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2A498" w14:textId="77777777" w:rsidR="00EF1426" w:rsidRPr="000B6319" w:rsidRDefault="00EF1426" w:rsidP="00664570">
      <w:pPr>
        <w:jc w:val="both"/>
      </w:pPr>
      <w:bookmarkStart w:id="0" w:name="_GoBack"/>
    </w:p>
    <w:p w14:paraId="7ED0C2A8" w14:textId="77777777" w:rsidR="00217DE5" w:rsidRPr="000B6319" w:rsidRDefault="00217DE5" w:rsidP="00664570">
      <w:pPr>
        <w:jc w:val="both"/>
      </w:pPr>
    </w:p>
    <w:p w14:paraId="79354E7F" w14:textId="0D11465E" w:rsidR="00506164" w:rsidRPr="000B6319" w:rsidRDefault="00506164" w:rsidP="00664570">
      <w:pPr>
        <w:pStyle w:val="Heading1"/>
        <w:jc w:val="both"/>
      </w:pPr>
      <w:r w:rsidRPr="000B6319">
        <w:lastRenderedPageBreak/>
        <w:t>NEG</w:t>
      </w:r>
    </w:p>
    <w:p w14:paraId="136267EC" w14:textId="17427FDB" w:rsidR="00217DE5" w:rsidRDefault="00025A3A" w:rsidP="00664570">
      <w:pPr>
        <w:pStyle w:val="Heading2"/>
        <w:jc w:val="both"/>
      </w:pPr>
      <w:r>
        <w:lastRenderedPageBreak/>
        <w:t>1NC</w:t>
      </w:r>
    </w:p>
    <w:p w14:paraId="6A2ADC8D" w14:textId="77777777" w:rsidR="00025A3A" w:rsidRDefault="00025A3A" w:rsidP="00664570">
      <w:pPr>
        <w:pStyle w:val="Heading4"/>
      </w:pPr>
      <w:r>
        <w:t xml:space="preserve">War is ontologically constitutive, an immanent condition of life as such. Only by ignoring this fact and renouncing sovereign, mystical experiences does a militaristic vision of total warfare possible.  </w:t>
      </w:r>
    </w:p>
    <w:p w14:paraId="28FDBCFB" w14:textId="25966D81" w:rsidR="00025A3A" w:rsidRPr="000E3606" w:rsidRDefault="00025A3A" w:rsidP="00664570">
      <w:pPr>
        <w:jc w:val="both"/>
      </w:pPr>
      <w:r w:rsidRPr="00817642">
        <w:rPr>
          <w:b/>
        </w:rPr>
        <w:t xml:space="preserve">Wilson 05. </w:t>
      </w:r>
      <w:r>
        <w:t>Julie, “</w:t>
      </w:r>
      <w:r w:rsidRPr="00535A4E">
        <w:t>Unproductive expenditure and the spatial ground of the earth</w:t>
      </w:r>
      <w:r>
        <w:t xml:space="preserve">: </w:t>
      </w:r>
      <w:r w:rsidRPr="00817642">
        <w:t>Bataille on the other side of Deleuze and Guattari</w:t>
      </w:r>
      <w:r>
        <w:t>”</w:t>
      </w:r>
      <w:r w:rsidRPr="00535A4E">
        <w:t xml:space="preserve"> - EE - Sep 26, 2005</w:t>
      </w:r>
      <w:r>
        <w:t xml:space="preserve"> </w:t>
      </w:r>
      <w:hyperlink r:id="rId7" w:history="1">
        <w:r w:rsidRPr="00D77144">
          <w:rPr>
            <w:rStyle w:val="Hyperlink"/>
          </w:rPr>
          <w:t>http://www.generation-online.org/p/fpbataille6.htm</w:t>
        </w:r>
      </w:hyperlink>
    </w:p>
    <w:p w14:paraId="2947BCBB" w14:textId="77777777" w:rsidR="00025A3A" w:rsidRPr="007A0BE5" w:rsidRDefault="00025A3A" w:rsidP="00664570">
      <w:pPr>
        <w:jc w:val="both"/>
        <w:rPr>
          <w:u w:val="single"/>
        </w:rPr>
      </w:pPr>
      <w:r>
        <w:t xml:space="preserve">Both </w:t>
      </w:r>
      <w:r w:rsidRPr="001E0667">
        <w:rPr>
          <w:rStyle w:val="StyleUnderline"/>
        </w:rPr>
        <w:t>Bataille and Deleuze &amp; Guattari’s ontological projects are fueled by attempts to understand the most radical of human movements through a conceptualization of war and its different forms</w:t>
      </w:r>
      <w:r>
        <w:t xml:space="preserve">. These </w:t>
      </w:r>
      <w:r w:rsidRPr="007A0BE5">
        <w:rPr>
          <w:rStyle w:val="StyleUnderline"/>
          <w:highlight w:val="yellow"/>
        </w:rPr>
        <w:t>different forms of war are absolutely fundamental for grasping the political</w:t>
      </w:r>
      <w:r w:rsidRPr="001E0667">
        <w:rPr>
          <w:rStyle w:val="StyleUnderline"/>
        </w:rPr>
        <w:t xml:space="preserve"> claims of each project, not to mention the stakes that surround the category of unproductive expenditure</w:t>
      </w:r>
      <w:r>
        <w:t xml:space="preserve">. </w:t>
      </w:r>
      <w:r w:rsidRPr="001E0667">
        <w:rPr>
          <w:rStyle w:val="StyleUnderline"/>
        </w:rPr>
        <w:t>In</w:t>
      </w:r>
      <w:r>
        <w:t xml:space="preserve"> the thought of </w:t>
      </w:r>
      <w:r w:rsidRPr="001E0667">
        <w:rPr>
          <w:rStyle w:val="Emphasis"/>
        </w:rPr>
        <w:t xml:space="preserve">Bataille two different forms of war emerge: </w:t>
      </w:r>
      <w:r w:rsidRPr="007A0BE5">
        <w:rPr>
          <w:rStyle w:val="Emphasis"/>
          <w:highlight w:val="yellow"/>
        </w:rPr>
        <w:t>war as mystical or inner experience, and war in the more conventional sense as death and destruction on the battlefiel</w:t>
      </w:r>
      <w:r w:rsidRPr="007A0BE5">
        <w:rPr>
          <w:rStyle w:val="StyleUnderline"/>
          <w:highlight w:val="yellow"/>
        </w:rPr>
        <w:t>d</w:t>
      </w:r>
      <w:r>
        <w:t xml:space="preserve">. Much of Bataille’s wartime writings can be read as attempts to see an equivalence between actual war and mystical experience. In his book Saints of the Impossible: Bataille, Weil, and the Politics of the Sacred, Alexander Irwin references Bataille’s own words in “The Practice of Joy before Death:” “’I want to show that </w:t>
      </w:r>
      <w:r w:rsidRPr="007A0BE5">
        <w:rPr>
          <w:rStyle w:val="StyleUnderline"/>
          <w:highlight w:val="yellow"/>
        </w:rPr>
        <w:t>an equivalence exists between war, ritual sacrifice, and the mystical life.’ All these forms of behavior reflect ‘the same play of ‘ecstasies’ and ‘terrors’</w:t>
      </w:r>
      <w:r w:rsidRPr="00E501A4">
        <w:rPr>
          <w:rStyle w:val="StyleUnderline"/>
        </w:rPr>
        <w:t xml:space="preserve"> in which man joins in the games of heaven’</w:t>
      </w:r>
      <w:r>
        <w:t xml:space="preserve">”(136). </w:t>
      </w:r>
      <w:r w:rsidRPr="007A0BE5">
        <w:rPr>
          <w:rStyle w:val="Emphasis"/>
          <w:highlight w:val="yellow"/>
        </w:rPr>
        <w:t>Bataille</w:t>
      </w:r>
      <w:r>
        <w:t xml:space="preserve"> thus </w:t>
      </w:r>
      <w:r w:rsidRPr="007A0BE5">
        <w:rPr>
          <w:rStyle w:val="Emphasis"/>
          <w:highlight w:val="yellow"/>
        </w:rPr>
        <w:t>sees a fundamental similarity between the violence of the battlefield and mysticism in the ecstasy and terror that characterize both experiences</w:t>
      </w:r>
      <w:r w:rsidRPr="00E501A4">
        <w:rPr>
          <w:rStyle w:val="Emphasis"/>
        </w:rPr>
        <w:t>;</w:t>
      </w:r>
      <w:r>
        <w:t xml:space="preserve"> his </w:t>
      </w:r>
      <w:r w:rsidRPr="00E501A4">
        <w:t>insistence</w:t>
      </w:r>
      <w:r>
        <w:t xml:space="preserve"> on the equivalence stems from both his energetic framework-- better known as general economy-- and the latter’s commitment to </w:t>
      </w:r>
      <w:r w:rsidRPr="00E501A4">
        <w:rPr>
          <w:rStyle w:val="StyleUnderline"/>
        </w:rPr>
        <w:t>thinking through the category of unproductive expenditure, or the moment when production</w:t>
      </w:r>
      <w:r>
        <w:t xml:space="preserve"> (and/or growth) </w:t>
      </w:r>
      <w:r w:rsidRPr="00E501A4">
        <w:rPr>
          <w:rStyle w:val="StyleUnderline"/>
        </w:rPr>
        <w:t>has reached its terrestrial limits and must turn unproductive, or rather, destructive of energetic resources.</w:t>
      </w:r>
      <w:r>
        <w:rPr>
          <w:rStyle w:val="StyleUnderline"/>
        </w:rPr>
        <w:t xml:space="preserve"> </w:t>
      </w:r>
      <w:r>
        <w:t xml:space="preserve">For Bataille, </w:t>
      </w:r>
      <w:r w:rsidRPr="0022047A">
        <w:rPr>
          <w:rStyle w:val="StyleUnderline"/>
        </w:rPr>
        <w:t>the emergence of war in both instances is intimately bound up in the category of unproductive expenditure</w:t>
      </w:r>
      <w:r>
        <w:t xml:space="preserve">; in fact, </w:t>
      </w:r>
      <w:r w:rsidRPr="007A0BE5">
        <w:rPr>
          <w:rStyle w:val="Emphasis"/>
          <w:highlight w:val="yellow"/>
        </w:rPr>
        <w:t>war is the moment and movement of unproductive expenditure, or profitless expenditure</w:t>
      </w:r>
      <w:r>
        <w:t xml:space="preserve">. In the energeticist ontology of Bataille, </w:t>
      </w:r>
      <w:r w:rsidRPr="007A0BE5">
        <w:rPr>
          <w:rStyle w:val="Emphasis"/>
          <w:highlight w:val="yellow"/>
        </w:rPr>
        <w:t>unproductive expenditure—consumptions and dissipations—are linked to the realm of the necessary; thus, so is war</w:t>
      </w:r>
      <w:r w:rsidRPr="007A0BE5">
        <w:rPr>
          <w:rStyle w:val="StyleUnderline"/>
          <w:highlight w:val="yellow"/>
        </w:rPr>
        <w:t>.</w:t>
      </w:r>
      <w:r w:rsidRPr="006F7385">
        <w:rPr>
          <w:rStyle w:val="StyleUnderline"/>
        </w:rPr>
        <w:t xml:space="preserve"> In “The Practice of Joy before Death,” Bataille writes</w:t>
      </w:r>
      <w:r w:rsidRPr="007A0BE5">
        <w:rPr>
          <w:rStyle w:val="StyleUnderline"/>
          <w:highlight w:val="yellow"/>
        </w:rPr>
        <w:t>: “’I MYSELF AM WAR.’</w:t>
      </w:r>
      <w:r w:rsidRPr="007A0BE5">
        <w:rPr>
          <w:highlight w:val="yellow"/>
        </w:rPr>
        <w:t xml:space="preserve"> </w:t>
      </w:r>
      <w:r w:rsidRPr="007A0BE5">
        <w:rPr>
          <w:rStyle w:val="StyleUnderline"/>
          <w:highlight w:val="yellow"/>
        </w:rPr>
        <w:t>I imagine human movement and excitation, whose possibilities are limitless: this movement and excitation can only be appeased by war</w:t>
      </w:r>
      <w:r w:rsidRPr="0081143A">
        <w:t>” (Visions</w:t>
      </w:r>
      <w:r>
        <w:t xml:space="preserve"> of Excess, 239). </w:t>
      </w:r>
      <w:r w:rsidRPr="007A0BE5">
        <w:rPr>
          <w:rStyle w:val="Emphasis"/>
          <w:highlight w:val="yellow"/>
        </w:rPr>
        <w:t>War</w:t>
      </w:r>
      <w:r w:rsidRPr="007A0BE5">
        <w:rPr>
          <w:highlight w:val="yellow"/>
        </w:rPr>
        <w:t>,</w:t>
      </w:r>
      <w:r>
        <w:t xml:space="preserve"> for Bataille, </w:t>
      </w:r>
      <w:r w:rsidRPr="007A0BE5">
        <w:rPr>
          <w:rStyle w:val="Emphasis"/>
          <w:highlight w:val="yellow"/>
        </w:rPr>
        <w:t>is the necessary and universal response to expansive and growth-seeking being;</w:t>
      </w:r>
      <w:r w:rsidRPr="0081143A">
        <w:rPr>
          <w:rStyle w:val="Emphasis"/>
        </w:rPr>
        <w:t xml:space="preserve"> </w:t>
      </w:r>
      <w:r>
        <w:t xml:space="preserve">in this sense, </w:t>
      </w:r>
      <w:r w:rsidRPr="0081143A">
        <w:rPr>
          <w:rStyle w:val="StyleUnderline"/>
        </w:rPr>
        <w:t>war as profitless expenditure is fundamental to maintaining the balance of forces on Earth.</w:t>
      </w:r>
      <w:r>
        <w:t xml:space="preserve"> </w:t>
      </w:r>
      <w:r w:rsidRPr="007A0BE5">
        <w:rPr>
          <w:rStyle w:val="Emphasis"/>
          <w:highlight w:val="yellow"/>
        </w:rPr>
        <w:t>War (and thus unproductive expenditure) engender destructions of forces and energies,</w:t>
      </w:r>
      <w:r w:rsidRPr="0081143A">
        <w:rPr>
          <w:rStyle w:val="Emphasis"/>
        </w:rPr>
        <w:t xml:space="preserve"> </w:t>
      </w:r>
      <w:r>
        <w:t xml:space="preserve">but what </w:t>
      </w:r>
      <w:r w:rsidRPr="0081143A">
        <w:rPr>
          <w:rStyle w:val="StyleUnderline"/>
        </w:rPr>
        <w:t>Bataille desperately wants us to understand</w:t>
      </w:r>
      <w:r>
        <w:t xml:space="preserve"> is </w:t>
      </w:r>
      <w:r w:rsidRPr="00874A89">
        <w:rPr>
          <w:rStyle w:val="StyleUnderline"/>
        </w:rPr>
        <w:t xml:space="preserve">that </w:t>
      </w:r>
      <w:r w:rsidRPr="007A0BE5">
        <w:rPr>
          <w:rStyle w:val="Emphasis"/>
          <w:sz w:val="26"/>
          <w:szCs w:val="26"/>
          <w:highlight w:val="yellow"/>
        </w:rPr>
        <w:t>although war in-itself is immanent to and necessary for life, the form it will take is not an a priori</w:t>
      </w:r>
      <w:r w:rsidRPr="007A0BE5">
        <w:rPr>
          <w:rStyle w:val="StyleUnderline"/>
          <w:highlight w:val="yellow"/>
        </w:rPr>
        <w:t>.</w:t>
      </w:r>
      <w:r>
        <w:t xml:space="preserve"> In Volume One of The Accursed Share, Bataille clarifies the central claims of his ontological project: </w:t>
      </w:r>
      <w:r w:rsidRPr="007A0BE5">
        <w:rPr>
          <w:rStyle w:val="StyleUnderline"/>
          <w:highlight w:val="yellow"/>
        </w:rPr>
        <w:t>The living organism</w:t>
      </w:r>
      <w:r w:rsidRPr="00874A89">
        <w:rPr>
          <w:rStyle w:val="StyleUnderline"/>
        </w:rPr>
        <w:t>,</w:t>
      </w:r>
      <w:r>
        <w:t xml:space="preserve"> in a situation </w:t>
      </w:r>
      <w:r w:rsidRPr="007A0BE5">
        <w:rPr>
          <w:rStyle w:val="Emphasis"/>
          <w:highlight w:val="yellow"/>
        </w:rPr>
        <w:t>determined by the play of energy on the surface of the globe, ordinarily receives more energy than is necessary for maintaining life; the excess energy</w:t>
      </w:r>
      <w:r>
        <w:t xml:space="preserve"> (wealth) </w:t>
      </w:r>
      <w:r w:rsidRPr="007A0BE5">
        <w:rPr>
          <w:rStyle w:val="StyleUnderline"/>
          <w:highlight w:val="yellow"/>
        </w:rPr>
        <w:t>can be used for the growth of the system</w:t>
      </w:r>
      <w:r>
        <w:t xml:space="preserve"> (e.g., an organism); </w:t>
      </w:r>
      <w:r w:rsidRPr="007A0BE5">
        <w:rPr>
          <w:rStyle w:val="StyleUnderline"/>
          <w:highlight w:val="yellow"/>
        </w:rPr>
        <w:t xml:space="preserve">if the system can no longer grow, or if the </w:t>
      </w:r>
      <w:r w:rsidRPr="007A0BE5">
        <w:rPr>
          <w:rStyle w:val="StyleUnderline"/>
          <w:highlight w:val="yellow"/>
        </w:rPr>
        <w:lastRenderedPageBreak/>
        <w:t>excess cannot be completely absorbed in growth, it must necessarily be lost without profit; it must be spent, willingly or not, gloriously or catastrophically</w:t>
      </w:r>
      <w:r>
        <w:t xml:space="preserve"> (21). </w:t>
      </w:r>
      <w:r w:rsidRPr="007A0BE5">
        <w:rPr>
          <w:rStyle w:val="Emphasis"/>
          <w:highlight w:val="yellow"/>
        </w:rPr>
        <w:t>We can ignore or forget the fact that the ground we live on is little other than a field of multiple destructions</w:t>
      </w:r>
      <w:r w:rsidRPr="0069188D">
        <w:rPr>
          <w:rStyle w:val="Emphasis"/>
        </w:rPr>
        <w:t xml:space="preserve">. </w:t>
      </w:r>
      <w:r w:rsidRPr="0069188D">
        <w:rPr>
          <w:rStyle w:val="StyleUnderline"/>
        </w:rPr>
        <w:t>Our ignorance only has this incontestable effect: It causes us to undergo what we could bring about in our own way</w:t>
      </w:r>
      <w:r>
        <w:t xml:space="preserve">, if we understood (23). Here we see clearly </w:t>
      </w:r>
      <w:r w:rsidRPr="007A0BE5">
        <w:rPr>
          <w:rStyle w:val="Emphasis"/>
          <w:highlight w:val="yellow"/>
        </w:rPr>
        <w:t>the two faces of war or unproductive expenditure</w:t>
      </w:r>
      <w:r w:rsidRPr="007A0BE5">
        <w:rPr>
          <w:highlight w:val="yellow"/>
        </w:rPr>
        <w:t xml:space="preserve">: </w:t>
      </w:r>
      <w:r w:rsidRPr="007A0BE5">
        <w:rPr>
          <w:rStyle w:val="StyleUnderline"/>
          <w:highlight w:val="yellow"/>
        </w:rPr>
        <w:t>the catastrophic war that destroys life through violence turned against peoples/ war experienced as undergone; and the glorious inner experience of the mystic/ war brought about in one’s own way</w:t>
      </w:r>
      <w:r w:rsidRPr="007A0BE5">
        <w:rPr>
          <w:highlight w:val="yellow"/>
        </w:rPr>
        <w:t xml:space="preserve">. </w:t>
      </w:r>
      <w:r w:rsidRPr="007A0BE5">
        <w:rPr>
          <w:rStyle w:val="StyleUnderline"/>
          <w:highlight w:val="yellow"/>
        </w:rPr>
        <w:t>In the case of actual war, unproductive expenditure is the privilege of the ruling classes; in inner experience, unproductive expenditure is a sovereign moment or movement of desiring subjects</w:t>
      </w:r>
      <w:r w:rsidRPr="007A0BE5">
        <w:rPr>
          <w:highlight w:val="yellow"/>
        </w:rPr>
        <w:t>.</w:t>
      </w:r>
      <w:r>
        <w:t xml:space="preserve">Deleuze &amp; Guattari’s work follows a similar structure evidenced in the concept of the war machine. In the nomadology plateau of A Thousand Plateaus: Capitalism and Schizophrenia, </w:t>
      </w:r>
      <w:r w:rsidRPr="00EF0D2C">
        <w:t>Deleuze &amp; Guattari differentiate between the war machine that takes war for its object and the war machine that draws a creative line of flight.</w:t>
      </w:r>
      <w:r>
        <w:t xml:space="preserve"> They write:The war machine is not uniformly defined</w:t>
      </w:r>
      <w:r w:rsidRPr="00EF0D2C">
        <w:t xml:space="preserve">, we have tried to define </w:t>
      </w:r>
      <w:r w:rsidRPr="000539BE">
        <w:rPr>
          <w:rStyle w:val="StyleUnderline"/>
        </w:rPr>
        <w:t xml:space="preserve">the two poles of </w:t>
      </w:r>
      <w:r w:rsidRPr="00EF0D2C">
        <w:t>the</w:t>
      </w:r>
      <w:r w:rsidRPr="000539BE">
        <w:rPr>
          <w:rStyle w:val="StyleUnderline"/>
        </w:rPr>
        <w:t xml:space="preserve"> war </w:t>
      </w:r>
      <w:r w:rsidRPr="00EF0D2C">
        <w:t>machine</w:t>
      </w:r>
      <w:r w:rsidRPr="000539BE">
        <w:rPr>
          <w:rStyle w:val="StyleUnderline"/>
        </w:rPr>
        <w:t xml:space="preserve">: at one pole, </w:t>
      </w:r>
      <w:r w:rsidRPr="007A0BE5">
        <w:rPr>
          <w:rStyle w:val="StyleUnderline"/>
          <w:highlight w:val="yellow"/>
        </w:rPr>
        <w:t>it takes war for its object and forms a line of destruction prolongable to the limits of the universe</w:t>
      </w:r>
      <w:r w:rsidRPr="007A0BE5">
        <w:rPr>
          <w:highlight w:val="yellow"/>
        </w:rPr>
        <w:t xml:space="preserve">. But </w:t>
      </w:r>
      <w:r w:rsidRPr="007A0BE5">
        <w:rPr>
          <w:rStyle w:val="StyleUnderline"/>
          <w:highlight w:val="yellow"/>
        </w:rPr>
        <w:t>in all of the shapes it assumes here—</w:t>
      </w:r>
      <w:r w:rsidRPr="007A0BE5">
        <w:rPr>
          <w:rStyle w:val="Emphasis"/>
          <w:highlight w:val="yellow"/>
        </w:rPr>
        <w:t>limited war, total war, worldwide organization</w:t>
      </w:r>
      <w:r w:rsidRPr="007A0BE5">
        <w:rPr>
          <w:highlight w:val="yellow"/>
        </w:rPr>
        <w:t>—</w:t>
      </w:r>
      <w:r w:rsidRPr="007A0BE5">
        <w:rPr>
          <w:rStyle w:val="StyleUnderline"/>
          <w:highlight w:val="yellow"/>
        </w:rPr>
        <w:t>war represents not</w:t>
      </w:r>
      <w:r w:rsidRPr="007E42BE">
        <w:rPr>
          <w:rStyle w:val="StyleUnderline"/>
        </w:rPr>
        <w:t xml:space="preserve"> </w:t>
      </w:r>
      <w:r>
        <w:t xml:space="preserve">at all </w:t>
      </w:r>
      <w:r w:rsidRPr="007A0BE5">
        <w:rPr>
          <w:rStyle w:val="StyleUnderline"/>
          <w:highlight w:val="yellow"/>
        </w:rPr>
        <w:t>the</w:t>
      </w:r>
      <w:r>
        <w:t xml:space="preserve"> supposed </w:t>
      </w:r>
      <w:r w:rsidRPr="007A0BE5">
        <w:rPr>
          <w:rStyle w:val="StyleUnderline"/>
          <w:highlight w:val="yellow"/>
        </w:rPr>
        <w:t>essence of</w:t>
      </w:r>
      <w:r w:rsidRPr="007E42BE">
        <w:rPr>
          <w:rStyle w:val="StyleUnderline"/>
        </w:rPr>
        <w:t xml:space="preserve"> the </w:t>
      </w:r>
      <w:r w:rsidRPr="007A0BE5">
        <w:rPr>
          <w:rStyle w:val="StyleUnderline"/>
          <w:highlight w:val="yellow"/>
        </w:rPr>
        <w:t>war</w:t>
      </w:r>
      <w:r w:rsidRPr="007E42BE">
        <w:rPr>
          <w:rStyle w:val="StyleUnderline"/>
        </w:rPr>
        <w:t xml:space="preserve"> </w:t>
      </w:r>
      <w:r w:rsidRPr="00C14370">
        <w:rPr>
          <w:rStyle w:val="StyleUnderline"/>
        </w:rPr>
        <w:t xml:space="preserve">machine </w:t>
      </w:r>
      <w:r w:rsidRPr="007A0BE5">
        <w:rPr>
          <w:rStyle w:val="StyleUnderline"/>
          <w:highlight w:val="yellow"/>
        </w:rPr>
        <w:t>but</w:t>
      </w:r>
      <w:r w:rsidRPr="007A0BE5">
        <w:rPr>
          <w:highlight w:val="yellow"/>
        </w:rPr>
        <w:t xml:space="preserve"> only</w:t>
      </w:r>
      <w:r>
        <w:t xml:space="preserve">, whatever the machine’s power, either </w:t>
      </w:r>
      <w:r w:rsidRPr="007A0BE5">
        <w:rPr>
          <w:rStyle w:val="StyleUnderline"/>
          <w:highlight w:val="yellow"/>
        </w:rPr>
        <w:t>the set of conditions under which the States appropriate the machine…or the dominant order of which the States themselves are now only parts</w:t>
      </w:r>
      <w:r>
        <w:t xml:space="preserve">. </w:t>
      </w:r>
      <w:r w:rsidRPr="00813336">
        <w:rPr>
          <w:rStyle w:val="StyleUnderline"/>
        </w:rPr>
        <w:t>The other pole</w:t>
      </w:r>
      <w:r>
        <w:t xml:space="preserve"> seemed to be the essence: it </w:t>
      </w:r>
      <w:r w:rsidRPr="00813336">
        <w:rPr>
          <w:rStyle w:val="StyleUnderline"/>
        </w:rPr>
        <w:t>is when the war machine…has as its object not war but the drawing of a creative line of flight, the composition of smooth space and the movement of a people in that space</w:t>
      </w:r>
      <w:r w:rsidRPr="00813336">
        <w:t>…(422).</w:t>
      </w:r>
    </w:p>
    <w:p w14:paraId="402019B7" w14:textId="77777777" w:rsidR="00025A3A" w:rsidRDefault="00025A3A" w:rsidP="00664570">
      <w:pPr>
        <w:jc w:val="both"/>
        <w:rPr>
          <w:rFonts w:ascii="Times New Roman" w:eastAsia="Times New Roman" w:hAnsi="Times New Roman" w:cs="Times New Roman"/>
          <w:b/>
          <w:bCs/>
        </w:rPr>
      </w:pPr>
    </w:p>
    <w:p w14:paraId="2A875BC5" w14:textId="77777777" w:rsidR="00025A3A" w:rsidRDefault="00025A3A" w:rsidP="00664570">
      <w:pPr>
        <w:jc w:val="both"/>
        <w:rPr>
          <w:rFonts w:ascii="Times New Roman" w:eastAsia="Times New Roman" w:hAnsi="Times New Roman" w:cs="Times New Roman"/>
          <w:b/>
          <w:bCs/>
        </w:rPr>
      </w:pPr>
    </w:p>
    <w:p w14:paraId="25D869B0" w14:textId="16F3A803" w:rsidR="00025A3A" w:rsidRDefault="00025A3A" w:rsidP="00664570">
      <w:pPr>
        <w:pStyle w:val="Heading4"/>
      </w:pPr>
      <w:r>
        <w:t xml:space="preserve">The ontological condition of warfare is expressed throughout history – violence and aggression are essential traits of culture and society. Sure, we try to hide this fact from ourselves, we try to neglect the way we are seduced by conflict – but this neglect is what makes more insidious and horrific forms of violence possible. </w:t>
      </w:r>
    </w:p>
    <w:p w14:paraId="1C812CC5" w14:textId="77777777" w:rsidR="000E3606" w:rsidRPr="000E3606" w:rsidRDefault="000E3606" w:rsidP="00664570">
      <w:pPr>
        <w:jc w:val="both"/>
      </w:pPr>
    </w:p>
    <w:p w14:paraId="1A89F56C" w14:textId="229F4574" w:rsidR="00025A3A" w:rsidRDefault="00025A3A" w:rsidP="00664570">
      <w:pPr>
        <w:jc w:val="both"/>
      </w:pPr>
      <w:r>
        <w:rPr>
          <w:b/>
        </w:rPr>
        <w:t xml:space="preserve">Hamblet 7 </w:t>
      </w:r>
      <w:r>
        <w:t>[</w:t>
      </w:r>
      <w:r w:rsidRPr="00A3383D">
        <w:t xml:space="preserve">Wendy, Ph.D. Department of Philosophy, Adelphi University </w:t>
      </w:r>
      <w:r>
        <w:t>“Guilty of innocence or nobody remembers the Armenians.” Armenians, Journal of Genocide Research, 7:1, 129-144, DOI: 10.1080/14623520500045229]</w:t>
      </w:r>
    </w:p>
    <w:p w14:paraId="3998E702" w14:textId="77777777" w:rsidR="00025A3A" w:rsidRDefault="00025A3A" w:rsidP="00664570">
      <w:pPr>
        <w:jc w:val="both"/>
        <w:rPr>
          <w:sz w:val="16"/>
        </w:rPr>
      </w:pPr>
      <w:r w:rsidRPr="00871977">
        <w:rPr>
          <w:sz w:val="16"/>
        </w:rPr>
        <w:t xml:space="preserve">The corruptions of war and peace, the public and wholesale crimes that make war, the greed and lies of the peace And victor’s vengeance: how at a distance They soften into romance—blue mountains and blossomed marshes in the long landscape of history—Caligula Becomes an amusing clown, and Genghis A mere genius, a great author of tragedies. Our own time’s chiefs of massacre—Stalin died yesterday— Watch how soon blood will bleach, and gross horror Become words in a book. (from Robertson Jeffers, “Skunks”) Nobody remembers the Armenians In the “second talk on Poland” in Obersaltzberg, August 22, 1939, speaking to Reichmarshal Hermann Goering and the other commanding generals, Hitler advised brutality and mercilessness in their assault on Poland, for the sake of “a quick victory” that would begin his “new distribution of the world” (New York Times, November 24, 1945, Vol LCV, No 32, p 081). Successful state-building is for great men. Mercy and compassion are for weaklings, he argued. The world only remembers the strong and history records the most brutal tyrants as “successful state-builders.” History purifies, asserted Hitler, and it purifies universally. He illustrated this by asking the arresting question: “Who still talks nowadays of the extermination of the Armenians?” Louis Lochner reported on the speech. Lochner tells: “Goering jumped on the table. Blood-thirsty thanks and bloody promises. He danced around like a </w:t>
      </w:r>
      <w:r w:rsidRPr="00871977">
        <w:rPr>
          <w:sz w:val="16"/>
        </w:rPr>
        <w:lastRenderedPageBreak/>
        <w:t xml:space="preserve">savage. The few doubtful ones remained silent.” Lochner, a top rate reporter, more than two decades chief of the Berlin Bureau of the Associated Press, demonstrates how the purifying sleight of hand functions so effectively to isolate the evil monstrous at a safe distance from the “human” site of responsibility. In this report, Lochner succumbs to the very “logic of purification” that guides Hitler’s view Journal of Genocide Research (2005), 7(1), March, 129–144 ISSN 1462-3528 print; ISSN 1469-9494 online=05=010129-15 # 2005 Research Network in Genocide Studies DOI: 10.1080=14623520500045229 Downloaded by [University of Michigan] at 01:02 29 October 2015 of history and counsels “mercilessness and brutality” to the generals of the Third Reich. Hitler recognizes what is missed by the objective reporter coolly recording the facts that will become history. When Hitler notes that none of us remembers the Armenians, he underscores an almost universal “human” feature: </w:t>
      </w:r>
      <w:r w:rsidRPr="004F1DE2">
        <w:rPr>
          <w:rStyle w:val="Emphasis"/>
        </w:rPr>
        <w:t>none of us remembers the victims of past spectacular human crimes any more than we give but passing notice to the ongoing holocausts that, daily, snuff out lives around the globe. We are all highly accomplished at forgetting the worst human crimes, and, most significantly, of forgetting our own complicity in the greatest—because daily—violences</w:t>
      </w:r>
      <w:r w:rsidRPr="00871977">
        <w:rPr>
          <w:sz w:val="16"/>
        </w:rPr>
        <w:t xml:space="preserve">. So </w:t>
      </w:r>
      <w:r w:rsidRPr="004F1DE2">
        <w:rPr>
          <w:rStyle w:val="StyleUnderline"/>
        </w:rPr>
        <w:t>easily we forget our personal failings, our culture’s depraved roots, our species’ primal violence</w:t>
      </w:r>
      <w:r w:rsidRPr="00871977">
        <w:rPr>
          <w:sz w:val="16"/>
        </w:rPr>
        <w:t xml:space="preserve">s. So conveniently </w:t>
      </w:r>
      <w:r w:rsidRPr="004F1DE2">
        <w:rPr>
          <w:rStyle w:val="StyleUnderline"/>
        </w:rPr>
        <w:t>we distance ourselves from responsibility and from remorse</w:t>
      </w:r>
      <w:r w:rsidRPr="00871977">
        <w:rPr>
          <w:sz w:val="16"/>
        </w:rPr>
        <w:t xml:space="preserve">. Hitler, the madman, the “monster,” knew human beings better than we know ourselves. </w:t>
      </w:r>
      <w:r w:rsidRPr="00FA6D86">
        <w:rPr>
          <w:rStyle w:val="Emphasis"/>
          <w:highlight w:val="yellow"/>
        </w:rPr>
        <w:t>Hitler was right about all of us!</w:t>
      </w:r>
      <w:r w:rsidRPr="00FA6D86">
        <w:rPr>
          <w:sz w:val="16"/>
          <w:highlight w:val="yellow"/>
        </w:rPr>
        <w:t xml:space="preserve"> </w:t>
      </w:r>
      <w:r w:rsidRPr="00FA6D86">
        <w:rPr>
          <w:rStyle w:val="Emphasis"/>
          <w:highlight w:val="yellow"/>
        </w:rPr>
        <w:t>We are all innocent in our culpability.</w:t>
      </w:r>
      <w:r w:rsidRPr="00871977">
        <w:rPr>
          <w:sz w:val="16"/>
        </w:rPr>
        <w:t xml:space="preserve"> The worst crimes fall into oblivion for very comprehensible reasons. In an important article, “Penser les Massacres,” Belgian political scientist Jacques Semelin discusses </w:t>
      </w:r>
      <w:r w:rsidRPr="002A4401">
        <w:rPr>
          <w:rStyle w:val="Emphasis"/>
          <w:highlight w:val="yellow"/>
        </w:rPr>
        <w:t>three</w:t>
      </w:r>
      <w:r w:rsidRPr="00871977">
        <w:rPr>
          <w:sz w:val="16"/>
          <w:highlight w:val="yellow"/>
        </w:rPr>
        <w:t xml:space="preserve"> </w:t>
      </w:r>
      <w:r w:rsidRPr="002A4401">
        <w:rPr>
          <w:rStyle w:val="Emphasis"/>
          <w:highlight w:val="yellow"/>
        </w:rPr>
        <w:t>problems</w:t>
      </w:r>
      <w:r w:rsidRPr="00871977">
        <w:rPr>
          <w:sz w:val="16"/>
        </w:rPr>
        <w:t xml:space="preserve"> that </w:t>
      </w:r>
      <w:r w:rsidRPr="002A4401">
        <w:rPr>
          <w:rStyle w:val="Emphasis"/>
          <w:highlight w:val="yellow"/>
        </w:rPr>
        <w:t>turn</w:t>
      </w:r>
      <w:r w:rsidRPr="004F1DE2">
        <w:rPr>
          <w:rStyle w:val="Emphasis"/>
        </w:rPr>
        <w:t xml:space="preserve"> even </w:t>
      </w:r>
      <w:r w:rsidRPr="002A4401">
        <w:rPr>
          <w:rStyle w:val="Emphasis"/>
          <w:highlight w:val="yellow"/>
        </w:rPr>
        <w:t>researchers away from</w:t>
      </w:r>
      <w:r w:rsidRPr="004F1DE2">
        <w:rPr>
          <w:rStyle w:val="Emphasis"/>
        </w:rPr>
        <w:t xml:space="preserve"> consideration of </w:t>
      </w:r>
      <w:r w:rsidRPr="002A4401">
        <w:rPr>
          <w:rStyle w:val="Emphasis"/>
          <w:highlight w:val="yellow"/>
        </w:rPr>
        <w:t xml:space="preserve">the </w:t>
      </w:r>
      <w:r w:rsidRPr="00610934">
        <w:rPr>
          <w:rStyle w:val="Emphasis"/>
        </w:rPr>
        <w:t xml:space="preserve">worst </w:t>
      </w:r>
      <w:r w:rsidRPr="002A4401">
        <w:rPr>
          <w:rStyle w:val="Emphasis"/>
          <w:highlight w:val="yellow"/>
        </w:rPr>
        <w:t>human violences</w:t>
      </w:r>
      <w:r w:rsidRPr="00871977">
        <w:rPr>
          <w:sz w:val="16"/>
        </w:rPr>
        <w:t xml:space="preserve"> (Semelin, 2001, p 1). The </w:t>
      </w:r>
      <w:r w:rsidRPr="002A4401">
        <w:rPr>
          <w:rStyle w:val="StyleUnderline"/>
        </w:rPr>
        <w:t xml:space="preserve">first is </w:t>
      </w:r>
      <w:r w:rsidRPr="002A4401">
        <w:rPr>
          <w:rStyle w:val="StyleUnderline"/>
          <w:highlight w:val="yellow"/>
        </w:rPr>
        <w:t>psychological</w:t>
      </w:r>
      <w:r w:rsidRPr="00871977">
        <w:rPr>
          <w:sz w:val="16"/>
        </w:rPr>
        <w:t xml:space="preserve"> in nature: </w:t>
      </w:r>
      <w:r w:rsidRPr="002A4401">
        <w:rPr>
          <w:rStyle w:val="StyleUnderline"/>
          <w:highlight w:val="yellow"/>
        </w:rPr>
        <w:t>avoiding</w:t>
      </w:r>
      <w:r w:rsidRPr="004F1DE2">
        <w:rPr>
          <w:rStyle w:val="StyleUnderline"/>
        </w:rPr>
        <w:t xml:space="preserve"> a </w:t>
      </w:r>
      <w:r w:rsidRPr="002A4401">
        <w:rPr>
          <w:rStyle w:val="StyleUnderline"/>
          <w:highlight w:val="yellow"/>
        </w:rPr>
        <w:t>research</w:t>
      </w:r>
      <w:r w:rsidRPr="004F1DE2">
        <w:rPr>
          <w:rStyle w:val="StyleUnderline"/>
        </w:rPr>
        <w:t xml:space="preserve"> topic that </w:t>
      </w:r>
      <w:r w:rsidRPr="002A4401">
        <w:rPr>
          <w:rStyle w:val="StyleUnderline"/>
          <w:highlight w:val="yellow"/>
        </w:rPr>
        <w:t>triggers</w:t>
      </w:r>
      <w:r w:rsidRPr="00871977">
        <w:rPr>
          <w:sz w:val="16"/>
          <w:highlight w:val="yellow"/>
        </w:rPr>
        <w:t xml:space="preserve"> </w:t>
      </w:r>
      <w:r w:rsidRPr="002A4401">
        <w:rPr>
          <w:rStyle w:val="StyleUnderline"/>
          <w:highlight w:val="yellow"/>
        </w:rPr>
        <w:t>horror</w:t>
      </w:r>
      <w:r w:rsidRPr="00871977">
        <w:rPr>
          <w:sz w:val="16"/>
        </w:rPr>
        <w:t xml:space="preserve"> and repulsion </w:t>
      </w:r>
      <w:r w:rsidRPr="004F1DE2">
        <w:rPr>
          <w:rStyle w:val="StyleUnderline"/>
        </w:rPr>
        <w:t>is understandable</w:t>
      </w:r>
      <w:r w:rsidRPr="00871977">
        <w:rPr>
          <w:sz w:val="16"/>
        </w:rPr>
        <w:t xml:space="preserve">. The second is </w:t>
      </w:r>
      <w:r w:rsidRPr="002A4401">
        <w:rPr>
          <w:rStyle w:val="StyleUnderline"/>
          <w:highlight w:val="yellow"/>
        </w:rPr>
        <w:t>moral: faced with</w:t>
      </w:r>
      <w:r w:rsidRPr="00871977">
        <w:rPr>
          <w:sz w:val="16"/>
        </w:rPr>
        <w:t xml:space="preserve"> acts of pure </w:t>
      </w:r>
      <w:r w:rsidRPr="002A4401">
        <w:rPr>
          <w:rStyle w:val="StyleUnderline"/>
          <w:highlight w:val="yellow"/>
        </w:rPr>
        <w:t>savagery, how is it possible to prove</w:t>
      </w:r>
      <w:r w:rsidRPr="004F1DE2">
        <w:rPr>
          <w:rStyle w:val="StyleUnderline"/>
        </w:rPr>
        <w:t xml:space="preserve"> “scientific </w:t>
      </w:r>
      <w:r w:rsidRPr="002A4401">
        <w:rPr>
          <w:rStyle w:val="StyleUnderline"/>
          <w:highlight w:val="yellow"/>
        </w:rPr>
        <w:t>neutrality</w:t>
      </w:r>
      <w:r w:rsidRPr="00871977">
        <w:rPr>
          <w:sz w:val="16"/>
        </w:rPr>
        <w:t xml:space="preserve">”? The </w:t>
      </w:r>
      <w:r w:rsidRPr="004F1DE2">
        <w:rPr>
          <w:rStyle w:val="StyleUnderline"/>
        </w:rPr>
        <w:t>compassion</w:t>
      </w:r>
      <w:r w:rsidRPr="00871977">
        <w:rPr>
          <w:sz w:val="16"/>
        </w:rPr>
        <w:t xml:space="preserve"> felt for the victims </w:t>
      </w:r>
      <w:r w:rsidRPr="004F1DE2">
        <w:rPr>
          <w:rStyle w:val="StyleUnderline"/>
        </w:rPr>
        <w:t>leads</w:t>
      </w:r>
      <w:r w:rsidRPr="00871977">
        <w:rPr>
          <w:sz w:val="16"/>
        </w:rPr>
        <w:t xml:space="preserve"> spontaneously </w:t>
      </w:r>
      <w:r w:rsidRPr="004F1DE2">
        <w:rPr>
          <w:rStyle w:val="StyleUnderline"/>
        </w:rPr>
        <w:t>to</w:t>
      </w:r>
      <w:r w:rsidRPr="00871977">
        <w:rPr>
          <w:sz w:val="16"/>
        </w:rPr>
        <w:t xml:space="preserve"> the </w:t>
      </w:r>
      <w:r w:rsidRPr="004F1DE2">
        <w:rPr>
          <w:rStyle w:val="StyleUnderline"/>
        </w:rPr>
        <w:t>condemnation</w:t>
      </w:r>
      <w:r w:rsidRPr="00871977">
        <w:rPr>
          <w:sz w:val="16"/>
        </w:rPr>
        <w:t xml:space="preserve"> of their torturers. The third obstacle is more specifically of an intellectual nature: </w:t>
      </w:r>
      <w:r w:rsidRPr="004F1DE2">
        <w:rPr>
          <w:rStyle w:val="StyleUnderline"/>
        </w:rPr>
        <w:t xml:space="preserve">the phenomenon of </w:t>
      </w:r>
      <w:r w:rsidRPr="002A4401">
        <w:rPr>
          <w:rStyle w:val="StyleUnderline"/>
          <w:highlight w:val="yellow"/>
        </w:rPr>
        <w:t>massacre defies understanding</w:t>
      </w:r>
      <w:r w:rsidRPr="00871977">
        <w:rPr>
          <w:sz w:val="16"/>
        </w:rPr>
        <w:t xml:space="preserve">. </w:t>
      </w:r>
      <w:r w:rsidRPr="002A4401">
        <w:rPr>
          <w:rStyle w:val="StyleUnderline"/>
          <w:highlight w:val="yellow"/>
        </w:rPr>
        <w:t>It appears to have no “sense,”</w:t>
      </w:r>
      <w:r w:rsidRPr="004F1DE2">
        <w:rPr>
          <w:rStyle w:val="StyleUnderline"/>
        </w:rPr>
        <w:t xml:space="preserve"> nor to “serve” any purpose. </w:t>
      </w:r>
      <w:r w:rsidRPr="00871977">
        <w:rPr>
          <w:sz w:val="16"/>
        </w:rPr>
        <w:t xml:space="preserve">We tend to write it off as man’s “folly.” It is easy to understand the why of our forgetting. In this paper, I shall propose an explanation of how we accomplish that expiatory feat. I shall seek to define </w:t>
      </w:r>
      <w:r w:rsidRPr="004F1DE2">
        <w:rPr>
          <w:rStyle w:val="StyleUnderline"/>
        </w:rPr>
        <w:t xml:space="preserve">the “logic of </w:t>
      </w:r>
      <w:r w:rsidRPr="002A4401">
        <w:rPr>
          <w:rStyle w:val="StyleUnderline"/>
          <w:highlight w:val="yellow"/>
        </w:rPr>
        <w:t>purification</w:t>
      </w:r>
      <w:r w:rsidRPr="00871977">
        <w:rPr>
          <w:sz w:val="16"/>
        </w:rPr>
        <w:t xml:space="preserve">” that Hitler claimed </w:t>
      </w:r>
      <w:r w:rsidRPr="002A4401">
        <w:rPr>
          <w:rStyle w:val="StyleUnderline"/>
        </w:rPr>
        <w:t>guides the crafting of history</w:t>
      </w:r>
      <w:r w:rsidRPr="004F1DE2">
        <w:rPr>
          <w:rStyle w:val="StyleUnderline"/>
        </w:rPr>
        <w:t xml:space="preserve"> and </w:t>
      </w:r>
      <w:r w:rsidRPr="002A4401">
        <w:rPr>
          <w:rStyle w:val="StyleUnderline"/>
          <w:highlight w:val="yellow"/>
        </w:rPr>
        <w:t>sanitizes our collective consciences</w:t>
      </w:r>
      <w:r w:rsidRPr="00871977">
        <w:rPr>
          <w:sz w:val="16"/>
        </w:rPr>
        <w:t xml:space="preserve">, by </w:t>
      </w:r>
      <w:r w:rsidRPr="00610934">
        <w:rPr>
          <w:sz w:val="16"/>
        </w:rPr>
        <w:t xml:space="preserve">exposing </w:t>
      </w:r>
      <w:r w:rsidRPr="00610934">
        <w:rPr>
          <w:rStyle w:val="Emphasis"/>
        </w:rPr>
        <w:t>a</w:t>
      </w:r>
      <w:r w:rsidRPr="004F1DE2">
        <w:rPr>
          <w:rStyle w:val="Emphasis"/>
        </w:rPr>
        <w:t xml:space="preserve"> purification </w:t>
      </w:r>
      <w:r w:rsidRPr="002A4401">
        <w:rPr>
          <w:rStyle w:val="Emphasis"/>
          <w:highlight w:val="yellow"/>
        </w:rPr>
        <w:t>mechanism</w:t>
      </w:r>
      <w:r w:rsidRPr="004F1DE2">
        <w:rPr>
          <w:rStyle w:val="Emphasis"/>
        </w:rPr>
        <w:t xml:space="preserve"> that has been “</w:t>
      </w:r>
      <w:r w:rsidRPr="002A4401">
        <w:rPr>
          <w:rStyle w:val="Emphasis"/>
          <w:highlight w:val="yellow"/>
        </w:rPr>
        <w:t>ritualized</w:t>
      </w:r>
      <w:r w:rsidRPr="004F1DE2">
        <w:rPr>
          <w:rStyle w:val="Emphasis"/>
        </w:rPr>
        <w:t xml:space="preserve">” </w:t>
      </w:r>
      <w:r w:rsidRPr="002A4401">
        <w:rPr>
          <w:rStyle w:val="Emphasis"/>
          <w:highlight w:val="yellow"/>
        </w:rPr>
        <w:t>into our very</w:t>
      </w:r>
      <w:r w:rsidRPr="004F1DE2">
        <w:rPr>
          <w:rStyle w:val="Emphasis"/>
        </w:rPr>
        <w:t xml:space="preserve"> ways of </w:t>
      </w:r>
      <w:r w:rsidRPr="002A4401">
        <w:rPr>
          <w:rStyle w:val="Emphasis"/>
          <w:highlight w:val="yellow"/>
        </w:rPr>
        <w:t>being</w:t>
      </w:r>
      <w:r w:rsidRPr="004F1DE2">
        <w:rPr>
          <w:rStyle w:val="Emphasis"/>
        </w:rPr>
        <w:t xml:space="preserve">, </w:t>
      </w:r>
      <w:r w:rsidRPr="002A4401">
        <w:rPr>
          <w:rStyle w:val="Emphasis"/>
          <w:highlight w:val="yellow"/>
        </w:rPr>
        <w:t>into</w:t>
      </w:r>
      <w:r w:rsidRPr="004F1DE2">
        <w:rPr>
          <w:rStyle w:val="Emphasis"/>
        </w:rPr>
        <w:t xml:space="preserve"> the parameters of </w:t>
      </w:r>
      <w:r w:rsidRPr="002A4401">
        <w:rPr>
          <w:rStyle w:val="Emphasis"/>
          <w:highlight w:val="yellow"/>
        </w:rPr>
        <w:t xml:space="preserve">the lifeworld, </w:t>
      </w:r>
      <w:r w:rsidRPr="007F51EC">
        <w:rPr>
          <w:rStyle w:val="Emphasis"/>
        </w:rPr>
        <w:t xml:space="preserve">and perhaps </w:t>
      </w:r>
      <w:r w:rsidRPr="002A4401">
        <w:rPr>
          <w:rStyle w:val="Emphasis"/>
          <w:highlight w:val="yellow"/>
        </w:rPr>
        <w:t>even</w:t>
      </w:r>
      <w:r w:rsidRPr="004F1DE2">
        <w:rPr>
          <w:rStyle w:val="Emphasis"/>
        </w:rPr>
        <w:t xml:space="preserve"> into </w:t>
      </w:r>
      <w:r w:rsidRPr="002A4401">
        <w:rPr>
          <w:rStyle w:val="Emphasis"/>
          <w:highlight w:val="yellow"/>
        </w:rPr>
        <w:t>our flesh</w:t>
      </w:r>
      <w:r w:rsidRPr="004F1DE2">
        <w:rPr>
          <w:rStyle w:val="Emphasis"/>
        </w:rPr>
        <w:t xml:space="preserve">, by obsessive repetition </w:t>
      </w:r>
      <w:r w:rsidRPr="00871977">
        <w:rPr>
          <w:sz w:val="16"/>
        </w:rPr>
        <w:t xml:space="preserve">in the early millennia of human time. Arguing from the theories of prominent anthropologists, I shall propose the development and persistence of a certain conceptual and linguistic mechanisms that removes past horrors from their discomfiting proximity and especially from the scope of personal and cultural responsibility by displacing evil onto alien others in proximity to our “sacred” home space. My claim is that </w:t>
      </w:r>
      <w:r w:rsidRPr="002A4401">
        <w:rPr>
          <w:rStyle w:val="StyleUnderline"/>
          <w:highlight w:val="yellow"/>
        </w:rPr>
        <w:t>human beings</w:t>
      </w:r>
      <w:r w:rsidRPr="00871977">
        <w:rPr>
          <w:sz w:val="16"/>
        </w:rPr>
        <w:t xml:space="preserve">, in the dawn of human time, </w:t>
      </w:r>
      <w:r w:rsidRPr="002A4401">
        <w:rPr>
          <w:rStyle w:val="StyleUnderline"/>
          <w:highlight w:val="yellow"/>
        </w:rPr>
        <w:t>developed a</w:t>
      </w:r>
      <w:r w:rsidRPr="004F1DE2">
        <w:rPr>
          <w:rStyle w:val="StyleUnderline"/>
        </w:rPr>
        <w:t xml:space="preserve"> concealing and </w:t>
      </w:r>
      <w:r w:rsidRPr="002A4401">
        <w:rPr>
          <w:rStyle w:val="StyleUnderline"/>
          <w:highlight w:val="yellow"/>
        </w:rPr>
        <w:t>sorting</w:t>
      </w:r>
      <w:r w:rsidRPr="004F1DE2">
        <w:rPr>
          <w:rStyle w:val="StyleUnderline"/>
        </w:rPr>
        <w:t xml:space="preserve"> </w:t>
      </w:r>
      <w:r w:rsidRPr="002A4401">
        <w:rPr>
          <w:rStyle w:val="StyleUnderline"/>
          <w:highlight w:val="yellow"/>
        </w:rPr>
        <w:t>mechanism that permitted</w:t>
      </w:r>
      <w:r w:rsidRPr="004F1DE2">
        <w:rPr>
          <w:rStyle w:val="StyleUnderline"/>
        </w:rPr>
        <w:t xml:space="preserve"> the easy </w:t>
      </w:r>
      <w:r w:rsidRPr="005A0125">
        <w:rPr>
          <w:rStyle w:val="StyleUnderline"/>
          <w:highlight w:val="yellow"/>
        </w:rPr>
        <w:t>forgetting of their own murderous ways of being-together</w:t>
      </w:r>
      <w:r w:rsidRPr="00871977">
        <w:rPr>
          <w:sz w:val="16"/>
        </w:rPr>
        <w:t>—</w:t>
      </w:r>
      <w:r w:rsidRPr="004F1DE2">
        <w:rPr>
          <w:rStyle w:val="StyleUnderline"/>
        </w:rPr>
        <w:t>ways that</w:t>
      </w:r>
      <w:r w:rsidRPr="00871977">
        <w:rPr>
          <w:sz w:val="16"/>
        </w:rPr>
        <w:t xml:space="preserve">, as Konrad Lorenz, Rene´ Girard, Walter Burkert, Paul Radin and other </w:t>
      </w:r>
      <w:r w:rsidRPr="004F1DE2">
        <w:rPr>
          <w:rStyle w:val="StyleUnderline"/>
        </w:rPr>
        <w:t>anthropologists have shown, are fundamentally murderous.</w:t>
      </w:r>
      <w:r w:rsidRPr="00871977">
        <w:rPr>
          <w:sz w:val="16"/>
        </w:rPr>
        <w:t xml:space="preserve"> </w:t>
      </w:r>
      <w:r w:rsidRPr="004F1DE2">
        <w:rPr>
          <w:rStyle w:val="StyleUnderline"/>
        </w:rPr>
        <w:t>We witness the persistence of this purifying mechanism</w:t>
      </w:r>
      <w:r w:rsidRPr="00871977">
        <w:rPr>
          <w:sz w:val="16"/>
        </w:rPr>
        <w:t xml:space="preserve"> in the very ways in which we make moral judgments, </w:t>
      </w:r>
      <w:r w:rsidRPr="004F1DE2">
        <w:rPr>
          <w:rStyle w:val="StyleUnderline"/>
        </w:rPr>
        <w:t>in the way we</w:t>
      </w:r>
      <w:r w:rsidRPr="00871977">
        <w:rPr>
          <w:sz w:val="16"/>
        </w:rPr>
        <w:t xml:space="preserve">, still today, </w:t>
      </w:r>
      <w:r w:rsidRPr="004F1DE2">
        <w:rPr>
          <w:rStyle w:val="StyleUnderline"/>
        </w:rPr>
        <w:t>isolate</w:t>
      </w:r>
      <w:r w:rsidRPr="00871977">
        <w:rPr>
          <w:sz w:val="16"/>
        </w:rPr>
        <w:t xml:space="preserve"> and illuminate as “</w:t>
      </w:r>
      <w:r w:rsidRPr="004F1DE2">
        <w:rPr>
          <w:rStyle w:val="StyleUnderline"/>
        </w:rPr>
        <w:t>evil</w:t>
      </w:r>
      <w:r w:rsidRPr="00871977">
        <w:rPr>
          <w:sz w:val="16"/>
        </w:rPr>
        <w:t xml:space="preserve">” the unsettling </w:t>
      </w:r>
      <w:r w:rsidRPr="004F1DE2">
        <w:rPr>
          <w:rStyle w:val="StyleUnderline"/>
        </w:rPr>
        <w:t>forces at work around us.</w:t>
      </w:r>
      <w:r w:rsidRPr="00871977">
        <w:rPr>
          <w:sz w:val="16"/>
        </w:rPr>
        <w:t xml:space="preserve"> Even as we nod our assent to Lochner’s assessment of Goering as a “savage,” even as we configure Hitler as a monster and his death camps as appalling anomalies, WENDY C. HAMBLETT 130 Downloaded by [University of Michigan] at 01:02 29 October 2015 </w:t>
      </w:r>
      <w:r w:rsidRPr="005A0125">
        <w:rPr>
          <w:rStyle w:val="Emphasis"/>
          <w:highlight w:val="yellow"/>
        </w:rPr>
        <w:t>we ourselves re-enact a kind of “successful state-building.”</w:t>
      </w:r>
      <w:r w:rsidRPr="005A0125">
        <w:rPr>
          <w:sz w:val="16"/>
          <w:highlight w:val="yellow"/>
        </w:rPr>
        <w:t xml:space="preserve"> </w:t>
      </w:r>
      <w:r w:rsidRPr="005A0125">
        <w:rPr>
          <w:rStyle w:val="StyleUnderline"/>
          <w:highlight w:val="yellow"/>
        </w:rPr>
        <w:t>We reconstruct the crime scene of human moral failure by a ritualized logical maneuver, a “counter-cultural rejection,” that reinterprets human deeds as “monstrous” and “inhuman,” thereby successfully distancing ourselves from the potential for such deeds</w:t>
      </w:r>
      <w:r w:rsidRPr="004F1DE2">
        <w:rPr>
          <w:rStyle w:val="StyleUnderline"/>
        </w:rPr>
        <w:t>.</w:t>
      </w:r>
      <w:r w:rsidRPr="00871977">
        <w:rPr>
          <w:sz w:val="16"/>
        </w:rPr>
        <w:t xml:space="preserve"> This paper traces this reconstructive maneuver to its primal formulations, looking back to the time our earliest ancestors crawled down from their arboreal paradises and stood upright on the savannah. By a consideration of the primal violences from which we, as human beings (and our systems and institutions), have sprung, I will attempt to expose the origins of the modes of moral thinking that underpin the sanctity of our home spaces, while yet disposing us toward certain violent modes of being-in-the-world. Then I shall mark out traces of a </w:t>
      </w:r>
      <w:r w:rsidRPr="004F1DE2">
        <w:rPr>
          <w:rStyle w:val="StyleUnderline"/>
        </w:rPr>
        <w:t xml:space="preserve">post-holocaust philosophical insight </w:t>
      </w:r>
      <w:r w:rsidRPr="00871977">
        <w:rPr>
          <w:sz w:val="16"/>
        </w:rPr>
        <w:t xml:space="preserve">that </w:t>
      </w:r>
      <w:r w:rsidRPr="004F1DE2">
        <w:rPr>
          <w:rStyle w:val="StyleUnderline"/>
        </w:rPr>
        <w:t>threatens to collapse the ritualized logic and its concomitant distancing</w:t>
      </w:r>
      <w:r w:rsidRPr="00871977">
        <w:rPr>
          <w:sz w:val="16"/>
        </w:rPr>
        <w:t xml:space="preserve"> maneuver, first by following Primo Levi into the death camps of Buna and Auschwitz, and finally, by embarking </w:t>
      </w:r>
      <w:r w:rsidRPr="005A0125">
        <w:rPr>
          <w:rStyle w:val="Emphasis"/>
          <w:highlight w:val="yellow"/>
        </w:rPr>
        <w:t xml:space="preserve">on a disturbing hypothetical journey into the netherworld of human </w:t>
      </w:r>
      <w:r w:rsidRPr="005A0125">
        <w:rPr>
          <w:rStyle w:val="Emphasis"/>
          <w:highlight w:val="yellow"/>
        </w:rPr>
        <w:lastRenderedPageBreak/>
        <w:t>“nature” exposed by</w:t>
      </w:r>
      <w:r w:rsidRPr="004F1DE2">
        <w:rPr>
          <w:rStyle w:val="Emphasis"/>
        </w:rPr>
        <w:t xml:space="preserve"> Georges </w:t>
      </w:r>
      <w:r w:rsidRPr="005A0125">
        <w:rPr>
          <w:rStyle w:val="Emphasis"/>
          <w:highlight w:val="yellow"/>
        </w:rPr>
        <w:t>Bataille in his disturbing account of human being as the “enraged torturer</w:t>
      </w:r>
      <w:r w:rsidRPr="004F1DE2">
        <w:rPr>
          <w:rStyle w:val="Emphasis"/>
        </w:rPr>
        <w:t>.</w:t>
      </w:r>
      <w:r w:rsidRPr="00871977">
        <w:rPr>
          <w:sz w:val="16"/>
        </w:rPr>
        <w:t xml:space="preserve">” From purification rituals Walter Burkert, anthropologist and classical philologist at the University of Zurich, takes up the project of understanding human violence by wedding historical and philological research to biological anthropology. In a most impressive corpus (Homo Necans, Structure and History in Greek Mythology, Greek Tragedy and Sacrificial Ritual, The Creation of the Sacred, Ancient Mystery Cults, Greek Religion), Burkert traces the origin of human “civilizing” processes into the distant past of human existence. Burkert originally assigned to the classical tradition profound importance for Western intellectual and cultural beginnings. But, in the course of his research, his investigations led him to a remarkable discovery. The classical tradition was itself permeated with symbols persisting from much earlier epochs of human time. Burkert came to see that, even in the highest period of classical culture, patterns of thought and activity, “ritualized” in pre-Greek cultures and perhaps even prehistoric in origin, continued to exercise an unshakeable hold over the fifth century Greeks, even though cultural and religious “meanings” of these rituals had long fallen from the conscious memory of the practitioners. The bloody sacrifice ritual is one such pervasive anomaly that continued to accompany festivals, seats of oracles, cult gatherings, mystery ceremonies, athletic games, Greek theater, state ceremonies and funeral services long after that ritual had any meaningful resonances with the events or with the beliefs of the participants of those events. Burkert’s inquiry into the uncanny endurance of such rituals eventually led him to another astounding insight: </w:t>
      </w:r>
      <w:r w:rsidRPr="00C77437">
        <w:rPr>
          <w:rStyle w:val="StyleUnderline"/>
        </w:rPr>
        <w:t>rituals function in such a manner that they do not require either conscious belief or even understanding in order to remain functionally operative and ideologically persistent. That is to say, even where their story (logos) has been lost or seemingly disconnected from the cultural context, their</w:t>
      </w:r>
      <w:r w:rsidRPr="00871977">
        <w:rPr>
          <w:sz w:val="16"/>
        </w:rPr>
        <w:t xml:space="preserve"> </w:t>
      </w:r>
      <w:r w:rsidRPr="00C77437">
        <w:rPr>
          <w:rStyle w:val="StyleUnderline"/>
        </w:rPr>
        <w:t>ideology</w:t>
      </w:r>
      <w:r w:rsidRPr="00871977">
        <w:rPr>
          <w:sz w:val="16"/>
        </w:rPr>
        <w:t xml:space="preserve"> (the eidoi of their logos—the form and symbols of their story) </w:t>
      </w:r>
      <w:r w:rsidRPr="00C77437">
        <w:rPr>
          <w:rStyle w:val="StyleUnderline"/>
        </w:rPr>
        <w:t>remains enduringly persistent and functional</w:t>
      </w:r>
      <w:r w:rsidRPr="00871977">
        <w:rPr>
          <w:sz w:val="16"/>
        </w:rPr>
        <w:t xml:space="preserve">. To discover what the archaic logoi might be communicating to those later generations, Burkert looks back to the rituals performed pervasively in the early millennia of the Western tradition. Anthropologists like Konrad Lorenz had carved out this intellectual territory. Lorenz, writing in the 1960s, had shocked the anthropological world with the disturbing revelation that </w:t>
      </w:r>
      <w:r w:rsidRPr="00871977">
        <w:rPr>
          <w:rStyle w:val="Emphasis"/>
          <w:highlight w:val="yellow"/>
        </w:rPr>
        <w:t xml:space="preserve">murderousness is </w:t>
      </w:r>
      <w:r w:rsidRPr="00610934">
        <w:rPr>
          <w:rStyle w:val="Emphasis"/>
        </w:rPr>
        <w:t xml:space="preserve">the human being’s </w:t>
      </w:r>
      <w:r w:rsidRPr="00871977">
        <w:rPr>
          <w:rStyle w:val="Emphasis"/>
          <w:highlight w:val="yellow"/>
        </w:rPr>
        <w:t>primal state</w:t>
      </w:r>
      <w:r w:rsidRPr="00871977">
        <w:rPr>
          <w:sz w:val="16"/>
        </w:rPr>
        <w:t xml:space="preserve">. In his Nobel prize winning On Aggression, Lorenz had unfolded the tale of human beginnings as the “grotesque perversion” of a natural selective process. In a particularly disturbing passage, Lorenz states: </w:t>
      </w:r>
      <w:r w:rsidRPr="00EE4F3D">
        <w:rPr>
          <w:rStyle w:val="StyleUnderline"/>
        </w:rPr>
        <w:t xml:space="preserve">There is evidence that </w:t>
      </w:r>
      <w:r w:rsidRPr="007F51EC">
        <w:rPr>
          <w:rStyle w:val="StyleUnderline"/>
        </w:rPr>
        <w:t xml:space="preserve">the first </w:t>
      </w:r>
      <w:r w:rsidRPr="00871977">
        <w:rPr>
          <w:rStyle w:val="StyleUnderline"/>
          <w:highlight w:val="yellow"/>
        </w:rPr>
        <w:t>inventors of pebble tools</w:t>
      </w:r>
      <w:r w:rsidRPr="00EE4F3D">
        <w:rPr>
          <w:rStyle w:val="StyleUnderline"/>
        </w:rPr>
        <w:t>,</w:t>
      </w:r>
      <w:r w:rsidRPr="00871977">
        <w:rPr>
          <w:sz w:val="16"/>
        </w:rPr>
        <w:t xml:space="preserve"> the African </w:t>
      </w:r>
      <w:r w:rsidRPr="00610934">
        <w:rPr>
          <w:rStyle w:val="StyleUnderline"/>
        </w:rPr>
        <w:t>Australopithecines</w:t>
      </w:r>
      <w:r w:rsidRPr="00610934">
        <w:rPr>
          <w:sz w:val="16"/>
        </w:rPr>
        <w:t>,</w:t>
      </w:r>
      <w:r w:rsidRPr="00871977">
        <w:rPr>
          <w:sz w:val="16"/>
        </w:rPr>
        <w:t xml:space="preserve"> </w:t>
      </w:r>
      <w:r w:rsidRPr="00EE4F3D">
        <w:rPr>
          <w:rStyle w:val="StyleUnderline"/>
        </w:rPr>
        <w:t xml:space="preserve">promptly </w:t>
      </w:r>
      <w:r w:rsidRPr="00871977">
        <w:rPr>
          <w:rStyle w:val="StyleUnderline"/>
          <w:highlight w:val="yellow"/>
        </w:rPr>
        <w:t xml:space="preserve">used </w:t>
      </w:r>
      <w:r w:rsidRPr="00610934">
        <w:rPr>
          <w:rStyle w:val="StyleUnderline"/>
        </w:rPr>
        <w:t xml:space="preserve">their new weapon </w:t>
      </w:r>
      <w:r w:rsidRPr="00871977">
        <w:rPr>
          <w:rStyle w:val="StyleUnderline"/>
          <w:highlight w:val="yellow"/>
        </w:rPr>
        <w:t>to kill</w:t>
      </w:r>
      <w:r w:rsidRPr="00EE4F3D">
        <w:rPr>
          <w:rStyle w:val="StyleUnderline"/>
        </w:rPr>
        <w:t xml:space="preserve"> not only game but </w:t>
      </w:r>
      <w:r w:rsidRPr="00610934">
        <w:rPr>
          <w:rStyle w:val="StyleUnderline"/>
        </w:rPr>
        <w:t xml:space="preserve">fellow </w:t>
      </w:r>
      <w:r w:rsidRPr="007F51EC">
        <w:rPr>
          <w:rStyle w:val="StyleUnderline"/>
        </w:rPr>
        <w:t>members of their species</w:t>
      </w:r>
      <w:r w:rsidRPr="00EE4F3D">
        <w:rPr>
          <w:rStyle w:val="StyleUnderline"/>
        </w:rPr>
        <w:t xml:space="preserve"> as well.</w:t>
      </w:r>
      <w:r w:rsidRPr="00871977">
        <w:rPr>
          <w:sz w:val="16"/>
        </w:rPr>
        <w:t xml:space="preserve"> </w:t>
      </w:r>
      <w:r w:rsidRPr="00871977">
        <w:rPr>
          <w:rStyle w:val="StyleUnderline"/>
          <w:highlight w:val="yellow"/>
        </w:rPr>
        <w:t>Peking Man</w:t>
      </w:r>
      <w:r w:rsidRPr="00871977">
        <w:rPr>
          <w:sz w:val="16"/>
        </w:rPr>
        <w:t xml:space="preserve">, </w:t>
      </w:r>
      <w:r w:rsidRPr="003513F4">
        <w:rPr>
          <w:rStyle w:val="StyleUnderline"/>
        </w:rPr>
        <w:t xml:space="preserve">the Prometheus </w:t>
      </w:r>
      <w:r w:rsidRPr="00610934">
        <w:rPr>
          <w:sz w:val="16"/>
        </w:rPr>
        <w:t>who learned</w:t>
      </w:r>
      <w:r w:rsidRPr="003513F4">
        <w:rPr>
          <w:rStyle w:val="StyleUnderline"/>
        </w:rPr>
        <w:t xml:space="preserve"> to preserve </w:t>
      </w:r>
      <w:r w:rsidRPr="00871977">
        <w:rPr>
          <w:sz w:val="16"/>
        </w:rPr>
        <w:t>fire</w:t>
      </w:r>
      <w:r w:rsidRPr="003513F4">
        <w:rPr>
          <w:rStyle w:val="StyleUnderline"/>
        </w:rPr>
        <w:t xml:space="preserve">, </w:t>
      </w:r>
      <w:r w:rsidRPr="00871977">
        <w:rPr>
          <w:rStyle w:val="StyleUnderline"/>
          <w:highlight w:val="yellow"/>
        </w:rPr>
        <w:t>used it to roast his brothers</w:t>
      </w:r>
      <w:r w:rsidRPr="003513F4">
        <w:rPr>
          <w:rStyle w:val="StyleUnderline"/>
        </w:rPr>
        <w:t>:</w:t>
      </w:r>
      <w:r w:rsidRPr="00871977">
        <w:rPr>
          <w:sz w:val="16"/>
        </w:rPr>
        <w:t xml:space="preserve"> </w:t>
      </w:r>
      <w:r w:rsidRPr="00610934">
        <w:rPr>
          <w:rStyle w:val="StyleUnderline"/>
        </w:rPr>
        <w:t>beside the first traces of</w:t>
      </w:r>
      <w:r w:rsidRPr="00610934">
        <w:rPr>
          <w:sz w:val="16"/>
        </w:rPr>
        <w:t xml:space="preserve"> the regular use of </w:t>
      </w:r>
      <w:r w:rsidRPr="00610934">
        <w:rPr>
          <w:rStyle w:val="StyleUnderline"/>
        </w:rPr>
        <w:t>fire lie the</w:t>
      </w:r>
      <w:r w:rsidRPr="00610934">
        <w:rPr>
          <w:sz w:val="16"/>
        </w:rPr>
        <w:t xml:space="preserve"> mutilated and </w:t>
      </w:r>
      <w:r w:rsidRPr="00610934">
        <w:rPr>
          <w:rStyle w:val="StyleUnderline"/>
        </w:rPr>
        <w:t>roasted bones</w:t>
      </w:r>
      <w:r w:rsidRPr="00871977">
        <w:rPr>
          <w:sz w:val="16"/>
        </w:rPr>
        <w:t xml:space="preserve"> of sinanthropos pekinensis himself. (Lorenz, 1966, p 239) Perhaps Lorenz’s most troubling discovery was that </w:t>
      </w:r>
      <w:r w:rsidRPr="007F51EC">
        <w:rPr>
          <w:rStyle w:val="Emphasis"/>
        </w:rPr>
        <w:t xml:space="preserve">the </w:t>
      </w:r>
      <w:r w:rsidRPr="00871977">
        <w:rPr>
          <w:rStyle w:val="Emphasis"/>
          <w:highlight w:val="yellow"/>
        </w:rPr>
        <w:t>first men were murderous</w:t>
      </w:r>
      <w:r w:rsidRPr="003513F4">
        <w:rPr>
          <w:rStyle w:val="Emphasis"/>
        </w:rPr>
        <w:t xml:space="preserve">, </w:t>
      </w:r>
      <w:r w:rsidRPr="005A0125">
        <w:rPr>
          <w:rStyle w:val="Emphasis"/>
          <w:highlight w:val="yellow"/>
        </w:rPr>
        <w:t>not because they lacked the “civilizing effects” of cultural development, but precisely because of their cultural proficiencies</w:t>
      </w:r>
      <w:r w:rsidRPr="003513F4">
        <w:rPr>
          <w:rStyle w:val="Emphasis"/>
        </w:rPr>
        <w:t>.</w:t>
      </w:r>
      <w:r w:rsidRPr="00871977">
        <w:rPr>
          <w:sz w:val="16"/>
        </w:rPr>
        <w:t xml:space="preserve"> </w:t>
      </w:r>
      <w:r w:rsidRPr="00871977">
        <w:rPr>
          <w:rStyle w:val="StyleUnderline"/>
          <w:highlight w:val="yellow"/>
        </w:rPr>
        <w:t>Humans</w:t>
      </w:r>
      <w:r w:rsidRPr="00871977">
        <w:rPr>
          <w:sz w:val="16"/>
        </w:rPr>
        <w:t xml:space="preserve">, beginning with the mastery of fire, </w:t>
      </w:r>
      <w:r w:rsidRPr="00871977">
        <w:rPr>
          <w:rStyle w:val="StyleUnderline"/>
          <w:highlight w:val="yellow"/>
        </w:rPr>
        <w:t>evolved</w:t>
      </w:r>
      <w:r w:rsidRPr="003513F4">
        <w:rPr>
          <w:rStyle w:val="StyleUnderline"/>
        </w:rPr>
        <w:t xml:space="preserve"> quickly from beings tyrannized by economic insecurity </w:t>
      </w:r>
      <w:r w:rsidRPr="00871977">
        <w:rPr>
          <w:rStyle w:val="StyleUnderline"/>
          <w:highlight w:val="yellow"/>
        </w:rPr>
        <w:t>into beings who controlled</w:t>
      </w:r>
      <w:r w:rsidRPr="003513F4">
        <w:rPr>
          <w:rStyle w:val="StyleUnderline"/>
        </w:rPr>
        <w:t xml:space="preserve"> and created their </w:t>
      </w:r>
      <w:r w:rsidRPr="00871977">
        <w:rPr>
          <w:rStyle w:val="StyleUnderline"/>
          <w:highlight w:val="yellow"/>
        </w:rPr>
        <w:t>environment</w:t>
      </w:r>
      <w:r w:rsidRPr="003513F4">
        <w:rPr>
          <w:rStyle w:val="StyleUnderline"/>
        </w:rPr>
        <w:t>.</w:t>
      </w:r>
      <w:r w:rsidRPr="00871977">
        <w:rPr>
          <w:sz w:val="16"/>
        </w:rPr>
        <w:t xml:space="preserve"> </w:t>
      </w:r>
      <w:r w:rsidRPr="00871977">
        <w:rPr>
          <w:rStyle w:val="StyleUnderline"/>
          <w:highlight w:val="yellow"/>
        </w:rPr>
        <w:t>From that point</w:t>
      </w:r>
      <w:r w:rsidRPr="003513F4">
        <w:rPr>
          <w:rStyle w:val="StyleUnderline"/>
        </w:rPr>
        <w:t xml:space="preserve"> onward</w:t>
      </w:r>
      <w:r w:rsidRPr="00871977">
        <w:rPr>
          <w:sz w:val="16"/>
        </w:rPr>
        <w:t xml:space="preserve">, explains Lorenz, the natural selective tendencies that, in animals and earlier humans, served important </w:t>
      </w:r>
      <w:r w:rsidRPr="003513F4">
        <w:rPr>
          <w:rStyle w:val="StyleUnderline"/>
        </w:rPr>
        <w:t>evolutionary purposes</w:t>
      </w:r>
      <w:r w:rsidRPr="00871977">
        <w:rPr>
          <w:sz w:val="16"/>
        </w:rPr>
        <w:t xml:space="preserve"> (maintaining an even spatial distribution of groups within the species and favoring species continuance by selecting the hardier to excel both territorially and sexually), </w:t>
      </w:r>
      <w:r w:rsidRPr="003513F4">
        <w:rPr>
          <w:rStyle w:val="StyleUnderline"/>
        </w:rPr>
        <w:t>began to go astray.</w:t>
      </w:r>
      <w:r w:rsidRPr="00871977">
        <w:rPr>
          <w:sz w:val="16"/>
        </w:rPr>
        <w:t xml:space="preserve"> </w:t>
      </w:r>
      <w:r w:rsidRPr="00871977">
        <w:rPr>
          <w:rStyle w:val="Emphasis"/>
          <w:highlight w:val="yellow"/>
        </w:rPr>
        <w:t>Aggressive tendencies</w:t>
      </w:r>
      <w:r w:rsidRPr="003513F4">
        <w:rPr>
          <w:rStyle w:val="Emphasis"/>
        </w:rPr>
        <w:t xml:space="preserve">, when uninfluenced by environmental exigencies, can </w:t>
      </w:r>
      <w:r w:rsidRPr="00871977">
        <w:rPr>
          <w:rStyle w:val="Emphasis"/>
          <w:highlight w:val="yellow"/>
        </w:rPr>
        <w:t>run amuck in directions</w:t>
      </w:r>
      <w:r w:rsidRPr="003513F4">
        <w:rPr>
          <w:rStyle w:val="Emphasis"/>
        </w:rPr>
        <w:t xml:space="preserve"> that are </w:t>
      </w:r>
      <w:r w:rsidRPr="00871977">
        <w:rPr>
          <w:rStyle w:val="Emphasis"/>
          <w:highlight w:val="yellow"/>
        </w:rPr>
        <w:t>maladaptive to the environment</w:t>
      </w:r>
      <w:r w:rsidRPr="00871977">
        <w:rPr>
          <w:sz w:val="16"/>
        </w:rPr>
        <w:t xml:space="preserve">. </w:t>
      </w:r>
      <w:r w:rsidRPr="003513F4">
        <w:rPr>
          <w:rStyle w:val="StyleUnderline"/>
        </w:rPr>
        <w:t>This is what happened to humans</w:t>
      </w:r>
      <w:r w:rsidRPr="00871977">
        <w:rPr>
          <w:sz w:val="16"/>
        </w:rPr>
        <w:t xml:space="preserve">, Lorenz explains. Their </w:t>
      </w:r>
      <w:r w:rsidRPr="00871977">
        <w:rPr>
          <w:rStyle w:val="Emphasis"/>
          <w:highlight w:val="yellow"/>
        </w:rPr>
        <w:t>aggressive behaviors became “exaggerated to the point of the</w:t>
      </w:r>
      <w:r w:rsidRPr="003513F4">
        <w:rPr>
          <w:rStyle w:val="Emphasis"/>
        </w:rPr>
        <w:t xml:space="preserve"> </w:t>
      </w:r>
      <w:r w:rsidRPr="00871977">
        <w:rPr>
          <w:rStyle w:val="Emphasis"/>
          <w:highlight w:val="yellow"/>
        </w:rPr>
        <w:t>grotesque</w:t>
      </w:r>
      <w:r w:rsidRPr="003513F4">
        <w:rPr>
          <w:rStyle w:val="Emphasis"/>
        </w:rPr>
        <w:t xml:space="preserve"> and the inexpedient”</w:t>
      </w:r>
      <w:r w:rsidRPr="00871977">
        <w:rPr>
          <w:sz w:val="16"/>
        </w:rPr>
        <w:t xml:space="preserve">(Lorenz, 1966, p 42). At a very early stage in human development, intra-specific aggression was already replacing species defense with species offence in the form of brutal wars waged against neighboring tribes, and even between brothers, fathers and sons within the social group. </w:t>
      </w:r>
      <w:r w:rsidRPr="003513F4">
        <w:rPr>
          <w:rStyle w:val="StyleUnderline"/>
        </w:rPr>
        <w:t>Selective processes, gone astray, expressed themselves in elaborate rituals of aggressive prowess aimed at human others</w:t>
      </w:r>
      <w:r w:rsidRPr="00871977">
        <w:rPr>
          <w:sz w:val="16"/>
        </w:rPr>
        <w:t xml:space="preserve">. Lorenz is convinced that </w:t>
      </w:r>
      <w:r w:rsidRPr="003513F4">
        <w:rPr>
          <w:rStyle w:val="Emphasis"/>
        </w:rPr>
        <w:t>we are fundamentally prone toward intra-specific aggression</w:t>
      </w:r>
      <w:r w:rsidRPr="00871977">
        <w:rPr>
          <w:sz w:val="16"/>
        </w:rPr>
        <w:t xml:space="preserve">. In fact, </w:t>
      </w:r>
      <w:r w:rsidRPr="003513F4">
        <w:rPr>
          <w:rStyle w:val="Emphasis"/>
        </w:rPr>
        <w:t>it is only through further perversions of our “grotesque and inexpedient” perversions that we learn to love and nurture at all.</w:t>
      </w:r>
      <w:r w:rsidRPr="00871977">
        <w:rPr>
          <w:sz w:val="16"/>
        </w:rPr>
        <w:t xml:space="preserve"> </w:t>
      </w:r>
      <w:r w:rsidRPr="00871977">
        <w:rPr>
          <w:rStyle w:val="Emphasis"/>
          <w:sz w:val="28"/>
          <w:szCs w:val="28"/>
          <w:highlight w:val="yellow"/>
        </w:rPr>
        <w:t>Rituals of love</w:t>
      </w:r>
      <w:r w:rsidRPr="003513F4">
        <w:rPr>
          <w:rStyle w:val="Emphasis"/>
          <w:sz w:val="28"/>
          <w:szCs w:val="28"/>
        </w:rPr>
        <w:t xml:space="preserve"> and friendship </w:t>
      </w:r>
      <w:r w:rsidRPr="00871977">
        <w:rPr>
          <w:rStyle w:val="Emphasis"/>
          <w:sz w:val="28"/>
          <w:szCs w:val="28"/>
          <w:highlight w:val="yellow"/>
        </w:rPr>
        <w:t>emerged</w:t>
      </w:r>
      <w:r w:rsidRPr="003513F4">
        <w:rPr>
          <w:rStyle w:val="Emphasis"/>
          <w:sz w:val="28"/>
          <w:szCs w:val="28"/>
        </w:rPr>
        <w:t xml:space="preserve"> for human communities </w:t>
      </w:r>
      <w:r w:rsidRPr="00871977">
        <w:rPr>
          <w:rStyle w:val="Emphasis"/>
          <w:sz w:val="28"/>
          <w:szCs w:val="28"/>
          <w:highlight w:val="yellow"/>
        </w:rPr>
        <w:t>as</w:t>
      </w:r>
      <w:r w:rsidRPr="003513F4">
        <w:rPr>
          <w:rStyle w:val="Emphasis"/>
          <w:sz w:val="28"/>
          <w:szCs w:val="28"/>
        </w:rPr>
        <w:t xml:space="preserve"> reformulations of </w:t>
      </w:r>
      <w:r w:rsidRPr="00871977">
        <w:rPr>
          <w:rStyle w:val="Emphasis"/>
          <w:sz w:val="28"/>
          <w:szCs w:val="28"/>
          <w:highlight w:val="yellow"/>
        </w:rPr>
        <w:t>displays of</w:t>
      </w:r>
      <w:r w:rsidRPr="003513F4">
        <w:rPr>
          <w:rStyle w:val="Emphasis"/>
          <w:sz w:val="28"/>
          <w:szCs w:val="28"/>
        </w:rPr>
        <w:t xml:space="preserve"> redirected </w:t>
      </w:r>
      <w:r w:rsidRPr="00871977">
        <w:rPr>
          <w:rStyle w:val="Emphasis"/>
          <w:sz w:val="28"/>
          <w:szCs w:val="28"/>
          <w:highlight w:val="yellow"/>
        </w:rPr>
        <w:t>aggression</w:t>
      </w:r>
      <w:r w:rsidRPr="003513F4">
        <w:rPr>
          <w:rStyle w:val="Emphasis"/>
          <w:sz w:val="28"/>
          <w:szCs w:val="28"/>
        </w:rPr>
        <w:t xml:space="preserve"> and ceremonies of appeasement. </w:t>
      </w:r>
      <w:r w:rsidRPr="005A0125">
        <w:rPr>
          <w:rStyle w:val="StyleUnderline"/>
          <w:highlight w:val="yellow"/>
        </w:rPr>
        <w:t xml:space="preserve">Aggression is thousands of years older, more </w:t>
      </w:r>
      <w:r w:rsidRPr="005A0125">
        <w:rPr>
          <w:rStyle w:val="StyleUnderline"/>
          <w:highlight w:val="yellow"/>
        </w:rPr>
        <w:lastRenderedPageBreak/>
        <w:t>time-honored in our ritual heritage, more deeply embedded in our being, than love or friendship or nurturance</w:t>
      </w:r>
      <w:r w:rsidRPr="003513F4">
        <w:rPr>
          <w:rStyle w:val="StyleUnderline"/>
        </w:rPr>
        <w:t>.</w:t>
      </w:r>
      <w:r w:rsidRPr="00871977">
        <w:rPr>
          <w:sz w:val="16"/>
        </w:rPr>
        <w:t xml:space="preserve"> According to Lorenz, </w:t>
      </w:r>
      <w:r w:rsidRPr="00871977">
        <w:rPr>
          <w:rStyle w:val="Emphasis"/>
          <w:highlight w:val="yellow"/>
        </w:rPr>
        <w:t>violent urges are fundamental to</w:t>
      </w:r>
      <w:r w:rsidRPr="00A00AD3">
        <w:rPr>
          <w:rStyle w:val="Emphasis"/>
        </w:rPr>
        <w:t xml:space="preserve"> the way of </w:t>
      </w:r>
      <w:r w:rsidRPr="00871977">
        <w:rPr>
          <w:rStyle w:val="Emphasis"/>
          <w:highlight w:val="yellow"/>
        </w:rPr>
        <w:t>being</w:t>
      </w:r>
      <w:r w:rsidRPr="00A00AD3">
        <w:rPr>
          <w:rStyle w:val="Emphasis"/>
        </w:rPr>
        <w:t xml:space="preserve"> of humankind.</w:t>
      </w:r>
      <w:r w:rsidRPr="00871977">
        <w:rPr>
          <w:sz w:val="16"/>
        </w:rPr>
        <w:t xml:space="preserve"> He states: “</w:t>
      </w:r>
      <w:r w:rsidRPr="00871977">
        <w:rPr>
          <w:rStyle w:val="Emphasis"/>
          <w:sz w:val="28"/>
          <w:szCs w:val="28"/>
          <w:highlight w:val="yellow"/>
        </w:rPr>
        <w:t>intra-specific aggression can</w:t>
      </w:r>
      <w:r w:rsidRPr="00A00AD3">
        <w:rPr>
          <w:rStyle w:val="Emphasis"/>
          <w:sz w:val="28"/>
          <w:szCs w:val="28"/>
        </w:rPr>
        <w:t xml:space="preserve"> certainly </w:t>
      </w:r>
      <w:r w:rsidRPr="00871977">
        <w:rPr>
          <w:rStyle w:val="Emphasis"/>
          <w:sz w:val="28"/>
          <w:szCs w:val="28"/>
          <w:highlight w:val="yellow"/>
        </w:rPr>
        <w:t>exist without its counterpart</w:t>
      </w:r>
      <w:r w:rsidRPr="00A00AD3">
        <w:rPr>
          <w:rStyle w:val="Emphasis"/>
          <w:sz w:val="28"/>
          <w:szCs w:val="28"/>
        </w:rPr>
        <w:t xml:space="preserve">, love, </w:t>
      </w:r>
      <w:r w:rsidRPr="00871977">
        <w:rPr>
          <w:rStyle w:val="Emphasis"/>
          <w:sz w:val="28"/>
          <w:szCs w:val="28"/>
          <w:highlight w:val="yellow"/>
        </w:rPr>
        <w:t>but</w:t>
      </w:r>
      <w:r w:rsidRPr="00A00AD3">
        <w:rPr>
          <w:rStyle w:val="Emphasis"/>
          <w:sz w:val="28"/>
          <w:szCs w:val="28"/>
        </w:rPr>
        <w:t xml:space="preserve"> conversely </w:t>
      </w:r>
      <w:r w:rsidRPr="00871977">
        <w:rPr>
          <w:rStyle w:val="Emphasis"/>
          <w:sz w:val="28"/>
          <w:szCs w:val="28"/>
          <w:highlight w:val="yellow"/>
        </w:rPr>
        <w:t>there is no love without aggression</w:t>
      </w:r>
      <w:r w:rsidRPr="00871977">
        <w:rPr>
          <w:sz w:val="16"/>
        </w:rPr>
        <w:t xml:space="preserve">” (Lorenz, 1966, p 214). Lorenz’s insights informed the anthropological community that the rich palette of ritual WENDY C. HAMBLETT 132 Downloaded by [University of Michigan] at 01:02 29 October 2015 </w:t>
      </w:r>
      <w:r w:rsidRPr="00A00AD3">
        <w:rPr>
          <w:rStyle w:val="StyleUnderline"/>
        </w:rPr>
        <w:t>practices evidenced in early hominoids were fundamentally of a single kind— murderous rituals aimed at other human beings.</w:t>
      </w:r>
      <w:r w:rsidRPr="00871977">
        <w:rPr>
          <w:sz w:val="16"/>
        </w:rPr>
        <w:t xml:space="preserve"> Walter Burkert takes up the task of tracing the murderous rituals into early human communities centered about life’s most significant functions—hunting, warfare, and mating. Though he resists the full endorsement of the thesis that founds sociobiology (the co-evolution of genes and culture), Burkert does posit in the distant past of human existence the advent of a “common mental world” whose symbolic content and tenor of seriousness he believes to have been transmitted through the ages and into modernity through an uninterrupted chain of tradition. That chain of tradition is the ritual history of human culture, with its systems, its institutions, its social and economic practices, and, above all, the conceptual and linguistic systems (the symbols and the logic connecting those symbols) that configure these ways of being-in-the-world. </w:t>
      </w:r>
      <w:r w:rsidRPr="00A00AD3">
        <w:rPr>
          <w:rStyle w:val="StyleUnderline"/>
        </w:rPr>
        <w:t xml:space="preserve">We only need </w:t>
      </w:r>
      <w:r w:rsidRPr="00610934">
        <w:rPr>
          <w:rStyle w:val="StyleUnderline"/>
        </w:rPr>
        <w:t>look around</w:t>
      </w:r>
      <w:r w:rsidRPr="00A00AD3">
        <w:rPr>
          <w:rStyle w:val="StyleUnderline"/>
        </w:rPr>
        <w:t xml:space="preserve"> us to see those “perverted elaborations”</w:t>
      </w:r>
      <w:r w:rsidRPr="00871977">
        <w:rPr>
          <w:sz w:val="16"/>
        </w:rPr>
        <w:t xml:space="preserve"> of which Lorenz speaks </w:t>
      </w:r>
      <w:r w:rsidRPr="00A00AD3">
        <w:rPr>
          <w:rStyle w:val="StyleUnderline"/>
        </w:rPr>
        <w:t>still at work in the world today</w:t>
      </w:r>
      <w:r w:rsidRPr="00871977">
        <w:rPr>
          <w:sz w:val="16"/>
        </w:rPr>
        <w:t xml:space="preserve">: in the </w:t>
      </w:r>
      <w:r w:rsidRPr="00012F10">
        <w:rPr>
          <w:rStyle w:val="StyleUnderline"/>
        </w:rPr>
        <w:t xml:space="preserve">swaggering machismo of males in many patriarchal societies across the globe; in the overblown bravado of Western cinema and television heroes; in </w:t>
      </w:r>
      <w:r w:rsidRPr="005A0125">
        <w:rPr>
          <w:rStyle w:val="StyleUnderline"/>
          <w:highlight w:val="yellow"/>
        </w:rPr>
        <w:t>the “warrior virtues” displayed on the hockey rinks and football fields, in the rhetoric of gun lobbyist groups; in the way young boys thrash each other in the schoolyards and young men brawl in barrooms; in the rhetoric of Western news media that name “terrorist” all opponents of Western values and actions and Western terrorisms as legitimate battles fought “for freedom and democracy</w:t>
      </w:r>
      <w:r w:rsidRPr="00871977">
        <w:rPr>
          <w:sz w:val="16"/>
        </w:rPr>
        <w:t xml:space="preserve">.” </w:t>
      </w:r>
      <w:r w:rsidRPr="00871977">
        <w:rPr>
          <w:rStyle w:val="Emphasis"/>
          <w:highlight w:val="yellow"/>
        </w:rPr>
        <w:t xml:space="preserve">Successful “state-building” </w:t>
      </w:r>
      <w:r w:rsidRPr="00610934">
        <w:rPr>
          <w:rStyle w:val="Emphasis"/>
        </w:rPr>
        <w:t>has always been</w:t>
      </w:r>
      <w:r w:rsidRPr="00A00AD3">
        <w:rPr>
          <w:rStyle w:val="Emphasis"/>
        </w:rPr>
        <w:t xml:space="preserve"> </w:t>
      </w:r>
      <w:r w:rsidRPr="00871977">
        <w:rPr>
          <w:rStyle w:val="Emphasis"/>
          <w:highlight w:val="yellow"/>
        </w:rPr>
        <w:t xml:space="preserve">accomplished in </w:t>
      </w:r>
      <w:r w:rsidRPr="00610934">
        <w:rPr>
          <w:rStyle w:val="Emphasis"/>
        </w:rPr>
        <w:t xml:space="preserve">the ways of </w:t>
      </w:r>
      <w:r w:rsidRPr="00871977">
        <w:rPr>
          <w:rStyle w:val="Emphasis"/>
          <w:highlight w:val="yellow"/>
        </w:rPr>
        <w:t>Genghis</w:t>
      </w:r>
      <w:r w:rsidRPr="00A00AD3">
        <w:rPr>
          <w:rStyle w:val="Emphasis"/>
        </w:rPr>
        <w:t xml:space="preserve"> </w:t>
      </w:r>
      <w:r w:rsidRPr="00871977">
        <w:rPr>
          <w:rStyle w:val="Emphasis"/>
          <w:highlight w:val="yellow"/>
        </w:rPr>
        <w:t xml:space="preserve">and Hitler. </w:t>
      </w:r>
      <w:r w:rsidRPr="00610934">
        <w:rPr>
          <w:rStyle w:val="Emphasis"/>
        </w:rPr>
        <w:t xml:space="preserve">But </w:t>
      </w:r>
      <w:r w:rsidRPr="00871977">
        <w:rPr>
          <w:rStyle w:val="Emphasis"/>
          <w:highlight w:val="yellow"/>
        </w:rPr>
        <w:t>since this</w:t>
      </w:r>
      <w:r w:rsidRPr="00A00AD3">
        <w:rPr>
          <w:rStyle w:val="Emphasis"/>
        </w:rPr>
        <w:t xml:space="preserve"> fact </w:t>
      </w:r>
      <w:r w:rsidRPr="00871977">
        <w:rPr>
          <w:rStyle w:val="Emphasis"/>
          <w:highlight w:val="yellow"/>
        </w:rPr>
        <w:t>makes for bad conscience we reconfigure</w:t>
      </w:r>
      <w:r w:rsidRPr="00A00AD3">
        <w:rPr>
          <w:rStyle w:val="Emphasis"/>
        </w:rPr>
        <w:t xml:space="preserve"> our enemies as demons, </w:t>
      </w:r>
      <w:r w:rsidRPr="005305DF">
        <w:rPr>
          <w:rStyle w:val="Emphasis"/>
        </w:rPr>
        <w:t xml:space="preserve">our </w:t>
      </w:r>
      <w:r w:rsidRPr="00871977">
        <w:rPr>
          <w:rStyle w:val="Emphasis"/>
          <w:highlight w:val="yellow"/>
        </w:rPr>
        <w:t>home spaces as sacre</w:t>
      </w:r>
      <w:r w:rsidRPr="00A00AD3">
        <w:rPr>
          <w:rStyle w:val="Emphasis"/>
        </w:rPr>
        <w:t xml:space="preserve">d and pure </w:t>
      </w:r>
      <w:r w:rsidRPr="00871977">
        <w:rPr>
          <w:rStyle w:val="Emphasis"/>
          <w:highlight w:val="yellow"/>
        </w:rPr>
        <w:t>and our violent histories</w:t>
      </w:r>
      <w:r w:rsidRPr="00A00AD3">
        <w:rPr>
          <w:rStyle w:val="Emphasis"/>
        </w:rPr>
        <w:t xml:space="preserve"> (the rape of the Americas, the slave trade, civil wars, current social and political oppression) </w:t>
      </w:r>
      <w:r w:rsidRPr="00871977">
        <w:rPr>
          <w:rStyle w:val="Emphasis"/>
          <w:highlight w:val="yellow"/>
        </w:rPr>
        <w:t>as occasions for celebration</w:t>
      </w:r>
      <w:r w:rsidRPr="00A00AD3">
        <w:rPr>
          <w:rStyle w:val="Emphasis"/>
        </w:rPr>
        <w:t xml:space="preserve"> (Columbus Day, Independence Day). </w:t>
      </w:r>
      <w:r w:rsidRPr="00871977">
        <w:rPr>
          <w:sz w:val="16"/>
        </w:rPr>
        <w:t xml:space="preserve">How is this reinterpretive maneuver accomplished, then? Burkert contends that the creative confusion began in the early days of the Paleolithic hunt. In the hunt, the intense collective energies of anxiety and terror that had to be focused upon large carnivores by human beings armed only with fire-hardened weapons heightened the significance of the event far beyond the mere gathering of food. A full range of survival strategies had to be summoned in order for the hunt to prove successful. This meant that patterns of behavior within the group (those regulating feeding habits, pairing, sexuality, reproduction, care of weaker members, territory, leadership, allegiances and other methodologies of cooperation) had to be realigned and concretized. </w:t>
      </w:r>
      <w:r w:rsidRPr="00871977">
        <w:rPr>
          <w:rStyle w:val="Emphasis"/>
          <w:highlight w:val="yellow"/>
        </w:rPr>
        <w:t>Behavior codes</w:t>
      </w:r>
      <w:r w:rsidRPr="00A00AD3">
        <w:rPr>
          <w:rStyle w:val="Emphasis"/>
        </w:rPr>
        <w:t xml:space="preserve"> (“rituals” in ethological parlance) </w:t>
      </w:r>
      <w:r w:rsidRPr="00871977">
        <w:rPr>
          <w:rStyle w:val="Emphasis"/>
        </w:rPr>
        <w:t>resulted</w:t>
      </w:r>
      <w:r w:rsidRPr="00A00AD3">
        <w:rPr>
          <w:rStyle w:val="Emphasis"/>
        </w:rPr>
        <w:t xml:space="preserve"> </w:t>
      </w:r>
      <w:r w:rsidRPr="00871977">
        <w:rPr>
          <w:rStyle w:val="Emphasis"/>
          <w:highlight w:val="yellow"/>
        </w:rPr>
        <w:t>to sublimate</w:t>
      </w:r>
      <w:r w:rsidRPr="00A00AD3">
        <w:rPr>
          <w:rStyle w:val="Emphasis"/>
        </w:rPr>
        <w:t xml:space="preserve"> and rechannel the old </w:t>
      </w:r>
      <w:r w:rsidRPr="00871977">
        <w:rPr>
          <w:rStyle w:val="Emphasis"/>
          <w:highlight w:val="yellow"/>
        </w:rPr>
        <w:t>intra-specific aggressions</w:t>
      </w:r>
      <w:r w:rsidRPr="00A00AD3">
        <w:rPr>
          <w:rStyle w:val="Emphasis"/>
        </w:rPr>
        <w:t xml:space="preserve"> to accomplish the cooperative solidarity that </w:t>
      </w:r>
      <w:r w:rsidRPr="00871977">
        <w:rPr>
          <w:rStyle w:val="Emphasis"/>
          <w:highlight w:val="yellow"/>
        </w:rPr>
        <w:t>would ensure the success of the hunt</w:t>
      </w:r>
      <w:r w:rsidRPr="00A00AD3">
        <w:rPr>
          <w:rStyle w:val="Emphasis"/>
        </w:rPr>
        <w:t>.</w:t>
      </w:r>
      <w:r w:rsidRPr="00871977">
        <w:rPr>
          <w:sz w:val="16"/>
        </w:rPr>
        <w:t xml:space="preserve"> The first rituals probably circumscribed pre-hunt ceremonies that called forth the power of the ancestors, charmed the prey into the territory and contracted its “consent” to the immanent killing. Eventually, explains Burkert, </w:t>
      </w:r>
      <w:r w:rsidRPr="00A00AD3">
        <w:rPr>
          <w:rStyle w:val="StyleUnderline"/>
        </w:rPr>
        <w:t>the ritual field would have expanded to embrace all aspects of the hunt—the murder and the post-murder festivities.</w:t>
      </w:r>
      <w:r w:rsidRPr="00871977">
        <w:rPr>
          <w:sz w:val="16"/>
        </w:rPr>
        <w:t xml:space="preserve"> </w:t>
      </w:r>
      <w:r w:rsidRPr="00871977">
        <w:rPr>
          <w:rStyle w:val="Emphasis"/>
          <w:highlight w:val="yellow"/>
        </w:rPr>
        <w:t>This led</w:t>
      </w:r>
      <w:r w:rsidRPr="00A00AD3">
        <w:rPr>
          <w:rStyle w:val="Emphasis"/>
        </w:rPr>
        <w:t xml:space="preserve">, eventually, </w:t>
      </w:r>
      <w:r w:rsidRPr="00871977">
        <w:rPr>
          <w:rStyle w:val="Emphasis"/>
          <w:highlight w:val="yellow"/>
        </w:rPr>
        <w:t>to</w:t>
      </w:r>
      <w:r w:rsidRPr="00A00AD3">
        <w:rPr>
          <w:rStyle w:val="Emphasis"/>
        </w:rPr>
        <w:t xml:space="preserve"> the articulation of every manner of social code—</w:t>
      </w:r>
      <w:r w:rsidRPr="00871977">
        <w:rPr>
          <w:rStyle w:val="Emphasis"/>
          <w:highlight w:val="yellow"/>
        </w:rPr>
        <w:t>prohibitions and prescriptions</w:t>
      </w:r>
      <w:r w:rsidRPr="00871977">
        <w:rPr>
          <w:sz w:val="16"/>
        </w:rPr>
        <w:t xml:space="preserve"> GUILTY OF INNOCENCE OR NOBODY REMEMBERS THE ARMENIANS 133 Downloaded by [University of Michigan] at 01:02 29 October 2015 </w:t>
      </w:r>
      <w:r w:rsidRPr="00A00AD3">
        <w:rPr>
          <w:rStyle w:val="StyleUnderline"/>
        </w:rPr>
        <w:t>delineating appropriate behaviors in all context of social interaction</w:t>
      </w:r>
      <w:r w:rsidRPr="00871977">
        <w:rPr>
          <w:sz w:val="16"/>
        </w:rPr>
        <w:t xml:space="preserve">. </w:t>
      </w:r>
      <w:r w:rsidRPr="00602C23">
        <w:rPr>
          <w:rStyle w:val="StyleUnderline"/>
        </w:rPr>
        <w:t>Socioeconomic and political relations</w:t>
      </w:r>
      <w:r w:rsidRPr="00871977">
        <w:rPr>
          <w:sz w:val="16"/>
        </w:rPr>
        <w:t>—cultural institutions and systems—</w:t>
      </w:r>
      <w:r w:rsidRPr="00602C23">
        <w:rPr>
          <w:rStyle w:val="StyleUnderline"/>
        </w:rPr>
        <w:t xml:space="preserve">developed from the patterns of interaction that culminated in the </w:t>
      </w:r>
      <w:r w:rsidRPr="00602C23">
        <w:rPr>
          <w:rStyle w:val="Emphasis"/>
        </w:rPr>
        <w:t>distribution of meats</w:t>
      </w:r>
      <w:r w:rsidRPr="00602C23">
        <w:rPr>
          <w:rStyle w:val="StyleUnderline"/>
        </w:rPr>
        <w:t xml:space="preserve"> during the festival closure of the hunt. </w:t>
      </w:r>
      <w:r w:rsidRPr="00602C23">
        <w:rPr>
          <w:rStyle w:val="Emphasis"/>
        </w:rPr>
        <w:t xml:space="preserve">Primarily, </w:t>
      </w:r>
      <w:r w:rsidRPr="00871977">
        <w:rPr>
          <w:rStyle w:val="Emphasis"/>
          <w:highlight w:val="yellow"/>
        </w:rPr>
        <w:t>ritual</w:t>
      </w:r>
      <w:r w:rsidRPr="00602C23">
        <w:rPr>
          <w:rStyle w:val="Emphasis"/>
        </w:rPr>
        <w:t xml:space="preserve"> </w:t>
      </w:r>
      <w:r w:rsidRPr="00871977">
        <w:rPr>
          <w:rStyle w:val="Emphasis"/>
          <w:highlight w:val="yellow"/>
        </w:rPr>
        <w:t xml:space="preserve">ceremonies developed to </w:t>
      </w:r>
      <w:r w:rsidRPr="00871977">
        <w:rPr>
          <w:rStyle w:val="Emphasis"/>
        </w:rPr>
        <w:t>bring</w:t>
      </w:r>
      <w:r w:rsidRPr="00602C23">
        <w:rPr>
          <w:rStyle w:val="Emphasis"/>
        </w:rPr>
        <w:t xml:space="preserve"> to expression and then </w:t>
      </w:r>
      <w:r w:rsidRPr="00871977">
        <w:rPr>
          <w:rStyle w:val="Emphasis"/>
          <w:highlight w:val="yellow"/>
        </w:rPr>
        <w:t>reinterpret</w:t>
      </w:r>
      <w:r w:rsidRPr="00602C23">
        <w:rPr>
          <w:rStyle w:val="Emphasis"/>
        </w:rPr>
        <w:t xml:space="preserve"> the guilt and </w:t>
      </w:r>
      <w:r w:rsidRPr="00871977">
        <w:rPr>
          <w:rStyle w:val="Emphasis"/>
          <w:highlight w:val="yellow"/>
        </w:rPr>
        <w:t>anxieties of the hunting people</w:t>
      </w:r>
      <w:r w:rsidRPr="00871977">
        <w:rPr>
          <w:sz w:val="16"/>
        </w:rPr>
        <w:t xml:space="preserve">. </w:t>
      </w:r>
      <w:r w:rsidRPr="00602C23">
        <w:rPr>
          <w:rStyle w:val="StyleUnderline"/>
        </w:rPr>
        <w:t>They eased the “hesitation” before the emotionally explosive event, absorbed the “shock” at the spilling of the blood of a creature of such symbolically-charged potency, and voiced the “apologies” after the fact and the disclaimers of responsibility that freed them from the guilt of the act</w:t>
      </w:r>
      <w:r w:rsidRPr="00871977">
        <w:rPr>
          <w:sz w:val="16"/>
        </w:rPr>
        <w:t xml:space="preserve">. </w:t>
      </w:r>
      <w:r w:rsidRPr="00871977">
        <w:rPr>
          <w:rStyle w:val="Emphasis"/>
          <w:highlight w:val="yellow"/>
        </w:rPr>
        <w:t>Rituals performed</w:t>
      </w:r>
      <w:r w:rsidRPr="00602C23">
        <w:rPr>
          <w:rStyle w:val="Emphasis"/>
        </w:rPr>
        <w:t xml:space="preserve"> the crucial function of establishing </w:t>
      </w:r>
      <w:r w:rsidRPr="00871977">
        <w:rPr>
          <w:rStyle w:val="Emphasis"/>
          <w:highlight w:val="yellow"/>
        </w:rPr>
        <w:lastRenderedPageBreak/>
        <w:t>the fiction that the</w:t>
      </w:r>
      <w:r w:rsidRPr="00602C23">
        <w:rPr>
          <w:rStyle w:val="Emphasis"/>
        </w:rPr>
        <w:t xml:space="preserve"> </w:t>
      </w:r>
      <w:r w:rsidRPr="00871977">
        <w:rPr>
          <w:rStyle w:val="Emphasis"/>
          <w:highlight w:val="yellow"/>
        </w:rPr>
        <w:t>victim consents to</w:t>
      </w:r>
      <w:r w:rsidRPr="00602C23">
        <w:rPr>
          <w:rStyle w:val="Emphasis"/>
        </w:rPr>
        <w:t xml:space="preserve">, cooperates with, </w:t>
      </w:r>
      <w:r w:rsidRPr="00610934">
        <w:rPr>
          <w:rStyle w:val="Emphasis"/>
        </w:rPr>
        <w:t xml:space="preserve">and </w:t>
      </w:r>
      <w:r w:rsidRPr="00871977">
        <w:rPr>
          <w:rStyle w:val="Emphasis"/>
          <w:highlight w:val="yellow"/>
        </w:rPr>
        <w:t xml:space="preserve">participates in </w:t>
      </w:r>
      <w:r w:rsidRPr="00610934">
        <w:rPr>
          <w:rStyle w:val="Emphasis"/>
        </w:rPr>
        <w:t xml:space="preserve">his own </w:t>
      </w:r>
      <w:r w:rsidRPr="00871977">
        <w:rPr>
          <w:rStyle w:val="Emphasis"/>
          <w:highlight w:val="yellow"/>
        </w:rPr>
        <w:t>murder</w:t>
      </w:r>
      <w:r w:rsidRPr="00602C23">
        <w:rPr>
          <w:rStyle w:val="Emphasis"/>
        </w:rPr>
        <w:t xml:space="preserve">. Thus </w:t>
      </w:r>
      <w:r w:rsidRPr="00610934">
        <w:rPr>
          <w:rStyle w:val="Emphasis"/>
        </w:rPr>
        <w:t>the horror of the kill could be successfully inverted into festivity</w:t>
      </w:r>
      <w:r w:rsidRPr="00602C23">
        <w:rPr>
          <w:rStyle w:val="Emphasis"/>
        </w:rPr>
        <w:t xml:space="preserve"> in the celebration of the living death and the beneficence of the self-sacrificial victim/prey monster/god who blesses the community with harmony and full stomachs.</w:t>
      </w:r>
      <w:r w:rsidRPr="00871977">
        <w:rPr>
          <w:sz w:val="16"/>
        </w:rPr>
        <w:t xml:space="preserve"> </w:t>
      </w:r>
      <w:r w:rsidRPr="00602C23">
        <w:rPr>
          <w:rStyle w:val="StyleUnderline"/>
        </w:rPr>
        <w:t>Thus the animal, while remaining animal, became anthropomorphized and divinized</w:t>
      </w:r>
      <w:r w:rsidRPr="00871977">
        <w:rPr>
          <w:sz w:val="16"/>
        </w:rPr>
        <w:t xml:space="preserve">. It assumed </w:t>
      </w:r>
      <w:r w:rsidRPr="00871977">
        <w:rPr>
          <w:rStyle w:val="Emphasis"/>
          <w:highlight w:val="yellow"/>
        </w:rPr>
        <w:t>contrasting images</w:t>
      </w:r>
      <w:r w:rsidRPr="00871977">
        <w:rPr>
          <w:sz w:val="16"/>
        </w:rPr>
        <w:t xml:space="preserve"> that </w:t>
      </w:r>
      <w:r w:rsidRPr="00545550">
        <w:rPr>
          <w:rStyle w:val="Emphasis"/>
        </w:rPr>
        <w:t xml:space="preserve">were dialectically </w:t>
      </w:r>
      <w:r w:rsidRPr="00871977">
        <w:rPr>
          <w:rStyle w:val="Emphasis"/>
          <w:highlight w:val="yellow"/>
        </w:rPr>
        <w:t>opposed yet intertwined</w:t>
      </w:r>
      <w:r w:rsidRPr="00871977">
        <w:rPr>
          <w:sz w:val="16"/>
        </w:rPr>
        <w:t xml:space="preserve">: male/female, wild </w:t>
      </w:r>
      <w:r w:rsidRPr="00871977">
        <w:rPr>
          <w:rStyle w:val="Emphasis"/>
          <w:highlight w:val="yellow"/>
        </w:rPr>
        <w:t>predator</w:t>
      </w:r>
      <w:r w:rsidRPr="00871977">
        <w:rPr>
          <w:sz w:val="16"/>
          <w:highlight w:val="yellow"/>
        </w:rPr>
        <w:t>/</w:t>
      </w:r>
      <w:r w:rsidRPr="00871977">
        <w:rPr>
          <w:rStyle w:val="Emphasis"/>
          <w:highlight w:val="yellow"/>
        </w:rPr>
        <w:t>friend</w:t>
      </w:r>
      <w:r w:rsidRPr="00871977">
        <w:rPr>
          <w:sz w:val="16"/>
        </w:rPr>
        <w:t xml:space="preserve"> of man,</w:t>
      </w:r>
      <w:r>
        <w:rPr>
          <w:sz w:val="16"/>
        </w:rPr>
        <w:t xml:space="preserve"> </w:t>
      </w:r>
      <w:r w:rsidRPr="00545550">
        <w:rPr>
          <w:rStyle w:val="Emphasis"/>
        </w:rPr>
        <w:t>evil/beneficent</w:t>
      </w:r>
      <w:r w:rsidRPr="00871977">
        <w:rPr>
          <w:sz w:val="16"/>
        </w:rPr>
        <w:t xml:space="preserve">, lifegiving/death-giving, </w:t>
      </w:r>
      <w:r w:rsidRPr="007F51EC">
        <w:rPr>
          <w:rStyle w:val="Emphasis"/>
        </w:rPr>
        <w:t>demon/god</w:t>
      </w:r>
      <w:r w:rsidRPr="00871977">
        <w:rPr>
          <w:sz w:val="16"/>
        </w:rPr>
        <w:t xml:space="preserve">. In time the polar symbols of these rituals developed into a full cosmos-embracing hierarchy that comprised the “common mental world” shared by the group. Burkert explains how this “common mental world” functions. </w:t>
      </w:r>
      <w:r w:rsidRPr="00545550">
        <w:rPr>
          <w:rStyle w:val="StyleUnderline"/>
        </w:rPr>
        <w:t>All tradition consists of condensed, systematized information that keep conceptual systems finite</w:t>
      </w:r>
      <w:r w:rsidRPr="00871977">
        <w:rPr>
          <w:sz w:val="16"/>
        </w:rPr>
        <w:t xml:space="preserve">. </w:t>
      </w:r>
      <w:r w:rsidRPr="00871977">
        <w:rPr>
          <w:rStyle w:val="Emphasis"/>
          <w:highlight w:val="yellow"/>
        </w:rPr>
        <w:t>Ritual traditions</w:t>
      </w:r>
      <w:r w:rsidRPr="00871977">
        <w:rPr>
          <w:sz w:val="16"/>
        </w:rPr>
        <w:t xml:space="preserve"> communicate strategies of negation and mechanisms of class/ gender inclusion and exclusion. That is, they </w:t>
      </w:r>
      <w:r w:rsidRPr="00871977">
        <w:rPr>
          <w:rStyle w:val="Emphasis"/>
          <w:highlight w:val="yellow"/>
        </w:rPr>
        <w:t xml:space="preserve">convey </w:t>
      </w:r>
      <w:r w:rsidRPr="007F51EC">
        <w:rPr>
          <w:rStyle w:val="Emphasis"/>
        </w:rPr>
        <w:t xml:space="preserve">a “logic of </w:t>
      </w:r>
      <w:r w:rsidRPr="00871977">
        <w:rPr>
          <w:rStyle w:val="Emphasis"/>
          <w:highlight w:val="yellow"/>
        </w:rPr>
        <w:t xml:space="preserve">domination” </w:t>
      </w:r>
      <w:r w:rsidRPr="00610934">
        <w:rPr>
          <w:rStyle w:val="Emphasis"/>
        </w:rPr>
        <w:t xml:space="preserve">that </w:t>
      </w:r>
      <w:r w:rsidRPr="00871977">
        <w:rPr>
          <w:rStyle w:val="Emphasis"/>
          <w:highlight w:val="yellow"/>
        </w:rPr>
        <w:t>reasserts</w:t>
      </w:r>
      <w:r w:rsidRPr="00545550">
        <w:rPr>
          <w:rStyle w:val="Emphasis"/>
        </w:rPr>
        <w:t xml:space="preserve"> the </w:t>
      </w:r>
      <w:r w:rsidRPr="00871977">
        <w:rPr>
          <w:rStyle w:val="Emphasis"/>
          <w:highlight w:val="yellow"/>
        </w:rPr>
        <w:t>s</w:t>
      </w:r>
      <w:r w:rsidRPr="007F51EC">
        <w:rPr>
          <w:rStyle w:val="Emphasis"/>
        </w:rPr>
        <w:t>tatus</w:t>
      </w:r>
      <w:r w:rsidRPr="00871977">
        <w:rPr>
          <w:rStyle w:val="Emphasis"/>
          <w:highlight w:val="yellow"/>
        </w:rPr>
        <w:t xml:space="preserve"> quo</w:t>
      </w:r>
      <w:r w:rsidRPr="00545550">
        <w:rPr>
          <w:rStyle w:val="Emphasis"/>
        </w:rPr>
        <w:t xml:space="preserve"> of socioeconomic and </w:t>
      </w:r>
      <w:r w:rsidRPr="00610934">
        <w:rPr>
          <w:rStyle w:val="Emphasis"/>
        </w:rPr>
        <w:t xml:space="preserve">political </w:t>
      </w:r>
      <w:r w:rsidRPr="00871977">
        <w:rPr>
          <w:rStyle w:val="Emphasis"/>
          <w:highlight w:val="yellow"/>
        </w:rPr>
        <w:t>realities</w:t>
      </w:r>
      <w:r w:rsidRPr="00610934">
        <w:rPr>
          <w:rStyle w:val="Emphasis"/>
        </w:rPr>
        <w:t xml:space="preserve"> by </w:t>
      </w:r>
      <w:r w:rsidRPr="007F51EC">
        <w:rPr>
          <w:rStyle w:val="Emphasis"/>
        </w:rPr>
        <w:t>supplying constitutive patterns</w:t>
      </w:r>
      <w:r w:rsidRPr="00545550">
        <w:rPr>
          <w:rStyle w:val="Emphasis"/>
        </w:rPr>
        <w:t xml:space="preserve"> and analogies </w:t>
      </w:r>
      <w:r w:rsidRPr="00871977">
        <w:rPr>
          <w:rStyle w:val="Emphasis"/>
          <w:highlight w:val="yellow"/>
        </w:rPr>
        <w:t>that structure thought and action</w:t>
      </w:r>
      <w:r w:rsidRPr="00871977">
        <w:rPr>
          <w:sz w:val="16"/>
        </w:rPr>
        <w:t xml:space="preserve"> (Bloch, 1992, p 7). Through these strategies, </w:t>
      </w:r>
      <w:r w:rsidRPr="00871977">
        <w:rPr>
          <w:rStyle w:val="Emphasis"/>
          <w:highlight w:val="yellow"/>
        </w:rPr>
        <w:t xml:space="preserve">a “reduction of complexity” is achieved </w:t>
      </w:r>
      <w:r w:rsidRPr="00610934">
        <w:rPr>
          <w:rStyle w:val="Emphasis"/>
        </w:rPr>
        <w:t xml:space="preserve">that </w:t>
      </w:r>
      <w:r w:rsidRPr="00871977">
        <w:rPr>
          <w:rStyle w:val="Emphasis"/>
          <w:highlight w:val="yellow"/>
        </w:rPr>
        <w:t>sorts the confusing chaos of sense data into a simplified system of</w:t>
      </w:r>
      <w:r w:rsidRPr="00D00721">
        <w:rPr>
          <w:rStyle w:val="Emphasis"/>
        </w:rPr>
        <w:t xml:space="preserve"> </w:t>
      </w:r>
      <w:r w:rsidRPr="00871977">
        <w:rPr>
          <w:rStyle w:val="Emphasis"/>
          <w:highlight w:val="yellow"/>
        </w:rPr>
        <w:t>meanings to orient human</w:t>
      </w:r>
      <w:r w:rsidRPr="00D00721">
        <w:rPr>
          <w:rStyle w:val="Emphasis"/>
        </w:rPr>
        <w:t xml:space="preserve"> being</w:t>
      </w:r>
      <w:r w:rsidRPr="00871977">
        <w:rPr>
          <w:rStyle w:val="Emphasis"/>
          <w:highlight w:val="yellow"/>
        </w:rPr>
        <w:t>s</w:t>
      </w:r>
      <w:r w:rsidRPr="00D00721">
        <w:rPr>
          <w:rStyle w:val="Emphasis"/>
        </w:rPr>
        <w:t xml:space="preserve"> who, </w:t>
      </w:r>
      <w:r w:rsidRPr="00871977">
        <w:rPr>
          <w:rStyle w:val="Emphasis"/>
          <w:highlight w:val="yellow"/>
        </w:rPr>
        <w:t>otherwise</w:t>
      </w:r>
      <w:r w:rsidRPr="00D00721">
        <w:rPr>
          <w:rStyle w:val="Emphasis"/>
        </w:rPr>
        <w:t xml:space="preserve">, would feel </w:t>
      </w:r>
      <w:r w:rsidRPr="00871977">
        <w:rPr>
          <w:rStyle w:val="Emphasis"/>
          <w:highlight w:val="yellow"/>
        </w:rPr>
        <w:t>helpless</w:t>
      </w:r>
      <w:r w:rsidRPr="00D00721">
        <w:rPr>
          <w:rStyle w:val="Emphasis"/>
        </w:rPr>
        <w:t xml:space="preserve">, engulfed and overwhelmed </w:t>
      </w:r>
      <w:r w:rsidRPr="00871977">
        <w:rPr>
          <w:rStyle w:val="Emphasis"/>
          <w:highlight w:val="yellow"/>
        </w:rPr>
        <w:t>by</w:t>
      </w:r>
      <w:r w:rsidRPr="00D00721">
        <w:rPr>
          <w:rStyle w:val="Emphasis"/>
        </w:rPr>
        <w:t xml:space="preserve"> the infinite </w:t>
      </w:r>
      <w:r w:rsidRPr="00871977">
        <w:rPr>
          <w:rStyle w:val="Emphasis"/>
          <w:highlight w:val="yellow"/>
        </w:rPr>
        <w:t>complexity</w:t>
      </w:r>
      <w:r w:rsidRPr="00D00721">
        <w:rPr>
          <w:rStyle w:val="Emphasis"/>
        </w:rPr>
        <w:t xml:space="preserve"> of their environment</w:t>
      </w:r>
      <w:r w:rsidRPr="00871977">
        <w:rPr>
          <w:sz w:val="16"/>
        </w:rPr>
        <w:t xml:space="preserve">. One essential way this reduction of complexity is achieved, explains Burkert, is through the positing of “dual containers,” the legacy of the polarized logic of the hunt. Phenomena are, by virtue of these “containers,” sorted into meaningful events: good–bad, sacred–profane, pure–impure, friend–enemy, god–demon, beneficent–demonic. From these dualities, </w:t>
      </w:r>
      <w:r w:rsidRPr="00871977">
        <w:rPr>
          <w:rStyle w:val="Emphasis"/>
          <w:highlight w:val="yellow"/>
        </w:rPr>
        <w:t>hierarchies are constructed</w:t>
      </w:r>
      <w:r w:rsidRPr="00D00721">
        <w:rPr>
          <w:rStyle w:val="Emphasis"/>
        </w:rPr>
        <w:t xml:space="preserve"> and links of causality forged </w:t>
      </w:r>
      <w:r w:rsidRPr="00871977">
        <w:rPr>
          <w:rStyle w:val="Emphasis"/>
          <w:highlight w:val="yellow"/>
        </w:rPr>
        <w:t>so</w:t>
      </w:r>
      <w:r w:rsidRPr="00D00721">
        <w:rPr>
          <w:rStyle w:val="Emphasis"/>
        </w:rPr>
        <w:t xml:space="preserve"> that </w:t>
      </w:r>
      <w:r w:rsidRPr="00871977">
        <w:rPr>
          <w:rStyle w:val="Emphasis"/>
          <w:highlight w:val="yellow"/>
        </w:rPr>
        <w:t>reality can be reduced to simple</w:t>
      </w:r>
      <w:r w:rsidRPr="00D00721">
        <w:rPr>
          <w:rStyle w:val="Emphasis"/>
        </w:rPr>
        <w:t xml:space="preserve"> and general </w:t>
      </w:r>
      <w:r w:rsidRPr="00871977">
        <w:rPr>
          <w:rStyle w:val="Emphasis"/>
          <w:highlight w:val="yellow"/>
        </w:rPr>
        <w:t>concepts</w:t>
      </w:r>
      <w:r w:rsidRPr="00871977">
        <w:rPr>
          <w:sz w:val="16"/>
        </w:rPr>
        <w:t xml:space="preserve">. A radically simplified, polarized worldview can be most useful as an orienting system. Add to this an ultimate signifier (god, king, president, pope, chief, father) and even the conflicting equations of life can be easily resolved, as matters to be left to a higher wisdom. </w:t>
      </w:r>
      <w:r w:rsidRPr="00A01132">
        <w:rPr>
          <w:rStyle w:val="StyleUnderline"/>
          <w:highlight w:val="yellow"/>
        </w:rPr>
        <w:t>Through</w:t>
      </w:r>
      <w:r w:rsidRPr="00D00721">
        <w:rPr>
          <w:rStyle w:val="StyleUnderline"/>
        </w:rPr>
        <w:t xml:space="preserve"> such </w:t>
      </w:r>
      <w:r w:rsidRPr="00A01132">
        <w:rPr>
          <w:rStyle w:val="StyleUnderline"/>
          <w:highlight w:val="yellow"/>
        </w:rPr>
        <w:t>ritual</w:t>
      </w:r>
      <w:r w:rsidRPr="00D00721">
        <w:rPr>
          <w:rStyle w:val="StyleUnderline"/>
        </w:rPr>
        <w:t xml:space="preserve">ized </w:t>
      </w:r>
      <w:r w:rsidRPr="00A01132">
        <w:rPr>
          <w:rStyle w:val="StyleUnderline"/>
          <w:highlight w:val="yellow"/>
        </w:rPr>
        <w:t>orderings</w:t>
      </w:r>
      <w:r w:rsidRPr="00D00721">
        <w:rPr>
          <w:rStyle w:val="StyleUnderline"/>
        </w:rPr>
        <w:t xml:space="preserve">, then, </w:t>
      </w:r>
      <w:r w:rsidRPr="00A01132">
        <w:rPr>
          <w:rStyle w:val="StyleUnderline"/>
          <w:highlight w:val="yellow"/>
        </w:rPr>
        <w:t>a culture’s</w:t>
      </w:r>
      <w:r w:rsidRPr="00D00721">
        <w:rPr>
          <w:rStyle w:val="StyleUnderline"/>
        </w:rPr>
        <w:t xml:space="preserve"> collective </w:t>
      </w:r>
      <w:r w:rsidRPr="00A01132">
        <w:rPr>
          <w:rStyle w:val="StyleUnderline"/>
          <w:highlight w:val="yellow"/>
        </w:rPr>
        <w:t>representations are</w:t>
      </w:r>
      <w:r w:rsidRPr="00D00721">
        <w:rPr>
          <w:rStyle w:val="StyleUnderline"/>
        </w:rPr>
        <w:t xml:space="preserve"> constructed and </w:t>
      </w:r>
      <w:r w:rsidRPr="00A01132">
        <w:rPr>
          <w:rStyle w:val="StyleUnderline"/>
          <w:highlight w:val="yellow"/>
        </w:rPr>
        <w:t>communicated to</w:t>
      </w:r>
      <w:r w:rsidRPr="00D00721">
        <w:rPr>
          <w:rStyle w:val="StyleUnderline"/>
        </w:rPr>
        <w:t xml:space="preserve"> the young of </w:t>
      </w:r>
      <w:r w:rsidRPr="00A01132">
        <w:rPr>
          <w:rStyle w:val="StyleUnderline"/>
          <w:highlight w:val="yellow"/>
        </w:rPr>
        <w:t>each</w:t>
      </w:r>
      <w:r w:rsidRPr="00D00721">
        <w:rPr>
          <w:rStyle w:val="StyleUnderline"/>
        </w:rPr>
        <w:t xml:space="preserve"> </w:t>
      </w:r>
      <w:r w:rsidRPr="00A01132">
        <w:rPr>
          <w:rStyle w:val="StyleUnderline"/>
          <w:highlight w:val="yellow"/>
        </w:rPr>
        <w:t>successive generation</w:t>
      </w:r>
      <w:r w:rsidRPr="00D00721">
        <w:rPr>
          <w:rStyle w:val="StyleUnderline"/>
        </w:rPr>
        <w:t xml:space="preserve">. </w:t>
      </w:r>
      <w:r w:rsidRPr="00871977">
        <w:rPr>
          <w:sz w:val="16"/>
        </w:rPr>
        <w:t xml:space="preserve">Rituals comprise, for Burkert, “the very epitome of cultural learning” (Burkert, 1996, pp 28–29). It is not merely that the violent rituals practiced throughout human history were self-reinforcing by the power of resonance (though it is that WENDY C. HAMBLETT 134 Downloaded by [University of Michigan] at 01:02 29 October 2015 too), it was how they were made to resonate in the bodies of the participants. Ritual learning, historically, took harsh, intimidating forms. </w:t>
      </w:r>
      <w:r w:rsidRPr="00D00721">
        <w:rPr>
          <w:rStyle w:val="StyleUnderline"/>
        </w:rPr>
        <w:t>Learning is most indelible where memories are painful, humiliating, or anxiety-ridden, behaviorists assure us</w:t>
      </w:r>
      <w:r w:rsidRPr="00871977">
        <w:rPr>
          <w:sz w:val="16"/>
        </w:rPr>
        <w:t xml:space="preserve">. Ancient ritual practices centered about animal and human sacrifices, painful purgatorial purifications and excruciating physical mutilations. Terror and pain leave indelible scars. Thus Burkert concludes that the horrifying, agonizing rituals etched into the flesh of each subsequent generation a radically over-simpli- fied polarized worldview and a logic of domination that reasserted as “legitimate” the historical order, precisely by carving out clear boundaries between sacred community and demonic alien forces. Thus was a culture marked self-identical across the flux of time and re-legitimized by connection with the changeless eternality of the ancestors and the gods. </w:t>
      </w:r>
    </w:p>
    <w:p w14:paraId="39E30919" w14:textId="77777777" w:rsidR="00025A3A" w:rsidRDefault="00025A3A" w:rsidP="00664570">
      <w:pPr>
        <w:jc w:val="both"/>
        <w:rPr>
          <w:sz w:val="16"/>
        </w:rPr>
      </w:pPr>
    </w:p>
    <w:p w14:paraId="55E0E7F6" w14:textId="77777777" w:rsidR="00025A3A" w:rsidRDefault="00025A3A" w:rsidP="00664570">
      <w:pPr>
        <w:jc w:val="both"/>
        <w:rPr>
          <w:sz w:val="16"/>
        </w:rPr>
      </w:pPr>
    </w:p>
    <w:p w14:paraId="1DA960DA" w14:textId="77777777" w:rsidR="000E3606" w:rsidRDefault="000E3606" w:rsidP="00664570">
      <w:pPr>
        <w:spacing w:after="0" w:line="240" w:lineRule="auto"/>
        <w:jc w:val="both"/>
        <w:rPr>
          <w:rFonts w:eastAsia="MS Gothic"/>
          <w:b/>
          <w:bCs/>
          <w:sz w:val="26"/>
          <w:szCs w:val="26"/>
        </w:rPr>
      </w:pPr>
      <w:r>
        <w:br w:type="page"/>
      </w:r>
    </w:p>
    <w:p w14:paraId="302FA714" w14:textId="4D1E477D" w:rsidR="00025A3A" w:rsidRDefault="00025A3A" w:rsidP="00664570">
      <w:pPr>
        <w:pStyle w:val="Heading4"/>
      </w:pPr>
      <w:r>
        <w:lastRenderedPageBreak/>
        <w:t>The modern nation state is the institutionali</w:t>
      </w:r>
      <w:r w:rsidR="000E3606">
        <w:t>zation</w:t>
      </w:r>
      <w:r>
        <w:t xml:space="preserve"> of war throughout society, the subordination of all to principles of rational utility. The perfection of such a reactive nihilism is life-denying fascism. The affirmative’s attempt to flee all violence or to sublimate it into purified forms results in ever-increasing cycles of violence, met with ever more profound boredom. You must respect the sovereignty of others by dissolving into a genuine ecstasy and delight before violence.</w:t>
      </w:r>
    </w:p>
    <w:p w14:paraId="2F6FE791" w14:textId="77777777" w:rsidR="000E3606" w:rsidRPr="000E3606" w:rsidRDefault="000E3606" w:rsidP="00664570">
      <w:pPr>
        <w:jc w:val="both"/>
      </w:pPr>
    </w:p>
    <w:p w14:paraId="6467EC61" w14:textId="73137938" w:rsidR="00025A3A" w:rsidRDefault="00025A3A" w:rsidP="00664570">
      <w:pPr>
        <w:jc w:val="both"/>
      </w:pPr>
      <w:r w:rsidRPr="00DD0F08">
        <w:rPr>
          <w:b/>
        </w:rPr>
        <w:t>Hamblet 2005</w:t>
      </w:r>
      <w:r>
        <w:t>. Wendy, Ph.D. Department of Philosophy, Adelphi University “</w:t>
      </w:r>
      <w:r w:rsidRPr="00DD0F08">
        <w:t>The Manic Ecstasy of War</w:t>
      </w:r>
      <w:r>
        <w:t>.” Peace Review: A Journal of Social Justice, 17:39–45</w:t>
      </w:r>
    </w:p>
    <w:p w14:paraId="01E42BD2" w14:textId="77777777" w:rsidR="00025A3A" w:rsidRPr="00CE1A12" w:rsidRDefault="00025A3A" w:rsidP="00664570">
      <w:pPr>
        <w:jc w:val="both"/>
        <w:rPr>
          <w:rStyle w:val="StyleUnderline"/>
        </w:rPr>
      </w:pPr>
      <w:r w:rsidRPr="001847C0">
        <w:t xml:space="preserve">Eli Sagan’s At the Dawn of Tyranny posits the advent of civilization as coincidental with the dawn of tyranny and oppression. </w:t>
      </w:r>
      <w:r w:rsidRPr="00CE666E">
        <w:rPr>
          <w:rStyle w:val="StyleUnderline"/>
          <w:highlight w:val="yellow"/>
        </w:rPr>
        <w:t>War</w:t>
      </w:r>
      <w:r w:rsidRPr="000F2D57">
        <w:rPr>
          <w:rStyle w:val="StyleUnderline"/>
        </w:rPr>
        <w:t xml:space="preserve">, one of the oldest human institutions, </w:t>
      </w:r>
      <w:r w:rsidRPr="00CE666E">
        <w:rPr>
          <w:rStyle w:val="StyleUnderline"/>
          <w:highlight w:val="yellow"/>
        </w:rPr>
        <w:t xml:space="preserve">has proven invaluable to states </w:t>
      </w:r>
      <w:r w:rsidRPr="007F51EC">
        <w:rPr>
          <w:rStyle w:val="StyleUnderline"/>
        </w:rPr>
        <w:t xml:space="preserve">in </w:t>
      </w:r>
      <w:r w:rsidRPr="00CE666E">
        <w:rPr>
          <w:rStyle w:val="StyleUnderline"/>
          <w:highlight w:val="yellow"/>
        </w:rPr>
        <w:t>establishing</w:t>
      </w:r>
      <w:r w:rsidRPr="000F2D57">
        <w:rPr>
          <w:rStyle w:val="StyleUnderline"/>
        </w:rPr>
        <w:t xml:space="preserve"> their </w:t>
      </w:r>
      <w:r w:rsidRPr="00CE666E">
        <w:rPr>
          <w:rStyle w:val="StyleUnderline"/>
          <w:highlight w:val="yellow"/>
        </w:rPr>
        <w:t xml:space="preserve">power </w:t>
      </w:r>
      <w:r w:rsidRPr="007F51EC">
        <w:rPr>
          <w:rStyle w:val="StyleUnderline"/>
        </w:rPr>
        <w:t>over subgroups</w:t>
      </w:r>
      <w:r w:rsidRPr="000F2D57">
        <w:rPr>
          <w:rStyle w:val="StyleUnderline"/>
        </w:rPr>
        <w:t xml:space="preserve"> within the system, as well as in acquiring territories from neighboring peoples to permit their expansion in space and power. </w:t>
      </w:r>
      <w:r w:rsidRPr="007F51EC">
        <w:rPr>
          <w:rStyle w:val="StyleUnderline"/>
        </w:rPr>
        <w:t>Because of war’s great functionality to the state, there remains little mystery to the long-term success of war as a state institution over the formative millennia</w:t>
      </w:r>
      <w:r w:rsidRPr="000F2D57">
        <w:rPr>
          <w:rStyle w:val="StyleUnderline"/>
        </w:rPr>
        <w:t xml:space="preserve"> of civilization</w:t>
      </w:r>
      <w:r w:rsidRPr="001847C0">
        <w:t xml:space="preserve">. The continuing popularity of war among modern states ostensibly dedicated to democracy, freedom, and the dignity of human beings, remains baffling to violence scholars. Karl von Clausewitz’s On War, considered by many scholars to be the canonical treatment of the war philosophy, attributes to war a logic all its own: war composes a compulsion, a dynamic that aims at excessive overflow, absolute expenditure of the energies of the state. </w:t>
      </w:r>
      <w:r w:rsidRPr="00CE666E">
        <w:rPr>
          <w:rStyle w:val="StyleUnderline"/>
          <w:highlight w:val="yellow"/>
        </w:rPr>
        <w:t>War</w:t>
      </w:r>
      <w:r w:rsidRPr="000F2D57">
        <w:rPr>
          <w:rStyle w:val="StyleUnderline"/>
        </w:rPr>
        <w:t xml:space="preserve"> seeks absolutization as it </w:t>
      </w:r>
      <w:r w:rsidRPr="00CE666E">
        <w:rPr>
          <w:rStyle w:val="StyleUnderline"/>
          <w:highlight w:val="yellow"/>
        </w:rPr>
        <w:t>feeds</w:t>
      </w:r>
      <w:r w:rsidRPr="000F2D57">
        <w:rPr>
          <w:rStyle w:val="StyleUnderline"/>
        </w:rPr>
        <w:t xml:space="preserve"> and fires </w:t>
      </w:r>
      <w:r w:rsidRPr="00CE666E">
        <w:rPr>
          <w:rStyle w:val="StyleUnderline"/>
          <w:highlight w:val="yellow"/>
        </w:rPr>
        <w:t>the population’s</w:t>
      </w:r>
      <w:r w:rsidRPr="000F2D57">
        <w:rPr>
          <w:rStyle w:val="StyleUnderline"/>
        </w:rPr>
        <w:t xml:space="preserve"> martial </w:t>
      </w:r>
      <w:r w:rsidRPr="00CE666E">
        <w:rPr>
          <w:rStyle w:val="StyleUnderline"/>
          <w:highlight w:val="yellow"/>
        </w:rPr>
        <w:t>enthusiasm</w:t>
      </w:r>
      <w:r w:rsidRPr="000F2D57">
        <w:rPr>
          <w:rStyle w:val="StyleUnderline"/>
        </w:rPr>
        <w:t xml:space="preserve">; </w:t>
      </w:r>
      <w:r w:rsidRPr="00CE666E">
        <w:rPr>
          <w:rStyle w:val="StyleUnderline"/>
          <w:highlight w:val="yellow"/>
        </w:rPr>
        <w:t>if unchecked</w:t>
      </w:r>
      <w:r w:rsidRPr="000F2D57">
        <w:rPr>
          <w:rStyle w:val="StyleUnderline"/>
        </w:rPr>
        <w:t xml:space="preserve"> by political goals, </w:t>
      </w:r>
      <w:r w:rsidRPr="00CE666E">
        <w:rPr>
          <w:rStyle w:val="StyleUnderline"/>
          <w:highlight w:val="yellow"/>
        </w:rPr>
        <w:t>war will fulfill itself in</w:t>
      </w:r>
      <w:r w:rsidRPr="00CE666E">
        <w:rPr>
          <w:rStyle w:val="StyleUnderline"/>
        </w:rPr>
        <w:t xml:space="preserve"> the</w:t>
      </w:r>
      <w:r w:rsidRPr="000F2D57">
        <w:rPr>
          <w:rStyle w:val="StyleUnderline"/>
        </w:rPr>
        <w:t xml:space="preserve"> maximum exertion of self-expenditure—</w:t>
      </w:r>
      <w:r w:rsidRPr="00CE666E">
        <w:rPr>
          <w:rStyle w:val="StyleUnderline"/>
          <w:highlight w:val="yellow"/>
        </w:rPr>
        <w:t>self-annihilation</w:t>
      </w:r>
      <w:r w:rsidRPr="00CE666E">
        <w:rPr>
          <w:rStyle w:val="Emphasis"/>
          <w:highlight w:val="yellow"/>
        </w:rPr>
        <w:t>. War composes</w:t>
      </w:r>
      <w:r w:rsidRPr="00CE1A12">
        <w:rPr>
          <w:rStyle w:val="Emphasis"/>
        </w:rPr>
        <w:t xml:space="preserve"> a potlatch of </w:t>
      </w:r>
      <w:r w:rsidRPr="00CE666E">
        <w:rPr>
          <w:rStyle w:val="Emphasis"/>
          <w:highlight w:val="yellow"/>
        </w:rPr>
        <w:t>state resources</w:t>
      </w:r>
      <w:r w:rsidRPr="00CE1A12">
        <w:rPr>
          <w:rStyle w:val="Emphasis"/>
        </w:rPr>
        <w:t xml:space="preserve">, </w:t>
      </w:r>
      <w:r w:rsidRPr="00CE666E">
        <w:rPr>
          <w:rStyle w:val="Emphasis"/>
          <w:highlight w:val="yellow"/>
        </w:rPr>
        <w:t xml:space="preserve">a </w:t>
      </w:r>
      <w:r w:rsidRPr="007F51EC">
        <w:rPr>
          <w:rStyle w:val="Emphasis"/>
        </w:rPr>
        <w:t xml:space="preserve">useless </w:t>
      </w:r>
      <w:r w:rsidRPr="00CE666E">
        <w:rPr>
          <w:rStyle w:val="Emphasis"/>
          <w:highlight w:val="yellow"/>
        </w:rPr>
        <w:t>splurge of</w:t>
      </w:r>
      <w:r w:rsidRPr="00CE1A12">
        <w:rPr>
          <w:rStyle w:val="Emphasis"/>
        </w:rPr>
        <w:t xml:space="preserve"> the nation’s human and economic </w:t>
      </w:r>
      <w:r w:rsidRPr="00CE666E">
        <w:rPr>
          <w:rStyle w:val="Emphasis"/>
          <w:highlight w:val="yellow"/>
        </w:rPr>
        <w:t xml:space="preserve">wealth for </w:t>
      </w:r>
      <w:r w:rsidRPr="007F51EC">
        <w:rPr>
          <w:rStyle w:val="Emphasis"/>
        </w:rPr>
        <w:t xml:space="preserve">no better reason than </w:t>
      </w:r>
      <w:r w:rsidRPr="00CE666E">
        <w:rPr>
          <w:rStyle w:val="Emphasis"/>
          <w:highlight w:val="yellow"/>
        </w:rPr>
        <w:t>wanton</w:t>
      </w:r>
      <w:r w:rsidRPr="00CE1A12">
        <w:rPr>
          <w:rStyle w:val="Emphasis"/>
        </w:rPr>
        <w:t xml:space="preserve"> celebration of </w:t>
      </w:r>
      <w:r w:rsidRPr="00CE666E">
        <w:rPr>
          <w:rStyle w:val="Emphasis"/>
          <w:highlight w:val="yellow"/>
        </w:rPr>
        <w:t>state power</w:t>
      </w:r>
      <w:r w:rsidRPr="001847C0">
        <w:t xml:space="preserve">. The language of absolute expenditure resonates with the philosophy of Georges Bataille. His philosophy explains </w:t>
      </w:r>
      <w:r w:rsidRPr="007F51EC">
        <w:rPr>
          <w:rStyle w:val="Emphasis"/>
        </w:rPr>
        <w:t xml:space="preserve">two </w:t>
      </w:r>
      <w:r w:rsidRPr="001F2305">
        <w:rPr>
          <w:rStyle w:val="Emphasis"/>
          <w:highlight w:val="yellow"/>
        </w:rPr>
        <w:t>principles of expenditure</w:t>
      </w:r>
      <w:r w:rsidRPr="00CE1A12">
        <w:rPr>
          <w:rStyle w:val="Emphasis"/>
        </w:rPr>
        <w:t xml:space="preserve">— </w:t>
      </w:r>
      <w:r w:rsidRPr="001F2305">
        <w:rPr>
          <w:rStyle w:val="Emphasis"/>
        </w:rPr>
        <w:t xml:space="preserve">the principle of </w:t>
      </w:r>
      <w:r w:rsidRPr="001F2305">
        <w:rPr>
          <w:rStyle w:val="Emphasis"/>
          <w:highlight w:val="yellow"/>
        </w:rPr>
        <w:t xml:space="preserve">classical utility </w:t>
      </w:r>
      <w:r w:rsidRPr="001F2305">
        <w:rPr>
          <w:rStyle w:val="Emphasis"/>
        </w:rPr>
        <w:t>defined by utilitarian</w:t>
      </w:r>
      <w:r w:rsidRPr="00CE1A12">
        <w:rPr>
          <w:rStyle w:val="Emphasis"/>
        </w:rPr>
        <w:t xml:space="preserve"> goals serving current power relations, </w:t>
      </w:r>
      <w:r w:rsidRPr="001F2305">
        <w:rPr>
          <w:rStyle w:val="Emphasis"/>
          <w:highlight w:val="yellow"/>
        </w:rPr>
        <w:t>and</w:t>
      </w:r>
      <w:r w:rsidRPr="00CE1A12">
        <w:rPr>
          <w:rStyle w:val="Emphasis"/>
        </w:rPr>
        <w:t xml:space="preserve"> that of </w:t>
      </w:r>
      <w:r w:rsidRPr="001F2305">
        <w:rPr>
          <w:rStyle w:val="Emphasis"/>
          <w:highlight w:val="yellow"/>
        </w:rPr>
        <w:t>nonproductive expenditure</w:t>
      </w:r>
      <w:r w:rsidRPr="00CE1A12">
        <w:rPr>
          <w:rStyle w:val="Emphasis"/>
        </w:rPr>
        <w:t xml:space="preserve">—that is, </w:t>
      </w:r>
      <w:r w:rsidRPr="00CE666E">
        <w:rPr>
          <w:rStyle w:val="Emphasis"/>
          <w:highlight w:val="yellow"/>
        </w:rPr>
        <w:t>orgiastic outflow</w:t>
      </w:r>
      <w:r w:rsidRPr="00CE1A12">
        <w:rPr>
          <w:rStyle w:val="Emphasis"/>
        </w:rPr>
        <w:t xml:space="preserve"> or ek-stasis </w:t>
      </w:r>
      <w:r w:rsidRPr="007F51EC">
        <w:rPr>
          <w:rStyle w:val="Emphasis"/>
        </w:rPr>
        <w:t xml:space="preserve">that </w:t>
      </w:r>
      <w:r w:rsidRPr="001F2305">
        <w:rPr>
          <w:rStyle w:val="Emphasis"/>
          <w:highlight w:val="yellow"/>
        </w:rPr>
        <w:t>escapes mundane servitude to reason</w:t>
      </w:r>
      <w:r w:rsidRPr="00CE1A12">
        <w:rPr>
          <w:rStyle w:val="Emphasis"/>
        </w:rPr>
        <w:t xml:space="preserve"> </w:t>
      </w:r>
      <w:r w:rsidRPr="00746AA7">
        <w:rPr>
          <w:rStyle w:val="Emphasis"/>
          <w:highlight w:val="yellow"/>
        </w:rPr>
        <w:t>and utility</w:t>
      </w:r>
      <w:r w:rsidRPr="00CE1A12">
        <w:rPr>
          <w:rStyle w:val="Emphasis"/>
        </w:rPr>
        <w:t xml:space="preserve">. </w:t>
      </w:r>
      <w:r w:rsidRPr="001847C0">
        <w:t xml:space="preserve">Political implications of the two economies are exposed in Bataille’s “Propositions on Fascism.” There, </w:t>
      </w:r>
      <w:r w:rsidRPr="00CE1A12">
        <w:rPr>
          <w:rStyle w:val="StyleUnderline"/>
        </w:rPr>
        <w:t>the two dialectical opposites represent extreme possibilities for the state structures.</w:t>
      </w:r>
      <w:r w:rsidRPr="001847C0">
        <w:t xml:space="preserve"> </w:t>
      </w:r>
      <w:r w:rsidRPr="007F51EC">
        <w:rPr>
          <w:rStyle w:val="StyleUnderline"/>
        </w:rPr>
        <w:t>The first model aspires to perfect order</w:t>
      </w:r>
      <w:r w:rsidRPr="00CE1A12">
        <w:rPr>
          <w:rStyle w:val="StyleUnderline"/>
        </w:rPr>
        <w:t>, like the timeless realm of the gods, a frozen homogeneous perfection that is monocephalic (single-headed). Like the god, the monocephalic state becomes self-identified as a sacred entity—changeless, eternal, and perfect, its laws and customs fixed and imperative.</w:t>
      </w:r>
    </w:p>
    <w:p w14:paraId="2971BDF4" w14:textId="77777777" w:rsidR="00025A3A" w:rsidRPr="000555EF" w:rsidRDefault="00025A3A" w:rsidP="00664570">
      <w:pPr>
        <w:jc w:val="both"/>
        <w:rPr>
          <w:b/>
          <w:iCs/>
          <w:u w:val="single"/>
          <w:bdr w:val="single" w:sz="8" w:space="0" w:color="auto"/>
        </w:rPr>
      </w:pPr>
      <w:r w:rsidRPr="001F2305">
        <w:rPr>
          <w:rStyle w:val="StyleUnderline"/>
          <w:highlight w:val="yellow"/>
        </w:rPr>
        <w:t>At the other end</w:t>
      </w:r>
      <w:r w:rsidRPr="00AF03AC">
        <w:t xml:space="preserve"> of the structural spectrum </w:t>
      </w:r>
      <w:r w:rsidRPr="001F2305">
        <w:rPr>
          <w:rStyle w:val="StyleUnderline"/>
          <w:highlight w:val="yellow"/>
        </w:rPr>
        <w:t>resides the</w:t>
      </w:r>
      <w:r w:rsidRPr="00AF03AC">
        <w:t xml:space="preserve"> second form of state—the </w:t>
      </w:r>
      <w:r w:rsidRPr="001F2305">
        <w:rPr>
          <w:rStyle w:val="StyleUnderline"/>
          <w:highlight w:val="yellow"/>
        </w:rPr>
        <w:t>acephalic state</w:t>
      </w:r>
      <w:r w:rsidRPr="005F5CB9">
        <w:rPr>
          <w:rStyle w:val="StyleUnderline"/>
        </w:rPr>
        <w:t>—</w:t>
      </w:r>
      <w:r w:rsidRPr="001F2305">
        <w:rPr>
          <w:rStyle w:val="StyleUnderline"/>
          <w:highlight w:val="yellow"/>
        </w:rPr>
        <w:t>disordered</w:t>
      </w:r>
      <w:r w:rsidRPr="005F5CB9">
        <w:rPr>
          <w:rStyle w:val="StyleUnderline"/>
        </w:rPr>
        <w:t xml:space="preserve">, anarchic, </w:t>
      </w:r>
      <w:r w:rsidRPr="007F51EC">
        <w:rPr>
          <w:rStyle w:val="StyleUnderline"/>
        </w:rPr>
        <w:t>and volatile</w:t>
      </w:r>
      <w:r w:rsidRPr="00AF03AC">
        <w:t xml:space="preserve">. </w:t>
      </w:r>
      <w:r w:rsidRPr="001F2305">
        <w:rPr>
          <w:rStyle w:val="StyleUnderline"/>
          <w:highlight w:val="yellow"/>
        </w:rPr>
        <w:t xml:space="preserve">This state is </w:t>
      </w:r>
      <w:r w:rsidRPr="007F51EC">
        <w:rPr>
          <w:rStyle w:val="StyleUnderline"/>
        </w:rPr>
        <w:t xml:space="preserve">seen by ordered states as a </w:t>
      </w:r>
      <w:r w:rsidRPr="001F2305">
        <w:rPr>
          <w:rStyle w:val="StyleUnderline"/>
          <w:highlight w:val="yellow"/>
        </w:rPr>
        <w:t>terrifying</w:t>
      </w:r>
      <w:r w:rsidRPr="005F5CB9">
        <w:rPr>
          <w:rStyle w:val="StyleUnderline"/>
        </w:rPr>
        <w:t xml:space="preserve">, heterogeneous primitive </w:t>
      </w:r>
      <w:r w:rsidRPr="001F2305">
        <w:rPr>
          <w:rStyle w:val="StyleUnderline"/>
          <w:highlight w:val="yellow"/>
        </w:rPr>
        <w:t xml:space="preserve">lifeform </w:t>
      </w:r>
      <w:r w:rsidRPr="007F51EC">
        <w:rPr>
          <w:rStyle w:val="StyleUnderline"/>
        </w:rPr>
        <w:t xml:space="preserve">where </w:t>
      </w:r>
      <w:r w:rsidRPr="001F2305">
        <w:rPr>
          <w:rStyle w:val="StyleUnderline"/>
          <w:highlight w:val="yellow"/>
        </w:rPr>
        <w:t xml:space="preserve">uncivilized tribes practice </w:t>
      </w:r>
      <w:r w:rsidRPr="001F2305">
        <w:rPr>
          <w:rStyle w:val="Emphasis"/>
          <w:highlight w:val="yellow"/>
        </w:rPr>
        <w:t>mystical</w:t>
      </w:r>
      <w:r w:rsidRPr="001F2305">
        <w:rPr>
          <w:rStyle w:val="StyleUnderline"/>
          <w:highlight w:val="yellow"/>
        </w:rPr>
        <w:t xml:space="preserve"> </w:t>
      </w:r>
      <w:r w:rsidRPr="001F2305">
        <w:rPr>
          <w:rStyle w:val="Emphasis"/>
          <w:highlight w:val="yellow"/>
        </w:rPr>
        <w:t>thinking</w:t>
      </w:r>
      <w:r w:rsidRPr="005F5CB9">
        <w:rPr>
          <w:rStyle w:val="StyleUnderline"/>
        </w:rPr>
        <w:t xml:space="preserve">, incommensurable truths, </w:t>
      </w:r>
      <w:r w:rsidRPr="007F51EC">
        <w:rPr>
          <w:rStyle w:val="StyleUnderline"/>
        </w:rPr>
        <w:t xml:space="preserve">and </w:t>
      </w:r>
      <w:r w:rsidRPr="001F2305">
        <w:rPr>
          <w:rStyle w:val="Emphasis"/>
          <w:highlight w:val="yellow"/>
        </w:rPr>
        <w:t xml:space="preserve">mad </w:t>
      </w:r>
      <w:r w:rsidRPr="007F51EC">
        <w:rPr>
          <w:rStyle w:val="Emphasis"/>
        </w:rPr>
        <w:t>affective</w:t>
      </w:r>
      <w:r w:rsidRPr="005F5CB9">
        <w:rPr>
          <w:rStyle w:val="Emphasis"/>
        </w:rPr>
        <w:t xml:space="preserve"> </w:t>
      </w:r>
      <w:r w:rsidRPr="001F2305">
        <w:rPr>
          <w:rStyle w:val="Emphasis"/>
          <w:highlight w:val="yellow"/>
        </w:rPr>
        <w:t>experience</w:t>
      </w:r>
      <w:r w:rsidRPr="00AF03AC">
        <w:t xml:space="preserve">. </w:t>
      </w:r>
      <w:r w:rsidRPr="005F5CB9">
        <w:rPr>
          <w:rStyle w:val="StyleUnderline"/>
        </w:rPr>
        <w:t>Unreasonable. Useless. Mad.</w:t>
      </w:r>
      <w:r w:rsidRPr="00AF03AC">
        <w:t xml:space="preserve"> </w:t>
      </w:r>
      <w:r w:rsidRPr="001F2305">
        <w:rPr>
          <w:rStyle w:val="Emphasis"/>
          <w:highlight w:val="yellow"/>
        </w:rPr>
        <w:t>People within</w:t>
      </w:r>
      <w:r w:rsidRPr="005F5CB9">
        <w:rPr>
          <w:rStyle w:val="Emphasis"/>
        </w:rPr>
        <w:t xml:space="preserve"> the </w:t>
      </w:r>
      <w:r w:rsidRPr="001F2305">
        <w:rPr>
          <w:rStyle w:val="Emphasis"/>
          <w:highlight w:val="yellow"/>
        </w:rPr>
        <w:t>acephalic social structure enjoy</w:t>
      </w:r>
      <w:r w:rsidRPr="005F5CB9">
        <w:rPr>
          <w:rStyle w:val="Emphasis"/>
        </w:rPr>
        <w:t xml:space="preserve"> abundant </w:t>
      </w:r>
      <w:r w:rsidRPr="001F2305">
        <w:rPr>
          <w:rStyle w:val="Emphasis"/>
          <w:highlight w:val="yellow"/>
        </w:rPr>
        <w:t>ritual lives that offer escape from the mundane</w:t>
      </w:r>
      <w:r w:rsidRPr="005F5CB9">
        <w:rPr>
          <w:rStyle w:val="Emphasis"/>
        </w:rPr>
        <w:t xml:space="preserve"> </w:t>
      </w:r>
      <w:r w:rsidRPr="001F2305">
        <w:rPr>
          <w:rStyle w:val="Emphasis"/>
          <w:highlight w:val="yellow"/>
        </w:rPr>
        <w:t xml:space="preserve">in orgiastic festivals </w:t>
      </w:r>
      <w:r w:rsidRPr="007F51EC">
        <w:rPr>
          <w:rStyle w:val="Emphasis"/>
        </w:rPr>
        <w:t xml:space="preserve">involving </w:t>
      </w:r>
      <w:r w:rsidRPr="007F51EC">
        <w:rPr>
          <w:rStyle w:val="Emphasis"/>
        </w:rPr>
        <w:lastRenderedPageBreak/>
        <w:t>drunkenness, dancing, blood rites</w:t>
      </w:r>
      <w:r w:rsidRPr="005F5CB9">
        <w:rPr>
          <w:rStyle w:val="Emphasis"/>
        </w:rPr>
        <w:t xml:space="preserve">, wanton tortures, </w:t>
      </w:r>
      <w:r w:rsidRPr="001F2305">
        <w:rPr>
          <w:rStyle w:val="Emphasis"/>
          <w:highlight w:val="yellow"/>
        </w:rPr>
        <w:t xml:space="preserve">self-mutilation, and </w:t>
      </w:r>
      <w:r w:rsidRPr="001F2305">
        <w:rPr>
          <w:rStyle w:val="Emphasis"/>
        </w:rPr>
        <w:t>even</w:t>
      </w:r>
      <w:r w:rsidRPr="005F5CB9">
        <w:rPr>
          <w:rStyle w:val="Emphasis"/>
        </w:rPr>
        <w:t xml:space="preserve"> </w:t>
      </w:r>
      <w:r w:rsidRPr="001F2305">
        <w:rPr>
          <w:rStyle w:val="Emphasis"/>
          <w:highlight w:val="yellow"/>
        </w:rPr>
        <w:t xml:space="preserve">murder </w:t>
      </w:r>
      <w:r w:rsidRPr="007F51EC">
        <w:rPr>
          <w:rStyle w:val="Emphasis"/>
        </w:rPr>
        <w:t>in the name of dark monster gods</w:t>
      </w:r>
      <w:r w:rsidRPr="005F5CB9">
        <w:rPr>
          <w:rStyle w:val="Emphasis"/>
        </w:rPr>
        <w:t>.</w:t>
      </w:r>
      <w:r w:rsidRPr="00AF03AC">
        <w:t xml:space="preserve"> </w:t>
      </w:r>
      <w:r w:rsidRPr="005F5CB9">
        <w:rPr>
          <w:rStyle w:val="StyleUnderline"/>
        </w:rPr>
        <w:t>The monocephalic state, on the other hand, has overcome all death.</w:t>
      </w:r>
      <w:r w:rsidRPr="00AF03AC">
        <w:t xml:space="preserve"> </w:t>
      </w:r>
      <w:r w:rsidRPr="005F5CB9">
        <w:rPr>
          <w:rStyle w:val="StyleUnderline"/>
        </w:rPr>
        <w:t>The civilized state boasts an enlightened stable form that promotes reason, life, and progress, whereas</w:t>
      </w:r>
      <w:r w:rsidRPr="00AF03AC">
        <w:t xml:space="preserve"> </w:t>
      </w:r>
      <w:r w:rsidRPr="005F5CB9">
        <w:rPr>
          <w:rStyle w:val="StyleUnderline"/>
        </w:rPr>
        <w:t>the primitive society is referred to chaos, madness, and death</w:t>
      </w:r>
      <w:r w:rsidRPr="00AF03AC">
        <w:t xml:space="preserve">. </w:t>
      </w:r>
      <w:r w:rsidRPr="007F51EC">
        <w:rPr>
          <w:rStyle w:val="Emphasis"/>
        </w:rPr>
        <w:t>Bataille’s dichotomy provides a valuable framework for analyzing global realities, even in the modern world</w:t>
      </w:r>
      <w:r w:rsidRPr="00AF03AC">
        <w:t>. Because Bataille insists the models represent dual extreme possibilities in the cyclical evolution of all states, then a</w:t>
      </w:r>
      <w:r w:rsidRPr="005F5CB9">
        <w:rPr>
          <w:rStyle w:val="StyleUnderline"/>
        </w:rPr>
        <w:t>ll states seek timeless stability, secured against time with absolute truth claims, infallible social codes, and enduring legislation.</w:t>
      </w:r>
      <w:r w:rsidRPr="00AF03AC">
        <w:t xml:space="preserve"> </w:t>
      </w:r>
      <w:r w:rsidRPr="001F2305">
        <w:rPr>
          <w:rStyle w:val="Emphasis"/>
          <w:highlight w:val="yellow"/>
        </w:rPr>
        <w:t>States are</w:t>
      </w:r>
      <w:r w:rsidRPr="005F5CB9">
        <w:rPr>
          <w:rStyle w:val="Emphasis"/>
        </w:rPr>
        <w:t xml:space="preserve"> duly </w:t>
      </w:r>
      <w:r w:rsidRPr="001F2305">
        <w:rPr>
          <w:rStyle w:val="Emphasis"/>
          <w:highlight w:val="yellow"/>
        </w:rPr>
        <w:t>secured by</w:t>
      </w:r>
      <w:r w:rsidRPr="005F5CB9">
        <w:rPr>
          <w:rStyle w:val="Emphasis"/>
        </w:rPr>
        <w:t xml:space="preserve"> the </w:t>
      </w:r>
      <w:r w:rsidRPr="007F51EC">
        <w:rPr>
          <w:rStyle w:val="Emphasis"/>
        </w:rPr>
        <w:t>legalized</w:t>
      </w:r>
      <w:r w:rsidRPr="005F5CB9">
        <w:rPr>
          <w:rStyle w:val="Emphasis"/>
        </w:rPr>
        <w:t xml:space="preserve"> </w:t>
      </w:r>
      <w:r w:rsidRPr="001F2305">
        <w:rPr>
          <w:rStyle w:val="Emphasis"/>
        </w:rPr>
        <w:t>violence of police</w:t>
      </w:r>
      <w:r w:rsidRPr="005F5CB9">
        <w:rPr>
          <w:rStyle w:val="Emphasis"/>
        </w:rPr>
        <w:t xml:space="preserve"> and </w:t>
      </w:r>
      <w:r w:rsidRPr="001F2305">
        <w:rPr>
          <w:rStyle w:val="Emphasis"/>
          <w:highlight w:val="yellow"/>
        </w:rPr>
        <w:t>military</w:t>
      </w:r>
      <w:r w:rsidRPr="005F5CB9">
        <w:rPr>
          <w:rStyle w:val="Emphasis"/>
        </w:rPr>
        <w:t xml:space="preserve"> that appropriate the illegal </w:t>
      </w:r>
      <w:r w:rsidRPr="001F2305">
        <w:rPr>
          <w:rStyle w:val="Emphasis"/>
          <w:highlight w:val="yellow"/>
        </w:rPr>
        <w:t>violence</w:t>
      </w:r>
      <w:r w:rsidRPr="005F5CB9">
        <w:rPr>
          <w:rStyle w:val="Emphasis"/>
        </w:rPr>
        <w:t xml:space="preserve"> of the people </w:t>
      </w:r>
      <w:r w:rsidRPr="007F51EC">
        <w:rPr>
          <w:rStyle w:val="Emphasis"/>
        </w:rPr>
        <w:t>and</w:t>
      </w:r>
      <w:r w:rsidRPr="005F5CB9">
        <w:rPr>
          <w:rStyle w:val="Emphasis"/>
        </w:rPr>
        <w:t xml:space="preserve"> ultimately </w:t>
      </w:r>
      <w:r w:rsidRPr="001F2305">
        <w:rPr>
          <w:rStyle w:val="Emphasis"/>
          <w:highlight w:val="yellow"/>
        </w:rPr>
        <w:t>suppress</w:t>
      </w:r>
      <w:r w:rsidRPr="005F5CB9">
        <w:rPr>
          <w:rStyle w:val="Emphasis"/>
        </w:rPr>
        <w:t xml:space="preserve"> all </w:t>
      </w:r>
      <w:r w:rsidRPr="001F2305">
        <w:rPr>
          <w:rStyle w:val="Emphasis"/>
          <w:highlight w:val="yellow"/>
        </w:rPr>
        <w:t>transformation</w:t>
      </w:r>
      <w:r w:rsidRPr="00AF03AC">
        <w:t xml:space="preserve">. </w:t>
      </w:r>
      <w:r w:rsidRPr="005F5CB9">
        <w:rPr>
          <w:rStyle w:val="StyleUnderline"/>
        </w:rPr>
        <w:t xml:space="preserve">Intricate </w:t>
      </w:r>
      <w:r w:rsidRPr="001F2305">
        <w:rPr>
          <w:rStyle w:val="StyleUnderline"/>
          <w:highlight w:val="yellow"/>
        </w:rPr>
        <w:t>unyielding</w:t>
      </w:r>
      <w:r w:rsidRPr="005F5CB9">
        <w:rPr>
          <w:rStyle w:val="StyleUnderline"/>
        </w:rPr>
        <w:t xml:space="preserve"> </w:t>
      </w:r>
      <w:r w:rsidRPr="001F2305">
        <w:rPr>
          <w:rStyle w:val="StyleUnderline"/>
          <w:highlight w:val="yellow"/>
        </w:rPr>
        <w:t>systems of rules</w:t>
      </w:r>
      <w:r w:rsidRPr="005F5CB9">
        <w:rPr>
          <w:rStyle w:val="StyleUnderline"/>
        </w:rPr>
        <w:t xml:space="preserve"> and regulations—passports, </w:t>
      </w:r>
      <w:r w:rsidRPr="007F51EC">
        <w:rPr>
          <w:rStyle w:val="StyleUnderline"/>
        </w:rPr>
        <w:t>licenses</w:t>
      </w:r>
      <w:r w:rsidRPr="005F5CB9">
        <w:rPr>
          <w:rStyle w:val="StyleUnderline"/>
        </w:rPr>
        <w:t xml:space="preserve">, </w:t>
      </w:r>
      <w:r w:rsidRPr="007F51EC">
        <w:rPr>
          <w:rStyle w:val="StyleUnderline"/>
          <w:highlight w:val="yellow"/>
        </w:rPr>
        <w:t>identity cards</w:t>
      </w:r>
      <w:r w:rsidRPr="005F5CB9">
        <w:rPr>
          <w:rStyle w:val="StyleUnderline"/>
        </w:rPr>
        <w:t xml:space="preserve">, </w:t>
      </w:r>
      <w:r w:rsidRPr="007F51EC">
        <w:rPr>
          <w:rStyle w:val="StyleUnderline"/>
        </w:rPr>
        <w:t>forms</w:t>
      </w:r>
      <w:r w:rsidRPr="005F5CB9">
        <w:rPr>
          <w:rStyle w:val="StyleUnderline"/>
        </w:rPr>
        <w:t xml:space="preserve"> completed in triplicate, travel </w:t>
      </w:r>
      <w:r w:rsidRPr="001F2305">
        <w:rPr>
          <w:rStyle w:val="StyleUnderline"/>
          <w:highlight w:val="yellow"/>
        </w:rPr>
        <w:t>restrictions</w:t>
      </w:r>
      <w:r w:rsidRPr="005F5CB9">
        <w:rPr>
          <w:rStyle w:val="StyleUnderline"/>
        </w:rPr>
        <w:t xml:space="preserve">, immigration regulations, police interrogations, surveillance of social and financial transactions among </w:t>
      </w:r>
      <w:r w:rsidRPr="001F2305">
        <w:rPr>
          <w:rStyle w:val="StyleUnderline"/>
        </w:rPr>
        <w:t>subgroups</w:t>
      </w:r>
      <w:r w:rsidRPr="005F5CB9">
        <w:rPr>
          <w:rStyle w:val="StyleUnderline"/>
        </w:rPr>
        <w:t>, security checkpoints, departments of homeland security—</w:t>
      </w:r>
      <w:r w:rsidRPr="001F2305">
        <w:rPr>
          <w:rStyle w:val="Emphasis"/>
          <w:highlight w:val="yellow"/>
        </w:rPr>
        <w:t>weed out</w:t>
      </w:r>
      <w:r w:rsidRPr="005F5CB9">
        <w:rPr>
          <w:rStyle w:val="Emphasis"/>
        </w:rPr>
        <w:t xml:space="preserve"> the </w:t>
      </w:r>
      <w:r w:rsidRPr="001F2305">
        <w:rPr>
          <w:rStyle w:val="Emphasis"/>
          <w:highlight w:val="yellow"/>
        </w:rPr>
        <w:t>deviant lifeforms until</w:t>
      </w:r>
      <w:r w:rsidRPr="005F5CB9">
        <w:rPr>
          <w:rStyle w:val="Emphasis"/>
        </w:rPr>
        <w:t xml:space="preserve"> ultimately </w:t>
      </w:r>
      <w:r w:rsidRPr="007F51EC">
        <w:rPr>
          <w:rStyle w:val="Emphasis"/>
        </w:rPr>
        <w:t>all countervoices have been silenced</w:t>
      </w:r>
      <w:r w:rsidRPr="005F5CB9">
        <w:rPr>
          <w:rStyle w:val="Emphasis"/>
        </w:rPr>
        <w:t xml:space="preserve">, all </w:t>
      </w:r>
      <w:r w:rsidRPr="001F2305">
        <w:rPr>
          <w:rStyle w:val="Emphasis"/>
          <w:highlight w:val="yellow"/>
        </w:rPr>
        <w:t>rebellion</w:t>
      </w:r>
      <w:r w:rsidRPr="005F5CB9">
        <w:rPr>
          <w:rStyle w:val="Emphasis"/>
        </w:rPr>
        <w:t xml:space="preserve"> quite </w:t>
      </w:r>
      <w:r w:rsidRPr="001F2305">
        <w:rPr>
          <w:rStyle w:val="Emphasis"/>
          <w:highlight w:val="yellow"/>
        </w:rPr>
        <w:t>obliterated</w:t>
      </w:r>
      <w:r w:rsidRPr="005F5CB9">
        <w:rPr>
          <w:rStyle w:val="Emphasis"/>
        </w:rPr>
        <w:t>, all evolutionary movement logically contradictory</w:t>
      </w:r>
      <w:r w:rsidRPr="00AF03AC">
        <w:t xml:space="preserve">. But, at this evolutionary apex, </w:t>
      </w:r>
      <w:r w:rsidRPr="00394DD8">
        <w:rPr>
          <w:rStyle w:val="Emphasis"/>
        </w:rPr>
        <w:t xml:space="preserve">a problem arises in paradise. As </w:t>
      </w:r>
      <w:r w:rsidRPr="001F2305">
        <w:rPr>
          <w:rStyle w:val="Emphasis"/>
          <w:highlight w:val="yellow"/>
        </w:rPr>
        <w:t>the</w:t>
      </w:r>
      <w:r w:rsidRPr="00394DD8">
        <w:rPr>
          <w:rStyle w:val="Emphasis"/>
        </w:rPr>
        <w:t xml:space="preserve"> monocephalic </w:t>
      </w:r>
      <w:r w:rsidRPr="001F2305">
        <w:rPr>
          <w:rStyle w:val="Emphasis"/>
          <w:highlight w:val="yellow"/>
        </w:rPr>
        <w:t>state</w:t>
      </w:r>
      <w:r w:rsidRPr="00394DD8">
        <w:rPr>
          <w:rStyle w:val="Emphasis"/>
        </w:rPr>
        <w:t xml:space="preserve"> increasingly closes itself off, it </w:t>
      </w:r>
      <w:r w:rsidRPr="001F2305">
        <w:rPr>
          <w:rStyle w:val="Emphasis"/>
          <w:highlight w:val="yellow"/>
        </w:rPr>
        <w:t>stifles social existence</w:t>
      </w:r>
      <w:r w:rsidRPr="00394DD8">
        <w:rPr>
          <w:rStyle w:val="Emphasis"/>
        </w:rPr>
        <w:t xml:space="preserve">, </w:t>
      </w:r>
      <w:r w:rsidRPr="001F2305">
        <w:rPr>
          <w:rStyle w:val="Emphasis"/>
          <w:highlight w:val="yellow"/>
        </w:rPr>
        <w:t>smothers creative</w:t>
      </w:r>
      <w:r w:rsidRPr="00394DD8">
        <w:rPr>
          <w:rStyle w:val="Emphasis"/>
        </w:rPr>
        <w:t xml:space="preserve"> </w:t>
      </w:r>
      <w:r w:rsidRPr="001F2305">
        <w:rPr>
          <w:rStyle w:val="Emphasis"/>
          <w:highlight w:val="yellow"/>
        </w:rPr>
        <w:t>energies</w:t>
      </w:r>
      <w:r w:rsidRPr="00394DD8">
        <w:rPr>
          <w:rStyle w:val="Emphasis"/>
        </w:rPr>
        <w:t xml:space="preserve">, chokes the passion from its citizen-devotees, </w:t>
      </w:r>
      <w:r w:rsidRPr="001F2305">
        <w:rPr>
          <w:rStyle w:val="Emphasis"/>
          <w:highlight w:val="yellow"/>
        </w:rPr>
        <w:t>suffocates</w:t>
      </w:r>
      <w:r w:rsidRPr="00394DD8">
        <w:rPr>
          <w:rStyle w:val="Emphasis"/>
        </w:rPr>
        <w:t xml:space="preserve"> their </w:t>
      </w:r>
      <w:r w:rsidRPr="001F2305">
        <w:rPr>
          <w:rStyle w:val="Emphasis"/>
          <w:highlight w:val="yellow"/>
        </w:rPr>
        <w:t>spiritual urges, and reduces all</w:t>
      </w:r>
      <w:r w:rsidRPr="00394DD8">
        <w:rPr>
          <w:rStyle w:val="Emphasis"/>
        </w:rPr>
        <w:t xml:space="preserve"> sacrifices </w:t>
      </w:r>
      <w:r w:rsidRPr="001F2305">
        <w:rPr>
          <w:rStyle w:val="Emphasis"/>
          <w:highlight w:val="yellow"/>
        </w:rPr>
        <w:t>to mundane utility</w:t>
      </w:r>
      <w:r w:rsidRPr="00394DD8">
        <w:rPr>
          <w:rStyle w:val="Emphasis"/>
        </w:rPr>
        <w:t xml:space="preserve">. </w:t>
      </w:r>
      <w:r w:rsidRPr="007F51EC">
        <w:rPr>
          <w:rStyle w:val="Emphasis"/>
        </w:rPr>
        <w:t xml:space="preserve">When </w:t>
      </w:r>
      <w:r w:rsidRPr="002A4401">
        <w:rPr>
          <w:rStyle w:val="Emphasis"/>
          <w:highlight w:val="yellow"/>
        </w:rPr>
        <w:t>the</w:t>
      </w:r>
      <w:r w:rsidRPr="00394DD8">
        <w:rPr>
          <w:rStyle w:val="Emphasis"/>
        </w:rPr>
        <w:t xml:space="preserve"> </w:t>
      </w:r>
      <w:r w:rsidRPr="002A4401">
        <w:rPr>
          <w:rStyle w:val="Emphasis"/>
          <w:highlight w:val="yellow"/>
        </w:rPr>
        <w:t>perfect</w:t>
      </w:r>
      <w:r w:rsidRPr="00394DD8">
        <w:rPr>
          <w:rStyle w:val="Emphasis"/>
        </w:rPr>
        <w:t xml:space="preserve"> eternality of the </w:t>
      </w:r>
      <w:r w:rsidRPr="002A4401">
        <w:rPr>
          <w:rStyle w:val="Emphasis"/>
          <w:highlight w:val="yellow"/>
        </w:rPr>
        <w:t>structure is complete</w:t>
      </w:r>
      <w:r w:rsidRPr="00394DD8">
        <w:rPr>
          <w:rStyle w:val="Emphasis"/>
        </w:rPr>
        <w:t xml:space="preserve"> and the nation duly deified, </w:t>
      </w:r>
      <w:r w:rsidRPr="007F51EC">
        <w:rPr>
          <w:rStyle w:val="Emphasis"/>
        </w:rPr>
        <w:t xml:space="preserve">all </w:t>
      </w:r>
      <w:r w:rsidRPr="002A4401">
        <w:rPr>
          <w:rStyle w:val="Emphasis"/>
          <w:highlight w:val="yellow"/>
        </w:rPr>
        <w:t>labors have become</w:t>
      </w:r>
      <w:r w:rsidRPr="00394DD8">
        <w:rPr>
          <w:rStyle w:val="Emphasis"/>
        </w:rPr>
        <w:t xml:space="preserve"> co-opted in </w:t>
      </w:r>
      <w:r w:rsidRPr="007F51EC">
        <w:rPr>
          <w:rStyle w:val="Emphasis"/>
        </w:rPr>
        <w:t xml:space="preserve">utter </w:t>
      </w:r>
      <w:r w:rsidRPr="002A4401">
        <w:rPr>
          <w:rStyle w:val="Emphasis"/>
          <w:highlight w:val="yellow"/>
        </w:rPr>
        <w:t>servitude</w:t>
      </w:r>
      <w:r w:rsidRPr="00394DD8">
        <w:rPr>
          <w:rStyle w:val="Emphasis"/>
        </w:rPr>
        <w:t xml:space="preserve">. </w:t>
      </w:r>
      <w:r w:rsidRPr="002A4401">
        <w:rPr>
          <w:rStyle w:val="Emphasis"/>
          <w:highlight w:val="yellow"/>
        </w:rPr>
        <w:t xml:space="preserve">Bataille names </w:t>
      </w:r>
      <w:r w:rsidRPr="00746AA7">
        <w:rPr>
          <w:rStyle w:val="Emphasis"/>
          <w:highlight w:val="yellow"/>
        </w:rPr>
        <w:t>this culminating stage of development, the peaceful, stable end sought by all states, in its most excessive extrapolation</w:t>
      </w:r>
      <w:r w:rsidRPr="00394DD8">
        <w:rPr>
          <w:rStyle w:val="Emphasis"/>
        </w:rPr>
        <w:t>—</w:t>
      </w:r>
      <w:r w:rsidRPr="002A4401">
        <w:rPr>
          <w:rStyle w:val="Emphasis"/>
          <w:highlight w:val="yellow"/>
        </w:rPr>
        <w:t>fascism</w:t>
      </w:r>
      <w:r w:rsidRPr="00394DD8">
        <w:rPr>
          <w:rStyle w:val="Emphasis"/>
        </w:rPr>
        <w:t xml:space="preserve">. Ultimately, however, </w:t>
      </w:r>
      <w:r w:rsidRPr="002A4401">
        <w:rPr>
          <w:rStyle w:val="Emphasis"/>
          <w:highlight w:val="yellow"/>
        </w:rPr>
        <w:t>life and time must break free and move forward</w:t>
      </w:r>
      <w:r w:rsidRPr="00394DD8">
        <w:rPr>
          <w:rStyle w:val="Emphasis"/>
        </w:rPr>
        <w:t xml:space="preserve"> into futures. </w:t>
      </w:r>
      <w:r w:rsidRPr="00746AA7">
        <w:rPr>
          <w:rStyle w:val="Emphasis"/>
          <w:highlight w:val="yellow"/>
        </w:rPr>
        <w:t>This most solid state holds firm for a short while only; then there begins a condensation of forces. Life rises up and explodes the suffocating stasis, disintegrating the solid, erect whole. Existence and liberty flow forth in rage, blood, tears, and passion. The death of God is complete</w:t>
      </w:r>
      <w:r w:rsidRPr="00394DD8">
        <w:rPr>
          <w:rStyle w:val="Emphasis"/>
        </w:rPr>
        <w:t>.</w:t>
      </w:r>
      <w:r w:rsidRPr="00AF03AC">
        <w:t xml:space="preserve"> For Bataille, </w:t>
      </w:r>
      <w:r w:rsidRPr="00394DD8">
        <w:rPr>
          <w:rStyle w:val="StyleUnderline"/>
        </w:rPr>
        <w:t>these endless cycles describe the movement of history</w:t>
      </w:r>
      <w:r w:rsidRPr="00AF03AC">
        <w:t xml:space="preserve">: </w:t>
      </w:r>
      <w:r w:rsidRPr="00394DD8">
        <w:rPr>
          <w:rStyle w:val="StyleUnderline"/>
        </w:rPr>
        <w:t>the erection of unitary gods of knowledge and power that ultimately ossify into totalities, and then explode in hysterical, raging catastrophes, releasing the explosive liberty of life from mundane servitude.</w:t>
      </w:r>
      <w:r w:rsidRPr="00AF03AC">
        <w:t xml:space="preserve"> </w:t>
      </w:r>
      <w:r w:rsidRPr="00394DD8">
        <w:rPr>
          <w:rStyle w:val="StyleUnderline"/>
        </w:rPr>
        <w:t>The acephalic chaos will eventually recompose, slowly heaving up an ugly divine head once again</w:t>
      </w:r>
      <w:r w:rsidRPr="00AF03AC">
        <w:t xml:space="preserve">. </w:t>
      </w:r>
      <w:r w:rsidRPr="002A4401">
        <w:rPr>
          <w:rStyle w:val="Emphasis"/>
          <w:highlight w:val="yellow"/>
        </w:rPr>
        <w:t>Life turns back on its chaotic freedom</w:t>
      </w:r>
      <w:r w:rsidRPr="00394DD8">
        <w:rPr>
          <w:rStyle w:val="Emphasis"/>
        </w:rPr>
        <w:t xml:space="preserve"> </w:t>
      </w:r>
      <w:r w:rsidRPr="002A4401">
        <w:rPr>
          <w:rStyle w:val="Emphasis"/>
          <w:highlight w:val="yellow"/>
        </w:rPr>
        <w:t>and develops</w:t>
      </w:r>
      <w:r w:rsidRPr="00394DD8">
        <w:rPr>
          <w:rStyle w:val="Emphasis"/>
        </w:rPr>
        <w:t xml:space="preserve"> what Bataille calls </w:t>
      </w:r>
      <w:r w:rsidRPr="002A4401">
        <w:rPr>
          <w:rStyle w:val="Emphasis"/>
          <w:highlight w:val="yellow"/>
        </w:rPr>
        <w:t>an aversion to</w:t>
      </w:r>
      <w:r w:rsidRPr="00394DD8">
        <w:rPr>
          <w:rStyle w:val="Emphasis"/>
        </w:rPr>
        <w:t xml:space="preserve"> the initial </w:t>
      </w:r>
      <w:r w:rsidRPr="002A4401">
        <w:rPr>
          <w:rStyle w:val="Emphasis"/>
          <w:highlight w:val="yellow"/>
        </w:rPr>
        <w:t>decomposition</w:t>
      </w:r>
      <w:r w:rsidRPr="00AF03AC">
        <w:t xml:space="preserve">. The chaotic structure moves from the ek-stasis bliss of wanton pleasures and pains toward the stasis of the deity once again. </w:t>
      </w:r>
      <w:r w:rsidRPr="00577C8B">
        <w:rPr>
          <w:rStyle w:val="Emphasis"/>
          <w:highlight w:val="yellow"/>
        </w:rPr>
        <w:t>Time,</w:t>
      </w:r>
      <w:r w:rsidRPr="00394DD8">
        <w:rPr>
          <w:rStyle w:val="Emphasis"/>
        </w:rPr>
        <w:t xml:space="preserve"> </w:t>
      </w:r>
      <w:r w:rsidRPr="002A4401">
        <w:rPr>
          <w:rStyle w:val="Emphasis"/>
          <w:highlight w:val="yellow"/>
        </w:rPr>
        <w:t>states, and</w:t>
      </w:r>
      <w:r w:rsidRPr="00394DD8">
        <w:rPr>
          <w:rStyle w:val="Emphasis"/>
        </w:rPr>
        <w:t xml:space="preserve"> human </w:t>
      </w:r>
      <w:r w:rsidRPr="002A4401">
        <w:rPr>
          <w:rStyle w:val="Emphasis"/>
          <w:highlight w:val="yellow"/>
        </w:rPr>
        <w:t>individuals</w:t>
      </w:r>
      <w:r w:rsidRPr="00394DD8">
        <w:rPr>
          <w:rStyle w:val="Emphasis"/>
        </w:rPr>
        <w:t xml:space="preserve">, for Bataille, </w:t>
      </w:r>
      <w:r w:rsidRPr="002A4401">
        <w:rPr>
          <w:rStyle w:val="Emphasis"/>
          <w:highlight w:val="yellow"/>
        </w:rPr>
        <w:t>move between</w:t>
      </w:r>
      <w:r w:rsidRPr="00394DD8">
        <w:rPr>
          <w:rStyle w:val="Emphasis"/>
        </w:rPr>
        <w:t xml:space="preserve"> the two </w:t>
      </w:r>
      <w:r w:rsidRPr="002A4401">
        <w:rPr>
          <w:rStyle w:val="Emphasis"/>
          <w:highlight w:val="yellow"/>
        </w:rPr>
        <w:t>contradictory forms</w:t>
      </w:r>
      <w:r w:rsidRPr="00394DD8">
        <w:rPr>
          <w:rStyle w:val="Emphasis"/>
        </w:rPr>
        <w:t>: stasis and ek-stasis</w:t>
      </w:r>
      <w:r w:rsidRPr="00AF03AC">
        <w:t xml:space="preserve">. </w:t>
      </w:r>
      <w:r w:rsidRPr="00394DD8">
        <w:rPr>
          <w:rStyle w:val="Emphasis"/>
        </w:rPr>
        <w:t>Time demands both forms in the world—the eternal return of an imperative object, and the explosive, creative, destructive rage of the liberty of life.</w:t>
      </w:r>
      <w:r w:rsidRPr="00AF03AC">
        <w:t xml:space="preserve"> </w:t>
      </w:r>
      <w:r w:rsidRPr="003A137D">
        <w:rPr>
          <w:rStyle w:val="StyleUnderline"/>
        </w:rPr>
        <w:t>Bataille’s analysis of state evolution offers resolution to the mystery of the frequency of wars in the modern civilized era</w:t>
      </w:r>
      <w:r w:rsidRPr="00AF03AC">
        <w:t xml:space="preserve">: </w:t>
      </w:r>
      <w:r w:rsidRPr="003A137D">
        <w:rPr>
          <w:rStyle w:val="Emphasis"/>
        </w:rPr>
        <w:t xml:space="preserve">It suggests that </w:t>
      </w:r>
      <w:r w:rsidRPr="002A4401">
        <w:rPr>
          <w:rStyle w:val="Emphasis"/>
          <w:highlight w:val="yellow"/>
        </w:rPr>
        <w:t>war</w:t>
      </w:r>
      <w:r w:rsidRPr="003A137D">
        <w:rPr>
          <w:rStyle w:val="Emphasis"/>
        </w:rPr>
        <w:t xml:space="preserve"> </w:t>
      </w:r>
      <w:r w:rsidRPr="002A4401">
        <w:rPr>
          <w:rStyle w:val="Emphasis"/>
          <w:highlight w:val="yellow"/>
        </w:rPr>
        <w:t>composes</w:t>
      </w:r>
      <w:r w:rsidRPr="003A137D">
        <w:rPr>
          <w:rStyle w:val="Emphasis"/>
        </w:rPr>
        <w:t xml:space="preserve"> a “</w:t>
      </w:r>
      <w:r w:rsidRPr="002A4401">
        <w:rPr>
          <w:rStyle w:val="Emphasis"/>
          <w:highlight w:val="yellow"/>
        </w:rPr>
        <w:t>potlatch</w:t>
      </w:r>
      <w:r w:rsidRPr="003A137D">
        <w:rPr>
          <w:rStyle w:val="Emphasis"/>
        </w:rPr>
        <w:t>”—</w:t>
      </w:r>
      <w:r w:rsidRPr="002A4401">
        <w:rPr>
          <w:rStyle w:val="Emphasis"/>
          <w:highlight w:val="yellow"/>
        </w:rPr>
        <w:t>a manic ecstasy of useless</w:t>
      </w:r>
      <w:r w:rsidRPr="003A137D">
        <w:rPr>
          <w:rStyle w:val="Emphasis"/>
        </w:rPr>
        <w:t xml:space="preserve"> self-</w:t>
      </w:r>
      <w:r w:rsidRPr="002A4401">
        <w:rPr>
          <w:rStyle w:val="Emphasis"/>
          <w:highlight w:val="yellow"/>
        </w:rPr>
        <w:t>expenditure that permits a breakout from mundane servitude</w:t>
      </w:r>
      <w:r w:rsidRPr="003A137D">
        <w:rPr>
          <w:rStyle w:val="Emphasis"/>
        </w:rPr>
        <w:t>.</w:t>
      </w:r>
    </w:p>
    <w:p w14:paraId="0B9108FF" w14:textId="77777777" w:rsidR="00025A3A" w:rsidRPr="000555EF" w:rsidRDefault="00025A3A" w:rsidP="00664570">
      <w:pPr>
        <w:jc w:val="both"/>
        <w:rPr>
          <w:b/>
          <w:iCs/>
          <w:u w:val="single"/>
          <w:bdr w:val="single" w:sz="8" w:space="0" w:color="auto"/>
        </w:rPr>
      </w:pPr>
      <w:r w:rsidRPr="00F35254">
        <w:t xml:space="preserve">We may not readily recognize, in our states, the extreme forms that Bataille describes—fascist stasis or chaotic ecstasy. </w:t>
      </w:r>
      <w:r w:rsidRPr="00211F2C">
        <w:rPr>
          <w:rStyle w:val="StyleUnderline"/>
        </w:rPr>
        <w:t>We believe that, although chaos is unquestionably undesirable, fascism is promoted only by madmen—Mussolini, Hitler, and Stalin</w:t>
      </w:r>
      <w:r w:rsidRPr="00211F2C">
        <w:rPr>
          <w:rStyle w:val="Emphasis"/>
        </w:rPr>
        <w:t xml:space="preserve">. </w:t>
      </w:r>
      <w:r w:rsidRPr="002A4401">
        <w:rPr>
          <w:rStyle w:val="Emphasis"/>
          <w:highlight w:val="yellow"/>
        </w:rPr>
        <w:t xml:space="preserve">We </w:t>
      </w:r>
      <w:r w:rsidRPr="002A4401">
        <w:rPr>
          <w:rStyle w:val="Emphasis"/>
          <w:highlight w:val="yellow"/>
        </w:rPr>
        <w:lastRenderedPageBreak/>
        <w:t>may be convinced</w:t>
      </w:r>
      <w:r w:rsidRPr="00211F2C">
        <w:rPr>
          <w:rStyle w:val="Emphasis"/>
        </w:rPr>
        <w:t xml:space="preserve"> that </w:t>
      </w:r>
      <w:r w:rsidRPr="002A4401">
        <w:rPr>
          <w:rStyle w:val="Emphasis"/>
          <w:highlight w:val="yellow"/>
        </w:rPr>
        <w:t>fascist urges fade with global</w:t>
      </w:r>
      <w:r w:rsidRPr="00211F2C">
        <w:rPr>
          <w:rStyle w:val="Emphasis"/>
        </w:rPr>
        <w:t xml:space="preserve"> </w:t>
      </w:r>
      <w:r w:rsidRPr="002A4401">
        <w:rPr>
          <w:rStyle w:val="Emphasis"/>
          <w:highlight w:val="yellow"/>
        </w:rPr>
        <w:t>democracy</w:t>
      </w:r>
      <w:r w:rsidRPr="00211F2C">
        <w:rPr>
          <w:rStyle w:val="Emphasis"/>
        </w:rPr>
        <w:t xml:space="preserve"> where all people will, eventually, know the order and security of the first world</w:t>
      </w:r>
      <w:r w:rsidRPr="00F35254">
        <w:t>. Modern Western states, we may object, compose a golden mean between Bataille’s two economies, aspiring neither to fascism nor to a manic primitivism, but to the reasonable metron of golden rules</w:t>
      </w:r>
      <w:r w:rsidRPr="002A4401">
        <w:rPr>
          <w:highlight w:val="yellow"/>
        </w:rPr>
        <w:t xml:space="preserve">. </w:t>
      </w:r>
      <w:r w:rsidRPr="002A4401">
        <w:rPr>
          <w:rStyle w:val="Emphasis"/>
          <w:highlight w:val="yellow"/>
        </w:rPr>
        <w:t>But the roots</w:t>
      </w:r>
      <w:r w:rsidRPr="00211F2C">
        <w:rPr>
          <w:rStyle w:val="Emphasis"/>
        </w:rPr>
        <w:t xml:space="preserve"> of the </w:t>
      </w:r>
      <w:r w:rsidRPr="002A4401">
        <w:rPr>
          <w:rStyle w:val="Emphasis"/>
        </w:rPr>
        <w:t>Western world</w:t>
      </w:r>
      <w:r w:rsidRPr="00211F2C">
        <w:rPr>
          <w:rStyle w:val="Emphasis"/>
        </w:rPr>
        <w:t xml:space="preserve"> </w:t>
      </w:r>
      <w:r w:rsidRPr="002A4401">
        <w:rPr>
          <w:rStyle w:val="Emphasis"/>
          <w:highlight w:val="yellow"/>
        </w:rPr>
        <w:t>are</w:t>
      </w:r>
      <w:r w:rsidRPr="00211F2C">
        <w:rPr>
          <w:rStyle w:val="Emphasis"/>
        </w:rPr>
        <w:t xml:space="preserve"> well </w:t>
      </w:r>
      <w:r w:rsidRPr="002A4401">
        <w:rPr>
          <w:rStyle w:val="Emphasis"/>
          <w:highlight w:val="yellow"/>
        </w:rPr>
        <w:t>planted in the fascist drive for hyper-order</w:t>
      </w:r>
      <w:r w:rsidRPr="00211F2C">
        <w:rPr>
          <w:rStyle w:val="Emphasis"/>
        </w:rPr>
        <w:t xml:space="preserve"> and changeless eternality</w:t>
      </w:r>
      <w:r w:rsidRPr="00F35254">
        <w:t xml:space="preserve">. Hesiod and the </w:t>
      </w:r>
      <w:r w:rsidRPr="00211F2C">
        <w:rPr>
          <w:rStyle w:val="StyleUnderline"/>
        </w:rPr>
        <w:t>PreSocratics</w:t>
      </w:r>
      <w:r w:rsidRPr="00F35254">
        <w:t xml:space="preserve">, as much as Jewish and Christian myth, </w:t>
      </w:r>
      <w:r w:rsidRPr="00211F2C">
        <w:rPr>
          <w:rStyle w:val="StyleUnderline"/>
        </w:rPr>
        <w:t>cite a common arche of the universe in the good works of a god that renders order (cosmos) out of chaos (kaos</w:t>
      </w:r>
      <w:r w:rsidRPr="00F35254">
        <w:t xml:space="preserve">). For the ancients, one head (cephalus) is far superior to many; simplicity is beauty, whereas the many compose hoi poloi, an embarrassment of riches. </w:t>
      </w:r>
      <w:r w:rsidRPr="002A4401">
        <w:rPr>
          <w:rStyle w:val="Emphasis"/>
          <w:highlight w:val="yellow"/>
        </w:rPr>
        <w:t>The</w:t>
      </w:r>
      <w:r w:rsidRPr="00211F2C">
        <w:rPr>
          <w:rStyle w:val="Emphasis"/>
        </w:rPr>
        <w:t xml:space="preserve"> foundational </w:t>
      </w:r>
      <w:r w:rsidRPr="002A4401">
        <w:rPr>
          <w:rStyle w:val="Emphasis"/>
          <w:highlight w:val="yellow"/>
        </w:rPr>
        <w:t>logic that posits</w:t>
      </w:r>
      <w:r w:rsidRPr="00211F2C">
        <w:rPr>
          <w:rStyle w:val="Emphasis"/>
        </w:rPr>
        <w:t xml:space="preserve"> monocephalic </w:t>
      </w:r>
      <w:r w:rsidRPr="002A4401">
        <w:rPr>
          <w:rStyle w:val="Emphasis"/>
          <w:highlight w:val="yellow"/>
        </w:rPr>
        <w:t>order as ontologically</w:t>
      </w:r>
      <w:r w:rsidRPr="00211F2C">
        <w:rPr>
          <w:rStyle w:val="Emphasis"/>
        </w:rPr>
        <w:t xml:space="preserve"> and morally </w:t>
      </w:r>
      <w:r w:rsidRPr="002A4401">
        <w:rPr>
          <w:rStyle w:val="Emphasis"/>
          <w:highlight w:val="yellow"/>
        </w:rPr>
        <w:t>superior to</w:t>
      </w:r>
      <w:r w:rsidRPr="00211F2C">
        <w:rPr>
          <w:rStyle w:val="Emphasis"/>
        </w:rPr>
        <w:t xml:space="preserve"> acephalic </w:t>
      </w:r>
      <w:r w:rsidRPr="002A4401">
        <w:rPr>
          <w:rStyle w:val="Emphasis"/>
          <w:highlight w:val="yellow"/>
        </w:rPr>
        <w:t>multivocity remains</w:t>
      </w:r>
      <w:r w:rsidRPr="00211F2C">
        <w:rPr>
          <w:rStyle w:val="Emphasis"/>
        </w:rPr>
        <w:t xml:space="preserve"> an </w:t>
      </w:r>
      <w:r w:rsidRPr="002A4401">
        <w:rPr>
          <w:rStyle w:val="Emphasis"/>
          <w:highlight w:val="yellow"/>
        </w:rPr>
        <w:t>unquestioned</w:t>
      </w:r>
      <w:r w:rsidRPr="00211F2C">
        <w:rPr>
          <w:rStyle w:val="Emphasis"/>
        </w:rPr>
        <w:t xml:space="preserve"> assumption </w:t>
      </w:r>
      <w:r w:rsidRPr="002A4401">
        <w:rPr>
          <w:rStyle w:val="Emphasis"/>
          <w:highlight w:val="yellow"/>
        </w:rPr>
        <w:t>embedded in</w:t>
      </w:r>
      <w:r w:rsidRPr="00211F2C">
        <w:rPr>
          <w:rStyle w:val="Emphasis"/>
        </w:rPr>
        <w:t xml:space="preserve"> the </w:t>
      </w:r>
      <w:r w:rsidRPr="002A4401">
        <w:rPr>
          <w:rStyle w:val="Emphasis"/>
          <w:highlight w:val="yellow"/>
        </w:rPr>
        <w:t>Western life</w:t>
      </w:r>
      <w:r w:rsidRPr="00211F2C">
        <w:rPr>
          <w:rStyle w:val="Emphasis"/>
        </w:rPr>
        <w:t>world</w:t>
      </w:r>
      <w:r w:rsidRPr="00F35254">
        <w:t xml:space="preserve">. </w:t>
      </w:r>
      <w:r w:rsidRPr="00211F2C">
        <w:rPr>
          <w:rStyle w:val="StyleUnderline"/>
        </w:rPr>
        <w:t>A single well-ordered edifice, stretching high into the sky—erect, rigid, unyielding—is preferable, in the Western mind, to the broadest playing field studded with incongruous heroics</w:t>
      </w:r>
      <w:r w:rsidRPr="00F35254">
        <w:t xml:space="preserve">. </w:t>
      </w:r>
      <w:r w:rsidRPr="002A4401">
        <w:rPr>
          <w:rStyle w:val="Emphasis"/>
          <w:highlight w:val="yellow"/>
        </w:rPr>
        <w:t>Bataille’s meditations</w:t>
      </w:r>
      <w:r w:rsidRPr="00211F2C">
        <w:rPr>
          <w:rStyle w:val="Emphasis"/>
        </w:rPr>
        <w:t xml:space="preserve"> on the dark underside of reason’s projects and triumphs, </w:t>
      </w:r>
      <w:r w:rsidRPr="002A4401">
        <w:rPr>
          <w:rStyle w:val="Emphasis"/>
          <w:highlight w:val="yellow"/>
        </w:rPr>
        <w:t>on</w:t>
      </w:r>
      <w:r w:rsidRPr="00211F2C">
        <w:rPr>
          <w:rStyle w:val="Emphasis"/>
        </w:rPr>
        <w:t xml:space="preserve"> such </w:t>
      </w:r>
      <w:r w:rsidRPr="002A4401">
        <w:rPr>
          <w:rStyle w:val="Emphasis"/>
          <w:highlight w:val="yellow"/>
        </w:rPr>
        <w:t>prohibited subjects</w:t>
      </w:r>
      <w:r w:rsidRPr="00211F2C">
        <w:rPr>
          <w:rStyle w:val="Emphasis"/>
        </w:rPr>
        <w:t xml:space="preserve"> </w:t>
      </w:r>
      <w:r w:rsidRPr="00577C8B">
        <w:rPr>
          <w:rStyle w:val="Emphasis"/>
          <w:highlight w:val="yellow"/>
        </w:rPr>
        <w:t>as monstrous tortures, illicit sexual excesses, and the colorful anuses of apes,</w:t>
      </w:r>
      <w:r w:rsidRPr="00211F2C">
        <w:rPr>
          <w:rStyle w:val="Emphasis"/>
        </w:rPr>
        <w:t xml:space="preserve"> </w:t>
      </w:r>
      <w:r w:rsidRPr="002A4401">
        <w:rPr>
          <w:rStyle w:val="Emphasis"/>
          <w:highlight w:val="yellow"/>
        </w:rPr>
        <w:t>provide a theater of cruelty</w:t>
      </w:r>
      <w:r w:rsidRPr="00211F2C">
        <w:rPr>
          <w:rStyle w:val="Emphasis"/>
        </w:rPr>
        <w:t xml:space="preserve"> and death that is </w:t>
      </w:r>
      <w:r w:rsidRPr="002A4401">
        <w:rPr>
          <w:rStyle w:val="Emphasis"/>
          <w:highlight w:val="yellow"/>
        </w:rPr>
        <w:t>designed to challenge</w:t>
      </w:r>
      <w:r w:rsidRPr="00211F2C">
        <w:rPr>
          <w:rStyle w:val="Emphasis"/>
        </w:rPr>
        <w:t xml:space="preserve"> the polite threshold of </w:t>
      </w:r>
      <w:r w:rsidRPr="002A4401">
        <w:rPr>
          <w:rStyle w:val="Emphasis"/>
          <w:highlight w:val="yellow"/>
        </w:rPr>
        <w:t>civilized culture</w:t>
      </w:r>
      <w:r w:rsidRPr="00211F2C">
        <w:rPr>
          <w:rStyle w:val="Emphasis"/>
        </w:rPr>
        <w:t xml:space="preserve">, </w:t>
      </w:r>
      <w:r w:rsidRPr="002A4401">
        <w:rPr>
          <w:rStyle w:val="Emphasis"/>
          <w:highlight w:val="yellow"/>
        </w:rPr>
        <w:t>to shock and interrupt</w:t>
      </w:r>
      <w:r w:rsidRPr="00211F2C">
        <w:rPr>
          <w:rStyle w:val="Emphasis"/>
        </w:rPr>
        <w:t xml:space="preserve"> the </w:t>
      </w:r>
      <w:r w:rsidRPr="002A4401">
        <w:rPr>
          <w:rStyle w:val="Emphasis"/>
          <w:highlight w:val="yellow"/>
        </w:rPr>
        <w:t>philosophical tradition</w:t>
      </w:r>
      <w:r w:rsidRPr="00211F2C">
        <w:rPr>
          <w:rStyle w:val="Emphasis"/>
        </w:rPr>
        <w:t xml:space="preserve"> it invades, </w:t>
      </w:r>
      <w:r w:rsidRPr="002A4401">
        <w:rPr>
          <w:rStyle w:val="Emphasis"/>
          <w:highlight w:val="yellow"/>
        </w:rPr>
        <w:t>and to subvert</w:t>
      </w:r>
      <w:r w:rsidRPr="00211F2C">
        <w:rPr>
          <w:rStyle w:val="Emphasis"/>
        </w:rPr>
        <w:t xml:space="preserve"> the pretenses of </w:t>
      </w:r>
      <w:r w:rsidRPr="002A4401">
        <w:rPr>
          <w:rStyle w:val="Emphasis"/>
          <w:highlight w:val="yellow"/>
        </w:rPr>
        <w:t>refined</w:t>
      </w:r>
      <w:r w:rsidRPr="00211F2C">
        <w:rPr>
          <w:rStyle w:val="Emphasis"/>
        </w:rPr>
        <w:t xml:space="preserve"> </w:t>
      </w:r>
      <w:r w:rsidRPr="002A4401">
        <w:rPr>
          <w:rStyle w:val="Emphasis"/>
          <w:highlight w:val="yellow"/>
        </w:rPr>
        <w:t>sophistication</w:t>
      </w:r>
      <w:r w:rsidRPr="00211F2C">
        <w:rPr>
          <w:rStyle w:val="Emphasis"/>
        </w:rPr>
        <w:t xml:space="preserve"> thought definitive of civilized society. Bataille shows that </w:t>
      </w:r>
      <w:r w:rsidRPr="002A4401">
        <w:rPr>
          <w:rStyle w:val="Emphasis"/>
          <w:highlight w:val="yellow"/>
        </w:rPr>
        <w:t>people are torn by conflicting drives</w:t>
      </w:r>
      <w:r w:rsidRPr="00211F2C">
        <w:rPr>
          <w:rStyle w:val="Emphasis"/>
        </w:rPr>
        <w:t xml:space="preserve">, </w:t>
      </w:r>
      <w:r w:rsidRPr="00577C8B">
        <w:rPr>
          <w:rStyle w:val="Emphasis"/>
          <w:highlight w:val="yellow"/>
        </w:rPr>
        <w:t>by lofty ideals, and by the dark concealed forces they suppress and deny.</w:t>
      </w:r>
    </w:p>
    <w:p w14:paraId="5612D077" w14:textId="77777777" w:rsidR="00025A3A" w:rsidRPr="00BF00F2" w:rsidRDefault="00025A3A" w:rsidP="00664570">
      <w:pPr>
        <w:jc w:val="both"/>
        <w:rPr>
          <w:rStyle w:val="Emphasis"/>
          <w:rFonts w:ascii="Garamond" w:hAnsi="Garamond"/>
          <w:sz w:val="24"/>
          <w:bdr w:val="single" w:sz="8" w:space="0" w:color="auto"/>
        </w:rPr>
      </w:pPr>
      <w:r w:rsidRPr="00F35254">
        <w:t xml:space="preserve">Lorenz states that </w:t>
      </w:r>
      <w:r w:rsidRPr="00E021C1">
        <w:rPr>
          <w:rStyle w:val="StyleUnderline"/>
        </w:rPr>
        <w:t xml:space="preserve">Bataille’s treatment of the dark, concealed urges in human nature offer resolution to the paradox of the simultaneous lofty goals of modern states and the frequency of </w:t>
      </w:r>
      <w:r w:rsidRPr="002A4401">
        <w:rPr>
          <w:rStyle w:val="Emphasis"/>
        </w:rPr>
        <w:t>brutal aggressions</w:t>
      </w:r>
      <w:r w:rsidRPr="00E021C1">
        <w:rPr>
          <w:rStyle w:val="StyleUnderline"/>
        </w:rPr>
        <w:t xml:space="preserve"> by those very states naming themselves the most civilized. </w:t>
      </w:r>
      <w:r w:rsidRPr="00F35254">
        <w:t xml:space="preserve">Perhaps </w:t>
      </w:r>
      <w:r w:rsidRPr="00E021C1">
        <w:rPr>
          <w:rStyle w:val="Emphasis"/>
        </w:rPr>
        <w:t xml:space="preserve">the popularity and frequency of war even in the civilized modern era represents the release of suppressed subterranean drives within industrialized, rationalist, rigidly hierarchically ordered populations enslaved to reason and utility.The </w:t>
      </w:r>
      <w:r w:rsidRPr="003C7621">
        <w:rPr>
          <w:rStyle w:val="Emphasis"/>
          <w:highlight w:val="yellow"/>
        </w:rPr>
        <w:t>violence that floods the globe</w:t>
      </w:r>
      <w:r w:rsidRPr="00E021C1">
        <w:rPr>
          <w:rStyle w:val="Emphasis"/>
        </w:rPr>
        <w:t xml:space="preserve"> in modernity, </w:t>
      </w:r>
      <w:r w:rsidRPr="003C7621">
        <w:rPr>
          <w:rStyle w:val="Emphasis"/>
          <w:highlight w:val="yellow"/>
        </w:rPr>
        <w:t>that claims to be serving</w:t>
      </w:r>
      <w:r w:rsidRPr="00E021C1">
        <w:rPr>
          <w:rStyle w:val="Emphasis"/>
        </w:rPr>
        <w:t xml:space="preserve"> reasonable projects of global </w:t>
      </w:r>
      <w:r w:rsidRPr="003C7621">
        <w:rPr>
          <w:rStyle w:val="Emphasis"/>
          <w:highlight w:val="yellow"/>
        </w:rPr>
        <w:t>freedom and democracy</w:t>
      </w:r>
      <w:r w:rsidRPr="00E021C1">
        <w:rPr>
          <w:rStyle w:val="Emphasis"/>
        </w:rPr>
        <w:t xml:space="preserve">, </w:t>
      </w:r>
      <w:r w:rsidRPr="003C7621">
        <w:rPr>
          <w:rStyle w:val="Emphasis"/>
          <w:highlight w:val="yellow"/>
        </w:rPr>
        <w:t>may represent</w:t>
      </w:r>
      <w:r w:rsidRPr="00E021C1">
        <w:rPr>
          <w:rStyle w:val="Emphasis"/>
        </w:rPr>
        <w:t xml:space="preserve"> </w:t>
      </w:r>
      <w:r w:rsidRPr="003C7621">
        <w:rPr>
          <w:rStyle w:val="Emphasis"/>
          <w:highlight w:val="yellow"/>
        </w:rPr>
        <w:t>new forms expressing old desires</w:t>
      </w:r>
      <w:r w:rsidRPr="00E021C1">
        <w:rPr>
          <w:rStyle w:val="Emphasis"/>
        </w:rPr>
        <w:t xml:space="preserve">, </w:t>
      </w:r>
      <w:r w:rsidRPr="003C7621">
        <w:rPr>
          <w:rStyle w:val="Emphasis"/>
          <w:highlight w:val="yellow"/>
        </w:rPr>
        <w:t>the projects of</w:t>
      </w:r>
      <w:r w:rsidRPr="00E021C1">
        <w:rPr>
          <w:rStyle w:val="Emphasis"/>
        </w:rPr>
        <w:t xml:space="preserve"> monocephalic </w:t>
      </w:r>
      <w:r w:rsidRPr="003C7621">
        <w:rPr>
          <w:rStyle w:val="Emphasis"/>
          <w:highlight w:val="yellow"/>
        </w:rPr>
        <w:t>statehood aspiring to deification</w:t>
      </w:r>
      <w:r w:rsidRPr="00E021C1">
        <w:rPr>
          <w:rStyle w:val="Emphasis"/>
        </w:rPr>
        <w:t>.</w:t>
      </w:r>
      <w:r w:rsidRPr="00F35254">
        <w:t xml:space="preserve"> </w:t>
      </w:r>
      <w:r w:rsidRPr="00E021C1">
        <w:rPr>
          <w:rStyle w:val="StyleUnderline"/>
        </w:rPr>
        <w:t>Bataille recognizes chthonic forces as instrumental in the modern world:</w:t>
      </w:r>
      <w:r w:rsidRPr="00F35254">
        <w:t xml:space="preserve"> “</w:t>
      </w:r>
      <w:r w:rsidRPr="00E021C1">
        <w:rPr>
          <w:rStyle w:val="StyleUnderline"/>
        </w:rPr>
        <w:t>The economic history of modern times is dominated by the epic but disappointing effort of fierce men to plunder the riches of the Earth [and turn its fire and metal into weapons] ... . [M]an [lives] an existence at the mercy of the merchandise he produces, the largest part of which is devoted to death</w:t>
      </w:r>
      <w:r w:rsidRPr="00F35254">
        <w:t xml:space="preserve">.” </w:t>
      </w:r>
      <w:r w:rsidRPr="00E021C1">
        <w:rPr>
          <w:rStyle w:val="StyleUnderline"/>
        </w:rPr>
        <w:t>The fierce men of modernity</w:t>
      </w:r>
      <w:r w:rsidRPr="00F35254">
        <w:t>—gods, kings, and their modern sequels (presidents, popes, corporate rulers)—</w:t>
      </w:r>
      <w:r w:rsidRPr="00E021C1">
        <w:rPr>
          <w:rStyle w:val="StyleUnderline"/>
        </w:rPr>
        <w:t>extend their control to the ends of the planet.</w:t>
      </w:r>
      <w:r w:rsidRPr="00F35254">
        <w:t xml:space="preserve"> </w:t>
      </w:r>
      <w:r w:rsidRPr="00E021C1">
        <w:rPr>
          <w:rStyle w:val="Emphasis"/>
        </w:rPr>
        <w:t>Fierce men disembowel the Earth and turn on their own kind the products of molten metal torn from her bowels to ensure the permanence of their nations.</w:t>
      </w:r>
      <w:r w:rsidRPr="00F35254">
        <w:t xml:space="preserve"> </w:t>
      </w:r>
      <w:r w:rsidRPr="003C7621">
        <w:rPr>
          <w:rStyle w:val="Emphasis"/>
          <w:highlight w:val="yellow"/>
        </w:rPr>
        <w:t>War</w:t>
      </w:r>
      <w:r w:rsidRPr="00F35254">
        <w:t>, states Bataille, “</w:t>
      </w:r>
      <w:r w:rsidRPr="003C7621">
        <w:rPr>
          <w:rStyle w:val="Emphasis"/>
          <w:highlight w:val="yellow"/>
        </w:rPr>
        <w:t>represents</w:t>
      </w:r>
      <w:r w:rsidRPr="00E021C1">
        <w:rPr>
          <w:rStyle w:val="Emphasis"/>
        </w:rPr>
        <w:t xml:space="preserve"> the </w:t>
      </w:r>
      <w:r w:rsidRPr="003C7621">
        <w:rPr>
          <w:rStyle w:val="Emphasis"/>
          <w:highlight w:val="yellow"/>
        </w:rPr>
        <w:t>desperate obstinacy</w:t>
      </w:r>
      <w:r w:rsidRPr="00E021C1">
        <w:rPr>
          <w:rStyle w:val="Emphasis"/>
        </w:rPr>
        <w:t xml:space="preserve"> of man </w:t>
      </w:r>
      <w:r w:rsidRPr="003C7621">
        <w:rPr>
          <w:rStyle w:val="Emphasis"/>
          <w:highlight w:val="yellow"/>
        </w:rPr>
        <w:t>opposing</w:t>
      </w:r>
      <w:r w:rsidRPr="00E021C1">
        <w:rPr>
          <w:rStyle w:val="Emphasis"/>
        </w:rPr>
        <w:t xml:space="preserve"> the exuberant power of </w:t>
      </w:r>
      <w:r w:rsidRPr="003C7621">
        <w:rPr>
          <w:rStyle w:val="Emphasis"/>
          <w:highlight w:val="yellow"/>
        </w:rPr>
        <w:t>time</w:t>
      </w:r>
      <w:r w:rsidRPr="00E021C1">
        <w:rPr>
          <w:rStyle w:val="Emphasis"/>
        </w:rPr>
        <w:t xml:space="preserve"> </w:t>
      </w:r>
      <w:r w:rsidRPr="003C7621">
        <w:rPr>
          <w:rStyle w:val="Emphasis"/>
          <w:highlight w:val="yellow"/>
        </w:rPr>
        <w:t>and finding security in</w:t>
      </w:r>
      <w:r w:rsidRPr="00E021C1">
        <w:rPr>
          <w:rStyle w:val="Emphasis"/>
        </w:rPr>
        <w:t xml:space="preserve"> an immobile and almost </w:t>
      </w:r>
      <w:r w:rsidRPr="003C7621">
        <w:rPr>
          <w:rStyle w:val="Emphasis"/>
          <w:highlight w:val="yellow"/>
        </w:rPr>
        <w:t>somnolent erection</w:t>
      </w:r>
      <w:r w:rsidRPr="00F35254">
        <w:t xml:space="preserve">.” Bataille believes that primitive urges are still at work in the projects of modernity. </w:t>
      </w:r>
      <w:r w:rsidRPr="00E021C1">
        <w:rPr>
          <w:rStyle w:val="StyleUnderline"/>
        </w:rPr>
        <w:t>Human beings, as much as superstructures of power, must satisfy their dark urges for the good of their communities.</w:t>
      </w:r>
      <w:r w:rsidRPr="00F35254">
        <w:t xml:space="preserve"> </w:t>
      </w:r>
      <w:r w:rsidRPr="003C7621">
        <w:rPr>
          <w:rStyle w:val="Emphasis"/>
          <w:highlight w:val="yellow"/>
        </w:rPr>
        <w:t>They must release their death drives if they are to gather together</w:t>
      </w:r>
      <w:r w:rsidRPr="00E021C1">
        <w:rPr>
          <w:rStyle w:val="Emphasis"/>
        </w:rPr>
        <w:t xml:space="preserve"> in heartfelt communities</w:t>
      </w:r>
      <w:r w:rsidRPr="00F35254">
        <w:t xml:space="preserve">. </w:t>
      </w:r>
      <w:r w:rsidRPr="003C7621">
        <w:rPr>
          <w:rStyle w:val="Emphasis"/>
          <w:highlight w:val="yellow"/>
        </w:rPr>
        <w:t>Human beings crave mystical, passionate, frenzied escape from</w:t>
      </w:r>
      <w:r w:rsidRPr="00E021C1">
        <w:rPr>
          <w:rStyle w:val="Emphasis"/>
        </w:rPr>
        <w:t xml:space="preserve"> the rigorous projects of </w:t>
      </w:r>
      <w:r w:rsidRPr="003C7621">
        <w:rPr>
          <w:rStyle w:val="Emphasis"/>
          <w:highlight w:val="yellow"/>
        </w:rPr>
        <w:t>their ordered systems</w:t>
      </w:r>
      <w:r w:rsidRPr="00E021C1">
        <w:rPr>
          <w:rStyle w:val="Emphasis"/>
        </w:rPr>
        <w:t>.</w:t>
      </w:r>
      <w:r w:rsidRPr="00F35254">
        <w:t xml:space="preserve"> If Bataille </w:t>
      </w:r>
      <w:r w:rsidRPr="00F35254">
        <w:lastRenderedPageBreak/>
        <w:t xml:space="preserve">is correct, </w:t>
      </w:r>
      <w:r w:rsidRPr="00E021C1">
        <w:rPr>
          <w:rStyle w:val="StyleUnderline"/>
        </w:rPr>
        <w:t>people must ultimately break free from the mundane enterprises of their everyday lives. Their inner demons will beckon them from their ordered worlds to revel in orgiastic festival</w:t>
      </w:r>
      <w:r w:rsidRPr="00F35254">
        <w:t xml:space="preserve">. Surely Bataille’s claim—that </w:t>
      </w:r>
      <w:r w:rsidRPr="00E021C1">
        <w:rPr>
          <w:rStyle w:val="StyleUnderline"/>
        </w:rPr>
        <w:t>life’s erotic drives will out and fulfill themselves in deathly destructiveness and wanton joy</w:t>
      </w:r>
      <w:r w:rsidRPr="00F35254">
        <w:t>—</w:t>
      </w:r>
      <w:r w:rsidRPr="00E021C1">
        <w:rPr>
          <w:rStyle w:val="StyleUnderline"/>
        </w:rPr>
        <w:t>should trouble us greatly, given the leveling effects of modern industrial society, its will to mediocrity, utility, and conformity</w:t>
      </w:r>
      <w:r w:rsidRPr="00F35254">
        <w:t xml:space="preserve">. But is Bataille correct in his attribution of a measureless and rending character to modern war? Is modern warfare the aimless catastrophe that Bataille claims it to be? If so, then </w:t>
      </w:r>
      <w:r w:rsidRPr="003C7621">
        <w:rPr>
          <w:rStyle w:val="Emphasis"/>
          <w:highlight w:val="yellow"/>
        </w:rPr>
        <w:t>modern wars can be explained</w:t>
      </w:r>
      <w:r w:rsidRPr="00F35254">
        <w:t xml:space="preserve">, according to Bataille, </w:t>
      </w:r>
      <w:r w:rsidRPr="003C7621">
        <w:rPr>
          <w:rStyle w:val="Emphasis"/>
          <w:highlight w:val="yellow"/>
        </w:rPr>
        <w:t>as ecstatic release from the fascist orientation of modern</w:t>
      </w:r>
      <w:r w:rsidRPr="00733A69">
        <w:rPr>
          <w:rStyle w:val="Emphasis"/>
        </w:rPr>
        <w:t xml:space="preserve"> ordered </w:t>
      </w:r>
      <w:r w:rsidRPr="003C7621">
        <w:rPr>
          <w:rStyle w:val="Emphasis"/>
          <w:highlight w:val="yellow"/>
        </w:rPr>
        <w:t>states and</w:t>
      </w:r>
      <w:r w:rsidRPr="00733A69">
        <w:rPr>
          <w:rStyle w:val="Emphasis"/>
        </w:rPr>
        <w:t xml:space="preserve"> from </w:t>
      </w:r>
      <w:r w:rsidRPr="003C7621">
        <w:rPr>
          <w:rStyle w:val="Emphasis"/>
          <w:highlight w:val="yellow"/>
        </w:rPr>
        <w:t>people’s imprisonment</w:t>
      </w:r>
      <w:r w:rsidRPr="00733A69">
        <w:rPr>
          <w:rStyle w:val="Emphasis"/>
        </w:rPr>
        <w:t xml:space="preserve"> within the </w:t>
      </w:r>
      <w:r w:rsidRPr="003C7621">
        <w:rPr>
          <w:rStyle w:val="Emphasis"/>
          <w:highlight w:val="yellow"/>
        </w:rPr>
        <w:t>merchandise</w:t>
      </w:r>
      <w:r w:rsidRPr="00733A69">
        <w:rPr>
          <w:rStyle w:val="Emphasis"/>
        </w:rPr>
        <w:t xml:space="preserve"> they produce. </w:t>
      </w:r>
      <w:r w:rsidRPr="003C7621">
        <w:rPr>
          <w:rStyle w:val="Emphasis"/>
          <w:highlight w:val="yellow"/>
        </w:rPr>
        <w:t>Modern war, with</w:t>
      </w:r>
      <w:r w:rsidRPr="00733A69">
        <w:rPr>
          <w:rStyle w:val="Emphasis"/>
        </w:rPr>
        <w:t xml:space="preserve"> its </w:t>
      </w:r>
      <w:r w:rsidRPr="003C7621">
        <w:rPr>
          <w:rStyle w:val="Emphasis"/>
          <w:highlight w:val="yellow"/>
        </w:rPr>
        <w:t>Shock and Awe</w:t>
      </w:r>
      <w:r w:rsidRPr="00733A69">
        <w:rPr>
          <w:rStyle w:val="Emphasis"/>
        </w:rPr>
        <w:t xml:space="preserve"> techno-</w:t>
      </w:r>
      <w:r w:rsidRPr="003C7621">
        <w:rPr>
          <w:rStyle w:val="Emphasis"/>
          <w:highlight w:val="yellow"/>
        </w:rPr>
        <w:t>theatrics</w:t>
      </w:r>
      <w:r w:rsidRPr="00733A69">
        <w:rPr>
          <w:rStyle w:val="Emphasis"/>
        </w:rPr>
        <w:t xml:space="preserve">, </w:t>
      </w:r>
      <w:r w:rsidRPr="003C7621">
        <w:rPr>
          <w:rStyle w:val="Emphasis"/>
          <w:highlight w:val="yellow"/>
        </w:rPr>
        <w:t>should provide a wondrous release from</w:t>
      </w:r>
      <w:r w:rsidRPr="00733A69">
        <w:rPr>
          <w:rStyle w:val="Emphasis"/>
        </w:rPr>
        <w:t xml:space="preserve"> mundane </w:t>
      </w:r>
      <w:r w:rsidRPr="003C7621">
        <w:rPr>
          <w:rStyle w:val="Emphasis"/>
          <w:highlight w:val="yellow"/>
        </w:rPr>
        <w:t>servitude</w:t>
      </w:r>
      <w:r w:rsidRPr="00733A69">
        <w:rPr>
          <w:rStyle w:val="Emphasis"/>
        </w:rPr>
        <w:t>.</w:t>
      </w:r>
      <w:r w:rsidRPr="00F35254">
        <w:t xml:space="preserve"> 42 WENDY C. HAMBLET </w:t>
      </w:r>
      <w:r w:rsidRPr="00733A69">
        <w:rPr>
          <w:rStyle w:val="StyleUnderline"/>
        </w:rPr>
        <w:t>War could be said to satisfy collective fantasies of manic omnipotence and the drive for self-sacrifice for sacred values</w:t>
      </w:r>
      <w:r w:rsidRPr="00F35254">
        <w:t xml:space="preserve">. </w:t>
      </w:r>
      <w:r w:rsidRPr="003C7621">
        <w:rPr>
          <w:rStyle w:val="Emphasis"/>
          <w:highlight w:val="yellow"/>
        </w:rPr>
        <w:t>Perhaps the wars of modernity</w:t>
      </w:r>
      <w:r w:rsidRPr="00733A69">
        <w:rPr>
          <w:rStyle w:val="Emphasis"/>
        </w:rPr>
        <w:t xml:space="preserve"> </w:t>
      </w:r>
      <w:r w:rsidRPr="003C7621">
        <w:rPr>
          <w:rStyle w:val="Emphasis"/>
          <w:highlight w:val="yellow"/>
        </w:rPr>
        <w:t>occur with such</w:t>
      </w:r>
      <w:r w:rsidRPr="00733A69">
        <w:rPr>
          <w:rStyle w:val="Emphasis"/>
        </w:rPr>
        <w:t xml:space="preserve"> rabid </w:t>
      </w:r>
      <w:r w:rsidRPr="003C7621">
        <w:rPr>
          <w:rStyle w:val="Emphasis"/>
          <w:highlight w:val="yellow"/>
        </w:rPr>
        <w:t>frequency because people must satisfy their</w:t>
      </w:r>
      <w:r w:rsidRPr="00733A69">
        <w:rPr>
          <w:rStyle w:val="Emphasis"/>
        </w:rPr>
        <w:t xml:space="preserve"> suppressed </w:t>
      </w:r>
      <w:r w:rsidRPr="003C7621">
        <w:rPr>
          <w:rStyle w:val="Emphasis"/>
          <w:highlight w:val="yellow"/>
        </w:rPr>
        <w:t>lust for a sexual</w:t>
      </w:r>
      <w:r w:rsidRPr="00733A69">
        <w:rPr>
          <w:rStyle w:val="Emphasis"/>
        </w:rPr>
        <w:t xml:space="preserve">ized </w:t>
      </w:r>
      <w:r w:rsidRPr="003C7621">
        <w:rPr>
          <w:rStyle w:val="Emphasis"/>
          <w:highlight w:val="yellow"/>
        </w:rPr>
        <w:t>release from the cold reality of state projects</w:t>
      </w:r>
      <w:r w:rsidRPr="00733A69">
        <w:rPr>
          <w:rStyle w:val="Emphasis"/>
        </w:rPr>
        <w:t>, the utilitarian reasons of state</w:t>
      </w:r>
      <w:r w:rsidRPr="00F35254">
        <w:t xml:space="preserve">. This resonates with Clausewitz’s claim that </w:t>
      </w:r>
      <w:r w:rsidRPr="00733A69">
        <w:rPr>
          <w:rStyle w:val="Emphasis"/>
        </w:rPr>
        <w:t xml:space="preserve">people’s martial </w:t>
      </w:r>
      <w:r w:rsidRPr="003C7621">
        <w:rPr>
          <w:rStyle w:val="Emphasis"/>
          <w:highlight w:val="yellow"/>
        </w:rPr>
        <w:t>enthusiasm must find release in politically restrained wars</w:t>
      </w:r>
      <w:r w:rsidRPr="00733A69">
        <w:rPr>
          <w:rStyle w:val="Emphasis"/>
        </w:rPr>
        <w:t xml:space="preserve"> </w:t>
      </w:r>
      <w:r w:rsidRPr="003C7621">
        <w:rPr>
          <w:rStyle w:val="Emphasis"/>
          <w:highlight w:val="yellow"/>
        </w:rPr>
        <w:t>or fulfill</w:t>
      </w:r>
      <w:r w:rsidRPr="00733A69">
        <w:rPr>
          <w:rStyle w:val="Emphasis"/>
        </w:rPr>
        <w:t xml:space="preserve"> itself in </w:t>
      </w:r>
      <w:r w:rsidRPr="003C7621">
        <w:rPr>
          <w:rStyle w:val="Emphasis"/>
          <w:highlight w:val="yellow"/>
        </w:rPr>
        <w:t>the maximum exertion of self-expenditure</w:t>
      </w:r>
      <w:r w:rsidRPr="00733A69">
        <w:rPr>
          <w:rStyle w:val="Emphasis"/>
        </w:rPr>
        <w:t xml:space="preserve">, </w:t>
      </w:r>
      <w:r w:rsidRPr="003C7621">
        <w:rPr>
          <w:rStyle w:val="Emphasis"/>
          <w:highlight w:val="yellow"/>
        </w:rPr>
        <w:t>that is, self-annihilation</w:t>
      </w:r>
      <w:r w:rsidRPr="00F35254">
        <w:t xml:space="preserve">. For Clausewitz, </w:t>
      </w:r>
      <w:r w:rsidRPr="003C7621">
        <w:rPr>
          <w:rStyle w:val="Emphasis"/>
          <w:highlight w:val="yellow"/>
        </w:rPr>
        <w:t>modernity represents</w:t>
      </w:r>
      <w:r w:rsidRPr="00733A69">
        <w:rPr>
          <w:rStyle w:val="Emphasis"/>
        </w:rPr>
        <w:t xml:space="preserve"> that unfettered stage </w:t>
      </w:r>
      <w:r w:rsidRPr="003C7621">
        <w:rPr>
          <w:rStyle w:val="Emphasis"/>
          <w:highlight w:val="yellow"/>
        </w:rPr>
        <w:t>when war has escaped all political bounds and</w:t>
      </w:r>
      <w:r w:rsidRPr="00733A69">
        <w:rPr>
          <w:rStyle w:val="Emphasis"/>
        </w:rPr>
        <w:t xml:space="preserve"> reasonable </w:t>
      </w:r>
      <w:r w:rsidRPr="003C7621">
        <w:rPr>
          <w:rStyle w:val="Emphasis"/>
          <w:highlight w:val="yellow"/>
        </w:rPr>
        <w:t>restraint</w:t>
      </w:r>
      <w:r w:rsidRPr="00F35254">
        <w:t xml:space="preserve">. Although ostensibly a world driven by the lofty goals, </w:t>
      </w:r>
      <w:r w:rsidRPr="006A7343">
        <w:rPr>
          <w:rStyle w:val="Emphasis"/>
          <w:highlight w:val="yellow"/>
        </w:rPr>
        <w:t>modernity</w:t>
      </w:r>
      <w:r w:rsidRPr="00F35254">
        <w:t>—for Clausewitz—</w:t>
      </w:r>
      <w:r w:rsidRPr="006A7343">
        <w:rPr>
          <w:rStyle w:val="Emphasis"/>
          <w:highlight w:val="yellow"/>
        </w:rPr>
        <w:t>composes an era of absolute war</w:t>
      </w:r>
      <w:r w:rsidRPr="00F35254">
        <w:t xml:space="preserve">. </w:t>
      </w:r>
      <w:r w:rsidRPr="00733A69">
        <w:rPr>
          <w:rStyle w:val="StyleUnderline"/>
        </w:rPr>
        <w:t>The democratic revolution may have embraced other goals—citizen welfare and the grandeur of their rulers—but democracy</w:t>
      </w:r>
      <w:r w:rsidRPr="00F35254">
        <w:t xml:space="preserve">, for Clausewitz, </w:t>
      </w:r>
      <w:r w:rsidRPr="00733A69">
        <w:rPr>
          <w:rStyle w:val="StyleUnderline"/>
        </w:rPr>
        <w:t>composes merely one of a number of crucial forces</w:t>
      </w:r>
      <w:r w:rsidRPr="00F35254">
        <w:t xml:space="preserve"> (the scientific revolution that provides the technology, the industrial revolution that provides mass production of weaponry, and the imperialism that draws the entire globe into the war system) </w:t>
      </w:r>
      <w:r w:rsidRPr="00733A69">
        <w:rPr>
          <w:rStyle w:val="StyleUnderline"/>
        </w:rPr>
        <w:t>that have been successfully harnessed to the powerprojects of the mightiest nations</w:t>
      </w:r>
      <w:r w:rsidRPr="00F35254">
        <w:t xml:space="preserve">. </w:t>
      </w:r>
      <w:r w:rsidRPr="006A7343">
        <w:rPr>
          <w:rStyle w:val="Emphasis"/>
          <w:highlight w:val="yellow"/>
        </w:rPr>
        <w:t>The goods of the</w:t>
      </w:r>
      <w:r w:rsidRPr="00733A69">
        <w:rPr>
          <w:rStyle w:val="Emphasis"/>
        </w:rPr>
        <w:t xml:space="preserve"> modern </w:t>
      </w:r>
      <w:r w:rsidRPr="006A7343">
        <w:rPr>
          <w:rStyle w:val="Emphasis"/>
          <w:highlight w:val="yellow"/>
        </w:rPr>
        <w:t>West</w:t>
      </w:r>
      <w:r w:rsidRPr="00733A69">
        <w:rPr>
          <w:rStyle w:val="Emphasis"/>
        </w:rPr>
        <w:t xml:space="preserve">, </w:t>
      </w:r>
      <w:r w:rsidRPr="006A7343">
        <w:rPr>
          <w:rStyle w:val="Emphasis"/>
          <w:highlight w:val="yellow"/>
        </w:rPr>
        <w:t>including</w:t>
      </w:r>
      <w:r w:rsidRPr="00733A69">
        <w:rPr>
          <w:rStyle w:val="Emphasis"/>
        </w:rPr>
        <w:t xml:space="preserve"> the good of </w:t>
      </w:r>
      <w:r w:rsidRPr="006A7343">
        <w:rPr>
          <w:rStyle w:val="Emphasis"/>
          <w:highlight w:val="yellow"/>
        </w:rPr>
        <w:t>democracy</w:t>
      </w:r>
      <w:r w:rsidRPr="00733A69">
        <w:rPr>
          <w:rStyle w:val="Emphasis"/>
        </w:rPr>
        <w:t xml:space="preserve">, </w:t>
      </w:r>
      <w:r w:rsidRPr="006A7343">
        <w:rPr>
          <w:rStyle w:val="Emphasis"/>
          <w:highlight w:val="yellow"/>
        </w:rPr>
        <w:t>exist to extend Western hegemony</w:t>
      </w:r>
      <w:r w:rsidRPr="00733A69">
        <w:rPr>
          <w:rStyle w:val="Emphasis"/>
        </w:rPr>
        <w:t xml:space="preserve"> globally </w:t>
      </w:r>
      <w:r w:rsidRPr="006A7343">
        <w:rPr>
          <w:rStyle w:val="Emphasis"/>
          <w:highlight w:val="yellow"/>
        </w:rPr>
        <w:t>in the marketplace of military power</w:t>
      </w:r>
      <w:r w:rsidRPr="00F35254">
        <w:t xml:space="preserve">. </w:t>
      </w:r>
      <w:r w:rsidRPr="00733A69">
        <w:rPr>
          <w:rStyle w:val="StyleUnderline"/>
        </w:rPr>
        <w:t>But</w:t>
      </w:r>
      <w:r w:rsidRPr="00F35254">
        <w:t xml:space="preserve"> Bataille claims that </w:t>
      </w:r>
      <w:r w:rsidRPr="006A7343">
        <w:rPr>
          <w:rStyle w:val="Emphasis"/>
          <w:highlight w:val="yellow"/>
        </w:rPr>
        <w:t>war is useless expenditure</w:t>
      </w:r>
      <w:r w:rsidRPr="00733A69">
        <w:rPr>
          <w:rStyle w:val="Emphasis"/>
        </w:rPr>
        <w:t>—</w:t>
      </w:r>
      <w:r w:rsidRPr="006A7343">
        <w:rPr>
          <w:rStyle w:val="Emphasis"/>
          <w:highlight w:val="yellow"/>
        </w:rPr>
        <w:t>a release of the primal urges</w:t>
      </w:r>
      <w:r w:rsidRPr="00733A69">
        <w:rPr>
          <w:rStyle w:val="Emphasis"/>
        </w:rPr>
        <w:t xml:space="preserve"> of a community </w:t>
      </w:r>
      <w:r w:rsidRPr="006A7343">
        <w:rPr>
          <w:rStyle w:val="Emphasis"/>
          <w:highlight w:val="yellow"/>
        </w:rPr>
        <w:t>toward excessive overflow</w:t>
      </w:r>
      <w:r w:rsidRPr="00733A69">
        <w:rPr>
          <w:rStyle w:val="Emphasis"/>
        </w:rPr>
        <w:t>.</w:t>
      </w:r>
      <w:r w:rsidRPr="00F35254">
        <w:t xml:space="preserve"> He states: “</w:t>
      </w:r>
      <w:r w:rsidRPr="00733A69">
        <w:rPr>
          <w:rStyle w:val="StyleUnderline"/>
        </w:rPr>
        <w:t>Military existence is based on a brutal negation of any profound meaning of death</w:t>
      </w:r>
      <w:r w:rsidRPr="00F35254">
        <w:t xml:space="preserve"> and, if it uses cadavers, it is only to make the living march in a straighter line.” But, </w:t>
      </w:r>
      <w:r w:rsidRPr="00733A69">
        <w:rPr>
          <w:rStyle w:val="StyleUnderline"/>
        </w:rPr>
        <w:t>if war is to be posited as an ecstatic release, it must compose orgiastic overflow, an entirely useless and pointless expenditure of the nation’s finest goods.</w:t>
      </w:r>
      <w:r w:rsidRPr="00F35254">
        <w:t xml:space="preserve"> </w:t>
      </w:r>
      <w:r w:rsidRPr="00733A69">
        <w:rPr>
          <w:rStyle w:val="Emphasis"/>
        </w:rPr>
        <w:t xml:space="preserve">Excessive </w:t>
      </w:r>
      <w:r w:rsidRPr="006A7343">
        <w:rPr>
          <w:rStyle w:val="Emphasis"/>
          <w:highlight w:val="yellow"/>
        </w:rPr>
        <w:t>expenditure is defeated the moment</w:t>
      </w:r>
      <w:r w:rsidRPr="00733A69">
        <w:rPr>
          <w:rStyle w:val="Emphasis"/>
        </w:rPr>
        <w:t xml:space="preserve"> the </w:t>
      </w:r>
      <w:r w:rsidRPr="006A7343">
        <w:rPr>
          <w:rStyle w:val="Emphasis"/>
          <w:highlight w:val="yellow"/>
        </w:rPr>
        <w:t>violent explosion</w:t>
      </w:r>
      <w:r w:rsidRPr="00733A69">
        <w:rPr>
          <w:rStyle w:val="Emphasis"/>
        </w:rPr>
        <w:t xml:space="preserve"> of forces </w:t>
      </w:r>
      <w:r w:rsidRPr="006A7343">
        <w:rPr>
          <w:rStyle w:val="Emphasis"/>
          <w:highlight w:val="yellow"/>
        </w:rPr>
        <w:t>serves mundane projects of</w:t>
      </w:r>
      <w:r w:rsidRPr="00733A69">
        <w:rPr>
          <w:rStyle w:val="Emphasis"/>
        </w:rPr>
        <w:t xml:space="preserve"> servitude and </w:t>
      </w:r>
      <w:r w:rsidRPr="006A7343">
        <w:rPr>
          <w:rStyle w:val="Emphasis"/>
          <w:highlight w:val="yellow"/>
        </w:rPr>
        <w:t>utility</w:t>
      </w:r>
      <w:r w:rsidRPr="00F35254">
        <w:t xml:space="preserve">. </w:t>
      </w:r>
      <w:r w:rsidRPr="006A7343">
        <w:rPr>
          <w:rStyle w:val="Emphasis"/>
          <w:highlight w:val="yellow"/>
        </w:rPr>
        <w:t>When war serves</w:t>
      </w:r>
      <w:r w:rsidRPr="00733A69">
        <w:rPr>
          <w:rStyle w:val="Emphasis"/>
        </w:rPr>
        <w:t xml:space="preserve"> the purposes of </w:t>
      </w:r>
      <w:r w:rsidRPr="006A7343">
        <w:rPr>
          <w:rStyle w:val="Emphasis"/>
          <w:highlight w:val="yellow"/>
        </w:rPr>
        <w:t>the state, it loses its</w:t>
      </w:r>
      <w:r w:rsidRPr="00733A69">
        <w:rPr>
          <w:rStyle w:val="Emphasis"/>
        </w:rPr>
        <w:t xml:space="preserve"> manic and </w:t>
      </w:r>
      <w:r w:rsidRPr="006A7343">
        <w:rPr>
          <w:rStyle w:val="Emphasis"/>
          <w:highlight w:val="yellow"/>
        </w:rPr>
        <w:t>ecstatic character and ceases to fulfill</w:t>
      </w:r>
      <w:r w:rsidRPr="00733A69">
        <w:rPr>
          <w:rStyle w:val="Emphasis"/>
        </w:rPr>
        <w:t xml:space="preserve"> the people’s </w:t>
      </w:r>
      <w:r w:rsidRPr="006A7343">
        <w:rPr>
          <w:rStyle w:val="Emphasis"/>
          <w:highlight w:val="yellow"/>
        </w:rPr>
        <w:t>deep</w:t>
      </w:r>
      <w:r w:rsidRPr="00733A69">
        <w:rPr>
          <w:rStyle w:val="Emphasis"/>
        </w:rPr>
        <w:t xml:space="preserve">est </w:t>
      </w:r>
      <w:r w:rsidRPr="006A7343">
        <w:rPr>
          <w:rStyle w:val="Emphasis"/>
          <w:highlight w:val="yellow"/>
        </w:rPr>
        <w:t>needs for release</w:t>
      </w:r>
      <w:r w:rsidRPr="00733A69">
        <w:rPr>
          <w:rStyle w:val="Emphasis"/>
        </w:rPr>
        <w:t xml:space="preserve"> from servitude and instrumentality</w:t>
      </w:r>
      <w:r w:rsidRPr="00F35254">
        <w:t xml:space="preserve">. But Bataille is mistaken; the apparent uselessness of modern warfare is a deception, an illusion. War is one of the oldest traditions of our species. It has become a timeworn vehicle precisely because it serves a great many functions in states. Clausewitz names the institution of war a form of communication between nations. Franco Fornari states: “War is a multifunctional institution. ... It is extremely difficult to find a substitute that would perform all of its functions.” One of the most crucial functions that war provides in service of the state is the crystallization of its monopoly on violence. War is a crucial aspect of the centralizing, evolutionary process that culminates, ultimately, in fascist stability. </w:t>
      </w:r>
      <w:r w:rsidRPr="00733A69">
        <w:rPr>
          <w:rStyle w:val="StyleUnderline"/>
        </w:rPr>
        <w:t>The establishment of a massive and robust military is</w:t>
      </w:r>
      <w:r w:rsidRPr="00F35254">
        <w:t xml:space="preserve"> THE MANIC ECSTASY OF WAR 43 </w:t>
      </w:r>
      <w:r w:rsidRPr="00733A69">
        <w:rPr>
          <w:rStyle w:val="StyleUnderline"/>
        </w:rPr>
        <w:t xml:space="preserve">utterly necessary to the deification of the structure and the raising </w:t>
      </w:r>
      <w:r w:rsidRPr="00733A69">
        <w:rPr>
          <w:rStyle w:val="StyleUnderline"/>
        </w:rPr>
        <w:lastRenderedPageBreak/>
        <w:t>of a sturdy cephalus</w:t>
      </w:r>
      <w:r w:rsidRPr="00F35254">
        <w:t xml:space="preserve">, because, </w:t>
      </w:r>
      <w:r w:rsidRPr="00733A69">
        <w:rPr>
          <w:rStyle w:val="StyleUnderline"/>
        </w:rPr>
        <w:t>along with the creation of strong policing and military forces, war serves to alienate the private violence of the citizens and place their collective aggressive energies into the hands of the cephalus. War serves the collective illusion of eternality.</w:t>
      </w:r>
      <w:r w:rsidRPr="00F35254">
        <w:t xml:space="preserve"> </w:t>
      </w:r>
      <w:r w:rsidRPr="00733A69">
        <w:rPr>
          <w:rStyle w:val="StyleUnderline"/>
        </w:rPr>
        <w:t>War</w:t>
      </w:r>
      <w:r w:rsidRPr="00F35254">
        <w:t xml:space="preserve"> serves other crucial functions in the state: it </w:t>
      </w:r>
      <w:r w:rsidRPr="00733A69">
        <w:rPr>
          <w:rStyle w:val="StyleUnderline"/>
        </w:rPr>
        <w:t>confirms the values, virtues, and meanings of one’s own cultural group. Sacred symbols</w:t>
      </w:r>
      <w:r w:rsidRPr="00F35254">
        <w:t>—flags, national anthems, tales of past heroes, fallen ancestors—</w:t>
      </w:r>
      <w:r w:rsidRPr="00733A69">
        <w:rPr>
          <w:rStyle w:val="StyleUnderline"/>
        </w:rPr>
        <w:t>are put to work in luring the best of the nation</w:t>
      </w:r>
      <w:r w:rsidRPr="00F35254">
        <w:t xml:space="preserve">—its strong and courageous youths—to </w:t>
      </w:r>
      <w:r w:rsidRPr="00733A69">
        <w:rPr>
          <w:rStyle w:val="StyleUnderline"/>
        </w:rPr>
        <w:t>the extreme patriotism required to maintain order in fascist regimes.</w:t>
      </w:r>
      <w:r w:rsidRPr="00F35254">
        <w:t xml:space="preserve"> The seduction of the nation’s best to its wars includes their provision of an international stage to display the collective prowess of the nation, a point of pride for all citizens, even the most oppressed of the society, and it allows for the individual display of the soldiers’ manly character—the valor, the selflessness, the loyalty. </w:t>
      </w:r>
      <w:r w:rsidRPr="00DD0F08">
        <w:rPr>
          <w:rStyle w:val="StyleUnderline"/>
        </w:rPr>
        <w:t>The wars of modern super-states continue in the tradition of imperialist projects of old.</w:t>
      </w:r>
      <w:r w:rsidRPr="00F35254">
        <w:t xml:space="preserve"> Posited as serving the most selfless values—the advancement of freedom, democracy, and the spread of civilization—</w:t>
      </w:r>
      <w:r w:rsidRPr="006A7343">
        <w:rPr>
          <w:rStyle w:val="Emphasis"/>
          <w:highlight w:val="yellow"/>
        </w:rPr>
        <w:t>today’s wars clearly bring</w:t>
      </w:r>
      <w:r w:rsidRPr="00733A69">
        <w:rPr>
          <w:rStyle w:val="Emphasis"/>
        </w:rPr>
        <w:t xml:space="preserve"> too </w:t>
      </w:r>
      <w:r w:rsidRPr="006A7343">
        <w:rPr>
          <w:rStyle w:val="Emphasis"/>
          <w:highlight w:val="yellow"/>
        </w:rPr>
        <w:t>massive</w:t>
      </w:r>
      <w:r w:rsidRPr="00733A69">
        <w:rPr>
          <w:rStyle w:val="Emphasis"/>
        </w:rPr>
        <w:t xml:space="preserve"> a booty to be named </w:t>
      </w:r>
      <w:r w:rsidRPr="006A7343">
        <w:rPr>
          <w:rStyle w:val="Emphasis"/>
          <w:highlight w:val="yellow"/>
        </w:rPr>
        <w:t>selfless</w:t>
      </w:r>
      <w:r w:rsidRPr="00733A69">
        <w:rPr>
          <w:rStyle w:val="Emphasis"/>
        </w:rPr>
        <w:t xml:space="preserve"> </w:t>
      </w:r>
      <w:r w:rsidRPr="006A7343">
        <w:rPr>
          <w:rStyle w:val="Emphasis"/>
          <w:highlight w:val="yellow"/>
        </w:rPr>
        <w:t>expenditures</w:t>
      </w:r>
      <w:r w:rsidRPr="00F35254">
        <w:t xml:space="preserve">. In fact, </w:t>
      </w:r>
      <w:r w:rsidRPr="006A7343">
        <w:rPr>
          <w:rStyle w:val="Emphasis"/>
          <w:highlight w:val="yellow"/>
        </w:rPr>
        <w:t>for</w:t>
      </w:r>
      <w:r w:rsidRPr="00733A69">
        <w:rPr>
          <w:rStyle w:val="Emphasis"/>
        </w:rPr>
        <w:t xml:space="preserve"> the past </w:t>
      </w:r>
      <w:r w:rsidRPr="006A7343">
        <w:rPr>
          <w:rStyle w:val="Emphasis"/>
          <w:highlight w:val="yellow"/>
        </w:rPr>
        <w:t>fifty years, wars have</w:t>
      </w:r>
      <w:r w:rsidRPr="00733A69">
        <w:rPr>
          <w:rStyle w:val="Emphasis"/>
        </w:rPr>
        <w:t xml:space="preserve"> increasingly </w:t>
      </w:r>
      <w:r w:rsidRPr="006A7343">
        <w:rPr>
          <w:rStyle w:val="Emphasis"/>
          <w:highlight w:val="yellow"/>
        </w:rPr>
        <w:t>become shameless lootings of helpless peoples</w:t>
      </w:r>
      <w:r w:rsidRPr="00733A69">
        <w:rPr>
          <w:rStyle w:val="Emphasis"/>
        </w:rPr>
        <w:t xml:space="preserve">—the projects of </w:t>
      </w:r>
      <w:r w:rsidRPr="006A7343">
        <w:rPr>
          <w:rStyle w:val="Emphasis"/>
          <w:highlight w:val="yellow"/>
        </w:rPr>
        <w:t>economists</w:t>
      </w:r>
      <w:r w:rsidRPr="00733A69">
        <w:rPr>
          <w:rStyle w:val="Emphasis"/>
        </w:rPr>
        <w:t xml:space="preserve"> and accountants and big businessmen </w:t>
      </w:r>
      <w:r w:rsidRPr="006A7343">
        <w:rPr>
          <w:rStyle w:val="Emphasis"/>
          <w:highlight w:val="yellow"/>
        </w:rPr>
        <w:t>purified by political propaganda</w:t>
      </w:r>
      <w:r w:rsidRPr="00733A69">
        <w:rPr>
          <w:rStyle w:val="Emphasis"/>
        </w:rPr>
        <w:t xml:space="preserve"> and </w:t>
      </w:r>
      <w:r w:rsidRPr="006A7343">
        <w:rPr>
          <w:rStyle w:val="Emphasis"/>
          <w:highlight w:val="yellow"/>
        </w:rPr>
        <w:t>backed by an arsenal of modern tech</w:t>
      </w:r>
      <w:r w:rsidRPr="00733A69">
        <w:rPr>
          <w:rStyle w:val="Emphasis"/>
        </w:rPr>
        <w:t xml:space="preserve">no-weaponry. </w:t>
      </w:r>
      <w:r w:rsidRPr="00733A69">
        <w:rPr>
          <w:rStyle w:val="StyleUnderline"/>
        </w:rPr>
        <w:t xml:space="preserve">War serves the needs of the cephalus; </w:t>
      </w:r>
      <w:r w:rsidRPr="00814050">
        <w:rPr>
          <w:rStyle w:val="StyleUnderline"/>
          <w:highlight w:val="yellow"/>
        </w:rPr>
        <w:t>it serves</w:t>
      </w:r>
      <w:r w:rsidRPr="00814050">
        <w:rPr>
          <w:rStyle w:val="StyleUnderline"/>
        </w:rPr>
        <w:t xml:space="preserve"> the </w:t>
      </w:r>
      <w:r w:rsidRPr="00814050">
        <w:rPr>
          <w:rStyle w:val="StyleUnderline"/>
          <w:highlight w:val="yellow"/>
        </w:rPr>
        <w:t>personal narcissism</w:t>
      </w:r>
      <w:r w:rsidRPr="00733A69">
        <w:rPr>
          <w:rStyle w:val="StyleUnderline"/>
        </w:rPr>
        <w:t xml:space="preserve"> of the leaders, and the collective narcissism of the combatants and civilians.</w:t>
      </w:r>
      <w:r w:rsidRPr="00733A69">
        <w:rPr>
          <w:rStyle w:val="Emphasis"/>
        </w:rPr>
        <w:t xml:space="preserve"> </w:t>
      </w:r>
      <w:r w:rsidRPr="00F35254">
        <w:t xml:space="preserve">Above all, </w:t>
      </w:r>
      <w:r w:rsidRPr="00814050">
        <w:rPr>
          <w:rStyle w:val="Emphasis"/>
          <w:highlight w:val="yellow"/>
        </w:rPr>
        <w:t>modern wars serve</w:t>
      </w:r>
      <w:r w:rsidRPr="00733A69">
        <w:rPr>
          <w:rStyle w:val="Emphasis"/>
        </w:rPr>
        <w:t xml:space="preserve"> </w:t>
      </w:r>
      <w:r w:rsidRPr="00814050">
        <w:rPr>
          <w:rStyle w:val="Emphasis"/>
          <w:highlight w:val="yellow"/>
        </w:rPr>
        <w:t>economic goals</w:t>
      </w:r>
      <w:r w:rsidRPr="00733A69">
        <w:rPr>
          <w:rStyle w:val="Emphasis"/>
        </w:rPr>
        <w:t>; their booty is prodigious.</w:t>
      </w:r>
      <w:r w:rsidRPr="00F35254">
        <w:t xml:space="preserve"> They may cost the sacred love-object (the nation) massive capital, human and monetary, but the generals, </w:t>
      </w:r>
      <w:r w:rsidRPr="00733A69">
        <w:rPr>
          <w:rStyle w:val="StyleUnderline"/>
        </w:rPr>
        <w:t>the political leaders, and their corporate cronies profit handsomely from the hostilities</w:t>
      </w:r>
      <w:r w:rsidRPr="00F35254">
        <w:t xml:space="preserve">. </w:t>
      </w:r>
      <w:r w:rsidRPr="00814050">
        <w:rPr>
          <w:rStyle w:val="Emphasis"/>
          <w:highlight w:val="yellow"/>
        </w:rPr>
        <w:t>War</w:t>
      </w:r>
      <w:r w:rsidRPr="00AA0CD2">
        <w:rPr>
          <w:rStyle w:val="Emphasis"/>
        </w:rPr>
        <w:t xml:space="preserve"> also </w:t>
      </w:r>
      <w:r w:rsidRPr="00814050">
        <w:rPr>
          <w:rStyle w:val="Emphasis"/>
          <w:highlight w:val="yellow"/>
        </w:rPr>
        <w:t>serves the fantasy that</w:t>
      </w:r>
      <w:r w:rsidRPr="00AA0CD2">
        <w:rPr>
          <w:rStyle w:val="Emphasis"/>
        </w:rPr>
        <w:t xml:space="preserve"> the sacred love-object (</w:t>
      </w:r>
      <w:r w:rsidRPr="00814050">
        <w:rPr>
          <w:rStyle w:val="Emphasis"/>
          <w:highlight w:val="yellow"/>
        </w:rPr>
        <w:t>the nation</w:t>
      </w:r>
      <w:r w:rsidRPr="00AA0CD2">
        <w:rPr>
          <w:rStyle w:val="Emphasis"/>
        </w:rPr>
        <w:t xml:space="preserve">) </w:t>
      </w:r>
      <w:r w:rsidRPr="00814050">
        <w:rPr>
          <w:rStyle w:val="Emphasis"/>
          <w:highlight w:val="yellow"/>
        </w:rPr>
        <w:t>is the savior</w:t>
      </w:r>
      <w:r w:rsidRPr="00AA0CD2">
        <w:rPr>
          <w:rStyle w:val="Emphasis"/>
        </w:rPr>
        <w:t xml:space="preserve"> and benefactor of the globe; </w:t>
      </w:r>
      <w:r w:rsidRPr="00814050">
        <w:rPr>
          <w:rStyle w:val="Emphasis"/>
          <w:highlight w:val="yellow"/>
        </w:rPr>
        <w:t>war serves the paranoid</w:t>
      </w:r>
      <w:r w:rsidRPr="00AA0CD2">
        <w:rPr>
          <w:rStyle w:val="Emphasis"/>
        </w:rPr>
        <w:t xml:space="preserve"> collective </w:t>
      </w:r>
      <w:r w:rsidRPr="00814050">
        <w:rPr>
          <w:rStyle w:val="Emphasis"/>
          <w:highlight w:val="yellow"/>
        </w:rPr>
        <w:t>delusion that the cephalus is infallible</w:t>
      </w:r>
      <w:r w:rsidRPr="00AA0CD2">
        <w:rPr>
          <w:rStyle w:val="Emphasis"/>
        </w:rPr>
        <w:t xml:space="preserve"> and indestructible, unlimited as the god in its strength and in its moral substance.</w:t>
      </w:r>
      <w:r w:rsidRPr="00F35254">
        <w:t xml:space="preserve"> </w:t>
      </w:r>
      <w:r w:rsidRPr="00AA0CD2">
        <w:rPr>
          <w:rStyle w:val="StyleUnderline"/>
        </w:rPr>
        <w:t>Killing the enemies, propagandized as evil, the collective illusion is fed that evil is overthrown</w:t>
      </w:r>
      <w:r w:rsidRPr="00F35254">
        <w:t xml:space="preserve">: thus the sanctity of the loveobject is preserved. </w:t>
      </w:r>
      <w:r w:rsidRPr="00814050">
        <w:rPr>
          <w:rStyle w:val="Emphasis"/>
          <w:highlight w:val="yellow"/>
        </w:rPr>
        <w:t>Sacred values are recomposed</w:t>
      </w:r>
      <w:r w:rsidRPr="00AA0CD2">
        <w:rPr>
          <w:rStyle w:val="Emphasis"/>
        </w:rPr>
        <w:t>; the cephalus stands taller, more erect, more firm than ever in the wake of a good war</w:t>
      </w:r>
      <w:r w:rsidRPr="00F35254">
        <w:t xml:space="preserve">. But for all the benefits served by the institution of war, </w:t>
      </w:r>
      <w:r w:rsidRPr="00814050">
        <w:rPr>
          <w:rStyle w:val="Emphasis"/>
          <w:highlight w:val="yellow"/>
        </w:rPr>
        <w:t>modern wars are</w:t>
      </w:r>
      <w:r w:rsidRPr="00AA0CD2">
        <w:rPr>
          <w:rStyle w:val="Emphasis"/>
        </w:rPr>
        <w:t xml:space="preserve"> deeply </w:t>
      </w:r>
      <w:r w:rsidRPr="00814050">
        <w:rPr>
          <w:rStyle w:val="Emphasis"/>
          <w:highlight w:val="yellow"/>
        </w:rPr>
        <w:t>tragic</w:t>
      </w:r>
      <w:r w:rsidRPr="00AA0CD2">
        <w:rPr>
          <w:rStyle w:val="Emphasis"/>
        </w:rPr>
        <w:t xml:space="preserve">; </w:t>
      </w:r>
      <w:r w:rsidRPr="00814050">
        <w:rPr>
          <w:rStyle w:val="Emphasis"/>
          <w:highlight w:val="yellow"/>
        </w:rPr>
        <w:t>they</w:t>
      </w:r>
      <w:r w:rsidRPr="00AA0CD2">
        <w:rPr>
          <w:rStyle w:val="Emphasis"/>
        </w:rPr>
        <w:t xml:space="preserve"> do waste millions of innocent lives; they tear apart societies and disburse homeless families across the globe. One in nine of the earth’s seven billion now lives a miserable, wandering, hopeless existence on parched lands where even the earth mother is barren</w:t>
      </w:r>
      <w:r w:rsidRPr="00AA0CD2">
        <w:rPr>
          <w:rStyle w:val="StyleUnderline"/>
        </w:rPr>
        <w:t>.</w:t>
      </w:r>
      <w:r w:rsidRPr="00F35254">
        <w:t xml:space="preserve"> 44 WENDY C. HAMBLET </w:t>
      </w:r>
      <w:r w:rsidRPr="00AA0CD2">
        <w:rPr>
          <w:rStyle w:val="Emphasis"/>
        </w:rPr>
        <w:t>Ultimately the greatest tragedy of modern war lies in its stark utility to the few at the extreme expenditure of its many</w:t>
      </w:r>
      <w:r w:rsidRPr="00DD0F08">
        <w:rPr>
          <w:rStyle w:val="Emphasis"/>
          <w:sz w:val="28"/>
          <w:szCs w:val="28"/>
        </w:rPr>
        <w:t xml:space="preserve">. </w:t>
      </w:r>
      <w:r w:rsidRPr="003C7621">
        <w:rPr>
          <w:rStyle w:val="Emphasis"/>
          <w:sz w:val="28"/>
          <w:szCs w:val="28"/>
          <w:highlight w:val="yellow"/>
        </w:rPr>
        <w:t>The utility of war defeats</w:t>
      </w:r>
      <w:r w:rsidRPr="00DD0F08">
        <w:rPr>
          <w:rStyle w:val="Emphasis"/>
          <w:sz w:val="28"/>
          <w:szCs w:val="28"/>
        </w:rPr>
        <w:t xml:space="preserve"> the purposes of </w:t>
      </w:r>
      <w:r w:rsidRPr="003C7621">
        <w:rPr>
          <w:rStyle w:val="Emphasis"/>
          <w:sz w:val="28"/>
          <w:szCs w:val="28"/>
          <w:highlight w:val="yellow"/>
        </w:rPr>
        <w:t>war by frustrating the</w:t>
      </w:r>
      <w:r w:rsidRPr="00DD0F08">
        <w:rPr>
          <w:rStyle w:val="Emphasis"/>
          <w:sz w:val="28"/>
          <w:szCs w:val="28"/>
        </w:rPr>
        <w:t xml:space="preserve"> </w:t>
      </w:r>
      <w:r w:rsidRPr="003C7621">
        <w:rPr>
          <w:rStyle w:val="Emphasis"/>
          <w:sz w:val="28"/>
          <w:szCs w:val="28"/>
          <w:highlight w:val="yellow"/>
        </w:rPr>
        <w:t>deepest needs of the society</w:t>
      </w:r>
      <w:r w:rsidRPr="00DD0F08">
        <w:rPr>
          <w:rStyle w:val="Emphasis"/>
          <w:sz w:val="28"/>
          <w:szCs w:val="28"/>
        </w:rPr>
        <w:t>—</w:t>
      </w:r>
      <w:r w:rsidRPr="00814050">
        <w:rPr>
          <w:rStyle w:val="Emphasis"/>
          <w:sz w:val="28"/>
          <w:szCs w:val="28"/>
          <w:highlight w:val="yellow"/>
        </w:rPr>
        <w:t>the people’s need to build</w:t>
      </w:r>
      <w:r w:rsidRPr="00DD0F08">
        <w:rPr>
          <w:rStyle w:val="Emphasis"/>
          <w:sz w:val="28"/>
          <w:szCs w:val="28"/>
        </w:rPr>
        <w:t xml:space="preserve"> heartfelt </w:t>
      </w:r>
      <w:r w:rsidRPr="00814050">
        <w:rPr>
          <w:rStyle w:val="Emphasis"/>
          <w:sz w:val="28"/>
          <w:szCs w:val="28"/>
          <w:highlight w:val="yellow"/>
        </w:rPr>
        <w:t>communities</w:t>
      </w:r>
      <w:r w:rsidRPr="00DD0F08">
        <w:rPr>
          <w:rStyle w:val="Emphasis"/>
          <w:sz w:val="28"/>
          <w:szCs w:val="28"/>
        </w:rPr>
        <w:t xml:space="preserve">, </w:t>
      </w:r>
      <w:r w:rsidRPr="00814050">
        <w:rPr>
          <w:rStyle w:val="Emphasis"/>
          <w:sz w:val="28"/>
          <w:szCs w:val="28"/>
          <w:highlight w:val="yellow"/>
        </w:rPr>
        <w:t>a need that can only be served by</w:t>
      </w:r>
      <w:r w:rsidRPr="00DD0F08">
        <w:rPr>
          <w:rStyle w:val="Emphasis"/>
          <w:sz w:val="28"/>
          <w:szCs w:val="28"/>
        </w:rPr>
        <w:t xml:space="preserve"> </w:t>
      </w:r>
      <w:r w:rsidRPr="00814050">
        <w:rPr>
          <w:rStyle w:val="Emphasis"/>
          <w:sz w:val="28"/>
          <w:szCs w:val="28"/>
          <w:highlight w:val="yellow"/>
        </w:rPr>
        <w:t>expressing</w:t>
      </w:r>
      <w:r w:rsidRPr="00DD0F08">
        <w:rPr>
          <w:rStyle w:val="Emphasis"/>
          <w:sz w:val="28"/>
          <w:szCs w:val="28"/>
        </w:rPr>
        <w:t xml:space="preserve"> the </w:t>
      </w:r>
      <w:r w:rsidRPr="00814050">
        <w:rPr>
          <w:rStyle w:val="Emphasis"/>
          <w:sz w:val="28"/>
          <w:szCs w:val="28"/>
          <w:highlight w:val="yellow"/>
        </w:rPr>
        <w:t>collective aggressive</w:t>
      </w:r>
      <w:r w:rsidRPr="00DD0F08">
        <w:rPr>
          <w:rStyle w:val="Emphasis"/>
          <w:sz w:val="28"/>
          <w:szCs w:val="28"/>
        </w:rPr>
        <w:t xml:space="preserve"> </w:t>
      </w:r>
      <w:r w:rsidRPr="00577C8B">
        <w:rPr>
          <w:rStyle w:val="Emphasis"/>
          <w:sz w:val="28"/>
          <w:szCs w:val="28"/>
          <w:highlight w:val="yellow"/>
        </w:rPr>
        <w:t>energies of the society beyond utility</w:t>
      </w:r>
      <w:r w:rsidRPr="00DD0F08">
        <w:rPr>
          <w:rStyle w:val="Emphasis"/>
          <w:sz w:val="28"/>
          <w:szCs w:val="28"/>
        </w:rPr>
        <w:t>.</w:t>
      </w:r>
      <w:r w:rsidRPr="00F35254">
        <w:t xml:space="preserve"> Bataille states that: </w:t>
      </w:r>
      <w:r w:rsidRPr="00DD0F08">
        <w:rPr>
          <w:rStyle w:val="StyleUnderline"/>
        </w:rPr>
        <w:t xml:space="preserve">“Since [war] is essentially constituted by armed force, it can give to those who submit to its force of attraction nothing that satisfies the great human hungers, because it subordinates </w:t>
      </w:r>
      <w:r w:rsidRPr="00DD0F08">
        <w:rPr>
          <w:rStyle w:val="Emphasis"/>
        </w:rPr>
        <w:t>everything to a particular utility</w:t>
      </w:r>
      <w:r w:rsidRPr="00DD0F08">
        <w:rPr>
          <w:rStyle w:val="StyleUnderline"/>
        </w:rPr>
        <w:t xml:space="preserve"> ... it must force its half-seduced lovers to enter the inhuman and totally alienated world of barracks, military prisons, and military administrations.”</w:t>
      </w:r>
      <w:r w:rsidRPr="00F35254">
        <w:t xml:space="preserve"> In fact, </w:t>
      </w:r>
      <w:r w:rsidRPr="00577C8B">
        <w:rPr>
          <w:rStyle w:val="Emphasis"/>
          <w:highlight w:val="yellow"/>
        </w:rPr>
        <w:t xml:space="preserve">it may well be the non-release of ecstatic urges that explains a state’s return, year after year and decade after </w:t>
      </w:r>
      <w:r w:rsidRPr="00577C8B">
        <w:rPr>
          <w:rStyle w:val="Emphasis"/>
          <w:highlight w:val="yellow"/>
        </w:rPr>
        <w:lastRenderedPageBreak/>
        <w:t>decade, to that old institution</w:t>
      </w:r>
      <w:r w:rsidRPr="00F35254">
        <w:t xml:space="preserve">. It may be that </w:t>
      </w:r>
      <w:r w:rsidRPr="00577C8B">
        <w:rPr>
          <w:rStyle w:val="Emphasis"/>
          <w:highlight w:val="yellow"/>
        </w:rPr>
        <w:t>the deepest paradox of modern war is that, in its usefulness to the cephalus and in its service to the fascist drives of the state, war proves utterly useless in dispensing its most fundamental function; it ceases to discharge the most vicious and cruel needs of the people, their deepest primitive motivations, whose collective release makes possible the formation of a heartfelt community</w:t>
      </w:r>
      <w:r w:rsidRPr="00577C8B">
        <w:rPr>
          <w:highlight w:val="yellow"/>
        </w:rPr>
        <w:t>.</w:t>
      </w:r>
      <w:r w:rsidRPr="00F35254">
        <w:t xml:space="preserve"> </w:t>
      </w:r>
      <w:r w:rsidRPr="00DD0F08">
        <w:t xml:space="preserve">Bataille counts this failure as the most tragic of the multiple tragedies of modern war. </w:t>
      </w:r>
      <w:r w:rsidRPr="00DD0F08">
        <w:rPr>
          <w:rStyle w:val="Emphasis"/>
        </w:rPr>
        <w:t>The sacred values of community—life, freedom, festival, and the joy of communal fraternity—are rendered meaningful only in juxtaposition to their opposites.</w:t>
      </w:r>
      <w:r w:rsidRPr="00F35254">
        <w:t xml:space="preserve"> Bataille states: </w:t>
      </w:r>
      <w:r w:rsidRPr="00DD0F08">
        <w:rPr>
          <w:rStyle w:val="Emphasis"/>
        </w:rPr>
        <w:t>“The emotional element that gives an obsessive value to communal life is death.”</w:t>
      </w:r>
      <w:r w:rsidRPr="00F35254">
        <w:t xml:space="preserve"> But, ultimately, insists Bataille, the sacrifice will be celebrated beyond the reasonable purposes of the cephalus. If Bataille is correct, then </w:t>
      </w:r>
      <w:r w:rsidRPr="00DD0F08">
        <w:rPr>
          <w:rStyle w:val="Emphasis"/>
          <w:szCs w:val="26"/>
        </w:rPr>
        <w:t>we can be certain that, for those states whose wars are utterly utilitarian, self-annihilation is imminent.</w:t>
      </w:r>
      <w:r w:rsidRPr="00DD0F08">
        <w:rPr>
          <w:rStyle w:val="Emphasis"/>
        </w:rPr>
        <w:t xml:space="preserve"> </w:t>
      </w:r>
    </w:p>
    <w:p w14:paraId="2DD3AE40" w14:textId="77777777" w:rsidR="000E3606" w:rsidRDefault="000E3606" w:rsidP="00664570">
      <w:pPr>
        <w:spacing w:after="0" w:line="240" w:lineRule="auto"/>
        <w:jc w:val="both"/>
        <w:rPr>
          <w:rFonts w:eastAsia="MS Gothic"/>
          <w:b/>
          <w:bCs/>
          <w:sz w:val="26"/>
          <w:szCs w:val="26"/>
        </w:rPr>
      </w:pPr>
      <w:r>
        <w:br w:type="page"/>
      </w:r>
    </w:p>
    <w:p w14:paraId="66C2CA3C" w14:textId="05F547E4" w:rsidR="00025A3A" w:rsidRDefault="00025A3A" w:rsidP="00664570">
      <w:pPr>
        <w:pStyle w:val="Heading4"/>
      </w:pPr>
      <w:r>
        <w:lastRenderedPageBreak/>
        <w:t xml:space="preserve">Rather than thinking of violence as something external to, or apart from, the thinking-subject, we must recognize violence as an irreducible condition of subjectivity. Only in this way can we come to terms with the traumatic conditions of subjectification and thereby transvalue violence into an overcoming of distinctions between subjects and objects, the self and others. </w:t>
      </w:r>
      <w:r w:rsidRPr="008608D1">
        <w:t>Direk 4.</w:t>
      </w:r>
      <w:r>
        <w:t xml:space="preserve"> </w:t>
      </w:r>
    </w:p>
    <w:p w14:paraId="02DD272F" w14:textId="3E11F4A8" w:rsidR="00025A3A" w:rsidRDefault="00025A3A" w:rsidP="00664570">
      <w:pPr>
        <w:jc w:val="both"/>
      </w:pPr>
      <w:r>
        <w:t>Zeynep, Professor of Philosophy, KOC University, “Bataille on Immanent and Transcendent Violence” Bulletin de la Societe Amencaine de Philosophy</w:t>
      </w:r>
      <w:r w:rsidR="00196BF3">
        <w:t xml:space="preserve"> de Langue Franfais vol 14 no 2 fall 2004.</w:t>
      </w:r>
    </w:p>
    <w:p w14:paraId="6918B9F2" w14:textId="7934D517" w:rsidR="00025A3A" w:rsidRPr="007F2EC3" w:rsidRDefault="00025A3A" w:rsidP="00664570">
      <w:pPr>
        <w:jc w:val="both"/>
        <w:rPr>
          <w:u w:val="single"/>
        </w:rPr>
      </w:pPr>
      <w:r>
        <w:t xml:space="preserve">In the archaic world of paganism, immanence acquires a sacred and divine character as soon as </w:t>
      </w:r>
      <w:r w:rsidRPr="00C02F2D">
        <w:rPr>
          <w:rStyle w:val="StyleUnderline"/>
        </w:rPr>
        <w:t>the profane world of work and action begins to separate itself from the intimacy of all beings</w:t>
      </w:r>
      <w:r>
        <w:t xml:space="preserve">. In describing that moment, </w:t>
      </w:r>
      <w:r w:rsidRPr="009179A2">
        <w:rPr>
          <w:rStyle w:val="Emphasis"/>
          <w:highlight w:val="yellow"/>
        </w:rPr>
        <w:t>Bataille qualifies immanence explictly as "continuous," "impersonal" and "without distinction," and qualifies intimacy as "profound subjectivity</w:t>
      </w:r>
      <w:r w:rsidRPr="00C02F2D">
        <w:rPr>
          <w:rStyle w:val="Emphasis"/>
        </w:rPr>
        <w:t>"</w:t>
      </w:r>
      <w:r>
        <w:t xml:space="preserve"> (TR 301/33). In The Accursed Share, he interprets </w:t>
      </w:r>
      <w:r w:rsidRPr="009179A2">
        <w:rPr>
          <w:rStyle w:val="Emphasis"/>
          <w:highlight w:val="yellow"/>
        </w:rPr>
        <w:t>that ground in terms of the dynamic and fluid life energy that is always in excess</w:t>
      </w:r>
      <w:r w:rsidRPr="009179A2">
        <w:rPr>
          <w:highlight w:val="yellow"/>
        </w:rPr>
        <w:t xml:space="preserve">. </w:t>
      </w:r>
      <w:r w:rsidRPr="009179A2">
        <w:rPr>
          <w:rStyle w:val="Emphasis"/>
          <w:highlight w:val="yellow"/>
        </w:rPr>
        <w:t>Life is always already excessive because every living organism receives more energy from the cosmos than the amount sufficient for its self-preservation</w:t>
      </w:r>
      <w:r>
        <w:t xml:space="preserve">. In contrast to the limited problems of classical economy, "in the general problem there always reappears </w:t>
      </w:r>
      <w:r w:rsidRPr="00C02F2D">
        <w:rPr>
          <w:rStyle w:val="StyleUnderline"/>
        </w:rPr>
        <w:t>the essence of the biomass</w:t>
      </w:r>
      <w:r>
        <w:t xml:space="preserve">, which </w:t>
      </w:r>
      <w:r w:rsidRPr="00C02F2D">
        <w:rPr>
          <w:rStyle w:val="StyleUnderline"/>
        </w:rPr>
        <w:t>must constantly destroy (consume) a surplus of energy</w:t>
      </w:r>
      <w:r>
        <w:t xml:space="preserve">."2 </w:t>
      </w:r>
      <w:r w:rsidRPr="009179A2">
        <w:rPr>
          <w:rStyle w:val="Emphasis"/>
          <w:highlight w:val="yellow"/>
        </w:rPr>
        <w:t>Immanence</w:t>
      </w:r>
      <w:r>
        <w:t xml:space="preserve"> can never be articulated in terms of the opposition between subject and object, which characterizes experience in the profane world of work, action and project. 30 BATAILLE ON VIOLENCE However, it </w:t>
      </w:r>
      <w:r w:rsidRPr="009179A2">
        <w:rPr>
          <w:rStyle w:val="Emphasis"/>
          <w:highlight w:val="yellow"/>
        </w:rPr>
        <w:t>is the place of a deep subjectivity, a confused, non-reflective consciousness of the self that is not limited by the I or other I's</w:t>
      </w:r>
      <w:r>
        <w:t xml:space="preserve"> (fR 300/31). I believe that </w:t>
      </w:r>
      <w:r w:rsidRPr="00464C8E">
        <w:rPr>
          <w:rStyle w:val="StyleUnderline"/>
        </w:rPr>
        <w:t>Bataille is a radical thinker of subjectivity</w:t>
      </w:r>
      <w:r>
        <w:t xml:space="preserve">, and his attempt to go beyond the classical notion of the subject can be related to Merleau-Ponty's thinking of subjectivity as incarnated in The Phenomenology of Perception. 3What Merleau Ponty calls "the ante-predicative life of consciousness" or "the silence of primary consciousness" is the natural perceptive involvement of incarnated existence with the world. 4 In that involvement, the relation with the other is not based on absolute separation, but on the fact that </w:t>
      </w:r>
      <w:r w:rsidRPr="00464C8E">
        <w:rPr>
          <w:rStyle w:val="StyleUnderline"/>
        </w:rPr>
        <w:t>bodily operative intentions read, understand, constantly connect, and affectively communicate with each other</w:t>
      </w:r>
      <w:r>
        <w:t xml:space="preserve">. Merleau-Ponty writes that </w:t>
      </w:r>
      <w:r w:rsidRPr="00464C8E">
        <w:rPr>
          <w:rStyle w:val="StyleUnderline"/>
        </w:rPr>
        <w:t>operative intentionality "produces the natural and ante-predicative unity of the world and of our life"; it furnishes "the text which our knowledge tries to translate into precise language.</w:t>
      </w:r>
      <w:r>
        <w:t xml:space="preserve">"s For both Merleau-Ponty and Bataille, </w:t>
      </w:r>
      <w:r w:rsidRPr="009179A2">
        <w:rPr>
          <w:rStyle w:val="Emphasis"/>
          <w:highlight w:val="yellow"/>
        </w:rPr>
        <w:t xml:space="preserve">subjectivity as the immanent unity of the world and life can never become the object of knowledge, although it can be "experienced." </w:t>
      </w:r>
      <w:r w:rsidRPr="009179A2">
        <w:rPr>
          <w:rStyle w:val="StyleUnderline"/>
          <w:highlight w:val="yellow"/>
        </w:rPr>
        <w:t>Such an experience, which implies the loss of a subject as clear consciousness of objects is</w:t>
      </w:r>
      <w:r w:rsidRPr="00464C8E">
        <w:rPr>
          <w:rStyle w:val="StyleUnderline"/>
        </w:rPr>
        <w:t>, in Bataille's economical terms, nothing</w:t>
      </w:r>
      <w:r>
        <w:rPr>
          <w:rStyle w:val="StyleUnderline"/>
        </w:rPr>
        <w:t xml:space="preserve"> but </w:t>
      </w:r>
      <w:r w:rsidRPr="009179A2">
        <w:rPr>
          <w:rStyle w:val="StyleUnderline"/>
          <w:highlight w:val="yellow"/>
        </w:rPr>
        <w:t>an unlimited expenditure of energy</w:t>
      </w:r>
      <w:r w:rsidRPr="00464C8E">
        <w:rPr>
          <w:rStyle w:val="StyleUnderline"/>
        </w:rPr>
        <w:t>.</w:t>
      </w:r>
      <w:r>
        <w:t xml:space="preserve"> Bataille thinks that </w:t>
      </w:r>
      <w:r w:rsidRPr="00464C8E">
        <w:rPr>
          <w:rStyle w:val="StyleUnderline"/>
        </w:rPr>
        <w:t>the subject, as an individual and separate being, belongs to transcendence, for it has always already transcended the natural environment and is in a position to know objects from the outside</w:t>
      </w:r>
      <w:r>
        <w:t xml:space="preserve">. </w:t>
      </w:r>
      <w:r w:rsidRPr="009179A2">
        <w:rPr>
          <w:rStyle w:val="Emphasis"/>
          <w:highlight w:val="yellow"/>
        </w:rPr>
        <w:t>Knowledge is a possibility of transcendence, going outside of oneself to an impenetrable other</w:t>
      </w:r>
      <w:r w:rsidRPr="009179A2">
        <w:rPr>
          <w:highlight w:val="yellow"/>
        </w:rPr>
        <w:t>.</w:t>
      </w:r>
      <w:r>
        <w:t xml:space="preserve"> Moreover, </w:t>
      </w:r>
      <w:r w:rsidRPr="00464C8E">
        <w:rPr>
          <w:rStyle w:val="StyleUnderline"/>
        </w:rPr>
        <w:t>that transcendence is related to violence not only because representation is violent but also because the subject in the world of work is subordinated and servile.</w:t>
      </w:r>
      <w:r>
        <w:t xml:space="preserve"> </w:t>
      </w:r>
      <w:r w:rsidRPr="009179A2">
        <w:rPr>
          <w:rStyle w:val="Emphasis"/>
          <w:highlight w:val="yellow"/>
        </w:rPr>
        <w:t xml:space="preserve">The violence to which animals are exposed in nature is very different than the violence to which we are exposed, and which reproduces us in the world of work as </w:t>
      </w:r>
      <w:r w:rsidRPr="009179A2">
        <w:rPr>
          <w:rStyle w:val="Emphasis"/>
          <w:highlight w:val="yellow"/>
        </w:rPr>
        <w:lastRenderedPageBreak/>
        <w:t>knowing, acting, speaking subjects</w:t>
      </w:r>
      <w:r w:rsidRPr="00464C8E">
        <w:rPr>
          <w:rStyle w:val="Emphasis"/>
        </w:rPr>
        <w:t>.</w:t>
      </w:r>
      <w:r>
        <w:t xml:space="preserve"> </w:t>
      </w:r>
      <w:r w:rsidRPr="00464C8E">
        <w:rPr>
          <w:rStyle w:val="StyleUnderline"/>
        </w:rPr>
        <w:t xml:space="preserve">In the technological era, man lives under the domination of anonymous powers and experiences. </w:t>
      </w:r>
      <w:r>
        <w:t xml:space="preserve">He is </w:t>
      </w:r>
      <w:r w:rsidRPr="00464C8E">
        <w:rPr>
          <w:rStyle w:val="StyleUnderline"/>
        </w:rPr>
        <w:t>subject to both oppression and the empty promises of transcendence</w:t>
      </w:r>
      <w:r>
        <w:t xml:space="preserve">. According to Bataille, </w:t>
      </w:r>
      <w:r w:rsidRPr="009179A2">
        <w:rPr>
          <w:rStyle w:val="Emphasis"/>
          <w:highlight w:val="yellow"/>
        </w:rPr>
        <w:t>the deep truth of subjectivity is never revealed by transcendence</w:t>
      </w:r>
      <w:r w:rsidRPr="009179A2">
        <w:rPr>
          <w:highlight w:val="yellow"/>
        </w:rPr>
        <w:t>.</w:t>
      </w:r>
      <w:r>
        <w:t xml:space="preserve"> </w:t>
      </w:r>
      <w:r w:rsidRPr="00464C8E">
        <w:rPr>
          <w:rStyle w:val="StyleUnderline"/>
        </w:rPr>
        <w:t>Although</w:t>
      </w:r>
      <w:r>
        <w:t xml:space="preserve"> he believes that the </w:t>
      </w:r>
      <w:r w:rsidRPr="00464C8E">
        <w:t>expenditure</w:t>
      </w:r>
      <w:r w:rsidRPr="00464C8E">
        <w:rPr>
          <w:rStyle w:val="StyleUnderline"/>
        </w:rPr>
        <w:t xml:space="preserve"> of the forces of the body</w:t>
      </w:r>
      <w:r>
        <w:t xml:space="preserve">-for example, </w:t>
      </w:r>
      <w:r w:rsidRPr="00464C8E">
        <w:rPr>
          <w:rStyle w:val="StyleUnderline"/>
        </w:rPr>
        <w:t xml:space="preserve">erotic experience and laughter-may open a way for the realm of immanence in which we re-establish our </w:t>
      </w:r>
      <w:r>
        <w:rPr>
          <w:rStyle w:val="StyleUnderline"/>
        </w:rPr>
        <w:t>continuity with a</w:t>
      </w:r>
      <w:r w:rsidRPr="00464C8E">
        <w:rPr>
          <w:rStyle w:val="StyleUnderline"/>
        </w:rPr>
        <w:t>l</w:t>
      </w:r>
      <w:r>
        <w:rPr>
          <w:rStyle w:val="StyleUnderline"/>
        </w:rPr>
        <w:t>l l</w:t>
      </w:r>
      <w:r w:rsidRPr="00464C8E">
        <w:rPr>
          <w:rStyle w:val="StyleUnderline"/>
        </w:rPr>
        <w:t>iving and non-living being</w:t>
      </w:r>
      <w:r>
        <w:t>s, this feeling of continuity is for him nothing n10re than abrief touching of the untouchable. The fact that he talks about "</w:t>
      </w:r>
      <w:r w:rsidRPr="009179A2">
        <w:rPr>
          <w:rStyle w:val="Emphasis"/>
          <w:highlight w:val="yellow"/>
        </w:rPr>
        <w:t>the lost intimacy" in our bein</w:t>
      </w:r>
      <w:r w:rsidRPr="00464C8E">
        <w:rPr>
          <w:rStyle w:val="Emphasis"/>
        </w:rPr>
        <w:t>g</w:t>
      </w:r>
      <w:r>
        <w:t xml:space="preserve"> even in the context of his historical discourse on the displacement of the borders between the sacred and the profane in successive historical worlds may give rise to </w:t>
      </w:r>
      <w:r w:rsidRPr="00464C8E">
        <w:rPr>
          <w:rStyle w:val="StyleUnderline"/>
        </w:rPr>
        <w:t>the impression</w:t>
      </w:r>
      <w:r>
        <w:t xml:space="preserve"> that </w:t>
      </w:r>
      <w:r w:rsidRPr="00464C8E">
        <w:rPr>
          <w:rStyle w:val="StyleUnderline"/>
        </w:rPr>
        <w:t>Bataille is giving expression to a desire to go back</w:t>
      </w:r>
      <w:r>
        <w:t xml:space="preserve"> to our archaie, immediate animal existence by transgressing our subjectivist and objectivist modern cultures. That way of reading Bataille can make his thought look like some sort of metaphysical nostalgia. However, this interpretation </w:t>
      </w:r>
      <w:r w:rsidRPr="00464C8E">
        <w:rPr>
          <w:rStyle w:val="StyleUnderline"/>
        </w:rPr>
        <w:t xml:space="preserve">becomes suspect if we emphasize that the loss here </w:t>
      </w:r>
      <w:r w:rsidRPr="009179A2">
        <w:rPr>
          <w:rStyle w:val="StyleUnderline"/>
          <w:highlight w:val="yellow"/>
        </w:rPr>
        <w:t>is not the absence of something that was previously present, but the absence of something that is still present in our lived experience</w:t>
      </w:r>
      <w:r w:rsidRPr="00DC1C2C">
        <w:rPr>
          <w:rStyle w:val="StyleUnderline"/>
        </w:rPr>
        <w:t>-even though it is erased, forgotten, and constantly ignored by the ways in which we schematize our experience</w:t>
      </w:r>
      <w:r>
        <w:t xml:space="preserve">. </w:t>
      </w:r>
      <w:r w:rsidRPr="009179A2">
        <w:rPr>
          <w:rStyle w:val="Emphasis"/>
          <w:highlight w:val="yellow"/>
        </w:rPr>
        <w:t>Our lost intimacy with other living beings</w:t>
      </w:r>
      <w:r>
        <w:t>-from which immanent violence is never missing-</w:t>
      </w:r>
      <w:r w:rsidRPr="009179A2">
        <w:rPr>
          <w:rStyle w:val="Emphasis"/>
          <w:highlight w:val="yellow"/>
        </w:rPr>
        <w:t>is animal as well as divine, life as much as death.</w:t>
      </w:r>
      <w:r w:rsidRPr="00DC1C2C">
        <w:rPr>
          <w:rStyle w:val="Emphasis"/>
        </w:rPr>
        <w:t xml:space="preserve"> </w:t>
      </w:r>
      <w:r>
        <w:t xml:space="preserve">Perhaps we </w:t>
      </w:r>
      <w:r w:rsidRPr="009179A2">
        <w:rPr>
          <w:rStyle w:val="Emphasis"/>
          <w:highlight w:val="yellow"/>
        </w:rPr>
        <w:t>need to treat "immanent violence" as an ontological concept that may call for interpretation on the basis of an ontology of life.</w:t>
      </w:r>
      <w:r>
        <w:t xml:space="preserve"> Obviously, </w:t>
      </w:r>
      <w:r w:rsidRPr="00DC1C2C">
        <w:rPr>
          <w:rStyle w:val="StyleUnderline"/>
        </w:rPr>
        <w:t>this constitutes the ontological foundation of Bataille's further distinction between interior and exterior violence</w:t>
      </w:r>
      <w:r>
        <w:t xml:space="preserve">, in terms of which he reads destruction in societies. </w:t>
      </w:r>
      <w:r w:rsidRPr="00DC1C2C">
        <w:rPr>
          <w:rStyle w:val="Emphasis"/>
        </w:rPr>
        <w:t>The distinction between immanent and transcendent violence I find in Bataille has an explanatory value as an analytical too</w:t>
      </w:r>
      <w:r>
        <w:rPr>
          <w:rStyle w:val="Emphasis"/>
        </w:rPr>
        <w:t>l</w:t>
      </w:r>
      <w:r>
        <w:t xml:space="preserve">. At the final analysis, </w:t>
      </w:r>
      <w:r w:rsidRPr="00DC1C2C">
        <w:rPr>
          <w:rStyle w:val="StyleUnderline"/>
        </w:rPr>
        <w:t>it will be</w:t>
      </w:r>
      <w:r>
        <w:t xml:space="preserve"> especially useful in understanding </w:t>
      </w:r>
      <w:r w:rsidRPr="00DC1C2C">
        <w:rPr>
          <w:rStyle w:val="StyleUnderline"/>
        </w:rPr>
        <w:t>why Bataille refrains from condemning violence in purely ethical or political terms.</w:t>
      </w:r>
      <w:r>
        <w:rPr>
          <w:rStyle w:val="StyleUnderline"/>
        </w:rPr>
        <w:t xml:space="preserve"> </w:t>
      </w:r>
      <w:r w:rsidRPr="002633A8">
        <w:rPr>
          <w:sz w:val="14"/>
          <w:szCs w:val="14"/>
        </w:rPr>
        <w:t>How does Bataille draw the species barrier between non-human animals and human animals? He believes, with Nietzsche, that the world of things, inclividuals, work, utility and action transcends immanent life. In a sense, only when we were not yet "human" were we completely immanent to nature. In Theory of Religion, he conceives oE non-human animality in terms oE "immanence" and "immecliacy" (TR 291/17). The emphasis on "immecliacy" marks a liEe limited to the realm oE the sensible. A non-human animal is deprived of universal concepts and ideas that serve as schemes for constructing a world out of life. Immanence is determined by an inability to overcome the environment in which a living being spends its life. Transcendence is the overcoming oE the sensible toward the cancept that Erames nature, whereas immanence is being imprisoned in the environing sensible element. We should note that this use oE the couple "transcendence-immanence" singles out man among other species as a builder oE the world, failing to emphasize that as humans we inhabit the earth along with other species. The definition oE man as a "thinking animaI" immecliately gives way to a discourse articulating what thinking may mean as a specific diEEerence, and usually not to what we may share with other animal species. But Eor Bataille, what is leEt unthought in this definition is precisely our being inside animality as weIl as outside it. As an animal species on earth, we have ventured outside the immanent continuity oE being by a movement oE transcendence.</w:t>
      </w:r>
      <w:r>
        <w:t xml:space="preserve"> </w:t>
      </w:r>
      <w:r w:rsidRPr="00802793">
        <w:rPr>
          <w:rStyle w:val="StyleUnderline"/>
        </w:rPr>
        <w:t xml:space="preserve">Because our intelligence originates in an interruption of immanence, it is bound to remain ignorant of its source. Intellegence can never return to immanence </w:t>
      </w:r>
      <w:r>
        <w:rPr>
          <w:rStyle w:val="StyleUnderline"/>
        </w:rPr>
        <w:t>without losing itself</w:t>
      </w:r>
      <w:r w:rsidRPr="00802793">
        <w:rPr>
          <w:rStyle w:val="StyleUnderline"/>
        </w:rPr>
        <w:t xml:space="preserve"> in it,</w:t>
      </w:r>
      <w:r>
        <w:t xml:space="preserve"> and in the realm of transcendence it Eails ta attain consciousness of the fact that the kernel of Ollr being still belangs to immanence.</w:t>
      </w:r>
      <w:r>
        <w:rPr>
          <w:u w:val="single"/>
        </w:rPr>
        <w:t xml:space="preserve"> </w:t>
      </w:r>
      <w:r>
        <w:t xml:space="preserve">Nevertheless, Bataille does not merely affirm that we can swim upstream, against intelligence, using intelligence against itself to create an opportunity to find an exit to a conscious experience of the internal relation of all living beings. </w:t>
      </w:r>
      <w:r w:rsidRPr="009179A2">
        <w:rPr>
          <w:rStyle w:val="Emphasis"/>
          <w:highlight w:val="yellow"/>
        </w:rPr>
        <w:t>Only the violence which I exert, or to which I am exposed, can tear apart the constructed structures of the world of subjects and objects in which life is suffocated, and can give us access to sovereign experiences of immanence</w:t>
      </w:r>
      <w:r w:rsidRPr="00C748D4">
        <w:rPr>
          <w:rStyle w:val="Emphasis"/>
        </w:rPr>
        <w:t xml:space="preserve">. </w:t>
      </w:r>
      <w:r w:rsidRPr="00C748D4">
        <w:rPr>
          <w:rStyle w:val="StyleUnderline"/>
        </w:rPr>
        <w:t>Selfconsciousness</w:t>
      </w:r>
      <w:r>
        <w:t xml:space="preserve"> in Bataille's sense, </w:t>
      </w:r>
      <w:r w:rsidRPr="00C748D4">
        <w:rPr>
          <w:rStyle w:val="StyleUnderline"/>
        </w:rPr>
        <w:t>which is not-knowing, is only possible through such experiences.</w:t>
      </w:r>
      <w:r>
        <w:t xml:space="preserve"> </w:t>
      </w:r>
      <w:r w:rsidRPr="00C748D4">
        <w:rPr>
          <w:rStyle w:val="StyleUnderline"/>
        </w:rPr>
        <w:t>Intelligence is bound to remain foreign to the life that gave rise to it: it can only enframe, intervene and know nature from the outside; it will always fail to communicate with life from within.</w:t>
      </w:r>
      <w:r>
        <w:t xml:space="preserve"> However, </w:t>
      </w:r>
      <w:r w:rsidRPr="009179A2">
        <w:rPr>
          <w:rStyle w:val="Emphasis"/>
          <w:highlight w:val="yellow"/>
        </w:rPr>
        <w:t xml:space="preserve">mental life consists not only of rational thinking. The </w:t>
      </w:r>
      <w:r w:rsidRPr="009179A2">
        <w:rPr>
          <w:rStyle w:val="Emphasis"/>
          <w:highlight w:val="yellow"/>
        </w:rPr>
        <w:lastRenderedPageBreak/>
        <w:t>immanent flow of our incarnated consciousness, which is essentially an internal relation of communication with others in unceasing differentiation, is not constituted or controlled by</w:t>
      </w:r>
      <w:r>
        <w:rPr>
          <w:rStyle w:val="Emphasis"/>
          <w:highlight w:val="yellow"/>
        </w:rPr>
        <w:t xml:space="preserve"> </w:t>
      </w:r>
      <w:r w:rsidRPr="009179A2">
        <w:rPr>
          <w:rStyle w:val="Emphasis"/>
          <w:highlight w:val="yellow"/>
        </w:rPr>
        <w:t>a knowing subject.</w:t>
      </w:r>
      <w:r>
        <w:t xml:space="preserve"> By "incarnated existence," </w:t>
      </w:r>
      <w:r w:rsidRPr="00C748D4">
        <w:rPr>
          <w:rStyle w:val="StyleUnderline"/>
        </w:rPr>
        <w:t>we here need to understand impersonal existence, the way in which life communicates with itself</w:t>
      </w:r>
      <w:r w:rsidRPr="00C748D4">
        <w:rPr>
          <w:rStyle w:val="Emphasis"/>
        </w:rPr>
        <w:t xml:space="preserve">. </w:t>
      </w:r>
      <w:r w:rsidRPr="000B60B3">
        <w:rPr>
          <w:rStyle w:val="Emphasis"/>
          <w:highlight w:val="yellow"/>
        </w:rPr>
        <w:t>We gain access to that immanence and experience it only through the interruption of the world of utility and work, and the dissolution of the individuality that makes possible the overcoming of the separation of beings from each other</w:t>
      </w:r>
      <w:r w:rsidRPr="00C748D4">
        <w:rPr>
          <w:rStyle w:val="Emphasis"/>
        </w:rPr>
        <w:t>.</w:t>
      </w:r>
      <w:r>
        <w:t xml:space="preserve"> </w:t>
      </w:r>
      <w:r w:rsidRPr="002633A8">
        <w:rPr>
          <w:sz w:val="14"/>
          <w:szCs w:val="14"/>
        </w:rPr>
        <w:t>In our contact with the elements, in nutrition, in the satisfaction of our needs, in desire and erotic experience, we take part in the rhythm of communication of life with itself, even though cultural forces persuade us to control that contact with animal existence within us to tame it and forget it. "Immanence" for Bataille does not mean immanence to an object or a subject but to a total Being or "One." An animal's lack of access to transcendence does not imply that it is a being closed in its inner world, for it does not have an inner world in which to enclose itself. Animal is immanent to the environment in which it lives and does not have the capacity to transcend it. But how is this milieu, this "One", described? Bataille depicts it by invoking the type of certainty that manifests itself "when an animal eats another one" (TR 291/1 7). When an animal eats another one, the meaning of the situation in which the former finds itself is clearly similar to that of the latter. The similarity between the meanings of those two situations cannot be found in the sensations that the animals have, for one is being torn to pieces by the other. Nevertheless, both animals are immanent to one and the same medium, which does not make the one who is active in eating "transcendent" with respect to the other who is eaten. In some kinds of animals, during the period of copulation males fight for females and those males who prove to be stronger chase away the others.</w:t>
      </w:r>
      <w:r>
        <w:t xml:space="preserve"> </w:t>
      </w:r>
      <w:r w:rsidRPr="00EE0BB5">
        <w:rPr>
          <w:rStyle w:val="Emphasis"/>
          <w:highlight w:val="yellow"/>
        </w:rPr>
        <w:t>There is a difference between the victorious animal and the defeated one. However the victory, if it is not by chance, proves nothing else than a quantitative difference of strength</w:t>
      </w:r>
      <w:r>
        <w:t xml:space="preserve"> (TR 292/18). The establishment of such a difference does not make the victorious male transcend the others. </w:t>
      </w:r>
      <w:r w:rsidRPr="000B60B3">
        <w:rPr>
          <w:rStyle w:val="Emphasis"/>
          <w:highlight w:val="yellow"/>
        </w:rPr>
        <w:t>The acts of killing, winning, and copulating give rise to a feeling of "transcendence" only in the human world</w:t>
      </w:r>
      <w:r w:rsidRPr="00566035">
        <w:rPr>
          <w:rStyle w:val="Emphasis"/>
        </w:rPr>
        <w:t>, due to the "objectification" of the other as passive.</w:t>
      </w:r>
      <w:r>
        <w:t xml:space="preserve"> </w:t>
      </w:r>
      <w:r w:rsidRPr="00566035">
        <w:rPr>
          <w:rStyle w:val="StyleUnderline"/>
        </w:rPr>
        <w:t>In opposition to the immanent violence in nature, violence is seen as a mark of transcendence in the human world</w:t>
      </w:r>
      <w:r>
        <w:t xml:space="preserve">. It bears in itself the promise of elevating man to God, enabling him to incorporate an image of Him. Revealed religions bal~ homicide and human sacrifice. In the Muslim religion, to take away someone's life, given to him/her by God, is to transgress the limits of the realm in which human beings can legitimately use their power. </w:t>
      </w:r>
      <w:r w:rsidRPr="00566035">
        <w:rPr>
          <w:rStyle w:val="StyleUnderline"/>
        </w:rPr>
        <w:t>To kill someone is to usurp God's authority over life and death and thus to set one's self as an equal to God. This is why</w:t>
      </w:r>
      <w:r>
        <w:t xml:space="preserve"> </w:t>
      </w:r>
      <w:r w:rsidRPr="00566035">
        <w:rPr>
          <w:rStyle w:val="Emphasis"/>
        </w:rPr>
        <w:t>only wars fought in the name of God can legitimate the killing of human beings</w:t>
      </w:r>
      <w:r>
        <w:t xml:space="preserve">. </w:t>
      </w:r>
      <w:r w:rsidRPr="00566035">
        <w:rPr>
          <w:rStyle w:val="StyleUnderline"/>
        </w:rPr>
        <w:t>The idea that, in killing, the murderer substitutes himself for God, bears in itself the implicit tendency to trunk that violence can deify a human being. Physically abusive husbands, parents, torturers and rapists take themselves to be transcending their victims.</w:t>
      </w:r>
      <w:r>
        <w:t xml:space="preserve"> </w:t>
      </w:r>
      <w:r w:rsidRPr="000B60B3">
        <w:rPr>
          <w:rStyle w:val="Emphasis"/>
          <w:highlight w:val="yellow"/>
        </w:rPr>
        <w:t>This sense of transcendence is accompanied by a pleasure stemming from their perception of physical superiority as constituting an ontological, epistemological, and even a moral difference</w:t>
      </w:r>
      <w:r w:rsidRPr="00566035">
        <w:rPr>
          <w:rStyle w:val="Emphasis"/>
        </w:rPr>
        <w:t>.</w:t>
      </w:r>
      <w:r>
        <w:t xml:space="preserve"> In Theory of Religion, Bataille writes, "</w:t>
      </w:r>
      <w:r w:rsidRPr="000B60B3">
        <w:rPr>
          <w:rStyle w:val="StyleUnderline"/>
          <w:highlight w:val="yellow"/>
        </w:rPr>
        <w:t>The lion is not the king of the animals. In the movement of waters, he is only a higher tide that can reverse the weaker ones. That an animal eats another does not change a fundamental situation: every animal is in the world like water in water'</w:t>
      </w:r>
      <w:r>
        <w:t xml:space="preserve"> (fR 292/18-19).6 </w:t>
      </w:r>
      <w:r w:rsidRPr="00BB4478">
        <w:rPr>
          <w:rStyle w:val="StyleUnderline"/>
        </w:rPr>
        <w:t>By contrast, man is not in the world like water in water</w:t>
      </w:r>
      <w:r>
        <w:t xml:space="preserve">. Even </w:t>
      </w:r>
      <w:r w:rsidRPr="00BB4478">
        <w:rPr>
          <w:rStyle w:val="StyleUnderline"/>
        </w:rPr>
        <w:t>a</w:t>
      </w:r>
      <w:r>
        <w:t xml:space="preserve"> superficial </w:t>
      </w:r>
      <w:r w:rsidRPr="00BB4478">
        <w:rPr>
          <w:rStyle w:val="StyleUnderline"/>
        </w:rPr>
        <w:t>glimpse of "social status" in the human world will show that factors such as "education," "gender," "ethnicity," "race," and "class" intersect to constitute quite incomparable situations.</w:t>
      </w:r>
      <w:r>
        <w:rPr>
          <w:rStyle w:val="StyleUnderline"/>
        </w:rPr>
        <w:t xml:space="preserve"> </w:t>
      </w:r>
      <w:r w:rsidRPr="00EE0BB5">
        <w:rPr>
          <w:rStyle w:val="Emphasis"/>
          <w:highlight w:val="yellow"/>
        </w:rPr>
        <w:t>The power of transcendence in the world of work, utility and action rests on situational differences, and the subject who assumes a status</w:t>
      </w:r>
      <w:r>
        <w:t xml:space="preserve"> that such crisscrossing of differences may assign to it pays for this by losing his/her own sovereign selE7 </w:t>
      </w:r>
      <w:r w:rsidRPr="000B60B3">
        <w:rPr>
          <w:rStyle w:val="Emphasis"/>
          <w:sz w:val="26"/>
          <w:szCs w:val="26"/>
          <w:highlight w:val="yellow"/>
        </w:rPr>
        <w:t>To the genealogy of the transcendence of the subject belong the experiences of fear, submission, guilt, self-contempt, self-hatred, imitation of the desire of the other, and the illusion of self-sufficiency, self-coincidence and independence.</w:t>
      </w:r>
      <w:r w:rsidRPr="00823728">
        <w:rPr>
          <w:rStyle w:val="Emphasis"/>
          <w:sz w:val="26"/>
          <w:szCs w:val="26"/>
        </w:rPr>
        <w:t xml:space="preserve"> </w:t>
      </w:r>
      <w:r w:rsidRPr="00EE0BB5">
        <w:rPr>
          <w:rStyle w:val="Emphasis"/>
          <w:sz w:val="26"/>
          <w:szCs w:val="26"/>
          <w:highlight w:val="yellow"/>
        </w:rPr>
        <w:t xml:space="preserve">Being before </w:t>
      </w:r>
      <w:r w:rsidRPr="00EE0BB5">
        <w:rPr>
          <w:rStyle w:val="Emphasis"/>
          <w:sz w:val="26"/>
          <w:szCs w:val="26"/>
          <w:highlight w:val="yellow"/>
        </w:rPr>
        <w:lastRenderedPageBreak/>
        <w:t>the law and entering it, the fundamental experience of the symbolic order is a trauma</w:t>
      </w:r>
      <w:r w:rsidRPr="00823728">
        <w:rPr>
          <w:sz w:val="26"/>
          <w:szCs w:val="26"/>
        </w:rPr>
        <w:t xml:space="preserve">. </w:t>
      </w:r>
      <w:r w:rsidRPr="000B60B3">
        <w:rPr>
          <w:rStyle w:val="Emphasis"/>
          <w:sz w:val="26"/>
          <w:szCs w:val="26"/>
          <w:highlight w:val="yellow"/>
        </w:rPr>
        <w:t>In the world of work, in order to become a subject, one needs to sacrifice one's self in the face of power, repress one's immediate desires, reconcile oneself with the authority, accept being rewarded and punished by it and delay free self</w:t>
      </w:r>
      <w:r>
        <w:rPr>
          <w:rStyle w:val="Emphasis"/>
          <w:szCs w:val="26"/>
          <w:highlight w:val="yellow"/>
        </w:rPr>
        <w:t>-</w:t>
      </w:r>
      <w:r w:rsidRPr="000B60B3">
        <w:rPr>
          <w:rStyle w:val="Emphasis"/>
          <w:sz w:val="26"/>
          <w:szCs w:val="26"/>
          <w:highlight w:val="yellow"/>
        </w:rPr>
        <w:t>expression until one has nothing left to express</w:t>
      </w:r>
      <w:r>
        <w:t xml:space="preserve">. </w:t>
      </w:r>
      <w:r w:rsidRPr="00823728">
        <w:rPr>
          <w:rStyle w:val="StyleUnderline"/>
        </w:rPr>
        <w:t>Bataille seeks ways of transgressing the limits of a life of submission to the world of power relations</w:t>
      </w:r>
      <w:r>
        <w:t xml:space="preserve">, </w:t>
      </w:r>
      <w:r w:rsidRPr="002633A8">
        <w:rPr>
          <w:sz w:val="14"/>
          <w:szCs w:val="14"/>
        </w:rPr>
        <w:t>but he is skeptical about the "warrior of freedom" as well. Both the submissive self and the revolutionary self become subjects by being exposed to transcendent violence, and they are produced by their opposite reactions to it. Oppressive systems of power do change by sacrificing or marginalizing those who fight for freedom, yet their challenge and resistance open the path of communication for those who keep silent out of fear of persecution as surrogate victims. Freedom fighters become surrogate victims. However, it is also true that, even when they cannot make a difference that directly changes the oppressive systems, they open the way for the discourse that paves the way for transformation. The fighter for freedom may be saving the dignity of the environment, but helshe cannot attain his/her self consciousness in so far as helshe is committed to action and work for the common utility. An interior outlet to immanence is neither possible for those who wait for their turn to be in charge of power nor for the marginalized revolutionary. In short</w:t>
      </w:r>
      <w:r w:rsidRPr="006E65A5">
        <w:t xml:space="preserve">, </w:t>
      </w:r>
      <w:r w:rsidRPr="006E65A5">
        <w:rPr>
          <w:rStyle w:val="StyleUnderline"/>
        </w:rPr>
        <w:t>struggle for power, no matter what the consequences are, takes one away from the direction of the immanence in which Bataille sees "the sovereign good" and the ultimate possibility of our existence</w:t>
      </w:r>
      <w:r>
        <w:t xml:space="preserve">. </w:t>
      </w:r>
      <w:r w:rsidRPr="000B60B3">
        <w:rPr>
          <w:rStyle w:val="Emphasis"/>
          <w:sz w:val="24"/>
          <w:highlight w:val="yellow"/>
        </w:rPr>
        <w:t>Neither submission to law and authority nor revolt may lead to immanence.</w:t>
      </w:r>
      <w:r w:rsidRPr="000B60B3">
        <w:rPr>
          <w:sz w:val="24"/>
          <w:highlight w:val="yellow"/>
        </w:rPr>
        <w:t xml:space="preserve"> </w:t>
      </w:r>
      <w:r w:rsidRPr="000B60B3">
        <w:rPr>
          <w:rStyle w:val="Emphasis"/>
          <w:sz w:val="24"/>
          <w:highlight w:val="yellow"/>
        </w:rPr>
        <w:t>Occupying a position of power within a system licenses the subject to use violence</w:t>
      </w:r>
      <w:r w:rsidRPr="000B60B3">
        <w:rPr>
          <w:sz w:val="24"/>
          <w:highlight w:val="yellow"/>
        </w:rPr>
        <w:t xml:space="preserve">. </w:t>
      </w:r>
      <w:r w:rsidRPr="000B60B3">
        <w:rPr>
          <w:rStyle w:val="Emphasis"/>
          <w:sz w:val="24"/>
          <w:highlight w:val="yellow"/>
        </w:rPr>
        <w:t>The feeling of transcendence experienced as the possessor of that power is in fact illusory, for the truth is that one is temporarily possessed by that power</w:t>
      </w:r>
      <w:r w:rsidRPr="000B60B3">
        <w:rPr>
          <w:sz w:val="24"/>
          <w:highlight w:val="yellow"/>
        </w:rPr>
        <w:t xml:space="preserve">. </w:t>
      </w:r>
      <w:r w:rsidRPr="000B60B3">
        <w:rPr>
          <w:rStyle w:val="Emphasis"/>
          <w:sz w:val="24"/>
          <w:highlight w:val="yellow"/>
        </w:rPr>
        <w:t>Because one is only the surrogate subject, the transient host of power, the truth of the appearance of subjective potency is nothing but impotence</w:t>
      </w:r>
      <w:r w:rsidRPr="000B60B3">
        <w:rPr>
          <w:highlight w:val="yellow"/>
        </w:rPr>
        <w:t xml:space="preserve">. </w:t>
      </w:r>
      <w:r w:rsidRPr="000B60B3">
        <w:rPr>
          <w:rStyle w:val="Emphasis"/>
          <w:highlight w:val="yellow"/>
        </w:rPr>
        <w:t>Immanent violence targets this illusory sense of transcendence</w:t>
      </w:r>
      <w:r w:rsidRPr="006E65A5">
        <w:rPr>
          <w:rStyle w:val="Emphasis"/>
        </w:rPr>
        <w:t>.</w:t>
      </w:r>
      <w:r>
        <w:t xml:space="preserve"> </w:t>
      </w:r>
      <w:r w:rsidRPr="002633A8">
        <w:rPr>
          <w:sz w:val="14"/>
          <w:szCs w:val="14"/>
        </w:rPr>
        <w:t>For example, Fight Club, one of the cult movies of recent years, lends itself to being read in terms of the question of the unleashing of immanent violence against the nluch greater violence errlbedded in a society organized by advanced capitalist relations of production. 8 The anti-heros of this movie exert immanent violence to destroy the ways in which life is possessed by the desire to possess. They find relief in a play of violence among friends which makes winning and losing insignificant and yet their immanent violence risks being lost in revolutionary terrorism. Fight Club seems to begin in Bataillean fashion as a "project against the project" and ends up as a struggle to prevent the other's death to which it leads. This struggle is not the result of a conflict between the return to immanence and morality or religion. It is a struggle between transcendent and immanent violence. The argument that a living being's life can be sacrificed for higher ends is a mark of transcendent violence, for there are no such ends in immanence. Of course, this is not to say that immanence has no risk or no danger.</w:t>
      </w:r>
      <w:r>
        <w:rPr>
          <w:u w:val="single"/>
        </w:rPr>
        <w:t xml:space="preserve"> </w:t>
      </w:r>
      <w:r w:rsidRPr="00E96F50">
        <w:rPr>
          <w:rStyle w:val="StyleUnderline"/>
        </w:rPr>
        <w:t>A plane of immanence on which no concern for transcendence can have a hold manifests itself with an unthinkable power to emancipate.</w:t>
      </w:r>
      <w:r>
        <w:t xml:space="preserve"> A globalizing world promises no history that would make mankind even more transcendent. </w:t>
      </w:r>
      <w:r w:rsidRPr="00E96F50">
        <w:rPr>
          <w:rStyle w:val="Emphasis"/>
        </w:rPr>
        <w:t>Technology tolerates only the accumulation of information which supplies no critical resources</w:t>
      </w:r>
      <w:r>
        <w:t>. Given this present state of affairs, violence seems to have already lost the promise of transcendence. However, one may ask about the victims of immanent violence too. For example, what about the pornographic snuff movies which cause the deaths of thousands of women in the world? Would that be a phenomenon of immanent violence?</w:t>
      </w:r>
      <w:r>
        <w:rPr>
          <w:u w:val="single"/>
        </w:rPr>
        <w:t xml:space="preserve"> </w:t>
      </w:r>
      <w:r>
        <w:t xml:space="preserve">Let us turn to Theory of Religion before we speculate about how Bataille might answer that question. </w:t>
      </w:r>
      <w:r w:rsidRPr="00E96F50">
        <w:rPr>
          <w:rStyle w:val="StyleUnderline"/>
        </w:rPr>
        <w:t>The violence that makes transcendence possible presupposes an act of objectification.</w:t>
      </w:r>
      <w:r>
        <w:t xml:space="preserve"> </w:t>
      </w:r>
      <w:r w:rsidRPr="000B60B3">
        <w:rPr>
          <w:rStyle w:val="Emphasis"/>
          <w:highlight w:val="yellow"/>
        </w:rPr>
        <w:t>Unlike human consciousness which distinguishes itself from its objects, an eagle that attacks a lamb does not distinguish it from itself</w:t>
      </w:r>
      <w:r>
        <w:t xml:space="preserve">. </w:t>
      </w:r>
      <w:r w:rsidRPr="002633A8">
        <w:rPr>
          <w:sz w:val="14"/>
          <w:szCs w:val="14"/>
        </w:rPr>
        <w:t xml:space="preserve">An object is by definition that which is thrown in front of an onlooker, and thus something I can set up over against myself. Unlike the hammer I use or the other whose hand I hold, an object can never be an extension of my living body. The eagle does not perceive the lamb as an object. Animals do not have an "outside world" that consists of objects. Given that objects are temporal syntheses, and presupposing with Bataille that the dimension of future that marks intelligence is not open to animals, an animal cannot see its prey as an object. </w:t>
      </w:r>
      <w:r>
        <w:t xml:space="preserve">According to Bataille, </w:t>
      </w:r>
      <w:r w:rsidRPr="004A79CF">
        <w:rPr>
          <w:rStyle w:val="StyleUnderline"/>
        </w:rPr>
        <w:t>the eating of one animal by another is consumption, an extermination that has no duration and occurs in an actual time in which nothing is objectified</w:t>
      </w:r>
      <w:r>
        <w:t xml:space="preserve">. 9 Neither can we say that an animal that eats another one is using it. The eagle is immersed in the nutritive "element" in the act of emptying the intestines of </w:t>
      </w:r>
      <w:r>
        <w:lastRenderedPageBreak/>
        <w:t xml:space="preserve">the other that it lays open. </w:t>
      </w:r>
      <w:r w:rsidRPr="004A79CF">
        <w:rPr>
          <w:rStyle w:val="StyleUnderline"/>
        </w:rPr>
        <w:t>In contrast to the relation with an object, the immanent relation with the other does not involve a separation, a distinction between me and the other</w:t>
      </w:r>
      <w:r>
        <w:t xml:space="preserve">. </w:t>
      </w:r>
      <w:r w:rsidRPr="004A79CF">
        <w:rPr>
          <w:rStyle w:val="Emphasis"/>
        </w:rPr>
        <w:t>According to Bataille such an internal relation with the other has no duration, that is, it is always in the present. This is not to say that it is closed to the future. However, the future here is not the time of projects but a time that can never be anticipated.</w:t>
      </w:r>
      <w:r>
        <w:t xml:space="preserve"> When Bataille writes that "</w:t>
      </w:r>
      <w:r w:rsidRPr="000B60B3">
        <w:rPr>
          <w:rStyle w:val="Emphasis"/>
          <w:highlight w:val="yellow"/>
        </w:rPr>
        <w:t>intimacy is violence,</w:t>
      </w:r>
      <w:r w:rsidRPr="000B60B3">
        <w:rPr>
          <w:highlight w:val="yellow"/>
        </w:rPr>
        <w:t>"</w:t>
      </w:r>
      <w:r>
        <w:t xml:space="preserve"> </w:t>
      </w:r>
      <w:r w:rsidRPr="004A79CF">
        <w:rPr>
          <w:rStyle w:val="StyleUnderline"/>
        </w:rPr>
        <w:t>we should perhaps understand this</w:t>
      </w:r>
      <w:r>
        <w:t xml:space="preserve"> in terms of the fragilities of inter-corporeality as much </w:t>
      </w:r>
      <w:r w:rsidRPr="004A79CF">
        <w:rPr>
          <w:rStyle w:val="StyleUnderline"/>
        </w:rPr>
        <w:t>as the exposure by the present to a future that is to come, without any possibility of anticipation.</w:t>
      </w:r>
      <w:r>
        <w:t xml:space="preserve"> Bataille emphasizes that </w:t>
      </w:r>
      <w:r w:rsidRPr="004A79CF">
        <w:rPr>
          <w:rStyle w:val="Emphasis"/>
        </w:rPr>
        <w:t>duration belongs to the world of objects.</w:t>
      </w:r>
      <w:r>
        <w:t xml:space="preserve"> </w:t>
      </w:r>
      <w:r w:rsidRPr="004A79CF">
        <w:rPr>
          <w:rStyle w:val="StyleUnderline"/>
        </w:rPr>
        <w:t>Objects are spatial and temporal syntheses</w:t>
      </w:r>
      <w:r>
        <w:t xml:space="preserve">. It is important to ren1ember that Merleau-Ponty explains the illusion of transcendence by taking his departure precisely from that synthetic nature of perception. As is well-known, for Merleau-Ponty an object that appears in its thickness is spatial as well as temporal, and is never given to my perception from all the points of view at once. 10 That the gaze is always bound to a certain perspective implies that the object will always absolutely be partially closed. </w:t>
      </w:r>
      <w:r w:rsidRPr="009D665B">
        <w:rPr>
          <w:rStyle w:val="Emphasis"/>
        </w:rPr>
        <w:t>Our classic and ordinary fiction of an "object" owes its being to</w:t>
      </w:r>
      <w:r>
        <w:t xml:space="preserve"> the attribution of the primacy of vision over all the other senses, and to </w:t>
      </w:r>
      <w:r w:rsidRPr="009D665B">
        <w:rPr>
          <w:rStyle w:val="Emphasis"/>
        </w:rPr>
        <w:t>the presupposition that there can be an all-encompassing gaze.</w:t>
      </w:r>
      <w:r>
        <w:t xml:space="preserve"> In Merleau-Ponty's terms, </w:t>
      </w:r>
      <w:r w:rsidRPr="009D665B">
        <w:rPr>
          <w:rStyle w:val="StyleUnderline"/>
        </w:rPr>
        <w:t>this illusion rests on our forgetting the role played by the spatiality of the living body in vision.</w:t>
      </w:r>
      <w:r>
        <w:t xml:space="preserve"> We may say that </w:t>
      </w:r>
      <w:r w:rsidRPr="009D665B">
        <w:rPr>
          <w:rStyle w:val="StyleUnderline"/>
        </w:rPr>
        <w:t>our tendency,</w:t>
      </w:r>
      <w:r>
        <w:t xml:space="preserve"> in our imagination, </w:t>
      </w:r>
      <w:r w:rsidRPr="009D665B">
        <w:rPr>
          <w:rStyle w:val="Emphasis"/>
        </w:rPr>
        <w:t xml:space="preserve">to separate the gaze from the living body to which it belongs is one of </w:t>
      </w:r>
      <w:r>
        <w:rPr>
          <w:rStyle w:val="Emphasis"/>
        </w:rPr>
        <w:t>the cond</w:t>
      </w:r>
      <w:r w:rsidRPr="009D665B">
        <w:rPr>
          <w:rStyle w:val="Emphasis"/>
        </w:rPr>
        <w:t>itions of transcendence that can make even the world itself an object</w:t>
      </w:r>
      <w:r>
        <w:t xml:space="preserve">. "It is the ex-stase of perception which causes all perception to be perception of something."ll </w:t>
      </w:r>
      <w:r w:rsidRPr="009D665B">
        <w:rPr>
          <w:rStyle w:val="StyleUnderline"/>
        </w:rPr>
        <w:t>When we conceive the world as a big object, we forget that we inhabit the earth with our fellow creatures</w:t>
      </w:r>
      <w:r>
        <w:t xml:space="preserve">. Now, </w:t>
      </w:r>
      <w:r w:rsidRPr="000B60B3">
        <w:rPr>
          <w:rStyle w:val="Emphasis"/>
          <w:highlight w:val="yellow"/>
        </w:rPr>
        <w:t>immanent violence is an attempt to overcome the separation between the I and the other that gave rise to subjects and objects. If, in the age of technology, one can talk about violence on a plane of immanence which does not bring about or reproduce transcendence by becoming internal to the subject, history, God, and so on, then such violence may attest to the experience of the living body through pain, or through an experience of remembering that heals</w:t>
      </w:r>
      <w:r w:rsidRPr="009D665B">
        <w:rPr>
          <w:rStyle w:val="Emphasis"/>
        </w:rPr>
        <w:t>.</w:t>
      </w:r>
      <w:r>
        <w:t xml:space="preserve"> </w:t>
      </w:r>
      <w:r w:rsidRPr="000B60B3">
        <w:rPr>
          <w:rStyle w:val="StyleUnderline"/>
          <w:u w:val="none"/>
        </w:rPr>
        <w:t>The violence that results in transcendence objectifies-the female body killed by snuff is set on the screen as the ultimate object in which life is destroyed.</w:t>
      </w:r>
      <w:r w:rsidRPr="000B60B3">
        <w:t xml:space="preserve"> </w:t>
      </w:r>
      <w:r>
        <w:t xml:space="preserve">On the other hand, in the lived experience of immanent violence, the desire is to destroy the object that is the human body, the human body as an object. </w:t>
      </w:r>
      <w:r w:rsidRPr="009D665B">
        <w:rPr>
          <w:rStyle w:val="StyleUnderline"/>
        </w:rPr>
        <w:t>Bataille knows well that our civilization treats the female body as an object of a male gaze; however, erotic experience as a sovereign experience cannot have anything to do with objectification, except to overcome it</w:t>
      </w:r>
      <w:r>
        <w:t xml:space="preserve">. In so far as the erotic is a touching of lost intimacy, it is the </w:t>
      </w:r>
      <w:r w:rsidRPr="009D665B">
        <w:rPr>
          <w:rStyle w:val="StyleUnderline"/>
        </w:rPr>
        <w:t>dissolution of both object and subject</w:t>
      </w:r>
    </w:p>
    <w:p w14:paraId="05A85553" w14:textId="52643AA6" w:rsidR="00025A3A" w:rsidRPr="00025A3A" w:rsidRDefault="00025A3A" w:rsidP="00664570">
      <w:pPr>
        <w:spacing w:after="0" w:line="240" w:lineRule="auto"/>
        <w:jc w:val="both"/>
      </w:pPr>
    </w:p>
    <w:p w14:paraId="2A9A5981" w14:textId="77777777" w:rsidR="00430530" w:rsidRPr="000B6319" w:rsidRDefault="00430530" w:rsidP="00664570">
      <w:pPr>
        <w:jc w:val="both"/>
      </w:pPr>
    </w:p>
    <w:p w14:paraId="6BDEA0D5" w14:textId="77777777" w:rsidR="00217DE5" w:rsidRPr="000B6319" w:rsidRDefault="00217DE5" w:rsidP="00664570">
      <w:pPr>
        <w:pStyle w:val="Heading2"/>
        <w:jc w:val="both"/>
      </w:pPr>
      <w:r w:rsidRPr="000B6319">
        <w:lastRenderedPageBreak/>
        <w:t>Links</w:t>
      </w:r>
    </w:p>
    <w:p w14:paraId="56CCEA03" w14:textId="77777777" w:rsidR="00217DE5" w:rsidRPr="000B6319" w:rsidRDefault="00217DE5" w:rsidP="00664570">
      <w:pPr>
        <w:pStyle w:val="Heading3"/>
        <w:jc w:val="both"/>
        <w:rPr>
          <w:rStyle w:val="Emphasis"/>
          <w:b/>
          <w:iCs w:val="0"/>
          <w:sz w:val="32"/>
        </w:rPr>
      </w:pPr>
      <w:r w:rsidRPr="000B6319">
        <w:rPr>
          <w:rStyle w:val="Emphasis"/>
          <w:b/>
          <w:iCs w:val="0"/>
          <w:sz w:val="32"/>
        </w:rPr>
        <w:lastRenderedPageBreak/>
        <w:t xml:space="preserve">Achievement </w:t>
      </w:r>
    </w:p>
    <w:p w14:paraId="0E3A5ED1" w14:textId="77777777" w:rsidR="00217DE5" w:rsidRPr="000B6319" w:rsidRDefault="00217DE5" w:rsidP="00664570">
      <w:pPr>
        <w:pStyle w:val="Heading4"/>
      </w:pPr>
      <w:r w:rsidRPr="000B6319">
        <w:t>The 1AC’s presentation of a more “educated” and “better” world order post the plan falls in line with the necropoltiical desire for ordering and consumption. This works under the myth of Narissus, where the 1AC would prefer to watch a puddle showing their own reflection of grandeur and achievement rather than the outside world of their domination and imposition of will. This works not only through educational achievement and the desire to be the best but also through a desire for even the over-spectacularization of death itself.</w:t>
      </w:r>
    </w:p>
    <w:p w14:paraId="705436B7" w14:textId="77777777" w:rsidR="00217DE5" w:rsidRPr="000B6319" w:rsidRDefault="00217DE5" w:rsidP="00664570">
      <w:pPr>
        <w:jc w:val="both"/>
        <w:rPr>
          <w:sz w:val="20"/>
          <w:szCs w:val="20"/>
        </w:rPr>
      </w:pPr>
      <w:r w:rsidRPr="000B6319">
        <w:rPr>
          <w:rStyle w:val="Style13ptBold"/>
        </w:rPr>
        <w:t xml:space="preserve">Mbembe’01 – </w:t>
      </w:r>
      <w:r w:rsidRPr="000B6319">
        <w:rPr>
          <w:rStyle w:val="Style13ptBold"/>
          <w:b w:val="0"/>
          <w:sz w:val="16"/>
          <w:szCs w:val="16"/>
        </w:rPr>
        <w:t xml:space="preserve">Achille Mbembe – Professor Achille Mbembe, born in Cameroon, obtained his Ph.D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He has written extensively in African history and politics, including La naissance du maquis dans le Sud-Cameroun (Paris, Karthala, 1996).  On the Postcolony was published in Paris in 2000 in French and the English translation was published by the University of California Press, Berkeley, in 2001. In 2015, Wits University Press published a new, African edition.  He has an A1 rating from the National Research Foundation. – “On the Postcolony” pg 130-133- </w:t>
      </w:r>
      <w:r w:rsidRPr="000B6319">
        <w:rPr>
          <w:rStyle w:val="Style13ptBold"/>
          <w:b w:val="0"/>
          <w:sz w:val="20"/>
          <w:szCs w:val="20"/>
        </w:rPr>
        <w:t>KZaidi</w:t>
      </w:r>
    </w:p>
    <w:p w14:paraId="69C3EC8F" w14:textId="77777777" w:rsidR="00217DE5" w:rsidRPr="000B6319" w:rsidRDefault="00217DE5" w:rsidP="00664570">
      <w:pPr>
        <w:jc w:val="both"/>
        <w:rPr>
          <w:rStyle w:val="StyleUnderline"/>
        </w:rPr>
      </w:pPr>
      <w:r w:rsidRPr="000B6319">
        <w:rPr>
          <w:sz w:val="16"/>
        </w:rPr>
        <w:t xml:space="preserve">Such attention to detail should not come as a surprise; it is part of the system of “distinction.”98 The </w:t>
      </w:r>
      <w:r w:rsidRPr="000B6319">
        <w:rPr>
          <w:rStyle w:val="StyleUnderline"/>
        </w:rPr>
        <w:t xml:space="preserve">enumeration of the slightest educational achievement is one of the postcolonial codes of prestige, </w:t>
      </w:r>
      <w:r w:rsidRPr="000B6319">
        <w:rPr>
          <w:sz w:val="16"/>
        </w:rPr>
        <w:t xml:space="preserve">with </w:t>
      </w:r>
      <w:r w:rsidRPr="000B6319">
        <w:rPr>
          <w:rStyle w:val="StyleUnderline"/>
        </w:rPr>
        <w:t>special attention to distinctions attained in Europe</w:t>
      </w:r>
      <w:r w:rsidRPr="000B6319">
        <w:rPr>
          <w:sz w:val="16"/>
        </w:rPr>
        <w:t xml:space="preserve">. Thus, for example, </w:t>
      </w:r>
      <w:r w:rsidRPr="000B6319">
        <w:rPr>
          <w:rStyle w:val="StyleUnderline"/>
        </w:rPr>
        <w:t>citizens cite their diplomas with great care, they show off their titles—doctor, chief, president, and so on—with great affectation, as a way of claim- ing honor, glory, attention. Displays of this kind have an effect beyond their contribution to state ritual. Such a display is transformative</w:t>
      </w:r>
      <w:r w:rsidRPr="000B6319">
        <w:rPr>
          <w:sz w:val="16"/>
        </w:rPr>
        <w:t xml:space="preserve">; by casting its rays on the person installed, it bestows upon him a new ra- diance. In the hierarchy of mock honors, the </w:t>
      </w:r>
      <w:r w:rsidRPr="000B6319">
        <w:rPr>
          <w:rStyle w:val="StyleUnderline"/>
        </w:rPr>
        <w:t>description of scholarly achievements constitutes a marker of rank and status as well as of qualification.99</w:t>
      </w:r>
    </w:p>
    <w:p w14:paraId="1C572150" w14:textId="77777777" w:rsidR="00217DE5" w:rsidRPr="000B6319" w:rsidRDefault="00217DE5" w:rsidP="00664570">
      <w:pPr>
        <w:jc w:val="both"/>
        <w:rPr>
          <w:rStyle w:val="StyleUnderline"/>
        </w:rPr>
      </w:pPr>
      <w:r w:rsidRPr="000B6319">
        <w:rPr>
          <w:sz w:val="16"/>
        </w:rPr>
        <w:t xml:space="preserve">Another </w:t>
      </w:r>
      <w:r w:rsidRPr="000B6319">
        <w:rPr>
          <w:rStyle w:val="StyleUnderline"/>
        </w:rPr>
        <w:t>example of “distinction” is the ceremony where decorations and medals are awarded.</w:t>
      </w:r>
      <w:r w:rsidRPr="000B6319">
        <w:rPr>
          <w:sz w:val="16"/>
        </w:rPr>
        <w:t xml:space="preserve"> During the 20 May 1989 ceremonies alone, more than 3,000 people were decorated with 481 gold medals, 1,000 dark red medals, and 1,682 silver medals. </w:t>
      </w:r>
      <w:r w:rsidRPr="000B6319">
        <w:rPr>
          <w:rStyle w:val="StyleUnderline"/>
        </w:rPr>
        <w:t>The medals</w:t>
      </w:r>
      <w:r w:rsidRPr="000B6319">
        <w:rPr>
          <w:sz w:val="16"/>
        </w:rPr>
        <w:t>, obtained from the Ministry of Labor and Social Welfare, cos</w:t>
      </w:r>
      <w:r w:rsidRPr="000B6319">
        <w:rPr>
          <w:rStyle w:val="StyleUnderline"/>
        </w:rPr>
        <w:t>t CFA 11,500 each for the gold, CFA 10,500 for the dark red, and CFA 8,500 for the silver vari- eties. Additionally, businesses gave “contributions” to the recipients to help with family festivities.100 These family celebrations included “liba- tions, feasting and various extravagances [which] are the norm in such circumstances.”101 One could indeed be disturbed by the lavishness of the expenditure</w:t>
      </w:r>
      <w:r w:rsidRPr="000B6319">
        <w:rPr>
          <w:sz w:val="16"/>
        </w:rPr>
        <w:t xml:space="preserve">, since it is rare to find a recipient of a medal who is not heavily in debt after the celebrations, but the primary point is that, in this context, </w:t>
      </w:r>
      <w:r w:rsidRPr="000B6319">
        <w:rPr>
          <w:rStyle w:val="StyleUnderline"/>
        </w:rPr>
        <w:t>the granting of a medal is a political act through which bu- reaucratic relations are transformed into clientelist networks where pleasures, privileges, and resources are distributed for political compli- ance.102 The lavish distribution of food and other marks of generosity are of interest only to the extent that they make relations of superiority manifest; what circulates are not just gifts but tokens creating networks of indebtedness and subordination.103</w:t>
      </w:r>
    </w:p>
    <w:p w14:paraId="55A5BB19" w14:textId="77777777" w:rsidR="00217DE5" w:rsidRPr="000B6319" w:rsidRDefault="00217DE5" w:rsidP="00664570">
      <w:pPr>
        <w:jc w:val="both"/>
        <w:rPr>
          <w:sz w:val="16"/>
          <w:szCs w:val="16"/>
        </w:rPr>
      </w:pPr>
      <w:r w:rsidRPr="000B6319">
        <w:rPr>
          <w:sz w:val="16"/>
          <w:szCs w:val="16"/>
        </w:rPr>
        <w:t xml:space="preserve">The day they told me that I was to be decorated, my wife and I were so ex- cited that we stayed up all night talking about the event. Until then we had only taken part in celebrations when others had been decorated. This time we would be celebrating </w:t>
      </w:r>
      <w:r w:rsidRPr="000B6319">
        <w:rPr>
          <w:sz w:val="16"/>
          <w:szCs w:val="16"/>
        </w:rPr>
        <w:lastRenderedPageBreak/>
        <w:t>our own medal . . . On the day I received the medal my wife had prepared a pretty bouquet of flowers which she presented to me on the ceremonial stand to the sound of public applause.104</w:t>
      </w:r>
    </w:p>
    <w:p w14:paraId="5207A165" w14:textId="77777777" w:rsidR="00217DE5" w:rsidRPr="000B6319" w:rsidRDefault="00217DE5" w:rsidP="00664570">
      <w:pPr>
        <w:jc w:val="both"/>
        <w:rPr>
          <w:rStyle w:val="StyleUnderline"/>
        </w:rPr>
      </w:pPr>
      <w:r w:rsidRPr="000B6319">
        <w:rPr>
          <w:rStyle w:val="StyleUnderline"/>
        </w:rPr>
        <w:t>In the postcolony, magnificence and the desire to shine are not the pre- rogative only of those who command. The people also want to be “hon- ored,” to “shine,” and to take part in celebrations.</w:t>
      </w:r>
    </w:p>
    <w:p w14:paraId="09C78E70" w14:textId="77777777" w:rsidR="00217DE5" w:rsidRPr="000B6319" w:rsidRDefault="00217DE5" w:rsidP="00664570">
      <w:pPr>
        <w:jc w:val="both"/>
        <w:rPr>
          <w:sz w:val="16"/>
          <w:szCs w:val="16"/>
        </w:rPr>
      </w:pPr>
      <w:r w:rsidRPr="000B6319">
        <w:rPr>
          <w:sz w:val="16"/>
          <w:szCs w:val="16"/>
        </w:rPr>
        <w:t>Last Saturday the Muslim community of Cameroon celebrated the end of Ra- madan. For thirty days members of the community had been deprived of many things from dawn till dusk. They refrained from drinking, eating, smoking, sexual relations and saying anything that goes against the Muslim faith and the law. Last Saturday marked the end of these privations for the whole Mus- lim community of Cameroon.105</w:t>
      </w:r>
    </w:p>
    <w:p w14:paraId="47B023FF" w14:textId="77777777" w:rsidR="00217DE5" w:rsidRPr="000B6319" w:rsidRDefault="00217DE5" w:rsidP="00664570">
      <w:pPr>
        <w:jc w:val="both"/>
        <w:rPr>
          <w:rStyle w:val="StyleUnderline"/>
        </w:rPr>
      </w:pPr>
      <w:r w:rsidRPr="000B6319">
        <w:rPr>
          <w:sz w:val="16"/>
        </w:rPr>
        <w:t xml:space="preserve">It is clear that the </w:t>
      </w:r>
      <w:r w:rsidRPr="000B6319">
        <w:rPr>
          <w:rStyle w:val="StyleUnderline"/>
        </w:rPr>
        <w:t>obscenity of power in the postcolony is also fed by a desire for majesty on the part of the people</w:t>
      </w:r>
      <w:r w:rsidRPr="000B6319">
        <w:rPr>
          <w:sz w:val="16"/>
        </w:rPr>
        <w:t xml:space="preserve">. Because the </w:t>
      </w:r>
      <w:r w:rsidRPr="000B6319">
        <w:rPr>
          <w:rStyle w:val="StyleUnderline"/>
        </w:rPr>
        <w:t>postcolony is characterized above all by scarcity, the metaphor of food “lends itself to the wide-angle lens of both imagery and efficacy</w:t>
      </w:r>
      <w:r w:rsidRPr="000B6319">
        <w:rPr>
          <w:sz w:val="16"/>
        </w:rPr>
        <w:t xml:space="preserve">.”106 </w:t>
      </w:r>
      <w:r w:rsidRPr="000B6319">
        <w:rPr>
          <w:rStyle w:val="StyleUnderline"/>
        </w:rPr>
        <w:t>Food and tips</w:t>
      </w:r>
      <w:r w:rsidRPr="000B6319">
        <w:rPr>
          <w:sz w:val="16"/>
        </w:rPr>
        <w:t xml:space="preserve"> (pour- boire) </w:t>
      </w:r>
      <w:r w:rsidRPr="000B6319">
        <w:rPr>
          <w:rStyle w:val="StyleUnderline"/>
        </w:rPr>
        <w:t>are political</w:t>
      </w:r>
      <w:r w:rsidRPr="000B6319">
        <w:rPr>
          <w:sz w:val="16"/>
        </w:rPr>
        <w:t>,107 “</w:t>
      </w:r>
      <w:r w:rsidRPr="000B6319">
        <w:rPr>
          <w:rStyle w:val="StyleUnderline"/>
        </w:rPr>
        <w:t>food,” like “scarcity,” cannot be dissociated from particular regimes of “death,” from specific modalities of enjoyment or from therapeutic quests</w:t>
      </w:r>
      <w:r w:rsidRPr="000B6319">
        <w:rPr>
          <w:sz w:val="16"/>
        </w:rPr>
        <w:t>.108 This is why “</w:t>
      </w:r>
      <w:r w:rsidRPr="000B6319">
        <w:rPr>
          <w:rStyle w:val="StyleUnderline"/>
        </w:rPr>
        <w:t>the night”109 and “witch- craft,”110 the “invisible,”111 the “belly,” the “mouth,”112 and the “penis” are historical phenomena in their own right. They are institutions and sites of power, in the same way as pleasure or fashion:</w:t>
      </w:r>
    </w:p>
    <w:p w14:paraId="4B61C826" w14:textId="77777777" w:rsidR="00217DE5" w:rsidRPr="000B6319" w:rsidRDefault="00217DE5" w:rsidP="00664570">
      <w:pPr>
        <w:jc w:val="both"/>
        <w:rPr>
          <w:sz w:val="16"/>
          <w:szCs w:val="16"/>
        </w:rPr>
      </w:pPr>
      <w:r w:rsidRPr="000B6319">
        <w:rPr>
          <w:sz w:val="16"/>
          <w:szCs w:val="16"/>
        </w:rPr>
        <w:t>Cameroonians love slick gaberdine suits, Christian Dior outfits, Yamamoto blouses, shoes of crocodile skin . . . .113</w:t>
      </w:r>
    </w:p>
    <w:p w14:paraId="014843D5" w14:textId="77777777" w:rsidR="00217DE5" w:rsidRPr="000B6319" w:rsidRDefault="00217DE5" w:rsidP="00664570">
      <w:pPr>
        <w:jc w:val="both"/>
        <w:rPr>
          <w:rStyle w:val="StyleUnderline"/>
        </w:rPr>
      </w:pPr>
      <w:r w:rsidRPr="000B6319">
        <w:rPr>
          <w:sz w:val="16"/>
        </w:rPr>
        <w:t xml:space="preserve">The </w:t>
      </w:r>
      <w:r w:rsidRPr="000B6319">
        <w:rPr>
          <w:rStyle w:val="StyleUnderline"/>
        </w:rPr>
        <w:t>label is the true sign of “class.” . . . There are certain names that stand out. They are the ones that should be worn on a jacket, a shirt, a skirt, a scarf, or a pair of shoes if you want to win respect.114</w:t>
      </w:r>
    </w:p>
    <w:p w14:paraId="4C5EF6AE" w14:textId="77777777" w:rsidR="00217DE5" w:rsidRPr="000B6319" w:rsidRDefault="00217DE5" w:rsidP="00664570">
      <w:pPr>
        <w:jc w:val="both"/>
        <w:rPr>
          <w:sz w:val="16"/>
        </w:rPr>
      </w:pPr>
      <w:r w:rsidRPr="000B6319">
        <w:rPr>
          <w:rStyle w:val="StyleUnderline"/>
        </w:rPr>
        <w:t>Do not be surprised if one day when you enter an office unannounced you discover piles of clothing on the desks</w:t>
      </w:r>
      <w:r w:rsidRPr="000B6319">
        <w:rPr>
          <w:sz w:val="16"/>
        </w:rPr>
        <w:t xml:space="preserve">. The hallways of Ministries and other public or private offices have become the market place par excellence. </w:t>
      </w:r>
      <w:r w:rsidRPr="000B6319">
        <w:rPr>
          <w:rStyle w:val="StyleUnderline"/>
        </w:rPr>
        <w:t>Market conditions are so flexible that everyone—from the director to the messenger— finds what they want. Indeed, owing to the current crisis, sellers give big re- ductions and offer long-term credit</w:t>
      </w:r>
      <w:r w:rsidRPr="000B6319">
        <w:rPr>
          <w:sz w:val="16"/>
        </w:rPr>
        <w:t xml:space="preserve"> . . . .</w:t>
      </w:r>
    </w:p>
    <w:p w14:paraId="722A42CE" w14:textId="77777777" w:rsidR="00217DE5" w:rsidRPr="000B6319" w:rsidRDefault="00217DE5" w:rsidP="00664570">
      <w:pPr>
        <w:jc w:val="both"/>
        <w:rPr>
          <w:sz w:val="16"/>
        </w:rPr>
      </w:pPr>
      <w:r w:rsidRPr="000B6319">
        <w:rPr>
          <w:rStyle w:val="StyleUnderline"/>
        </w:rPr>
        <w:t>Business is so good that many people throw themselves into it head down</w:t>
      </w:r>
      <w:r w:rsidRPr="000B6319">
        <w:rPr>
          <w:sz w:val="16"/>
        </w:rPr>
        <w:t xml:space="preserve">. A veritable waterhole, it’s where sophisticated ladies rub shoulders with all kinds of ruffians and layabouts. The </w:t>
      </w:r>
      <w:r w:rsidRPr="000B6319">
        <w:rPr>
          <w:rStyle w:val="StyleUnderline"/>
        </w:rPr>
        <w:t xml:space="preserve">basis of the entire “network” is travel. </w:t>
      </w:r>
      <w:r w:rsidRPr="000B6319">
        <w:rPr>
          <w:sz w:val="16"/>
        </w:rPr>
        <w:t>It is no secret that most of the clothes on the market come from the West. Those who have the “chance” to go there regularly are quick to notice that they can reap great benefits from frequent trips. A few “agreements” made with customs officials, and the game is on.115</w:t>
      </w:r>
    </w:p>
    <w:p w14:paraId="5A51DD15" w14:textId="77777777" w:rsidR="00217DE5" w:rsidRPr="000B6319" w:rsidRDefault="00217DE5" w:rsidP="00664570">
      <w:pPr>
        <w:jc w:val="both"/>
        <w:rPr>
          <w:rStyle w:val="StyleUnderline"/>
        </w:rPr>
      </w:pPr>
      <w:r w:rsidRPr="000B6319">
        <w:rPr>
          <w:rStyle w:val="StyleUnderline"/>
        </w:rPr>
        <w:t>Even death does not escape this desire to “shine” and to be “honored.” The rulers and the ruled want more than ceremonies and celebrations to show off their splendor</w:t>
      </w:r>
      <w:r w:rsidRPr="000B6319">
        <w:rPr>
          <w:sz w:val="16"/>
        </w:rPr>
        <w:t xml:space="preserve">. Those who have accumulated goods, prestige, and influence are not only tied to the “constraints of giving.”116 They are also </w:t>
      </w:r>
      <w:r w:rsidRPr="000B6319">
        <w:rPr>
          <w:rStyle w:val="StyleUnderline"/>
        </w:rPr>
        <w:t>taken by the desire to “die well” and to be buried with pomp.</w:t>
      </w:r>
      <w:r w:rsidRPr="000B6319">
        <w:rPr>
          <w:sz w:val="16"/>
        </w:rPr>
        <w:t xml:space="preserve">117 Funerals constitute one of the occasions where those who </w:t>
      </w:r>
      <w:r w:rsidRPr="000B6319">
        <w:rPr>
          <w:rStyle w:val="StyleUnderline"/>
        </w:rPr>
        <w:t>command gaze at themselves, much like Narcissus.</w:t>
      </w:r>
      <w:r w:rsidRPr="000B6319">
        <w:rPr>
          <w:sz w:val="16"/>
        </w:rPr>
        <w:t xml:space="preserve">118 Thus, when Joseph Awunti, the presidential minister in charge of relations with parliament, died on 4 November 1987, his body was received at Bamenda airport by the gov- ernor of what was then the Northwestern Province, Wabon Ntuba Mboe, himself accompanied by the Grand Chancellor, the first vice-president of the party, and a variety of administrative, political, and “traditional” au- thorities. Several personalities and members of the government were also present, including the “personal” representative of the head of state, Joseph Charles Dumba, Minister to the Presidency. The Economic and Social Council was represented by its president, Ayang Luc, the National Assembly by the president of the parliamentary group, and the Central Committee of the Party by its treasurer.119 </w:t>
      </w:r>
      <w:r w:rsidRPr="000B6319">
        <w:rPr>
          <w:rStyle w:val="StyleUnderline"/>
        </w:rPr>
        <w:t>Power’s sanction thus pene- trated to the very manner the dead man was buried. It appears that those who command seek to familiarize themselves with death, paving the way for their burial to take on a certain quality of pleasure and expenditure.</w:t>
      </w:r>
    </w:p>
    <w:p w14:paraId="119B5F66" w14:textId="77777777" w:rsidR="00217DE5" w:rsidRPr="000B6319" w:rsidRDefault="00217DE5" w:rsidP="00664570">
      <w:pPr>
        <w:jc w:val="both"/>
        <w:rPr>
          <w:rStyle w:val="StyleUnderline"/>
        </w:rPr>
      </w:pPr>
      <w:r w:rsidRPr="000B6319">
        <w:rPr>
          <w:sz w:val="16"/>
        </w:rPr>
        <w:t xml:space="preserve">During the funeral of Thomas Ebongalame, former Secretary of the National Assembly, Member of the Upper Council of the Magistracy, Ad- ministrative Secretary of the Central Committee of the Party, board mem- ber of many parastatals, and </w:t>
      </w:r>
      <w:r w:rsidRPr="000B6319">
        <w:rPr>
          <w:sz w:val="16"/>
        </w:rPr>
        <w:lastRenderedPageBreak/>
        <w:t>“</w:t>
      </w:r>
      <w:r w:rsidRPr="000B6319">
        <w:rPr>
          <w:rStyle w:val="StyleUnderline"/>
        </w:rPr>
        <w:t>initiated member of the secret society of his tribe,” the procession left Yaoundé by road. Huge crowds had come from throughout Southwestern Province to pay their last respects.</w:t>
      </w:r>
    </w:p>
    <w:p w14:paraId="10A78DB2" w14:textId="77777777" w:rsidR="00217DE5" w:rsidRPr="000B6319" w:rsidRDefault="00217DE5" w:rsidP="00664570">
      <w:pPr>
        <w:jc w:val="both"/>
        <w:rPr>
          <w:sz w:val="16"/>
        </w:rPr>
      </w:pPr>
      <w:r w:rsidRPr="000B6319">
        <w:rPr>
          <w:sz w:val="16"/>
        </w:rPr>
        <w:t xml:space="preserve">At Muyuka, Ebonji, Tombel, and Nyasoso, </w:t>
      </w:r>
      <w:r w:rsidRPr="000B6319">
        <w:rPr>
          <w:rStyle w:val="StyleUnderline"/>
        </w:rPr>
        <w:t>primary and secondary school students formed human hedges several hundred metres long. When the body arrived in Kumba, the main town of Meme, the entire place turned itself into a procession</w:t>
      </w:r>
      <w:r w:rsidRPr="000B6319">
        <w:rPr>
          <w:sz w:val="16"/>
        </w:rPr>
        <w:t xml:space="preserve">. At the head was the ENI–ENIA fanfare playing a mournful tune. </w:t>
      </w:r>
      <w:r w:rsidRPr="000B6319">
        <w:rPr>
          <w:rStyle w:val="StyleUnderline"/>
        </w:rPr>
        <w:t>People wept profusely. . . . In this town with a population of over 120,000 all socio-economic activity had been put on ice since 30 April, when the tragic news was heard. People awaited instructions from Yaoundé. No fewer than ten meetings were held to organise the funeral programme.</w:t>
      </w:r>
      <w:r w:rsidRPr="000B6319">
        <w:rPr>
          <w:sz w:val="16"/>
        </w:rPr>
        <w:t>120</w:t>
      </w:r>
    </w:p>
    <w:p w14:paraId="06F39DA4" w14:textId="77777777" w:rsidR="00217DE5" w:rsidRPr="000B6319" w:rsidRDefault="00217DE5" w:rsidP="00664570">
      <w:pPr>
        <w:jc w:val="both"/>
        <w:rPr>
          <w:u w:val="single"/>
        </w:rPr>
      </w:pPr>
      <w:r w:rsidRPr="000B6319">
        <w:rPr>
          <w:sz w:val="16"/>
        </w:rPr>
        <w:t xml:space="preserve">As we have seen, </w:t>
      </w:r>
      <w:r w:rsidRPr="000B6319">
        <w:rPr>
          <w:rStyle w:val="StyleUnderline"/>
        </w:rPr>
        <w:t xml:space="preserve">obscenity—regarded as more than a moral category— constitutes one modality of power in the postcolony. But it is also one of the arenas in which subordinates reaffirm or subvert that power. </w:t>
      </w:r>
      <w:r w:rsidRPr="000B6319">
        <w:rPr>
          <w:sz w:val="16"/>
        </w:rPr>
        <w:t xml:space="preserve">Bakhtin’s error was to attribute these practices to the dominated. But the </w:t>
      </w:r>
      <w:r w:rsidRPr="000B6319">
        <w:rPr>
          <w:rStyle w:val="StyleUnderline"/>
        </w:rPr>
        <w:t>production of burlesque is not specific to this group</w:t>
      </w:r>
      <w:r w:rsidRPr="000B6319">
        <w:rPr>
          <w:sz w:val="16"/>
        </w:rPr>
        <w:t xml:space="preserve">. The real inversion takes place when, in their desire for a certain majesty, the </w:t>
      </w:r>
      <w:r w:rsidRPr="000B6319">
        <w:rPr>
          <w:rStyle w:val="StyleUnderline"/>
        </w:rPr>
        <w:t xml:space="preserve">masses join in the madness and clothe themselves in cheap imitations of power to re- produce its epistemology, </w:t>
      </w:r>
      <w:r w:rsidRPr="000B6319">
        <w:rPr>
          <w:sz w:val="16"/>
        </w:rPr>
        <w:t>and when power, in its own vi</w:t>
      </w:r>
      <w:r w:rsidRPr="000B6319">
        <w:rPr>
          <w:rStyle w:val="StyleUnderline"/>
        </w:rPr>
        <w:t>olent quest for grandeur, makes vulgarity and wrongdoing its main mode of existence. It is here, within the confines of this intimacy, that the forces of tyranny in Africa must be studied</w:t>
      </w:r>
      <w:r w:rsidRPr="000B6319">
        <w:rPr>
          <w:sz w:val="16"/>
        </w:rPr>
        <w:t xml:space="preserve">. Such </w:t>
      </w:r>
      <w:r w:rsidRPr="000B6319">
        <w:rPr>
          <w:rStyle w:val="StyleUnderline"/>
        </w:rPr>
        <w:t>research must go beyond institutions</w:t>
      </w:r>
      <w:r w:rsidRPr="000B6319">
        <w:rPr>
          <w:sz w:val="16"/>
        </w:rPr>
        <w:t xml:space="preserve">, be- yond formal positions of power, </w:t>
      </w:r>
      <w:r w:rsidRPr="000B6319">
        <w:rPr>
          <w:rStyle w:val="StyleUnderline"/>
        </w:rPr>
        <w:t>and beyond the written rules, and ex- amine how the implicit and explicit are interwoven, and how the prac- tices of those who command and those who are assumed to obey are so entangled as to render both powerless. For it is precisely the situations of powerlessness that are the situations of violence par excellence.</w:t>
      </w:r>
    </w:p>
    <w:p w14:paraId="4AF343FD" w14:textId="77777777" w:rsidR="00217DE5" w:rsidRPr="000B6319" w:rsidRDefault="00217DE5" w:rsidP="00664570">
      <w:pPr>
        <w:pStyle w:val="Heading3"/>
        <w:jc w:val="both"/>
      </w:pPr>
      <w:r w:rsidRPr="000B6319">
        <w:lastRenderedPageBreak/>
        <w:t>Anti-Blackness</w:t>
      </w:r>
    </w:p>
    <w:p w14:paraId="71842F94" w14:textId="77777777" w:rsidR="00217DE5" w:rsidRPr="000B6319" w:rsidRDefault="00217DE5" w:rsidP="00664570">
      <w:pPr>
        <w:pStyle w:val="Heading4"/>
      </w:pPr>
      <w:r w:rsidRPr="000B6319">
        <w:t>The real Other is the white man who dismembers the black man – the 1AC actor is absolved of responsibility by the “code of honor,” a privilege afforded by a sadistic Will-to-Enjoy – instead, we must contemplate the unknowable power of violence without cowardly fear nor sadistic fascination</w:t>
      </w:r>
    </w:p>
    <w:p w14:paraId="77222577" w14:textId="77777777" w:rsidR="00217DE5" w:rsidRPr="000B6319" w:rsidRDefault="00217DE5" w:rsidP="00664570">
      <w:pPr>
        <w:jc w:val="both"/>
        <w:rPr>
          <w:rStyle w:val="Style13ptBold"/>
          <w:b w:val="0"/>
        </w:rPr>
      </w:pPr>
      <w:r w:rsidRPr="000B6319">
        <w:rPr>
          <w:rStyle w:val="Style13ptBold"/>
        </w:rPr>
        <w:t xml:space="preserve">Stabler 2016 </w:t>
      </w:r>
      <w:r w:rsidRPr="000B6319">
        <w:rPr>
          <w:rStyle w:val="Style13ptBold"/>
          <w:b w:val="0"/>
        </w:rPr>
        <w:t xml:space="preserve">(Albert, </w:t>
      </w:r>
      <w:r w:rsidRPr="000B6319">
        <w:t>PhD student in Art Education at the University of Illinois at Urbana- Champaign and Chicago Public Schools Teacher</w:t>
      </w:r>
      <w:r w:rsidRPr="000B6319">
        <w:rPr>
          <w:rStyle w:val="Style13ptBold"/>
        </w:rPr>
        <w:t xml:space="preserve">. </w:t>
      </w:r>
      <w:r w:rsidRPr="000B6319">
        <w:rPr>
          <w:rStyle w:val="Style13ptBold"/>
          <w:b w:val="0"/>
        </w:rPr>
        <w:t xml:space="preserve">“Punishment in Effigy: An aesthetics of torment versus a pedagogy of pain in Georges Bataille and Eric Garner.” </w:t>
      </w:r>
      <w:r w:rsidRPr="000B6319">
        <w:rPr>
          <w:rStyle w:val="Style13ptBold"/>
          <w:b w:val="0"/>
          <w:i/>
        </w:rPr>
        <w:t>Photographies</w:t>
      </w:r>
      <w:r w:rsidRPr="000B6319">
        <w:rPr>
          <w:rStyle w:val="Style13ptBold"/>
          <w:b w:val="0"/>
        </w:rPr>
        <w:t>. 9:3, 322-323, accessed 7/10/17, EHL)</w:t>
      </w:r>
    </w:p>
    <w:p w14:paraId="74044B3A" w14:textId="387C53F8" w:rsidR="00AA602C" w:rsidRDefault="00217DE5" w:rsidP="00664570">
      <w:pPr>
        <w:jc w:val="both"/>
      </w:pPr>
      <w:r w:rsidRPr="000B6319">
        <w:rPr>
          <w:rStyle w:val="Style13ptBold"/>
          <w:b w:val="0"/>
          <w:u w:val="single"/>
        </w:rPr>
        <w:t>The only thing protecting us from this gaze is accumulated imagery, the misperceptions which form our subjectivity, the shadow of ourselves that blocks the light; Lacan calls this the “screen</w:t>
      </w:r>
      <w:r w:rsidRPr="000B6319">
        <w:rPr>
          <w:rStyle w:val="Style13ptBold"/>
          <w:b w:val="0"/>
          <w:sz w:val="12"/>
        </w:rPr>
        <w:t xml:space="preserve">.” “[I]f I am anything in the picture,” he says, “it is always in the form of the screen, which I earlier called the stain, the spot” (97). </w:t>
      </w:r>
      <w:r w:rsidRPr="000B6319">
        <w:rPr>
          <w:rStyle w:val="Style13ptBold"/>
          <w:u w:val="single"/>
        </w:rPr>
        <w:t>Racism is anchored in these unconscious images</w:t>
      </w:r>
      <w:r w:rsidRPr="000B6319">
        <w:rPr>
          <w:rStyle w:val="Style13ptBold"/>
          <w:b w:val="0"/>
          <w:sz w:val="12"/>
        </w:rPr>
        <w:t>. “When one has grasped the mechanism described by Lacan,” says Frantz Fanon, “</w:t>
      </w:r>
      <w:r w:rsidRPr="000B6319">
        <w:rPr>
          <w:rStyle w:val="Style13ptBold"/>
          <w:b w:val="0"/>
          <w:u w:val="single"/>
        </w:rPr>
        <w:t xml:space="preserve">one can have no further doubt that </w:t>
      </w:r>
      <w:r w:rsidRPr="000B6319">
        <w:rPr>
          <w:rStyle w:val="Style13ptBold"/>
          <w:u w:val="single"/>
        </w:rPr>
        <w:t xml:space="preserve">the real Other for the white man is </w:t>
      </w:r>
      <w:r w:rsidRPr="000B6319">
        <w:rPr>
          <w:rStyle w:val="Style13ptBold"/>
          <w:b w:val="0"/>
          <w:u w:val="single"/>
        </w:rPr>
        <w:t>and will continue to be</w:t>
      </w:r>
      <w:r w:rsidRPr="000B6319">
        <w:rPr>
          <w:rStyle w:val="Style13ptBold"/>
          <w:u w:val="single"/>
        </w:rPr>
        <w:t xml:space="preserve"> the black man</w:t>
      </w:r>
      <w:r w:rsidRPr="000B6319">
        <w:rPr>
          <w:rStyle w:val="Style13ptBold"/>
          <w:b w:val="0"/>
          <w:sz w:val="12"/>
        </w:rPr>
        <w:t xml:space="preserve">. And conversely. </w:t>
      </w:r>
      <w:r w:rsidRPr="000B6319">
        <w:rPr>
          <w:rStyle w:val="Style13ptBold"/>
          <w:b w:val="0"/>
          <w:u w:val="single"/>
        </w:rPr>
        <w:t>Only for the white man The Other is perceived on the level of the body image, absolutely as the not-self— that is, the unidentifiable, the unassimilable.</w:t>
      </w:r>
      <w:r w:rsidRPr="000B6319">
        <w:rPr>
          <w:rStyle w:val="Style13ptBold"/>
          <w:b w:val="0"/>
          <w:sz w:val="12"/>
        </w:rPr>
        <w:t xml:space="preserve">” (161) Fanon here identifies the black man with this distorted image, this “stain” itself. And for Fanon, this psychological fact is, as seen with the sentence of sedition shared by Sade, Roman slaves, and Chinese prisoners, a political fact. </w:t>
      </w:r>
      <w:r w:rsidRPr="000B6319">
        <w:rPr>
          <w:rStyle w:val="Style13ptBold"/>
          <w:b w:val="0"/>
          <w:u w:val="single"/>
        </w:rPr>
        <w:t>For many a white American, Deleuze and Guattari’s Euro-Christian “faciality machine” could represent this protective screen, while Garner’s eyes</w:t>
      </w:r>
      <w:r w:rsidRPr="000B6319">
        <w:rPr>
          <w:rStyle w:val="Style13ptBold"/>
          <w:b w:val="0"/>
          <w:sz w:val="12"/>
        </w:rPr>
        <w:t xml:space="preserve">, disinterred from Emmanuel Levinas’ unassimilable “face of the Other,” </w:t>
      </w:r>
      <w:r w:rsidRPr="000B6319">
        <w:rPr>
          <w:rStyle w:val="Style13ptBold"/>
          <w:b w:val="0"/>
          <w:u w:val="single"/>
        </w:rPr>
        <w:t>might haunt whites like the “evil eye” that does not reside in but stares through the image.</w:t>
      </w:r>
      <w:r w:rsidRPr="000B6319">
        <w:rPr>
          <w:rStyle w:val="Style13ptBold"/>
          <w:b w:val="0"/>
          <w:sz w:val="12"/>
        </w:rPr>
        <w:t xml:space="preserve"> “The evil eye is the fascinum (spell),” Lacan says, “it is that which has the effect of arresting movement and, literally, of killing life . . . It is precisely one of the dimensions in which the power of the gaze is exercised directly” (Lacan Four Fundamental Concepts 118). But “</w:t>
      </w:r>
      <w:r w:rsidRPr="000B6319">
        <w:rPr>
          <w:rStyle w:val="Style13ptBold"/>
          <w:b w:val="0"/>
          <w:u w:val="single"/>
        </w:rPr>
        <w:t>dismantling” the face</w:t>
      </w:r>
      <w:r w:rsidRPr="000B6319">
        <w:rPr>
          <w:rStyle w:val="Style13ptBold"/>
          <w:b w:val="0"/>
          <w:sz w:val="12"/>
        </w:rPr>
        <w:t xml:space="preserve"> for Deleuze and Guattari is itself blissful; it </w:t>
      </w:r>
      <w:r w:rsidRPr="000B6319">
        <w:rPr>
          <w:rStyle w:val="Style13ptBold"/>
          <w:b w:val="0"/>
          <w:u w:val="single"/>
        </w:rPr>
        <w:t>means to “no longer look into the eyes,</w:t>
      </w:r>
      <w:r w:rsidRPr="000B6319">
        <w:rPr>
          <w:rStyle w:val="Style13ptBold"/>
          <w:b w:val="0"/>
          <w:sz w:val="12"/>
        </w:rPr>
        <w:t xml:space="preserve"> but to swim through them, </w:t>
      </w:r>
      <w:r w:rsidRPr="000B6319">
        <w:rPr>
          <w:rStyle w:val="Style13ptBold"/>
          <w:b w:val="0"/>
          <w:u w:val="single"/>
        </w:rPr>
        <w:t>to close your eyes, to close your own eyes, and make your body a</w:t>
      </w:r>
      <w:r w:rsidRPr="000B6319">
        <w:rPr>
          <w:u w:val="single"/>
        </w:rPr>
        <w:t xml:space="preserve"> </w:t>
      </w:r>
      <w:r w:rsidRPr="000B6319">
        <w:rPr>
          <w:rStyle w:val="Style13ptBold"/>
          <w:b w:val="0"/>
          <w:u w:val="single"/>
        </w:rPr>
        <w:t>beam of light moving at ever-increasing speed”</w:t>
      </w:r>
      <w:r w:rsidRPr="000B6319">
        <w:rPr>
          <w:rStyle w:val="Style13ptBold"/>
          <w:b w:val="0"/>
          <w:sz w:val="12"/>
        </w:rPr>
        <w:t xml:space="preserve"> (187). JR’s rendering of Garner’s eyes, more </w:t>
      </w:r>
      <w:r w:rsidRPr="000B6319">
        <w:rPr>
          <w:rStyle w:val="Style13ptBold"/>
          <w:b w:val="0"/>
          <w:u w:val="single"/>
        </w:rPr>
        <w:t>than a tuxedo-clad high school photo of Garner that was widely shared, or even the unforgettable image from Orta’s video of his dying moments on the sidewalk under a pile of white police officers, carry a hint of what Joseph Lo Duca called, in ecstatic italics, “the last instant”</w:t>
      </w:r>
      <w:r w:rsidRPr="000B6319">
        <w:rPr>
          <w:rStyle w:val="Style13ptBold"/>
          <w:b w:val="0"/>
          <w:sz w:val="12"/>
        </w:rPr>
        <w:t xml:space="preserve"> (6). As </w:t>
      </w:r>
      <w:r w:rsidRPr="000B6319">
        <w:rPr>
          <w:rStyle w:val="Style13ptBold"/>
          <w:b w:val="0"/>
          <w:u w:val="single"/>
        </w:rPr>
        <w:t xml:space="preserve">Bataille illustrates through his sensual reflections on dismemberment, </w:t>
      </w:r>
      <w:r w:rsidRPr="000B6319">
        <w:rPr>
          <w:rStyle w:val="Style13ptBold"/>
          <w:u w:val="single"/>
        </w:rPr>
        <w:t>the use of force has a sublime dimension</w:t>
      </w:r>
      <w:r w:rsidRPr="000B6319">
        <w:rPr>
          <w:rStyle w:val="Style13ptBold"/>
          <w:b w:val="0"/>
          <w:sz w:val="12"/>
        </w:rPr>
        <w:t xml:space="preserve">. What responsibility does this voyeuristic rapture entail? </w:t>
      </w:r>
      <w:r w:rsidRPr="000B6319">
        <w:rPr>
          <w:u w:val="single"/>
        </w:rPr>
        <w:t>Ultimately, Lacan sees</w:t>
      </w:r>
      <w:r w:rsidRPr="000B6319">
        <w:rPr>
          <w:sz w:val="12"/>
        </w:rPr>
        <w:t xml:space="preserve"> </w:t>
      </w:r>
      <w:r w:rsidRPr="000B6319">
        <w:rPr>
          <w:u w:val="single"/>
        </w:rPr>
        <w:t>the perverse Sade both as a teacher and a victim of the law</w:t>
      </w:r>
      <w:r w:rsidRPr="000B6319">
        <w:rPr>
          <w:sz w:val="12"/>
        </w:rPr>
        <w:t xml:space="preserve">— as does Bataille, as does Sade himself. Sade is reminiscent of the snake that D.H. Lawrence takes pity on, describing it as “like a king in exile,” as well as the snake that Jacques Derrida describes as the true victim in Eden, another pedagogical “Garden of the Laws” (79–80). </w:t>
      </w:r>
      <w:r w:rsidRPr="000B6319">
        <w:rPr>
          <w:u w:val="single"/>
        </w:rPr>
        <w:t>Sade’s purportedly uninhibited pleasure-seeking, what Bataille calls his “</w:t>
      </w:r>
      <w:r w:rsidRPr="000B6319">
        <w:rPr>
          <w:b/>
          <w:u w:val="single"/>
        </w:rPr>
        <w:t>sovereignty</w:t>
      </w:r>
      <w:r w:rsidRPr="000B6319">
        <w:rPr>
          <w:u w:val="single"/>
        </w:rPr>
        <w:t>” and what Lacan refers to as his “</w:t>
      </w:r>
      <w:r w:rsidRPr="000B6319">
        <w:rPr>
          <w:b/>
          <w:u w:val="single"/>
        </w:rPr>
        <w:t>Will-to-Enjoy</w:t>
      </w:r>
      <w:r w:rsidRPr="000B6319">
        <w:rPr>
          <w:u w:val="single"/>
        </w:rPr>
        <w:t>,” is merely obedience disguised as a fantasy that</w:t>
      </w:r>
      <w:r w:rsidRPr="000B6319">
        <w:rPr>
          <w:sz w:val="12"/>
        </w:rPr>
        <w:t xml:space="preserve">, according to Slavoj </w:t>
      </w:r>
      <w:r w:rsidRPr="000B6319">
        <w:rPr>
          <w:rFonts w:eastAsia="Calibri"/>
          <w:sz w:val="12"/>
        </w:rPr>
        <w:t>Ž</w:t>
      </w:r>
      <w:r w:rsidRPr="000B6319">
        <w:rPr>
          <w:sz w:val="12"/>
        </w:rPr>
        <w:t>i</w:t>
      </w:r>
      <w:r w:rsidRPr="000B6319">
        <w:rPr>
          <w:rFonts w:eastAsia="Calibri"/>
          <w:sz w:val="12"/>
        </w:rPr>
        <w:t>ž</w:t>
      </w:r>
      <w:r w:rsidRPr="000B6319">
        <w:rPr>
          <w:sz w:val="12"/>
        </w:rPr>
        <w:t>ek</w:t>
      </w:r>
      <w:r w:rsidRPr="000B6319">
        <w:rPr>
          <w:u w:val="single"/>
        </w:rPr>
        <w:t>, has come to characterize the ideology of capitalist ethics</w:t>
      </w:r>
      <w:r w:rsidRPr="000B6319">
        <w:rPr>
          <w:sz w:val="12"/>
        </w:rPr>
        <w:t xml:space="preserve">. The imaginary “discourse of mastery” that Lacan identifies in </w:t>
      </w:r>
      <w:r w:rsidRPr="000B6319">
        <w:rPr>
          <w:u w:val="single"/>
        </w:rPr>
        <w:t>Sade’s writing can be recognized as a perverse reaction to a yet more perverse Law that pursued and constrained Sade throughout his lifetime</w:t>
      </w:r>
      <w:r w:rsidRPr="000B6319">
        <w:rPr>
          <w:sz w:val="12"/>
        </w:rPr>
        <w:t xml:space="preserve">, and whose brutal excesses authored his fanciful inventions— inventions which, in turn, created a precedent for </w:t>
      </w:r>
      <w:r w:rsidRPr="000B6319">
        <w:rPr>
          <w:sz w:val="12"/>
        </w:rPr>
        <w:lastRenderedPageBreak/>
        <w:t>the detached bliss Bataille recorded upon viewing the mangled corpse and beatific countenance of a Chinese prisoner.</w:t>
      </w:r>
      <w:r w:rsidRPr="000B6319">
        <w:rPr>
          <w:u w:val="single"/>
        </w:rPr>
        <w:t xml:space="preserve"> </w:t>
      </w:r>
      <w:r w:rsidRPr="000B6319">
        <w:rPr>
          <w:rFonts w:eastAsia="Calibri"/>
          <w:u w:val="single"/>
        </w:rPr>
        <w:t>Ž</w:t>
      </w:r>
      <w:r w:rsidRPr="000B6319">
        <w:rPr>
          <w:u w:val="single"/>
        </w:rPr>
        <w:t>i</w:t>
      </w:r>
      <w:r w:rsidRPr="000B6319">
        <w:rPr>
          <w:rFonts w:eastAsia="Calibri"/>
          <w:u w:val="single"/>
        </w:rPr>
        <w:t>ž</w:t>
      </w:r>
      <w:r w:rsidRPr="000B6319">
        <w:rPr>
          <w:u w:val="single"/>
        </w:rPr>
        <w:t>ek pictures Sade as “an object upon which state agencies lived out their moralistic sadism.” “The real Will-to-Enjoy,” he elaborates, “is in the state bureaucratic apparatus which handles the subject” as well as in the pleasurable excesses of punishment tolerated by state authorities as a brutal form of education</w:t>
      </w:r>
      <w:r w:rsidRPr="000B6319">
        <w:rPr>
          <w:sz w:val="12"/>
        </w:rPr>
        <w:t xml:space="preserve"> (36). Where we might think of a killer cop, Z</w:t>
      </w:r>
      <w:r w:rsidRPr="000B6319">
        <w:rPr>
          <w:rFonts w:eastAsia="Calibri"/>
          <w:sz w:val="12"/>
        </w:rPr>
        <w:t>̌</w:t>
      </w:r>
      <w:r w:rsidRPr="000B6319">
        <w:rPr>
          <w:sz w:val="12"/>
        </w:rPr>
        <w:t>i</w:t>
      </w:r>
      <w:r w:rsidRPr="000B6319">
        <w:rPr>
          <w:rFonts w:eastAsia="Calibri"/>
          <w:sz w:val="12"/>
        </w:rPr>
        <w:t>ž</w:t>
      </w:r>
      <w:r w:rsidRPr="000B6319">
        <w:rPr>
          <w:sz w:val="12"/>
        </w:rPr>
        <w:t xml:space="preserve">ek calls to mind a typical Southern small town of the 1920s, in which “the official public Law ... is accompanied by the lynchings of powerless blacks.” </w:t>
      </w:r>
      <w:r w:rsidRPr="000B6319">
        <w:rPr>
          <w:rFonts w:eastAsia="Calibri"/>
          <w:sz w:val="12"/>
        </w:rPr>
        <w:t>Ž</w:t>
      </w:r>
      <w:r w:rsidRPr="000B6319">
        <w:rPr>
          <w:sz w:val="12"/>
        </w:rPr>
        <w:t>i</w:t>
      </w:r>
      <w:r w:rsidRPr="000B6319">
        <w:rPr>
          <w:rFonts w:eastAsia="Calibri"/>
          <w:sz w:val="12"/>
        </w:rPr>
        <w:t>ž</w:t>
      </w:r>
      <w:r w:rsidRPr="000B6319">
        <w:rPr>
          <w:sz w:val="12"/>
        </w:rPr>
        <w:t>ek continues, “</w:t>
      </w:r>
      <w:r w:rsidRPr="000B6319">
        <w:rPr>
          <w:b/>
          <w:u w:val="single"/>
        </w:rPr>
        <w:t>A white man is easily forgiven</w:t>
      </w:r>
      <w:r w:rsidRPr="000B6319">
        <w:rPr>
          <w:u w:val="single"/>
        </w:rPr>
        <w:t xml:space="preserve"> at least minor infringements of the Law, especially </w:t>
      </w:r>
      <w:r w:rsidRPr="000B6319">
        <w:rPr>
          <w:b/>
          <w:u w:val="single"/>
        </w:rPr>
        <w:t>when they can be justified by a ‘code of honor’</w:t>
      </w:r>
      <w:r w:rsidRPr="000B6319">
        <w:rPr>
          <w:u w:val="single"/>
        </w:rPr>
        <w:t>” (37). In the case of many police officers, this sovereign “code” entails absolute authority over faceless, stateless black bodie</w:t>
      </w:r>
      <w:r w:rsidRPr="000B6319">
        <w:rPr>
          <w:sz w:val="12"/>
        </w:rPr>
        <w:t xml:space="preserve">s. Like Bataille, </w:t>
      </w:r>
      <w:r w:rsidRPr="000B6319">
        <w:rPr>
          <w:u w:val="single"/>
        </w:rPr>
        <w:t>white viewers can take pleasure in viewing the misery of others by identifying with an omniscient gaze that Lacan termed, “</w:t>
      </w:r>
      <w:r w:rsidRPr="000B6319">
        <w:rPr>
          <w:b/>
          <w:u w:val="single"/>
        </w:rPr>
        <w:t>the big Other</w:t>
      </w:r>
      <w:r w:rsidRPr="000B6319">
        <w:rPr>
          <w:u w:val="single"/>
        </w:rPr>
        <w:t>.”</w:t>
      </w:r>
      <w:r w:rsidRPr="000B6319">
        <w:rPr>
          <w:sz w:val="12"/>
        </w:rPr>
        <w:t xml:space="preserve"> Through this gaze, be it that of a smart phone or dashboard camera, </w:t>
      </w:r>
      <w:r w:rsidRPr="000B6319">
        <w:rPr>
          <w:u w:val="single"/>
        </w:rPr>
        <w:t>whites imagine ourselves inflicting pain on those we consider criminal and less than human, while also experien- cing that pain as euphoria, seeing our spectatorship reflected back to us through witnesses</w:t>
      </w:r>
      <w:r w:rsidRPr="000B6319">
        <w:rPr>
          <w:sz w:val="12"/>
        </w:rPr>
        <w:t xml:space="preserve">. It is then not enough to pedagogically demand visibility and punishment, since </w:t>
      </w:r>
      <w:r w:rsidRPr="000B6319">
        <w:rPr>
          <w:u w:val="single"/>
        </w:rPr>
        <w:t>punishment and vision are already bound up with pleasure</w:t>
      </w:r>
      <w:r w:rsidRPr="000B6319">
        <w:rPr>
          <w:sz w:val="12"/>
        </w:rPr>
        <w:t xml:space="preserve">. </w:t>
      </w:r>
      <w:r w:rsidRPr="000B6319">
        <w:rPr>
          <w:u w:val="single"/>
        </w:rPr>
        <w:t>Bataille says of the Chinese convict’s face, “it was precisely that which I was seeking, not so as to take pleasure in it, but to ruin in me that which is opposed to him.”</w:t>
      </w:r>
      <w:r w:rsidRPr="000B6319">
        <w:rPr>
          <w:sz w:val="12"/>
        </w:rPr>
        <w:t xml:space="preserve"> In the empathy and solidarity Bataille expresses, on behalf of the Marquis de Sade as well as himself, </w:t>
      </w:r>
      <w:r w:rsidRPr="000B6319">
        <w:rPr>
          <w:b/>
          <w:u w:val="single"/>
        </w:rPr>
        <w:t>the witnessing of horror can produce revolutionary impulses.</w:t>
      </w:r>
      <w:r w:rsidRPr="000B6319">
        <w:rPr>
          <w:sz w:val="12"/>
        </w:rPr>
        <w:t xml:space="preserve"> </w:t>
      </w:r>
      <w:r w:rsidRPr="000B6319">
        <w:rPr>
          <w:b/>
          <w:u w:val="single"/>
        </w:rPr>
        <w:t>Our first task when faced by a scene of violence is to be overcome by neither fear nor fascination, but to contemplate the unknowable power located in the gaze beyond the image.</w:t>
      </w:r>
      <w:r w:rsidRPr="000B6319">
        <w:t xml:space="preserve"> </w:t>
      </w:r>
    </w:p>
    <w:p w14:paraId="2DF9857F" w14:textId="77777777" w:rsidR="00DC7AA6" w:rsidRDefault="00DC7AA6" w:rsidP="00664570">
      <w:pPr>
        <w:spacing w:after="0" w:line="240" w:lineRule="auto"/>
        <w:jc w:val="both"/>
        <w:rPr>
          <w:rStyle w:val="Heading4Char"/>
        </w:rPr>
      </w:pPr>
      <w:r>
        <w:rPr>
          <w:rStyle w:val="Heading4Char"/>
        </w:rPr>
        <w:br w:type="page"/>
      </w:r>
    </w:p>
    <w:p w14:paraId="50E183EB" w14:textId="1DCD3EF7" w:rsidR="00DC7AA6" w:rsidRPr="00DC7AA6" w:rsidRDefault="00DC7AA6" w:rsidP="00664570">
      <w:pPr>
        <w:pStyle w:val="Heading3"/>
        <w:jc w:val="both"/>
      </w:pPr>
      <w:r w:rsidRPr="000B6319">
        <w:lastRenderedPageBreak/>
        <w:t>A</w:t>
      </w:r>
      <w:r>
        <w:t>rms Sales Reduction</w:t>
      </w:r>
    </w:p>
    <w:p w14:paraId="63BA409A" w14:textId="30D8F605" w:rsidR="00DC7AA6" w:rsidRDefault="00DC7AA6" w:rsidP="00664570">
      <w:pPr>
        <w:spacing w:after="0" w:line="240" w:lineRule="auto"/>
        <w:jc w:val="both"/>
        <w:rPr>
          <w:rStyle w:val="Heading4Char"/>
        </w:rPr>
      </w:pPr>
      <w:r>
        <w:rPr>
          <w:rStyle w:val="Heading4Char"/>
        </w:rPr>
        <w:t>Arms sales are an instance of weaponized excess to increase the Global power regime of the US – the plan is not a negative state action but rather it replicates the same charity used to behind the gates foundation – cleansing the slave mining in the congo – not part of the peace process but a covert expansion of political capital and control – we should say fuck it and do random shit as a glorious expenditure that refuses to partake in this silly</w:t>
      </w:r>
      <w:r>
        <w:rPr>
          <w:rStyle w:val="Heading4Char"/>
        </w:rPr>
        <w:t xml:space="preserve"> spoondockle.</w:t>
      </w:r>
    </w:p>
    <w:p w14:paraId="64441576" w14:textId="46CA8E19" w:rsidR="00DC7AA6" w:rsidRDefault="00DC7AA6" w:rsidP="00664570">
      <w:pPr>
        <w:spacing w:after="0" w:line="240" w:lineRule="auto"/>
        <w:jc w:val="both"/>
        <w:rPr>
          <w:rStyle w:val="Heading4Char"/>
        </w:rPr>
      </w:pPr>
      <w:r>
        <w:rPr>
          <w:rStyle w:val="Heading4Char"/>
        </w:rPr>
        <w:t xml:space="preserve"> </w:t>
      </w:r>
    </w:p>
    <w:p w14:paraId="22F843C9" w14:textId="77777777" w:rsidR="00DC7AA6" w:rsidRDefault="00DC7AA6" w:rsidP="00664570">
      <w:pPr>
        <w:spacing w:after="0" w:line="240" w:lineRule="auto"/>
        <w:jc w:val="both"/>
        <w:rPr>
          <w:rFonts w:ascii="Times New Roman" w:eastAsia="Times New Roman" w:hAnsi="Times New Roman" w:cs="Times New Roman"/>
          <w:sz w:val="24"/>
        </w:rPr>
      </w:pPr>
      <w:r w:rsidRPr="00815158">
        <w:rPr>
          <w:rStyle w:val="Heading4Char"/>
        </w:rPr>
        <w:t>Hutnyk 4</w:t>
      </w:r>
      <w:r>
        <w:rPr>
          <w:rFonts w:ascii="Times New Roman" w:eastAsia="Times New Roman" w:hAnsi="Times New Roman" w:cs="Times New Roman"/>
          <w:sz w:val="24"/>
        </w:rPr>
        <w:t xml:space="preserve"> (John Hutnyk, “Bad Marxism” 177-182, 2004)</w:t>
      </w:r>
    </w:p>
    <w:p w14:paraId="294D296C" w14:textId="77777777" w:rsidR="00DC7AA6" w:rsidRPr="005D4AB0" w:rsidRDefault="00DC7AA6" w:rsidP="00664570">
      <w:pPr>
        <w:spacing w:after="0" w:line="240" w:lineRule="auto"/>
        <w:jc w:val="both"/>
        <w:rPr>
          <w:rFonts w:ascii="Times New Roman" w:eastAsia="Times New Roman" w:hAnsi="Times New Roman" w:cs="Times New Roman"/>
          <w:sz w:val="16"/>
        </w:rPr>
      </w:pPr>
      <w:r w:rsidRPr="0013698F">
        <w:rPr>
          <w:rFonts w:ascii="Times New Roman" w:eastAsia="Times New Roman" w:hAnsi="Times New Roman" w:cs="Times New Roman"/>
          <w:sz w:val="16"/>
        </w:rPr>
        <w:t>Have I not led my readers astray? (Bataille 1991:430)</w:t>
      </w:r>
      <w:r w:rsidRPr="005D4AB0">
        <w:rPr>
          <w:rFonts w:ascii="Times New Roman" w:eastAsia="Times New Roman" w:hAnsi="Times New Roman" w:cs="Times New Roman"/>
          <w:sz w:val="16"/>
        </w:rPr>
        <w:t xml:space="preserve">Bataille cannot be left to rot in the library. How useful an experiment would it be to try to ‘apply’ Bataille’s notion of expenditure to politics today? Klaus-Peter Köpping asks questions about ‘modernity’ that arise explicitly from his reading of Bataille as a theorist of transgression, addressing political examples such as Bosnia, Serbia, Croatia and Indonesia (2002:243). </w:t>
      </w:r>
      <w:r w:rsidRPr="005D4AB0">
        <w:rPr>
          <w:rStyle w:val="StyleUnderline"/>
        </w:rPr>
        <w:t>A more extravagant general economy framework for such questions might take up the massive accumulation that is the excess of an arms trade promoting regional conflicts as integral to sales figures on the one side, with the performative futility of massed anti-capitalism rallies and May Day marches that fall on the nearest Sunday so as not to disrupt the city on the other</w:t>
      </w:r>
      <w:r w:rsidRPr="005D4AB0">
        <w:rPr>
          <w:rFonts w:ascii="Times New Roman" w:eastAsia="Times New Roman" w:hAnsi="Times New Roman" w:cs="Times New Roman"/>
          <w:sz w:val="16"/>
        </w:rPr>
        <w:t xml:space="preserve">. </w:t>
      </w:r>
      <w:r w:rsidRPr="005D4AB0">
        <w:rPr>
          <w:rStyle w:val="StyleUnderline"/>
        </w:rPr>
        <w:t>Expenditure and squandering today</w:t>
      </w:r>
      <w:r w:rsidRPr="005D4AB0">
        <w:rPr>
          <w:rFonts w:ascii="Times New Roman" w:eastAsia="Times New Roman" w:hAnsi="Times New Roman" w:cs="Times New Roman"/>
          <w:sz w:val="16"/>
        </w:rPr>
        <w:t xml:space="preserve">, in Bataille’s sense, might be seen </w:t>
      </w:r>
      <w:r w:rsidRPr="005D4AB0">
        <w:rPr>
          <w:sz w:val="16"/>
          <w:szCs w:val="16"/>
        </w:rPr>
        <w:t>in both the planned obsolescence of cars, computers and nearly all merchandise, as well as in the waste production and fast-food service industry cults and fashionista style wars, tamogotchi and Beckham haircuts that currently sweep the planet</w:t>
      </w:r>
      <w:r w:rsidRPr="005D4AB0">
        <w:rPr>
          <w:rStyle w:val="StyleUnderline"/>
        </w:rPr>
        <w:t>.</w:t>
      </w:r>
      <w:r w:rsidRPr="005D4AB0">
        <w:rPr>
          <w:rFonts w:ascii="Times New Roman" w:eastAsia="Times New Roman" w:hAnsi="Times New Roman" w:cs="Times New Roman"/>
          <w:sz w:val="16"/>
        </w:rPr>
        <w:t xml:space="preserve"> No doubt it would be too mechanical to rest with such applications, too utilitarian, but the relevance is clear. The use-value of Georges Bataille is somewhat eccentric and the deployment of preSecond World War circumstances as a comparative register for today is of course merely speculative. No return to the 1930s (colourise films now). Yet, </w:t>
      </w:r>
      <w:r w:rsidRPr="005D4AB0">
        <w:rPr>
          <w:sz w:val="16"/>
          <w:szCs w:val="16"/>
        </w:rPr>
        <w:t>taking account of a long list of circumstantial differences – no Hitler, no Moscow, no Trotskyite opposition – is also unnecessary since it is only in the interests of thinking through the current conjuncture so as to understand it, and change it, that any return should ever be contemplated.</w:t>
      </w:r>
      <w:r w:rsidRPr="005D4AB0">
        <w:rPr>
          <w:rFonts w:ascii="Times New Roman" w:eastAsia="Times New Roman" w:hAnsi="Times New Roman" w:cs="Times New Roman"/>
          <w:sz w:val="16"/>
        </w:rPr>
        <w:t xml:space="preserve"> The importance of French anthropology – Mauss – as well as psychoanalysis and phenomenology, cannot be underestimated and all are crucial in Bataille’s comprehension of the rise of fascism. 177 Hutn_ch12.qxd 5/8/04 10:52 PM Page 177 Can these matters help us to make sense of political debates in the midst of a new world war today? That the intellectual currents that shaped Bataille’s analysis were post-Marxist did not, then, replace the importance of Marx. Today the comprehension of </w:t>
      </w:r>
      <w:r w:rsidRPr="005D4AB0">
        <w:rPr>
          <w:rStyle w:val="StyleUnderline"/>
        </w:rPr>
        <w:t>Bush’s planetary terror machine still requires such an analysis, but one that can also be informed by the reading of Bataille’s thought as shaped by the intellectual currents mentioned above. In a period of capitalist slump, crisis of credit, overextended market, defaulted debt and threatening collapse, the strategy of war looms large.</w:t>
      </w:r>
      <w:r w:rsidRPr="005D4AB0">
        <w:rPr>
          <w:rFonts w:ascii="Times New Roman" w:eastAsia="Times New Roman" w:hAnsi="Times New Roman" w:cs="Times New Roman"/>
          <w:sz w:val="16"/>
        </w:rPr>
        <w:t xml:space="preserve"> Even before the events of </w:t>
      </w:r>
      <w:r w:rsidRPr="005D4AB0">
        <w:rPr>
          <w:rStyle w:val="StyleUnderline"/>
        </w:rPr>
        <w:t>11 September 2001 in New York, Bush was clearly on the warpath with missile defence systems, withdrawal from various international treaties and covenants, and massive appropriations for military and surveillance systems.</w:t>
      </w:r>
      <w:r w:rsidRPr="005D4AB0">
        <w:rPr>
          <w:rFonts w:ascii="Times New Roman" w:eastAsia="Times New Roman" w:hAnsi="Times New Roman" w:cs="Times New Roman"/>
          <w:sz w:val="16"/>
        </w:rPr>
        <w:t xml:space="preserve"> </w:t>
      </w:r>
      <w:r w:rsidRPr="005D4AB0">
        <w:rPr>
          <w:rStyle w:val="Emphasis"/>
        </w:rPr>
        <w:t>The imperialist element is clear and sustained</w:t>
      </w:r>
      <w:r w:rsidRPr="005D4AB0">
        <w:rPr>
          <w:rFonts w:ascii="Times New Roman" w:eastAsia="Times New Roman" w:hAnsi="Times New Roman" w:cs="Times New Roman"/>
          <w:sz w:val="16"/>
        </w:rPr>
        <w:t xml:space="preserve"> – the aggression against the Palestinians, the adventure in Afghanistan and the war on Iraq (to defend papa Bush’s legacy) obviously have roots in the imperialist mercantile tradition</w:t>
      </w:r>
      <w:r w:rsidRPr="0013698F">
        <w:rPr>
          <w:rFonts w:ascii="Times New Roman" w:eastAsia="Times New Roman" w:hAnsi="Times New Roman" w:cs="Times New Roman"/>
          <w:sz w:val="16"/>
        </w:rPr>
        <w:t xml:space="preserve"> </w:t>
      </w:r>
      <w:r w:rsidRPr="005D4AB0">
        <w:rPr>
          <w:rFonts w:ascii="Times New Roman" w:eastAsia="Times New Roman" w:hAnsi="Times New Roman" w:cs="Times New Roman"/>
          <w:sz w:val="16"/>
        </w:rPr>
        <w:t xml:space="preserve">But it is a matter of record that, under the Bush family regime, </w:t>
      </w:r>
      <w:r w:rsidRPr="005D4AB0">
        <w:rPr>
          <w:rStyle w:val="StyleUnderline"/>
        </w:rPr>
        <w:t>the US–Europe alliance has not been interested in pursuing any programme of reduction of disparity, a few suspensions of Third World debt and UN summits notwithstanding</w:t>
      </w:r>
      <w:r w:rsidRPr="005D4AB0">
        <w:rPr>
          <w:rFonts w:ascii="Times New Roman" w:eastAsia="Times New Roman" w:hAnsi="Times New Roman" w:cs="Times New Roman"/>
          <w:sz w:val="16"/>
        </w:rPr>
        <w:t xml:space="preserve">. When Bataille searches for </w:t>
      </w:r>
      <w:r w:rsidRPr="005D4AB0">
        <w:rPr>
          <w:rStyle w:val="StyleUnderline"/>
        </w:rPr>
        <w:t>an alternative to war in some ‘vast economic competition’ through which costly sacrifices, comparable to war, would yet give the competitor with initiative the advantage</w:t>
      </w:r>
      <w:r w:rsidRPr="005D4AB0">
        <w:rPr>
          <w:rFonts w:ascii="Times New Roman" w:eastAsia="Times New Roman" w:hAnsi="Times New Roman" w:cs="Times New Roman"/>
          <w:sz w:val="16"/>
        </w:rPr>
        <w:t xml:space="preserve"> (1949/1988:172), </w:t>
      </w:r>
      <w:r w:rsidRPr="005D4AB0">
        <w:rPr>
          <w:rStyle w:val="Emphasis"/>
        </w:rPr>
        <w:t>he holds out hope for a kind of gift without return</w:t>
      </w:r>
      <w:r w:rsidRPr="005D4AB0">
        <w:rPr>
          <w:rFonts w:ascii="Times New Roman" w:eastAsia="Times New Roman" w:hAnsi="Times New Roman" w:cs="Times New Roman"/>
          <w:sz w:val="16"/>
        </w:rPr>
        <w:t xml:space="preserve">. That he showed some enthusiasm for the Marshall Plan after the Second World War as a possible model for this might need to be ascribed to the exhausted condition of post-war France, but he soon revised his assessment. </w:t>
      </w:r>
      <w:r w:rsidRPr="005D4AB0">
        <w:rPr>
          <w:rStyle w:val="StyleUnderline"/>
        </w:rPr>
        <w:t>The Marshall Plan was not as disinterested as Bataille implied; it facilitated circulation and recoupment of surplus value as profit. The Cold War and nuclear proliferation turned out to be the preferred examples of reckless waste in actuality – as recognised in volume two of The Accursed Share</w:t>
      </w:r>
      <w:r w:rsidRPr="005D4AB0">
        <w:rPr>
          <w:rFonts w:ascii="Times New Roman" w:eastAsia="Times New Roman" w:hAnsi="Times New Roman" w:cs="Times New Roman"/>
          <w:sz w:val="16"/>
        </w:rPr>
        <w:t xml:space="preserve"> (Bataille 1991:188). </w:t>
      </w:r>
      <w:r w:rsidRPr="005D4AB0">
        <w:rPr>
          <w:rStyle w:val="StyleUnderline"/>
        </w:rPr>
        <w:t>Today, redistribution is not considered an option, and – after the slaughter of millions – the threat of Asian communisms</w:t>
      </w:r>
      <w:r w:rsidRPr="005D4AB0">
        <w:rPr>
          <w:rFonts w:ascii="Times New Roman" w:eastAsia="Times New Roman" w:hAnsi="Times New Roman" w:cs="Times New Roman"/>
          <w:sz w:val="16"/>
        </w:rPr>
        <w:t xml:space="preserve"> (China, Korea, Vietnam) </w:t>
      </w:r>
      <w:r w:rsidRPr="005D4AB0">
        <w:rPr>
          <w:rStyle w:val="StyleUnderline"/>
        </w:rPr>
        <w:t>can be ignored. The war on Islam (known variously as the Gulf War, Zionism and the War on Terror) appears now as the primary strategy</w:t>
      </w:r>
      <w:r w:rsidRPr="005D4AB0">
        <w:rPr>
          <w:rFonts w:ascii="Times New Roman" w:eastAsia="Times New Roman" w:hAnsi="Times New Roman" w:cs="Times New Roman"/>
          <w:sz w:val="16"/>
        </w:rPr>
        <w:t xml:space="preserve"> </w:t>
      </w:r>
      <w:r w:rsidRPr="005D4AB0">
        <w:rPr>
          <w:sz w:val="16"/>
        </w:rPr>
        <w:t xml:space="preserve">(combined with a war on South America, mistakenly named as a war on drugs, and a war on immigration disguised as a </w:t>
      </w:r>
      <w:r w:rsidRPr="005D4AB0">
        <w:rPr>
          <w:sz w:val="16"/>
        </w:rPr>
        <w:lastRenderedPageBreak/>
        <w:t>security concern).</w:t>
      </w:r>
      <w:r w:rsidRPr="0013698F">
        <w:rPr>
          <w:sz w:val="16"/>
        </w:rPr>
        <w:t xml:space="preserve"> </w:t>
      </w:r>
      <w:r w:rsidRPr="005D4AB0">
        <w:rPr>
          <w:rStyle w:val="Emphasis"/>
        </w:rPr>
        <w:t>The secondary strategy is a newly hollowed out version of liberal welfare</w:t>
      </w:r>
      <w:r w:rsidRPr="005D4AB0">
        <w:rPr>
          <w:sz w:val="16"/>
        </w:rPr>
        <w:t>. In</w:t>
      </w:r>
      <w:r w:rsidRPr="005D4AB0">
        <w:rPr>
          <w:rFonts w:ascii="Times New Roman" w:eastAsia="Times New Roman" w:hAnsi="Times New Roman" w:cs="Times New Roman"/>
          <w:sz w:val="16"/>
        </w:rPr>
        <w:t xml:space="preserve"> 1933 Bataille had written of </w:t>
      </w:r>
      <w:r w:rsidRPr="005D4AB0">
        <w:rPr>
          <w:rStyle w:val="Emphasis"/>
        </w:rPr>
        <w:t xml:space="preserve">the bourgeois tendency to declare ‘equality’ and make it their watchword, all the time showing they do not share the lot of the workers </w:t>
      </w:r>
      <w:r w:rsidRPr="005D4AB0">
        <w:rPr>
          <w:rFonts w:ascii="Times New Roman" w:eastAsia="Times New Roman" w:hAnsi="Times New Roman" w:cs="Times New Roman"/>
          <w:sz w:val="16"/>
        </w:rPr>
        <w:t xml:space="preserve">(Bataille 1997:177). In the twenty-first century, </w:t>
      </w:r>
      <w:r w:rsidRPr="005D4AB0">
        <w:rPr>
          <w:rStyle w:val="StyleUnderline"/>
        </w:rPr>
        <w:t>Prime Minister Blair</w:t>
      </w:r>
      <w:r w:rsidRPr="005D4AB0">
        <w:rPr>
          <w:rFonts w:ascii="Times New Roman" w:eastAsia="Times New Roman" w:hAnsi="Times New Roman" w:cs="Times New Roman"/>
          <w:sz w:val="16"/>
        </w:rPr>
        <w:t xml:space="preserve"> of England has made some gestures towards a similar pseudo-alternative. </w:t>
      </w:r>
      <w:r w:rsidRPr="005D4AB0">
        <w:rPr>
          <w:rStyle w:val="StyleUnderline"/>
        </w:rPr>
        <w:t>At a Labour Party congress in the millennium year he spoke of the need to address poverty and famine in Africa</w:t>
      </w:r>
      <w:r w:rsidRPr="005D4AB0">
        <w:rPr>
          <w:rFonts w:ascii="Times New Roman" w:eastAsia="Times New Roman" w:hAnsi="Times New Roman" w:cs="Times New Roman"/>
          <w:sz w:val="16"/>
        </w:rPr>
        <w:t xml:space="preserve">, </w:t>
      </w:r>
      <w:r w:rsidRPr="005D4AB0">
        <w:rPr>
          <w:rStyle w:val="StyleUnderline"/>
        </w:rPr>
        <w:t>and no doubt in quiet moments still congratulates himself on his pursuit of this happy agenda</w:t>
      </w:r>
      <w:r w:rsidRPr="005D4AB0">
        <w:rPr>
          <w:rFonts w:ascii="Times New Roman" w:eastAsia="Times New Roman" w:hAnsi="Times New Roman" w:cs="Times New Roman"/>
          <w:sz w:val="16"/>
        </w:rPr>
        <w:t xml:space="preserve">; </w:t>
      </w:r>
      <w:r w:rsidRPr="005D4AB0">
        <w:rPr>
          <w:rStyle w:val="StyleUnderline"/>
        </w:rPr>
        <w:t>a little over a year later</w:t>
      </w:r>
      <w:r w:rsidRPr="005D4AB0">
        <w:rPr>
          <w:rFonts w:ascii="Times New Roman" w:eastAsia="Times New Roman" w:hAnsi="Times New Roman" w:cs="Times New Roman"/>
          <w:sz w:val="16"/>
        </w:rPr>
        <w:t xml:space="preserve"> a large entourage of delegates and diplomats flew to Johannesburg for another conference junket – </w:t>
      </w:r>
      <w:r w:rsidRPr="005D4AB0">
        <w:rPr>
          <w:rStyle w:val="StyleUnderline"/>
        </w:rPr>
        <w:t>the World Summit on Sustainable Development (for sustainable profit).</w:t>
      </w:r>
      <w:r w:rsidRPr="005D4AB0">
        <w:rPr>
          <w:rFonts w:ascii="Times New Roman" w:eastAsia="Times New Roman" w:hAnsi="Times New Roman" w:cs="Times New Roman"/>
          <w:sz w:val="16"/>
        </w:rPr>
        <w:t xml:space="preserve"> </w:t>
      </w:r>
      <w:r w:rsidRPr="005D4AB0">
        <w:rPr>
          <w:rStyle w:val="StyleUnderline"/>
        </w:rPr>
        <w:t>The party accompanying Blair and Deputy Prescott included multinational mining corporation Rio Tinto Executive Director Sir Richard Wilson</w:t>
      </w:r>
      <w:r w:rsidRPr="005D4AB0">
        <w:rPr>
          <w:rFonts w:ascii="Times New Roman" w:eastAsia="Times New Roman" w:hAnsi="Times New Roman" w:cs="Times New Roman"/>
          <w:sz w:val="16"/>
        </w:rPr>
        <w:t xml:space="preserve"> (The Guardian 12 August 2002). </w:t>
      </w:r>
      <w:r w:rsidRPr="005D4AB0">
        <w:rPr>
          <w:rStyle w:val="StyleUnderline"/>
        </w:rPr>
        <w:t>Rio Tinto is hardly well known for its desire to redistribute the global share of surplus expenditure for the welfare of all</w:t>
      </w:r>
      <w:r w:rsidRPr="005D4AB0">
        <w:rPr>
          <w:rFonts w:ascii="Times New Roman" w:eastAsia="Times New Roman" w:hAnsi="Times New Roman" w:cs="Times New Roman"/>
          <w:sz w:val="16"/>
        </w:rPr>
        <w:t xml:space="preserve">.1 </w:t>
      </w:r>
      <w:r w:rsidRPr="005D4AB0">
        <w:rPr>
          <w:rStyle w:val="StyleUnderline"/>
        </w:rPr>
        <w:t>If there are no gifts, only competitions of expenditure, what then of the effort of Bataille to oppose fascism?</w:t>
      </w:r>
      <w:r w:rsidRPr="005D4AB0">
        <w:rPr>
          <w:rFonts w:ascii="Times New Roman" w:eastAsia="Times New Roman" w:hAnsi="Times New Roman" w:cs="Times New Roman"/>
          <w:sz w:val="16"/>
        </w:rPr>
        <w:t xml:space="preserve"> </w:t>
      </w:r>
      <w:r w:rsidRPr="005D4AB0">
        <w:rPr>
          <w:rStyle w:val="StyleUnderline"/>
        </w:rPr>
        <w:t>It is not altruistic, and yet it is the most necessary and urgent aspect of his work that is given to us to read for today</w:t>
      </w:r>
      <w:r w:rsidRPr="005D4AB0">
        <w:rPr>
          <w:rFonts w:ascii="Times New Roman" w:eastAsia="Times New Roman" w:hAnsi="Times New Roman" w:cs="Times New Roman"/>
          <w:sz w:val="16"/>
        </w:rPr>
        <w:t xml:space="preserve">. Is </w:t>
      </w:r>
      <w:r w:rsidRPr="005D4AB0">
        <w:rPr>
          <w:rStyle w:val="Emphasis"/>
        </w:rPr>
        <w:t>fascism a charity-type trick</w:t>
      </w:r>
      <w:r w:rsidRPr="005D4AB0">
        <w:rPr>
          <w:rFonts w:ascii="Times New Roman" w:eastAsia="Times New Roman" w:hAnsi="Times New Roman" w:cs="Times New Roman"/>
          <w:sz w:val="16"/>
        </w:rPr>
        <w:t xml:space="preserve">? </w:t>
      </w:r>
      <w:r w:rsidRPr="005D4AB0">
        <w:rPr>
          <w:rStyle w:val="StyleUnderline"/>
        </w:rPr>
        <w:t>A deceit of double dealing which offers the illusion of more while giving less</w:t>
      </w:r>
      <w:r w:rsidRPr="005D4AB0">
        <w:rPr>
          <w:rFonts w:ascii="Times New Roman" w:eastAsia="Times New Roman" w:hAnsi="Times New Roman" w:cs="Times New Roman"/>
          <w:sz w:val="16"/>
        </w:rPr>
        <w:t xml:space="preserve">? Something like </w:t>
      </w:r>
      <w:r w:rsidRPr="005D4AB0">
        <w:rPr>
          <w:sz w:val="16"/>
          <w:szCs w:val="16"/>
        </w:rPr>
        <w:t>this psycho-social structure of fascism appears to be enacted in the potlatch appeasements of the propaganda spinsters surrounding Blair</w:t>
      </w:r>
      <w:r w:rsidRPr="005D4AB0">
        <w:rPr>
          <w:rStyle w:val="StyleUnderline"/>
        </w:rPr>
        <w:t>.</w:t>
      </w:r>
      <w:r w:rsidRPr="005D4AB0">
        <w:rPr>
          <w:rFonts w:ascii="Times New Roman" w:eastAsia="Times New Roman" w:hAnsi="Times New Roman" w:cs="Times New Roman"/>
          <w:sz w:val="16"/>
        </w:rPr>
        <w:t xml:space="preserve"> </w:t>
      </w:r>
      <w:r w:rsidRPr="005D4AB0">
        <w:rPr>
          <w:rStyle w:val="StyleUnderline"/>
        </w:rPr>
        <w:t>The New Labour and Third Way public offering is ostentatiously to be about more health care, more police, more schools, but Blair spins and rules over a deception that demands allegiance to a privatisation programme that cares only about reducing the costs (fixed capital costs) of providing healthy, orderly, trained employees for industry, of short-term profit and arms sales to Israel, of racist scare-mongering and scapegoating of asylum seekers, refugees and migrants, of opportunist short-term gain and head-in-the-sand business-as-usual</w:t>
      </w:r>
      <w:r w:rsidRPr="005D4AB0">
        <w:rPr>
          <w:rFonts w:ascii="Times New Roman" w:eastAsia="Times New Roman" w:hAnsi="Times New Roman" w:cs="Times New Roman"/>
          <w:sz w:val="16"/>
        </w:rPr>
        <w:t xml:space="preserve">. Similarly, the gestures of </w:t>
      </w:r>
      <w:r w:rsidRPr="005D4AB0">
        <w:rPr>
          <w:rStyle w:val="StyleUnderline"/>
        </w:rPr>
        <w:t>multimillionaires</w:t>
      </w:r>
      <w:r w:rsidRPr="005D4AB0">
        <w:rPr>
          <w:rFonts w:ascii="Times New Roman" w:eastAsia="Times New Roman" w:hAnsi="Times New Roman" w:cs="Times New Roman"/>
          <w:sz w:val="16"/>
        </w:rPr>
        <w:t xml:space="preserve"> like George Soros and Bill Gates in establishing charity ‘foundations’ to </w:t>
      </w:r>
      <w:r w:rsidRPr="005D4AB0">
        <w:rPr>
          <w:rStyle w:val="StyleUnderline"/>
        </w:rPr>
        <w:t>ease their guilt is not just a matter of philanthropy, it is a necessary gambit of containment</w:t>
      </w:r>
      <w:r w:rsidRPr="005D4AB0">
        <w:rPr>
          <w:rFonts w:ascii="Times New Roman" w:eastAsia="Times New Roman" w:hAnsi="Times New Roman" w:cs="Times New Roman"/>
          <w:sz w:val="16"/>
        </w:rPr>
        <w:t xml:space="preserve"> (and these two in particular bringing their cyber-evangelism to the markets of Eastern Europe, South and South-East Asia). </w:t>
      </w:r>
      <w:r w:rsidRPr="005D4AB0">
        <w:rPr>
          <w:rStyle w:val="Emphasis"/>
        </w:rPr>
        <w:t>The liberal rhetoric of charity and the militant drums of war are the two strategies of the same rampant Provocateur restrictive economy</w:t>
      </w:r>
      <w:r w:rsidRPr="005D4AB0">
        <w:rPr>
          <w:rFonts w:ascii="Times New Roman" w:eastAsia="Times New Roman" w:hAnsi="Times New Roman" w:cs="Times New Roman"/>
          <w:sz w:val="16"/>
        </w:rPr>
        <w:t xml:space="preserve">. </w:t>
      </w:r>
      <w:r w:rsidRPr="005D4AB0">
        <w:rPr>
          <w:rStyle w:val="StyleUnderline"/>
        </w:rPr>
        <w:t>Carrot and stick. Team A and team B of capitalist hegemony – the critique of the gift is clear, a gift is not a gift but a debt of time – and this is not really generosity or hospitality</w:t>
      </w:r>
      <w:r w:rsidRPr="005D4AB0">
        <w:rPr>
          <w:rFonts w:ascii="Times New Roman" w:eastAsia="Times New Roman" w:hAnsi="Times New Roman" w:cs="Times New Roman"/>
          <w:sz w:val="16"/>
        </w:rPr>
        <w:t xml:space="preserve">. The same can be said perhaps of war – it is not war but profit, just as </w:t>
      </w:r>
      <w:r w:rsidRPr="005D4AB0">
        <w:rPr>
          <w:rStyle w:val="Emphasis"/>
        </w:rPr>
        <w:t>the gift reassures the giver of their superior status, the war on terror unleashes a terror of its own; war does not produce victories but rather defeat for all</w:t>
      </w:r>
      <w:r w:rsidRPr="005D4AB0">
        <w:rPr>
          <w:rFonts w:ascii="Times New Roman" w:eastAsia="Times New Roman" w:hAnsi="Times New Roman" w:cs="Times New Roman"/>
          <w:sz w:val="16"/>
        </w:rPr>
        <w:t xml:space="preserve">. Bataille shows us a world in ruins. 11 September 2001 has been made into the kind of event that transforms an unpopular (even unelected) figure into a leader under whom the nation coheres in a new unity – much as Bataille saw Nuremburg achieve for the National Socialists. Of course I am not suggesting Bush is a Nazi – he hasn’t got the dress sense – but </w:t>
      </w:r>
      <w:r w:rsidRPr="005D4AB0">
        <w:rPr>
          <w:rStyle w:val="Emphasis"/>
        </w:rPr>
        <w:t>people are betrayed by the trick of a ‘democracy’ that offers pseudo-participation once every four years, and this time in a way that has consequences leading inexorably to a massive fight</w:t>
      </w:r>
      <w:r w:rsidRPr="005D4AB0">
        <w:rPr>
          <w:rFonts w:ascii="Times New Roman" w:eastAsia="Times New Roman" w:hAnsi="Times New Roman" w:cs="Times New Roman"/>
          <w:sz w:val="16"/>
        </w:rPr>
        <w:t xml:space="preserve">. </w:t>
      </w:r>
      <w:r w:rsidRPr="005D4AB0">
        <w:rPr>
          <w:rStyle w:val="StyleUnderline"/>
        </w:rPr>
        <w:t>The kowtowing to big business with a rhetoric of social security has been heard before</w:t>
      </w:r>
      <w:r w:rsidRPr="005D4AB0">
        <w:rPr>
          <w:rFonts w:ascii="Times New Roman" w:eastAsia="Times New Roman" w:hAnsi="Times New Roman" w:cs="Times New Roman"/>
          <w:sz w:val="16"/>
        </w:rPr>
        <w:t xml:space="preserve"> – it was called </w:t>
      </w:r>
      <w:r w:rsidRPr="005D4AB0">
        <w:rPr>
          <w:rStyle w:val="StyleUnderline"/>
        </w:rPr>
        <w:t>the New Deal</w:t>
      </w:r>
      <w:r w:rsidRPr="005D4AB0">
        <w:rPr>
          <w:rFonts w:ascii="Times New Roman" w:eastAsia="Times New Roman" w:hAnsi="Times New Roman" w:cs="Times New Roman"/>
          <w:sz w:val="16"/>
        </w:rPr>
        <w:t xml:space="preserve"> (or welfare state) and </w:t>
      </w:r>
      <w:r w:rsidRPr="005D4AB0">
        <w:rPr>
          <w:rStyle w:val="StyleUnderline"/>
        </w:rPr>
        <w:t>was a deception almost from the start</w:t>
      </w:r>
      <w:r w:rsidRPr="005D4AB0">
        <w:rPr>
          <w:rFonts w:ascii="Times New Roman" w:eastAsia="Times New Roman" w:hAnsi="Times New Roman" w:cs="Times New Roman"/>
          <w:sz w:val="16"/>
        </w:rPr>
        <w:t xml:space="preserve">. Where there was perhaps some contractual obligation of aid in the earlier forms, today the trick of the buy-off bribery of service provision is contingent and calculated according only to corporate strategic gain. </w:t>
      </w:r>
      <w:r w:rsidRPr="005D4AB0">
        <w:rPr>
          <w:rStyle w:val="StyleUnderline"/>
        </w:rPr>
        <w:t>While we lurch towards endless war, governments reassure us with the watchwords of security that really mean death and despair to those on the wrong side of the wire. The largest prison population ever</w:t>
      </w:r>
      <w:r w:rsidRPr="005D4AB0">
        <w:rPr>
          <w:rFonts w:ascii="Times New Roman" w:eastAsia="Times New Roman" w:hAnsi="Times New Roman" w:cs="Times New Roman"/>
          <w:sz w:val="16"/>
        </w:rPr>
        <w:t xml:space="preserve"> (under democracy or any other form of government), </w:t>
      </w:r>
      <w:r w:rsidRPr="005D4AB0">
        <w:rPr>
          <w:rStyle w:val="StyleUnderline"/>
        </w:rPr>
        <w:t>mass confinement for minor offences (</w:t>
      </w:r>
      <w:r w:rsidRPr="005D4AB0">
        <w:rPr>
          <w:sz w:val="16"/>
        </w:rPr>
        <w:t>three strikes</w:t>
      </w:r>
      <w:r w:rsidRPr="005D4AB0">
        <w:rPr>
          <w:rStyle w:val="StyleUnderline"/>
        </w:rPr>
        <w:t>), colour overcoded death row</w:t>
      </w:r>
      <w:r w:rsidRPr="005D4AB0">
        <w:rPr>
          <w:rFonts w:ascii="Times New Roman" w:eastAsia="Times New Roman" w:hAnsi="Times New Roman" w:cs="Times New Roman"/>
          <w:sz w:val="16"/>
        </w:rPr>
        <w:t xml:space="preserve"> (Mumia Abu-Jamal etc.),2 </w:t>
      </w:r>
      <w:r w:rsidRPr="005D4AB0">
        <w:rPr>
          <w:rStyle w:val="StyleUnderline"/>
        </w:rPr>
        <w:t>arrest and detention without trial or charge, celebratory executionism and worse</w:t>
      </w:r>
      <w:r w:rsidRPr="005D4AB0">
        <w:rPr>
          <w:rFonts w:ascii="Times New Roman" w:eastAsia="Times New Roman" w:hAnsi="Times New Roman" w:cs="Times New Roman"/>
          <w:sz w:val="16"/>
        </w:rPr>
        <w:t xml:space="preserve">. The incarcerated souls in the concentration camps of Sangatte,3 Woomera,4 Kamunting5 or Guantanamo6 are wired in and offered up as sacrificial gifts to the rule of new judicial-administrative fascism. </w:t>
      </w:r>
      <w:r w:rsidRPr="005D4AB0">
        <w:rPr>
          <w:rStyle w:val="StyleUnderline"/>
        </w:rPr>
        <w:t>A toothy-smiling Christian cult of death and technology, spun carefully via press conferences and TV sitcoms – television has given up any pretence of journalism in favour of infotainment.</w:t>
      </w:r>
      <w:r w:rsidRPr="005D4AB0">
        <w:rPr>
          <w:rFonts w:ascii="Times New Roman" w:eastAsia="Times New Roman" w:hAnsi="Times New Roman" w:cs="Times New Roman"/>
          <w:sz w:val="16"/>
        </w:rPr>
        <w:t xml:space="preserve"> Does the US administration dream of a new post-war era where, once again like Marshall, they could come with a plan to rebuild upon ruins? This would indicate </w:t>
      </w:r>
      <w:r w:rsidRPr="005D4AB0">
        <w:rPr>
          <w:rStyle w:val="StyleUnderline"/>
        </w:rPr>
        <w:t xml:space="preserve">the exhaustion of the current mode of production, which, with an ‘information’ revolution promised </w:t>
      </w:r>
      <w:r w:rsidRPr="005D4AB0">
        <w:rPr>
          <w:rStyle w:val="StyleUnderline"/>
        </w:rPr>
        <w:lastRenderedPageBreak/>
        <w:t>renewal, but was quickly stalled.</w:t>
      </w:r>
      <w:r w:rsidRPr="005D4AB0">
        <w:rPr>
          <w:rFonts w:ascii="Times New Roman" w:eastAsia="Times New Roman" w:hAnsi="Times New Roman" w:cs="Times New Roman"/>
          <w:sz w:val="16"/>
        </w:rPr>
        <w:t xml:space="preserve"> Whatever the case, the enclosure of the US and Europe behind fortress walls does not – experience now shows – ensure prophylactic protection, and ruin may be visited upon all. It was Bataille who said perhaps only the ‘methods of the USSR would … be equal to a ruined immensity’ (1949/1988:167–8). Polite critiques and protest have no purchase – orderly rallies against the aggression in Afghanistan, against asylum and immigration law, against the destruction of Palestine, etc., get no ‘airtime’ (instead, ‘political’ soap opera like The West Wing is the current equivalent in ideological terms to the Cold War’s Bomber Command). Every leader that accedes to </w:t>
      </w:r>
      <w:r w:rsidRPr="005D4AB0">
        <w:rPr>
          <w:rStyle w:val="StyleUnderline"/>
        </w:rPr>
        <w:t>the ‘War on Terror’ programme and its excesses (civilian deaths, curtailment of civil liberty, global bombing) is an appeaser</w:t>
      </w:r>
      <w:r w:rsidRPr="005D4AB0">
        <w:rPr>
          <w:rFonts w:ascii="Times New Roman" w:eastAsia="Times New Roman" w:hAnsi="Times New Roman" w:cs="Times New Roman"/>
          <w:sz w:val="16"/>
        </w:rPr>
        <w:t xml:space="preserve">. This is akin to the dithering of Chamberlain in 1938, only this time the opposition activists are fighting in a ‘post-national’ arena and Stalin’s slumber will not be broken, the Red Army cannot run interference, there is no </w:t>
      </w:r>
      <w:r w:rsidRPr="005D4AB0">
        <w:rPr>
          <w:rStyle w:val="StyleUnderline"/>
        </w:rPr>
        <w:t>Churchill rumbling in the wings, the fascist empire will prevail without militant mobilisation across the board.</w:t>
      </w:r>
      <w:r w:rsidRPr="005D4AB0">
        <w:rPr>
          <w:rFonts w:ascii="Times New Roman" w:eastAsia="Times New Roman" w:hAnsi="Times New Roman" w:cs="Times New Roman"/>
          <w:sz w:val="16"/>
        </w:rPr>
        <w:t xml:space="preserve"> This is the appeaser’s gift – betrayal into the ‘ranks assigned to us by generals and industrial magnates’ (Bataille, 1985:164). The unravelling of the </w:t>
      </w:r>
      <w:r w:rsidRPr="005D4AB0">
        <w:rPr>
          <w:rStyle w:val="StyleUnderline"/>
        </w:rPr>
        <w:t>tricks of social welfare, of ‘asylum’ and ‘aid’ programmes, of ‘interest’ even</w:t>
      </w:r>
      <w:r w:rsidRPr="005D4AB0">
        <w:rPr>
          <w:rFonts w:ascii="Times New Roman" w:eastAsia="Times New Roman" w:hAnsi="Times New Roman" w:cs="Times New Roman"/>
          <w:sz w:val="16"/>
        </w:rPr>
        <w:t xml:space="preserve"> (the narrowing of news broadcasts to domestic affairs), of tolerance, the hypocrisy of prejudice – </w:t>
      </w:r>
      <w:r w:rsidRPr="005D4AB0">
        <w:rPr>
          <w:rStyle w:val="StyleUnderline"/>
        </w:rPr>
        <w:t>all this prepares us for a war manufactured elsewhere. After the breakdown of the gift’s tricks, fascism is the strategy, the obverse side of capital’s coin. In this context, the geopolitics that enables, or demands, appeasement of the imperious corporate/US power is the restricted destruction we should fear, and we should fight in a struggle that goes beyond national defence, wage claims or solidarity.</w:t>
      </w:r>
      <w:r w:rsidRPr="005D4AB0">
        <w:rPr>
          <w:rFonts w:ascii="Times New Roman" w:eastAsia="Times New Roman" w:hAnsi="Times New Roman" w:cs="Times New Roman"/>
          <w:sz w:val="16"/>
        </w:rPr>
        <w:t xml:space="preserve"> The discipline of the Soviets and of Bataille could be our tools. Bataille reads on in his library. </w:t>
      </w:r>
      <w:r w:rsidRPr="005D4AB0">
        <w:rPr>
          <w:rStyle w:val="StyleUnderline"/>
        </w:rPr>
        <w:t>We are left speculating with him, rashly charging in with ideas that a less excessive, less exuberant, moderation might withhold. But there is no more important time to consider the efforts in the arts to fight militarism out of control</w:t>
      </w:r>
      <w:r w:rsidRPr="005D4AB0">
        <w:rPr>
          <w:rFonts w:ascii="Times New Roman" w:eastAsia="Times New Roman" w:hAnsi="Times New Roman" w:cs="Times New Roman"/>
          <w:sz w:val="16"/>
        </w:rPr>
        <w:t xml:space="preserve">, and, as Bush drags the world into permanent war, it is worth asking why Bataille’s surrealistic opposition to Hitler was inadequate. Is it because there are no more thinkers in the party? Is it that subversion is uninformed and its spirit quiet? </w:t>
      </w:r>
      <w:r w:rsidRPr="005D4AB0">
        <w:rPr>
          <w:sz w:val="16"/>
          <w:szCs w:val="16"/>
        </w:rPr>
        <w:t>Chained to the shelves, it is not enough to know that appeasement of the military-industrial machine is the obverse side of liberal charity</w:t>
      </w:r>
      <w:r w:rsidRPr="005D4AB0">
        <w:rPr>
          <w:rFonts w:ascii="Times New Roman" w:eastAsia="Times New Roman" w:hAnsi="Times New Roman" w:cs="Times New Roman"/>
          <w:sz w:val="16"/>
        </w:rPr>
        <w:t xml:space="preserve">. Why are we still unable to acknowledge this is the path to devastation? What would be adequate to move away from appeasement to containment and more? What kind of sovereign wastage would Bataille enact today? </w:t>
      </w:r>
      <w:r w:rsidRPr="005D4AB0">
        <w:rPr>
          <w:rStyle w:val="StyleUnderline"/>
        </w:rPr>
        <w:t>Against the ‘immense hypocrisy of the world of accumulation’</w:t>
      </w:r>
      <w:r w:rsidRPr="005D4AB0">
        <w:rPr>
          <w:rFonts w:ascii="Times New Roman" w:eastAsia="Times New Roman" w:hAnsi="Times New Roman" w:cs="Times New Roman"/>
          <w:sz w:val="16"/>
        </w:rPr>
        <w:t xml:space="preserve"> (Bataille 1991:424), the answer is clear: </w:t>
      </w:r>
      <w:r w:rsidRPr="005D4AB0">
        <w:rPr>
          <w:rStyle w:val="StyleUnderline"/>
        </w:rPr>
        <w:t>we should ‘condemn this Provocateur mouldy society to revolutionary destruction’</w:t>
      </w:r>
      <w:r w:rsidRPr="005D4AB0">
        <w:rPr>
          <w:rFonts w:ascii="Times New Roman" w:eastAsia="Times New Roman" w:hAnsi="Times New Roman" w:cs="Times New Roman"/>
          <w:sz w:val="16"/>
        </w:rPr>
        <w:t xml:space="preserve"> (Bataille 1997:175). The Bataille of La Critique Sociale might argue </w:t>
      </w:r>
      <w:r w:rsidRPr="005D4AB0">
        <w:rPr>
          <w:rStyle w:val="StyleUnderline"/>
        </w:rPr>
        <w:t>for a glorious expenditure as that which connects people together in the social and recognises their joint labour to produce themselves, and this must be redeemed from the restricted economy that insists on expenditure for the maintenance of hierarchy. If he were leaving the library today, the Bataille of anti-war Surrealism might say it is time for a wake-up knock-down critique of the barking dogs. The castrating lions of appeasement must be hounded out of town</w:t>
      </w:r>
      <w:r w:rsidRPr="005D4AB0">
        <w:rPr>
          <w:rFonts w:ascii="Times New Roman" w:eastAsia="Times New Roman" w:hAnsi="Times New Roman" w:cs="Times New Roman"/>
          <w:sz w:val="16"/>
        </w:rPr>
        <w:t>. Back in your kennels, yelping pups of doom. Fair call, Georges Bataille</w:t>
      </w:r>
    </w:p>
    <w:p w14:paraId="103ADEF1" w14:textId="77777777" w:rsidR="00DC7AA6" w:rsidRPr="00F601E6" w:rsidRDefault="00DC7AA6" w:rsidP="00664570">
      <w:pPr>
        <w:jc w:val="both"/>
      </w:pPr>
    </w:p>
    <w:p w14:paraId="14AE2039" w14:textId="79F26CC7" w:rsidR="00AA602C" w:rsidRDefault="00AA602C" w:rsidP="00664570">
      <w:pPr>
        <w:spacing w:after="0" w:line="240" w:lineRule="auto"/>
        <w:jc w:val="both"/>
      </w:pPr>
    </w:p>
    <w:p w14:paraId="7716D6FD" w14:textId="77777777" w:rsidR="00AA602C" w:rsidRPr="000B6319" w:rsidRDefault="00AA602C" w:rsidP="00664570">
      <w:pPr>
        <w:pStyle w:val="Heading3"/>
        <w:jc w:val="both"/>
      </w:pPr>
      <w:r w:rsidRPr="000B6319">
        <w:lastRenderedPageBreak/>
        <w:t>Being</w:t>
      </w:r>
    </w:p>
    <w:p w14:paraId="42428F29" w14:textId="77777777" w:rsidR="00AA602C" w:rsidRPr="000B6319" w:rsidRDefault="00AA602C" w:rsidP="00664570">
      <w:pPr>
        <w:pStyle w:val="Heading4"/>
      </w:pPr>
      <w:r w:rsidRPr="000B6319">
        <w:t>Someone dead once said that “there was only one debate to be had, that of being vs becoming”. Our argument is that the world is always in a state of becoming – through the blade of the knife being replaced through the cellular components of our own bodies – becoming structures the world itself. The 1ac’s assumption that there is being in the world is naïve in that it ignores the way that being is nowhere</w:t>
      </w:r>
    </w:p>
    <w:p w14:paraId="0E7AFD6D" w14:textId="77777777" w:rsidR="00AA602C" w:rsidRPr="000B6319" w:rsidRDefault="00AA602C" w:rsidP="00664570">
      <w:pPr>
        <w:jc w:val="both"/>
        <w:rPr>
          <w:sz w:val="20"/>
          <w:szCs w:val="20"/>
        </w:rPr>
      </w:pPr>
      <w:r w:rsidRPr="000B6319">
        <w:rPr>
          <w:rStyle w:val="Style13ptBold"/>
        </w:rPr>
        <w:t>Bataille’85</w:t>
      </w:r>
      <w:r w:rsidRPr="000B6319">
        <w:rPr>
          <w:b/>
        </w:rPr>
        <w:t>.</w:t>
      </w:r>
      <w:r w:rsidRPr="000B6319">
        <w:t xml:space="preserve"> </w:t>
      </w:r>
      <w:r w:rsidRPr="000B6319">
        <w:rPr>
          <w:sz w:val="16"/>
          <w:szCs w:val="16"/>
        </w:rPr>
        <w:t xml:space="preserve">Georges Bataille. </w:t>
      </w:r>
      <w:r w:rsidRPr="000B6319">
        <w:rPr>
          <w:rStyle w:val="Style13ptBold"/>
          <w:b w:val="0"/>
          <w:sz w:val="16"/>
          <w:szCs w:val="16"/>
        </w:rPr>
        <w:t>French intellectual and literary figure working in literature, philosophy, anthropology, economics, sociology and history of art.</w:t>
      </w:r>
      <w:r w:rsidRPr="000B6319">
        <w:rPr>
          <w:sz w:val="16"/>
          <w:szCs w:val="16"/>
        </w:rPr>
        <w:t xml:space="preserve">"The labyrinth." trans. Allan Stoekl. </w:t>
      </w:r>
    </w:p>
    <w:p w14:paraId="1F58F6CC" w14:textId="77777777" w:rsidR="00AA602C" w:rsidRPr="000B6319" w:rsidRDefault="00AA602C" w:rsidP="00664570">
      <w:pPr>
        <w:jc w:val="both"/>
        <w:rPr>
          <w:sz w:val="16"/>
        </w:rPr>
      </w:pPr>
      <w:r w:rsidRPr="000B6319">
        <w:rPr>
          <w:sz w:val="16"/>
        </w:rPr>
        <w:t xml:space="preserve"> [</w:t>
      </w:r>
      <w:r w:rsidRPr="000B6319">
        <w:rPr>
          <w:rStyle w:val="StyleUnderline"/>
        </w:rPr>
        <w:t>Humans] act in order to be.</w:t>
      </w:r>
      <w:r w:rsidRPr="000B6319">
        <w:rPr>
          <w:sz w:val="16"/>
        </w:rPr>
        <w:t xml:space="preserve"> This must </w:t>
      </w:r>
      <w:r w:rsidRPr="000B6319">
        <w:rPr>
          <w:rStyle w:val="StyleUnderline"/>
        </w:rPr>
        <w:t>not</w:t>
      </w:r>
      <w:r w:rsidRPr="000B6319">
        <w:rPr>
          <w:sz w:val="16"/>
        </w:rPr>
        <w:t xml:space="preserve"> be understood </w:t>
      </w:r>
      <w:r w:rsidRPr="000B6319">
        <w:rPr>
          <w:rStyle w:val="StyleUnderline"/>
        </w:rPr>
        <w:t>in the negative sense of conservation</w:t>
      </w:r>
      <w:r w:rsidRPr="000B6319">
        <w:rPr>
          <w:sz w:val="16"/>
        </w:rPr>
        <w:t xml:space="preserve"> (conserving in order not to be thrown out of existence by death), but </w:t>
      </w:r>
      <w:r w:rsidRPr="000B6319">
        <w:rPr>
          <w:rStyle w:val="StyleUnderline"/>
        </w:rPr>
        <w:t>in the positive sense of a tragic and incessant combat for a satisfaction that is almost beyond reach.</w:t>
      </w:r>
      <w:r w:rsidRPr="000B6319">
        <w:rPr>
          <w:sz w:val="16"/>
        </w:rPr>
        <w:t xml:space="preserve"> From incoherent agitation to crushing sleep, from chatter to turning inward, from overwhelming love to hardening hate, </w:t>
      </w:r>
      <w:r w:rsidRPr="000B6319">
        <w:rPr>
          <w:rStyle w:val="StyleUnderline"/>
        </w:rPr>
        <w:t>existence sometimes weakens and sometimes accomplishes "being". And not only do states have a variable intensity, but different beings "are" unequally. A dog that runs and barks seems "to be" more than a mute and clinging sponge, the sponge more than the water in which it lives, an influential [human] more than a vacant passerby.</w:t>
      </w:r>
      <w:r w:rsidRPr="000B6319">
        <w:rPr>
          <w:sz w:val="16"/>
        </w:rPr>
        <w:t xml:space="preserve"> </w:t>
      </w:r>
    </w:p>
    <w:p w14:paraId="3300AC6E" w14:textId="77777777" w:rsidR="00AA602C" w:rsidRPr="000B6319" w:rsidRDefault="00AA602C" w:rsidP="00664570">
      <w:pPr>
        <w:jc w:val="both"/>
        <w:rPr>
          <w:rStyle w:val="StyleUnderline"/>
        </w:rPr>
      </w:pPr>
      <w:r w:rsidRPr="000B6319">
        <w:rPr>
          <w:sz w:val="16"/>
        </w:rPr>
        <w:t xml:space="preserve">In the first movement, where the force that the master has at [their] disposal puts the slave at [their] mercy, </w:t>
      </w:r>
      <w:r w:rsidRPr="000B6319">
        <w:rPr>
          <w:rStyle w:val="StyleUnderline"/>
        </w:rPr>
        <w:t>the master deprives the slave of a part of [their] being.</w:t>
      </w:r>
      <w:r w:rsidRPr="000B6319">
        <w:rPr>
          <w:sz w:val="16"/>
        </w:rPr>
        <w:t xml:space="preserve"> Much later, in return, </w:t>
      </w:r>
      <w:r w:rsidRPr="000B6319">
        <w:rPr>
          <w:rStyle w:val="StyleUnderline"/>
        </w:rPr>
        <w:t>the "existence" of the master is impoverished to such an extent that it distances itself from the material elements of life</w:t>
      </w:r>
      <w:r w:rsidRPr="000B6319">
        <w:rPr>
          <w:sz w:val="16"/>
        </w:rPr>
        <w:t xml:space="preserve">. The </w:t>
      </w:r>
      <w:r w:rsidRPr="000B6319">
        <w:rPr>
          <w:rStyle w:val="StyleUnderline"/>
        </w:rPr>
        <w:t xml:space="preserve">slave enriches [their] being to the extent that [they] enslaves these elements by the work to which [their] impotence condemns him. </w:t>
      </w:r>
    </w:p>
    <w:p w14:paraId="3BE3B3E7" w14:textId="77777777" w:rsidR="00AA602C" w:rsidRPr="000B6319" w:rsidRDefault="00AA602C" w:rsidP="00664570">
      <w:pPr>
        <w:jc w:val="both"/>
        <w:rPr>
          <w:sz w:val="16"/>
        </w:rPr>
      </w:pPr>
      <w:r w:rsidRPr="000B6319">
        <w:rPr>
          <w:sz w:val="16"/>
        </w:rPr>
        <w:t xml:space="preserve">The </w:t>
      </w:r>
      <w:r w:rsidRPr="000B6319">
        <w:rPr>
          <w:rStyle w:val="StyleUnderline"/>
        </w:rPr>
        <w:t>contradictory movements of degradation and growth attain</w:t>
      </w:r>
      <w:r w:rsidRPr="000B6319">
        <w:rPr>
          <w:sz w:val="16"/>
        </w:rPr>
        <w:t xml:space="preserve">, in the diffuse development of human existence, </w:t>
      </w:r>
      <w:r w:rsidRPr="000B6319">
        <w:rPr>
          <w:rStyle w:val="StyleUnderline"/>
        </w:rPr>
        <w:t>a bewildering complexity.</w:t>
      </w:r>
      <w:r w:rsidRPr="000B6319">
        <w:rPr>
          <w:sz w:val="16"/>
        </w:rPr>
        <w:t xml:space="preserve"> The fundamental </w:t>
      </w:r>
      <w:r w:rsidRPr="000B6319">
        <w:rPr>
          <w:rStyle w:val="StyleUnderline"/>
        </w:rPr>
        <w:t>separation of [humans] into masters and slaves is only the crossed threshold</w:t>
      </w:r>
      <w:r w:rsidRPr="000B6319">
        <w:rPr>
          <w:sz w:val="16"/>
        </w:rPr>
        <w:t xml:space="preserve">, the </w:t>
      </w:r>
      <w:r w:rsidRPr="000B6319">
        <w:rPr>
          <w:rStyle w:val="StyleUnderline"/>
        </w:rPr>
        <w:t>entry into the world of specialized functions where personal "existence" empties itself of its contents</w:t>
      </w:r>
      <w:r w:rsidRPr="000B6319">
        <w:rPr>
          <w:sz w:val="16"/>
        </w:rPr>
        <w:t>; a [</w:t>
      </w:r>
      <w:r w:rsidRPr="000B6319">
        <w:rPr>
          <w:rStyle w:val="StyleUnderline"/>
        </w:rPr>
        <w:t>human] is no longer anything but a part of being</w:t>
      </w:r>
      <w:r w:rsidRPr="000B6319">
        <w:rPr>
          <w:sz w:val="16"/>
        </w:rPr>
        <w:t xml:space="preserve">, and [their] </w:t>
      </w:r>
      <w:r w:rsidRPr="000B6319">
        <w:rPr>
          <w:rStyle w:val="StyleUnderline"/>
        </w:rPr>
        <w:t>life, engaged in the game of creation and destruction that goes beyond it, appears as a degraded particle lacking reality.</w:t>
      </w:r>
      <w:r w:rsidRPr="000B6319">
        <w:rPr>
          <w:sz w:val="16"/>
        </w:rPr>
        <w:t xml:space="preserve"> The very </w:t>
      </w:r>
      <w:r w:rsidRPr="000B6319">
        <w:rPr>
          <w:rStyle w:val="StyleUnderline"/>
        </w:rPr>
        <w:t>fact of assuming that knowledge is a function throws the philosopher back</w:t>
      </w:r>
      <w:r w:rsidRPr="000B6319">
        <w:rPr>
          <w:sz w:val="16"/>
        </w:rPr>
        <w:t xml:space="preserve"> into the world of petty inconsistencies and </w:t>
      </w:r>
      <w:r w:rsidRPr="000B6319">
        <w:rPr>
          <w:rStyle w:val="StyleUnderline"/>
        </w:rPr>
        <w:t>dissections of lifeless organs</w:t>
      </w:r>
      <w:r w:rsidRPr="000B6319">
        <w:rPr>
          <w:sz w:val="16"/>
        </w:rPr>
        <w:t>. Isolated as much from action as from the dreams that turn action away and echo it in the strange depths of animated life, [they] le</w:t>
      </w:r>
      <w:r w:rsidRPr="000B6319">
        <w:rPr>
          <w:rStyle w:val="StyleUnderline"/>
        </w:rPr>
        <w:t>d astray the very being that [they] chose as the object of [their] uneasy comprehension. "Being" increases in the tumultuous agitation of a life that knows no limits;</w:t>
      </w:r>
      <w:r w:rsidRPr="000B6319">
        <w:rPr>
          <w:sz w:val="16"/>
        </w:rPr>
        <w:t xml:space="preserve"> it </w:t>
      </w:r>
      <w:r w:rsidRPr="000B6319">
        <w:rPr>
          <w:rStyle w:val="StyleUnderline"/>
        </w:rPr>
        <w:t>wastes away and disappears</w:t>
      </w:r>
      <w:r w:rsidRPr="000B6319">
        <w:rPr>
          <w:sz w:val="16"/>
        </w:rPr>
        <w:t xml:space="preserve"> if [they] </w:t>
      </w:r>
      <w:r w:rsidRPr="000B6319">
        <w:rPr>
          <w:rStyle w:val="StyleUnderline"/>
        </w:rPr>
        <w:t>who is at the same "being" and knowledge mutilates himself by reducing himself to knowledge.</w:t>
      </w:r>
      <w:r w:rsidRPr="000B6319">
        <w:rPr>
          <w:sz w:val="16"/>
        </w:rPr>
        <w:t xml:space="preserve"> This deficie</w:t>
      </w:r>
      <w:r w:rsidRPr="000B6319">
        <w:rPr>
          <w:rStyle w:val="StyleUnderline"/>
        </w:rPr>
        <w:t>ncy can grow even greater if the object of knowledge is no longer being in general but a narrow domain</w:t>
      </w:r>
      <w:r w:rsidRPr="000B6319">
        <w:rPr>
          <w:sz w:val="16"/>
        </w:rPr>
        <w:t xml:space="preserve">, such as an organ, a mathematical question, a juridical form. </w:t>
      </w:r>
      <w:r w:rsidRPr="000B6319">
        <w:rPr>
          <w:rStyle w:val="StyleUnderline"/>
        </w:rPr>
        <w:t>Action and dreams do not escape this poverty</w:t>
      </w:r>
      <w:r w:rsidRPr="000B6319">
        <w:rPr>
          <w:sz w:val="16"/>
        </w:rPr>
        <w:t xml:space="preserve"> (each time they are confused with the totality of being), </w:t>
      </w:r>
      <w:r w:rsidRPr="000B6319">
        <w:rPr>
          <w:rStyle w:val="StyleUnderline"/>
        </w:rPr>
        <w:t>and, in the multicolored immensity of human lives, a limitless insufficiency is revealed; life,</w:t>
      </w:r>
      <w:r w:rsidRPr="000B6319">
        <w:rPr>
          <w:sz w:val="16"/>
        </w:rPr>
        <w:t xml:space="preserve"> finding its endpoint in the happiness of a bugle blower or the snickering of a village chair-renter, </w:t>
      </w:r>
      <w:r w:rsidRPr="000B6319">
        <w:rPr>
          <w:rStyle w:val="StyleUnderline"/>
        </w:rPr>
        <w:t>is no longer the fulfillment of itself, but is its own ludicrous degradation - its fall is comparable to that of a king onto the floor.</w:t>
      </w:r>
      <w:r w:rsidRPr="000B6319">
        <w:rPr>
          <w:sz w:val="16"/>
        </w:rPr>
        <w:t xml:space="preserve"> </w:t>
      </w:r>
    </w:p>
    <w:p w14:paraId="29798ABF" w14:textId="77777777" w:rsidR="00AA602C" w:rsidRPr="000B6319" w:rsidRDefault="00AA602C" w:rsidP="00664570">
      <w:pPr>
        <w:jc w:val="both"/>
        <w:rPr>
          <w:sz w:val="16"/>
        </w:rPr>
      </w:pPr>
      <w:r w:rsidRPr="000B6319">
        <w:rPr>
          <w:rStyle w:val="StyleUnderline"/>
        </w:rPr>
        <w:t>At the basis of human life there exists a principle of insufficiency.</w:t>
      </w:r>
      <w:r w:rsidRPr="000B6319">
        <w:rPr>
          <w:sz w:val="16"/>
        </w:rPr>
        <w:t xml:space="preserve"> In isolation, </w:t>
      </w:r>
      <w:r w:rsidRPr="000B6319">
        <w:rPr>
          <w:rStyle w:val="StyleUnderline"/>
        </w:rPr>
        <w:t>each [human] sees the majority of others as incapable or unworthy of "being".</w:t>
      </w:r>
      <w:r w:rsidRPr="000B6319">
        <w:rPr>
          <w:sz w:val="16"/>
        </w:rPr>
        <w:t xml:space="preserve"> There is fou</w:t>
      </w:r>
      <w:r w:rsidRPr="000B6319">
        <w:rPr>
          <w:rStyle w:val="StyleUnderline"/>
        </w:rPr>
        <w:t>nd, in all free and slanderous conversation, as an animating theme, the awareness of the vanity</w:t>
      </w:r>
      <w:r w:rsidRPr="000B6319">
        <w:rPr>
          <w:sz w:val="16"/>
        </w:rPr>
        <w:t xml:space="preserve"> and the emptiness </w:t>
      </w:r>
      <w:r w:rsidRPr="000B6319">
        <w:rPr>
          <w:sz w:val="16"/>
        </w:rPr>
        <w:lastRenderedPageBreak/>
        <w:t xml:space="preserve">of our fellowmen; an apparent </w:t>
      </w:r>
      <w:r w:rsidRPr="000B6319">
        <w:rPr>
          <w:rStyle w:val="StyleUnderline"/>
        </w:rPr>
        <w:t>stagnant conversation betrays the blind</w:t>
      </w:r>
      <w:r w:rsidRPr="000B6319">
        <w:rPr>
          <w:sz w:val="16"/>
        </w:rPr>
        <w:t xml:space="preserve"> and </w:t>
      </w:r>
      <w:r w:rsidRPr="000B6319">
        <w:rPr>
          <w:rStyle w:val="StyleUnderline"/>
        </w:rPr>
        <w:t>impotent flight of all life</w:t>
      </w:r>
      <w:r w:rsidRPr="000B6319">
        <w:rPr>
          <w:sz w:val="16"/>
        </w:rPr>
        <w:t xml:space="preserve"> toward an indefinable summit. </w:t>
      </w:r>
    </w:p>
    <w:p w14:paraId="36CC9575" w14:textId="77777777" w:rsidR="00AA602C" w:rsidRPr="000B6319" w:rsidRDefault="00AA602C" w:rsidP="00664570">
      <w:pPr>
        <w:jc w:val="both"/>
        <w:rPr>
          <w:rStyle w:val="StyleUnderline"/>
        </w:rPr>
      </w:pPr>
      <w:r w:rsidRPr="000B6319">
        <w:rPr>
          <w:sz w:val="16"/>
        </w:rPr>
        <w:t xml:space="preserve">The </w:t>
      </w:r>
      <w:r w:rsidRPr="000B6319">
        <w:rPr>
          <w:rStyle w:val="StyleUnderline"/>
        </w:rPr>
        <w:t>sufficiency of each being is endlessly contested by every other</w:t>
      </w:r>
      <w:r w:rsidRPr="000B6319">
        <w:rPr>
          <w:sz w:val="16"/>
        </w:rPr>
        <w:t xml:space="preserve">. Even the </w:t>
      </w:r>
      <w:r w:rsidRPr="000B6319">
        <w:rPr>
          <w:rStyle w:val="StyleUnderline"/>
        </w:rPr>
        <w:t>look that expresses love and admiration comes to me as a doubt concerning my reality.</w:t>
      </w:r>
      <w:r w:rsidRPr="000B6319">
        <w:rPr>
          <w:sz w:val="16"/>
        </w:rPr>
        <w:t xml:space="preserve"> A burst of </w:t>
      </w:r>
      <w:r w:rsidRPr="000B6319">
        <w:rPr>
          <w:rStyle w:val="StyleUnderline"/>
        </w:rPr>
        <w:t>laughter or the expression of repugnance greets each gesture</w:t>
      </w:r>
      <w:r w:rsidRPr="000B6319">
        <w:rPr>
          <w:sz w:val="16"/>
        </w:rPr>
        <w:t>, each sentence or each oversight through which my profound insufficiency is betrayed - j</w:t>
      </w:r>
      <w:r w:rsidRPr="000B6319">
        <w:rPr>
          <w:rStyle w:val="StyleUnderline"/>
        </w:rPr>
        <w:t xml:space="preserve">ust as sobs would be the response to my sudden death, to a total and irremediable omission. </w:t>
      </w:r>
    </w:p>
    <w:p w14:paraId="618E7BB3" w14:textId="77777777" w:rsidR="00AA602C" w:rsidRPr="000B6319" w:rsidRDefault="00AA602C" w:rsidP="00664570">
      <w:pPr>
        <w:jc w:val="both"/>
        <w:rPr>
          <w:sz w:val="16"/>
        </w:rPr>
      </w:pPr>
      <w:r w:rsidRPr="000B6319">
        <w:rPr>
          <w:sz w:val="16"/>
        </w:rPr>
        <w:t xml:space="preserve">This </w:t>
      </w:r>
      <w:r w:rsidRPr="000B6319">
        <w:rPr>
          <w:rStyle w:val="StyleUnderline"/>
        </w:rPr>
        <w:t>uneasiness on the part of everyone grows and reverberates</w:t>
      </w:r>
      <w:r w:rsidRPr="000B6319">
        <w:rPr>
          <w:sz w:val="16"/>
        </w:rPr>
        <w:t xml:space="preserve">, since at each detour, </w:t>
      </w:r>
      <w:r w:rsidRPr="000B6319">
        <w:rPr>
          <w:rStyle w:val="StyleUnderline"/>
        </w:rPr>
        <w:t>with a kind of nausea</w:t>
      </w:r>
      <w:r w:rsidRPr="000B6319">
        <w:rPr>
          <w:sz w:val="16"/>
        </w:rPr>
        <w:t xml:space="preserve">, [humans] </w:t>
      </w:r>
      <w:r w:rsidRPr="000B6319">
        <w:rPr>
          <w:rStyle w:val="StyleUnderline"/>
        </w:rPr>
        <w:t>discover their solitude in empty night</w:t>
      </w:r>
      <w:r w:rsidRPr="000B6319">
        <w:rPr>
          <w:sz w:val="16"/>
        </w:rPr>
        <w:t xml:space="preserve">. The universal </w:t>
      </w:r>
      <w:r w:rsidRPr="000B6319">
        <w:rPr>
          <w:rStyle w:val="StyleUnderline"/>
        </w:rPr>
        <w:t>night in which everything finds itself</w:t>
      </w:r>
      <w:r w:rsidRPr="000B6319">
        <w:rPr>
          <w:sz w:val="16"/>
        </w:rPr>
        <w:t xml:space="preserve"> - and soon loses itself - </w:t>
      </w:r>
      <w:r w:rsidRPr="000B6319">
        <w:rPr>
          <w:rStyle w:val="StyleUnderline"/>
        </w:rPr>
        <w:t>would appear to be the existence for nothing</w:t>
      </w:r>
      <w:r w:rsidRPr="000B6319">
        <w:rPr>
          <w:sz w:val="16"/>
        </w:rPr>
        <w:t>, without influence, equivalent to the absence of being, wer</w:t>
      </w:r>
      <w:r w:rsidRPr="000B6319">
        <w:rPr>
          <w:rStyle w:val="StyleUnderline"/>
        </w:rPr>
        <w:t>e it not for human nature that emerges within it to give a dramatic importance to being and life</w:t>
      </w:r>
      <w:r w:rsidRPr="000B6319">
        <w:rPr>
          <w:sz w:val="16"/>
        </w:rPr>
        <w:t xml:space="preserve">. But this </w:t>
      </w:r>
      <w:r w:rsidRPr="000B6319">
        <w:rPr>
          <w:rStyle w:val="StyleUnderline"/>
        </w:rPr>
        <w:t>absurd night manages to empty itself of "being" and meaning each time a [human] discovers within it human destiny, itself locked in turn in a comic impasse</w:t>
      </w:r>
      <w:r w:rsidRPr="000B6319">
        <w:rPr>
          <w:sz w:val="16"/>
        </w:rPr>
        <w:t xml:space="preserve">, like a hideous and discordant trumpet blast. That which, in me, </w:t>
      </w:r>
      <w:r w:rsidRPr="000B6319">
        <w:rPr>
          <w:rStyle w:val="StyleUnderline"/>
        </w:rPr>
        <w:t>demands that there be "being" in the world, "being" and not just the manifest insufficiency of human or nonhuman nature, necessarily projects</w:t>
      </w:r>
      <w:r w:rsidRPr="000B6319">
        <w:rPr>
          <w:sz w:val="16"/>
        </w:rPr>
        <w:t xml:space="preserve"> (at one time or another and in reply to human chatter) divine </w:t>
      </w:r>
      <w:r w:rsidRPr="000B6319">
        <w:rPr>
          <w:rStyle w:val="StyleUnderline"/>
        </w:rPr>
        <w:t xml:space="preserve">sufficiency across space, </w:t>
      </w:r>
      <w:r w:rsidRPr="000B6319">
        <w:rPr>
          <w:sz w:val="16"/>
        </w:rPr>
        <w:t xml:space="preserve">like the reflection of an impotence, of a servilely accepted malady of being. </w:t>
      </w:r>
    </w:p>
    <w:p w14:paraId="322C65D5" w14:textId="77777777" w:rsidR="00AA602C" w:rsidRPr="000B6319" w:rsidRDefault="00AA602C" w:rsidP="00664570">
      <w:pPr>
        <w:jc w:val="both"/>
        <w:rPr>
          <w:sz w:val="16"/>
          <w:szCs w:val="16"/>
        </w:rPr>
      </w:pPr>
      <w:r w:rsidRPr="000B6319">
        <w:rPr>
          <w:sz w:val="16"/>
          <w:szCs w:val="16"/>
        </w:rPr>
        <w:t xml:space="preserve">II. THE COMPOSITE CHARACTER OF BEINGS AND THE IMPOSSIBILITY OF FIXING EXISTENCE IN ANY GIVEN Ipse </w:t>
      </w:r>
    </w:p>
    <w:p w14:paraId="6C4B741E" w14:textId="77777777" w:rsidR="00AA602C" w:rsidRPr="000B6319" w:rsidRDefault="00AA602C" w:rsidP="00664570">
      <w:pPr>
        <w:jc w:val="both"/>
        <w:rPr>
          <w:sz w:val="16"/>
        </w:rPr>
      </w:pPr>
      <w:r w:rsidRPr="000B6319">
        <w:rPr>
          <w:rStyle w:val="StyleUnderline"/>
        </w:rPr>
        <w:t>Being in the world is so uncertain that I can project it where I want</w:t>
      </w:r>
      <w:r w:rsidRPr="000B6319">
        <w:rPr>
          <w:sz w:val="16"/>
        </w:rPr>
        <w:t xml:space="preserve"> - outside of me. </w:t>
      </w:r>
      <w:r w:rsidRPr="000B6319">
        <w:rPr>
          <w:rStyle w:val="StyleUnderline"/>
        </w:rPr>
        <w:t>It is a clumsy man</w:t>
      </w:r>
      <w:r w:rsidRPr="000B6319">
        <w:rPr>
          <w:sz w:val="16"/>
        </w:rPr>
        <w:t xml:space="preserve">, still incapable of eluding the intrigues of nature, </w:t>
      </w:r>
      <w:r w:rsidRPr="000B6319">
        <w:rPr>
          <w:rStyle w:val="StyleUnderline"/>
        </w:rPr>
        <w:t>who locks being in the me. Being in fact is found NOWHERE</w:t>
      </w:r>
      <w:r w:rsidRPr="000B6319">
        <w:rPr>
          <w:sz w:val="16"/>
        </w:rPr>
        <w:t xml:space="preserve"> and it was an easy game for a sickly malice to discover it to be divine, at the summit of a pyramid formed by the multitude of beings, which has at its base the immensity of the simplest matter. </w:t>
      </w:r>
    </w:p>
    <w:p w14:paraId="25B297A3" w14:textId="77777777" w:rsidR="00AA602C" w:rsidRPr="000B6319" w:rsidRDefault="00AA602C" w:rsidP="00664570">
      <w:pPr>
        <w:jc w:val="both"/>
        <w:rPr>
          <w:sz w:val="16"/>
        </w:rPr>
      </w:pPr>
      <w:r w:rsidRPr="000B6319">
        <w:rPr>
          <w:rStyle w:val="StyleUnderline"/>
        </w:rPr>
        <w:t>Being could be confined to the electron</w:t>
      </w:r>
      <w:r w:rsidRPr="000B6319">
        <w:rPr>
          <w:sz w:val="16"/>
        </w:rPr>
        <w:t xml:space="preserve"> if ipseity were precisely not lacking in this simple element. </w:t>
      </w:r>
      <w:r w:rsidRPr="000B6319">
        <w:rPr>
          <w:rStyle w:val="StyleUnderline"/>
        </w:rPr>
        <w:t>The atom itself has a complexity that is too elementary to be determined ipsely</w:t>
      </w:r>
      <w:r w:rsidRPr="000B6319">
        <w:rPr>
          <w:sz w:val="16"/>
        </w:rPr>
        <w:t xml:space="preserve">. The </w:t>
      </w:r>
      <w:r w:rsidRPr="000B6319">
        <w:rPr>
          <w:rStyle w:val="StyleUnderline"/>
        </w:rPr>
        <w:t>number of particles that make up a being intervene in a sufficiently heavy and clear way in the constitution of its ipseity; if a knife has its handle and blade indefinitely replaced, it loses even the shadow of its ipseity;</w:t>
      </w:r>
      <w:r w:rsidRPr="000B6319">
        <w:rPr>
          <w:sz w:val="16"/>
        </w:rPr>
        <w:t xml:space="preserve"> it is not the same for a machine which, after six or five years, </w:t>
      </w:r>
      <w:r w:rsidRPr="000B6319">
        <w:rPr>
          <w:rStyle w:val="StyleUnderline"/>
        </w:rPr>
        <w:t>loses each of the numerous elements that constituted it when new</w:t>
      </w:r>
      <w:r w:rsidRPr="000B6319">
        <w:rPr>
          <w:sz w:val="16"/>
        </w:rPr>
        <w:t xml:space="preserve">. But the ipseity that is finally apprehended with difficulty in the machine is still only shadowlike. </w:t>
      </w:r>
    </w:p>
    <w:p w14:paraId="4F70220E" w14:textId="77777777" w:rsidR="00AA602C" w:rsidRPr="000B6319" w:rsidRDefault="00AA602C" w:rsidP="00664570">
      <w:pPr>
        <w:jc w:val="both"/>
        <w:rPr>
          <w:rStyle w:val="StyleUnderline"/>
        </w:rPr>
      </w:pPr>
      <w:r w:rsidRPr="000B6319">
        <w:rPr>
          <w:sz w:val="16"/>
        </w:rPr>
        <w:t xml:space="preserve">Starting from an extreme complexity, </w:t>
      </w:r>
      <w:r w:rsidRPr="000B6319">
        <w:rPr>
          <w:rStyle w:val="StyleUnderline"/>
        </w:rPr>
        <w:t>being imposes on reflection more than the precariousness of a fugitive appearance</w:t>
      </w:r>
      <w:r w:rsidRPr="000B6319">
        <w:rPr>
          <w:sz w:val="16"/>
        </w:rPr>
        <w:t xml:space="preserve">, but </w:t>
      </w:r>
      <w:r w:rsidRPr="000B6319">
        <w:rPr>
          <w:rStyle w:val="StyleUnderline"/>
        </w:rPr>
        <w:t xml:space="preserve">this complexity - displaced little by little becomes in turn the labyrinth where what had suddenly come forward strangely loses its way. </w:t>
      </w:r>
    </w:p>
    <w:p w14:paraId="1BD744C3" w14:textId="77777777" w:rsidR="00AA602C" w:rsidRPr="000B6319" w:rsidRDefault="00AA602C" w:rsidP="00664570">
      <w:pPr>
        <w:jc w:val="both"/>
        <w:rPr>
          <w:rStyle w:val="StyleUnderline"/>
        </w:rPr>
      </w:pPr>
      <w:r w:rsidRPr="000B6319">
        <w:rPr>
          <w:sz w:val="16"/>
        </w:rPr>
        <w:t xml:space="preserve">A </w:t>
      </w:r>
      <w:r w:rsidRPr="000B6319">
        <w:rPr>
          <w:rStyle w:val="StyleUnderline"/>
        </w:rPr>
        <w:t>sponge is reduced by pounding to a dust of cells</w:t>
      </w:r>
      <w:r w:rsidRPr="000B6319">
        <w:rPr>
          <w:sz w:val="16"/>
        </w:rPr>
        <w:t xml:space="preserve">; this living </w:t>
      </w:r>
      <w:r w:rsidRPr="000B6319">
        <w:rPr>
          <w:rStyle w:val="StyleUnderline"/>
        </w:rPr>
        <w:t xml:space="preserve">dust is formed by a multitude of isolated beings, </w:t>
      </w:r>
      <w:r w:rsidRPr="000B6319">
        <w:rPr>
          <w:sz w:val="16"/>
        </w:rPr>
        <w:t xml:space="preserve">and is lost in the new sponge that it reconstitutes. </w:t>
      </w:r>
      <w:r w:rsidRPr="000B6319">
        <w:rPr>
          <w:rStyle w:val="StyleUnderline"/>
        </w:rPr>
        <w:t>A siphonophore fragment is by itself an autonomous being, yet the whole siphonophore, to which this fragment belongs, is itself hardly different from a being possessing unity. Only with linear animals</w:t>
      </w:r>
      <w:r w:rsidRPr="000B6319">
        <w:rPr>
          <w:sz w:val="16"/>
        </w:rPr>
        <w:t xml:space="preserve"> (worms, insects, fish, reptiles, birds and mammals) </w:t>
      </w:r>
      <w:r w:rsidRPr="000B6319">
        <w:rPr>
          <w:rStyle w:val="StyleUnderline"/>
        </w:rPr>
        <w:t>do the living individual forms definitively lose the faculty of constituting aggregates bound together in a single body</w:t>
      </w:r>
      <w:r w:rsidRPr="000B6319">
        <w:rPr>
          <w:sz w:val="16"/>
        </w:rPr>
        <w:t>. But while societies of nonlinear animals do not exist, superior animals form aggregates without ever giving rise to corporeal links; [humans] a</w:t>
      </w:r>
      <w:r w:rsidRPr="000B6319">
        <w:rPr>
          <w:rStyle w:val="StyleUnderline"/>
        </w:rPr>
        <w:t xml:space="preserve">s well as beavers or ants form societies of individuals whose bodies are autonomous. But in regard to being, is this autonomy the final appearance, or is it simply error? </w:t>
      </w:r>
    </w:p>
    <w:p w14:paraId="2C759FDE" w14:textId="77777777" w:rsidR="00AA602C" w:rsidRPr="000B6319" w:rsidRDefault="00AA602C" w:rsidP="00664570">
      <w:pPr>
        <w:jc w:val="both"/>
      </w:pPr>
    </w:p>
    <w:p w14:paraId="468D5ED8" w14:textId="77777777" w:rsidR="00217DE5" w:rsidRPr="000B6319" w:rsidRDefault="00217DE5" w:rsidP="00664570">
      <w:pPr>
        <w:jc w:val="both"/>
      </w:pPr>
    </w:p>
    <w:p w14:paraId="63C6D9CB" w14:textId="77777777" w:rsidR="00217DE5" w:rsidRPr="000B6319" w:rsidRDefault="00217DE5" w:rsidP="00664570">
      <w:pPr>
        <w:pStyle w:val="Heading3"/>
        <w:jc w:val="both"/>
      </w:pPr>
      <w:r w:rsidRPr="000B6319">
        <w:lastRenderedPageBreak/>
        <w:t>Capitalism</w:t>
      </w:r>
    </w:p>
    <w:p w14:paraId="5E9E25F9" w14:textId="62B84311" w:rsidR="00217DE5" w:rsidRPr="000B6319" w:rsidRDefault="00AA602C" w:rsidP="00664570">
      <w:pPr>
        <w:pStyle w:val="Heading4"/>
        <w:rPr>
          <w:rStyle w:val="Emphasis"/>
        </w:rPr>
      </w:pPr>
      <w:r>
        <w:t>The</w:t>
      </w:r>
      <w:r w:rsidR="00217DE5" w:rsidRPr="000B6319">
        <w:t xml:space="preserve"> reading of the 1NC is a form of artistic poetics that creates a new definition of sovereignty </w:t>
      </w:r>
    </w:p>
    <w:p w14:paraId="7423AA81" w14:textId="77777777" w:rsidR="00217DE5" w:rsidRPr="000B6319" w:rsidRDefault="00217DE5" w:rsidP="00664570">
      <w:pPr>
        <w:spacing w:after="0" w:line="240" w:lineRule="auto"/>
        <w:jc w:val="both"/>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17510A08" w14:textId="77777777" w:rsidR="00217DE5" w:rsidRPr="000B6319" w:rsidRDefault="00217DE5" w:rsidP="00664570">
      <w:pPr>
        <w:jc w:val="both"/>
      </w:pPr>
    </w:p>
    <w:p w14:paraId="1AFA8F6E" w14:textId="77777777" w:rsidR="00217DE5" w:rsidRPr="000B6319" w:rsidRDefault="00217DE5" w:rsidP="00664570">
      <w:pPr>
        <w:spacing w:after="0" w:line="240" w:lineRule="auto"/>
        <w:jc w:val="both"/>
        <w:rPr>
          <w:rFonts w:ascii="Times New Roman" w:eastAsia="Times New Roman" w:hAnsi="Times New Roman" w:cs="Times New Roman"/>
          <w:sz w:val="14"/>
          <w:lang w:eastAsia="zh-CN"/>
        </w:rPr>
      </w:pPr>
      <w:r w:rsidRPr="000B6319">
        <w:rPr>
          <w:rFonts w:ascii="Times New Roman" w:eastAsia="Times New Roman" w:hAnsi="Times New Roman" w:cs="Times New Roman"/>
          <w:sz w:val="14"/>
          <w:lang w:eastAsia="zh-CN"/>
        </w:rPr>
        <w:t>From the earliest writings</w:t>
      </w:r>
      <w:r w:rsidRPr="000B6319">
        <w:rPr>
          <w:sz w:val="14"/>
        </w:rPr>
        <w:t xml:space="preserve">, </w:t>
      </w:r>
      <w:r w:rsidRPr="000B6319">
        <w:rPr>
          <w:rStyle w:val="Emphasis"/>
        </w:rPr>
        <w:t xml:space="preserve">Bataille's texts are driven by antipathy to modern, Western, capitalist society. </w:t>
      </w:r>
      <w:r w:rsidRPr="000B6319">
        <w:rPr>
          <w:rFonts w:ascii="Times New Roman" w:eastAsia="Times New Roman" w:hAnsi="Times New Roman" w:cs="Times New Roman"/>
          <w:sz w:val="14"/>
          <w:lang w:eastAsia="zh-CN"/>
        </w:rPr>
        <w:t xml:space="preserve">If anything, politics is where Bataille is at his most consistent, even if, as usual, there are shifts in emphasis and counter-intuitive moves on his part. WTien we look to assess his political position (s), we have to cover two distinct aspects: his stated positions, whether to do with the political position of others, his own, or his view on politics as a category of activity; and the political implications of his writings. The first set of aspects is the one that I will deal with directly here, and from these I will draw out some of the political implications. </w:t>
      </w:r>
      <w:r w:rsidRPr="000B6319">
        <w:rPr>
          <w:rStyle w:val="StyleUnderline"/>
        </w:rPr>
        <w:t xml:space="preserve">The principal period in which Bataille is most like the figure of the engage, or committed, writer is the late 1930s. In the articles of this time, he moves from an emphasis on the valorization of practices from outside modern society to a more overt criticism of capitalism as an essential part of the problem that is modern society. </w:t>
      </w:r>
      <w:r w:rsidRPr="000B6319">
        <w:rPr>
          <w:rFonts w:ascii="Times New Roman" w:eastAsia="Times New Roman" w:hAnsi="Times New Roman" w:cs="Times New Roman"/>
          <w:sz w:val="14"/>
          <w:lang w:eastAsia="zh-CN"/>
        </w:rPr>
        <w:t xml:space="preserve">The obvious inference is that the rise of Fascism drove this interest. Similarly, not only was the Soviet Union's alternative significant at the time in its own right, it too was heading in a very similar direction to Fascism, and taking on a new significance. During and after the war, </w:t>
      </w:r>
      <w:r w:rsidRPr="000B6319">
        <w:rPr>
          <w:rStyle w:val="StyleUnderline"/>
        </w:rPr>
        <w:t>Bataille becomes much more of a commentator on politics as such, as an area of human existence, arguing against the apparent need for praxis to be realized in the figure of the committed writer, who should advocate action.</w:t>
      </w:r>
      <w:r w:rsidRPr="000B6319">
        <w:rPr>
          <w:rFonts w:ascii="Times New Roman" w:eastAsia="Times New Roman" w:hAnsi="Times New Roman" w:cs="Times New Roman"/>
          <w:sz w:val="14"/>
          <w:lang w:eastAsia="zh-CN"/>
        </w:rPr>
        <w:t xml:space="preserve"> Politics, for Bataille himself, suffers the same fate as economics within the general economy: with perfect consistency, politics cannot be seen as an autonomous realm, except in the reductionism of restricted economies. With The Accursed Share, </w:t>
      </w:r>
      <w:r w:rsidRPr="000B6319">
        <w:rPr>
          <w:rStyle w:val="Emphasis"/>
        </w:rPr>
        <w:t>Bataille shifts to rethinking what others call politics as movement within general economy and across to restricted economy</w:t>
      </w:r>
      <w:r w:rsidRPr="000B6319">
        <w:rPr>
          <w:rStyle w:val="StyleUnderline"/>
        </w:rPr>
        <w:t xml:space="preserve">. Everything is either accumulation and utility or waste and sacrifice. </w:t>
      </w:r>
      <w:r w:rsidRPr="000B6319">
        <w:rPr>
          <w:rFonts w:ascii="Times New Roman" w:eastAsia="Times New Roman" w:hAnsi="Times New Roman" w:cs="Times New Roman"/>
          <w:sz w:val="14"/>
          <w:lang w:eastAsia="zh-CN"/>
        </w:rPr>
        <w:t xml:space="preserve">Despite, or perhaps because of this, he advocates the continued existence of Stalinism - not because it is the only hope, but because it performs a specific function, even in its cruelty, in diminishing the bourgeois, capitalist, Christian individual he considers essentially limited. </w:t>
      </w:r>
      <w:r w:rsidRPr="000B6319">
        <w:rPr>
          <w:rStyle w:val="StyleUnderline"/>
        </w:rPr>
        <w:t xml:space="preserve">Late texts such as Eroticism might suggest a politics of sexual liberation, and later essays firmly suggest revolt, refusal, as a means of subversion. Above all, there is a strong sense of continuity in Bataille's views on politics, but in looking at this continuity we should not lose sight of the paradoxes or difficulties in these positions. </w:t>
      </w:r>
      <w:r w:rsidRPr="000B6319">
        <w:rPr>
          <w:rFonts w:ascii="Times New Roman" w:eastAsia="Times New Roman" w:hAnsi="Times New Roman" w:cs="Times New Roman"/>
          <w:sz w:val="14"/>
          <w:lang w:eastAsia="zh-CN"/>
        </w:rPr>
        <w:t xml:space="preserve">This chapter focuses on essays from throughout his oeuvre, and largely leaves the political implications of the major works to the discussions in earlier chapters. </w:t>
      </w:r>
      <w:r w:rsidRPr="000B6319">
        <w:rPr>
          <w:rStyle w:val="StyleUnderline"/>
        </w:rPr>
        <w:t xml:space="preserve">Capitalism and Marxist, or bourgeois, society (Bataille tends to blur the cultural and economic) is a reduction of man's potential in an existence of homogeneity. 'Homogeneous society is productive society, namely useful society </w:t>
      </w:r>
      <w:r w:rsidRPr="000B6319">
        <w:rPr>
          <w:rFonts w:ascii="Times New Roman" w:eastAsia="Times New Roman" w:hAnsi="Times New Roman" w:cs="Times New Roman"/>
          <w:sz w:val="14"/>
          <w:lang w:eastAsia="zh-CN"/>
        </w:rPr>
        <w:t xml:space="preserve">(The Psychological Structure of Fascism', 138; OC I, 340), </w:t>
      </w:r>
      <w:r w:rsidRPr="000B6319">
        <w:rPr>
          <w:rStyle w:val="StyleUnderline"/>
        </w:rPr>
        <w:t xml:space="preserve">and </w:t>
      </w:r>
      <w:r w:rsidRPr="000B6319">
        <w:rPr>
          <w:rStyle w:val="Emphasis"/>
        </w:rPr>
        <w:t>homogeneous society is one of rules,</w:t>
      </w:r>
      <w:r w:rsidRPr="000B6319">
        <w:rPr>
          <w:rStyle w:val="StyleUnderline"/>
        </w:rPr>
        <w:t xml:space="preserve"> of exclusion of what is not the norm, of what is other (heterogeneous).</w:t>
      </w:r>
      <w:r w:rsidRPr="000B6319">
        <w:rPr>
          <w:rFonts w:ascii="Times New Roman" w:eastAsia="Times New Roman" w:hAnsi="Times New Roman" w:cs="Times New Roman"/>
          <w:sz w:val="14"/>
          <w:lang w:eastAsia="zh-CN"/>
        </w:rPr>
        <w:t xml:space="preserve"> Such a society leads us to where 'the human masses are at the disposition of blind forces which condemn them to inexplicable hecatombs, and which, while making them wait, give them a morally empty and materially miserable life ('Popular Front in the Street', 161; OC I, 402). </w:t>
      </w:r>
      <w:r w:rsidRPr="000B6319">
        <w:rPr>
          <w:rStyle w:val="Emphasis"/>
        </w:rPr>
        <w:t>Within capitalism all of us live miserable lives,</w:t>
      </w:r>
      <w:r w:rsidRPr="000B6319">
        <w:rPr>
          <w:rStyle w:val="StyleUnderline"/>
        </w:rPr>
        <w:t xml:space="preserve"> but the </w:t>
      </w:r>
      <w:r w:rsidRPr="000B6319">
        <w:rPr>
          <w:rStyle w:val="Emphasis"/>
        </w:rPr>
        <w:t>bourgeois class at least benefits materially</w:t>
      </w:r>
      <w:r w:rsidRPr="000B6319">
        <w:rPr>
          <w:rStyle w:val="StyleUnderline"/>
        </w:rPr>
        <w:t>, and is the homogeneous element of capitalist society - it is the norm, the owner of the system and consists of those for whom the rules are made. Capitalist society reduces or eliminates the most important part</w:t>
      </w:r>
      <w:r w:rsidRPr="000B6319">
        <w:rPr>
          <w:rFonts w:ascii="Times New Roman" w:eastAsia="Times New Roman" w:hAnsi="Times New Roman" w:cs="Times New Roman"/>
          <w:sz w:val="14"/>
          <w:lang w:eastAsia="zh-CN"/>
        </w:rPr>
        <w:t xml:space="preserve"> </w:t>
      </w:r>
      <w:r w:rsidRPr="000B6319">
        <w:rPr>
          <w:rStyle w:val="StyleUnderline"/>
        </w:rPr>
        <w:t>of an individual - the possibility of sovereign existence away from calculations of utility</w:t>
      </w:r>
      <w:r w:rsidRPr="000B6319">
        <w:rPr>
          <w:rFonts w:ascii="Times New Roman" w:eastAsia="Times New Roman" w:hAnsi="Times New Roman" w:cs="Times New Roman"/>
          <w:sz w:val="14"/>
          <w:lang w:eastAsia="zh-CN"/>
        </w:rPr>
        <w:t xml:space="preserve"> (this is Bataille's line from the mid-1930s in essays such as </w:t>
      </w:r>
      <w:r w:rsidRPr="000B6319">
        <w:rPr>
          <w:rStyle w:val="StyleUnderline"/>
        </w:rPr>
        <w:t xml:space="preserve">The Psychological Structure of Fascism right through to the texts explicitly on sovereignty in the late 1950s, including The Accursed Share, </w:t>
      </w:r>
      <w:r w:rsidRPr="000B6319">
        <w:rPr>
          <w:rFonts w:ascii="Times New Roman" w:eastAsia="Times New Roman" w:hAnsi="Times New Roman" w:cs="Times New Roman"/>
          <w:sz w:val="14"/>
          <w:lang w:eastAsia="zh-CN"/>
        </w:rPr>
        <w:t xml:space="preserve">vol. ///: Sovereignty). </w:t>
      </w:r>
      <w:r w:rsidRPr="000B6319">
        <w:rPr>
          <w:rStyle w:val="StyleUnderline"/>
        </w:rPr>
        <w:t>Capitalism removes the artisanal link to the thing made, and make s us all producers, means instead of ends, making means instead of being ends.</w:t>
      </w:r>
      <w:r w:rsidRPr="000B6319">
        <w:rPr>
          <w:rFonts w:ascii="Times New Roman" w:eastAsia="Times New Roman" w:hAnsi="Times New Roman" w:cs="Times New Roman"/>
          <w:sz w:val="14"/>
          <w:lang w:eastAsia="zh-CN"/>
        </w:rPr>
        <w:t xml:space="preserve"> Bataille's story is very similar to that told by Marx, but we can see in Bataille's texts so many elements of discord with Marx that we might wonder what is left of the latter in the former (who whilst not avowing himself a communist, due to his distrust of political parties, certainly saw himself as being more or less of a Marxist). He writes that </w:t>
      </w:r>
      <w:r w:rsidRPr="000B6319">
        <w:rPr>
          <w:rStyle w:val="StyleUnderline"/>
        </w:rPr>
        <w:t>Marxism is right about the Infrastructure of modern society (</w:t>
      </w:r>
      <w:r w:rsidRPr="000B6319">
        <w:rPr>
          <w:rFonts w:ascii="Times New Roman" w:eastAsia="Times New Roman" w:hAnsi="Times New Roman" w:cs="Times New Roman"/>
          <w:sz w:val="14"/>
          <w:lang w:eastAsia="zh-CN"/>
        </w:rPr>
        <w:t xml:space="preserve">Th e Psychological Structure of Fascism', 137; OC I, 339), </w:t>
      </w:r>
      <w:r w:rsidRPr="000B6319">
        <w:rPr>
          <w:rStyle w:val="Emphasis"/>
        </w:rPr>
        <w:t>but that it neglects the relevance 'of the modalities peculiar to the formation of religious and political society</w:t>
      </w:r>
      <w:r w:rsidRPr="000B6319">
        <w:rPr>
          <w:rFonts w:ascii="Times New Roman" w:eastAsia="Times New Roman" w:hAnsi="Times New Roman" w:cs="Times New Roman"/>
          <w:sz w:val="14"/>
          <w:lang w:eastAsia="zh-CN"/>
        </w:rPr>
        <w:t xml:space="preserve"> (137; 339). </w:t>
      </w:r>
      <w:r w:rsidRPr="000B6319">
        <w:rPr>
          <w:rStyle w:val="Emphasis"/>
        </w:rPr>
        <w:t>Marxists would of course argue that they have thought about these aspects</w:t>
      </w:r>
      <w:r w:rsidRPr="000B6319">
        <w:rPr>
          <w:sz w:val="14"/>
        </w:rPr>
        <w:t>, and that all the effects are at least linked, if not determined,</w:t>
      </w:r>
      <w:r w:rsidRPr="000B6319">
        <w:rPr>
          <w:rStyle w:val="Emphasis"/>
        </w:rPr>
        <w:t xml:space="preserve"> by the economic base . </w:t>
      </w:r>
      <w:r w:rsidRPr="000B6319">
        <w:rPr>
          <w:sz w:val="14"/>
        </w:rPr>
        <w:t>It is notable that by 'infrastructure her e Bataille means 'base structure', but his term should be read as an indication of the distance of Bataille's text</w:t>
      </w:r>
      <w:r w:rsidRPr="000B6319">
        <w:rPr>
          <w:rStyle w:val="Emphasis"/>
        </w:rPr>
        <w:t xml:space="preserve"> </w:t>
      </w:r>
      <w:r w:rsidRPr="000B6319">
        <w:rPr>
          <w:rFonts w:ascii="Times New Roman" w:eastAsia="Times New Roman" w:hAnsi="Times New Roman" w:cs="Times New Roman"/>
          <w:sz w:val="14"/>
          <w:lang w:eastAsia="zh-CN"/>
        </w:rPr>
        <w:t xml:space="preserve">(and in the wider sense, his oeuvre), </w:t>
      </w:r>
      <w:r w:rsidRPr="000B6319">
        <w:rPr>
          <w:rStyle w:val="Emphasis"/>
        </w:rPr>
        <w:t>within which economics is not a means to other ends, from Marxism.</w:t>
      </w:r>
      <w:r w:rsidRPr="000B6319">
        <w:rPr>
          <w:rFonts w:ascii="Times New Roman" w:eastAsia="Times New Roman" w:hAnsi="Times New Roman" w:cs="Times New Roman"/>
          <w:sz w:val="14"/>
          <w:lang w:eastAsia="zh-CN"/>
        </w:rPr>
        <w:t xml:space="preserve"> 1 Bataille argues that religion is significant in that, in the form of </w:t>
      </w:r>
      <w:r w:rsidRPr="000B6319">
        <w:rPr>
          <w:rFonts w:ascii="Times New Roman" w:eastAsia="Times New Roman" w:hAnsi="Times New Roman" w:cs="Times New Roman"/>
          <w:sz w:val="14"/>
          <w:lang w:eastAsia="zh-CN"/>
        </w:rPr>
        <w:lastRenderedPageBreak/>
        <w:t xml:space="preserve">Christianity, it works with capitalist society to dispose of the sacred. </w:t>
      </w:r>
      <w:r w:rsidRPr="000B6319">
        <w:rPr>
          <w:rStyle w:val="Emphasis"/>
        </w:rPr>
        <w:t>What distinguishes this from Mar x and Marxism is that for them, ther e is nothing beyond the material.</w:t>
      </w:r>
      <w:r w:rsidRPr="000B6319">
        <w:rPr>
          <w:rFonts w:ascii="Times New Roman" w:eastAsia="Times New Roman" w:hAnsi="Times New Roman" w:cs="Times New Roman"/>
          <w:sz w:val="14"/>
          <w:lang w:eastAsia="zh-CN"/>
        </w:rPr>
        <w:t xml:space="preserve"> An even earlier essay notes this problem, in a way that is only implicit in the essays of the period after 1933: Most materialists, even though they may have wanted to do away with all spiritual entities, ended up positing an order of things whose hierarchical relations mark it as specifically idealist. </w:t>
      </w:r>
      <w:r w:rsidRPr="000B6319">
        <w:rPr>
          <w:rStyle w:val="StyleUnderline"/>
        </w:rPr>
        <w:t xml:space="preserve">They situated dead matter at the summit of a conventional hierarchy of diverse facts, without perceiving that in this way they gave in to an obsession with the ideal form of matter. </w:t>
      </w:r>
      <w:r w:rsidRPr="000B6319">
        <w:rPr>
          <w:rFonts w:ascii="Times New Roman" w:eastAsia="Times New Roman" w:hAnsi="Times New Roman" w:cs="Times New Roman"/>
          <w:sz w:val="14"/>
          <w:lang w:eastAsia="zh-CN"/>
        </w:rPr>
        <w:t xml:space="preserve">('Materialism', 15; OC 1,179) So materialism cannot be the only answer, and in the light of these comments, which are perfectly consistent with all the political writings of the 1930s and the postwar texts, we can make the case Politics 149 that Marxism is no mor e than a version of restricted economy. T h e sacred would be that which exceeds such a concept, and is communal in that it is the loss of self in a greater whole (even if this whole is nothing). </w:t>
      </w:r>
      <w:r w:rsidRPr="000B6319">
        <w:rPr>
          <w:rStyle w:val="StyleUnderline"/>
        </w:rPr>
        <w:t>Religion Is the source of social authority,</w:t>
      </w:r>
      <w:r w:rsidRPr="000B6319">
        <w:rPr>
          <w:rFonts w:ascii="Times New Roman" w:eastAsia="Times New Roman" w:hAnsi="Times New Roman" w:cs="Times New Roman"/>
          <w:sz w:val="14"/>
          <w:lang w:eastAsia="zh-CN"/>
        </w:rPr>
        <w:t xml:space="preserve"> (Th e Psychological Structure of Fascism', 152; OC I, 360), </w:t>
      </w:r>
      <w:r w:rsidRPr="000B6319">
        <w:rPr>
          <w:rStyle w:val="StyleUnderline"/>
        </w:rPr>
        <w:t>on the basis that its authority does not come from personal value, as is the case with military authority</w:t>
      </w:r>
      <w:r w:rsidRPr="000B6319">
        <w:rPr>
          <w:rFonts w:ascii="Times New Roman" w:eastAsia="Times New Roman" w:hAnsi="Times New Roman" w:cs="Times New Roman"/>
          <w:sz w:val="14"/>
          <w:lang w:eastAsia="zh-CN"/>
        </w:rPr>
        <w:t xml:space="preserve">. Neither does the authority that come s with religion just represent one form of misleading 'the people in order to attain power. </w:t>
      </w:r>
      <w:r w:rsidRPr="000B6319">
        <w:rPr>
          <w:rStyle w:val="Emphasis"/>
        </w:rPr>
        <w:t xml:space="preserve">Religion is a particular process within the development of society: 'the supreme being of theologians and philosophers represents the most profound introjection of the structur e characteristic of homogeneity into heterogeneous existence </w:t>
      </w:r>
      <w:r w:rsidRPr="000B6319">
        <w:rPr>
          <w:rFonts w:ascii="Times New Roman" w:eastAsia="Times New Roman" w:hAnsi="Times New Roman" w:cs="Times New Roman"/>
          <w:sz w:val="14"/>
          <w:lang w:eastAsia="zh-CN"/>
        </w:rPr>
        <w:t>(153; 361). So the invention of God both reduce s the sacred and make s God sovereign in the Bataillean sense, as h e is beyond the everyday. His place then gets taken by the Idea, the ideal. Th e arrival of gods, particularly a single god, provides the ground for the creation of temporal power, and indicates that the question of general economy precede s that of economics as a version of the master/slave dialectic (remembering that Bataille's own 'version' of the dialectic also undoe s dialectical logic).</w:t>
      </w:r>
      <w:r w:rsidRPr="000B6319">
        <w:rPr>
          <w:rStyle w:val="StyleUnderline"/>
        </w:rPr>
        <w:t xml:space="preserve"> The creation of social authority leads us into the realm of political authority, a further homogenization. From here, Bataille goes direct to the State, missing out the Marxist link to an economic base. But once we arrive in the State, modern society is structured in a way that emphasizes the economic, and creates new forms of poverty and oppression. Th e combination of deprivations </w:t>
      </w:r>
      <w:r w:rsidRPr="000B6319">
        <w:rPr>
          <w:rFonts w:ascii="Times New Roman" w:eastAsia="Times New Roman" w:hAnsi="Times New Roman" w:cs="Times New Roman"/>
          <w:sz w:val="14"/>
          <w:lang w:eastAsia="zh-CN"/>
        </w:rPr>
        <w:t xml:space="preserve">(in terms of power, economics, lack of community, lack of the sacred) </w:t>
      </w:r>
      <w:r w:rsidRPr="000B6319">
        <w:rPr>
          <w:rStyle w:val="StyleUnderline"/>
        </w:rPr>
        <w:t>leads the lower classes, including the workers, to desire the downfall of the State</w:t>
      </w:r>
      <w:r w:rsidRPr="000B6319">
        <w:rPr>
          <w:rFonts w:ascii="Times New Roman" w:eastAsia="Times New Roman" w:hAnsi="Times New Roman" w:cs="Times New Roman"/>
          <w:sz w:val="14"/>
          <w:lang w:eastAsia="zh-CN"/>
        </w:rPr>
        <w:t xml:space="preserve">. As Stoekl notes, one way or another Bataille has 'an assumption that democracy in the West is doomed; the choice is between some form of communism and Fascism (Visions of Excess, 261n.). </w:t>
      </w:r>
      <w:r w:rsidRPr="000B6319">
        <w:rPr>
          <w:rStyle w:val="Emphasis"/>
        </w:rPr>
        <w:t>A revolution will occur - it is just a question of making sure Fascism is not the outcome. The problem is that Marxism has lost its edge: Lenin is no use any more</w:t>
      </w:r>
      <w:r w:rsidRPr="000B6319">
        <w:rPr>
          <w:rFonts w:ascii="Times New Roman" w:eastAsia="Times New Roman" w:hAnsi="Times New Roman" w:cs="Times New Roman"/>
          <w:sz w:val="14"/>
          <w:lang w:eastAsia="zh-CN"/>
        </w:rPr>
        <w:t xml:space="preserve"> ('Le probleme de l'Etaf, OC 1,336), </w:t>
      </w:r>
      <w:r w:rsidRPr="000B6319">
        <w:rPr>
          <w:rStyle w:val="Emphasis"/>
        </w:rPr>
        <w:t>and the Soviet Union has fallen to Stalinism</w:t>
      </w:r>
      <w:r w:rsidRPr="000B6319">
        <w:rPr>
          <w:rFonts w:ascii="Times New Roman" w:eastAsia="Times New Roman" w:hAnsi="Times New Roman" w:cs="Times New Roman"/>
          <w:sz w:val="14"/>
          <w:lang w:eastAsia="zh-CN"/>
        </w:rPr>
        <w:t xml:space="preserve"> (333). The workers, however, still have a faith characteristic of mid-nineteenth-century radicals (334). Caught between these difficulties, the lower classes no longer have sufficient force to dislodge 150 Georges Bataille a liberal State, none of which, Bataille notes, has ever been altered through revolution into a communist society OVers la revolution reelle* [Towards Real Revolution'], OCI, 417). 2 But </w:t>
      </w:r>
      <w:r w:rsidRPr="000B6319">
        <w:rPr>
          <w:rStyle w:val="Emphasis"/>
        </w:rPr>
        <w:t>Bataille is far from rejecting the possibility of revolution, or t he revolutionary potential of the working class. In a way that is perhaps closer to anarchism, he emphasizes the need for, or even the inevitability of, the rising of the wretched in general - and there is no reason why this could not later include the bourgeois themselves.</w:t>
      </w:r>
      <w:r w:rsidRPr="000B6319">
        <w:rPr>
          <w:rFonts w:ascii="Times New Roman" w:eastAsia="Times New Roman" w:hAnsi="Times New Roman" w:cs="Times New Roman"/>
          <w:sz w:val="14"/>
          <w:lang w:eastAsia="zh-CN"/>
        </w:rPr>
        <w:t xml:space="preserve"> It is not economic necessity alone that will drive the revolution. It will come as the result of the 'anguish provoked among the working classes by the birth of the three all-powerful States* ('Le probleme de l'Etat', 336) (these being Germany, Italy and the Soviet Union). Fascism has come from the problems of liberal societies (it is not, for Bataille, simply an outgrowth of the capitalist system), but needs to be fought by Organic movements*, and not via dated communist conceptions of the Party leading the industrial working class, leading everyone else ('Vers la revolution reelle*, 420). 'Organic movements* come about at specific times, in response to events (422), and are able to attack the multiple targets presented by 'democratic or Fascist society. </w:t>
      </w:r>
      <w:r w:rsidRPr="000B6319">
        <w:rPr>
          <w:rStyle w:val="Emphasis"/>
        </w:rPr>
        <w:t xml:space="preserve">We might, however, wonder whether this organic movement is not too close to Fascism. Fascism Ther e might be mor e than a suggestion that Bataille ha s gone too far, and, given the climate of the 1930s, is heading towards Fascism. Above all what we see in the often implicit rejection of central elements of Marxism is an attempt to deal with why Fascism was happening, and this attempt does lead to moments of ambiguity. This does not prevent Bataille from continually stating his opposition to Fascism and nationalism </w:t>
      </w:r>
      <w:r w:rsidRPr="000B6319">
        <w:rPr>
          <w:rFonts w:ascii="Times New Roman" w:eastAsia="Times New Roman" w:hAnsi="Times New Roman" w:cs="Times New Roman"/>
          <w:sz w:val="14"/>
          <w:lang w:eastAsia="zh-CN"/>
        </w:rPr>
        <w:t xml:space="preserve">(Th e Psychological Structur e of Fascism'; the articles defending Nietzsche; the 'Contre-attaque [Counter-attack] movement), 3 but the ambiguity is present especially when he writes on 'heterogeneity'. According to Bataille, the heterogeneous realm is all that is outside norms, the controls of modern society. Fascism exceeds and challenges liberal society, and is heterogeneous becaus e it Politics 151 aims above and beyond the utilitarian concerns of capitalism. It appeals to what is 'noble* (The Psychological Structure of Fascism', 145; OC 1,350), </w:t>
      </w:r>
      <w:r w:rsidRPr="000B6319">
        <w:rPr>
          <w:rStyle w:val="StyleUnderline"/>
        </w:rPr>
        <w:t>and its cruelty and purity elevate it above homogeneity</w:t>
      </w:r>
      <w:r w:rsidRPr="000B6319">
        <w:rPr>
          <w:rFonts w:ascii="Times New Roman" w:eastAsia="Times New Roman" w:hAnsi="Times New Roman" w:cs="Times New Roman"/>
          <w:sz w:val="14"/>
          <w:lang w:eastAsia="zh-CN"/>
        </w:rPr>
        <w:t xml:space="preserve"> (146; 351). </w:t>
      </w:r>
      <w:r w:rsidRPr="000B6319">
        <w:rPr>
          <w:rStyle w:val="StyleUnderline"/>
        </w:rPr>
        <w:t>Fascism exceeds class boundaries, creating an organic social movement</w:t>
      </w:r>
      <w:r w:rsidRPr="000B6319">
        <w:rPr>
          <w:rFonts w:ascii="Times New Roman" w:eastAsia="Times New Roman" w:hAnsi="Times New Roman" w:cs="Times New Roman"/>
          <w:sz w:val="14"/>
          <w:lang w:eastAsia="zh-CN"/>
        </w:rPr>
        <w:t xml:space="preserve"> (154; 363). </w:t>
      </w:r>
      <w:r w:rsidRPr="000B6319">
        <w:rPr>
          <w:rStyle w:val="Emphasis"/>
        </w:rPr>
        <w:t xml:space="preserve">Thus far, it might be construed that maybe Fascism does have something to offer, and although he does not state it as such, for Bataille it does match some aspiration neglected by utilitarian society. However, as well as the overt renunciations of Fascism, he has </w:t>
      </w:r>
      <w:r w:rsidRPr="000B6319">
        <w:rPr>
          <w:rStyle w:val="Emphasis"/>
        </w:rPr>
        <w:lastRenderedPageBreak/>
        <w:t>specific theoretical points to make which disqualify it. Firstly, Fascism's use of the nation as organizing concept reintroduces homogeneity</w:t>
      </w:r>
      <w:r w:rsidRPr="000B6319">
        <w:rPr>
          <w:rFonts w:ascii="Times New Roman" w:eastAsia="Times New Roman" w:hAnsi="Times New Roman" w:cs="Times New Roman"/>
          <w:sz w:val="14"/>
          <w:lang w:eastAsia="zh-CN"/>
        </w:rPr>
        <w:t xml:space="preserve"> (154-5; 363-4), </w:t>
      </w:r>
      <w:r w:rsidRPr="000B6319">
        <w:rPr>
          <w:rStyle w:val="Emphasis"/>
        </w:rPr>
        <w:t>and this homogeneity is solidified in the concentration of power that is the totalitarian State.</w:t>
      </w:r>
      <w:r w:rsidRPr="000B6319">
        <w:rPr>
          <w:rFonts w:ascii="Times New Roman" w:eastAsia="Times New Roman" w:hAnsi="Times New Roman" w:cs="Times New Roman"/>
          <w:sz w:val="14"/>
          <w:lang w:eastAsia="zh-CN"/>
        </w:rPr>
        <w:t xml:space="preserve"> In a later article, he writes </w:t>
      </w:r>
      <w:r w:rsidRPr="000B6319">
        <w:rPr>
          <w:rStyle w:val="StyleUnderline"/>
        </w:rPr>
        <w:t>that Nazism is nowhere near as grand as it thinks it is.</w:t>
      </w:r>
      <w:r w:rsidRPr="000B6319">
        <w:rPr>
          <w:rFonts w:ascii="Times New Roman" w:eastAsia="Times New Roman" w:hAnsi="Times New Roman" w:cs="Times New Roman"/>
          <w:sz w:val="14"/>
          <w:lang w:eastAsia="zh-CN"/>
        </w:rPr>
        <w:t xml:space="preserve"> Whilst it could have been an 'epic force, it is nothing more than a simplistic, militaristic form of nationalism ('Nietzsche est-il fasciste? ['Is Nietzsche a Fascist?'], OC XI, 9). This authoritarianism renders Fascism 'a servile discipline ('Contre-attaque: Appel a faction' ['Counter-attack: Call to Action'], OC I, 396). </w:t>
      </w:r>
      <w:r w:rsidRPr="000B6319">
        <w:rPr>
          <w:rStyle w:val="StyleUnderline"/>
        </w:rPr>
        <w:t>Bataille's attack on Fascism is closely tied to his defence of Nietzsche's writings, which he argues are incompatible with Nazism. He writes that Nietzsche's writing is way beyond Nazism, and that 'the distance between Hitler and Nietzsche is that of a police room compared to the heights of the Alps</w:t>
      </w:r>
      <w:r w:rsidRPr="000B6319">
        <w:rPr>
          <w:rFonts w:ascii="Times New Roman" w:eastAsia="Times New Roman" w:hAnsi="Times New Roman" w:cs="Times New Roman"/>
          <w:sz w:val="14"/>
          <w:lang w:eastAsia="zh-CN"/>
        </w:rPr>
        <w:t xml:space="preserve"> ('Nietzsche est-il fasciste?', OC XI, 11). Furthermore, he is beyond all use - he is simply not reducible: 'NIETZSCHE'S DOCTRINE CANNOT BE ENSLAVED ('Nietzsche and the Fascists', 184: OC I, 450). 4 All of these statements predate the end of the war, which would reveal the full horror of Nazism. Bataille condemns the Holocaust as the death of reason ('Du rapport entre le divin et le mal [The Link Between Good and Evil'], OCXI, 206; 'Sartre', OCXI, 226-8), but has the more ambiguous response that we also find in Lyotard, whereby the Holocaust comes to stand as both the ultimate (as in final) human experience and the experience which cannot be processed, understood ('Reflexion sur le bourreau et la victime ['Reflections on the Torturer and the Victim']; OCXI, 262-7). 5 These are both ethically acceptable positions, but neither really matches the rest of his theory - why should the gratuitous murder of millions fall outside 152 Georges Bataille t he general economy? The short answer seems to be there is good and bad expenditure. How then can h e be sanguine about the 'becoming object that Stalinism was still inflicting on its population? He certainly musters what could be seen as a chilling response to Hiroshima, arguing that we only want to believe it exceptional because then we can continue ignoring the fact that millions of deaths will always occur anyway 'Concerning the Accounts Given by t he Residents of Hiroshima, 221-35; OCXI, 172-87). I am not at all rejecting his position on the Holocaust, rather observing that it seems significant that he is unable to place it anywhere in his various systems (unlike Hiroshima). This might be to do with the enormity of the event, the impossibility of incorporating it. But Bataille ha s a 'system that can account for this, so it is particularly interesting that it is further removed from discourse by not being included. Another statement worth pausing on is about the 'sovereign sacrifice that Hitler makes in pursuing the battle of Stalingrad long after it is lost (recalling that a sovereign sacrifice is not heroism, b ut pointless destruction or loss). </w:t>
      </w:r>
      <w:r w:rsidRPr="000B6319">
        <w:rPr>
          <w:rStyle w:val="StyleUnderline"/>
        </w:rPr>
        <w:t>One of the reasons Nazism haunts us, remaining our heterogeneous other, is that it is both at t he height of reason, with its efficiency, and at the height of monstrosity, again due to its efficiency. Bataille's way of raising this is in t he rejection of utilitarianism that is the disaster of Stalingrad</w:t>
      </w:r>
      <w:r w:rsidRPr="000B6319">
        <w:rPr>
          <w:rFonts w:ascii="Times New Roman" w:eastAsia="Times New Roman" w:hAnsi="Times New Roman" w:cs="Times New Roman"/>
          <w:sz w:val="14"/>
          <w:lang w:eastAsia="zh-CN"/>
        </w:rPr>
        <w:t xml:space="preserve"> ('Caprice et machinerie d'Etat a Stalingrad [Whim and State Machine at Stalingrad'], OCXI, 472-9). T h e period after the war sees Bataille treating ideologies from a theoretical perspective that differs from his earlier approach. </w:t>
      </w:r>
      <w:r w:rsidRPr="000B6319">
        <w:rPr>
          <w:rStyle w:val="Emphasis"/>
        </w:rPr>
        <w:t>Fascism is now seen only in its results, its destruction and murder. Liberal society is not let off the hook, and communism is rethought - or, more accurately, its relevance is restated, with the peculiar valorization of the Stalinist Soviet Union (see Chapter 4 above).</w:t>
      </w:r>
      <w:r w:rsidRPr="000B6319">
        <w:rPr>
          <w:rFonts w:ascii="Times New Roman" w:eastAsia="Times New Roman" w:hAnsi="Times New Roman" w:cs="Times New Roman"/>
          <w:sz w:val="14"/>
          <w:lang w:eastAsia="zh-CN"/>
        </w:rPr>
        <w:t xml:space="preserve"> The last decisive shift to note concerns the base of politics: action. Revolution, Violence, Action Bataille's notion of political action alters significantly after the war. Before the war, he has a notion of the possibility of positive political action. Conceivably, the simple reason for this is the context of the Politics 153 threat of various nationalist, Fascist and right-wing organizations (France had monarchist as well as nationalist elements in its right wing). The deeper reason is perhaps to do with the stage </w:t>
      </w:r>
      <w:r w:rsidRPr="000B6319">
        <w:rPr>
          <w:rStyle w:val="Emphasis"/>
        </w:rPr>
        <w:t>Bataille</w:t>
      </w:r>
      <w:r w:rsidRPr="000B6319">
        <w:rPr>
          <w:rFonts w:ascii="Times New Roman" w:eastAsia="Times New Roman" w:hAnsi="Times New Roman" w:cs="Times New Roman"/>
          <w:sz w:val="14"/>
          <w:lang w:eastAsia="zh-CN"/>
        </w:rPr>
        <w:t xml:space="preserve"> had reached in his philosophy: he </w:t>
      </w:r>
      <w:r w:rsidRPr="000B6319">
        <w:rPr>
          <w:rStyle w:val="Emphasis"/>
        </w:rPr>
        <w:t>had gone far enough to wish to see the overthrow of the capitalist system, but not as far as to disbelieve in the possibility of any alternative.</w:t>
      </w:r>
      <w:r w:rsidRPr="000B6319">
        <w:rPr>
          <w:rFonts w:ascii="Times New Roman" w:eastAsia="Times New Roman" w:hAnsi="Times New Roman" w:cs="Times New Roman"/>
          <w:sz w:val="14"/>
          <w:lang w:eastAsia="zh-CN"/>
        </w:rPr>
        <w:t xml:space="preserve"> He did, for example, believe that surrealism opened up possibilities, but that it was doomed by the fact that logically it could not succeed. </w:t>
      </w:r>
      <w:r w:rsidRPr="000B6319">
        <w:rPr>
          <w:rStyle w:val="Emphasis"/>
        </w:rPr>
        <w:t xml:space="preserve">Possibly the defining political paradox in Bataille is the necessity to do something, and that this something will fail. Surrealism, however, rejects sovereign failure in favour of aesthetic success and limits. Bataille's notion of action alters, and before the war, moves gradually toward an anarchist perspective. </w:t>
      </w:r>
      <w:r w:rsidRPr="000B6319">
        <w:rPr>
          <w:rStyle w:val="StyleUnderline"/>
        </w:rPr>
        <w:t>Whilst he accepts Marx's critique of capitalism, Bataille is suspicious of the methods of communism and its results.</w:t>
      </w:r>
      <w:r w:rsidRPr="000B6319">
        <w:rPr>
          <w:rFonts w:ascii="Times New Roman" w:eastAsia="Times New Roman" w:hAnsi="Times New Roman" w:cs="Times New Roman"/>
          <w:sz w:val="14"/>
          <w:lang w:eastAsia="zh-CN"/>
        </w:rPr>
        <w:t xml:space="preserve"> This is not just to do with an awareness of the problems of Stalinism, but is also an increasingly critical view of the Popular Front alliance of communists and socialists that effectively ended up defending the capitalist system CA ceux qui n'ont pas oublie la guerre du droit et de la liberte [To those who have not forgotten the just war for freedom'], OC 1,399-401). AVhilst the defence against Fascism is the essential point of the Popular Front, Bataille and Contre-attaque regarded it as equally important that it attack capitalism, and attack Fascism ('Popular Front in the Street', 165; OC I, 401). The Popular Front is close to his conception of an Organic movement', representing an outbreak of discontent, but it needs to keep the 'contagion of popular movement going. Here we begin to get the flavour of what we might categorize as Bataille's ultra-leftism: </w:t>
      </w:r>
      <w:r w:rsidRPr="000B6319">
        <w:rPr>
          <w:rStyle w:val="Emphasis"/>
        </w:rPr>
        <w:t xml:space="preserve">beyond the machinations of communist organizations lies the mass, the masses - the truly revolutionary, heterogeneous force: What drives the crowds to the street is the emotion directly aroused by striking events in the atmosphere of a storm, it is the contagious emotion that from house to house, from suburb to suburb, turns a hesitating man into a frenzied being. </w:t>
      </w:r>
      <w:r w:rsidRPr="000B6319">
        <w:rPr>
          <w:rFonts w:ascii="Times New Roman" w:eastAsia="Times New Roman" w:hAnsi="Times New Roman" w:cs="Times New Roman"/>
          <w:sz w:val="14"/>
          <w:lang w:eastAsia="zh-CN"/>
        </w:rPr>
        <w:t xml:space="preserve">It is evident that if, in general, </w:t>
      </w:r>
      <w:r w:rsidRPr="000B6319">
        <w:rPr>
          <w:rStyle w:val="StyleUnderline"/>
        </w:rPr>
        <w:t>insurrections had to wait for learned disputes between committees and the political offices of parties, then there never would have been an insurrection</w:t>
      </w:r>
      <w:r w:rsidRPr="000B6319">
        <w:rPr>
          <w:rFonts w:ascii="Times New Roman" w:eastAsia="Times New Roman" w:hAnsi="Times New Roman" w:cs="Times New Roman"/>
          <w:sz w:val="14"/>
          <w:lang w:eastAsia="zh-CN"/>
        </w:rPr>
        <w:t xml:space="preserve">. (162; 403) He goes on to note that </w:t>
      </w:r>
      <w:r w:rsidRPr="000B6319">
        <w:rPr>
          <w:rStyle w:val="StyleUnderline"/>
        </w:rPr>
        <w:t>revolutionaries mistake their notions of revolution for the actual revolution, which is far less susceptible to control</w:t>
      </w:r>
      <w:r w:rsidRPr="000B6319">
        <w:rPr>
          <w:rFonts w:ascii="Times New Roman" w:eastAsia="Times New Roman" w:hAnsi="Times New Roman" w:cs="Times New Roman"/>
          <w:sz w:val="14"/>
          <w:lang w:eastAsia="zh-CN"/>
        </w:rPr>
        <w:t xml:space="preserve">. The revolution can only be 'effervescence* ('En attendant la greve generale [Waiting for the General Strike'], OC II, 254), and this brings in a sacrificial notion of politics. The question is, </w:t>
      </w:r>
      <w:r w:rsidRPr="000B6319">
        <w:rPr>
          <w:rStyle w:val="StyleUnderline"/>
        </w:rPr>
        <w:t xml:space="preserve">what exactly is being sacrificed? </w:t>
      </w:r>
      <w:r w:rsidRPr="000B6319">
        <w:rPr>
          <w:rStyle w:val="StyleUnderline"/>
        </w:rPr>
        <w:lastRenderedPageBreak/>
        <w:t>Capitalism is to be attacked, but t he problem is that the revolution, in Bataille's terms, cannot really serve a purpose, as it would then have a us e value.</w:t>
      </w:r>
      <w:r w:rsidRPr="000B6319">
        <w:rPr>
          <w:rFonts w:ascii="Times New Roman" w:eastAsia="Times New Roman" w:hAnsi="Times New Roman" w:cs="Times New Roman"/>
          <w:sz w:val="14"/>
          <w:lang w:eastAsia="zh-CN"/>
        </w:rPr>
        <w:t xml:space="preserve"> Like Bakunin, Bataille seems to suggest that </w:t>
      </w:r>
      <w:r w:rsidRPr="000B6319">
        <w:rPr>
          <w:rStyle w:val="Emphasis"/>
        </w:rPr>
        <w:t>violence itself can bring about a change, without bringing a particular change: it is the violence that is creative.</w:t>
      </w:r>
      <w:r w:rsidRPr="000B6319">
        <w:rPr>
          <w:rFonts w:ascii="Times New Roman" w:eastAsia="Times New Roman" w:hAnsi="Times New Roman" w:cs="Times New Roman"/>
          <w:sz w:val="14"/>
          <w:lang w:eastAsia="zh-CN"/>
        </w:rPr>
        <w:t xml:space="preserve"> 6 He writes that we attribute us e value to revolution, but destruction is the real core of such action (Th e U se Value of DA E de Sade', 100; OC II, 67). </w:t>
      </w:r>
      <w:r w:rsidRPr="000B6319">
        <w:rPr>
          <w:rStyle w:val="Emphasis"/>
        </w:rPr>
        <w:t>This mirrors the potlatch,</w:t>
      </w:r>
      <w:r w:rsidRPr="000B6319">
        <w:rPr>
          <w:rFonts w:ascii="Times New Roman" w:eastAsia="Times New Roman" w:hAnsi="Times New Roman" w:cs="Times New Roman"/>
          <w:sz w:val="14"/>
          <w:lang w:eastAsia="zh-CN"/>
        </w:rPr>
        <w:t xml:space="preserve"> where </w:t>
      </w:r>
      <w:r w:rsidRPr="000B6319">
        <w:rPr>
          <w:rStyle w:val="Emphasis"/>
        </w:rPr>
        <w:t>sacrifice does lead to acquisition of rank, even if the activity is essentially against all ends other than sacrifice.</w:t>
      </w:r>
      <w:r w:rsidRPr="000B6319">
        <w:rPr>
          <w:rFonts w:ascii="Times New Roman" w:eastAsia="Times New Roman" w:hAnsi="Times New Roman" w:cs="Times New Roman"/>
          <w:sz w:val="14"/>
          <w:lang w:eastAsia="zh-CN"/>
        </w:rPr>
        <w:t xml:space="preserve"> Also, </w:t>
      </w:r>
      <w:r w:rsidRPr="000B6319">
        <w:rPr>
          <w:rStyle w:val="StyleUnderline"/>
        </w:rPr>
        <w:t>'it is obvious that all destruction that is neither useful nor inevitable can only be the achievement of an exploiter</w:t>
      </w:r>
      <w:r w:rsidRPr="000B6319">
        <w:rPr>
          <w:rFonts w:ascii="Times New Roman" w:eastAsia="Times New Roman" w:hAnsi="Times New Roman" w:cs="Times New Roman"/>
          <w:sz w:val="14"/>
          <w:lang w:eastAsia="zh-CN"/>
        </w:rPr>
        <w:t xml:space="preserve"> (100; 67). Here, the reference is to the destruction of something in particular, as in 'imperial war (102n.; 67n.), becaus e the essay then goe s on to specify the 'purest form of destruction: </w:t>
      </w:r>
      <w:r w:rsidRPr="000B6319">
        <w:rPr>
          <w:rStyle w:val="Emphasis"/>
        </w:rPr>
        <w:t>Without a profound complicity with natural forces such as violent death, gushing blood, sudden catastrophes and the horrible cries of pain that accompany them, terrifying ruptures of what had seemed to be immutable, the fall into stinking filth of what had been elevated - without a sadistic understanding of an incontestably thundering and torrential nature, there could be no revolutionaries, there could only be a revolting Utopian sentimentality.</w:t>
      </w:r>
      <w:r w:rsidRPr="000B6319">
        <w:rPr>
          <w:rFonts w:ascii="Times New Roman" w:eastAsia="Times New Roman" w:hAnsi="Times New Roman" w:cs="Times New Roman"/>
          <w:sz w:val="14"/>
          <w:lang w:eastAsia="zh-CN"/>
        </w:rPr>
        <w:t xml:space="preserve"> (101; 67) To return to the question of the Holocaust - because it served a purpose, however mindless and dreadful, it does not count as revolutionary action. A mor e troubling case (with regard to the above logic) could perhaps be seen in the Serbia/Kosovo situation. NATO fought a war at a distance, unwilling to suffer any loss - is this 'revolting Utopian sentimentality compared to Serbia's continual brutality? In practice, NATO's hands are far from clean, but their way of fighting war ('surgical strikes against Iraq) could conceivably be seen as worse than the cruel abandon of genocide in t he course of war. I </w:t>
      </w:r>
      <w:r w:rsidRPr="000B6319">
        <w:rPr>
          <w:rStyle w:val="StyleUnderline"/>
        </w:rPr>
        <w:t>am not suggesting Bataille believes this to be t he case, but the implication of his mor e Sadean statements is that excessive destruction will happen, come what may, and we have to understand this.</w:t>
      </w:r>
      <w:r w:rsidRPr="000B6319">
        <w:rPr>
          <w:rFonts w:ascii="Times New Roman" w:eastAsia="Times New Roman" w:hAnsi="Times New Roman" w:cs="Times New Roman"/>
          <w:sz w:val="14"/>
          <w:lang w:eastAsia="zh-CN"/>
        </w:rPr>
        <w:t xml:space="preserve"> The worst, or the least aware, position is the one that replaces war with a process of 'hygiene* - the 'grounds for many genocides - and, of course, the 'reason* for the gratuitous violence in the former Yugoslavia. Bataille*s position is troubling, and mor e so when we think of t he political implications of what h e says when he is not discussing politics as such. Nonetheless, he does believe something new can emerge from violence and sacrifice, but that this cannot be predicted, controlled in advance. </w:t>
      </w:r>
      <w:r w:rsidRPr="000B6319">
        <w:rPr>
          <w:rStyle w:val="StyleUnderline"/>
        </w:rPr>
        <w:t>For this reason, he is mor e in the anarchist tradition than the nihilistic one, and mor e aware of our existence as something communa l than Hobbes, Sade or Nietzsche, even if these are his most obvious precursors. Nowhere is ther e a recommendation that all life should be about destruction - it is to be violent at certain instants, but these moments take their force from being exceptional, and he even writes at one point that the revolution should aim to abolish both violence and property</w:t>
      </w:r>
      <w:r w:rsidRPr="000B6319">
        <w:rPr>
          <w:rFonts w:ascii="Times New Roman" w:eastAsia="Times New Roman" w:hAnsi="Times New Roman" w:cs="Times New Roman"/>
          <w:sz w:val="14"/>
          <w:lang w:eastAsia="zh-CN"/>
        </w:rPr>
        <w:t xml:space="preserve"> ('[Note sur le Systeme actuel de repression]*, '[Note on the Existing System of Repression]* OC II, 134). Bataille's view on politics hardens after the war, in that politics is no longer to be seen as a sphere worthy of intervention. Even in The Accursed Share, wher e h e advocates a widening of the Marshall Plan as a form of gift economy, and maintains the need for t he existence of the Soviet Union as part of a dialectic of economies, politics is not the site of importance. </w:t>
      </w:r>
      <w:r w:rsidRPr="000B6319">
        <w:rPr>
          <w:rStyle w:val="Emphasis"/>
        </w:rPr>
        <w:t xml:space="preserve">Th e general economy subsume s all 'spheres* of moder n society. Society is still something that could do with changing, but it seems that it can be left to its own devices, even if mor e expenditure, in whatever form, would be a good thing. </w:t>
      </w:r>
      <w:r w:rsidRPr="000B6319">
        <w:rPr>
          <w:rFonts w:ascii="Times New Roman" w:eastAsia="Times New Roman" w:hAnsi="Times New Roman" w:cs="Times New Roman"/>
          <w:sz w:val="14"/>
          <w:lang w:eastAsia="zh-CN"/>
        </w:rPr>
        <w:t xml:space="preserve">More specifically, he continually attacks the notion that a writer must be politically committed. </w:t>
      </w:r>
      <w:r w:rsidRPr="000B6319">
        <w:rPr>
          <w:rStyle w:val="StyleUnderline"/>
        </w:rPr>
        <w:t>An authentic writer, if such a thing is possible, can only be free through not aspiring for an end beyond the art</w:t>
      </w:r>
      <w:r w:rsidRPr="000B6319">
        <w:rPr>
          <w:rFonts w:ascii="Times New Roman" w:eastAsia="Times New Roman" w:hAnsi="Times New Roman" w:cs="Times New Roman"/>
          <w:sz w:val="14"/>
          <w:lang w:eastAsia="zh-CN"/>
        </w:rPr>
        <w:t xml:space="preserve"> ('La litterature est-elle utile?* [ 'Is Literature Useful?*], OC XI, 13). </w:t>
      </w:r>
      <w:r w:rsidRPr="000B6319">
        <w:rPr>
          <w:rStyle w:val="Emphasis"/>
        </w:rPr>
        <w:t xml:space="preserve">Art, or writing, cannot serve another purpose, such as a specific political end, without losing any chance of being sovereign. This is not to say that art and writing should aspire to be autonomous, but they should not aim at anothe r end. Paradoxically, this is the only way art can have a political impact, and Bataille offers the example of Picasso </w:t>
      </w:r>
      <w:r w:rsidRPr="000B6319">
        <w:rPr>
          <w:rFonts w:ascii="Times New Roman" w:eastAsia="Times New Roman" w:hAnsi="Times New Roman" w:cs="Times New Roman"/>
          <w:sz w:val="14"/>
          <w:lang w:eastAsia="zh-CN"/>
        </w:rPr>
        <w:t xml:space="preserve">('Les peintures politiques de Picasso*, OCXI, 24). 156 Georges Bataille T h e most obvious target of the critique of committed writing is existentialism, and Sartre in particular. </w:t>
      </w:r>
      <w:r w:rsidRPr="000B6319">
        <w:rPr>
          <w:rStyle w:val="StyleUnderline"/>
        </w:rPr>
        <w:t>Existentialism must be lived, and not written, or else it is inauthentic</w:t>
      </w:r>
      <w:r w:rsidRPr="000B6319">
        <w:rPr>
          <w:rFonts w:ascii="Times New Roman" w:eastAsia="Times New Roman" w:hAnsi="Times New Roman" w:cs="Times New Roman"/>
          <w:sz w:val="14"/>
          <w:lang w:eastAsia="zh-CN"/>
        </w:rPr>
        <w:t xml:space="preserve">, notes Bataille wryly ('De l'existentialisme au primat de l'economie ['From Existentialism to the Height of Economy'], OC XI, 284). As Bataille's own logic implies he should not write, </w:t>
      </w:r>
      <w:r w:rsidRPr="000B6319">
        <w:rPr>
          <w:rStyle w:val="StyleUnderline"/>
        </w:rPr>
        <w:t xml:space="preserve">he seems to take great pleasure in existentialism's constant assertion of authenticity just wher e it cannot take place. </w:t>
      </w:r>
      <w:r w:rsidRPr="000B6319">
        <w:rPr>
          <w:rFonts w:ascii="Times New Roman" w:eastAsia="Times New Roman" w:hAnsi="Times New Roman" w:cs="Times New Roman"/>
          <w:sz w:val="14"/>
          <w:lang w:eastAsia="zh-CN"/>
        </w:rPr>
        <w:t xml:space="preserve">Similarly, he writes, with reference to Sartre, that surely the worst of all is to speak of action, while not doing it ('Lettre a Merleau-Ponty', OCXI, 252). 7 As it is not enough, as a response, or as an alternative, to say that true action is impossible to do or recommend ('Le mensonge politique'[The Lie of Polities'], OCXI, 335), </w:t>
      </w:r>
      <w:r w:rsidRPr="000B6319">
        <w:rPr>
          <w:rStyle w:val="Emphasis"/>
        </w:rPr>
        <w:t>perhaps it is the advocacy of action, it is the bringing into discourse of commitment, that is the problem. Politics can still play a role as a 'negative politics of refusal, of revolt</w:t>
      </w:r>
      <w:r w:rsidRPr="000B6319">
        <w:rPr>
          <w:rFonts w:ascii="Times New Roman" w:eastAsia="Times New Roman" w:hAnsi="Times New Roman" w:cs="Times New Roman"/>
          <w:sz w:val="14"/>
          <w:lang w:eastAsia="zh-CN"/>
        </w:rPr>
        <w:t xml:space="preserve"> (and Bataille is positive about Camus on this point). </w:t>
      </w:r>
      <w:r w:rsidRPr="000B6319">
        <w:rPr>
          <w:rStyle w:val="Emphasis"/>
        </w:rPr>
        <w:t>This negative politics is still defined through 'the free spirit [. . .] who stays at a distance from judges and torturers</w:t>
      </w:r>
      <w:r w:rsidRPr="000B6319">
        <w:rPr>
          <w:rFonts w:ascii="Times New Roman" w:eastAsia="Times New Roman" w:hAnsi="Times New Roman" w:cs="Times New Roman"/>
          <w:sz w:val="14"/>
          <w:lang w:eastAsia="zh-CN"/>
        </w:rPr>
        <w:t xml:space="preserve"> ('Nietzsche - William Blake', OC XI, 425), but negative it remains, as 'of all absolute judgements, the most consequential - and the most debatable - is the political one. It can no </w:t>
      </w:r>
      <w:r w:rsidRPr="000B6319">
        <w:rPr>
          <w:rFonts w:ascii="Times New Roman" w:eastAsia="Times New Roman" w:hAnsi="Times New Roman" w:cs="Times New Roman"/>
          <w:sz w:val="14"/>
          <w:lang w:eastAsia="zh-CN"/>
        </w:rPr>
        <w:lastRenderedPageBreak/>
        <w:t xml:space="preserve">longer be a case of positively taking sides (ibid.). So where does this leave us? It is very difficult to see what Bataille offers in terms of politics, at least when he deals explicitly with it. Arguably, </w:t>
      </w:r>
      <w:r w:rsidRPr="000B6319">
        <w:rPr>
          <w:rStyle w:val="StyleUnderline"/>
        </w:rPr>
        <w:t>his writings provide the basis for many political approaches or strategies, particularly those of new forms of politics,</w:t>
      </w:r>
      <w:r w:rsidRPr="000B6319">
        <w:rPr>
          <w:rFonts w:ascii="Times New Roman" w:eastAsia="Times New Roman" w:hAnsi="Times New Roman" w:cs="Times New Roman"/>
          <w:sz w:val="14"/>
          <w:lang w:eastAsia="zh-CN"/>
        </w:rPr>
        <w:t xml:space="preserve"> away from the totalizations of traditional political movements. Equally, </w:t>
      </w:r>
      <w:r w:rsidRPr="000B6319">
        <w:rPr>
          <w:sz w:val="14"/>
        </w:rPr>
        <w:t>he might be suggesting</w:t>
      </w:r>
      <w:r w:rsidRPr="000B6319">
        <w:rPr>
          <w:rStyle w:val="Emphasis"/>
        </w:rPr>
        <w:t xml:space="preserve"> 'do nothing', or 'make Fascism better', or 'sacrifice mor e people'. </w:t>
      </w:r>
      <w:r w:rsidRPr="000B6319">
        <w:rPr>
          <w:rFonts w:ascii="Times New Roman" w:eastAsia="Times New Roman" w:hAnsi="Times New Roman" w:cs="Times New Roman"/>
          <w:sz w:val="14"/>
          <w:lang w:eastAsia="zh-CN"/>
        </w:rPr>
        <w:t xml:space="preserve">As with Nietzsche, evidence can be found for many positions and uses, but it is this multiplicity that we should perhaps take from Bataille's texts: </w:t>
      </w:r>
      <w:r w:rsidRPr="000B6319">
        <w:rPr>
          <w:rStyle w:val="Emphasis"/>
        </w:rPr>
        <w:t>there can be no one politics.</w:t>
      </w:r>
      <w:r w:rsidRPr="000B6319">
        <w:rPr>
          <w:rFonts w:ascii="Times New Roman" w:eastAsia="Times New Roman" w:hAnsi="Times New Roman" w:cs="Times New Roman"/>
          <w:sz w:val="14"/>
          <w:lang w:eastAsia="zh-CN"/>
        </w:rPr>
        <w:t xml:space="preserve"> Furthermore , given his critiques of use value, how can we put his writing to use, and be faithful to it? </w:t>
      </w:r>
      <w:r w:rsidRPr="000B6319">
        <w:rPr>
          <w:rStyle w:val="Emphasis"/>
        </w:rPr>
        <w:t>How can we be faithful to it without attributing truth, and therefore an internal utility.</w:t>
      </w:r>
      <w:r w:rsidRPr="000B6319">
        <w:rPr>
          <w:rFonts w:ascii="Times New Roman" w:eastAsia="Times New Roman" w:hAnsi="Times New Roman" w:cs="Times New Roman"/>
          <w:sz w:val="14"/>
          <w:lang w:eastAsia="zh-CN"/>
        </w:rPr>
        <w:t xml:space="preserve"> </w:t>
      </w:r>
    </w:p>
    <w:p w14:paraId="195D1D1F" w14:textId="77777777" w:rsidR="00217DE5" w:rsidRPr="000B6319" w:rsidRDefault="00217DE5" w:rsidP="00664570">
      <w:pPr>
        <w:pStyle w:val="Heading3"/>
        <w:jc w:val="both"/>
      </w:pPr>
      <w:r w:rsidRPr="000B6319">
        <w:lastRenderedPageBreak/>
        <w:t>Christian Ethics</w:t>
      </w:r>
    </w:p>
    <w:p w14:paraId="2432DD8B" w14:textId="77777777" w:rsidR="00217DE5" w:rsidRPr="000B6319" w:rsidRDefault="00217DE5" w:rsidP="00664570">
      <w:pPr>
        <w:pStyle w:val="Heading4"/>
      </w:pPr>
      <w:r w:rsidRPr="000B6319">
        <w:t>“Complete self-consciousness” is a totalizing worldview that presupposes religious intimacy and spiritual expression –  the Christian savior ethics within the 1AC [flesh out per round] creates social divisions -- the forbidden Other, the impure bodies, the taboo communities are all marked as a threat to purity of the sacred</w:t>
      </w:r>
    </w:p>
    <w:p w14:paraId="4E69E893" w14:textId="3DA54AA1" w:rsidR="00217DE5" w:rsidRPr="000B6319" w:rsidRDefault="00217DE5" w:rsidP="00664570">
      <w:pPr>
        <w:jc w:val="both"/>
        <w:rPr>
          <w:rStyle w:val="Style13ptBold"/>
          <w:b w:val="0"/>
        </w:rPr>
      </w:pPr>
      <w:r w:rsidRPr="000B6319">
        <w:rPr>
          <w:rStyle w:val="Style13ptBold"/>
        </w:rPr>
        <w:t xml:space="preserve">Winters 2017 </w:t>
      </w:r>
      <w:r w:rsidRPr="000B6319">
        <w:rPr>
          <w:rStyle w:val="Style13ptBold"/>
          <w:b w:val="0"/>
        </w:rPr>
        <w:t xml:space="preserve">(Joseph, Winters is an Assistant Professor of Religious Studies at Duke University. “RAC(E)ING FROM DEATH: Baldwin, Bataille, and the Anguish of the (Racialized) Human.” </w:t>
      </w:r>
      <w:r w:rsidRPr="000B6319">
        <w:rPr>
          <w:rStyle w:val="Style13ptBold"/>
          <w:b w:val="0"/>
          <w:i/>
        </w:rPr>
        <w:t>Journal of Religious Ethics</w:t>
      </w:r>
      <w:r w:rsidRPr="000B6319">
        <w:rPr>
          <w:rStyle w:val="Style13ptBold"/>
          <w:b w:val="0"/>
        </w:rPr>
        <w:t>. Volume 2, issue 45, page 380-405, accessed 7/11/17)</w:t>
      </w:r>
    </w:p>
    <w:p w14:paraId="500C2964" w14:textId="77777777" w:rsidR="00217DE5" w:rsidRPr="000B6319" w:rsidRDefault="00217DE5" w:rsidP="00664570">
      <w:pPr>
        <w:jc w:val="both"/>
        <w:rPr>
          <w:rStyle w:val="Style13ptBold"/>
          <w:b w:val="0"/>
          <w:sz w:val="14"/>
        </w:rPr>
      </w:pPr>
      <w:r w:rsidRPr="000B6319">
        <w:rPr>
          <w:rStyle w:val="Style13ptBold"/>
          <w:b w:val="0"/>
          <w:sz w:val="14"/>
        </w:rPr>
        <w:t xml:space="preserve">In the same manner that Baldwin pulls ethical resources from black aesthetic and religious traditions, Bataille reinterprets </w:t>
      </w:r>
      <w:r w:rsidRPr="000B6319">
        <w:rPr>
          <w:rStyle w:val="Style13ptBold"/>
          <w:b w:val="0"/>
          <w:u w:val="single"/>
        </w:rPr>
        <w:t>the writings and discourses of medieval Christian mystics</w:t>
      </w:r>
      <w:r w:rsidRPr="000B6319">
        <w:rPr>
          <w:rStyle w:val="Style13ptBold"/>
          <w:b w:val="0"/>
          <w:sz w:val="14"/>
        </w:rPr>
        <w:t xml:space="preserve">. As Amy Hollywood has so powerfully demonstrated, Bataille is one of many twentieth-century French thinkers attracted to mystical experience </w:t>
      </w:r>
      <w:r w:rsidRPr="000B6319">
        <w:rPr>
          <w:rStyle w:val="Style13ptBold"/>
          <w:b w:val="0"/>
          <w:u w:val="single"/>
        </w:rPr>
        <w:t>as a site where certain kinds of constraints and divisions (self/other, human/god) are both illuminated and transgressed</w:t>
      </w:r>
      <w:r w:rsidRPr="000B6319">
        <w:rPr>
          <w:rStyle w:val="Style13ptBold"/>
          <w:b w:val="0"/>
          <w:sz w:val="14"/>
        </w:rPr>
        <w:t xml:space="preserve"> (Hollywood 2002). Drawing from, and re-imagining the tradition of mysticism, Bataille suggests that religion tells us something about the broader human condition; or to put it differently, that </w:t>
      </w:r>
      <w:r w:rsidRPr="000B6319">
        <w:rPr>
          <w:rStyle w:val="Style13ptBold"/>
          <w:u w:val="single"/>
        </w:rPr>
        <w:t>the gen- eral human condition is itself a religious conundrum</w:t>
      </w:r>
      <w:r w:rsidRPr="000B6319">
        <w:rPr>
          <w:rStyle w:val="Style13ptBold"/>
          <w:b w:val="0"/>
          <w:sz w:val="14"/>
        </w:rPr>
        <w:t xml:space="preserve">. For Bataille, </w:t>
      </w:r>
      <w:r w:rsidRPr="000B6319">
        <w:rPr>
          <w:rStyle w:val="Style13ptBold"/>
          <w:b w:val="0"/>
          <w:u w:val="single"/>
        </w:rPr>
        <w:t>reli- gion indicates our “search for lost intimacy</w:t>
      </w:r>
      <w:r w:rsidRPr="000B6319">
        <w:rPr>
          <w:rStyle w:val="Style13ptBold"/>
          <w:b w:val="0"/>
          <w:sz w:val="14"/>
        </w:rPr>
        <w:t xml:space="preserve">” (Bataille 2006, 57; Bataille 1991, 57), a quest to be at home in the world, </w:t>
      </w:r>
      <w:r w:rsidRPr="000B6319">
        <w:rPr>
          <w:rStyle w:val="Style13ptBold"/>
          <w:b w:val="0"/>
          <w:u w:val="single"/>
        </w:rPr>
        <w:t>a persistent desire to “return” to some undifferentiated state.</w:t>
      </w:r>
      <w:r w:rsidRPr="000B6319">
        <w:rPr>
          <w:rStyle w:val="Style13ptBold"/>
          <w:b w:val="0"/>
          <w:sz w:val="14"/>
        </w:rPr>
        <w:t xml:space="preserve"> But for Bataille, </w:t>
      </w:r>
      <w:r w:rsidRPr="000B6319">
        <w:rPr>
          <w:rStyle w:val="Style13ptBold"/>
          <w:b w:val="0"/>
          <w:u w:val="single"/>
        </w:rPr>
        <w:t xml:space="preserve">this quest is both emboldened and hindered by our investment in being coherent selves, or what Bataille calls </w:t>
      </w:r>
      <w:r w:rsidRPr="000B6319">
        <w:rPr>
          <w:rStyle w:val="Style13ptBold"/>
          <w:u w:val="single"/>
        </w:rPr>
        <w:t>a “complete self-consciousness,”</w:t>
      </w:r>
      <w:r w:rsidRPr="000B6319">
        <w:rPr>
          <w:rStyle w:val="Style13ptBold"/>
          <w:b w:val="0"/>
          <w:sz w:val="14"/>
        </w:rPr>
        <w:t xml:space="preserve"> </w:t>
      </w:r>
      <w:r w:rsidRPr="000B6319">
        <w:rPr>
          <w:rStyle w:val="Style13ptBold"/>
          <w:u w:val="single"/>
        </w:rPr>
        <w:t xml:space="preserve">that views itself and the world with clarity </w:t>
      </w:r>
      <w:r w:rsidRPr="000B6319">
        <w:rPr>
          <w:rStyle w:val="Style13ptBold"/>
          <w:b w:val="0"/>
          <w:sz w:val="14"/>
        </w:rPr>
        <w:t xml:space="preserve">(Bataille 2006, 57). </w:t>
      </w:r>
      <w:r w:rsidRPr="000B6319">
        <w:rPr>
          <w:rStyle w:val="Style13ptBold"/>
          <w:b w:val="0"/>
          <w:u w:val="single"/>
        </w:rPr>
        <w:t xml:space="preserve">Our investment in this kind of self keeps us alienated </w:t>
      </w:r>
      <w:r w:rsidRPr="000B6319">
        <w:rPr>
          <w:rStyle w:val="Style13ptBold"/>
          <w:b w:val="0"/>
          <w:sz w:val="14"/>
        </w:rPr>
        <w:t>from others</w:t>
      </w:r>
      <w:r w:rsidRPr="000B6319">
        <w:rPr>
          <w:rStyle w:val="Style13ptBold"/>
          <w:b w:val="0"/>
          <w:u w:val="single"/>
        </w:rPr>
        <w:t xml:space="preserve"> without extinguishing the desire for home and intimacy; therefore, this quest often plays itself out by subordinating </w:t>
      </w:r>
      <w:r w:rsidRPr="000B6319">
        <w:rPr>
          <w:rStyle w:val="Style13ptBold"/>
          <w:b w:val="0"/>
          <w:sz w:val="14"/>
        </w:rPr>
        <w:t>experiences, encounters, and</w:t>
      </w:r>
      <w:r w:rsidRPr="000B6319">
        <w:rPr>
          <w:rStyle w:val="Style13ptBold"/>
          <w:b w:val="0"/>
          <w:u w:val="single"/>
        </w:rPr>
        <w:t xml:space="preserve"> others to the </w:t>
      </w:r>
      <w:r w:rsidRPr="000B6319">
        <w:rPr>
          <w:rStyle w:val="Style13ptBold"/>
          <w:b w:val="0"/>
          <w:sz w:val="14"/>
        </w:rPr>
        <w:t>projects, aims, and</w:t>
      </w:r>
      <w:r w:rsidRPr="000B6319">
        <w:rPr>
          <w:rStyle w:val="Style13ptBold"/>
          <w:b w:val="0"/>
          <w:u w:val="single"/>
        </w:rPr>
        <w:t xml:space="preserve"> fantasies of the self or community.</w:t>
      </w:r>
      <w:r w:rsidRPr="000B6319">
        <w:rPr>
          <w:rStyle w:val="Style13ptBold"/>
          <w:b w:val="0"/>
          <w:sz w:val="14"/>
        </w:rPr>
        <w:t xml:space="preserve"> For Bataille, </w:t>
      </w:r>
      <w:r w:rsidRPr="000B6319">
        <w:rPr>
          <w:rStyle w:val="Style13ptBold"/>
          <w:u w:val="single"/>
        </w:rPr>
        <w:t>authentic reli- gious intimacy</w:t>
      </w:r>
      <w:r w:rsidRPr="000B6319">
        <w:rPr>
          <w:rStyle w:val="Style13ptBold"/>
          <w:b w:val="0"/>
          <w:sz w:val="14"/>
        </w:rPr>
        <w:t>—which can range from pre-modern sacrifice to mysticism and erotic experience—</w:t>
      </w:r>
      <w:r w:rsidRPr="000B6319">
        <w:rPr>
          <w:rStyle w:val="Style13ptBold"/>
          <w:u w:val="single"/>
        </w:rPr>
        <w:t>is ec-static, briefly taking the individual outside of herself, and rendering her vulnerable to the murky, opaque quality of life’s flows and rhythms</w:t>
      </w:r>
      <w:r w:rsidRPr="000B6319">
        <w:rPr>
          <w:rStyle w:val="Style13ptBold"/>
          <w:b w:val="0"/>
          <w:sz w:val="14"/>
        </w:rPr>
        <w:t xml:space="preserve">. Being at home is ironically a feeling of being uprooted and unsettled. As an interruption into the self’s projects and schemes, </w:t>
      </w:r>
      <w:r w:rsidRPr="000B6319">
        <w:rPr>
          <w:rStyle w:val="Style13ptBold"/>
          <w:u w:val="single"/>
        </w:rPr>
        <w:t>religious intimacy is marked by a range of affects—anguish and joy, pleasure and pain. This resembles Baldwin’s understanding of the blues and spirituals as expressions of an anguish-filled joy.</w:t>
      </w:r>
      <w:r w:rsidRPr="000B6319">
        <w:rPr>
          <w:rStyle w:val="Style13ptBold"/>
          <w:b w:val="0"/>
          <w:sz w:val="14"/>
        </w:rPr>
        <w:t xml:space="preserve"> Even though </w:t>
      </w:r>
      <w:r w:rsidRPr="000B6319">
        <w:rPr>
          <w:rStyle w:val="Style13ptBold"/>
          <w:b w:val="0"/>
          <w:u w:val="single"/>
        </w:rPr>
        <w:t>Bataille</w:t>
      </w:r>
      <w:r w:rsidRPr="000B6319">
        <w:rPr>
          <w:rStyle w:val="Style13ptBold"/>
          <w:b w:val="0"/>
          <w:sz w:val="14"/>
        </w:rPr>
        <w:t xml:space="preserve"> is influenced by certain elements of the Chris- tian tradition—negative theology, mysticism, the wounded, torn nature</w:t>
      </w:r>
      <w:r w:rsidRPr="000B6319">
        <w:rPr>
          <w:sz w:val="14"/>
        </w:rPr>
        <w:t xml:space="preserve"> </w:t>
      </w:r>
      <w:r w:rsidRPr="000B6319">
        <w:rPr>
          <w:rStyle w:val="Style13ptBold"/>
          <w:b w:val="0"/>
          <w:sz w:val="14"/>
        </w:rPr>
        <w:t xml:space="preserve">of Christ’s flesh, the agony of God on the cross—he </w:t>
      </w:r>
      <w:r w:rsidRPr="000B6319">
        <w:rPr>
          <w:rStyle w:val="Style13ptBold"/>
          <w:b w:val="0"/>
          <w:u w:val="single"/>
        </w:rPr>
        <w:t>refuses the logic of redemption</w:t>
      </w:r>
      <w:r w:rsidRPr="000B6319">
        <w:rPr>
          <w:rStyle w:val="Style13ptBold"/>
          <w:b w:val="0"/>
          <w:sz w:val="14"/>
        </w:rPr>
        <w:t xml:space="preserve">. </w:t>
      </w:r>
      <w:r w:rsidRPr="000B6319">
        <w:rPr>
          <w:rStyle w:val="Style13ptBold"/>
          <w:b w:val="0"/>
          <w:u w:val="single"/>
        </w:rPr>
        <w:t>He affirms the Passion, the suffering and death of Christ, without the promise of victory and restoration signified by Easter Sun- day.</w:t>
      </w:r>
      <w:r w:rsidRPr="000B6319">
        <w:rPr>
          <w:rStyle w:val="Style13ptBold"/>
          <w:b w:val="0"/>
          <w:sz w:val="14"/>
        </w:rPr>
        <w:t xml:space="preserve"> For Bataille, </w:t>
      </w:r>
      <w:r w:rsidRPr="000B6319">
        <w:rPr>
          <w:rStyle w:val="Style13ptBold"/>
          <w:b w:val="0"/>
          <w:u w:val="single"/>
        </w:rPr>
        <w:t>the logic of redemption</w:t>
      </w:r>
      <w:r w:rsidRPr="000B6319">
        <w:rPr>
          <w:rStyle w:val="Style13ptBold"/>
          <w:b w:val="0"/>
          <w:sz w:val="14"/>
        </w:rPr>
        <w:t xml:space="preserve">, which </w:t>
      </w:r>
      <w:r w:rsidRPr="000B6319">
        <w:rPr>
          <w:rStyle w:val="Style13ptBold"/>
          <w:b w:val="0"/>
          <w:u w:val="single"/>
        </w:rPr>
        <w:t>places</w:t>
      </w:r>
      <w:r w:rsidRPr="000B6319">
        <w:rPr>
          <w:rStyle w:val="Style13ptBold"/>
          <w:b w:val="0"/>
          <w:sz w:val="14"/>
        </w:rPr>
        <w:t xml:space="preserve"> God’s </w:t>
      </w:r>
      <w:r w:rsidRPr="000B6319">
        <w:rPr>
          <w:rStyle w:val="Style13ptBold"/>
          <w:b w:val="0"/>
          <w:u w:val="single"/>
        </w:rPr>
        <w:t>agony and suffering into a compensatory telos</w:t>
      </w:r>
      <w:r w:rsidRPr="000B6319">
        <w:rPr>
          <w:rStyle w:val="Style13ptBold"/>
          <w:b w:val="0"/>
          <w:sz w:val="14"/>
        </w:rPr>
        <w:t xml:space="preserve">, entices us </w:t>
      </w:r>
      <w:r w:rsidRPr="000B6319">
        <w:rPr>
          <w:rStyle w:val="Style13ptBold"/>
          <w:b w:val="0"/>
          <w:u w:val="single"/>
        </w:rPr>
        <w:t>to associate the sacred with wholeness</w:t>
      </w:r>
      <w:r w:rsidRPr="000B6319">
        <w:rPr>
          <w:rStyle w:val="Style13ptBold"/>
          <w:b w:val="0"/>
          <w:sz w:val="14"/>
        </w:rPr>
        <w:t>, t</w:t>
      </w:r>
      <w:r w:rsidRPr="000B6319">
        <w:rPr>
          <w:rStyle w:val="Style13ptBold"/>
          <w:b w:val="0"/>
          <w:u w:val="single"/>
        </w:rPr>
        <w:t xml:space="preserve">he divine with purity, and transcendence with ultimate- ly rising </w:t>
      </w:r>
      <w:r w:rsidRPr="000B6319">
        <w:rPr>
          <w:rStyle w:val="Style13ptBold"/>
          <w:b w:val="0"/>
          <w:u w:val="single"/>
        </w:rPr>
        <w:lastRenderedPageBreak/>
        <w:t>above earthly contingency.</w:t>
      </w:r>
      <w:r w:rsidRPr="000B6319">
        <w:rPr>
          <w:rStyle w:val="Style13ptBold"/>
          <w:b w:val="0"/>
          <w:sz w:val="14"/>
        </w:rPr>
        <w:t xml:space="preserve"> He writes, for instance, “For the Christian apparently, sacred things are necessarily pure and impurity is profane” (Bataille 1986, 223). Here we can see another convergence with Baldwin as Bataille suggests that </w:t>
      </w:r>
      <w:r w:rsidRPr="000B6319">
        <w:rPr>
          <w:rStyle w:val="Style13ptBold"/>
          <w:u w:val="single"/>
        </w:rPr>
        <w:t>the imaginary distinction between the pure and impure, and the taboos that regulate the separation, can be disastrous for bodies and communities that are marked as impure, as a threat to the purity of the sacred.</w:t>
      </w:r>
      <w:r w:rsidRPr="000B6319">
        <w:rPr>
          <w:rStyle w:val="Style13ptBold"/>
          <w:b w:val="0"/>
          <w:sz w:val="14"/>
        </w:rPr>
        <w:t xml:space="preserve"> At the same time, Bataille claims that “the fear and trembling . . . [associated with] things sacred . . . are always bound up with horror inspired by a forbidden object” (Bataille 1986, 223). </w:t>
      </w:r>
      <w:r w:rsidRPr="000B6319">
        <w:rPr>
          <w:rStyle w:val="Style13ptBold"/>
          <w:b w:val="0"/>
          <w:u w:val="single"/>
        </w:rPr>
        <w:t>There is</w:t>
      </w:r>
      <w:r w:rsidRPr="000B6319">
        <w:rPr>
          <w:rStyle w:val="Style13ptBold"/>
          <w:b w:val="0"/>
          <w:sz w:val="14"/>
        </w:rPr>
        <w:t xml:space="preserve"> always </w:t>
      </w:r>
      <w:r w:rsidRPr="000B6319">
        <w:rPr>
          <w:rStyle w:val="Style13ptBold"/>
          <w:b w:val="0"/>
          <w:u w:val="single"/>
        </w:rPr>
        <w:t xml:space="preserve">something other and foreign about the sacred, </w:t>
      </w:r>
      <w:r w:rsidRPr="000B6319">
        <w:rPr>
          <w:rStyle w:val="Style13ptBold"/>
          <w:b w:val="0"/>
          <w:sz w:val="14"/>
        </w:rPr>
        <w:t xml:space="preserve">even </w:t>
      </w:r>
      <w:r w:rsidRPr="000B6319">
        <w:rPr>
          <w:rStyle w:val="Style13ptBold"/>
          <w:b w:val="0"/>
          <w:u w:val="single"/>
        </w:rPr>
        <w:t xml:space="preserve">as we </w:t>
      </w:r>
      <w:r w:rsidRPr="000B6319">
        <w:rPr>
          <w:rStyle w:val="Style13ptBold"/>
          <w:b w:val="0"/>
          <w:sz w:val="14"/>
        </w:rPr>
        <w:t>try to</w:t>
      </w:r>
      <w:r w:rsidRPr="000B6319">
        <w:rPr>
          <w:rStyle w:val="Style13ptBold"/>
          <w:b w:val="0"/>
          <w:u w:val="single"/>
        </w:rPr>
        <w:t xml:space="preserve"> domesticate and tame the discomfiting qualities of sacred objects and attribute these qualities to the realm of the profane and obscene</w:t>
      </w:r>
      <w:r w:rsidRPr="000B6319">
        <w:rPr>
          <w:rStyle w:val="Style13ptBold"/>
          <w:b w:val="0"/>
          <w:sz w:val="14"/>
        </w:rPr>
        <w:t xml:space="preserve">. Whereas </w:t>
      </w:r>
      <w:r w:rsidRPr="000B6319">
        <w:rPr>
          <w:rStyle w:val="Style13ptBold"/>
          <w:b w:val="0"/>
          <w:u w:val="single"/>
        </w:rPr>
        <w:t>the sacred is</w:t>
      </w:r>
      <w:r w:rsidRPr="000B6319">
        <w:rPr>
          <w:rStyle w:val="Style13ptBold"/>
          <w:b w:val="0"/>
          <w:sz w:val="14"/>
        </w:rPr>
        <w:t xml:space="preserve"> typically </w:t>
      </w:r>
      <w:r w:rsidRPr="000B6319">
        <w:rPr>
          <w:rStyle w:val="Style13ptBold"/>
          <w:b w:val="0"/>
          <w:u w:val="single"/>
        </w:rPr>
        <w:t>imagined as that which needs to be protected from obscenity</w:t>
      </w:r>
      <w:r w:rsidRPr="000B6319">
        <w:rPr>
          <w:rStyle w:val="Style13ptBold"/>
          <w:b w:val="0"/>
          <w:sz w:val="14"/>
        </w:rPr>
        <w:t xml:space="preserve"> and degradation, Bataille suggests that </w:t>
      </w:r>
      <w:r w:rsidRPr="000B6319">
        <w:rPr>
          <w:rStyle w:val="Style13ptBold"/>
          <w:b w:val="0"/>
          <w:u w:val="single"/>
        </w:rPr>
        <w:t>religious experience happens when taboos get transgressed, when the self crosses its limit, or when the imagined border between protected self and forbidden</w:t>
      </w:r>
      <w:r w:rsidRPr="000B6319">
        <w:rPr>
          <w:rStyle w:val="Style13ptBold"/>
          <w:b w:val="0"/>
          <w:sz w:val="14"/>
        </w:rPr>
        <w:t xml:space="preserve"> </w:t>
      </w:r>
      <w:r w:rsidRPr="000B6319">
        <w:rPr>
          <w:rStyle w:val="Style13ptBold"/>
          <w:b w:val="0"/>
          <w:u w:val="single"/>
        </w:rPr>
        <w:t>Other is shattered</w:t>
      </w:r>
      <w:r w:rsidRPr="000B6319">
        <w:rPr>
          <w:rStyle w:val="Style13ptBold"/>
          <w:b w:val="0"/>
          <w:sz w:val="14"/>
        </w:rPr>
        <w:t xml:space="preserve">. The sacred is a site of impurity and ambivalence. Or as he puts it, </w:t>
      </w:r>
      <w:r w:rsidRPr="000B6319">
        <w:rPr>
          <w:rStyle w:val="Style13ptBold"/>
          <w:b w:val="0"/>
          <w:u w:val="single"/>
        </w:rPr>
        <w:t>religious experience involves a com- munication with the Other marked by “laughter, dizziness, nausea, loss of self to the point of death</w:t>
      </w:r>
      <w:r w:rsidRPr="000B6319">
        <w:rPr>
          <w:rStyle w:val="Style13ptBold"/>
          <w:b w:val="0"/>
          <w:sz w:val="14"/>
        </w:rPr>
        <w:t>” (Bataille 2014, 42).</w:t>
      </w:r>
    </w:p>
    <w:p w14:paraId="7D9CC0EF" w14:textId="77777777" w:rsidR="00217DE5" w:rsidRPr="000B6319" w:rsidRDefault="00217DE5" w:rsidP="00664570">
      <w:pPr>
        <w:pStyle w:val="Heading3"/>
        <w:jc w:val="both"/>
      </w:pPr>
      <w:r w:rsidRPr="000B6319">
        <w:lastRenderedPageBreak/>
        <w:t>Communication</w:t>
      </w:r>
    </w:p>
    <w:p w14:paraId="01A28857" w14:textId="77777777" w:rsidR="00217DE5" w:rsidRPr="000B6319" w:rsidRDefault="00217DE5" w:rsidP="00664570">
      <w:pPr>
        <w:pStyle w:val="Heading4"/>
      </w:pPr>
      <w:r w:rsidRPr="000B6319">
        <w:t>A collapse or failure in the structures of language is necessary for communication to occur. We are a production of difference within communication to be able to realize the very futility of debates own mode of communication.</w:t>
      </w:r>
    </w:p>
    <w:p w14:paraId="53551A4A" w14:textId="52ACC895" w:rsidR="00217DE5" w:rsidRPr="000B6319" w:rsidRDefault="00217DE5" w:rsidP="00664570">
      <w:pPr>
        <w:jc w:val="both"/>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40-43 </w:t>
      </w:r>
    </w:p>
    <w:p w14:paraId="02DE7AEE" w14:textId="77777777" w:rsidR="00217DE5" w:rsidRPr="000B6319" w:rsidRDefault="00217DE5" w:rsidP="00664570">
      <w:pPr>
        <w:jc w:val="both"/>
        <w:rPr>
          <w:sz w:val="16"/>
        </w:rPr>
      </w:pPr>
      <w:r w:rsidRPr="000B6319">
        <w:rPr>
          <w:sz w:val="16"/>
        </w:rPr>
        <w:t xml:space="preserve">“Socratic College” also contains multiple </w:t>
      </w:r>
      <w:r w:rsidRPr="000B6319">
        <w:rPr>
          <w:rStyle w:val="StyleUnderline"/>
        </w:rPr>
        <w:t xml:space="preserve">claims that some kind of </w:t>
      </w:r>
      <w:r w:rsidRPr="000B6319">
        <w:rPr>
          <w:rStyle w:val="Emphasis"/>
        </w:rPr>
        <w:t>failure is necessarily part of communication.</w:t>
      </w:r>
      <w:r w:rsidRPr="000B6319">
        <w:rPr>
          <w:sz w:val="16"/>
        </w:rPr>
        <w:t xml:space="preserve"> In this sense, </w:t>
      </w:r>
      <w:r w:rsidRPr="000B6319">
        <w:rPr>
          <w:rStyle w:val="StyleUnderline"/>
        </w:rPr>
        <w:t>what is “fragile” is not just a potential connection because full or “perfect” connection is simply not possible</w:t>
      </w:r>
      <w:r w:rsidRPr="000B6319">
        <w:rPr>
          <w:sz w:val="16"/>
        </w:rPr>
        <w:t>: what is “</w:t>
      </w:r>
      <w:r w:rsidRPr="000B6319">
        <w:rPr>
          <w:rStyle w:val="StyleUnderline"/>
        </w:rPr>
        <w:t>fragile” in this sense is the content of communication</w:t>
      </w:r>
      <w:r w:rsidRPr="000B6319">
        <w:rPr>
          <w:sz w:val="16"/>
        </w:rPr>
        <w:t xml:space="preserve">. Without clearly marking the fact that he is doing so, </w:t>
      </w:r>
      <w:r w:rsidRPr="000B6319">
        <w:rPr>
          <w:rStyle w:val="StyleUnderline"/>
        </w:rPr>
        <w:t>Bataille is slipping from making claims about modes of communication into making claims about the content of communication</w:t>
      </w:r>
      <w:r w:rsidRPr="000B6319">
        <w:rPr>
          <w:sz w:val="16"/>
        </w:rPr>
        <w:t xml:space="preserve">. Bataille is claiming here that </w:t>
      </w:r>
      <w:r w:rsidRPr="000B6319">
        <w:rPr>
          <w:rStyle w:val="StyleUnderline"/>
        </w:rPr>
        <w:t>something will always go unsaid or be unclear in communication</w:t>
      </w:r>
      <w:r w:rsidRPr="000B6319">
        <w:rPr>
          <w:sz w:val="16"/>
        </w:rPr>
        <w:t xml:space="preserve">. Similarly, that </w:t>
      </w:r>
      <w:r w:rsidRPr="000B6319">
        <w:rPr>
          <w:rStyle w:val="Emphasis"/>
        </w:rPr>
        <w:t>indeterminacy is a permanent feature of attempts at conceptualization</w:t>
      </w:r>
      <w:r w:rsidRPr="000B6319">
        <w:rPr>
          <w:sz w:val="16"/>
        </w:rPr>
        <w:t xml:space="preserve">—that is, </w:t>
      </w:r>
      <w:r w:rsidRPr="000B6319">
        <w:rPr>
          <w:rStyle w:val="StyleUnderline"/>
        </w:rPr>
        <w:t xml:space="preserve">the move from our inner workings to our reports on those inner workings. </w:t>
      </w:r>
      <w:r w:rsidRPr="000B6319">
        <w:rPr>
          <w:sz w:val="16"/>
        </w:rPr>
        <w:t xml:space="preserve">This particular </w:t>
      </w:r>
      <w:r w:rsidRPr="000B6319">
        <w:rPr>
          <w:rStyle w:val="StyleUnderline"/>
        </w:rPr>
        <w:t>kind of failure is necessary and unavoidable</w:t>
      </w:r>
      <w:r w:rsidRPr="000B6319">
        <w:rPr>
          <w:sz w:val="16"/>
        </w:rPr>
        <w:t xml:space="preserve">, and </w:t>
      </w:r>
      <w:r w:rsidRPr="000B6319">
        <w:rPr>
          <w:rStyle w:val="StyleUnderline"/>
        </w:rPr>
        <w:t>Bataille advocates allowing</w:t>
      </w:r>
      <w:r w:rsidRPr="000B6319">
        <w:rPr>
          <w:sz w:val="16"/>
        </w:rPr>
        <w:t xml:space="preserve"> and—stronger yet—</w:t>
      </w:r>
      <w:r w:rsidRPr="000B6319">
        <w:rPr>
          <w:rStyle w:val="StyleUnderline"/>
        </w:rPr>
        <w:t>protecting it</w:t>
      </w:r>
      <w:r w:rsidRPr="000B6319">
        <w:rPr>
          <w:sz w:val="16"/>
        </w:rPr>
        <w:t>29: “[...] it is not too much to ask anyone who persists in wanting to live completely not to put on too many airs and, as there is always filth where there is life, to get used to filth” (USN 5).</w:t>
      </w:r>
    </w:p>
    <w:p w14:paraId="2C1EA692" w14:textId="77777777" w:rsidR="00217DE5" w:rsidRPr="000B6319" w:rsidRDefault="00217DE5" w:rsidP="00664570">
      <w:pPr>
        <w:jc w:val="both"/>
        <w:rPr>
          <w:sz w:val="16"/>
        </w:rPr>
      </w:pPr>
      <w:r w:rsidRPr="000B6319">
        <w:rPr>
          <w:rStyle w:val="StyleUnderline"/>
        </w:rPr>
        <w:t xml:space="preserve">This failure is part and parcel of the </w:t>
      </w:r>
      <w:r w:rsidRPr="000B6319">
        <w:rPr>
          <w:rStyle w:val="Emphasis"/>
        </w:rPr>
        <w:t>impossibility of Bataille’s notion of communication</w:t>
      </w:r>
      <w:r w:rsidRPr="000B6319">
        <w:rPr>
          <w:sz w:val="16"/>
        </w:rPr>
        <w:t>. Denis Hollier writes:</w:t>
      </w:r>
    </w:p>
    <w:p w14:paraId="2EE90C07" w14:textId="77777777" w:rsidR="00217DE5" w:rsidRPr="000B6319" w:rsidRDefault="00217DE5" w:rsidP="00664570">
      <w:pPr>
        <w:jc w:val="both"/>
        <w:rPr>
          <w:sz w:val="16"/>
        </w:rPr>
      </w:pPr>
      <w:r w:rsidRPr="000B6319">
        <w:rPr>
          <w:sz w:val="16"/>
        </w:rPr>
        <w:t xml:space="preserve">The </w:t>
      </w:r>
      <w:r w:rsidRPr="000B6319">
        <w:rPr>
          <w:rStyle w:val="StyleUnderline"/>
        </w:rPr>
        <w:t>matrix of communication is the principle of inadequacy that Bataille formulated in this terms: ‘Man is what he lacks</w:t>
      </w:r>
      <w:r w:rsidRPr="000B6319">
        <w:rPr>
          <w:sz w:val="16"/>
        </w:rPr>
        <w:t xml:space="preserve">.’ Consequently, it is the </w:t>
      </w:r>
      <w:r w:rsidRPr="000B6319">
        <w:rPr>
          <w:rStyle w:val="StyleUnderline"/>
        </w:rPr>
        <w:t>production of this lack</w:t>
      </w:r>
      <w:r w:rsidRPr="000B6319">
        <w:rPr>
          <w:sz w:val="16"/>
        </w:rPr>
        <w:t xml:space="preserve"> (not its suppression) </w:t>
      </w:r>
      <w:r w:rsidRPr="000B6319">
        <w:rPr>
          <w:rStyle w:val="StyleUnderline"/>
        </w:rPr>
        <w:t>that is the issue</w:t>
      </w:r>
      <w:r w:rsidRPr="000B6319">
        <w:rPr>
          <w:sz w:val="16"/>
        </w:rPr>
        <w:t xml:space="preserve">. If a being exists only through communication, then </w:t>
      </w:r>
      <w:r w:rsidRPr="000B6319">
        <w:rPr>
          <w:rStyle w:val="StyleUnderline"/>
        </w:rPr>
        <w:t>communication itself is nothing if not the sacrifice of a being</w:t>
      </w:r>
      <w:r w:rsidRPr="000B6319">
        <w:rPr>
          <w:sz w:val="16"/>
        </w:rPr>
        <w:t xml:space="preserve">: ‘I propose to acknowledge as law that </w:t>
      </w:r>
      <w:r w:rsidRPr="000B6319">
        <w:rPr>
          <w:rStyle w:val="StyleUnderline"/>
        </w:rPr>
        <w:t>human beings are never united with each other except through tears or wounds’</w:t>
      </w:r>
      <w:r w:rsidRPr="000B6319">
        <w:rPr>
          <w:sz w:val="16"/>
        </w:rPr>
        <w:t xml:space="preserve"> [“The College of Sociology” Oeuvres Complétes 2:370].</w:t>
      </w:r>
    </w:p>
    <w:p w14:paraId="3D7F42FB" w14:textId="77777777" w:rsidR="00217DE5" w:rsidRPr="000B6319" w:rsidRDefault="00217DE5" w:rsidP="00664570">
      <w:pPr>
        <w:jc w:val="both"/>
        <w:rPr>
          <w:rStyle w:val="StyleUnderline"/>
        </w:rPr>
      </w:pPr>
      <w:r w:rsidRPr="000B6319">
        <w:rPr>
          <w:sz w:val="16"/>
        </w:rPr>
        <w:t>In Politics, Writing, Mutilation, Allan Stoekl</w:t>
      </w:r>
      <w:r w:rsidRPr="000B6319">
        <w:rPr>
          <w:rStyle w:val="StyleUnderline"/>
        </w:rPr>
        <w:t xml:space="preserve"> claims that Bataille advocates </w:t>
      </w:r>
      <w:r w:rsidRPr="000B6319">
        <w:rPr>
          <w:rStyle w:val="Emphasis"/>
        </w:rPr>
        <w:t>embracing “impossible difference</w:t>
      </w:r>
      <w:r w:rsidRPr="000B6319">
        <w:rPr>
          <w:sz w:val="16"/>
        </w:rPr>
        <w:t xml:space="preserve">” and “duplicity” </w:t>
      </w:r>
      <w:r w:rsidRPr="000B6319">
        <w:rPr>
          <w:rStyle w:val="Emphasis"/>
        </w:rPr>
        <w:t>in communication</w:t>
      </w:r>
      <w:r w:rsidRPr="000B6319">
        <w:rPr>
          <w:rStyle w:val="StyleUnderline"/>
        </w:rPr>
        <w:t>30</w:t>
      </w:r>
      <w:r w:rsidRPr="000B6319">
        <w:rPr>
          <w:sz w:val="16"/>
        </w:rPr>
        <w:t xml:space="preserve"> (99). I intend to push this claim a bit, however, to say that what </w:t>
      </w:r>
      <w:r w:rsidRPr="000B6319">
        <w:rPr>
          <w:rStyle w:val="StyleUnderline"/>
        </w:rPr>
        <w:t xml:space="preserve">Bataille is encouraging us to embrace is the very incommensurability of the co-occuring, simultaneous possibility and impossibility of communication. Understanding the necessary </w:t>
      </w:r>
      <w:r w:rsidRPr="000B6319">
        <w:rPr>
          <w:rStyle w:val="Emphasis"/>
        </w:rPr>
        <w:t>failure</w:t>
      </w:r>
      <w:r w:rsidRPr="000B6319">
        <w:rPr>
          <w:rStyle w:val="StyleUnderline"/>
        </w:rPr>
        <w:t xml:space="preserve"> of communication is </w:t>
      </w:r>
      <w:r w:rsidRPr="000B6319">
        <w:rPr>
          <w:rStyle w:val="Emphasis"/>
        </w:rPr>
        <w:t>essential to understanding what communication is</w:t>
      </w:r>
      <w:r w:rsidRPr="000B6319">
        <w:rPr>
          <w:sz w:val="16"/>
        </w:rPr>
        <w:t xml:space="preserve">. This must be done, according to Bataille, not to shirk the responsibilities communication saddles us with, but </w:t>
      </w:r>
      <w:r w:rsidRPr="000B6319">
        <w:rPr>
          <w:rStyle w:val="StyleUnderline"/>
        </w:rPr>
        <w:t>in order to get to the bottom of the difficulty—the tension—that is a necessary part of all communication.</w:t>
      </w:r>
      <w:r w:rsidRPr="000B6319">
        <w:rPr>
          <w:sz w:val="16"/>
        </w:rPr>
        <w:t xml:space="preserve"> In “Socratic College” </w:t>
      </w:r>
      <w:r w:rsidRPr="000B6319">
        <w:rPr>
          <w:rStyle w:val="StyleUnderline"/>
        </w:rPr>
        <w:t>Bataille insists that he is not drawing attention to the insufficiency of human communication in order to sidestep the challenge of explaining communication altogether but in order to “get to the bottom of this difficulty</w:t>
      </w:r>
      <w:r w:rsidRPr="000B6319">
        <w:rPr>
          <w:sz w:val="16"/>
        </w:rPr>
        <w:t xml:space="preserve">” (USN 6) </w:t>
      </w:r>
      <w:r w:rsidRPr="000B6319">
        <w:rPr>
          <w:rStyle w:val="StyleUnderline"/>
        </w:rPr>
        <w:t>which is communicating and explaining communication.</w:t>
      </w:r>
    </w:p>
    <w:p w14:paraId="56397A3D" w14:textId="77777777" w:rsidR="00217DE5" w:rsidRPr="000B6319" w:rsidRDefault="00217DE5" w:rsidP="00664570">
      <w:pPr>
        <w:jc w:val="both"/>
        <w:rPr>
          <w:sz w:val="16"/>
        </w:rPr>
      </w:pPr>
      <w:r w:rsidRPr="000B6319">
        <w:rPr>
          <w:sz w:val="16"/>
        </w:rPr>
        <w:t>What is the “</w:t>
      </w:r>
      <w:r w:rsidRPr="000B6319">
        <w:rPr>
          <w:rStyle w:val="StyleUnderline"/>
        </w:rPr>
        <w:t>impossible difference” between the possibility and the impossibility of communication</w:t>
      </w:r>
      <w:r w:rsidRPr="000B6319">
        <w:rPr>
          <w:sz w:val="16"/>
        </w:rPr>
        <w:t>? What is the “</w:t>
      </w:r>
      <w:r w:rsidRPr="000B6319">
        <w:rPr>
          <w:rStyle w:val="StyleUnderline"/>
        </w:rPr>
        <w:t xml:space="preserve">difficulty” Bataille needs to “get to the bottom of”? </w:t>
      </w:r>
      <w:r w:rsidRPr="000B6319">
        <w:rPr>
          <w:sz w:val="16"/>
        </w:rPr>
        <w:t xml:space="preserve">It is a </w:t>
      </w:r>
      <w:r w:rsidRPr="000B6319">
        <w:rPr>
          <w:rStyle w:val="Emphasis"/>
        </w:rPr>
        <w:t>failure in communication</w:t>
      </w:r>
      <w:r w:rsidRPr="000B6319">
        <w:rPr>
          <w:rStyle w:val="StyleUnderline"/>
        </w:rPr>
        <w:t xml:space="preserve"> </w:t>
      </w:r>
      <w:r w:rsidRPr="000B6319">
        <w:rPr>
          <w:sz w:val="16"/>
        </w:rPr>
        <w:t>that</w:t>
      </w:r>
      <w:r w:rsidRPr="000B6319">
        <w:rPr>
          <w:rStyle w:val="StyleUnderline"/>
        </w:rPr>
        <w:t xml:space="preserve"> </w:t>
      </w:r>
      <w:r w:rsidRPr="000B6319">
        <w:rPr>
          <w:rStyle w:val="Emphasis"/>
        </w:rPr>
        <w:t>has to do with an inconsistency communication</w:t>
      </w:r>
      <w:r w:rsidRPr="000B6319">
        <w:rPr>
          <w:rStyle w:val="StyleUnderline"/>
        </w:rPr>
        <w:t xml:space="preserve"> necessarily requires:</w:t>
      </w:r>
      <w:r w:rsidRPr="000B6319">
        <w:rPr>
          <w:sz w:val="16"/>
        </w:rPr>
        <w:t xml:space="preserve"> “Only </w:t>
      </w:r>
      <w:r w:rsidRPr="000B6319">
        <w:rPr>
          <w:rStyle w:val="StyleUnderline"/>
        </w:rPr>
        <w:t>propositions reduced to a clear form</w:t>
      </w:r>
      <w:r w:rsidRPr="000B6319">
        <w:rPr>
          <w:sz w:val="16"/>
        </w:rPr>
        <w:t xml:space="preserve">—stripped of poetic artifice as much as possible—can truly engage consciousness and connect experiences” (USN 9). And yet (here is the trouble): “A portion of the </w:t>
      </w:r>
      <w:r w:rsidRPr="000B6319">
        <w:rPr>
          <w:rStyle w:val="StyleUnderline"/>
        </w:rPr>
        <w:t>expression of inner experience is necessarily poetic and cannot be translated into clear propositions</w:t>
      </w:r>
      <w:r w:rsidRPr="000B6319">
        <w:rPr>
          <w:sz w:val="16"/>
        </w:rPr>
        <w:t xml:space="preserve">, though I can clearly say that this is so” (ibid; emphasis mine). This particular </w:t>
      </w:r>
      <w:r w:rsidRPr="000B6319">
        <w:rPr>
          <w:rStyle w:val="StyleUnderline"/>
        </w:rPr>
        <w:t xml:space="preserve">failure of </w:t>
      </w:r>
      <w:r w:rsidRPr="000B6319">
        <w:rPr>
          <w:rStyle w:val="StyleUnderline"/>
        </w:rPr>
        <w:lastRenderedPageBreak/>
        <w:t>communication is an elaboration on the impossibility</w:t>
      </w:r>
      <w:r w:rsidRPr="000B6319">
        <w:rPr>
          <w:sz w:val="16"/>
        </w:rPr>
        <w:t xml:space="preserve"> that also </w:t>
      </w:r>
      <w:r w:rsidRPr="000B6319">
        <w:rPr>
          <w:rStyle w:val="StyleUnderline"/>
        </w:rPr>
        <w:t>constitutes Bataille’s notion of communication</w:t>
      </w:r>
      <w:r w:rsidRPr="000B6319">
        <w:rPr>
          <w:sz w:val="16"/>
        </w:rPr>
        <w:t xml:space="preserve">. This </w:t>
      </w:r>
      <w:r w:rsidRPr="000B6319">
        <w:rPr>
          <w:rStyle w:val="StyleUnderline"/>
        </w:rPr>
        <w:t>failure— propositions must be clear in order that experience be communicable</w:t>
      </w:r>
      <w:r w:rsidRPr="000B6319">
        <w:rPr>
          <w:sz w:val="16"/>
        </w:rPr>
        <w:t>, yet some experiences (</w:t>
      </w:r>
      <w:r w:rsidRPr="000B6319">
        <w:rPr>
          <w:rStyle w:val="StyleUnderline"/>
        </w:rPr>
        <w:t>inner experience) cannot be clearly or fully communicated, especially in propositional form—is the “impossible difference</w:t>
      </w:r>
      <w:r w:rsidRPr="000B6319">
        <w:rPr>
          <w:sz w:val="16"/>
        </w:rPr>
        <w:t>” Stoekl identifies as that which Bataille recommends. It is what Bataille strives to “protect.”</w:t>
      </w:r>
    </w:p>
    <w:p w14:paraId="761354F1" w14:textId="77777777" w:rsidR="00217DE5" w:rsidRPr="000B6319" w:rsidRDefault="00217DE5" w:rsidP="00664570">
      <w:pPr>
        <w:jc w:val="both"/>
        <w:rPr>
          <w:rStyle w:val="StyleUnderline"/>
        </w:rPr>
      </w:pPr>
      <w:r w:rsidRPr="000B6319">
        <w:rPr>
          <w:sz w:val="16"/>
        </w:rPr>
        <w:t>And so, Bataille’s notion of communication is tense. It is always animated by a tension between two conflicting facts: communication fails; communication succeeds. Communication is impossible, communication is possible. Stoekl interprets this tension thusly: “</w:t>
      </w:r>
      <w:r w:rsidRPr="000B6319">
        <w:rPr>
          <w:rStyle w:val="Emphasis"/>
        </w:rPr>
        <w:t>language is not unitary or simple,</w:t>
      </w:r>
      <w:r w:rsidRPr="000B6319">
        <w:rPr>
          <w:rStyle w:val="StyleUnderline"/>
        </w:rPr>
        <w:t>” but this is not the full story</w:t>
      </w:r>
      <w:r w:rsidRPr="000B6319">
        <w:rPr>
          <w:sz w:val="16"/>
        </w:rPr>
        <w:t xml:space="preserve"> (Politics, Writing, Mutilation 92). </w:t>
      </w:r>
      <w:r w:rsidRPr="000B6319">
        <w:rPr>
          <w:rStyle w:val="StyleUnderline"/>
        </w:rPr>
        <w:t>To communicate adequately, attentively, is an impossible task, but nevertheless, we do it, Bataille does it, it happens</w:t>
      </w:r>
      <w:r w:rsidRPr="000B6319">
        <w:rPr>
          <w:sz w:val="16"/>
        </w:rPr>
        <w:t xml:space="preserve">. In “Socratic College,” </w:t>
      </w:r>
      <w:r w:rsidRPr="000B6319">
        <w:rPr>
          <w:rStyle w:val="StyleUnderline"/>
        </w:rPr>
        <w:t>this is an ontological claim</w:t>
      </w:r>
      <w:r w:rsidRPr="000B6319">
        <w:rPr>
          <w:sz w:val="16"/>
        </w:rPr>
        <w:t xml:space="preserve">. According to Bataille, </w:t>
      </w:r>
      <w:r w:rsidRPr="000B6319">
        <w:rPr>
          <w:rStyle w:val="StyleUnderline"/>
        </w:rPr>
        <w:t>it is a necessary fact of our existence as communicators.</w:t>
      </w:r>
    </w:p>
    <w:p w14:paraId="5EAE9923" w14:textId="77777777" w:rsidR="00217DE5" w:rsidRPr="000B6319" w:rsidRDefault="00217DE5" w:rsidP="00664570">
      <w:pPr>
        <w:jc w:val="both"/>
        <w:rPr>
          <w:rStyle w:val="Emphasis"/>
        </w:rPr>
      </w:pPr>
      <w:r w:rsidRPr="000B6319">
        <w:rPr>
          <w:rStyle w:val="StyleUnderline"/>
        </w:rPr>
        <w:t>What does it mean to say that communication can and does “fail”</w:t>
      </w:r>
      <w:r w:rsidRPr="000B6319">
        <w:rPr>
          <w:sz w:val="16"/>
        </w:rPr>
        <w:t xml:space="preserve">? For Bataille (in 1942), this </w:t>
      </w:r>
      <w:r w:rsidRPr="000B6319">
        <w:rPr>
          <w:rStyle w:val="StyleUnderline"/>
        </w:rPr>
        <w:t>means three things: 1) Something that is meant to be communicated is not communicated. When something meant to be communicated is not, Bataille says that this can be chalked up to (2) a failure of “authenticity</w:t>
      </w:r>
      <w:r w:rsidRPr="000B6319">
        <w:rPr>
          <w:sz w:val="16"/>
        </w:rPr>
        <w:t>” (USN 5). Bataille states that the “</w:t>
      </w:r>
      <w:r w:rsidRPr="000B6319">
        <w:rPr>
          <w:rStyle w:val="StyleUnderline"/>
        </w:rPr>
        <w:t>question of authenticity”</w:t>
      </w:r>
      <w:r w:rsidRPr="000B6319">
        <w:rPr>
          <w:sz w:val="16"/>
        </w:rPr>
        <w:t xml:space="preserve"> (ibid.) is </w:t>
      </w:r>
      <w:r w:rsidRPr="000B6319">
        <w:rPr>
          <w:rStyle w:val="StyleUnderline"/>
        </w:rPr>
        <w:t>always present in communication</w:t>
      </w:r>
      <w:r w:rsidRPr="000B6319">
        <w:rPr>
          <w:sz w:val="16"/>
        </w:rPr>
        <w:t xml:space="preserve">. A </w:t>
      </w:r>
      <w:r w:rsidRPr="000B6319">
        <w:rPr>
          <w:rStyle w:val="StyleUnderline"/>
        </w:rPr>
        <w:t>failure of authenticity can be the result of many things</w:t>
      </w:r>
      <w:r w:rsidRPr="000B6319">
        <w:rPr>
          <w:sz w:val="16"/>
        </w:rPr>
        <w:t xml:space="preserve">: </w:t>
      </w:r>
      <w:r w:rsidRPr="000B6319">
        <w:rPr>
          <w:rStyle w:val="StyleUnderline"/>
        </w:rPr>
        <w:t>distraction during communication</w:t>
      </w:r>
      <w:r w:rsidRPr="000B6319">
        <w:rPr>
          <w:sz w:val="16"/>
        </w:rPr>
        <w:t xml:space="preserve">, embarrassment or shyness to say what is meant, lacking an ability to immediately arrive at the “right words,” </w:t>
      </w:r>
      <w:r w:rsidRPr="000B6319">
        <w:rPr>
          <w:rStyle w:val="StyleUnderline"/>
        </w:rPr>
        <w:t>having a weak or insufficient grasp on what a conversational partner means with her words, not taking the time to determine what the partner means to say.</w:t>
      </w:r>
      <w:r w:rsidRPr="000B6319">
        <w:rPr>
          <w:sz w:val="16"/>
        </w:rPr>
        <w:t xml:space="preserve"> Bataille’s recommendation of not “putting on too many airs” in communication locates the hub of his notion of authenticity, and the site of another significant kind of failure in communication: payin</w:t>
      </w:r>
      <w:r w:rsidRPr="000B6319">
        <w:rPr>
          <w:rStyle w:val="StyleUnderline"/>
        </w:rPr>
        <w:t>g greater attention to how one sounds, seems, or comes across than to the communication with another being: listening, hearing, responding</w:t>
      </w:r>
      <w:r w:rsidRPr="000B6319">
        <w:rPr>
          <w:sz w:val="16"/>
        </w:rPr>
        <w:t xml:space="preserve">. The remaining eleven pages of “Socratic College” suggest that </w:t>
      </w:r>
      <w:r w:rsidRPr="000B6319">
        <w:rPr>
          <w:rStyle w:val="StyleUnderline"/>
        </w:rPr>
        <w:t>Bataille wants to endorse a particular orientation toward communication that is focused on the ability to listen, hear, and then respond.</w:t>
      </w:r>
      <w:r w:rsidRPr="000B6319">
        <w:rPr>
          <w:sz w:val="16"/>
        </w:rPr>
        <w:t xml:space="preserve"> This new </w:t>
      </w:r>
      <w:r w:rsidRPr="000B6319">
        <w:rPr>
          <w:rStyle w:val="StyleUnderline"/>
        </w:rPr>
        <w:t>orientation toward communication strives for not being too proud or embarrassed to say what one intends to say.</w:t>
      </w:r>
      <w:r w:rsidRPr="000B6319">
        <w:rPr>
          <w:sz w:val="16"/>
        </w:rPr>
        <w:t xml:space="preserve"> It strives also to </w:t>
      </w:r>
      <w:r w:rsidRPr="000B6319">
        <w:rPr>
          <w:rStyle w:val="StyleUnderline"/>
        </w:rPr>
        <w:t>pay attention to the fragility of communication</w:t>
      </w:r>
      <w:r w:rsidRPr="000B6319">
        <w:rPr>
          <w:sz w:val="16"/>
        </w:rPr>
        <w:t xml:space="preserve"> and the person with whom one communicates. Indeed, </w:t>
      </w:r>
      <w:r w:rsidRPr="000B6319">
        <w:rPr>
          <w:rStyle w:val="StyleUnderline"/>
        </w:rPr>
        <w:t xml:space="preserve">another “failure” of communication named in 1942 is (3) pushing that fragile something in communication too far, </w:t>
      </w:r>
      <w:r w:rsidRPr="000B6319">
        <w:rPr>
          <w:rStyle w:val="Emphasis"/>
        </w:rPr>
        <w:t>pushing it until it dies.</w:t>
      </w:r>
    </w:p>
    <w:p w14:paraId="6B35A9A8" w14:textId="77777777" w:rsidR="00217DE5" w:rsidRPr="000B6319" w:rsidRDefault="00217DE5" w:rsidP="00664570">
      <w:pPr>
        <w:pStyle w:val="Heading3"/>
        <w:jc w:val="both"/>
      </w:pPr>
      <w:r w:rsidRPr="000B6319">
        <w:lastRenderedPageBreak/>
        <w:t>Critical Praxis</w:t>
      </w:r>
    </w:p>
    <w:p w14:paraId="04BA78FD" w14:textId="77777777" w:rsidR="00217DE5" w:rsidRPr="000B6319" w:rsidRDefault="00217DE5" w:rsidP="00664570">
      <w:pPr>
        <w:pStyle w:val="Heading4"/>
      </w:pPr>
      <w:r w:rsidRPr="000B6319">
        <w:t>Their critical praxis attempts to mobilize western hegemony in the postcolonial space allowing violence to manifest itself</w:t>
      </w:r>
    </w:p>
    <w:p w14:paraId="00C02535" w14:textId="77777777" w:rsidR="00217DE5" w:rsidRPr="000B6319" w:rsidRDefault="00217DE5" w:rsidP="00664570">
      <w:pPr>
        <w:jc w:val="both"/>
      </w:pPr>
      <w:r w:rsidRPr="000B6319">
        <w:rPr>
          <w:rStyle w:val="Style13ptBold"/>
        </w:rPr>
        <w:t>Thobani, 14,</w:t>
      </w:r>
      <w:r w:rsidRPr="000B6319">
        <w:t xml:space="preserve"> </w:t>
      </w:r>
      <w:r w:rsidRPr="000B6319">
        <w:rPr>
          <w:sz w:val="16"/>
          <w:szCs w:val="16"/>
        </w:rPr>
        <w:t>(Sunera, Associate Professor at the Institute for Gender, Race, Sexuality and Social Justice at the University of British Columbia, Queer Necropolitics, Pg. XVI, 2014)//Cummings</w:t>
      </w:r>
      <w:r w:rsidRPr="000B6319">
        <w:t xml:space="preserve">  </w:t>
      </w:r>
    </w:p>
    <w:p w14:paraId="66600492" w14:textId="77777777" w:rsidR="00217DE5" w:rsidRPr="000B6319" w:rsidRDefault="00217DE5" w:rsidP="00664570">
      <w:pPr>
        <w:jc w:val="both"/>
      </w:pPr>
      <w:r w:rsidRPr="000B6319">
        <w:rPr>
          <w:rStyle w:val="StyleUnderline"/>
        </w:rPr>
        <w:t>Western militarized states</w:t>
      </w:r>
      <w:r w:rsidRPr="000B6319">
        <w:t xml:space="preserve">, </w:t>
      </w:r>
      <w:r w:rsidRPr="000B6319">
        <w:rPr>
          <w:rStyle w:val="StyleUnderline"/>
        </w:rPr>
        <w:t>their nationals and private mercenaries now form willing coalitions as readily as they organize death squads</w:t>
      </w:r>
      <w:r w:rsidRPr="000B6319">
        <w:t xml:space="preserve">; </w:t>
      </w:r>
      <w:r w:rsidRPr="000B6319">
        <w:rPr>
          <w:rStyle w:val="StyleUnderline"/>
        </w:rPr>
        <w:t>Western feminists recalibrate their alignments with their states as they set out to rescue Muslim women or to protect themselves from their narcissistically construed forms of precariousnesses</w:t>
      </w:r>
      <w:r w:rsidRPr="000B6319">
        <w:t xml:space="preserve">; </w:t>
      </w:r>
      <w:r w:rsidRPr="000B6319">
        <w:rPr>
          <w:rStyle w:val="StyleUnderline"/>
        </w:rPr>
        <w:t>and Muslim women and men supplicants to the West speak in the name of feminism and liberal democracy to indict Islam</w:t>
      </w:r>
      <w:r w:rsidRPr="000B6319">
        <w:t xml:space="preserve">, </w:t>
      </w:r>
      <w:r w:rsidRPr="000B6319">
        <w:rPr>
          <w:rStyle w:val="StyleUnderline"/>
        </w:rPr>
        <w:t>along with their families and communities</w:t>
      </w:r>
      <w:r w:rsidRPr="000B6319">
        <w:t xml:space="preserve">, </w:t>
      </w:r>
      <w:r w:rsidRPr="000B6319">
        <w:rPr>
          <w:rStyle w:val="StyleUnderline"/>
        </w:rPr>
        <w:t>providing vital alibis for torture and collective punishment</w:t>
      </w:r>
      <w:r w:rsidRPr="000B6319">
        <w:t xml:space="preserve">. </w:t>
      </w:r>
      <w:r w:rsidRPr="000B6319">
        <w:rPr>
          <w:rStyle w:val="StyleUnderline"/>
        </w:rPr>
        <w:t>All the while</w:t>
      </w:r>
      <w:r w:rsidRPr="000B6319">
        <w:t xml:space="preserve">, </w:t>
      </w:r>
      <w:r w:rsidRPr="000B6319">
        <w:rPr>
          <w:rStyle w:val="StyleUnderline"/>
        </w:rPr>
        <w:t>Muslim men around the world are demonized as misogynist homophobes even as they are incarcerated</w:t>
      </w:r>
      <w:r w:rsidRPr="000B6319">
        <w:t xml:space="preserve">, deported, raped, tortured and targeted for assassination; Muslim women and queers are raped, killed, </w:t>
      </w:r>
      <w:r w:rsidRPr="000B6319">
        <w:rPr>
          <w:rStyle w:val="StyleUnderline"/>
        </w:rPr>
        <w:t>bombed and compelled to surrender unconditionally to Western gender regimes if they are to survive</w:t>
      </w:r>
      <w:r w:rsidRPr="000B6319">
        <w:t xml:space="preserve">. </w:t>
      </w:r>
      <w:r w:rsidRPr="000B6319">
        <w:rPr>
          <w:rStyle w:val="StyleUnderline"/>
        </w:rPr>
        <w:t>As for the Muslims killed in the hundreds of thousands by bombs</w:t>
      </w:r>
      <w:r w:rsidRPr="000B6319">
        <w:t xml:space="preserve">, drones and militias, </w:t>
      </w:r>
      <w:r w:rsidRPr="000B6319">
        <w:rPr>
          <w:rStyle w:val="StyleUnderline"/>
        </w:rPr>
        <w:t>they do not even appear as human in the register of the war</w:t>
      </w:r>
      <w:r w:rsidRPr="000B6319">
        <w:t xml:space="preserve">, featuring only as collateral damage – if at all. </w:t>
      </w:r>
      <w:r w:rsidRPr="000B6319">
        <w:rPr>
          <w:rStyle w:val="StyleUnderline"/>
        </w:rPr>
        <w:t>Islamophobia has thus become the lingua franca that enables trans/national allegiances to be remade</w:t>
      </w:r>
      <w:r w:rsidRPr="000B6319">
        <w:t xml:space="preserve">, </w:t>
      </w:r>
      <w:r w:rsidRPr="000B6319">
        <w:rPr>
          <w:rStyle w:val="StyleUnderline"/>
        </w:rPr>
        <w:t>international accords to be signed</w:t>
      </w:r>
      <w:r w:rsidRPr="000B6319">
        <w:t xml:space="preserve">, </w:t>
      </w:r>
      <w:r w:rsidRPr="000B6319">
        <w:rPr>
          <w:rStyle w:val="StyleUnderline"/>
        </w:rPr>
        <w:t>aid negotiations to be consolidated</w:t>
      </w:r>
      <w:r w:rsidRPr="000B6319">
        <w:t xml:space="preserve">, intelligence, </w:t>
      </w:r>
      <w:r w:rsidRPr="000B6319">
        <w:rPr>
          <w:rStyle w:val="StyleUnderline"/>
        </w:rPr>
        <w:t>security and border control agreements to be implemented</w:t>
      </w:r>
      <w:r w:rsidRPr="000B6319">
        <w:t xml:space="preserve">, </w:t>
      </w:r>
      <w:r w:rsidRPr="000B6319">
        <w:rPr>
          <w:rStyle w:val="StyleUnderline"/>
        </w:rPr>
        <w:t>and assassination squads to be deployed across the planet</w:t>
      </w:r>
      <w:r w:rsidRPr="000B6319">
        <w:t xml:space="preserve">. </w:t>
      </w:r>
      <w:r w:rsidRPr="000B6319">
        <w:rPr>
          <w:rStyle w:val="StyleUnderline"/>
        </w:rPr>
        <w:t>Such is the moment that marks the (re)birth of the West as the singular model for futurity after the age of independence</w:t>
      </w:r>
      <w:r w:rsidRPr="000B6319">
        <w:t xml:space="preserve">. What avenues, then, </w:t>
      </w:r>
      <w:r w:rsidRPr="000B6319">
        <w:rPr>
          <w:rStyle w:val="StyleUnderline"/>
        </w:rPr>
        <w:t>for contestation? How to strengthen the forces committed to ending the violence that characterizes the contemporary geopolitical moment? What possibilities for the politics of radical transformation? For justice? Queer Necropolitics makes a particularly timely and critically engaged intervention</w:t>
      </w:r>
      <w:r w:rsidRPr="000B6319">
        <w:t xml:space="preserve">. </w:t>
      </w:r>
      <w:r w:rsidRPr="000B6319">
        <w:rPr>
          <w:rStyle w:val="StyleUnderline"/>
        </w:rPr>
        <w:t>Mapping out how deployments of sexuality, gender, race and desire inform the self-constituting practices of unlikely imperialist subjects</w:t>
      </w:r>
      <w:r w:rsidRPr="000B6319">
        <w:t xml:space="preserve"> – queer, feminist, left, and yes, </w:t>
      </w:r>
      <w:r w:rsidRPr="000B6319">
        <w:rPr>
          <w:rStyle w:val="StyleUnderline"/>
        </w:rPr>
        <w:t>even critical theorists and philosophers – as they simultaneously advance the reach of the Western empire</w:t>
      </w:r>
      <w:r w:rsidRPr="000B6319">
        <w:t>, the authors of this book highlight how these practices also mark out entire ‘queerly racialized populations’ for occupation, subjugation or elimination (</w:t>
      </w:r>
      <w:r w:rsidRPr="000B6319">
        <w:rPr>
          <w:rStyle w:val="StyleUnderline"/>
        </w:rPr>
        <w:t>Puar 2007). Examining the particularities of the instances where ‘queer vitalities become cannibalistic on the disposing and abandonment of others’</w:t>
      </w:r>
      <w:r w:rsidRPr="000B6319">
        <w:t xml:space="preserve">, </w:t>
      </w:r>
      <w:r w:rsidRPr="000B6319">
        <w:rPr>
          <w:rStyle w:val="StyleUnderline"/>
        </w:rPr>
        <w:t>the authors help to disrupt a critical axis on which pivot the imperial hetero - normative</w:t>
      </w:r>
      <w:r w:rsidRPr="000B6319">
        <w:t>, homonormative and transnormative politics of violence and pleasure</w:t>
      </w:r>
    </w:p>
    <w:p w14:paraId="0C9C363A" w14:textId="77777777" w:rsidR="00217DE5" w:rsidRPr="000B6319" w:rsidRDefault="00217DE5" w:rsidP="00664570">
      <w:pPr>
        <w:pStyle w:val="Heading3"/>
        <w:jc w:val="both"/>
      </w:pPr>
      <w:r w:rsidRPr="000B6319">
        <w:lastRenderedPageBreak/>
        <w:t>Death</w:t>
      </w:r>
    </w:p>
    <w:p w14:paraId="5FD8FE33" w14:textId="77777777" w:rsidR="00217DE5" w:rsidRPr="000B6319" w:rsidRDefault="00217DE5" w:rsidP="00664570">
      <w:pPr>
        <w:pStyle w:val="Heading4"/>
      </w:pPr>
      <w:r w:rsidRPr="000B6319">
        <w:t xml:space="preserve">Humanity is scared of death, but we must embrace it to form ideologies </w:t>
      </w:r>
    </w:p>
    <w:p w14:paraId="229CCE09" w14:textId="77777777" w:rsidR="00217DE5" w:rsidRPr="000B6319" w:rsidRDefault="00217DE5" w:rsidP="00664570">
      <w:pPr>
        <w:spacing w:after="0" w:line="240" w:lineRule="auto"/>
        <w:jc w:val="both"/>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7498EB22" w14:textId="77777777" w:rsidR="00217DE5" w:rsidRPr="000B6319" w:rsidRDefault="00217DE5" w:rsidP="00664570">
      <w:pPr>
        <w:jc w:val="both"/>
      </w:pPr>
    </w:p>
    <w:p w14:paraId="66D8ED54" w14:textId="335779FC" w:rsidR="00346DF1" w:rsidRDefault="00217DE5" w:rsidP="00664570">
      <w:pPr>
        <w:spacing w:after="0" w:line="240" w:lineRule="auto"/>
        <w:jc w:val="both"/>
        <w:rPr>
          <w:rStyle w:val="Emphasis"/>
        </w:rPr>
      </w:pPr>
      <w:r w:rsidRPr="000B6319">
        <w:rPr>
          <w:rStyle w:val="Emphasis"/>
          <w:lang w:eastAsia="zh-CN"/>
        </w:rPr>
        <w:t>Death is</w:t>
      </w:r>
      <w:r w:rsidRPr="000B6319">
        <w:rPr>
          <w:rFonts w:ascii="Times New Roman" w:eastAsia="Times New Roman" w:hAnsi="Times New Roman" w:cs="Times New Roman"/>
          <w:sz w:val="16"/>
          <w:lang w:eastAsia="zh-CN"/>
        </w:rPr>
        <w:t xml:space="preserve"> a continual concern for Bataille, from the earliest writings, to the last fizzles in and around The Tears of Eros, and arguably sits </w:t>
      </w:r>
      <w:r w:rsidRPr="000B6319">
        <w:rPr>
          <w:rStyle w:val="Emphasis"/>
          <w:lang w:eastAsia="zh-CN"/>
        </w:rPr>
        <w:t>at the centre of the general economy, as death can be seen as 'the ultimate term of possible expenditure</w:t>
      </w:r>
      <w:r w:rsidRPr="000B6319">
        <w:rPr>
          <w:rFonts w:ascii="Times New Roman" w:eastAsia="Times New Roman" w:hAnsi="Times New Roman" w:cs="Times New Roman"/>
          <w:sz w:val="16"/>
          <w:lang w:eastAsia="zh-CN"/>
        </w:rPr>
        <w:t xml:space="preserve"> ('Attraction and Repulsion IF, 123; OC II, 332 trans, mod.). Bataille's notion of </w:t>
      </w:r>
      <w:r w:rsidRPr="000B6319">
        <w:rPr>
          <w:rStyle w:val="StyleUnderline"/>
        </w:rPr>
        <w:t>death is</w:t>
      </w:r>
      <w:r w:rsidRPr="000B6319">
        <w:rPr>
          <w:rFonts w:ascii="Times New Roman" w:eastAsia="Times New Roman" w:hAnsi="Times New Roman" w:cs="Times New Roman"/>
          <w:sz w:val="16"/>
          <w:lang w:eastAsia="zh-CN"/>
        </w:rPr>
        <w:t xml:space="preserve"> an empty version of Hegel's: it is </w:t>
      </w:r>
      <w:r w:rsidRPr="000B6319">
        <w:rPr>
          <w:rStyle w:val="StyleUnderline"/>
          <w:lang w:eastAsia="zh-CN"/>
        </w:rPr>
        <w:t>negativity, but one that cannot be recuperated</w:t>
      </w:r>
      <w:r w:rsidRPr="000B6319">
        <w:rPr>
          <w:rFonts w:ascii="Times New Roman" w:eastAsia="Times New Roman" w:hAnsi="Times New Roman" w:cs="Times New Roman"/>
          <w:sz w:val="16"/>
          <w:lang w:eastAsia="zh-CN"/>
        </w:rPr>
        <w:t xml:space="preserve">, even if all our actions can be seen as attempts at such a recuperation. </w:t>
      </w:r>
      <w:r w:rsidRPr="000B6319">
        <w:rPr>
          <w:rStyle w:val="StyleUnderline"/>
          <w:lang w:eastAsia="zh-CN"/>
        </w:rPr>
        <w:t>Death is the loss that defines our existence as individuals, since sexual reproduction is absolutely caught up with the death of the individual</w:t>
      </w:r>
      <w:r w:rsidRPr="000B6319">
        <w:rPr>
          <w:rFonts w:ascii="Times New Roman" w:eastAsia="Times New Roman" w:hAnsi="Times New Roman" w:cs="Times New Roman"/>
          <w:sz w:val="16"/>
          <w:lang w:eastAsia="zh-CN"/>
        </w:rPr>
        <w:t xml:space="preserve">; unlike amoebae, there is no continuity of Being from one organism to the next (The Accursed Share, 32; OC VII, 39. See also Eroticism, 12-15; OCX, 17-21). Death, then, is as much part of the inherent wastefulness in nature as life. </w:t>
      </w:r>
      <w:r w:rsidRPr="000B6319">
        <w:rPr>
          <w:rStyle w:val="Emphasis"/>
          <w:lang w:eastAsia="zh-CN"/>
        </w:rPr>
        <w:t>Death seems to us like the most wasteful form, but for Bataille, such a conception is to be left behind</w:t>
      </w:r>
      <w:r w:rsidRPr="000B6319">
        <w:rPr>
          <w:rFonts w:ascii="Times New Roman" w:eastAsia="Times New Roman" w:hAnsi="Times New Roman" w:cs="Times New Roman"/>
          <w:sz w:val="16"/>
          <w:lang w:eastAsia="zh-CN"/>
        </w:rPr>
        <w:t xml:space="preserve"> (not ignored or overcome): 'the </w:t>
      </w:r>
      <w:r w:rsidRPr="000B6319">
        <w:rPr>
          <w:rStyle w:val="Emphasis"/>
          <w:lang w:eastAsia="zh-CN"/>
        </w:rPr>
        <w:t>luxury of death is regarded by us in the same way as that of sexuality,</w:t>
      </w:r>
      <w:r w:rsidRPr="000B6319">
        <w:rPr>
          <w:rFonts w:ascii="Times New Roman" w:eastAsia="Times New Roman" w:hAnsi="Times New Roman" w:cs="Times New Roman"/>
          <w:sz w:val="16"/>
          <w:lang w:eastAsia="zh-CN"/>
        </w:rPr>
        <w:t xml:space="preserve"> first as a negation of ourselves, then - in a sudden reversal - </w:t>
      </w:r>
      <w:r w:rsidRPr="000B6319">
        <w:rPr>
          <w:rStyle w:val="Emphasis"/>
          <w:lang w:eastAsia="zh-CN"/>
        </w:rPr>
        <w:t>as the profound truth of that movement of which life is the manifestation</w:t>
      </w:r>
      <w:r w:rsidRPr="000B6319">
        <w:rPr>
          <w:rFonts w:ascii="Times New Roman" w:eastAsia="Times New Roman" w:hAnsi="Times New Roman" w:cs="Times New Roman"/>
          <w:sz w:val="16"/>
          <w:lang w:eastAsia="zh-CN"/>
        </w:rPr>
        <w:t xml:space="preserve"> (The Accursed Share, 34-5; OC VII, 41). Is death then in some way the truth of Bataille's system? At points it recalls Heidegger's notion of 'Being toward death', but as with many of Bataille's notions, </w:t>
      </w:r>
      <w:r w:rsidRPr="000B6319">
        <w:rPr>
          <w:rStyle w:val="Emphasis"/>
          <w:lang w:eastAsia="zh-CN"/>
        </w:rPr>
        <w:t xml:space="preserve">the whole issue of centrality is open to question even as it is posed. </w:t>
      </w:r>
      <w:r w:rsidRPr="000B6319">
        <w:rPr>
          <w:rFonts w:ascii="Times New Roman" w:eastAsia="Times New Roman" w:hAnsi="Times New Roman" w:cs="Times New Roman"/>
          <w:sz w:val="16"/>
          <w:lang w:eastAsia="zh-CN"/>
        </w:rPr>
        <w:t xml:space="preserve">Bataille argues that </w:t>
      </w:r>
      <w:r w:rsidRPr="000B6319">
        <w:rPr>
          <w:rStyle w:val="StyleUnderline"/>
        </w:rPr>
        <w:t>it will</w:t>
      </w:r>
      <w:r w:rsidRPr="000B6319">
        <w:rPr>
          <w:rStyle w:val="StyleUnderline"/>
          <w:lang w:eastAsia="zh-CN"/>
        </w:rPr>
        <w:t xml:space="preserve"> always be possible to show that whichever primordial fact gets priority presuppose s the existence of anothe r one</w:t>
      </w:r>
      <w:r w:rsidRPr="000B6319">
        <w:rPr>
          <w:rFonts w:ascii="Times New Roman" w:eastAsia="Times New Roman" w:hAnsi="Times New Roman" w:cs="Times New Roman"/>
          <w:sz w:val="16"/>
          <w:lang w:eastAsia="zh-CN"/>
        </w:rPr>
        <w:t xml:space="preserve"> (The Accursed Share, vol. II, 82; OC VIII, 71). 1 Death features in early writings - 'beings only die to be born', 'Solar Anus', 7; OC I, 84), and become s something that does not transcend the individual so much as lose the individual in a generalized excess. Instead of Hegel's mastery of death, </w:t>
      </w:r>
      <w:r w:rsidRPr="000B6319">
        <w:rPr>
          <w:rStyle w:val="StyleUnderline"/>
        </w:rPr>
        <w:t xml:space="preserve">we see that in the fact that life and death are passionately devoted to the subsidence of the void, the relation of master/slave subordination is no longer revealed, but life and void are confused and mingled like lovers, in the convulsive moments of the end. </w:t>
      </w:r>
      <w:r w:rsidRPr="000B6319">
        <w:rPr>
          <w:rFonts w:ascii="Times New Roman" w:eastAsia="Times New Roman" w:hAnsi="Times New Roman" w:cs="Times New Roman"/>
          <w:sz w:val="16"/>
          <w:lang w:eastAsia="zh-CN"/>
        </w:rPr>
        <w:t xml:space="preserve">('Sacrifices', 133; OC I, 93 trans, mod.) </w:t>
      </w:r>
      <w:r w:rsidRPr="000B6319">
        <w:rPr>
          <w:rStyle w:val="Emphasis"/>
        </w:rPr>
        <w:t>Instead of giving in to death, accepting it at a distance, as the distancing that structure s Being (Heidegger), death is to be embraced, as 'it appears that no less a loss than death is needed for t he brilliance of life to traverse and transfigure dull existence</w:t>
      </w:r>
      <w:r w:rsidRPr="000B6319">
        <w:rPr>
          <w:rFonts w:ascii="Times New Roman" w:eastAsia="Times New Roman" w:hAnsi="Times New Roman" w:cs="Times New Roman"/>
          <w:sz w:val="16"/>
          <w:lang w:eastAsia="zh-CN"/>
        </w:rPr>
        <w:t xml:space="preserve"> (Th e Practice of Joy Before Death', 239; OC I, 557). This is not because death is so marvellous, but because it is everywhere, linking the individual to everything else (what Bataille will go on to call the general economy): </w:t>
      </w:r>
      <w:r w:rsidRPr="000B6319">
        <w:rPr>
          <w:rStyle w:val="StyleUnderline"/>
        </w:rPr>
        <w:t xml:space="preserve">I can only perceive a succession of cruel splendours whose very movement requires that I die: this death is only the exploding consumption of all that was, the joy of existence of all that comes into the world; even my own life demands that everything that exists, everywhere, ceaselessly give itself and be annihilated. </w:t>
      </w:r>
      <w:r w:rsidRPr="000B6319">
        <w:rPr>
          <w:rFonts w:ascii="Times New Roman" w:eastAsia="Times New Roman" w:hAnsi="Times New Roman" w:cs="Times New Roman"/>
          <w:sz w:val="16"/>
          <w:lang w:eastAsia="zh-CN"/>
        </w:rPr>
        <w:t xml:space="preserve">(The Practice of Joy Before Death', 239; OCI, 557) Bataille is not arguing from the perspective whereby the universe only exists in one's own mind, but that even we, pathetic individuals that we are, feature in the ceaseless process of death and destruction. This linkage of the individual, throug h death, to others, to the general economy, is what is pursued in Bataille's connecting of the erotic with death, which is a development of the linkage between sex and death. </w:t>
      </w:r>
      <w:r w:rsidRPr="000B6319">
        <w:rPr>
          <w:rStyle w:val="StyleUnderline"/>
        </w:rPr>
        <w:t xml:space="preserve">In Eroticism he uses the term 'continuity to designate both the state of shared existence of asexual reproduction and what lies beyond individuality when individuals lose themselves in sacrifice, erotic activity, laughter, drunkenness and so on (Eroticism, 11-25; OCX, 17-30). These attempts interest him because 'eroticism opens the way to death. Death opens the way to the denial of our individual selves (24; 29). Death 57 The second volume of The Accursed Share, subtitled The History of Eroticism, is often seen as being little more than a draft version of Eroticism, but there are crucial differences in emphasis. The History of Eroticism really is a genuine part of the work on 'the accursed share', whereas such an economy is only implicit in Eroticism. </w:t>
      </w:r>
      <w:r w:rsidRPr="000B6319">
        <w:rPr>
          <w:rFonts w:ascii="Times New Roman" w:eastAsia="Times New Roman" w:hAnsi="Times New Roman" w:cs="Times New Roman"/>
          <w:sz w:val="16"/>
          <w:lang w:eastAsia="zh-CN"/>
        </w:rPr>
        <w:t xml:space="preserve">More importantly still, the former seeks to link sexuality to death, and the latter attempts the opposite movement (both movements, for no clear theoretically necessary reason, lead Bataille to associate Woman with death). The second volume of The Accursed Share even starts by stating that it is not really about eroticism, but is instead 'a thinking that does not fall apart in the face of horror', emerging from 'a system of thought exhausting the totality of the possible (The Accursed Share, vol. II, 14; OC VIII, 10). </w:t>
      </w:r>
      <w:r w:rsidRPr="000B6319">
        <w:rPr>
          <w:sz w:val="16"/>
        </w:rPr>
        <w:t xml:space="preserve">In writing about death as part of the general economy, it also emerges that death is not necessarily literal death. But we should on no account take it as simply a metaphor, as </w:t>
      </w:r>
      <w:r w:rsidRPr="000B6319">
        <w:rPr>
          <w:sz w:val="16"/>
        </w:rPr>
        <w:lastRenderedPageBreak/>
        <w:t xml:space="preserve">metaphors imply a reality to be represented, and Bataille offers no such real world, existing to be represented in mimesis, metaphor or metonymy. </w:t>
      </w:r>
      <w:r w:rsidRPr="000B6319">
        <w:rPr>
          <w:rStyle w:val="Emphasis"/>
        </w:rPr>
        <w:t>Death and Fear Hegel sees death as the origin of humanity's self-consciousness</w:t>
      </w:r>
      <w:r w:rsidRPr="000B6319">
        <w:rPr>
          <w:rFonts w:ascii="Times New Roman" w:eastAsia="Times New Roman" w:hAnsi="Times New Roman" w:cs="Times New Roman"/>
          <w:sz w:val="16"/>
          <w:lang w:eastAsia="zh-CN"/>
        </w:rPr>
        <w:t xml:space="preserve"> (this being, initially, consciousness of death), </w:t>
      </w:r>
      <w:r w:rsidRPr="000B6319">
        <w:rPr>
          <w:rStyle w:val="Emphasis"/>
        </w:rPr>
        <w:t>and the rest of time consists of the struggle to master death.</w:t>
      </w:r>
      <w:r w:rsidRPr="000B6319">
        <w:rPr>
          <w:rFonts w:ascii="Times New Roman" w:eastAsia="Times New Roman" w:hAnsi="Times New Roman" w:cs="Times New Roman"/>
          <w:sz w:val="16"/>
          <w:lang w:eastAsia="zh-CN"/>
        </w:rPr>
        <w:t xml:space="preserve"> Communal existence is also centred around death, and the two combine in the form of architecture. According to Hollier, for Hegel</w:t>
      </w:r>
      <w:r w:rsidRPr="000B6319">
        <w:rPr>
          <w:rStyle w:val="StyleUnderline"/>
        </w:rPr>
        <w:t>, 'architecture is something appearing in the place of death, to point out its presence and to cover it up: the victory of death and the victory over death'</w:t>
      </w:r>
      <w:r w:rsidRPr="000B6319">
        <w:rPr>
          <w:rFonts w:ascii="Times New Roman" w:eastAsia="Times New Roman" w:hAnsi="Times New Roman" w:cs="Times New Roman"/>
          <w:sz w:val="16"/>
          <w:lang w:eastAsia="zh-CN"/>
        </w:rPr>
        <w:t xml:space="preserve"> (Against Architecture, 6). For Bataille, however, this is precisely the problem: our society is this fearful covering up of death (whereas the Aztecs, for example, exposed death in the sacrifice - at the top of, rather than inside, the pyramid). 2 In The Accursed Share, vol. II, he argues that </w:t>
      </w:r>
      <w:r w:rsidRPr="000B6319">
        <w:rPr>
          <w:rStyle w:val="Emphasis"/>
        </w:rPr>
        <w:t xml:space="preserve">all society, all individual existence </w:t>
      </w:r>
      <w:r w:rsidRPr="000B6319">
        <w:rPr>
          <w:rFonts w:ascii="Times New Roman" w:eastAsia="Times New Roman" w:hAnsi="Times New Roman" w:cs="Times New Roman"/>
          <w:sz w:val="16"/>
          <w:lang w:eastAsia="zh-CN"/>
        </w:rPr>
        <w:t xml:space="preserve">(as opposed to the restricted economy of modern individualism) </w:t>
      </w:r>
      <w:r w:rsidRPr="000B6319">
        <w:rPr>
          <w:rStyle w:val="Emphasis"/>
        </w:rPr>
        <w:t xml:space="preserve">emerges from this fear of death - and this fear is at its most creative when it approaches death. </w:t>
      </w:r>
      <w:r w:rsidRPr="000B6319">
        <w:rPr>
          <w:rFonts w:ascii="Times New Roman" w:eastAsia="Times New Roman" w:hAnsi="Times New Roman" w:cs="Times New Roman"/>
          <w:sz w:val="16"/>
          <w:lang w:eastAsia="zh-CN"/>
        </w:rPr>
        <w:t xml:space="preserve">58 Georges Bataille At the same time as </w:t>
      </w:r>
      <w:r w:rsidRPr="000B6319">
        <w:rPr>
          <w:rStyle w:val="StyleUnderline"/>
        </w:rPr>
        <w:t>humanity is drawn toward death,</w:t>
      </w:r>
      <w:r w:rsidRPr="000B6319">
        <w:rPr>
          <w:rFonts w:ascii="Times New Roman" w:eastAsia="Times New Roman" w:hAnsi="Times New Roman" w:cs="Times New Roman"/>
          <w:sz w:val="16"/>
          <w:lang w:eastAsia="zh-CN"/>
        </w:rPr>
        <w:t xml:space="preserve"> it pushes it away - </w:t>
      </w:r>
      <w:r w:rsidRPr="000B6319">
        <w:rPr>
          <w:rStyle w:val="StyleUnderline"/>
        </w:rPr>
        <w:t xml:space="preserve">this repulsion is what defines humanity. </w:t>
      </w:r>
      <w:r w:rsidRPr="000B6319">
        <w:rPr>
          <w:rFonts w:ascii="Times New Roman" w:eastAsia="Times New Roman" w:hAnsi="Times New Roman" w:cs="Times New Roman"/>
          <w:sz w:val="16"/>
          <w:lang w:eastAsia="zh-CN"/>
        </w:rPr>
        <w:t xml:space="preserve">Repulsion is the key word, as </w:t>
      </w:r>
      <w:r w:rsidRPr="000B6319">
        <w:rPr>
          <w:rStyle w:val="Emphasis"/>
        </w:rPr>
        <w:t>death is not simply a negativity, something that happens to the subject, but something that, even when it happens to someone else, provokes disgust. Humanity is defined by its 'repugnance for death</w:t>
      </w:r>
      <w:r w:rsidRPr="000B6319">
        <w:rPr>
          <w:rFonts w:ascii="Times New Roman" w:eastAsia="Times New Roman" w:hAnsi="Times New Roman" w:cs="Times New Roman"/>
          <w:sz w:val="16"/>
          <w:lang w:eastAsia="zh-CN"/>
        </w:rPr>
        <w:t xml:space="preserve">/ (The Accursed Share, vol. II, 61; OC VIII, 51). This is hardly a novel or shocking statement, but </w:t>
      </w:r>
      <w:r w:rsidRPr="000B6319">
        <w:rPr>
          <w:rStyle w:val="StyleUnderline"/>
        </w:rPr>
        <w:t xml:space="preserve">death is specifically part of what repels us because we repel it, and arguably the (primordial) object of disgust (and only in becoming human does death constitute something disgusting). </w:t>
      </w:r>
      <w:r w:rsidRPr="000B6319">
        <w:rPr>
          <w:rFonts w:ascii="Times New Roman" w:eastAsia="Times New Roman" w:hAnsi="Times New Roman" w:cs="Times New Roman"/>
          <w:sz w:val="16"/>
          <w:lang w:eastAsia="zh-CN"/>
        </w:rPr>
        <w:t xml:space="preserve">Humans have a horror of all that threatens their unitary existence: excretions, filth, loss of control through drunkenness, eroticism (61-2; 51-2). More than this, we also have a horror of life, as at some level we are aware of life as a by-product of death, so much so that 'we might think, if need be, that </w:t>
      </w:r>
      <w:r w:rsidRPr="000B6319">
        <w:rPr>
          <w:rStyle w:val="StyleUnderline"/>
        </w:rPr>
        <w:t>living matter on the very level we separate ourselves from it is the privileged object of our disgust</w:t>
      </w:r>
      <w:r w:rsidRPr="000B6319">
        <w:rPr>
          <w:rFonts w:ascii="Times New Roman" w:eastAsia="Times New Roman" w:hAnsi="Times New Roman" w:cs="Times New Roman"/>
          <w:sz w:val="16"/>
          <w:lang w:eastAsia="zh-CN"/>
        </w:rPr>
        <w:t xml:space="preserve"> (63; 52). All such disgusts are caught up within taboos, in a relation where it is impossible to ascertain whether the taboo created the disgust, or responds to it. For Bataille, however, </w:t>
      </w:r>
      <w:r w:rsidRPr="000B6319">
        <w:rPr>
          <w:rStyle w:val="Emphasis"/>
        </w:rPr>
        <w:t>death really is at the heart of the existence of taboo, but is not the exclusive centre: since it goes without saying, I will not linger over the possible anteriority of the horror of death</w:t>
      </w:r>
      <w:r w:rsidRPr="000B6319">
        <w:rPr>
          <w:rStyle w:val="StyleUnderline"/>
        </w:rPr>
        <w:t>. This horror is perhaps at the root of our repugnance</w:t>
      </w:r>
      <w:r w:rsidRPr="000B6319">
        <w:rPr>
          <w:rFonts w:ascii="Times New Roman" w:eastAsia="Times New Roman" w:hAnsi="Times New Roman" w:cs="Times New Roman"/>
          <w:sz w:val="16"/>
          <w:lang w:eastAsia="zh-CN"/>
        </w:rPr>
        <w:t xml:space="preserve"> (the loathing of nothingness would then be at the origin of the loathing of decay, which is not physical since it is not shared by animals) </w:t>
      </w:r>
      <w:r w:rsidRPr="000B6319">
        <w:rPr>
          <w:rStyle w:val="StyleUnderline"/>
        </w:rPr>
        <w:t>. It is clear, in any event, that the nature of excrement is analogous to that of corpses and that the places of its emission are close to the sexual parts; more often than not, this complex of prohibitions appears inextricable.</w:t>
      </w:r>
      <w:r w:rsidRPr="000B6319">
        <w:rPr>
          <w:rFonts w:ascii="Times New Roman" w:eastAsia="Times New Roman" w:hAnsi="Times New Roman" w:cs="Times New Roman"/>
          <w:sz w:val="16"/>
          <w:lang w:eastAsia="zh-CN"/>
        </w:rPr>
        <w:t xml:space="preserve"> (79; 68) This complex marks the line of demarcation between human and other and proximity to these phenomena constitutes the crossing of this line. This crossing and the fear of crossing gives the 'universally human character of the problem of obscenity (54; 45), even if contra Freud and Levi-Strauss, for example, there is no particular taboo that is universal.3 </w:t>
      </w:r>
      <w:r w:rsidRPr="000B6319">
        <w:rPr>
          <w:rStyle w:val="Emphasis"/>
        </w:rPr>
        <w:t>Death is also 'at the beginning insofar as its appearance coincides with labour and utility - this is what makes death a problem for the individual, as the individual conceives of his or her self as something to be maintained, preserved and developed</w:t>
      </w:r>
      <w:r w:rsidRPr="000B6319">
        <w:rPr>
          <w:rFonts w:ascii="Times New Roman" w:eastAsia="Times New Roman" w:hAnsi="Times New Roman" w:cs="Times New Roman"/>
          <w:sz w:val="16"/>
          <w:lang w:eastAsia="zh-CN"/>
        </w:rPr>
        <w:t xml:space="preserve"> (82; 70) .</w:t>
      </w:r>
      <w:r w:rsidRPr="000B6319">
        <w:rPr>
          <w:rStyle w:val="Emphasis"/>
        </w:rPr>
        <w:t>Death very rapidly becomes the site of prohibition, and takes two principal forms: both murder and 'contact with corpses are forbidden</w:t>
      </w:r>
      <w:r w:rsidRPr="000B6319">
        <w:rPr>
          <w:rFonts w:ascii="Times New Roman" w:eastAsia="Times New Roman" w:hAnsi="Times New Roman" w:cs="Times New Roman"/>
          <w:sz w:val="16"/>
          <w:lang w:eastAsia="zh-CN"/>
        </w:rPr>
        <w:t xml:space="preserve"> (79; 68). It is not the metaphysical difficulty of impending death that creates this fear, since this arises from an awareness that life is an accident between waste and decay, with only waste and decay in between. As Bataille notes, life is a luxury of which death is the highest degree (85-6; 74) and 'moreover, life is a product of putrefaction (80; 69), </w:t>
      </w:r>
      <w:r w:rsidRPr="000B6319">
        <w:rPr>
          <w:sz w:val="16"/>
        </w:rPr>
        <w:t xml:space="preserve">so </w:t>
      </w:r>
      <w:r w:rsidRPr="000B6319">
        <w:rPr>
          <w:rStyle w:val="StyleUnderline"/>
        </w:rPr>
        <w:t xml:space="preserve">death and decay are linked to conceptions of our birth and origin </w:t>
      </w:r>
      <w:r w:rsidRPr="000B6319">
        <w:rPr>
          <w:rFonts w:ascii="Times New Roman" w:eastAsia="Times New Roman" w:hAnsi="Times New Roman" w:cs="Times New Roman"/>
          <w:sz w:val="16"/>
          <w:lang w:eastAsia="zh-CN"/>
        </w:rPr>
        <w:t xml:space="preserve">(for him, this accounts for 'our fear of menstrual blood, for example). Here, as elsewhere, </w:t>
      </w:r>
      <w:r w:rsidRPr="000B6319">
        <w:rPr>
          <w:rStyle w:val="StyleUnderline"/>
        </w:rPr>
        <w:t>it is striking how far Bataille goes down a road attacking preconceptions only to launch into a restatement of tired cliches about 'woman as other, as death. He simply does not question the taboos around 'woman', and this is why Kristeva's gloss on Bataille</w:t>
      </w:r>
      <w:r w:rsidRPr="000B6319">
        <w:rPr>
          <w:rFonts w:ascii="Times New Roman" w:eastAsia="Times New Roman" w:hAnsi="Times New Roman" w:cs="Times New Roman"/>
          <w:sz w:val="16"/>
          <w:lang w:eastAsia="zh-CN"/>
        </w:rPr>
        <w:t xml:space="preserve"> (Powers of Horror) </w:t>
      </w:r>
      <w:r w:rsidRPr="000B6319">
        <w:rPr>
          <w:rStyle w:val="StyleUnderline"/>
        </w:rPr>
        <w:t>and Mary Douglas's Purity and Danger is so successfu</w:t>
      </w:r>
      <w:r w:rsidRPr="000B6319">
        <w:rPr>
          <w:rFonts w:ascii="Times New Roman" w:eastAsia="Times New Roman" w:hAnsi="Times New Roman" w:cs="Times New Roman"/>
          <w:sz w:val="16"/>
          <w:lang w:eastAsia="zh-CN"/>
        </w:rPr>
        <w:t xml:space="preserve">l - it completes the logic already under way. The all-pervasive absence, or denial, of death, through prohibition, is why death is to be approached, and also why we have an attraction to as well as repulsion from death and all that threatens our identity, so that for example, 'eroticism, it may be said, is assenting to life up to the point of death (Eroticism, 11; OCX, 17). Death and eroticism remain charged with danger, and create anguish in individuals as their individuality falls away (The Accursed Share, vol. II, 101; OC VIII, 88) . 5 But as with Hegel's 'facing up to death', Bataille does not limit the notion of death to actual biological death - it comes to include all that undoes the individual, such that the introduction, or irruption, of death into life makes life become exuberant (99; 86). </w:t>
      </w:r>
      <w:r w:rsidRPr="000B6319">
        <w:rPr>
          <w:rStyle w:val="Emphasis"/>
        </w:rPr>
        <w:t>Erotic activity, for example, must be carried out intensely (otherwise it is just sex), for 'if the sensations do not have their greatest intensity, it is possible for us to isolate objects on the field of the totality (118-19; 102).</w:t>
      </w:r>
      <w:r w:rsidRPr="000B6319">
        <w:rPr>
          <w:rFonts w:ascii="Times New Roman" w:eastAsia="Times New Roman" w:hAnsi="Times New Roman" w:cs="Times New Roman"/>
          <w:sz w:val="16"/>
          <w:lang w:eastAsia="zh-CN"/>
        </w:rPr>
        <w:t xml:space="preserve"> By totality, </w:t>
      </w:r>
      <w:r w:rsidRPr="000B6319">
        <w:rPr>
          <w:rStyle w:val="Emphasis"/>
        </w:rPr>
        <w:t xml:space="preserve">Bataille does not mean the kinds of ideology that account for everything, but the amorphous sphere beyond subjects, and beyond a simple subject/object </w:t>
      </w:r>
      <w:r w:rsidRPr="000B6319">
        <w:rPr>
          <w:rStyle w:val="Emphasis"/>
        </w:rPr>
        <w:lastRenderedPageBreak/>
        <w:t>divide. Even if death is not real, there is no reduction of the experience of approaching death</w:t>
      </w:r>
      <w:r w:rsidRPr="000B6319">
        <w:rPr>
          <w:rFonts w:ascii="Times New Roman" w:eastAsia="Times New Roman" w:hAnsi="Times New Roman" w:cs="Times New Roman"/>
          <w:sz w:val="16"/>
          <w:lang w:eastAsia="zh-CN"/>
        </w:rPr>
        <w:t xml:space="preserve"> (we can never attain death - in this Bataille is with Heidegger). If </w:t>
      </w:r>
      <w:r w:rsidRPr="000B6319">
        <w:rPr>
          <w:rStyle w:val="StyleUnderline"/>
        </w:rPr>
        <w:t>we are instructed that to 'live life to the full we must 'embrace death', what do we gain? Nothing muc</w:t>
      </w:r>
      <w:r w:rsidRPr="000B6319">
        <w:rPr>
          <w:rFonts w:ascii="Times New Roman" w:eastAsia="Times New Roman" w:hAnsi="Times New Roman" w:cs="Times New Roman"/>
          <w:sz w:val="16"/>
          <w:lang w:eastAsia="zh-CN"/>
        </w:rPr>
        <w:t xml:space="preserve">h, except the awareness of an impossibility (we do not even gain nothing, as asceticism would aspire to), but what will have happened is the following: the embrace restores us, not to nature (which is itself, if it is not reintegrated, only a detached part), but rather to the totality in which man has his share by losing himself. For an embrace is not just a fall into the animal muck, but the anticipation of death, and the putrefaction that follows it. (119; 103) There is no why, however, and there can only be Virtuar replies to 'why? - i.e. </w:t>
      </w:r>
      <w:r w:rsidRPr="000B6319">
        <w:rPr>
          <w:rStyle w:val="StyleUnderline"/>
        </w:rPr>
        <w:t xml:space="preserve">there can be the project of approaching death, </w:t>
      </w:r>
      <w:r w:rsidRPr="000B6319">
        <w:rPr>
          <w:rFonts w:ascii="Times New Roman" w:eastAsia="Times New Roman" w:hAnsi="Times New Roman" w:cs="Times New Roman"/>
          <w:sz w:val="16"/>
          <w:lang w:eastAsia="zh-CN"/>
        </w:rPr>
        <w:t>as it enhances subjectivity</w:t>
      </w:r>
      <w:r w:rsidRPr="000B6319">
        <w:rPr>
          <w:rStyle w:val="StyleUnderline"/>
        </w:rPr>
        <w:t>, but this project is lost at the moment it is attained, whether in actual death or in death-like experience (nonexperience).</w:t>
      </w:r>
      <w:r w:rsidRPr="000B6319">
        <w:rPr>
          <w:rFonts w:ascii="Times New Roman" w:eastAsia="Times New Roman" w:hAnsi="Times New Roman" w:cs="Times New Roman"/>
          <w:sz w:val="16"/>
          <w:lang w:eastAsia="zh-CN"/>
        </w:rPr>
        <w:t xml:space="preserve"> Note also that the only 'return is to something that is necessarily lost, again and again. Eroticism, then, is one direction waste or excess can take that involves death (itself waste, excess), but </w:t>
      </w:r>
      <w:r w:rsidRPr="000B6319">
        <w:rPr>
          <w:rStyle w:val="Emphasis"/>
        </w:rPr>
        <w:t>Bataille also hints at another level at which death can be approached - a level that really is metaphorical.</w:t>
      </w:r>
    </w:p>
    <w:p w14:paraId="3DEF99E1" w14:textId="77777777" w:rsidR="00346DF1" w:rsidRPr="00346DF1" w:rsidRDefault="00346DF1" w:rsidP="00664570">
      <w:pPr>
        <w:spacing w:after="0" w:line="240" w:lineRule="auto"/>
        <w:jc w:val="both"/>
        <w:rPr>
          <w:b/>
          <w:iCs/>
          <w:u w:val="single"/>
        </w:rPr>
      </w:pPr>
    </w:p>
    <w:p w14:paraId="55B79036" w14:textId="77777777" w:rsidR="00217DE5" w:rsidRPr="000B6319" w:rsidRDefault="00217DE5" w:rsidP="00664570">
      <w:pPr>
        <w:pStyle w:val="Heading4"/>
      </w:pPr>
      <w:r w:rsidRPr="000B6319">
        <w:t>The denial of death results in a thanatophobic obsession within the spectacle of destruction. This destroys the ability to create new narratives and create new pedagogies</w:t>
      </w:r>
    </w:p>
    <w:p w14:paraId="7E24431A" w14:textId="6164F60C" w:rsidR="00217DE5" w:rsidRPr="000B6319" w:rsidRDefault="00217DE5" w:rsidP="00664570">
      <w:pPr>
        <w:jc w:val="both"/>
        <w:rPr>
          <w:rStyle w:val="StyleUnderline"/>
          <w:sz w:val="20"/>
          <w:szCs w:val="20"/>
          <w:u w:val="none"/>
        </w:rPr>
      </w:pPr>
      <w:r w:rsidRPr="000B6319">
        <w:rPr>
          <w:rStyle w:val="Style13ptBold"/>
        </w:rPr>
        <w:t xml:space="preserve">Lewis’12 – </w:t>
      </w:r>
      <w:r w:rsidRPr="000B6319">
        <w:rPr>
          <w:rStyle w:val="Style13ptBold"/>
          <w:b w:val="0"/>
          <w:sz w:val="16"/>
          <w:szCs w:val="16"/>
        </w:rPr>
        <w:t>Tyson Lewis -- Tyson E. Lewis is Associate Professor in the Department of Art History and Art Education at the College of Visual Arts and Design, University of North Texas. – “The Aesthetics of Education” pg 178-181</w:t>
      </w:r>
    </w:p>
    <w:p w14:paraId="502F3454" w14:textId="77777777" w:rsidR="00217DE5" w:rsidRPr="000B6319" w:rsidRDefault="00217DE5" w:rsidP="00664570">
      <w:pPr>
        <w:jc w:val="both"/>
        <w:rPr>
          <w:sz w:val="16"/>
        </w:rPr>
      </w:pPr>
      <w:r w:rsidRPr="000B6319">
        <w:rPr>
          <w:sz w:val="16"/>
        </w:rPr>
        <w:t xml:space="preserve">It is </w:t>
      </w:r>
      <w:r w:rsidRPr="000B6319">
        <w:rPr>
          <w:rStyle w:val="StyleUnderline"/>
        </w:rPr>
        <w:t>this accounting for death through new narratives that in turn must be accounted for. While death might introduce an excess between word and flesh,</w:t>
      </w:r>
      <w:r w:rsidRPr="000B6319">
        <w:rPr>
          <w:sz w:val="16"/>
        </w:rPr>
        <w:t xml:space="preserve"> Rancière points out that </w:t>
      </w:r>
      <w:r w:rsidRPr="000B6319">
        <w:rPr>
          <w:rStyle w:val="StyleUnderline"/>
        </w:rPr>
        <w:t>death is also what sets in motion explication</w:t>
      </w:r>
      <w:r w:rsidRPr="000B6319">
        <w:rPr>
          <w:sz w:val="16"/>
        </w:rPr>
        <w:t xml:space="preserve">. In relation to Rossellini’s film Europa 51, Rancière argues, “There is never a lack of deaths or explanations” (2003c, 111). In the film, </w:t>
      </w:r>
      <w:r w:rsidRPr="000B6319">
        <w:rPr>
          <w:rStyle w:val="StyleUnderline"/>
        </w:rPr>
        <w:t>the suicide of a young boy sends the mother, Irene, searching for answers</w:t>
      </w:r>
      <w:r w:rsidRPr="000B6319">
        <w:rPr>
          <w:sz w:val="16"/>
        </w:rPr>
        <w:t>. Her question was not “Why did he kill himself” (which conjures up psychological or socio-economic explanations) but rather “What did he say” right before he died. Although psychiatrists and socialists attempt to carve up her question, there is something in her original phrasing that remains impossible to answer completely. Drawing on Rancière’s reading of this  lm, Mark Robson makes the following observation:</w:t>
      </w:r>
    </w:p>
    <w:p w14:paraId="3DF76C55" w14:textId="77777777" w:rsidR="00217DE5" w:rsidRPr="000B6319" w:rsidRDefault="00217DE5" w:rsidP="00664570">
      <w:pPr>
        <w:jc w:val="both"/>
        <w:rPr>
          <w:sz w:val="16"/>
        </w:rPr>
      </w:pPr>
      <w:r w:rsidRPr="000B6319">
        <w:rPr>
          <w:rStyle w:val="StyleUnderline"/>
        </w:rPr>
        <w:t>Death is enough to set explanation going, but the explanation that answers one question may itself be a way of avoiding the posing of another, more disturbing question</w:t>
      </w:r>
      <w:r w:rsidRPr="000B6319">
        <w:rPr>
          <w:sz w:val="16"/>
        </w:rPr>
        <w:t>. The obscene question disappears from the scene. Or rather, it disappeared in the act of explanation, and this is attributable to ‘the politicians.’ So, then, th</w:t>
      </w:r>
      <w:r w:rsidRPr="000B6319">
        <w:rPr>
          <w:rStyle w:val="StyleUnderline"/>
        </w:rPr>
        <w:t>ere is a politics of the question, a politics of explanation, and, of course, a politics of death.... In particular, the explanations that are all too readily at hand—the usual thanatological suspects—are rounded up with such ease that they fail to explain anything.</w:t>
      </w:r>
      <w:r w:rsidRPr="000B6319">
        <w:rPr>
          <w:sz w:val="16"/>
        </w:rPr>
        <w:t xml:space="preserve"> (2011, 185)</w:t>
      </w:r>
    </w:p>
    <w:p w14:paraId="5803CF58" w14:textId="77777777" w:rsidR="00217DE5" w:rsidRPr="000B6319" w:rsidRDefault="00217DE5" w:rsidP="00664570">
      <w:pPr>
        <w:jc w:val="both"/>
        <w:rPr>
          <w:rStyle w:val="StyleUnderline"/>
        </w:rPr>
      </w:pPr>
      <w:r w:rsidRPr="000B6319">
        <w:rPr>
          <w:sz w:val="16"/>
        </w:rPr>
        <w:t xml:space="preserve">In this sense, </w:t>
      </w:r>
      <w:r w:rsidRPr="000B6319">
        <w:rPr>
          <w:rStyle w:val="StyleUnderline"/>
        </w:rPr>
        <w:t>death opens up to a flurry of explanations that erase the event of death</w:t>
      </w:r>
      <w:r w:rsidRPr="000B6319">
        <w:rPr>
          <w:sz w:val="16"/>
        </w:rPr>
        <w:t xml:space="preserve">—the </w:t>
      </w:r>
      <w:r w:rsidRPr="000B6319">
        <w:rPr>
          <w:rStyle w:val="StyleUnderline"/>
        </w:rPr>
        <w:t>introduction of a void into the order of things that cannot be explained away using the formulas and predictive theories of politicians</w:t>
      </w:r>
      <w:r w:rsidRPr="000B6319">
        <w:rPr>
          <w:sz w:val="16"/>
        </w:rPr>
        <w:t xml:space="preserve">, philosophers, or sociologists. As such, two alternatives must be avoided. </w:t>
      </w:r>
      <w:r w:rsidRPr="000B6319">
        <w:rPr>
          <w:rStyle w:val="StyleUnderline"/>
        </w:rPr>
        <w:t xml:space="preserve">First, denial of death leaves no room for historical difference to appear. Memory and recollection of “how Freire was” replace the void that attracts and stimulates curiosity. Here memory becomes a kind of self-reassurance that nothing has been lost, that the spirit of Freire remains as it always was, that he is “right here with us” and thus we do not have to act on our own within our speci c context without his guarantee. </w:t>
      </w:r>
      <w:r w:rsidRPr="000B6319">
        <w:rPr>
          <w:sz w:val="16"/>
        </w:rPr>
        <w:t xml:space="preserve">Second, the quick </w:t>
      </w:r>
      <w:r w:rsidRPr="000B6319">
        <w:rPr>
          <w:rStyle w:val="StyleUnderline"/>
        </w:rPr>
        <w:t>procla- mation of death in order to pass judgment on history equally dispenses with the pensiveness of death and thus the space of curiosity</w:t>
      </w:r>
      <w:r w:rsidRPr="000B6319">
        <w:rPr>
          <w:sz w:val="16"/>
        </w:rPr>
        <w:t xml:space="preserve">. The death of man, the death of history, the death of modernism, the death of politics, the death of Freire all become foundations for the emergence of a new explanatory paradigm, a new </w:t>
      </w:r>
      <w:r w:rsidRPr="000B6319">
        <w:rPr>
          <w:rStyle w:val="StyleUnderline"/>
        </w:rPr>
        <w:t>cultural logic that appears on the horizon through a series of “posts</w:t>
      </w:r>
      <w:r w:rsidRPr="000B6319">
        <w:rPr>
          <w:sz w:val="16"/>
        </w:rPr>
        <w:t xml:space="preserve">” (posthumanism, postmodernism, postcritical discourse, etc.) </w:t>
      </w:r>
      <w:r w:rsidRPr="000B6319">
        <w:rPr>
          <w:rStyle w:val="StyleUnderline"/>
        </w:rPr>
        <w:t xml:space="preserve">that claim the right to pass judgment over the dead and thus subsume the past within a totalized horizon of understanding. What is therefore missed in both cases is a sustained relation to death as a void in the partitioning </w:t>
      </w:r>
      <w:r w:rsidRPr="000B6319">
        <w:rPr>
          <w:rStyle w:val="StyleUnderline"/>
        </w:rPr>
        <w:lastRenderedPageBreak/>
        <w:t>of the sensible, a certain pensive detail that resists death in its dying and in turn resists giving life to yet another master discourse or explicating order.</w:t>
      </w:r>
    </w:p>
    <w:p w14:paraId="25365456" w14:textId="77777777" w:rsidR="00217DE5" w:rsidRPr="000B6319" w:rsidRDefault="00217DE5" w:rsidP="00664570">
      <w:pPr>
        <w:jc w:val="both"/>
        <w:rPr>
          <w:u w:val="single"/>
        </w:rPr>
      </w:pPr>
      <w:r w:rsidRPr="000B6319">
        <w:rPr>
          <w:sz w:val="16"/>
        </w:rPr>
        <w:t xml:space="preserve">Thus </w:t>
      </w:r>
      <w:r w:rsidRPr="000B6319">
        <w:rPr>
          <w:rStyle w:val="StyleUnderline"/>
        </w:rPr>
        <w:t>death is a dangerous figure that dialectically seems to oscillate in Rancière’s work</w:t>
      </w:r>
      <w:r w:rsidRPr="000B6319">
        <w:rPr>
          <w:sz w:val="16"/>
        </w:rPr>
        <w:t xml:space="preserve">. As Michael Dillon argues (2005), </w:t>
      </w:r>
      <w:r w:rsidRPr="000B6319">
        <w:rPr>
          <w:rStyle w:val="StyleUnderline"/>
        </w:rPr>
        <w:t>death is essential for understanding Rancière’s kairological understanding of emancipatio</w:t>
      </w:r>
      <w:r w:rsidRPr="000B6319">
        <w:rPr>
          <w:sz w:val="16"/>
        </w:rPr>
        <w:t xml:space="preserve">n. In this argument, death is </w:t>
      </w:r>
      <w:r w:rsidRPr="000B6319">
        <w:rPr>
          <w:rStyle w:val="StyleUnderline"/>
        </w:rPr>
        <w:t>neither a comforting memory nor simply a past needing to be explained away</w:t>
      </w:r>
      <w:r w:rsidRPr="000B6319">
        <w:rPr>
          <w:sz w:val="16"/>
        </w:rPr>
        <w:t xml:space="preserve"> (thus denying the events of historical change). Instead, </w:t>
      </w:r>
      <w:r w:rsidRPr="000B6319">
        <w:rPr>
          <w:rStyle w:val="StyleUnderline"/>
        </w:rPr>
        <w:t>death becomes a type of messianic mise-en-scene</w:t>
      </w:r>
      <w:r w:rsidRPr="000B6319">
        <w:rPr>
          <w:sz w:val="16"/>
        </w:rPr>
        <w:t>, a staging for the event of translation that simultaneously destroys and creates. In Dillon’s messianic reading, the messianic in Rancière’s work has its own “sacri cial violence” where “any actualized possibility of egalitarian contin- gency is always the death of some other equality” (2005, 447). In other words</w:t>
      </w:r>
      <w:r w:rsidRPr="000B6319">
        <w:rPr>
          <w:rStyle w:val="StyleUnderline"/>
        </w:rPr>
        <w:t xml:space="preserve">, for equality to be veri ed, there must be a “making room” </w:t>
      </w:r>
      <w:r w:rsidRPr="000B6319">
        <w:rPr>
          <w:sz w:val="16"/>
        </w:rPr>
        <w:t xml:space="preserve">(2005, 447) </w:t>
      </w:r>
      <w:r w:rsidRPr="000B6319">
        <w:rPr>
          <w:rStyle w:val="StyleUnderline"/>
        </w:rPr>
        <w:t>through a sacrifice.</w:t>
      </w:r>
      <w:r w:rsidRPr="000B6319">
        <w:rPr>
          <w:sz w:val="16"/>
        </w:rPr>
        <w:t xml:space="preserve"> Joseph Jacotot’s teaching as not teaching is one prime example of this sacrificial logic at work in Rancière’s writings. This is a </w:t>
      </w:r>
      <w:r w:rsidRPr="000B6319">
        <w:rPr>
          <w:rStyle w:val="StyleUnderline"/>
        </w:rPr>
        <w:t>pedagogy that exists in the kairos of emancipation where dis-identi cation with both the master and the slave is a certain form of existential death. Thus death is an essential component of both the arrival of history and the arrival of emancipation</w:t>
      </w:r>
      <w:r w:rsidRPr="000B6319">
        <w:t>.</w:t>
      </w:r>
    </w:p>
    <w:p w14:paraId="304E3A44" w14:textId="77777777" w:rsidR="00217DE5" w:rsidRPr="000B6319" w:rsidRDefault="00217DE5" w:rsidP="00664570">
      <w:pPr>
        <w:pStyle w:val="Heading4"/>
      </w:pPr>
      <w:r w:rsidRPr="000B6319">
        <w:t>The 1AC’s desire to flee death necessitates the subordination of others – the continuation of life, i.e. the avoidance of [aff impact, e.g. nuk war], guards against death, its implications, and the communities that are marked as a threat to reproductive life – duration also implies racism</w:t>
      </w:r>
    </w:p>
    <w:p w14:paraId="441E0012" w14:textId="71163D8B" w:rsidR="00217DE5" w:rsidRPr="000B6319" w:rsidRDefault="00217DE5" w:rsidP="00664570">
      <w:pPr>
        <w:jc w:val="both"/>
        <w:rPr>
          <w:rStyle w:val="Style13ptBold"/>
          <w:b w:val="0"/>
        </w:rPr>
      </w:pPr>
      <w:r w:rsidRPr="000B6319">
        <w:rPr>
          <w:rStyle w:val="Style13ptBold"/>
        </w:rPr>
        <w:t xml:space="preserve">Winters 2017 </w:t>
      </w:r>
      <w:r w:rsidRPr="000B6319">
        <w:rPr>
          <w:rStyle w:val="Style13ptBold"/>
          <w:b w:val="0"/>
        </w:rPr>
        <w:t xml:space="preserve">(Joseph, Winters is an Assistant Professor of Religious Studies at Duke University. “RAC(E)ING FROM DEATH: Baldwin, Bataille, and the Anguish of the (Racialized) Human.” </w:t>
      </w:r>
      <w:r w:rsidRPr="000B6319">
        <w:rPr>
          <w:rStyle w:val="Style13ptBold"/>
          <w:b w:val="0"/>
          <w:i/>
        </w:rPr>
        <w:t>Journal of Religious Ethics</w:t>
      </w:r>
      <w:r w:rsidRPr="000B6319">
        <w:rPr>
          <w:rStyle w:val="Style13ptBold"/>
          <w:b w:val="0"/>
        </w:rPr>
        <w:t>. Volume 2, issue 45, page 380-405, accessed 7/11/17)</w:t>
      </w:r>
    </w:p>
    <w:p w14:paraId="4DF58350" w14:textId="77777777" w:rsidR="00217DE5" w:rsidRPr="000B6319" w:rsidRDefault="00217DE5" w:rsidP="00664570">
      <w:pPr>
        <w:jc w:val="both"/>
        <w:rPr>
          <w:sz w:val="10"/>
        </w:rPr>
      </w:pPr>
      <w:r w:rsidRPr="000B6319">
        <w:rPr>
          <w:sz w:val="10"/>
        </w:rPr>
        <w:t xml:space="preserve">For Baldwin, </w:t>
      </w:r>
      <w:r w:rsidRPr="000B6319">
        <w:rPr>
          <w:u w:val="single"/>
        </w:rPr>
        <w:t>anti-black racism</w:t>
      </w:r>
      <w:r w:rsidRPr="000B6319">
        <w:rPr>
          <w:sz w:val="10"/>
        </w:rPr>
        <w:t xml:space="preserve">, while containing its own particular logics and dynamics, </w:t>
      </w:r>
      <w:r w:rsidRPr="000B6319">
        <w:rPr>
          <w:u w:val="single"/>
        </w:rPr>
        <w:t xml:space="preserve">remains emblematic of a collective will to innocence, </w:t>
      </w:r>
      <w:r w:rsidRPr="000B6319">
        <w:rPr>
          <w:sz w:val="10"/>
        </w:rPr>
        <w:t xml:space="preserve">which in turn reveals something fundamental about the self/other relationship. </w:t>
      </w:r>
      <w:r w:rsidRPr="000B6319">
        <w:rPr>
          <w:u w:val="single"/>
        </w:rPr>
        <w:t xml:space="preserve">Our attachment to being coherent, durable selves places severe constraints on our capacity to give, receive, and be open to qualities and circumstances that threaten to unravel </w:t>
      </w:r>
      <w:r w:rsidRPr="000B6319">
        <w:rPr>
          <w:sz w:val="10"/>
        </w:rPr>
        <w:t>(or dirty)</w:t>
      </w:r>
      <w:r w:rsidRPr="000B6319">
        <w:rPr>
          <w:u w:val="single"/>
        </w:rPr>
        <w:t xml:space="preserve"> the self and the imagined order that it clings to. </w:t>
      </w:r>
      <w:r w:rsidRPr="000B6319">
        <w:rPr>
          <w:sz w:val="10"/>
        </w:rPr>
        <w:t>These ethical themes in Baldwin resonate with the arguments advanced by literary critic and philosopher, George Bataille. According to Bataille, the very qualities that make us human—</w:t>
      </w:r>
      <w:r w:rsidRPr="000B6319">
        <w:rPr>
          <w:u w:val="single"/>
        </w:rPr>
        <w:t xml:space="preserve">our investment in duration, in meaning, and in being distinguishable from other beings—necessarily </w:t>
      </w:r>
      <w:r w:rsidRPr="000B6319">
        <w:rPr>
          <w:b/>
          <w:u w:val="single"/>
        </w:rPr>
        <w:t>requires us to subordinate others to our desires and projects</w:t>
      </w:r>
      <w:r w:rsidRPr="000B6319">
        <w:rPr>
          <w:sz w:val="10"/>
        </w:rPr>
        <w:t xml:space="preserve"> (Bataille 2006, 29). To live in </w:t>
      </w:r>
      <w:r w:rsidRPr="000B6319">
        <w:rPr>
          <w:u w:val="single"/>
        </w:rPr>
        <w:t>the “order of things</w:t>
      </w:r>
      <w:r w:rsidRPr="000B6319">
        <w:rPr>
          <w:sz w:val="10"/>
        </w:rPr>
        <w:t xml:space="preserve">,” according to Bataille, </w:t>
      </w:r>
      <w:r w:rsidRPr="000B6319">
        <w:rPr>
          <w:u w:val="single"/>
        </w:rPr>
        <w:t>is to</w:t>
      </w:r>
      <w:r w:rsidRPr="000B6319">
        <w:rPr>
          <w:sz w:val="10"/>
        </w:rPr>
        <w:t xml:space="preserve"> inhabit a world in which beings are primarily the occasion to </w:t>
      </w:r>
      <w:r w:rsidRPr="000B6319">
        <w:rPr>
          <w:u w:val="single"/>
        </w:rPr>
        <w:t>accumulate value, power, and meaning</w:t>
      </w:r>
      <w:r w:rsidRPr="000B6319">
        <w:rPr>
          <w:sz w:val="10"/>
        </w:rPr>
        <w:t xml:space="preserve">; beings are subordinated to the logic of instrumentality and accumu- lation. Consequently, </w:t>
      </w:r>
      <w:r w:rsidRPr="000B6319">
        <w:rPr>
          <w:u w:val="single"/>
        </w:rPr>
        <w:t>the continuation of any individual or collective life require</w:t>
      </w:r>
      <w:r w:rsidRPr="000B6319">
        <w:rPr>
          <w:sz w:val="10"/>
        </w:rPr>
        <w:t xml:space="preserve">s </w:t>
      </w:r>
      <w:r w:rsidRPr="000B6319">
        <w:rPr>
          <w:u w:val="single"/>
        </w:rPr>
        <w:t>mechanisms</w:t>
      </w:r>
      <w:r w:rsidRPr="000B6319">
        <w:rPr>
          <w:sz w:val="10"/>
        </w:rPr>
        <w:t xml:space="preserve"> that discipline, contain, or exclude that </w:t>
      </w:r>
      <w:r w:rsidRPr="000B6319">
        <w:rPr>
          <w:u w:val="single"/>
        </w:rPr>
        <w:t>which might impede the preservation of that life</w:t>
      </w:r>
      <w:r w:rsidRPr="000B6319">
        <w:rPr>
          <w:sz w:val="10"/>
        </w:rPr>
        <w:t xml:space="preserve">. As Bataille writes: </w:t>
      </w:r>
      <w:r w:rsidRPr="000B6319">
        <w:rPr>
          <w:u w:val="single"/>
        </w:rPr>
        <w:t>The objective and</w:t>
      </w:r>
      <w:r w:rsidRPr="000B6319">
        <w:rPr>
          <w:sz w:val="10"/>
        </w:rPr>
        <w:t xml:space="preserve"> in a sense </w:t>
      </w:r>
      <w:r w:rsidRPr="000B6319">
        <w:rPr>
          <w:u w:val="single"/>
        </w:rPr>
        <w:t>transcendent</w:t>
      </w:r>
      <w:r w:rsidRPr="000B6319">
        <w:rPr>
          <w:sz w:val="10"/>
        </w:rPr>
        <w:t xml:space="preserve"> (relative to the subject) </w:t>
      </w:r>
      <w:r w:rsidRPr="000B6319">
        <w:rPr>
          <w:u w:val="single"/>
        </w:rPr>
        <w:t>positing</w:t>
      </w:r>
      <w:r w:rsidRPr="000B6319">
        <w:rPr>
          <w:sz w:val="10"/>
        </w:rPr>
        <w:t xml:space="preserve"> </w:t>
      </w:r>
      <w:r w:rsidRPr="000B6319">
        <w:rPr>
          <w:u w:val="single"/>
        </w:rPr>
        <w:t>of the world</w:t>
      </w:r>
      <w:r w:rsidRPr="000B6319">
        <w:rPr>
          <w:sz w:val="10"/>
        </w:rPr>
        <w:t xml:space="preserve"> of things </w:t>
      </w:r>
      <w:r w:rsidRPr="000B6319">
        <w:rPr>
          <w:u w:val="single"/>
        </w:rPr>
        <w:t>has duration as its foundation</w:t>
      </w:r>
      <w:r w:rsidRPr="000B6319">
        <w:rPr>
          <w:sz w:val="10"/>
        </w:rPr>
        <w:t xml:space="preserve">: no thing in fact has a separate existence, has a meaning, unless a subsequent time is posited, in view of which it is constituted as an object. </w:t>
      </w:r>
      <w:r w:rsidRPr="000B6319">
        <w:rPr>
          <w:u w:val="single"/>
        </w:rPr>
        <w:t xml:space="preserve">The object is </w:t>
      </w:r>
      <w:r w:rsidRPr="000B6319">
        <w:rPr>
          <w:sz w:val="10"/>
        </w:rPr>
        <w:t>defined as</w:t>
      </w:r>
      <w:r w:rsidRPr="000B6319">
        <w:rPr>
          <w:u w:val="single"/>
        </w:rPr>
        <w:t xml:space="preserve"> an operative power</w:t>
      </w:r>
      <w:r w:rsidRPr="000B6319">
        <w:rPr>
          <w:sz w:val="10"/>
        </w:rPr>
        <w:t xml:space="preserve"> only </w:t>
      </w:r>
      <w:r w:rsidRPr="000B6319">
        <w:rPr>
          <w:u w:val="single"/>
        </w:rPr>
        <w:t>if its duration is</w:t>
      </w:r>
      <w:r w:rsidRPr="000B6319">
        <w:rPr>
          <w:sz w:val="10"/>
        </w:rPr>
        <w:t xml:space="preserve"> implicitly </w:t>
      </w:r>
      <w:r w:rsidRPr="000B6319">
        <w:rPr>
          <w:u w:val="single"/>
        </w:rPr>
        <w:t>understood</w:t>
      </w:r>
      <w:r w:rsidRPr="000B6319">
        <w:rPr>
          <w:sz w:val="10"/>
        </w:rPr>
        <w:t xml:space="preserve">. . . . </w:t>
      </w:r>
      <w:r w:rsidRPr="000B6319">
        <w:rPr>
          <w:u w:val="single"/>
        </w:rPr>
        <w:t>Future time constitutes</w:t>
      </w:r>
      <w:r w:rsidRPr="000B6319">
        <w:rPr>
          <w:sz w:val="10"/>
        </w:rPr>
        <w:t xml:space="preserve"> this real world to such a degree </w:t>
      </w:r>
      <w:r w:rsidRPr="000B6319">
        <w:rPr>
          <w:u w:val="single"/>
        </w:rPr>
        <w:t>that</w:t>
      </w:r>
      <w:r w:rsidRPr="000B6319">
        <w:rPr>
          <w:sz w:val="10"/>
        </w:rPr>
        <w:t xml:space="preserve"> </w:t>
      </w:r>
      <w:r w:rsidRPr="000B6319">
        <w:rPr>
          <w:u w:val="single"/>
        </w:rPr>
        <w:t>death no longer has a place</w:t>
      </w:r>
      <w:r w:rsidRPr="000B6319">
        <w:rPr>
          <w:sz w:val="10"/>
        </w:rPr>
        <w:t xml:space="preserve"> in it. But it is for this very reason that death means everything to it. (Bataille 2006, 46). To some extent, death and its intimations—loss, suffering, shame, ecsta- sy, vulnerability—cannot have a place in a world defined by duration and preservation. In other words, </w:t>
      </w:r>
      <w:r w:rsidRPr="000B6319">
        <w:rPr>
          <w:u w:val="single"/>
        </w:rPr>
        <w:t xml:space="preserve">even though death is a permanent feature of human life, the order of things must cultivate and imagine ways to diminish, mitigate, and deflect its effects and implications. </w:t>
      </w:r>
      <w:r w:rsidRPr="000B6319">
        <w:rPr>
          <w:sz w:val="10"/>
        </w:rPr>
        <w:t xml:space="preserve">We feel this pressure in moments when instances of </w:t>
      </w:r>
      <w:r w:rsidRPr="000B6319">
        <w:rPr>
          <w:u w:val="single"/>
        </w:rPr>
        <w:t>suffering and loss are expected to produce or express some reassuring meaning</w:t>
      </w:r>
      <w:r w:rsidRPr="000B6319">
        <w:rPr>
          <w:sz w:val="10"/>
        </w:rPr>
        <w:t xml:space="preserve"> (everything happens for a reason; that person got what he deserved). This mitigating process typically happens </w:t>
      </w:r>
      <w:r w:rsidRPr="000B6319">
        <w:rPr>
          <w:u w:val="single"/>
        </w:rPr>
        <w:t xml:space="preserve">when individuals and communities locate death, suffering, and excessive violence elsewhere, </w:t>
      </w:r>
      <w:r w:rsidRPr="000B6319">
        <w:rPr>
          <w:sz w:val="10"/>
        </w:rPr>
        <w:t>in another place and community—</w:t>
      </w:r>
      <w:r w:rsidRPr="000B6319">
        <w:rPr>
          <w:u w:val="single"/>
        </w:rPr>
        <w:t xml:space="preserve">a strategy that often </w:t>
      </w:r>
      <w:r w:rsidRPr="000B6319">
        <w:rPr>
          <w:b/>
          <w:u w:val="single"/>
        </w:rPr>
        <w:t>justifies</w:t>
      </w:r>
      <w:r w:rsidRPr="000B6319">
        <w:rPr>
          <w:u w:val="single"/>
        </w:rPr>
        <w:t xml:space="preserve"> </w:t>
      </w:r>
      <w:r w:rsidRPr="000B6319">
        <w:rPr>
          <w:sz w:val="10"/>
        </w:rPr>
        <w:t>and makes acceptable</w:t>
      </w:r>
      <w:r w:rsidRPr="000B6319">
        <w:rPr>
          <w:u w:val="single"/>
        </w:rPr>
        <w:t xml:space="preserve"> </w:t>
      </w:r>
      <w:r w:rsidRPr="000B6319">
        <w:rPr>
          <w:b/>
          <w:u w:val="single"/>
        </w:rPr>
        <w:t>violent projects</w:t>
      </w:r>
      <w:r w:rsidRPr="000B6319">
        <w:rPr>
          <w:u w:val="single"/>
        </w:rPr>
        <w:t xml:space="preserve"> to fix or restore that other community</w:t>
      </w:r>
      <w:r w:rsidRPr="000B6319">
        <w:rPr>
          <w:sz w:val="10"/>
        </w:rPr>
        <w:t>. Therefore, when Bataille says that “</w:t>
      </w:r>
      <w:r w:rsidRPr="000B6319">
        <w:rPr>
          <w:b/>
          <w:u w:val="single"/>
        </w:rPr>
        <w:t xml:space="preserve">death means </w:t>
      </w:r>
      <w:r w:rsidRPr="000B6319">
        <w:rPr>
          <w:b/>
          <w:u w:val="single"/>
        </w:rPr>
        <w:lastRenderedPageBreak/>
        <w:t>everything” to the world of accumulation and duration</w:t>
      </w:r>
      <w:r w:rsidRPr="000B6319">
        <w:rPr>
          <w:sz w:val="10"/>
        </w:rPr>
        <w:t xml:space="preserve">, he is thinking about how the anxiety and horror around </w:t>
      </w:r>
      <w:r w:rsidRPr="000B6319">
        <w:rPr>
          <w:u w:val="single"/>
        </w:rPr>
        <w:t>death is related to our commitment to preserving ourselves in the future, a commitment that involves various forms of displacement and deferral.</w:t>
      </w:r>
      <w:r w:rsidRPr="000B6319">
        <w:rPr>
          <w:sz w:val="10"/>
        </w:rPr>
        <w:t xml:space="preserve"> In other words, </w:t>
      </w:r>
      <w:r w:rsidRPr="000B6319">
        <w:rPr>
          <w:u w:val="single"/>
        </w:rPr>
        <w:t xml:space="preserve">the will to futurity intensifies the anxiety and anguish that accompany thoughts and images of death, mortality, and vulnerability. </w:t>
      </w:r>
      <w:r w:rsidRPr="000B6319">
        <w:rPr>
          <w:sz w:val="10"/>
        </w:rPr>
        <w:t xml:space="preserve">Of course, </w:t>
      </w:r>
      <w:r w:rsidRPr="000B6319">
        <w:rPr>
          <w:u w:val="single"/>
        </w:rPr>
        <w:t xml:space="preserve">humans are </w:t>
      </w:r>
      <w:r w:rsidRPr="000B6319">
        <w:rPr>
          <w:sz w:val="10"/>
        </w:rPr>
        <w:t>also</w:t>
      </w:r>
      <w:r w:rsidRPr="000B6319">
        <w:rPr>
          <w:u w:val="single"/>
        </w:rPr>
        <w:t xml:space="preserve"> fascinated with images, and practices, of violence and death,</w:t>
      </w:r>
      <w:r w:rsidRPr="000B6319">
        <w:rPr>
          <w:sz w:val="10"/>
        </w:rPr>
        <w:t xml:space="preserve"> but only </w:t>
      </w:r>
      <w:r w:rsidRPr="000B6319">
        <w:rPr>
          <w:u w:val="single"/>
        </w:rPr>
        <w:t>if they can experience</w:t>
      </w:r>
      <w:r w:rsidRPr="000B6319">
        <w:rPr>
          <w:sz w:val="10"/>
        </w:rPr>
        <w:t xml:space="preserve"> and view </w:t>
      </w:r>
      <w:r w:rsidRPr="000B6319">
        <w:rPr>
          <w:u w:val="single"/>
        </w:rPr>
        <w:t>these images from a comfortable distance or</w:t>
      </w:r>
      <w:r w:rsidRPr="000B6319">
        <w:rPr>
          <w:sz w:val="10"/>
        </w:rPr>
        <w:t xml:space="preserve"> participate in these practices in a manner that </w:t>
      </w:r>
      <w:r w:rsidRPr="000B6319">
        <w:rPr>
          <w:u w:val="single"/>
        </w:rPr>
        <w:t>reduce</w:t>
      </w:r>
      <w:r w:rsidRPr="000B6319">
        <w:rPr>
          <w:sz w:val="10"/>
        </w:rPr>
        <w:t xml:space="preserve">s </w:t>
      </w:r>
      <w:r w:rsidRPr="000B6319">
        <w:rPr>
          <w:u w:val="single"/>
        </w:rPr>
        <w:t>the risks to the self’s coherence and duration</w:t>
      </w:r>
      <w:r w:rsidRPr="000B6319">
        <w:rPr>
          <w:sz w:val="10"/>
        </w:rPr>
        <w:t>.9 On the duplicity of the self’s relationship to violence, Bataille writes, “</w:t>
      </w:r>
      <w:r w:rsidRPr="000B6319">
        <w:rPr>
          <w:u w:val="single"/>
        </w:rPr>
        <w:t>Violence, and death signifying violence, have a double meaning</w:t>
      </w:r>
      <w:r w:rsidRPr="000B6319">
        <w:rPr>
          <w:sz w:val="10"/>
        </w:rPr>
        <w:t xml:space="preserve">. On the one hand the horror of death drives us off, for we prefer life; on the other an ele- ment at once solemn and terrifying fascinates us and disturbs us profoundly” (Bataille 1986, 45). What is crucial here is that the order of things, the order of life preservation, is defined over and against death and loss—death means everything to this order. Yet I also take Bataille to be suggesting that </w:t>
      </w:r>
      <w:r w:rsidRPr="000B6319">
        <w:rPr>
          <w:u w:val="single"/>
        </w:rPr>
        <w:t xml:space="preserve">everyday projects and strategies of self- preservation are </w:t>
      </w:r>
      <w:r w:rsidRPr="000B6319">
        <w:rPr>
          <w:b/>
          <w:u w:val="single"/>
        </w:rPr>
        <w:t>implicated in the</w:t>
      </w:r>
      <w:r w:rsidRPr="000B6319">
        <w:rPr>
          <w:sz w:val="10"/>
        </w:rPr>
        <w:t xml:space="preserve"> mundane, often undetected, </w:t>
      </w:r>
      <w:r w:rsidRPr="000B6319">
        <w:rPr>
          <w:b/>
        </w:rPr>
        <w:t>ex</w:t>
      </w:r>
      <w:r w:rsidRPr="000B6319">
        <w:rPr>
          <w:b/>
          <w:u w:val="single"/>
        </w:rPr>
        <w:t>ploitation and suffering of others;</w:t>
      </w:r>
      <w:r w:rsidRPr="000B6319">
        <w:rPr>
          <w:u w:val="single"/>
        </w:rPr>
        <w:t xml:space="preserve"> </w:t>
      </w:r>
      <w:r w:rsidRPr="000B6319">
        <w:rPr>
          <w:sz w:val="10"/>
        </w:rPr>
        <w:t xml:space="preserve">again, death means everything to the real world. Therefore, the human self is a site of a paradox: the world of proj- ects, goals, and accumulation “imparts an unreal character to death even though man’s membership in this world is tied to the positing of the body as a thing insofar as it is mortal” (Bataille 2006, 46). According to Bataille, </w:t>
      </w:r>
      <w:r w:rsidRPr="000B6319">
        <w:rPr>
          <w:u w:val="single"/>
        </w:rPr>
        <w:t>our general commitment to duration</w:t>
      </w:r>
      <w:r w:rsidRPr="000B6319">
        <w:rPr>
          <w:sz w:val="10"/>
        </w:rPr>
        <w:t xml:space="preserve">, to repro- ducing life, </w:t>
      </w:r>
      <w:r w:rsidRPr="000B6319">
        <w:rPr>
          <w:u w:val="single"/>
        </w:rPr>
        <w:t>will always mean that some being</w:t>
      </w:r>
      <w:r w:rsidRPr="000B6319">
        <w:rPr>
          <w:sz w:val="10"/>
        </w:rPr>
        <w:t xml:space="preserve">, force, or desire </w:t>
      </w:r>
      <w:r w:rsidRPr="000B6319">
        <w:rPr>
          <w:u w:val="single"/>
        </w:rPr>
        <w:t>will be marked as a threat</w:t>
      </w:r>
      <w:r w:rsidRPr="000B6319">
        <w:rPr>
          <w:sz w:val="10"/>
        </w:rPr>
        <w:t xml:space="preserve"> or danger </w:t>
      </w:r>
      <w:r w:rsidRPr="000B6319">
        <w:rPr>
          <w:u w:val="single"/>
        </w:rPr>
        <w:t>to that reproduction</w:t>
      </w:r>
      <w:r w:rsidRPr="000B6319">
        <w:rPr>
          <w:sz w:val="10"/>
        </w:rPr>
        <w:t xml:space="preserve">. And </w:t>
      </w:r>
      <w:r w:rsidRPr="000B6319">
        <w:rPr>
          <w:u w:val="single"/>
        </w:rPr>
        <w:t>those threats</w:t>
      </w:r>
      <w:r w:rsidRPr="000B6319">
        <w:rPr>
          <w:sz w:val="10"/>
        </w:rPr>
        <w:t xml:space="preserve"> will </w:t>
      </w:r>
      <w:r w:rsidRPr="000B6319">
        <w:rPr>
          <w:u w:val="single"/>
        </w:rPr>
        <w:t>have to be managed, assimilated, disciplined, or subordinated in some manner</w:t>
      </w:r>
      <w:r w:rsidRPr="000B6319">
        <w:rPr>
          <w:sz w:val="10"/>
        </w:rPr>
        <w:t xml:space="preserve">. </w:t>
      </w:r>
      <w:r w:rsidRPr="000B6319">
        <w:rPr>
          <w:u w:val="single"/>
        </w:rPr>
        <w:t>One’s ability to endure in this world</w:t>
      </w:r>
      <w:r w:rsidRPr="000B6319">
        <w:rPr>
          <w:sz w:val="10"/>
        </w:rPr>
        <w:t xml:space="preserve">, to accumulate recog- nition, prestige, and various kinds of capital </w:t>
      </w:r>
      <w:r w:rsidRPr="000B6319">
        <w:rPr>
          <w:u w:val="single"/>
        </w:rPr>
        <w:t>means that one must separate oneself</w:t>
      </w:r>
      <w:r w:rsidRPr="000B6319">
        <w:rPr>
          <w:sz w:val="10"/>
        </w:rPr>
        <w:t xml:space="preserve">, to some extent, </w:t>
      </w:r>
      <w:r w:rsidRPr="000B6319">
        <w:rPr>
          <w:u w:val="single"/>
        </w:rPr>
        <w:t>from those qualities and characteristics that endanger self or communal projects and aspirations</w:t>
      </w:r>
      <w:r w:rsidRPr="000B6319">
        <w:rPr>
          <w:sz w:val="10"/>
        </w:rPr>
        <w:t xml:space="preserve">. To put it differently, life needs to be cordoned off from death and those beings associated with death (even as we know that life and death are always intertwined and that certain kinds of subjects and communities are made more vulnera- ble to death and its intimations). Here Bataille’s line of thought con- verges with Baldwin’s point about </w:t>
      </w:r>
      <w:r w:rsidRPr="000B6319">
        <w:rPr>
          <w:u w:val="single"/>
        </w:rPr>
        <w:t>social life provid</w:t>
      </w:r>
      <w:r w:rsidRPr="000B6319">
        <w:rPr>
          <w:sz w:val="10"/>
        </w:rPr>
        <w:t xml:space="preserve">ing </w:t>
      </w:r>
      <w:r w:rsidRPr="000B6319">
        <w:rPr>
          <w:u w:val="single"/>
        </w:rPr>
        <w:t>a</w:t>
      </w:r>
      <w:r w:rsidRPr="000B6319">
        <w:rPr>
          <w:sz w:val="10"/>
        </w:rPr>
        <w:t xml:space="preserve"> kind of </w:t>
      </w:r>
      <w:r w:rsidRPr="000B6319">
        <w:rPr>
          <w:u w:val="single"/>
        </w:rPr>
        <w:t xml:space="preserve">barrier to “menacing” </w:t>
      </w:r>
      <w:r w:rsidRPr="000B6319">
        <w:rPr>
          <w:sz w:val="10"/>
        </w:rPr>
        <w:t xml:space="preserve">forces, to </w:t>
      </w:r>
      <w:r w:rsidRPr="000B6319">
        <w:rPr>
          <w:u w:val="single"/>
        </w:rPr>
        <w:t>beings</w:t>
      </w:r>
      <w:r w:rsidRPr="000B6319">
        <w:rPr>
          <w:sz w:val="10"/>
        </w:rPr>
        <w:t xml:space="preserve"> and desires th</w:t>
      </w:r>
      <w:r w:rsidRPr="000B6319">
        <w:rPr>
          <w:u w:val="single"/>
        </w:rPr>
        <w:t>at signify chaos and disorder.</w:t>
      </w:r>
      <w:r w:rsidRPr="000B6319">
        <w:rPr>
          <w:sz w:val="10"/>
        </w:rPr>
        <w:t xml:space="preserve"> If Baldwin and Bataille are right, then </w:t>
      </w:r>
      <w:r w:rsidRPr="000B6319">
        <w:rPr>
          <w:b/>
          <w:u w:val="single"/>
        </w:rPr>
        <w:t>racism</w:t>
      </w:r>
      <w:r w:rsidRPr="000B6319">
        <w:rPr>
          <w:sz w:val="10"/>
        </w:rPr>
        <w:t xml:space="preserve">, which </w:t>
      </w:r>
      <w:r w:rsidRPr="000B6319">
        <w:rPr>
          <w:b/>
          <w:u w:val="single"/>
        </w:rPr>
        <w:t>is always about marking, disciplining, and managing “dangerous” bodies and com- munities,</w:t>
      </w:r>
      <w:r w:rsidRPr="000B6319">
        <w:rPr>
          <w:sz w:val="10"/>
        </w:rPr>
        <w:t xml:space="preserve"> must be confronted alongside fundamental social and human limitations.</w:t>
      </w:r>
    </w:p>
    <w:p w14:paraId="5EBB668F" w14:textId="77777777" w:rsidR="00217DE5" w:rsidRPr="000B6319" w:rsidRDefault="00217DE5" w:rsidP="00664570">
      <w:pPr>
        <w:pStyle w:val="Heading4"/>
      </w:pPr>
      <w:r w:rsidRPr="000B6319">
        <w:t>Death structures the ideas of sovereignty, the subject, and the political, death and sovereignty serve as paroxysm of excess all are linked with a correlation to sexuality and violence</w:t>
      </w:r>
    </w:p>
    <w:p w14:paraId="565A5543" w14:textId="77777777" w:rsidR="00217DE5" w:rsidRPr="000B6319" w:rsidRDefault="00217DE5" w:rsidP="00664570">
      <w:pPr>
        <w:jc w:val="both"/>
      </w:pPr>
      <w:r w:rsidRPr="000B6319">
        <w:rPr>
          <w:rStyle w:val="Style13ptBold"/>
        </w:rPr>
        <w:t>Mbembe, 03,</w:t>
      </w:r>
      <w:r w:rsidRPr="000B6319">
        <w:t xml:space="preserve"> </w:t>
      </w:r>
      <w:r w:rsidRPr="000B6319">
        <w:rPr>
          <w:sz w:val="16"/>
          <w:szCs w:val="16"/>
        </w:rPr>
        <w:t>(Achill senior researcher at the Institute of Social and Economic Research at the University of the Witwatersrand, Necropolitics, Pgs. 15-16, 2003)//Cummings</w:t>
      </w:r>
    </w:p>
    <w:p w14:paraId="6285D8F5" w14:textId="77777777" w:rsidR="00217DE5" w:rsidRPr="000B6319" w:rsidRDefault="00217DE5" w:rsidP="00664570">
      <w:pPr>
        <w:jc w:val="both"/>
        <w:rPr>
          <w:rStyle w:val="StyleUnderline"/>
        </w:rPr>
      </w:pPr>
      <w:r w:rsidRPr="000B6319">
        <w:rPr>
          <w:rStyle w:val="StyleUnderline"/>
        </w:rPr>
        <w:t>Georges Bataille also offers critical insights into how death structures the idea of sovereignty, the political, and the subject.</w:t>
      </w:r>
      <w:r w:rsidRPr="000B6319">
        <w:rPr>
          <w:sz w:val="8"/>
        </w:rPr>
        <w:t xml:space="preserve"> Bataille displaces Hegel’s conception of the linkages between death, sovereignty, and the subject in at least three ways. First, </w:t>
      </w:r>
      <w:r w:rsidRPr="000B6319">
        <w:rPr>
          <w:rStyle w:val="StyleUnderline"/>
        </w:rPr>
        <w:t>he interprets death and sovereignty as the paroxysm of exchange and superabundance—or, to use his own terminology: excess. For Bataille, life is defective only when death has taken it hostage. Life itself exists only in bursts and in exchange with death.</w:t>
      </w:r>
      <w:r w:rsidRPr="000B6319">
        <w:rPr>
          <w:sz w:val="8"/>
        </w:rPr>
        <w:t xml:space="preserve"> He argues that death is the putrefaction of life, the stench that is at once the source and the repulsive condition of life. </w:t>
      </w:r>
      <w:r w:rsidRPr="000B6319">
        <w:rPr>
          <w:rStyle w:val="StyleUnderline"/>
        </w:rPr>
        <w:t>Therefore, although it destroys what was to be, obliterates what was supposed to continue being, and reduces to nothing the individual who takes it, death does not come down to the pure annihilation of being. Rather, it is essentially self-consciousness; moreover, it is the most luxurious form of life, that is, of effusion and exuberance: a power of proliferation</w:t>
      </w:r>
      <w:r w:rsidRPr="000B6319">
        <w:rPr>
          <w:sz w:val="8"/>
        </w:rPr>
        <w:t xml:space="preserve">. Even more radically, Bataille withdraws death from the horizon of meaning. This is in contrast to Hegel, for whom nothing is definitively lost in death; indeed, death is seen as holding great signification as a means to truth. Second, </w:t>
      </w:r>
      <w:r w:rsidRPr="000B6319">
        <w:rPr>
          <w:rStyle w:val="StyleUnderline"/>
        </w:rPr>
        <w:t>Bataille firmly anchors death in the realm of absolute expenditure</w:t>
      </w:r>
      <w:r w:rsidRPr="000B6319">
        <w:rPr>
          <w:sz w:val="8"/>
        </w:rPr>
        <w:t xml:space="preserve"> (the other characteristic of sovereignty), whereas Hegel tries to keep death within the economy of absolute knowledge and meaning. </w:t>
      </w:r>
      <w:r w:rsidRPr="000B6319">
        <w:rPr>
          <w:rStyle w:val="StyleUnderline"/>
        </w:rPr>
        <w:t>Life beyond utility, says Bataille, is the domain of sovereignty. This being the case, death is therefore the point at which destruction, suppression, and sacrifice constitute so irreversible and radical an expenditure—an expenditure without reserve—that they can no longer be determined as negativity. Death is therefore the very principle of excess—an anti-economy</w:t>
      </w:r>
      <w:r w:rsidRPr="000B6319">
        <w:rPr>
          <w:sz w:val="8"/>
        </w:rPr>
        <w:t xml:space="preserve">. Hence the metaphor of luxury and of the luxurious character of death. Third, </w:t>
      </w:r>
      <w:r w:rsidRPr="000B6319">
        <w:rPr>
          <w:rStyle w:val="StyleUnderline"/>
        </w:rPr>
        <w:t xml:space="preserve">Bataille establishes a correlation among death, sovereignty, and sexuality. Sexuality is inextricably linked to violence and to the dissolution of the boundaries of the body and self by way of orgiastic and excremental impulses. As such, sexuality concerns </w:t>
      </w:r>
      <w:r w:rsidRPr="000B6319">
        <w:rPr>
          <w:rStyle w:val="StyleUnderline"/>
        </w:rPr>
        <w:lastRenderedPageBreak/>
        <w:t>two major forms of polarized human impulses—excretion and appropriation—as well as the regime of the taboos surrounding them</w:t>
      </w:r>
      <w:r w:rsidRPr="000B6319">
        <w:rPr>
          <w:sz w:val="8"/>
        </w:rPr>
        <w:t xml:space="preserve">. The truth of sex and its deadly attributes reside in the experience of loss of the boundaries separating reality, events, and fantasized objects. </w:t>
      </w:r>
      <w:r w:rsidRPr="000B6319">
        <w:rPr>
          <w:rStyle w:val="StyleUnderline"/>
        </w:rPr>
        <w:t xml:space="preserve">For Bataille, sovereignty therefore has many forms. But ultimately it is the refusal to accept the limits that the fear of death would have the subject respect. The sovereign world, Bataille argues, “is the world in which the limit of death is done away with. Death is present in it, its presence defines that world of violence, but while death is present it is always there only to be negated, never for anything but that. </w:t>
      </w:r>
      <w:r w:rsidRPr="000B6319">
        <w:rPr>
          <w:sz w:val="8"/>
        </w:rPr>
        <w:t>The sovereign,” he concludes, “is he who is, as if death were not. . . . He has no more regard for the limits of identity than he does for limits of death, or rather these limits are the same; he is the transgression of all such limits.” Since the natural domain of prohibitions includes death, among others (e.g., sexuality,  fi lth, excrement), sovereignty requires “the strength to violate the prohibition against killing, although it’s true this will be under the conditions that customs de fi ne.” And contrary to subordination that is always rooted in necessity and the alleged need to avoid death, sovereignty definitely calls for the risk of death. By treating sovereignty as the violation of prohibitions, Bataille reopens the question of the limits of the political. Politics, in this case, is not the forward dialectical movement of reason</w:t>
      </w:r>
      <w:r w:rsidRPr="000B6319">
        <w:rPr>
          <w:rStyle w:val="StyleUnderline"/>
        </w:rPr>
        <w:t>. Politics can only be traced as a spiral transgression, as that difference that disorients the very idea of the limit. More specifically, politics is the difference put into play by the violation of a taboo.</w:t>
      </w:r>
    </w:p>
    <w:p w14:paraId="43E1253E" w14:textId="77777777" w:rsidR="00217DE5" w:rsidRPr="000B6319" w:rsidRDefault="00217DE5" w:rsidP="00664570">
      <w:pPr>
        <w:pStyle w:val="Heading4"/>
        <w:rPr>
          <w:sz w:val="16"/>
        </w:rPr>
      </w:pPr>
      <w:r w:rsidRPr="000B6319">
        <w:t xml:space="preserve">All organisms and system are left with a surplus of energy, which we should squander endlessly. Death is the ultimate form of this unproductive expenditure – an ecological gift to new life. </w:t>
      </w:r>
    </w:p>
    <w:p w14:paraId="2F5E8721" w14:textId="64B2D382" w:rsidR="00217DE5" w:rsidRPr="000B6319" w:rsidRDefault="00217DE5" w:rsidP="00664570">
      <w:pPr>
        <w:widowControl w:val="0"/>
        <w:autoSpaceDE w:val="0"/>
        <w:autoSpaceDN w:val="0"/>
        <w:adjustRightInd w:val="0"/>
        <w:spacing w:after="240" w:line="240" w:lineRule="auto"/>
        <w:jc w:val="both"/>
        <w:rPr>
          <w:sz w:val="16"/>
          <w:szCs w:val="16"/>
        </w:rPr>
      </w:pPr>
      <w:r w:rsidRPr="000B6319">
        <w:rPr>
          <w:rStyle w:val="Style13ptBold"/>
        </w:rPr>
        <w:t>Rowe 17.</w:t>
      </w:r>
      <w:r w:rsidRPr="000B6319">
        <w:rPr>
          <w:sz w:val="16"/>
        </w:rPr>
        <w:t xml:space="preserve"> </w:t>
      </w:r>
      <w:r w:rsidRPr="000B6319">
        <w:rPr>
          <w:sz w:val="16"/>
          <w:szCs w:val="16"/>
        </w:rPr>
        <w:t>James, Assistant Professor of Environmental Studies at the University of Victoria. “Georges Bataille, Chögyam Trungpa,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xml:space="preserve">| </w:t>
      </w:r>
    </w:p>
    <w:p w14:paraId="5872BB07" w14:textId="77777777" w:rsidR="00217DE5" w:rsidRPr="000B6319" w:rsidRDefault="00217DE5" w:rsidP="00664570">
      <w:pPr>
        <w:widowControl w:val="0"/>
        <w:autoSpaceDE w:val="0"/>
        <w:autoSpaceDN w:val="0"/>
        <w:adjustRightInd w:val="0"/>
        <w:spacing w:after="240" w:line="240" w:lineRule="auto"/>
        <w:jc w:val="both"/>
        <w:rPr>
          <w:sz w:val="16"/>
        </w:rPr>
      </w:pPr>
      <w:r w:rsidRPr="000B6319">
        <w:rPr>
          <w:sz w:val="16"/>
        </w:rPr>
        <w:t xml:space="preserve">The sun is a central force in the philosophies of both Trungpa and Bataille. For Trungpa, the sun is a symbol of basic goodness, and the human capacity to awaken to it, to become enlightened. For Bataille, the sun is the material starting point for earthly life, and thus his phi- losophy. </w:t>
      </w:r>
      <w:r w:rsidRPr="000B6319">
        <w:rPr>
          <w:rStyle w:val="StyleUnderline"/>
        </w:rPr>
        <w:t>“Solar energy,” writes Bataille, “is the source of life’s exuber- ant development. e origin and essence of our wealth are given in the radiation of the sun, which dispenses energy—wealth—without any return.”65 The sun offers our planet enough energy in one hour to meet contemporary civilizational needs for an entire year</w:t>
      </w:r>
      <w:r w:rsidRPr="000B6319">
        <w:rPr>
          <w:sz w:val="16"/>
        </w:rPr>
        <w:t xml:space="preserve">.66 Harnessing this energy, to be sure, is a massive technological challenge. Moreover, biological life only has limited access to the superabundance of solar energy that hits the planet every day. But the amount of energy we can access enables an energetically rich life. </w:t>
      </w:r>
      <w:r w:rsidRPr="000B6319">
        <w:rPr>
          <w:rStyle w:val="StyleUnderline"/>
        </w:rPr>
        <w:t>Bataille’s materialist anal- ysis of solar lavishness helpfully concretizes Trungpa’s account of basic goodness, what he also referred to as “basic richness.”</w:t>
      </w:r>
      <w:r w:rsidRPr="000B6319">
        <w:rPr>
          <w:sz w:val="16"/>
        </w:rPr>
        <w:t xml:space="preserve">67 While Trungpa o ers practices for people to feel their inherent goodness and richness, actually experiencing this goodness takes time.68 Without spending hours meditating, and slowly uncovering a tender and radiating heart, Trungpa’s teachings on basic goodness and richness can appear ideal- istic. </w:t>
      </w:r>
      <w:r w:rsidRPr="000B6319">
        <w:rPr>
          <w:rStyle w:val="StyleUnderline"/>
        </w:rPr>
        <w:t xml:space="preserve">Bataille’s materialist account of solar generosity further evidences Trungpa’s philosophy; it offers strong conceptual proof that can height- en commitment to the experiential practice of meditation. “ The sun gives without ever receiving,” argues Bataille. </w:t>
      </w:r>
      <w:r w:rsidRPr="000B6319">
        <w:rPr>
          <w:sz w:val="16"/>
        </w:rPr>
        <w:t>“[Humans] were conscious of this long before astrophysics measured that ceaseless prodigality; they saw it ripen the harvests and they associated its splen- dor with the act of someone who gives without receiving.”69At a basic biological level, the sun’s exuberance means that “on the surface of the globe, for living matter in general, energy is always in excess, the ques- tion is always posed in terms of extravagance.”70 Put more succinctly: “</w:t>
      </w:r>
      <w:r w:rsidRPr="000B6319">
        <w:rPr>
          <w:rStyle w:val="StyleUnderline"/>
        </w:rPr>
        <w:t>We receive more energy than we can use.”</w:t>
      </w:r>
      <w:r w:rsidRPr="000B6319">
        <w:rPr>
          <w:sz w:val="16"/>
        </w:rPr>
        <w:t xml:space="preserve">71 e basic planetary con- dition is wealth more than poverty. </w:t>
      </w:r>
      <w:r w:rsidRPr="000B6319">
        <w:rPr>
          <w:rStyle w:val="StyleUnderline"/>
        </w:rPr>
        <w:t>The essential meaning of Bataille’s claim that luxury—not necessity—organizes life on earth is that all organisms have access to more energy than required for subsistence, thanks to the sun’s exuberance. is excess is often invested in biolog- ical growth (at the level of an organism, species, or ecosystem). But growth can never fully exhaust the energy available to an individual organism or biological system. All organisms and systems are left with a surplus to spend “willingly or not, gloriously or catastrophically.”</w:t>
      </w:r>
      <w:r w:rsidRPr="000B6319">
        <w:rPr>
          <w:sz w:val="16"/>
        </w:rPr>
        <w:t xml:space="preserve">72 Evidence of earthly richness includes the ornate colors and plumage of the animal kingdom that seemingly exceed evolutionary use-value. Similarly, consider the capacity for pleasure su using animal life, espe- cially all the sexualized pleasures apparently unrelated to procreation. Even when a sensory pleasure is associated with basic functioning like a good sneeze, excretion, or stretch, there can still be sumptuousness to the sensation (need it feel so good?). A sneeze is arguably basic good- ness at work, a ash of solar exuberance amidst our everyday lives. Consider, also, the ubiquity of queerness across the animal king- dom. According to Bruce Bagemihl, author of Biological Exuberance (a book that draws heavily from Bataille), “homosexuality is found in virtually all animal groups, in virtually all geographic areas and time periods, and in a wide variety of forms.”73 But why, asks Bagemihl, “does same-sex activity persist—reappearing in species after species, generation after generation, individual after individual—when it is not useful” from a strictly evolutionary perspective?74 Bagemihl’s answer is that use and necessity are not life’s sole organizing principles: “Natural systems are driven as much by abundance and excess as they </w:t>
      </w:r>
      <w:r w:rsidRPr="000B6319">
        <w:rPr>
          <w:sz w:val="16"/>
        </w:rPr>
        <w:lastRenderedPageBreak/>
        <w:t xml:space="preserve">are by limitation and practicality. Seen in this light, homosexuality and non- reproductive heterosexuality are ‘expected’ occurrences—they are one manifestation of an overall ‘extravagance’ of biological systems that has many expressions.”75 </w:t>
      </w:r>
      <w:r w:rsidRPr="000B6319">
        <w:rPr>
          <w:rStyle w:val="StyleUnderline"/>
        </w:rPr>
        <w:t xml:space="preserve">For Bataille, our primordial condition is marked by richness thanks to the lavishness of the sun. And then, of course, we die. Death can easily appear as proof of our ultimate poverty; it seemingly mocks attempts to assert the basic richness or goodness of life. But Bataille reads mortality as another marker of life’s luxuriousness. </w:t>
      </w:r>
      <w:r w:rsidRPr="000B6319">
        <w:rPr>
          <w:sz w:val="16"/>
        </w:rPr>
        <w:t>Large mam- mals like us are impressive condensations of energy (we are ourselves only possible given energetic wealth). is</w:t>
      </w:r>
      <w:r w:rsidRPr="000B6319">
        <w:rPr>
          <w:rStyle w:val="StyleUnderline"/>
        </w:rPr>
        <w:t xml:space="preserve"> energy is then extravagantly squandered upon our necessary deaths. “When we curse death,” argues Bataille, “we only fear ourselves... We lie to ourselves when we dream of escaping the movement of luxurious exuberance of which we are only the most intense form.”76 Death’s energetic squandering is also an ecological gift for the new life arising from decay: “[Humankind] conspires to ignore the fact that death is also the youth of things.”77 </w:t>
      </w:r>
      <w:r w:rsidRPr="000B6319">
        <w:rPr>
          <w:sz w:val="16"/>
        </w:rPr>
        <w:t xml:space="preserve">Bataille’s reading of death as exemplary of basic goodness supports Trungpa’s encouragement to </w:t>
      </w:r>
      <w:r w:rsidRPr="000B6319">
        <w:rPr>
          <w:rStyle w:val="StyleUnderline"/>
        </w:rPr>
        <w:t>“make friends with our death,” and to not resentfully cast it as “a defeat and as an insult.”78 Tibetan culture, according to Bataille, is more successful than Eu- ro-American ones at affirming the totality of life.</w:t>
      </w:r>
      <w:r w:rsidRPr="000B6319">
        <w:rPr>
          <w:sz w:val="16"/>
        </w:rPr>
        <w:t xml:space="preserve"> For Bataille, cultur- al forms that communicate this a rmation are glorious expenditures of basic energetic wealth. e resentment that animates so many Eu- ro-American cultural forms is itself enabled by energetic exuberance, a “catastrophic” use of our basic richness.79 And the Euro-American desire to escape our corporeality only intensi es feelings of lack and malaise by disconnecting us from the earthly exuberance alive in our changeful bodies. For Bataille: </w:t>
      </w:r>
      <w:r w:rsidRPr="000B6319">
        <w:rPr>
          <w:rStyle w:val="StyleUnderline"/>
        </w:rPr>
        <w:t>Anguish arises when the anxious individual is not himself stretched tight by the feeling of superabundance</w:t>
      </w:r>
      <w:r w:rsidRPr="000B6319">
        <w:rPr>
          <w:sz w:val="16"/>
        </w:rPr>
        <w:t xml:space="preserve">. is is precisely what evinces the isolated, individual character of anguish. ere can be anguish only from a personal, par- ticular point of view that is radically opposed to the general point of view based on the exuberance of living matter as a whole. Anguish is meaningless for someone who over ows with life, and for life as a whole, which is an over owing by its very nature.80 Energetic poverty and lack are realities for life on earth. But they are always felt by particular beings at particular times; energetic lack is not our general or basic condition. And yet the more we separate ourselves from exuberant life energies in attempts to gain dominion over them, the more liable we are to experience lack; we progressively remove our- selves from nature’s over ow. Bataille was interested in nurturing a sovereign—rather than ser- vile—human encounter with existence: “ e sovereignty I speak of has little to do with the sovereignty of states... I speak in general of an aspect that is opposed to the servile and the subordinate.”81 Viewing humans as agents of life’s exuberance, Bataille saw sovereignty as hu- manity’s “primordial condition.”82 </w:t>
      </w:r>
      <w:r w:rsidRPr="000B6319">
        <w:rPr>
          <w:rStyle w:val="StyleUnderline"/>
        </w:rPr>
        <w:t>We are regal and rich from birth. But this sovereignty is tarnished when we cower before ourselves and the teeming life energies we issue from, return to, and are animated by.</w:t>
      </w:r>
      <w:r w:rsidRPr="000B6319">
        <w:rPr>
          <w:sz w:val="16"/>
        </w:rPr>
        <w:t xml:space="preserve"> </w:t>
      </w:r>
    </w:p>
    <w:p w14:paraId="54016E33" w14:textId="0F651204" w:rsidR="00346DF1" w:rsidRDefault="00346DF1" w:rsidP="00664570">
      <w:pPr>
        <w:pStyle w:val="Heading3"/>
        <w:jc w:val="both"/>
      </w:pPr>
      <w:r>
        <w:lastRenderedPageBreak/>
        <w:t xml:space="preserve">Debate </w:t>
      </w:r>
    </w:p>
    <w:p w14:paraId="7533687C" w14:textId="054F1BFE" w:rsidR="00346DF1" w:rsidRDefault="00346DF1" w:rsidP="00664570">
      <w:pPr>
        <w:pStyle w:val="Heading4"/>
        <w:rPr>
          <w:rFonts w:ascii="Times New Roman" w:eastAsia="Times New Roman" w:hAnsi="Times New Roman" w:cs="Times New Roman"/>
          <w:b w:val="0"/>
          <w:bCs w:val="0"/>
        </w:rPr>
      </w:pPr>
      <w:r w:rsidRPr="000B6319">
        <w:t xml:space="preserve">The </w:t>
      </w:r>
      <w:r>
        <w:t xml:space="preserve">academic bickering of debate cannot be separated from warfare. The intellectual efforts of debate are nothing more than a phenomenalized expression of militaristic thought. The form of the 1AC is a double turn with its content. Vote negative. </w:t>
      </w:r>
    </w:p>
    <w:p w14:paraId="503C44E6" w14:textId="77777777" w:rsidR="00346DF1" w:rsidRPr="00C339D9" w:rsidRDefault="00346DF1" w:rsidP="00664570">
      <w:pPr>
        <w:jc w:val="both"/>
        <w:rPr>
          <w:rFonts w:ascii="Times New Roman" w:eastAsia="Times New Roman" w:hAnsi="Times New Roman" w:cs="Times New Roman"/>
        </w:rPr>
      </w:pPr>
      <w:r w:rsidRPr="00C339D9">
        <w:rPr>
          <w:rFonts w:ascii="Times New Roman" w:eastAsia="Times New Roman" w:hAnsi="Times New Roman" w:cs="Times New Roman"/>
          <w:b/>
          <w:bCs/>
        </w:rPr>
        <w:t xml:space="preserve">Mann 96 </w:t>
      </w:r>
      <w:r w:rsidRPr="00C339D9">
        <w:rPr>
          <w:rFonts w:ascii="Times New Roman" w:eastAsia="Times New Roman" w:hAnsi="Times New Roman" w:cs="Times New Roman"/>
        </w:rPr>
        <w:t xml:space="preserve">(Paul, </w:t>
      </w:r>
      <w:r>
        <w:rPr>
          <w:rFonts w:ascii="Times New Roman" w:eastAsia="Times New Roman" w:hAnsi="Times New Roman" w:cs="Times New Roman"/>
        </w:rPr>
        <w:t>e</w:t>
      </w:r>
      <w:r w:rsidRPr="00C339D9">
        <w:rPr>
          <w:rFonts w:ascii="Times New Roman" w:eastAsia="Times New Roman" w:hAnsi="Times New Roman" w:cs="Times New Roman"/>
        </w:rPr>
        <w:t>meritis professor of English at Pomona College, PhD in English from University of Santa Cruz, MA in English from the University of Chicago,</w:t>
      </w:r>
      <w:r>
        <w:rPr>
          <w:rFonts w:ascii="Times New Roman" w:eastAsia="Times New Roman" w:hAnsi="Times New Roman" w:cs="Times New Roman"/>
        </w:rPr>
        <w:t xml:space="preserve"> </w:t>
      </w:r>
      <w:r w:rsidRPr="00C339D9">
        <w:rPr>
          <w:rFonts w:ascii="Times New Roman" w:eastAsia="Times New Roman" w:hAnsi="Times New Roman" w:cs="Times New Roman"/>
        </w:rPr>
        <w:t>“The Nine Grounds of Intellectual Warfare,” in Postmodern Culture, Johns</w:t>
      </w:r>
      <w:r>
        <w:rPr>
          <w:rFonts w:ascii="Times New Roman" w:eastAsia="Times New Roman" w:hAnsi="Times New Roman" w:cs="Times New Roman"/>
        </w:rPr>
        <w:t xml:space="preserve"> H</w:t>
      </w:r>
      <w:r w:rsidRPr="00C339D9">
        <w:rPr>
          <w:rFonts w:ascii="Times New Roman" w:eastAsia="Times New Roman" w:hAnsi="Times New Roman" w:cs="Times New Roman"/>
        </w:rPr>
        <w:t>opkins University Press, 6</w:t>
      </w:r>
      <w:r>
        <w:rPr>
          <w:rFonts w:ascii="Times New Roman" w:eastAsia="Times New Roman" w:hAnsi="Times New Roman" w:cs="Times New Roman"/>
        </w:rPr>
        <w:t>.</w:t>
      </w:r>
      <w:r w:rsidRPr="00C339D9">
        <w:rPr>
          <w:rFonts w:ascii="Times New Roman" w:eastAsia="Times New Roman" w:hAnsi="Times New Roman" w:cs="Times New Roman"/>
        </w:rPr>
        <w:t>2)</w:t>
      </w:r>
    </w:p>
    <w:p w14:paraId="332BFC1B" w14:textId="77777777" w:rsidR="00346DF1" w:rsidRPr="00C339D9" w:rsidRDefault="00346DF1" w:rsidP="00664570">
      <w:pPr>
        <w:shd w:val="clear" w:color="auto" w:fill="FFFFFF"/>
        <w:spacing w:before="100" w:beforeAutospacing="1" w:after="100" w:afterAutospacing="1"/>
        <w:jc w:val="both"/>
        <w:rPr>
          <w:rFonts w:ascii="Times New Roman" w:eastAsia="Times New Roman" w:hAnsi="Times New Roman" w:cs="Times New Roman"/>
          <w:b/>
          <w:bCs/>
          <w:u w:val="single"/>
        </w:rPr>
      </w:pPr>
      <w:r w:rsidRPr="00C339D9">
        <w:rPr>
          <w:rFonts w:ascii="Times New Roman" w:eastAsia="Times New Roman" w:hAnsi="Times New Roman" w:cs="Times New Roman"/>
          <w:b/>
          <w:bCs/>
          <w:u w:val="single"/>
        </w:rPr>
        <w:t xml:space="preserve">We are about to witness a rise of "war studies" </w:t>
      </w:r>
      <w:r w:rsidRPr="00C339D9">
        <w:rPr>
          <w:rFonts w:ascii="Times New Roman" w:eastAsia="Times New Roman" w:hAnsi="Times New Roman" w:cs="Times New Roman"/>
        </w:rPr>
        <w:t xml:space="preserve">in the humanities. On your next plane trip the person beside you dozing over a copy of Sun Tzu's Art of War might not be a corporate CEO but a professor of philosophy. </w:t>
      </w:r>
      <w:r w:rsidRPr="00C339D9">
        <w:rPr>
          <w:rFonts w:ascii="Times New Roman" w:eastAsia="Times New Roman" w:hAnsi="Times New Roman" w:cs="Times New Roman"/>
          <w:b/>
          <w:bCs/>
          <w:u w:val="single"/>
        </w:rPr>
        <w:t>There will soon be whole conferences on warfare; more courses in liberal arts curricula on the theory and literature of warfare; special issues of journals on war studies published not by historians or social scientists but by literary critics</w:t>
      </w:r>
      <w:r w:rsidRPr="00C339D9">
        <w:rPr>
          <w:rFonts w:ascii="Times New Roman" w:eastAsia="Times New Roman" w:hAnsi="Times New Roman" w:cs="Times New Roman"/>
        </w:rPr>
        <w:t>; new studies of the culture of the Kriegsspiel; new readings of Homer, Kleist, Crane</w:t>
      </w:r>
      <w:r w:rsidRPr="00C339D9">
        <w:rPr>
          <w:rFonts w:ascii="Times New Roman" w:eastAsia="Times New Roman" w:hAnsi="Times New Roman" w:cs="Times New Roman"/>
          <w:b/>
          <w:bCs/>
          <w:u w:val="single"/>
        </w:rPr>
        <w:t>. Books of gender criticism on the subject of war are already appearing</w:t>
      </w:r>
      <w:r w:rsidRPr="00C339D9">
        <w:rPr>
          <w:rFonts w:ascii="Times New Roman" w:eastAsia="Times New Roman" w:hAnsi="Times New Roman" w:cs="Times New Roman"/>
        </w:rPr>
        <w:t>, and essays on Clausewitz are now liable to turn up in literary journals and books of critical theory.</w:t>
      </w:r>
      <w:r w:rsidRPr="00C339D9">
        <w:rPr>
          <w:rFonts w:ascii="Times New Roman" w:eastAsia="Times New Roman" w:hAnsi="Times New Roman" w:cs="Times New Roman"/>
          <w:color w:val="660066"/>
          <w:position w:val="10"/>
        </w:rPr>
        <w:t xml:space="preserve"> </w:t>
      </w:r>
      <w:r w:rsidRPr="00C339D9">
        <w:rPr>
          <w:rFonts w:ascii="Times New Roman" w:eastAsia="Times New Roman" w:hAnsi="Times New Roman" w:cs="Times New Roman"/>
        </w:rPr>
        <w:t xml:space="preserve">And </w:t>
      </w:r>
      <w:r w:rsidRPr="00C339D9">
        <w:rPr>
          <w:rFonts w:ascii="Times New Roman" w:eastAsia="Times New Roman" w:hAnsi="Times New Roman" w:cs="Times New Roman"/>
          <w:b/>
          <w:bCs/>
          <w:u w:val="single"/>
        </w:rPr>
        <w:t xml:space="preserve">we will hear more and more of the sort of moral outrage critics exercised during the Gulf War over the way the video-game imagery of computer simulations displaced grievous bodily harm. </w:t>
      </w:r>
      <w:r>
        <w:rPr>
          <w:rFonts w:ascii="Times New Roman" w:eastAsia="Times New Roman" w:hAnsi="Times New Roman" w:cs="Times New Roman"/>
          <w:b/>
          <w:bCs/>
          <w:u w:val="single"/>
        </w:rPr>
        <w:t xml:space="preserve"> </w:t>
      </w:r>
      <w:r w:rsidRPr="00C339D9">
        <w:rPr>
          <w:rFonts w:ascii="Times New Roman" w:eastAsia="Times New Roman" w:hAnsi="Times New Roman" w:cs="Times New Roman"/>
        </w:rPr>
        <w:t xml:space="preserve">Perhaps this imminent frenzy of production will open another front in the current campaign against the aesthetics of ideology. </w:t>
      </w:r>
      <w:r w:rsidRPr="00C339D9">
        <w:rPr>
          <w:rFonts w:ascii="Times New Roman" w:eastAsia="Times New Roman" w:hAnsi="Times New Roman" w:cs="Times New Roman"/>
          <w:b/>
          <w:bCs/>
          <w:u w:val="single"/>
        </w:rPr>
        <w:t xml:space="preserve">To the extent that modern warfare depends on the eclipse of the real by images, cultural critics would seem especially qualified to analyze it. </w:t>
      </w:r>
      <w:r w:rsidRPr="00C339D9">
        <w:rPr>
          <w:rFonts w:ascii="Times New Roman" w:eastAsia="Times New Roman" w:hAnsi="Times New Roman" w:cs="Times New Roman"/>
        </w:rPr>
        <w:t>Elaine Scarry: "it is when a country has become to its citizens a fiction that wars begin."</w:t>
      </w:r>
      <w:r>
        <w:rPr>
          <w:rFonts w:ascii="Times New Roman" w:eastAsia="Times New Roman" w:hAnsi="Times New Roman" w:cs="Times New Roman"/>
          <w:color w:val="660066"/>
          <w:position w:val="10"/>
        </w:rPr>
        <w:t xml:space="preserve"> </w:t>
      </w:r>
      <w:r w:rsidRPr="00C339D9">
        <w:rPr>
          <w:rFonts w:ascii="Times New Roman" w:eastAsia="Times New Roman" w:hAnsi="Times New Roman" w:cs="Times New Roman"/>
        </w:rPr>
        <w:t xml:space="preserve">If this is the case, </w:t>
      </w:r>
      <w:r w:rsidRPr="00C339D9">
        <w:rPr>
          <w:rFonts w:ascii="Times New Roman" w:eastAsia="Times New Roman" w:hAnsi="Times New Roman" w:cs="Times New Roman"/>
          <w:b/>
          <w:bCs/>
          <w:u w:val="single"/>
        </w:rPr>
        <w:t>if war arises from an investment in certain fictions, then critics of fiction ought to be able to teach us to read war critically -- and, along the way, to establish the moral and political gravity of their own work. What is at issue here, however, are not only analyses of war but also analogies of it. We will burrow into the archives of warfare because we will see, or at least want to see, criticism itself as a form of warfare. We will project an image of ourselves onto a field of study and recognize our reflection in it. Gender critics already study war discourse in order both to attack its violent phallicism and to conceive gender struggle itself along strategic lines. We have theory wars, PC wars, linguistics wars, Gerald Graff's culture wars, Avital Ronell appropriating the war on drugs for a theory of reading.</w:t>
      </w:r>
      <w:r w:rsidRPr="00C339D9">
        <w:rPr>
          <w:rFonts w:ascii="Times New Roman" w:eastAsia="Times New Roman" w:hAnsi="Times New Roman" w:cs="Times New Roman"/>
          <w:b/>
          <w:bCs/>
          <w:color w:val="660066"/>
          <w:position w:val="10"/>
          <w:u w:val="single"/>
        </w:rPr>
        <w:t xml:space="preserve"> </w:t>
      </w:r>
      <w:r w:rsidRPr="00C339D9">
        <w:rPr>
          <w:rFonts w:ascii="Times New Roman" w:eastAsia="Times New Roman" w:hAnsi="Times New Roman" w:cs="Times New Roman"/>
          <w:b/>
          <w:bCs/>
          <w:u w:val="single"/>
        </w:rPr>
        <w:t>Vast energies will be expended not only on the archives and rhetoric of warfare but on the warcraft of rhetoric and critical inquiry, on the "violence" of the question, on the "mobile army of metaphors, metonyms, and anthropomorphisms" that, for Nietzsche, make up what is called truth.</w:t>
      </w:r>
      <w:r w:rsidRPr="00C339D9">
        <w:rPr>
          <w:rFonts w:ascii="Times New Roman" w:eastAsia="Times New Roman" w:hAnsi="Times New Roman" w:cs="Times New Roman"/>
          <w:b/>
          <w:bCs/>
          <w:color w:val="660066"/>
          <w:position w:val="10"/>
          <w:u w:val="single"/>
        </w:rPr>
        <w:t xml:space="preserve"> </w:t>
      </w:r>
      <w:r w:rsidRPr="00C339D9">
        <w:rPr>
          <w:rFonts w:ascii="Times New Roman" w:eastAsia="Times New Roman" w:hAnsi="Times New Roman" w:cs="Times New Roman"/>
        </w:rPr>
        <w:t xml:space="preserve">We will pursue the subject of warfare because </w:t>
      </w:r>
      <w:r w:rsidRPr="00C339D9">
        <w:rPr>
          <w:rFonts w:ascii="Times New Roman" w:eastAsia="Times New Roman" w:hAnsi="Times New Roman" w:cs="Times New Roman"/>
          <w:b/>
          <w:bCs/>
          <w:u w:val="single"/>
        </w:rPr>
        <w:t xml:space="preserve">we will increasingly see a relationship between our own activity and warfare. </w:t>
      </w:r>
      <w:r w:rsidRPr="00C339D9">
        <w:rPr>
          <w:rFonts w:ascii="Times New Roman" w:eastAsia="Times New Roman" w:hAnsi="Times New Roman" w:cs="Times New Roman"/>
        </w:rPr>
        <w:t xml:space="preserve">Let me articulate the law that governs this movement: </w:t>
      </w:r>
      <w:r w:rsidRPr="00C339D9">
        <w:rPr>
          <w:rFonts w:ascii="Times New Roman" w:eastAsia="Times New Roman" w:hAnsi="Times New Roman" w:cs="Times New Roman"/>
          <w:b/>
          <w:bCs/>
          <w:u w:val="single"/>
        </w:rPr>
        <w:t>Critical discourse always tends toward the eventual phenomenalization, as objects of study, of the devices that structure it. War becomes a field of critical study when critics come to believe, however obliquely, that criticism has always been a field of warfare. And warfare not only in the narrow terms of intellectual difference, but in the most material terms as well</w:t>
      </w:r>
      <w:r w:rsidRPr="00C339D9">
        <w:rPr>
          <w:rFonts w:ascii="Times New Roman" w:eastAsia="Times New Roman" w:hAnsi="Times New Roman" w:cs="Times New Roman"/>
        </w:rPr>
        <w:t xml:space="preserve">. If, for Clausewitz, </w:t>
      </w:r>
      <w:r w:rsidRPr="00C339D9">
        <w:rPr>
          <w:rFonts w:ascii="Times New Roman" w:eastAsia="Times New Roman" w:hAnsi="Times New Roman" w:cs="Times New Roman"/>
          <w:b/>
          <w:bCs/>
          <w:u w:val="single"/>
        </w:rPr>
        <w:t>war is an extension of policy</w:t>
      </w:r>
      <w:r w:rsidRPr="00C339D9">
        <w:rPr>
          <w:rFonts w:ascii="Times New Roman" w:eastAsia="Times New Roman" w:hAnsi="Times New Roman" w:cs="Times New Roman"/>
        </w:rPr>
        <w:t xml:space="preserve">, for Paul Virilio the reverse is true: </w:t>
      </w:r>
      <w:r w:rsidRPr="00C339D9">
        <w:rPr>
          <w:rFonts w:ascii="Times New Roman" w:eastAsia="Times New Roman" w:hAnsi="Times New Roman" w:cs="Times New Roman"/>
          <w:b/>
          <w:bCs/>
          <w:u w:val="single"/>
        </w:rPr>
        <w:t xml:space="preserve">politics and culture are, from the outset, extensions of warfare, of a logistical economy that encompasses and ultimately exhausts all of society. Standard critiques of the coordination of scientific research </w:t>
      </w:r>
      <w:r w:rsidRPr="00C339D9">
        <w:rPr>
          <w:b/>
          <w:bCs/>
          <w:u w:val="single"/>
        </w:rPr>
        <w:t>with the "military-industrial complex" are already being extended to include the ideological state apparatus;</w:t>
      </w:r>
      <w:r w:rsidRPr="00C339D9">
        <w:t xml:space="preserve"> for Virilio, </w:t>
      </w:r>
      <w:r w:rsidRPr="00C339D9">
        <w:rPr>
          <w:b/>
          <w:bCs/>
          <w:u w:val="single"/>
        </w:rPr>
        <w:t xml:space="preserve">technology as such is a logistical invention and in one way or another always </w:t>
      </w:r>
      <w:r w:rsidRPr="00C339D9">
        <w:rPr>
          <w:b/>
          <w:bCs/>
          <w:u w:val="single"/>
        </w:rPr>
        <w:lastRenderedPageBreak/>
        <w:t xml:space="preserve">answers logistical demands, and the same point will be made about technologies of </w:t>
      </w:r>
      <w:r w:rsidRPr="00C339D9">
        <w:rPr>
          <w:rFonts w:ascii="Times New Roman" w:eastAsia="Times New Roman" w:hAnsi="Times New Roman" w:cs="Times New Roman"/>
          <w:b/>
          <w:bCs/>
          <w:u w:val="single"/>
        </w:rPr>
        <w:t xml:space="preserve">representation. </w:t>
      </w:r>
      <w:r w:rsidRPr="00C339D9">
        <w:rPr>
          <w:rFonts w:ascii="Times New Roman" w:eastAsia="Times New Roman" w:hAnsi="Times New Roman" w:cs="Times New Roman"/>
        </w:rPr>
        <w:t xml:space="preserve">The humanities are in a mood to see the complicity of what Enzensberger called </w:t>
      </w:r>
      <w:r w:rsidRPr="00C339D9">
        <w:rPr>
          <w:rFonts w:ascii="Times New Roman" w:eastAsia="Times New Roman" w:hAnsi="Times New Roman" w:cs="Times New Roman"/>
          <w:b/>
          <w:bCs/>
          <w:u w:val="single"/>
        </w:rPr>
        <w:t>the "consciousness industry" in the military-industrial-knowledge complex, to see themselves at one and the same time as ideological agents of the state's "war machine" and as warriors against the state</w:t>
      </w:r>
      <w:r w:rsidRPr="00C339D9">
        <w:rPr>
          <w:rFonts w:ascii="Times New Roman" w:eastAsia="Times New Roman" w:hAnsi="Times New Roman" w:cs="Times New Roman"/>
        </w:rPr>
        <w:t>.</w:t>
      </w:r>
      <w:r w:rsidRPr="00C339D9">
        <w:rPr>
          <w:rFonts w:ascii="Times New Roman" w:eastAsia="Times New Roman" w:hAnsi="Times New Roman" w:cs="Times New Roman"/>
          <w:color w:val="660066"/>
          <w:position w:val="10"/>
        </w:rPr>
        <w:t xml:space="preserve"> </w:t>
      </w:r>
      <w:r w:rsidRPr="00C339D9">
        <w:rPr>
          <w:rFonts w:ascii="Times New Roman" w:eastAsia="Times New Roman" w:hAnsi="Times New Roman" w:cs="Times New Roman"/>
        </w:rPr>
        <w:t xml:space="preserve">I will have more to say about this contradiction. To repeat: </w:t>
      </w:r>
      <w:r w:rsidRPr="00C339D9">
        <w:rPr>
          <w:rFonts w:ascii="Times New Roman" w:eastAsia="Times New Roman" w:hAnsi="Times New Roman" w:cs="Times New Roman"/>
          <w:b/>
          <w:bCs/>
          <w:u w:val="single"/>
        </w:rPr>
        <w:t>The object of criticism is always a symptom, if you will, of the structure of critical discourse itself, always a phenomenalization of the device. But this device tends to appear in a surrogate form, still dissimulated and displaced; it appears and does not appear, makes itself known in ways that further conceal its stakes. And it always appears too late, at the very moment it ceases to function: a kind of theory-death, a death that is not a termination but a particular sort of elaboration.</w:t>
      </w:r>
      <w:r w:rsidRPr="00C339D9">
        <w:rPr>
          <w:rFonts w:ascii="Times New Roman" w:eastAsia="Times New Roman" w:hAnsi="Times New Roman" w:cs="Times New Roman"/>
        </w:rPr>
        <w:t xml:space="preserve"> </w:t>
      </w:r>
      <w:r w:rsidRPr="00C339D9">
        <w:rPr>
          <w:rFonts w:ascii="Times New Roman" w:eastAsia="Times New Roman" w:hAnsi="Times New Roman" w:cs="Times New Roman"/>
          <w:b/>
          <w:bCs/>
          <w:u w:val="single"/>
        </w:rPr>
        <w:t>Now, everywhere we look, critics will be casting off their clerical mantles and rhetorical labcoats for suits of discursive armor; the slightest critical aggression or ressentiment will be inflated with theoretical war-machines and territorial metaphorics.</w:t>
      </w:r>
      <w:r>
        <w:rPr>
          <w:rFonts w:ascii="Times New Roman" w:eastAsia="Times New Roman" w:hAnsi="Times New Roman" w:cs="Times New Roman"/>
          <w:color w:val="660066"/>
          <w:position w:val="10"/>
        </w:rPr>
        <w:t xml:space="preserve"> </w:t>
      </w:r>
      <w:r w:rsidRPr="00C339D9">
        <w:rPr>
          <w:rFonts w:ascii="Times New Roman" w:eastAsia="Times New Roman" w:hAnsi="Times New Roman" w:cs="Times New Roman"/>
        </w:rPr>
        <w:t xml:space="preserve">At the same time, </w:t>
      </w:r>
      <w:r w:rsidRPr="00C339D9">
        <w:rPr>
          <w:rFonts w:ascii="Times New Roman" w:eastAsia="Times New Roman" w:hAnsi="Times New Roman" w:cs="Times New Roman"/>
          <w:b/>
          <w:bCs/>
          <w:u w:val="single"/>
        </w:rPr>
        <w:t>the very rise of war discourse among us will signal the end of intellectual warfare for us, its general recuperation by the economics of intellectual production and exchange. It might therefore be delusional</w:t>
      </w:r>
      <w:r w:rsidRPr="00C339D9">
        <w:rPr>
          <w:rFonts w:ascii="Times New Roman" w:eastAsia="Times New Roman" w:hAnsi="Times New Roman" w:cs="Times New Roman"/>
        </w:rPr>
        <w:t xml:space="preserve"> -- even, as some would argue, obscene, given the horrible damage of real war -- </w:t>
      </w:r>
      <w:r w:rsidRPr="00C339D9">
        <w:rPr>
          <w:rFonts w:ascii="Times New Roman" w:eastAsia="Times New Roman" w:hAnsi="Times New Roman" w:cs="Times New Roman"/>
          <w:b/>
          <w:bCs/>
          <w:u w:val="single"/>
        </w:rPr>
        <w:t xml:space="preserve">to think of this academic bickering as warfare, and yet it remains a trace of war, and perhaps the sign of a potential combat some critical force could still fight. </w:t>
      </w:r>
      <w:r w:rsidRPr="00C339D9">
        <w:rPr>
          <w:rFonts w:ascii="Times New Roman" w:eastAsia="Times New Roman" w:hAnsi="Times New Roman" w:cs="Times New Roman"/>
        </w:rPr>
        <w:t xml:space="preserve">It would be a mistake to assume that this metamorphosis of discourse as war into discourse on war has occurred because criticism has become more political. On the contrary, </w:t>
      </w:r>
      <w:r w:rsidRPr="00C339D9">
        <w:rPr>
          <w:rFonts w:ascii="Times New Roman" w:eastAsia="Times New Roman" w:hAnsi="Times New Roman" w:cs="Times New Roman"/>
          <w:b/>
          <w:bCs/>
          <w:u w:val="single"/>
        </w:rPr>
        <w:t>criticism has never been more than a political effect -- "policy" carried out, and in our case dissipated, by other means. The long process of seizing politics as the proper object of criticism is one more tardy phenomenalization of the device.</w:t>
      </w:r>
      <w:r w:rsidRPr="00C339D9">
        <w:rPr>
          <w:rFonts w:ascii="Times New Roman" w:eastAsia="Times New Roman" w:hAnsi="Times New Roman" w:cs="Times New Roman"/>
        </w:rPr>
        <w:t xml:space="preserve"> What we witness -- and what difference would it make even if I were right? -- is not proof of the politicization of criticism but </w:t>
      </w:r>
      <w:r w:rsidRPr="00C339D9">
        <w:rPr>
          <w:rFonts w:ascii="Times New Roman" w:eastAsia="Times New Roman" w:hAnsi="Times New Roman" w:cs="Times New Roman"/>
          <w:b/>
          <w:bCs/>
          <w:u w:val="single"/>
        </w:rPr>
        <w:t xml:space="preserve">an after-image of its quite peripheral integration with forms of geopolitical conflict that are, in fact, already being dismantled and remodeled in war rooms, defense institutes, and multinational corporate headquarters. War talk, like politics talk, like ethics talk, like all critical talk, is nostalgic from the start. While we babble about territories and borders, really still caught up in nothing more than a habitual attachment to disciplinary "space" and anxious dreams of "agency," the technocrats of warfare are developing strategies that no longer depend on any such topography, strategies far more sophisticated than anything we have imagined. And we congratulate ourselves for condemning them, and for our facile analogies between video games and smart bombs. </w:t>
      </w:r>
      <w:r w:rsidRPr="00C339D9">
        <w:rPr>
          <w:rFonts w:ascii="Times New Roman" w:eastAsia="Times New Roman" w:hAnsi="Times New Roman" w:cs="Times New Roman"/>
        </w:rPr>
        <w:t xml:space="preserve">I would propose two distinct diagnoses of the rise of war talk. On one hand, </w:t>
      </w:r>
      <w:r w:rsidRPr="00C339D9">
        <w:rPr>
          <w:rFonts w:ascii="Times New Roman" w:eastAsia="Times New Roman" w:hAnsi="Times New Roman" w:cs="Times New Roman"/>
          <w:b/>
          <w:bCs/>
          <w:u w:val="single"/>
        </w:rPr>
        <w:t>war talk is merely another exercise in rhetorical inflation, intended to shore up the fading value of a dubious product, another symptom of the imaginary politics one witnesses everywhere in critical discourse, another appearance of a structural device at the very moment it ceases to operate. On the other hand, war talk might still indicate the possibility of actually becoming a war machine, of pursuing a military equivalent of thought beyond all these petty contentions, of realizing the truth of discourse as warfare and finally beginning to fight.</w:t>
      </w:r>
      <w:r w:rsidRPr="00C339D9">
        <w:rPr>
          <w:rFonts w:ascii="Times New Roman" w:eastAsia="Times New Roman" w:hAnsi="Times New Roman" w:cs="Times New Roman"/>
        </w:rPr>
        <w:t xml:space="preserve"> </w:t>
      </w:r>
      <w:r w:rsidRPr="00C339D9">
        <w:rPr>
          <w:rFonts w:ascii="Times New Roman" w:eastAsia="Times New Roman" w:hAnsi="Times New Roman" w:cs="Times New Roman"/>
          <w:b/>
          <w:bCs/>
          <w:u w:val="single"/>
        </w:rPr>
        <w:t xml:space="preserve">It will be crucial here not to choose between these diagnoses. In the domain of criticism they function simultaneously, in a perpetual mutual interference; there is no hope of extricating one from the other, no hope of </w:t>
      </w:r>
      <w:r w:rsidRPr="001C4099">
        <w:rPr>
          <w:b/>
          <w:bCs/>
          <w:u w:val="single"/>
        </w:rPr>
        <w:t xml:space="preserve">either becoming critical warriors or being relieved of the demand that we do so. </w:t>
      </w:r>
      <w:r w:rsidRPr="00C339D9">
        <w:rPr>
          <w:rFonts w:ascii="Times New Roman" w:eastAsia="Times New Roman" w:hAnsi="Times New Roman" w:cs="Times New Roman"/>
        </w:rPr>
        <w:t xml:space="preserve">The real task of this prediction is thus not to make any claim on the future, but rather to pursue a sort of genealogy, in Nietzsche's or Foucault's sense, in reverse: a projective genealogy, so to speak: an account not so much of the future as of the present, of the order of knowledge at this very moment. </w:t>
      </w:r>
      <w:r w:rsidRPr="00C339D9">
        <w:rPr>
          <w:rFonts w:ascii="Times New Roman" w:eastAsia="Times New Roman" w:hAnsi="Times New Roman" w:cs="Times New Roman"/>
          <w:b/>
          <w:bCs/>
          <w:u w:val="single"/>
        </w:rPr>
        <w:t xml:space="preserve">War here is a way to theorize discourse as collective behavior, to reconceive shifting positions, </w:t>
      </w:r>
      <w:r w:rsidRPr="00C339D9">
        <w:rPr>
          <w:rFonts w:ascii="Times New Roman" w:eastAsia="Times New Roman" w:hAnsi="Times New Roman" w:cs="Times New Roman"/>
          <w:b/>
          <w:bCs/>
          <w:u w:val="single"/>
        </w:rPr>
        <w:lastRenderedPageBreak/>
        <w:t>alliances, defenses, attacks, casualties and losses, logistical strengths and weaknesses, the friction and fog of discursive conflict.</w:t>
      </w:r>
      <w:r w:rsidRPr="00C339D9">
        <w:rPr>
          <w:rFonts w:ascii="Times New Roman" w:eastAsia="Times New Roman" w:hAnsi="Times New Roman" w:cs="Times New Roman"/>
        </w:rPr>
        <w:t xml:space="preserve"> I will sketch out nine grounds of intellectual warfare: Logistics, Logomachia, Fortification, the Desert, the Screen, Number, High Ground, Chaos, and the Cemetery.</w:t>
      </w:r>
      <w:r w:rsidRPr="00C339D9">
        <w:rPr>
          <w:rFonts w:ascii="Times New Roman" w:eastAsia="Times New Roman" w:hAnsi="Times New Roman" w:cs="Times New Roman"/>
          <w:color w:val="660066"/>
          <w:position w:val="10"/>
        </w:rPr>
        <w:t xml:space="preserve"> </w:t>
      </w:r>
      <w:r w:rsidRPr="00C339D9">
        <w:rPr>
          <w:rFonts w:ascii="Times New Roman" w:eastAsia="Times New Roman" w:hAnsi="Times New Roman" w:cs="Times New Roman"/>
        </w:rPr>
        <w:t xml:space="preserve">These grounds are not exhaustive and do not constitute a singular field; they are not arranged in a logical sequence and do not amount to a single argument moving toward a single conclusion. War looks different from the vantage of each ground. During a given campaign an army or a writing might find itself, at different times, in different tactical situations and encounters, occupying several or all of these grounds, and deploying its forces in different arrangements. In this essay, the nine grounds do not amount to any telos, any whole, nor even an intellectual position, but in my movement among them I hope to indicate, in the most preliminary and doubtless futile manner, strategies for a critical writing that might actually learn from the war machines it studies. </w:t>
      </w:r>
    </w:p>
    <w:p w14:paraId="39735566" w14:textId="77777777" w:rsidR="00346DF1" w:rsidRPr="00C339D9" w:rsidRDefault="00346DF1" w:rsidP="00664570">
      <w:pPr>
        <w:shd w:val="clear" w:color="auto" w:fill="FFFFFF"/>
        <w:spacing w:before="100" w:beforeAutospacing="1" w:after="100" w:afterAutospacing="1"/>
        <w:jc w:val="both"/>
        <w:rPr>
          <w:rFonts w:ascii="Times New Roman" w:eastAsia="Times New Roman" w:hAnsi="Times New Roman" w:cs="Times New Roman"/>
        </w:rPr>
      </w:pPr>
    </w:p>
    <w:p w14:paraId="18A00FBC" w14:textId="77777777" w:rsidR="00346DF1" w:rsidRPr="00C339D9" w:rsidRDefault="00346DF1" w:rsidP="00664570">
      <w:pPr>
        <w:shd w:val="clear" w:color="auto" w:fill="FFFFFF"/>
        <w:spacing w:before="100" w:beforeAutospacing="1" w:after="100" w:afterAutospacing="1"/>
        <w:jc w:val="both"/>
        <w:rPr>
          <w:rFonts w:ascii="Times New Roman" w:eastAsia="Times New Roman" w:hAnsi="Times New Roman" w:cs="Times New Roman"/>
        </w:rPr>
      </w:pPr>
    </w:p>
    <w:p w14:paraId="580FE7F5" w14:textId="77777777" w:rsidR="00346DF1" w:rsidRPr="000B6319" w:rsidRDefault="00346DF1" w:rsidP="00664570">
      <w:pPr>
        <w:spacing w:after="0" w:line="240" w:lineRule="auto"/>
        <w:jc w:val="both"/>
        <w:rPr>
          <w:rFonts w:ascii="Times New Roman" w:eastAsia="Times New Roman" w:hAnsi="Times New Roman" w:cs="Times New Roman"/>
          <w:sz w:val="24"/>
        </w:rPr>
      </w:pPr>
    </w:p>
    <w:p w14:paraId="447DE4AB" w14:textId="77777777" w:rsidR="00217DE5" w:rsidRPr="000B6319" w:rsidRDefault="00217DE5" w:rsidP="00664570">
      <w:pPr>
        <w:pStyle w:val="Heading3"/>
        <w:jc w:val="both"/>
      </w:pPr>
      <w:r w:rsidRPr="000B6319">
        <w:lastRenderedPageBreak/>
        <w:t>Education</w:t>
      </w:r>
    </w:p>
    <w:p w14:paraId="2CBA47E4" w14:textId="77777777" w:rsidR="00217DE5" w:rsidRPr="000B6319" w:rsidRDefault="00217DE5" w:rsidP="00664570">
      <w:pPr>
        <w:pStyle w:val="Heading4"/>
      </w:pPr>
      <w:r w:rsidRPr="000B6319">
        <w:t>The university’s barbaric practices perpetuate societal inequality through the adoption of empiricism and double objectification of the self.</w:t>
      </w:r>
    </w:p>
    <w:p w14:paraId="0164D285" w14:textId="529C81FD" w:rsidR="00217DE5" w:rsidRPr="000B6319" w:rsidRDefault="00217DE5" w:rsidP="00664570">
      <w:pPr>
        <w:spacing w:after="0" w:line="240" w:lineRule="auto"/>
        <w:jc w:val="both"/>
        <w:rPr>
          <w:rFonts w:ascii="Times New Roman" w:eastAsia="Times New Roman" w:hAnsi="Times New Roman" w:cs="Times New Roman"/>
          <w:sz w:val="24"/>
        </w:rPr>
      </w:pPr>
      <w:r w:rsidRPr="000426BF">
        <w:rPr>
          <w:b/>
          <w:bCs/>
        </w:rPr>
        <w:t>O’Sullivan 16.</w:t>
      </w:r>
      <w:r w:rsidRPr="000B6319">
        <w:t xml:space="preserve"> Michael, Convenor of Research Committee at the Chinese University of Hong Kong. “Academic Barbarism, Universities and Inequalities” |</w:t>
      </w:r>
    </w:p>
    <w:p w14:paraId="13ECDFE2" w14:textId="77777777" w:rsidR="00217DE5" w:rsidRPr="000B6319" w:rsidRDefault="00217DE5" w:rsidP="00664570">
      <w:pPr>
        <w:spacing w:after="0" w:line="240" w:lineRule="auto"/>
        <w:jc w:val="both"/>
        <w:rPr>
          <w:rFonts w:ascii="Times New Roman" w:eastAsia="Times New Roman" w:hAnsi="Times New Roman" w:cs="Times New Roman"/>
          <w:sz w:val="24"/>
        </w:rPr>
      </w:pPr>
    </w:p>
    <w:p w14:paraId="015590FC" w14:textId="77777777" w:rsidR="00217DE5" w:rsidRPr="000B6319" w:rsidRDefault="00217DE5" w:rsidP="00664570">
      <w:pPr>
        <w:jc w:val="both"/>
        <w:rPr>
          <w:rStyle w:val="StyleUnderline"/>
        </w:rPr>
      </w:pPr>
      <w:r w:rsidRPr="000B6319">
        <w:rPr>
          <w:sz w:val="16"/>
        </w:rPr>
        <w:t xml:space="preserve">Henry refers to the methodologies of the disciplines that follow this version of scientism as “ideologies of barbarism." He argues that </w:t>
      </w:r>
      <w:r w:rsidRPr="000B6319">
        <w:rPr>
          <w:rStyle w:val="StyleUnderline"/>
        </w:rPr>
        <w:t>many university disciplines today “thematise nature" or “pretend to speak of man"</w:t>
      </w:r>
      <w:r w:rsidRPr="000B6319">
        <w:rPr>
          <w:sz w:val="16"/>
        </w:rPr>
        <w:t xml:space="preserve"> (la barbaric, 2004, 131). </w:t>
      </w:r>
      <w:r w:rsidRPr="000B6319">
        <w:rPr>
          <w:rStyle w:val="StyleUnderline"/>
        </w:rPr>
        <w:t xml:space="preserve">The “objective body," or the “empirical individual posited" is, for Henry, the product of “a double objectification" </w:t>
      </w:r>
      <w:r w:rsidRPr="000B6319">
        <w:rPr>
          <w:sz w:val="16"/>
        </w:rPr>
        <w:t xml:space="preserve">(Ia barbaric, 2004, 143). </w:t>
      </w:r>
      <w:r w:rsidRPr="000B6319">
        <w:rPr>
          <w:rStyle w:val="StyleUnderline"/>
        </w:rPr>
        <w:t>This</w:t>
      </w:r>
      <w:r w:rsidRPr="000B6319">
        <w:rPr>
          <w:sz w:val="16"/>
        </w:rPr>
        <w:t xml:space="preserve"> “double objectiﬁcation” </w:t>
      </w:r>
      <w:r w:rsidRPr="000B6319">
        <w:rPr>
          <w:rStyle w:val="StyleUnderline"/>
        </w:rPr>
        <w:t xml:space="preserve">takes on a whole new meaning in the age of the social network </w:t>
      </w:r>
      <w:r w:rsidRPr="000B6319">
        <w:rPr>
          <w:sz w:val="16"/>
        </w:rPr>
        <w:t xml:space="preserve">and the online avatar. The objectivity that is suggested here is double in the sense that </w:t>
      </w:r>
      <w:r w:rsidRPr="000B6319">
        <w:rPr>
          <w:rStyle w:val="StyleUnderline"/>
        </w:rPr>
        <w:t>what is objectiﬁed is not life itself according to the "phenomenological actuality of its auto-affection,” but the “self- objectification of life under the form of an unreal signiﬁcation”</w:t>
      </w:r>
      <w:r w:rsidRPr="000B6319">
        <w:rPr>
          <w:sz w:val="16"/>
        </w:rPr>
        <w:t xml:space="preserve"> (la barbaric, 2004, 139). In other words, </w:t>
      </w:r>
      <w:r w:rsidRPr="000B6319">
        <w:rPr>
          <w:rStyle w:val="StyleUnderline"/>
        </w:rPr>
        <w:t xml:space="preserve">university disciplines posit “empirical individuals" or ﬂawed descriptions of subjects as objects for investigation. </w:t>
      </w:r>
      <w:r w:rsidRPr="000B6319">
        <w:rPr>
          <w:sz w:val="16"/>
        </w:rPr>
        <w:t xml:space="preserve">Henry argues that </w:t>
      </w:r>
      <w:r w:rsidRPr="000B6319">
        <w:rPr>
          <w:rStyle w:val="StyleUnderline"/>
        </w:rPr>
        <w:t>the “self-objectification of life" that “is posited and presented before us is never life itself, [...] but its empty representation"</w:t>
      </w:r>
      <w:r w:rsidRPr="000B6319">
        <w:rPr>
          <w:sz w:val="16"/>
        </w:rPr>
        <w:t xml:space="preserve"> (la barbaric, 2004, 138)! The “human being” of the “human sciences” is itself an objectiﬁcation, categorization, or representation. Henry argues that the “objectivism of the Galilean project,” (la barbaric, 2004, 143) that has inaugurated for him an ideo- logy of science or barbarism, "inevitably presupposes in the human sciences both this given precondition of the empirical individual and therefore the double objectification that has come into question" (Ia barbaric, 2004, 143). </w:t>
      </w:r>
      <w:r w:rsidRPr="000B6319">
        <w:rPr>
          <w:rStyle w:val="StyleUnderline"/>
        </w:rPr>
        <w:t>This double objectification affects all aspects of life, including sexuality, which is "examined" solely in terms of “a certain number of behaviours"</w:t>
      </w:r>
      <w:r w:rsidRPr="000B6319">
        <w:rPr>
          <w:sz w:val="16"/>
        </w:rPr>
        <w:t xml:space="preserve"> (la barbaric, 2004, 144) and a rep- ertoire of functions such as “age, sex, class, type of society, and the enumeration of the circumstances in which it is accomplished” (la barbaric, 2004, 144). Henry's work here echoes many of the themes elaborated in Michel Foucault's work on sexuality.’ The second essential component of every discipline of this genre is the development of “the proiect of knowledge” (la barbaric, 2004, 148). </w:t>
      </w:r>
      <w:r w:rsidRPr="000B6319">
        <w:rPr>
          <w:rStyle w:val="StyleUnderline"/>
        </w:rPr>
        <w:t>Academic industries and research bodies must decide what criteria must be retained as “essential deﬁning characteristics of the object of research"</w:t>
      </w:r>
      <w:r w:rsidRPr="000B6319">
        <w:rPr>
          <w:sz w:val="16"/>
        </w:rPr>
        <w:t xml:space="preserve"> (la barbaric, 2004, 148) for it is only when "these characteristics have been circumscribed and situated in a relation of unity that one is able to undertake the construction of laws” (la barbaric, 2004, 148) for the promotion of a particular science. This recalls Jacques Derrida's description of the “new censorship"8 in the university. Henry argues that both of these processes have important repercussions when they become implicated in our understanding of ethics. He argues that </w:t>
      </w:r>
      <w:r w:rsidRPr="000B6319">
        <w:rPr>
          <w:rStyle w:val="StyleUnderline"/>
        </w:rPr>
        <w:t>sciences of “this genre" invest in a “pure objec- tivism" that is irrelevant to every instance of moral choice. Society, in its rush to embrace new technologies or new forms of research, rarely considers how they bring new ethics with them</w:t>
      </w:r>
      <w:r w:rsidRPr="000B6319">
        <w:rPr>
          <w:sz w:val="16"/>
        </w:rPr>
        <w:t xml:space="preserve">; Nicholas Carr argues that “the intellectual ethic of a technology is rarely recognized by its inventors" (45). As Walter J. Ong reminds us, “technologies are not mere exterior aids but also interior transformations of consciousness" (in Carr 2010, 51). For Henry, it is only a phenomenological descrip- tion of "real life" that is capable of providing the “moral” ground for any new “intellectual ethic" and it can never be a consideration for a science that regards the “empirical individual" as its precondition.9 Henry also deﬁnes barbarism as “an unemployed energy [Henry’s emphasis]" (la barbaric, 2004, 177) and “energy,” for him, is “the irrepressible test of that which fulﬁlls itself and ﬁlls itself with itself to the point of excess [...] every culture is the liberation of an energy, the forms of this culture are the concrete modes of this liberation" (la barbaric, 2004, 174). </w:t>
      </w:r>
      <w:r w:rsidRPr="000B6319">
        <w:rPr>
          <w:rStyle w:val="StyleUnderline"/>
        </w:rPr>
        <w:t>This recalls Georges Bataille's sense of “unemployed negativity," a notion that takes on new meaning for today’s “Europe of Knowledge"</w:t>
      </w:r>
      <w:r w:rsidRPr="000B6319">
        <w:rPr>
          <w:sz w:val="16"/>
        </w:rPr>
        <w:t xml:space="preserve"> where in some southern European countries there is 50 percent youth unemployment.lo </w:t>
      </w:r>
      <w:r w:rsidRPr="000B6319">
        <w:rPr>
          <w:rStyle w:val="StyleUnderline"/>
        </w:rPr>
        <w:t>Bataille devises the notion of “unemployed negativity</w:t>
      </w:r>
      <w:r w:rsidRPr="000B6319">
        <w:rPr>
          <w:sz w:val="16"/>
        </w:rPr>
        <w:t xml:space="preserve">" for his end-of-history perspective in his famous letter to Alexandre Koieve from December 1937. He surmises: "I can assume (as a likely hypothesis) that from that this point on history has been completed (with the exception of its outcome). [...] lf action (‘doing’) is—as Hegel says—negativity, the question then arises as to knowing if the negativity of one who ‘no longer has any- thing to do' disappears or remains in the state of 'unemployed nega- tivity' [...].” (in Corn, 84—5) Bataille argues, for his own time, that: </w:t>
      </w:r>
      <w:r w:rsidRPr="000B6319">
        <w:rPr>
          <w:rStyle w:val="StyleUnderline"/>
        </w:rPr>
        <w:t>In effect, since the man of “unemployed negativity" does not find in art an answer to the question that he himself is, he can only become the man of “recognized negativity."</w:t>
      </w:r>
      <w:r w:rsidRPr="000B6319">
        <w:rPr>
          <w:sz w:val="16"/>
        </w:rPr>
        <w:t xml:space="preserve"> He has understood that his need </w:t>
      </w:r>
      <w:r w:rsidRPr="000B6319">
        <w:rPr>
          <w:sz w:val="16"/>
        </w:rPr>
        <w:lastRenderedPageBreak/>
        <w:t xml:space="preserve">to act no longer had a use. But since this need could no longer be duped by the enticements of art, one day or another it is recognized for what it is: as negativity empty of content He stands before his own negativity as before a wall. (in Corn, 86) In an era when “unemployed negativity” has taken on a whole new meaning for the continent that gave us our traditional notion of the university, </w:t>
      </w:r>
      <w:r w:rsidRPr="000B6319">
        <w:rPr>
          <w:rStyle w:val="StyleUnderline"/>
        </w:rPr>
        <w:t>it is timely to consider how the university with its “practices of barbarism” has contributed to heightened levels of unemployment and inequality in our societies</w:t>
      </w:r>
      <w:r w:rsidRPr="000B6319">
        <w:rPr>
          <w:sz w:val="16"/>
        </w:rPr>
        <w:t xml:space="preserve">. As educators do we want to see students on our four-year BA courses or on our lengthy PhD courses witness this "contravention" of their potential and energy where “a stagnation, [a] regression" leads to the “self-negation of life” (Ia barbaric, 2004, 178)? For, in regression, as Henry explains, “neither the energy nor the affect disappear, on the contrary they serve to bring being through itself to a heightened degree of tension” (la barbaric, 2004, 185). Paul Verhaeghe has observed how society’s promotion of our academic industry’s notion of meritocracy has exac- erbated this heightened state of unemployed energy, tension, and risk in young people. I examine this in more detail in the next chapter. For Henry, it produces ennui and ennui is “precisely the affective dis- position in which unemployed energy reveals itself to itself” (Ia bar- baric, 2004, 191). We are witnessing the trickle-down effects of these educational philosophies. </w:t>
      </w:r>
      <w:r w:rsidRPr="000B6319">
        <w:rPr>
          <w:rStyle w:val="StyleUnderline"/>
        </w:rPr>
        <w:t>These states of tension, anxiety, and ennui are integral to what Zygmunt Bauman calls our society’s transforma- tion of identity into a “task”</w:t>
      </w:r>
      <w:r w:rsidRPr="000B6319">
        <w:rPr>
          <w:sz w:val="16"/>
        </w:rPr>
        <w:t xml:space="preserve"> and to the risk that is ever-present in our promotion of individualization. However, </w:t>
      </w:r>
      <w:r w:rsidRPr="000B6319">
        <w:rPr>
          <w:rStyle w:val="StyleUnderline"/>
        </w:rPr>
        <w:t>the academic industry may indeed be so caught up in the financing of its corporate model of education! management that it has lost sight of how it is enforcing and developing these “practices of barbarism".</w:t>
      </w:r>
    </w:p>
    <w:p w14:paraId="4AA7D525" w14:textId="77777777" w:rsidR="00217DE5" w:rsidRPr="000B6319" w:rsidRDefault="00217DE5" w:rsidP="00664570">
      <w:pPr>
        <w:pStyle w:val="Heading4"/>
      </w:pPr>
      <w:r w:rsidRPr="000B6319">
        <w:t>Education is rooted in the necropolitical state and is responsible for the instruction of the sovereign</w:t>
      </w:r>
    </w:p>
    <w:p w14:paraId="23A8DA7A" w14:textId="77777777" w:rsidR="00217DE5" w:rsidRPr="000B6319" w:rsidRDefault="00217DE5" w:rsidP="00664570">
      <w:pPr>
        <w:jc w:val="both"/>
      </w:pPr>
      <w:r w:rsidRPr="000B6319">
        <w:rPr>
          <w:rStyle w:val="Style13ptBold"/>
        </w:rPr>
        <w:t>Gržinić, 10</w:t>
      </w:r>
      <w:r w:rsidRPr="000B6319">
        <w:t xml:space="preserve">, </w:t>
      </w:r>
      <w:r w:rsidRPr="000B6319">
        <w:rPr>
          <w:sz w:val="16"/>
          <w:szCs w:val="16"/>
        </w:rPr>
        <w:t>(Marina, Philosopher employed at the Institute for philosophy at the Slovenian institute for science and arts, Necrocapitalist education, market freedom, de-sustainability, pg. 1, published in the fall of 2010)//Cummings</w:t>
      </w:r>
    </w:p>
    <w:p w14:paraId="1FD2427B" w14:textId="77777777" w:rsidR="00217DE5" w:rsidRPr="000B6319" w:rsidRDefault="00217DE5" w:rsidP="00664570">
      <w:pPr>
        <w:jc w:val="both"/>
        <w:rPr>
          <w:sz w:val="8"/>
        </w:rPr>
      </w:pPr>
      <w:r w:rsidRPr="000B6319">
        <w:rPr>
          <w:sz w:val="8"/>
        </w:rPr>
        <w:t xml:space="preserve">Further, two processes of necropolitics are put forward today in the global capitalist world. </w:t>
      </w:r>
      <w:r w:rsidRPr="000B6319">
        <w:rPr>
          <w:rStyle w:val="StyleUnderline"/>
        </w:rPr>
        <w:t>One is necropolitics as a process of a simple, clear, direct destruction of life that, as stated by Achille Mbembe presents the exposure of life only to the power of death, mostly seen in all the so called third worlds</w:t>
      </w:r>
      <w:r w:rsidRPr="000B6319">
        <w:rPr>
          <w:sz w:val="8"/>
        </w:rPr>
        <w:t xml:space="preserve">, Haiti is one of the last examples. The second is a process in the First Capitalist world where life is a life of subjugation and re-contextualisation only and solely to the needs of the capitalist market. In both cases </w:t>
      </w:r>
      <w:r w:rsidRPr="000B6319">
        <w:rPr>
          <w:rStyle w:val="StyleUnderline"/>
        </w:rPr>
        <w:t>it is possible to state that not one aspect of life, work, education, communication, culture, politics, economy can be seen as being outside the forms of capital exploitation, though the capitalist system claims completely the opposite.</w:t>
      </w:r>
      <w:r w:rsidRPr="000B6319">
        <w:rPr>
          <w:sz w:val="8"/>
        </w:rPr>
        <w:t xml:space="preserve"> 3. </w:t>
      </w:r>
      <w:r w:rsidRPr="000B6319">
        <w:rPr>
          <w:rStyle w:val="StyleUnderline"/>
        </w:rPr>
        <w:t>Education in such capitalist mode of production that is in the present case necrocapitalism, necropolitics and necropower</w:t>
      </w:r>
      <w:r w:rsidRPr="000B6319">
        <w:rPr>
          <w:sz w:val="8"/>
        </w:rPr>
        <w:t xml:space="preserve"> (therefore we claim that capitalism has history and biopolitics should be historized) </w:t>
      </w:r>
      <w:r w:rsidRPr="000B6319">
        <w:rPr>
          <w:rStyle w:val="StyleUnderline"/>
        </w:rPr>
        <w:t>can be termed accordingly as necrocapitalist global education. It presents education only fberal human capital. Circulation of capital is the condition of constructing the social onto and as the logic of the market</w:t>
      </w:r>
      <w:r w:rsidRPr="000B6319">
        <w:rPr>
          <w:sz w:val="8"/>
        </w:rPr>
        <w:t xml:space="preserve">. Circulation of capital is the only terrain for any institutional, cultural, ideological, epistemological connection and development of these spheres. Therefore we have as well a persistent colonization inside and outside as a measure for over passing (natural) borders when capital spreads. Global knowledge is nothing more than the minimum of knowledge for maximum of skills in order to prove a proper humanity. To say this differently, the global knowledge and knowledge circulation seen from the present educational view is in the last instance the repressive and formative force in the context of necropolitics. </w:t>
      </w:r>
    </w:p>
    <w:p w14:paraId="604D1916" w14:textId="77777777" w:rsidR="00217DE5" w:rsidRPr="000B6319" w:rsidRDefault="00217DE5" w:rsidP="00664570">
      <w:pPr>
        <w:pStyle w:val="Heading3"/>
        <w:jc w:val="both"/>
      </w:pPr>
      <w:r w:rsidRPr="000B6319">
        <w:lastRenderedPageBreak/>
        <w:t>Environment</w:t>
      </w:r>
    </w:p>
    <w:p w14:paraId="08C847DF" w14:textId="77777777" w:rsidR="00217DE5" w:rsidRPr="000B6319" w:rsidRDefault="00217DE5" w:rsidP="00664570">
      <w:pPr>
        <w:pStyle w:val="Heading4"/>
        <w:rPr>
          <w:rStyle w:val="Style13ptBold"/>
        </w:rPr>
      </w:pPr>
      <w:r w:rsidRPr="000B6319">
        <w:rPr>
          <w:rStyle w:val="Style13ptBold"/>
          <w:b/>
        </w:rPr>
        <w:t>Heliocentrism sustains itself through the obsession with organic systems of thought and consumption – this is enhanced by the technocratic managing of society – this form of new capitalism masqurades itself as “saving the planet” yet is invested in the sustainment of itself rather than staring into the abyss that is death. Affirm the cosmic abyss</w:t>
      </w:r>
    </w:p>
    <w:p w14:paraId="0679F88D" w14:textId="77777777" w:rsidR="00217DE5" w:rsidRPr="000B6319" w:rsidRDefault="00217DE5" w:rsidP="00664570">
      <w:pPr>
        <w:jc w:val="both"/>
        <w:rPr>
          <w:rStyle w:val="StyleUnderline"/>
          <w:b/>
          <w:sz w:val="20"/>
          <w:szCs w:val="20"/>
          <w:u w:val="none"/>
        </w:rPr>
      </w:pPr>
      <w:r w:rsidRPr="000B6319">
        <w:rPr>
          <w:rStyle w:val="Style13ptBold"/>
        </w:rPr>
        <w:t xml:space="preserve">Negarestani’10 – </w:t>
      </w:r>
      <w:r w:rsidRPr="000B6319">
        <w:rPr>
          <w:rStyle w:val="Style13ptBold"/>
          <w:b w:val="0"/>
          <w:sz w:val="16"/>
          <w:szCs w:val="16"/>
        </w:rPr>
        <w:t xml:space="preserve">Reza Negarestani </w:t>
      </w:r>
      <w:r w:rsidRPr="000B6319">
        <w:rPr>
          <w:sz w:val="16"/>
          <w:szCs w:val="16"/>
        </w:rPr>
        <w:t>Iranian philosopher, artist, and writer; contributes to Collapse and CTheory regularly</w:t>
      </w:r>
      <w:r w:rsidRPr="000B6319">
        <w:rPr>
          <w:rStyle w:val="Style13ptBold"/>
          <w:b w:val="0"/>
          <w:sz w:val="16"/>
          <w:szCs w:val="16"/>
        </w:rPr>
        <w:t xml:space="preserve"> (Solar Inferno and the Earthbound Abyss) </w:t>
      </w:r>
      <w:r w:rsidRPr="000B6319">
        <w:rPr>
          <w:rStyle w:val="Style13ptBold"/>
          <w:b w:val="0"/>
          <w:sz w:val="20"/>
          <w:szCs w:val="20"/>
        </w:rPr>
        <w:t>KZaidi</w:t>
      </w:r>
    </w:p>
    <w:p w14:paraId="1040F817" w14:textId="77777777" w:rsidR="00217DE5" w:rsidRPr="000B6319" w:rsidRDefault="00217DE5" w:rsidP="00664570">
      <w:pPr>
        <w:jc w:val="both"/>
        <w:rPr>
          <w:sz w:val="16"/>
        </w:rPr>
      </w:pPr>
      <w:r w:rsidRPr="000B6319">
        <w:rPr>
          <w:sz w:val="16"/>
        </w:rPr>
        <w:t xml:space="preserve">Like all modes of slavery, </w:t>
      </w:r>
      <w:r w:rsidRPr="000B6319">
        <w:rPr>
          <w:rStyle w:val="StyleUnderline"/>
        </w:rPr>
        <w:t>heliocentrism has its own market strategy; it is called base-capitalism</w:t>
      </w:r>
      <w:r w:rsidRPr="000B6319">
        <w:rPr>
          <w:sz w:val="16"/>
        </w:rPr>
        <w:t xml:space="preserve">. For schizophrenic </w:t>
      </w:r>
      <w:r w:rsidRPr="000B6319">
        <w:rPr>
          <w:rStyle w:val="StyleUnderline"/>
        </w:rPr>
        <w:t xml:space="preserve">capitalism, whilst everything should be accelerated towards a techno-economic meltdown along paths of expenditure entrenched in solar economy, modes of life as ever more con- voluting circuitous paths towards death must not only be embraced but also emphatically affirmed. </w:t>
      </w:r>
      <w:r w:rsidRPr="000B6319">
        <w:rPr>
          <w:sz w:val="16"/>
        </w:rPr>
        <w:t xml:space="preserve">The seemingly </w:t>
      </w:r>
      <w:r w:rsidRPr="000B6319">
        <w:rPr>
          <w:rStyle w:val="StyleUnderline"/>
        </w:rPr>
        <w:t>paradoxical proclivity of capital- ism</w:t>
      </w:r>
      <w:r w:rsidRPr="000B6319">
        <w:rPr>
          <w:sz w:val="16"/>
        </w:rPr>
        <w:t xml:space="preserve"> – that is to say, its </w:t>
      </w:r>
      <w:r w:rsidRPr="000B6319">
        <w:rPr>
          <w:rStyle w:val="StyleUnderline"/>
        </w:rPr>
        <w:t>concomitant dynamism towards thanatropic meltdown</w:t>
      </w:r>
      <w:r w:rsidRPr="000B6319">
        <w:rPr>
          <w:sz w:val="16"/>
        </w:rPr>
        <w:t xml:space="preserve"> and its advocation of lifestyles – amounts to the very simple fact that </w:t>
      </w:r>
      <w:r w:rsidRPr="000B6319">
        <w:rPr>
          <w:rStyle w:val="StyleUnderline"/>
        </w:rPr>
        <w:t xml:space="preserve">for the Sun the phenomenon of life on the planet is but a modal range of energy dissipation prescribed by the solar economy and afforded by organic systems. </w:t>
      </w:r>
      <w:r w:rsidRPr="000B6319">
        <w:rPr>
          <w:sz w:val="16"/>
        </w:rPr>
        <w:t xml:space="preserve">This does not merely suggest that </w:t>
      </w:r>
      <w:r w:rsidRPr="000B6319">
        <w:rPr>
          <w:rStyle w:val="StyleUnderline"/>
        </w:rPr>
        <w:t>death</w:t>
      </w:r>
      <w:r w:rsidRPr="000B6319">
        <w:rPr>
          <w:sz w:val="16"/>
        </w:rPr>
        <w:t xml:space="preserve"> – especially for planetary entities – </w:t>
      </w:r>
      <w:r w:rsidRPr="000B6319">
        <w:rPr>
          <w:rStyle w:val="StyleUnderline"/>
        </w:rPr>
        <w:t xml:space="preserve">is inevitable but that such death or vector of exteriorization is exclusively restricted to modes of energetic dis- sipation </w:t>
      </w:r>
      <w:r w:rsidRPr="000B6319">
        <w:rPr>
          <w:sz w:val="16"/>
        </w:rPr>
        <w:t xml:space="preserve">(modes of life) </w:t>
      </w:r>
      <w:r w:rsidRPr="000B6319">
        <w:rPr>
          <w:rStyle w:val="StyleUnderline"/>
        </w:rPr>
        <w:t>that the Sun imposes on the planet</w:t>
      </w:r>
      <w:r w:rsidRPr="000B6319">
        <w:rPr>
          <w:sz w:val="16"/>
        </w:rPr>
        <w:t>. Yet these mod</w:t>
      </w:r>
      <w:r w:rsidRPr="000B6319">
        <w:rPr>
          <w:rStyle w:val="StyleUnderline"/>
        </w:rPr>
        <w:t>es of energetic dissipa- tion which exteriorize Earth are themselves part of the economy of the Sun which also mark its economic restrictions and limits of affordability against its abyssal and exterior cosmic backdrop. Capitalism</w:t>
      </w:r>
      <w:r w:rsidRPr="000B6319">
        <w:rPr>
          <w:sz w:val="16"/>
        </w:rPr>
        <w:t xml:space="preserve">, in this sense, </w:t>
      </w:r>
      <w:r w:rsidRPr="000B6319">
        <w:rPr>
          <w:rStyle w:val="StyleUnderline"/>
        </w:rPr>
        <w:t>conceals its restricted economy in regard to the cosmic exteriority</w:t>
      </w:r>
      <w:r w:rsidRPr="000B6319">
        <w:rPr>
          <w:sz w:val="16"/>
        </w:rPr>
        <w:t xml:space="preserve"> (or death) </w:t>
      </w:r>
      <w:r w:rsidRPr="000B6319">
        <w:rPr>
          <w:rStyle w:val="StyleUnderline"/>
        </w:rPr>
        <w:t>by overproducing modes or styles of life</w:t>
      </w:r>
      <w:r w:rsidRPr="000B6319">
        <w:rPr>
          <w:sz w:val="16"/>
        </w:rPr>
        <w:t xml:space="preserve"> which are in fact different rates of energetic dis- sipation or circuitous paths of expenditure. To put it differently, </w:t>
      </w:r>
      <w:r w:rsidRPr="000B6319">
        <w:rPr>
          <w:rStyle w:val="StyleUnderline"/>
        </w:rPr>
        <w:t>capitalism</w:t>
      </w:r>
      <w:r w:rsidRPr="000B6319">
        <w:rPr>
          <w:sz w:val="16"/>
        </w:rPr>
        <w:t xml:space="preserve"> which terrestrially </w:t>
      </w:r>
      <w:r w:rsidRPr="000B6319">
        <w:rPr>
          <w:rStyle w:val="StyleUnderline"/>
        </w:rPr>
        <w:t>envelops the restricted economy of the Sun in re- gard to death and exteriority masquerades as the so-called general and free economy</w:t>
      </w:r>
      <w:r w:rsidRPr="000B6319">
        <w:rPr>
          <w:sz w:val="16"/>
        </w:rPr>
        <w:t xml:space="preserve"> in regard to life and the problem of consumption.</w:t>
      </w:r>
    </w:p>
    <w:p w14:paraId="277A4D0B" w14:textId="77777777" w:rsidR="00217DE5" w:rsidRPr="000B6319" w:rsidRDefault="00217DE5" w:rsidP="00664570">
      <w:pPr>
        <w:jc w:val="both"/>
        <w:rPr>
          <w:sz w:val="16"/>
        </w:rPr>
      </w:pPr>
      <w:r w:rsidRPr="000B6319">
        <w:rPr>
          <w:sz w:val="16"/>
        </w:rPr>
        <w:t xml:space="preserve">The </w:t>
      </w:r>
      <w:r w:rsidRPr="000B6319">
        <w:rPr>
          <w:rStyle w:val="StyleUnderline"/>
        </w:rPr>
        <w:t>interiority of life on Earth rests on the thermo-nuclear interiority of the Sun which</w:t>
      </w:r>
      <w:r w:rsidRPr="000B6319">
        <w:rPr>
          <w:sz w:val="16"/>
        </w:rPr>
        <w:t xml:space="preserve"> itself is </w:t>
      </w:r>
      <w:r w:rsidRPr="000B6319">
        <w:rPr>
          <w:rStyle w:val="StyleUnderline"/>
        </w:rPr>
        <w:t>contingent upon its exterior cosmic backdrop. Solar capitalism is only a market for representing the Sun as both an inevitable and unfathomably rich exteriority for the planet</w:t>
      </w:r>
      <w:r w:rsidRPr="000B6319">
        <w:rPr>
          <w:sz w:val="16"/>
        </w:rPr>
        <w:t xml:space="preserve"> and terrestrial life, </w:t>
      </w:r>
      <w:r w:rsidRPr="000B6319">
        <w:rPr>
          <w:rStyle w:val="StyleUnderline"/>
        </w:rPr>
        <w:t>marketing</w:t>
      </w:r>
      <w:r w:rsidRPr="000B6319">
        <w:rPr>
          <w:sz w:val="16"/>
        </w:rPr>
        <w:t xml:space="preserve"> the energetic model of the </w:t>
      </w:r>
      <w:r w:rsidRPr="000B6319">
        <w:rPr>
          <w:rStyle w:val="StyleUnderline"/>
        </w:rPr>
        <w:t>Sun as the only way to the great outdoors of the abyss</w:t>
      </w:r>
      <w:r w:rsidRPr="000B6319">
        <w:rPr>
          <w:sz w:val="16"/>
        </w:rPr>
        <w:t xml:space="preserve">. Yet it is precisely the Sun that circumscribes the image of such outdoors and narrows the speculative op- portunities ensued by thought’s binding of radical exteriority. </w:t>
      </w:r>
      <w:r w:rsidRPr="000B6319">
        <w:rPr>
          <w:rStyle w:val="StyleUnderline"/>
        </w:rPr>
        <w:t>In line with the vitalistically pluralist and thanatropically monist regime of solar econo- my, Earth can be reinvented and recomposed only as a new planet or slave of the Sun</w:t>
      </w:r>
      <w:r w:rsidRPr="000B6319">
        <w:rPr>
          <w:sz w:val="16"/>
        </w:rPr>
        <w:t xml:space="preserve"> whose life and death are emphatically determined by its star or exorbitant source of energy. </w:t>
      </w:r>
      <w:r w:rsidRPr="000B6319">
        <w:rPr>
          <w:rStyle w:val="StyleUnderline"/>
        </w:rPr>
        <w:t>On such a planet, the ventures of thought and art are burdened by a nar- row scope in regard to cosmic exteriority imposed by the Sun</w:t>
      </w:r>
      <w:r w:rsidRPr="000B6319">
        <w:rPr>
          <w:sz w:val="16"/>
        </w:rPr>
        <w:t xml:space="preserve"> as well as the axiomatic submission of terrestrial life to the empire of the Sun.</w:t>
      </w:r>
    </w:p>
    <w:p w14:paraId="19EA6BCD" w14:textId="77777777" w:rsidR="00217DE5" w:rsidRPr="000B6319" w:rsidRDefault="00217DE5" w:rsidP="00664570">
      <w:pPr>
        <w:jc w:val="both"/>
        <w:rPr>
          <w:sz w:val="16"/>
        </w:rPr>
      </w:pPr>
      <w:r w:rsidRPr="000B6319">
        <w:rPr>
          <w:sz w:val="16"/>
        </w:rPr>
        <w:t xml:space="preserve">Just as the pluralist regime of life inherent to solar economy is parasitically hydrophilic, the </w:t>
      </w:r>
      <w:r w:rsidRPr="000B6319">
        <w:rPr>
          <w:rStyle w:val="StyleUnderline"/>
        </w:rPr>
        <w:t>in- dulgence of capitalism in lifestyles and vitalistic detours also has an intimate af nity with terres- trial juices</w:t>
      </w:r>
      <w:r w:rsidRPr="000B6319">
        <w:rPr>
          <w:sz w:val="16"/>
        </w:rPr>
        <w:t xml:space="preserve">. The </w:t>
      </w:r>
      <w:r w:rsidRPr="000B6319">
        <w:rPr>
          <w:rStyle w:val="StyleUnderline"/>
        </w:rPr>
        <w:t>solar</w:t>
      </w:r>
      <w:r w:rsidRPr="000B6319">
        <w:rPr>
          <w:sz w:val="16"/>
        </w:rPr>
        <w:t xml:space="preserve"> model of </w:t>
      </w:r>
      <w:r w:rsidRPr="000B6319">
        <w:rPr>
          <w:rStyle w:val="StyleUnderline"/>
        </w:rPr>
        <w:t>consumption can duplicate itself as the dominant energetic model wherever life emerges,</w:t>
      </w:r>
      <w:r w:rsidRPr="000B6319">
        <w:rPr>
          <w:sz w:val="16"/>
        </w:rPr>
        <w:t xml:space="preserve"> that is to say, </w:t>
      </w:r>
      <w:r w:rsidRPr="000B6319">
        <w:rPr>
          <w:rStyle w:val="StyleUnderline"/>
        </w:rPr>
        <w:t>wherever water exists. Water can implement the energetic peculiarities of the solar climate</w:t>
      </w:r>
      <w:r w:rsidRPr="000B6319">
        <w:rPr>
          <w:sz w:val="16"/>
        </w:rPr>
        <w:t xml:space="preserve"> in quite a vitalis- tic fashion and thus, </w:t>
      </w:r>
      <w:r w:rsidRPr="000B6319">
        <w:rPr>
          <w:rStyle w:val="StyleUnderline"/>
        </w:rPr>
        <w:t>re-enact the Sun’s model of energy expenditure within manifestations of life</w:t>
      </w:r>
      <w:r w:rsidRPr="000B6319">
        <w:rPr>
          <w:sz w:val="16"/>
        </w:rPr>
        <w:t xml:space="preserve">. </w:t>
      </w:r>
      <w:r w:rsidRPr="000B6319">
        <w:rPr>
          <w:rStyle w:val="StyleUnderline"/>
        </w:rPr>
        <w:t>Capitalism</w:t>
      </w:r>
      <w:r w:rsidRPr="000B6319">
        <w:rPr>
          <w:sz w:val="16"/>
        </w:rPr>
        <w:t xml:space="preserve">, in a similar manner, </w:t>
      </w:r>
      <w:r w:rsidRPr="000B6319">
        <w:rPr>
          <w:rStyle w:val="StyleUnderline"/>
        </w:rPr>
        <w:t xml:space="preserve">sniffs </w:t>
      </w:r>
      <w:r w:rsidRPr="000B6319">
        <w:rPr>
          <w:rStyle w:val="StyleUnderline"/>
        </w:rPr>
        <w:lastRenderedPageBreak/>
        <w:t>out plan- etary waters so as to employ its models of accu- mulation and consumption</w:t>
      </w:r>
      <w:r w:rsidRPr="000B6319">
        <w:rPr>
          <w:sz w:val="16"/>
        </w:rPr>
        <w:t xml:space="preserve"> through their chemical potencies. This is </w:t>
      </w:r>
      <w:r w:rsidRPr="000B6319">
        <w:rPr>
          <w:rStyle w:val="StyleUnderline"/>
        </w:rPr>
        <w:t>not only to use the hydraulic ef-  ciency of terrestrial waters in order to propagate its markets and carry out its trades, but more im- portantly to overlap and associate its indulgences</w:t>
      </w:r>
      <w:r w:rsidRPr="000B6319">
        <w:rPr>
          <w:sz w:val="16"/>
        </w:rPr>
        <w:t xml:space="preserve"> with the very de nitions and foundations of life. Since terrestrial </w:t>
      </w:r>
      <w:r w:rsidRPr="000B6319">
        <w:rPr>
          <w:rStyle w:val="StyleUnderline"/>
        </w:rPr>
        <w:t>waters</w:t>
      </w:r>
      <w:r w:rsidRPr="000B6319">
        <w:rPr>
          <w:sz w:val="16"/>
        </w:rPr>
        <w:t xml:space="preserve"> (or liquid forms in gen- eral) are </w:t>
      </w:r>
      <w:r w:rsidRPr="000B6319">
        <w:rPr>
          <w:rStyle w:val="StyleUnderline"/>
        </w:rPr>
        <w:t>closely associated with the formula of life, by investing in them and operating through them capitalism can also give a biopolitical sense of inevitability</w:t>
      </w:r>
      <w:r w:rsidRPr="000B6319">
        <w:rPr>
          <w:sz w:val="16"/>
        </w:rPr>
        <w:t xml:space="preserve"> (in terms of growth and vitality) to its rules and activities. In dissolving into ter- restrial waters, </w:t>
      </w:r>
      <w:r w:rsidRPr="000B6319">
        <w:rPr>
          <w:rStyle w:val="StyleUnderline"/>
        </w:rPr>
        <w:t>capitalism like solar energy can create climates or contingencies of its own on the planet,</w:t>
      </w:r>
      <w:r w:rsidRPr="000B6319">
        <w:rPr>
          <w:sz w:val="16"/>
        </w:rPr>
        <w:t xml:space="preserve"> triggering the rise of new territories, lines of migrations and reformations. Yet </w:t>
      </w:r>
      <w:r w:rsidRPr="000B6319">
        <w:rPr>
          <w:rStyle w:val="StyleUnderline"/>
        </w:rPr>
        <w:t>water is an open receiver of chemistry as the applied dynam- ics of contingencies</w:t>
      </w:r>
      <w:r w:rsidRPr="000B6319">
        <w:rPr>
          <w:sz w:val="16"/>
        </w:rPr>
        <w:t xml:space="preserve">. As previously mentioned, </w:t>
      </w:r>
      <w:r w:rsidRPr="000B6319">
        <w:rPr>
          <w:rStyle w:val="StyleUnderline"/>
        </w:rPr>
        <w:t xml:space="preserve">if terrestrial waters are attractors of contingencies or chemistry, then they do not merely imple- ment solar climates but also energetic models of dynamism </w:t>
      </w:r>
      <w:r w:rsidRPr="000B6319">
        <w:rPr>
          <w:sz w:val="16"/>
        </w:rPr>
        <w:t xml:space="preserve">associated with other contingencies or cosmic climates. Accordingly, </w:t>
      </w:r>
      <w:r w:rsidRPr="000B6319">
        <w:rPr>
          <w:rStyle w:val="StyleUnderline"/>
        </w:rPr>
        <w:t>terrestrial waters develop into sites for the irruption of contingen- cies</w:t>
      </w:r>
      <w:r w:rsidRPr="000B6319">
        <w:rPr>
          <w:sz w:val="16"/>
        </w:rPr>
        <w:t xml:space="preserve"> into the already established and interioriz</w:t>
      </w:r>
      <w:r w:rsidRPr="000B6319">
        <w:rPr>
          <w:rStyle w:val="StyleUnderline"/>
        </w:rPr>
        <w:t>ed contingency which in the case of the planet Earth is solar economy</w:t>
      </w:r>
      <w:r w:rsidRPr="000B6319">
        <w:rPr>
          <w:sz w:val="16"/>
        </w:rPr>
        <w:t xml:space="preserve"> of the Sun and its restricted climates. Therefore, </w:t>
      </w:r>
      <w:r w:rsidRPr="000B6319">
        <w:rPr>
          <w:rStyle w:val="StyleUnderline"/>
        </w:rPr>
        <w:t>terrestrial waters are agents of complicity</w:t>
      </w:r>
      <w:r w:rsidRPr="000B6319">
        <w:rPr>
          <w:sz w:val="16"/>
        </w:rPr>
        <w:t xml:space="preserve"> whereby </w:t>
      </w:r>
      <w:r w:rsidRPr="000B6319">
        <w:rPr>
          <w:rStyle w:val="StyleUnderline"/>
        </w:rPr>
        <w:t>cosmic climates irrupt into the interiority of terrestrial life itself</w:t>
      </w:r>
      <w:r w:rsidRPr="000B6319">
        <w:rPr>
          <w:sz w:val="16"/>
        </w:rPr>
        <w:t xml:space="preserve">. It is </w:t>
      </w:r>
      <w:r w:rsidRPr="000B6319">
        <w:rPr>
          <w:rStyle w:val="StyleUnderline"/>
        </w:rPr>
        <w:t xml:space="preserve">this irruption of cosmic climates that draws a line of exteriorization or loosening into the abyss </w:t>
      </w:r>
      <w:r w:rsidRPr="000B6319">
        <w:rPr>
          <w:sz w:val="16"/>
        </w:rPr>
        <w:t xml:space="preserve">forboth the terrestrial life and the climates generated by the Sun. However, the </w:t>
      </w:r>
      <w:r w:rsidRPr="000B6319">
        <w:rPr>
          <w:rStyle w:val="StyleUnderline"/>
        </w:rPr>
        <w:t>complicity between the water of life and cosmic climates or what we call chemistry is endowed with a chemical slant; it gives the death of life and water weirdly produc- tive aspects</w:t>
      </w:r>
      <w:r w:rsidRPr="000B6319">
        <w:rPr>
          <w:sz w:val="16"/>
        </w:rPr>
        <w:t xml:space="preserve">. The irruption of cosmic climates into the terrestrial biosphere </w:t>
      </w:r>
      <w:r w:rsidRPr="000B6319">
        <w:rPr>
          <w:rStyle w:val="StyleUnderline"/>
        </w:rPr>
        <w:t>generates a dynamics of death or line of exteriorization</w:t>
      </w:r>
      <w:r w:rsidRPr="000B6319">
        <w:rPr>
          <w:sz w:val="16"/>
        </w:rPr>
        <w:t xml:space="preserve"> whose expression and dynamism are chemical rather than </w:t>
      </w:r>
      <w:r w:rsidRPr="000B6319">
        <w:rPr>
          <w:rStyle w:val="StyleUnderline"/>
        </w:rPr>
        <w:t>spectral, ghostly or hauntological</w:t>
      </w:r>
      <w:r w:rsidRPr="000B6319">
        <w:rPr>
          <w:sz w:val="16"/>
        </w:rPr>
        <w:t xml:space="preserve">. The dying water is blackened into heaps of slime and the biosphere feeding on such water respectively dies or chemi- cally loosens into the cosmic exteriority. As </w:t>
      </w:r>
      <w:r w:rsidRPr="000B6319">
        <w:rPr>
          <w:rStyle w:val="StyleUnderline"/>
        </w:rPr>
        <w:t>these deaths</w:t>
      </w:r>
      <w:r w:rsidRPr="000B6319">
        <w:rPr>
          <w:sz w:val="16"/>
        </w:rPr>
        <w:t xml:space="preserve"> have chemical slants, they </w:t>
      </w:r>
      <w:r w:rsidRPr="000B6319">
        <w:rPr>
          <w:rStyle w:val="StyleUnderline"/>
        </w:rPr>
        <w:t>spawn more contingencies or lines of chemical dynamisms which render the universe climatically weird. This</w:t>
      </w:r>
      <w:r w:rsidRPr="000B6319">
        <w:rPr>
          <w:sz w:val="16"/>
        </w:rPr>
        <w:t xml:space="preserve"> climatic </w:t>
      </w:r>
      <w:r w:rsidRPr="000B6319">
        <w:rPr>
          <w:rStyle w:val="StyleUnderline"/>
        </w:rPr>
        <w:t>relationship</w:t>
      </w:r>
      <w:r w:rsidRPr="000B6319">
        <w:rPr>
          <w:sz w:val="16"/>
        </w:rPr>
        <w:t xml:space="preserve"> between a dying Sun and a dying Earth </w:t>
      </w:r>
      <w:r w:rsidRPr="000B6319">
        <w:rPr>
          <w:rStyle w:val="StyleUnderline"/>
        </w:rPr>
        <w:t>as chemically projected in water has been intriguingly portrayed</w:t>
      </w:r>
      <w:r w:rsidRPr="000B6319">
        <w:rPr>
          <w:sz w:val="16"/>
        </w:rPr>
        <w:t xml:space="preserve"> by the artist Pamela Rosenkranz. What Rosenkranz artistically pro- poses is that water – despite its apparent loyalty to terrestrial life – chemically unbinds the potencies of cosmic contingencies whose inevitable irrup- tion into our super cially solar world necessitates a chasmic terrestrial ecology.</w:t>
      </w:r>
    </w:p>
    <w:p w14:paraId="513651EA" w14:textId="77777777" w:rsidR="00217DE5" w:rsidRPr="000B6319" w:rsidRDefault="00217DE5" w:rsidP="00664570">
      <w:pPr>
        <w:jc w:val="both"/>
        <w:rPr>
          <w:sz w:val="16"/>
          <w:szCs w:val="16"/>
        </w:rPr>
      </w:pPr>
      <w:r w:rsidRPr="000B6319">
        <w:rPr>
          <w:sz w:val="16"/>
          <w:szCs w:val="16"/>
        </w:rPr>
        <w:t>Cosmic Ecology or the Order of the Weird</w:t>
      </w:r>
    </w:p>
    <w:p w14:paraId="2BF171EC" w14:textId="77777777" w:rsidR="00217DE5" w:rsidRPr="000B6319" w:rsidRDefault="00217DE5" w:rsidP="00664570">
      <w:pPr>
        <w:jc w:val="both"/>
        <w:rPr>
          <w:u w:val="single"/>
        </w:rPr>
      </w:pPr>
      <w:r w:rsidRPr="000B6319">
        <w:rPr>
          <w:rStyle w:val="StyleUnderline"/>
        </w:rPr>
        <w:t>Life</w:t>
      </w:r>
      <w:r w:rsidRPr="000B6319">
        <w:rPr>
          <w:sz w:val="16"/>
        </w:rPr>
        <w:t xml:space="preserve"> ecologically </w:t>
      </w:r>
      <w:r w:rsidRPr="000B6319">
        <w:rPr>
          <w:rStyle w:val="StyleUnderline"/>
        </w:rPr>
        <w:t>extinguishes as its waters die,</w:t>
      </w:r>
      <w:r w:rsidRPr="000B6319">
        <w:rPr>
          <w:sz w:val="16"/>
        </w:rPr>
        <w:t xml:space="preserve"> or more accurately, as they chemically react with other cosmic contingencies whose climates are exterior to that of terrestrial life and its solar bonds. Since th</w:t>
      </w:r>
      <w:r w:rsidRPr="000B6319">
        <w:rPr>
          <w:rStyle w:val="StyleUnderline"/>
        </w:rPr>
        <w:t xml:space="preserve">e expression of dying water signifies nothing but a chemical marriage between water and cosmic contingencies, ecological death means nothing but to perish via a blackening water </w:t>
      </w:r>
      <w:r w:rsidRPr="000B6319">
        <w:rPr>
          <w:sz w:val="16"/>
        </w:rPr>
        <w:t xml:space="preserve">which is too chemically potent to support the vitality of life or endurance of survival. Eco- logical </w:t>
      </w:r>
      <w:r w:rsidRPr="000B6319">
        <w:rPr>
          <w:rStyle w:val="StyleUnderline"/>
        </w:rPr>
        <w:t>death becomes a form of descent into the cosmic abyss</w:t>
      </w:r>
      <w:r w:rsidRPr="000B6319">
        <w:rPr>
          <w:sz w:val="16"/>
        </w:rPr>
        <w:t xml:space="preserve"> which is chemically too productive to be considered either misanthropically gloomy or post-humanistically promising. </w:t>
      </w:r>
      <w:r w:rsidRPr="000B6319">
        <w:rPr>
          <w:rStyle w:val="StyleUnderline"/>
        </w:rPr>
        <w:t>This ecological death of Earth is strongly reminiscent of</w:t>
      </w:r>
      <w:r w:rsidRPr="000B6319">
        <w:rPr>
          <w:sz w:val="16"/>
        </w:rPr>
        <w:t xml:space="preserve"> Victor Hugo’s </w:t>
      </w:r>
      <w:r w:rsidRPr="000B6319">
        <w:rPr>
          <w:rStyle w:val="StyleUnderline"/>
        </w:rPr>
        <w:t>description of the appalling slime pools of Paris</w:t>
      </w:r>
      <w:r w:rsidRPr="000B6319">
        <w:rPr>
          <w:sz w:val="16"/>
        </w:rPr>
        <w:t xml:space="preserve">: “[I]n a pit of slime [...] the dying man does not know whether he has become a ghost or a toad. </w:t>
      </w:r>
      <w:r w:rsidRPr="000B6319">
        <w:rPr>
          <w:rStyle w:val="StyleUnderline"/>
        </w:rPr>
        <w:t>Everywhere else the grave is sinister, here it is shapeless.”</w:t>
      </w:r>
      <w:r w:rsidRPr="000B6319">
        <w:rPr>
          <w:sz w:val="16"/>
        </w:rPr>
        <w:t xml:space="preserve"> (Victor Hugo, Les Misérables)</w:t>
      </w:r>
    </w:p>
    <w:p w14:paraId="68AC447F" w14:textId="77777777" w:rsidR="00217DE5" w:rsidRPr="000B6319" w:rsidRDefault="00217DE5" w:rsidP="00664570">
      <w:pPr>
        <w:jc w:val="both"/>
        <w:rPr>
          <w:rStyle w:val="StyleUnderline"/>
        </w:rPr>
      </w:pPr>
      <w:r w:rsidRPr="000B6319">
        <w:rPr>
          <w:sz w:val="16"/>
        </w:rPr>
        <w:t xml:space="preserve">In the slimy grips of a universal nature whose contingencies have chemically irrupted into the water of life, </w:t>
      </w:r>
      <w:r w:rsidRPr="000B6319">
        <w:rPr>
          <w:rStyle w:val="StyleUnderline"/>
        </w:rPr>
        <w:t>the ecological death of Earth is a weird chemical reaction from which no ghost emerges to either haunt the universe or demand an appropriate mourn.</w:t>
      </w:r>
    </w:p>
    <w:p w14:paraId="33CCAD34" w14:textId="77777777" w:rsidR="00217DE5" w:rsidRPr="000B6319" w:rsidRDefault="00217DE5" w:rsidP="00664570">
      <w:pPr>
        <w:jc w:val="both"/>
        <w:rPr>
          <w:rStyle w:val="StyleUnderline"/>
        </w:rPr>
      </w:pPr>
      <w:r w:rsidRPr="000B6319">
        <w:rPr>
          <w:rStyle w:val="StyleUnderline"/>
        </w:rPr>
        <w:t>Being truly terrestrial is not the same as be- ing superficial,</w:t>
      </w:r>
      <w:r w:rsidRPr="000B6319">
        <w:rPr>
          <w:sz w:val="16"/>
        </w:rPr>
        <w:t xml:space="preserve"> that is to say, it is </w:t>
      </w:r>
      <w:r w:rsidRPr="000B6319">
        <w:rPr>
          <w:rStyle w:val="StyleUnderline"/>
        </w:rPr>
        <w:t>not the same as considering Earth as a planetary surface-bio- sphere</w:t>
      </w:r>
      <w:r w:rsidRPr="000B6319">
        <w:rPr>
          <w:sz w:val="16"/>
        </w:rPr>
        <w:t xml:space="preserve"> (slave of the Sun) </w:t>
      </w:r>
      <w:r w:rsidRPr="000B6319">
        <w:rPr>
          <w:rStyle w:val="StyleUnderline"/>
        </w:rPr>
        <w:t>or exalting the planet to the position of the Sun</w:t>
      </w:r>
      <w:r w:rsidRPr="000B6319">
        <w:rPr>
          <w:sz w:val="16"/>
        </w:rPr>
        <w:t xml:space="preserve"> (solar hegemony). </w:t>
      </w:r>
      <w:r w:rsidRPr="000B6319">
        <w:rPr>
          <w:rStyle w:val="StyleUnderline"/>
        </w:rPr>
        <w:t>Being genuinely terrestrial demands presupposing the death and pure contingency</w:t>
      </w:r>
      <w:r w:rsidRPr="000B6319">
        <w:rPr>
          <w:sz w:val="16"/>
        </w:rPr>
        <w:t xml:space="preserve"> of the Earth </w:t>
      </w:r>
      <w:r w:rsidRPr="000B6319">
        <w:rPr>
          <w:rStyle w:val="StyleUnderline"/>
        </w:rPr>
        <w:t>in each and every equation</w:t>
      </w:r>
      <w:r w:rsidRPr="000B6319">
        <w:rPr>
          <w:sz w:val="16"/>
        </w:rPr>
        <w:t xml:space="preserve">, thought, feat of creativity and </w:t>
      </w:r>
      <w:r w:rsidRPr="000B6319">
        <w:rPr>
          <w:sz w:val="16"/>
        </w:rPr>
        <w:lastRenderedPageBreak/>
        <w:t>political intervention</w:t>
      </w:r>
      <w:r w:rsidRPr="000B6319">
        <w:rPr>
          <w:rStyle w:val="StyleUnderline"/>
        </w:rPr>
        <w:t>. Earthly thought em- braces perishability</w:t>
      </w:r>
      <w:r w:rsidRPr="000B6319">
        <w:rPr>
          <w:sz w:val="16"/>
        </w:rPr>
        <w:t xml:space="preserve"> (i.e. cosmic contingency) as its immanent core. </w:t>
      </w:r>
      <w:r w:rsidRPr="000B6319">
        <w:rPr>
          <w:rStyle w:val="StyleUnderline"/>
        </w:rPr>
        <w:t>If the embracing of Earth’s perishability should be posited as the hallmark of earthly thought, it is because such perishabil- ity</w:t>
      </w:r>
      <w:r w:rsidRPr="000B6319">
        <w:rPr>
          <w:sz w:val="16"/>
        </w:rPr>
        <w:t xml:space="preserve"> – as argued earlier – </w:t>
      </w:r>
      <w:r w:rsidRPr="000B6319">
        <w:rPr>
          <w:rStyle w:val="StyleUnderline"/>
        </w:rPr>
        <w:t>grasps the openness of Earth towards the cosmic exteriority</w:t>
      </w:r>
      <w:r w:rsidRPr="000B6319">
        <w:rPr>
          <w:sz w:val="16"/>
        </w:rPr>
        <w:t xml:space="preserve"> not in terms of concomitantly vitalistic / </w:t>
      </w:r>
      <w:r w:rsidRPr="000B6319">
        <w:rPr>
          <w:rStyle w:val="StyleUnderline"/>
        </w:rPr>
        <w:t xml:space="preserve">necrocratic correla- tions </w:t>
      </w:r>
      <w:r w:rsidRPr="000B6319">
        <w:rPr>
          <w:sz w:val="16"/>
        </w:rPr>
        <w:t xml:space="preserve">(as the Earth’s relationship with the Sun) </w:t>
      </w:r>
      <w:r w:rsidRPr="000B6319">
        <w:rPr>
          <w:rStyle w:val="StyleUnderline"/>
        </w:rPr>
        <w:t>but alternative ways of dying and loosening into the cosmic abyss</w:t>
      </w:r>
      <w:r w:rsidRPr="000B6319">
        <w:rPr>
          <w:sz w:val="16"/>
        </w:rPr>
        <w:t xml:space="preserve">. By the word ‘alternative’, we mean those </w:t>
      </w:r>
      <w:r w:rsidRPr="000B6319">
        <w:rPr>
          <w:rStyle w:val="StyleUnderline"/>
        </w:rPr>
        <w:t>ways of exteriorization and loosening which are not dictated by the economical correlation between Earth and Sun. These alternative ways of binding cosmic exteriority or loosening into the abyss entail, firstly, a terrestrial ecology</w:t>
      </w:r>
      <w:r w:rsidRPr="000B6319">
        <w:rPr>
          <w:sz w:val="16"/>
        </w:rPr>
        <w:t xml:space="preserve"> for which both Earth and Sun are bound or grasped as merely contingent and </w:t>
      </w:r>
      <w:r w:rsidRPr="000B6319">
        <w:rPr>
          <w:rStyle w:val="StyleUnderline"/>
        </w:rPr>
        <w:t>hence, necessarily per- ishable entities</w:t>
      </w:r>
      <w:r w:rsidRPr="000B6319">
        <w:rPr>
          <w:sz w:val="16"/>
        </w:rPr>
        <w:t xml:space="preserve">. The </w:t>
      </w:r>
      <w:r w:rsidRPr="000B6319">
        <w:rPr>
          <w:rStyle w:val="StyleUnderline"/>
        </w:rPr>
        <w:t>only true terrestrial ecology, for this reason, is the one founded on the unilat- eral nature of cosmic contingency against which there is no chance of resistance –</w:t>
      </w:r>
      <w:r w:rsidRPr="000B6319">
        <w:rPr>
          <w:sz w:val="16"/>
        </w:rPr>
        <w:t xml:space="preserve"> there are </w:t>
      </w:r>
      <w:r w:rsidRPr="000B6319">
        <w:rPr>
          <w:rStyle w:val="StyleUnderline"/>
        </w:rPr>
        <w:t>only opportunities for drawing schemes of complicity.</w:t>
      </w:r>
      <w:r w:rsidRPr="000B6319">
        <w:rPr>
          <w:sz w:val="16"/>
        </w:rPr>
        <w:t xml:space="preserve"> To this extent, </w:t>
      </w:r>
      <w:r w:rsidRPr="000B6319">
        <w:rPr>
          <w:rStyle w:val="StyleUnderline"/>
        </w:rPr>
        <w:t>terrestrial thought and creativ- ity must essentially be associated with ecology</w:t>
      </w:r>
      <w:r w:rsidRPr="000B6319">
        <w:rPr>
          <w:sz w:val="16"/>
        </w:rPr>
        <w:t xml:space="preserve">, but an </w:t>
      </w:r>
      <w:r w:rsidRPr="000B6319">
        <w:rPr>
          <w:rStyle w:val="StyleUnderline"/>
        </w:rPr>
        <w:t>ecology which is based on the unilateral powers of cosmic contingencies</w:t>
      </w:r>
      <w:r w:rsidRPr="000B6319">
        <w:rPr>
          <w:sz w:val="16"/>
        </w:rPr>
        <w:t xml:space="preserve"> such as climate changes, singularity drives, chemical eruptions and material disintegration. </w:t>
      </w:r>
      <w:r w:rsidRPr="000B6319">
        <w:rPr>
          <w:rStyle w:val="StyleUnderline"/>
        </w:rPr>
        <w:t>Any other mode of thought basking in the visual effects of Earth as a blue marble or the Sun as the exorbitant  flame is but submission to heliocentric slavery.</w:t>
      </w:r>
    </w:p>
    <w:p w14:paraId="4E1D8167" w14:textId="77777777" w:rsidR="00217DE5" w:rsidRPr="000B6319" w:rsidRDefault="00217DE5" w:rsidP="00664570">
      <w:pPr>
        <w:pStyle w:val="Heading3"/>
        <w:jc w:val="both"/>
      </w:pPr>
      <w:r w:rsidRPr="000B6319">
        <w:lastRenderedPageBreak/>
        <w:t>Econ</w:t>
      </w:r>
    </w:p>
    <w:p w14:paraId="5CFA1A44" w14:textId="77777777" w:rsidR="00217DE5" w:rsidRPr="000B6319" w:rsidRDefault="00217DE5" w:rsidP="00664570">
      <w:pPr>
        <w:pStyle w:val="Heading4"/>
      </w:pPr>
      <w:r w:rsidRPr="000B6319">
        <w:t>The affirmative’s economic foundations are mistaken – they rely on the concept of the restricted economy and efficiency, when instead we should prefer the general economy and waste.</w:t>
      </w:r>
    </w:p>
    <w:p w14:paraId="01CE9858" w14:textId="77777777" w:rsidR="00217DE5" w:rsidRPr="000B6319" w:rsidRDefault="00217DE5" w:rsidP="00664570">
      <w:pPr>
        <w:spacing w:after="0" w:line="240" w:lineRule="auto"/>
        <w:jc w:val="both"/>
      </w:pPr>
      <w:r w:rsidRPr="000B6319">
        <w:rPr>
          <w:rStyle w:val="Style13ptBold"/>
        </w:rPr>
        <w:t>Rehn and Lindahl 14.</w:t>
      </w:r>
      <w:r w:rsidRPr="000B6319">
        <w:t xml:space="preserve"> Alf Rehn is a Finnish professor, author and speaker based in Finland. He currently holds the Chair of Management and Organization at Åbo Akademi University in Finland. Marcus Lindahl is a Professor of Industrial Engineering &amp; Management, Uppsala University. “Georges Bataille: On His Shoulders (And Other Parts of the Body of Knowledge”, “On the Shoulders of Giants” | rpadhi</w:t>
      </w:r>
    </w:p>
    <w:p w14:paraId="6DB72230" w14:textId="77777777" w:rsidR="00217DE5" w:rsidRPr="000B6319" w:rsidRDefault="00217DE5" w:rsidP="00664570">
      <w:pPr>
        <w:spacing w:line="240" w:lineRule="auto"/>
        <w:jc w:val="both"/>
      </w:pPr>
    </w:p>
    <w:p w14:paraId="25A76A73" w14:textId="77777777" w:rsidR="00217DE5" w:rsidRPr="000B6319" w:rsidRDefault="00217DE5" w:rsidP="00664570">
      <w:pPr>
        <w:jc w:val="both"/>
        <w:rPr>
          <w:rStyle w:val="StyleUnderline"/>
        </w:rPr>
      </w:pPr>
      <w:r w:rsidRPr="000B6319">
        <w:rPr>
          <w:sz w:val="16"/>
        </w:rPr>
        <w:t xml:space="preserve">The key argument of this first volume is that all dynamic, developing systems have two aspects to them, one limited and one general. Even though Bataille was primarily interested in systems of human action, here he ventures much further and includes both cosmological and biological systems in his sweeping analysis of the logic of systems. </w:t>
      </w:r>
      <w:r w:rsidRPr="000B6319">
        <w:rPr>
          <w:rStyle w:val="StyleUnderline"/>
        </w:rPr>
        <w:t>Discussing economy (broadly understood), he begins by pointing out that most studies have completely misunderstood the foundational aspect of this system. Most theorists of economy start from the assumption that its key logic is one of efficiency. One thus assumes that things such as the conservation of energy, the parsimonious use of resources and savings – things we often state as positive and “economic” things to do – are natural and basic for economic functioning. Bataille disagrees in the most violent manner possible.</w:t>
      </w:r>
      <w:r w:rsidRPr="000B6319">
        <w:rPr>
          <w:sz w:val="16"/>
        </w:rPr>
        <w:t xml:space="preserve"> Presaging modern economic anthropology, he instead turns the entire question on its head. </w:t>
      </w:r>
      <w:r w:rsidRPr="000B6319">
        <w:rPr>
          <w:rStyle w:val="StyleUnderline"/>
        </w:rPr>
        <w:t>If we look back to the very birth of the economy, the moment in which society started forming around productive functions, what actually occurred?</w:t>
      </w:r>
      <w:r w:rsidRPr="000B6319">
        <w:rPr>
          <w:sz w:val="16"/>
        </w:rPr>
        <w:t xml:space="preserve"> As Marshall Sahlins later showed to great e ect in his Stone Age Economics (1972), the state of primitive man was not one of dearth. </w:t>
      </w:r>
      <w:r w:rsidRPr="000B6319">
        <w:rPr>
          <w:rStyle w:val="StyleUnderline"/>
        </w:rPr>
        <w:t xml:space="preserve">Instead it seems that our ancestors lived fairly pleasant lives, with limited time spent on anything like work due to their very limited needs. With few people in the world, and food thus being plentiful and relatively easy to gather or hunt, work and means were minimized as there were no real ends to pursue. </w:t>
      </w:r>
      <w:r w:rsidRPr="000B6319">
        <w:rPr>
          <w:sz w:val="16"/>
        </w:rPr>
        <w:t xml:space="preserve">It is here that Bataille enters the picture. How did we develop culture and economy? Not because we had to, as we might well have opted to live in a pre-historical bliss. </w:t>
      </w:r>
      <w:r w:rsidRPr="000B6319">
        <w:rPr>
          <w:rStyle w:val="StyleUnderline"/>
        </w:rPr>
        <w:t>No, we developed because we desired something more – something that Bataille calls the accursed share. We desired feasts, fetish-objects, larger huts, bigger prey, rituals and merrymaking. For some this seems normal, as we’re programmed to understand progress and development as something natural and necessary. But Bataille points out that this is a very peculiar assumption, and that all these things can in fact be understood more analytically as “waste”. Looking to a wide range of anthropological evidence, Bataille argues that progress isn’t driven by some natural necessity, but rather by the tendency of all systems to create great eruptions of energy, magnificent waste and sacred excess.</w:t>
      </w:r>
      <w:r w:rsidRPr="000B6319">
        <w:rPr>
          <w:sz w:val="16"/>
        </w:rPr>
        <w:t xml:space="preserve"> I will simply state, without waiting further, that </w:t>
      </w:r>
      <w:r w:rsidRPr="000B6319">
        <w:rPr>
          <w:rStyle w:val="Emphasis"/>
        </w:rPr>
        <w:t xml:space="preserve">the extension of economic growth itself requires the overturning of economic principles–the overturning of the ethics that ground them. </w:t>
      </w:r>
      <w:r w:rsidRPr="000B6319">
        <w:rPr>
          <w:rStyle w:val="StyleUnderline"/>
        </w:rPr>
        <w:t>Changing from the perspectives of restrictive economy to those of general economy actually accomplishes a Copernican transformation: a reversal of thinking – and of ethics</w:t>
      </w:r>
      <w:r w:rsidRPr="000B6319">
        <w:rPr>
          <w:sz w:val="16"/>
        </w:rPr>
        <w:t xml:space="preserve">. From e Accursed Share, Vol. 1 (1949/1988: 25) </w:t>
      </w:r>
      <w:r w:rsidRPr="000B6319">
        <w:rPr>
          <w:rStyle w:val="StyleUnderline"/>
        </w:rPr>
        <w:t>We didn’t need to start storing grain, but did so because we wanted to organize huge drunken feasts in which our saved surplus could be gloriously wasted (and during which we ourselves could get wasted</w:t>
      </w:r>
      <w:r w:rsidRPr="000B6319">
        <w:rPr>
          <w:sz w:val="16"/>
        </w:rPr>
        <w:t xml:space="preserve"> – as archaeological research has convincingly shown </w:t>
      </w:r>
      <w:r w:rsidRPr="000B6319">
        <w:rPr>
          <w:rStyle w:val="StyleUnderline"/>
        </w:rPr>
        <w:t xml:space="preserve">that the first instances of farming were not for the production of necessities but for producing beer and thus drunkenness). </w:t>
      </w:r>
      <w:r w:rsidRPr="000B6319">
        <w:rPr>
          <w:sz w:val="16"/>
        </w:rPr>
        <w:t xml:space="preserve">We developed complex logistics in order to lay our hands on trinkets and frivolities such as gold and spices. </w:t>
      </w:r>
      <w:r w:rsidRPr="000B6319">
        <w:rPr>
          <w:rStyle w:val="StyleUnderline"/>
        </w:rPr>
        <w:t xml:space="preserve">We built societies in order to arrange huge events – such as wars, huge art galleries or the Olympics – without apparent purpose. Waste, nothing but glorious waste! e </w:t>
      </w:r>
      <w:r w:rsidRPr="000B6319">
        <w:rPr>
          <w:rStyle w:val="StyleUnderline"/>
        </w:rPr>
        <w:lastRenderedPageBreak/>
        <w:t>problem, maintains Bataille, is that we’ve assumed that the limited system of economy,</w:t>
      </w:r>
      <w:r w:rsidRPr="000B6319">
        <w:rPr>
          <w:sz w:val="16"/>
        </w:rPr>
        <w:t xml:space="preserve"> the part of it that strives for effciency and order, is the whole story. No, he continues, the </w:t>
      </w:r>
      <w:r w:rsidRPr="000B6319">
        <w:rPr>
          <w:rStyle w:val="StyleUnderline"/>
        </w:rPr>
        <w:t xml:space="preserve">general economy is the correct unit of analysis, and here </w:t>
      </w:r>
      <w:r w:rsidRPr="000B6319">
        <w:rPr>
          <w:rStyle w:val="Emphasis"/>
        </w:rPr>
        <w:t>effciency and parsimony only exist in order to enable waste and expenditure</w:t>
      </w:r>
      <w:r w:rsidRPr="000B6319">
        <w:rPr>
          <w:rStyle w:val="StyleUnderline"/>
        </w:rPr>
        <w:t xml:space="preserve">. </w:t>
      </w:r>
    </w:p>
    <w:p w14:paraId="22AB949F" w14:textId="77777777" w:rsidR="00217DE5" w:rsidRPr="000B6319" w:rsidRDefault="00217DE5" w:rsidP="00664570">
      <w:pPr>
        <w:pStyle w:val="Heading4"/>
        <w:rPr>
          <w:lang w:eastAsia="zh-CN"/>
        </w:rPr>
      </w:pPr>
      <w:r w:rsidRPr="000B6319">
        <w:rPr>
          <w:lang w:eastAsia="zh-CN"/>
        </w:rPr>
        <w:t>We must rethink social wealth in terms of intentionally unproductive use – productive expenditure dominates social life by desacralizing human labor in terms of utility – an unprecedented break frees us from the oppressive principles of economy</w:t>
      </w:r>
    </w:p>
    <w:p w14:paraId="2B715F3F" w14:textId="77777777" w:rsidR="00217DE5" w:rsidRPr="000B6319" w:rsidRDefault="00217DE5" w:rsidP="00664570">
      <w:pPr>
        <w:spacing w:after="0" w:line="240" w:lineRule="auto"/>
        <w:jc w:val="both"/>
        <w:rPr>
          <w:rFonts w:ascii="Arial" w:eastAsia="Times New Roman" w:hAnsi="Arial" w:cs="Arial"/>
          <w:sz w:val="20"/>
          <w:szCs w:val="20"/>
          <w:lang w:eastAsia="zh-CN"/>
        </w:rPr>
      </w:pPr>
      <w:r w:rsidRPr="000B6319">
        <w:rPr>
          <w:rFonts w:ascii="Arial" w:eastAsia="Times New Roman" w:hAnsi="Arial" w:cs="Arial"/>
          <w:b/>
          <w:color w:val="222222"/>
          <w:sz w:val="26"/>
          <w:szCs w:val="26"/>
          <w:shd w:val="clear" w:color="auto" w:fill="FFFFFF"/>
          <w:lang w:eastAsia="zh-CN"/>
        </w:rPr>
        <w:t xml:space="preserve">Goux, 90 </w:t>
      </w:r>
      <w:r w:rsidRPr="000B6319">
        <w:rPr>
          <w:rFonts w:ascii="Arial" w:eastAsia="Times New Roman" w:hAnsi="Arial" w:cs="Arial"/>
          <w:color w:val="222222"/>
          <w:sz w:val="20"/>
          <w:szCs w:val="20"/>
          <w:shd w:val="clear" w:color="auto" w:fill="FFFFFF"/>
          <w:lang w:eastAsia="zh-CN"/>
        </w:rPr>
        <w:t xml:space="preserve">(Goux, Jean-Joseph, et al, </w:t>
      </w:r>
      <w:r w:rsidRPr="000B6319">
        <w:rPr>
          <w:rFonts w:ascii="Arial" w:eastAsia="Times New Roman" w:hAnsi="Arial" w:cs="Arial"/>
          <w:color w:val="212121"/>
          <w:sz w:val="20"/>
          <w:szCs w:val="20"/>
          <w:shd w:val="clear" w:color="auto" w:fill="FFFFFF"/>
          <w:lang w:eastAsia="zh-CN"/>
        </w:rPr>
        <w:t>Doctorate of the 3rd cycle of Philosophy, Paris-Sorbonne, Doctor of State in Humanities and Letters</w:t>
      </w:r>
      <w:r w:rsidRPr="000B6319">
        <w:rPr>
          <w:rFonts w:ascii="Arial" w:eastAsia="Times New Roman" w:hAnsi="Arial" w:cs="Arial"/>
          <w:sz w:val="20"/>
          <w:szCs w:val="20"/>
          <w:lang w:eastAsia="zh-CN"/>
        </w:rPr>
        <w:t>,</w:t>
      </w:r>
      <w:r w:rsidRPr="000B6319">
        <w:rPr>
          <w:rFonts w:ascii="Arial" w:eastAsia="Times New Roman" w:hAnsi="Arial" w:cs="Arial"/>
          <w:color w:val="222222"/>
          <w:sz w:val="20"/>
          <w:szCs w:val="20"/>
          <w:shd w:val="clear" w:color="auto" w:fill="FFFFFF"/>
          <w:lang w:eastAsia="zh-CN"/>
        </w:rPr>
        <w:t xml:space="preserve"> “General Economics and Postmodern Capitalism.” </w:t>
      </w:r>
      <w:r w:rsidRPr="000B6319">
        <w:rPr>
          <w:rFonts w:ascii="Arial" w:eastAsia="Times New Roman" w:hAnsi="Arial" w:cs="Arial"/>
          <w:i/>
          <w:iCs/>
          <w:color w:val="222222"/>
          <w:sz w:val="20"/>
          <w:szCs w:val="20"/>
          <w:shd w:val="clear" w:color="auto" w:fill="FFFFFF"/>
          <w:lang w:eastAsia="zh-CN"/>
        </w:rPr>
        <w:t>Yale French Studies</w:t>
      </w:r>
      <w:r w:rsidRPr="000B6319">
        <w:rPr>
          <w:rFonts w:ascii="Arial" w:eastAsia="Times New Roman" w:hAnsi="Arial" w:cs="Arial"/>
          <w:color w:val="222222"/>
          <w:sz w:val="20"/>
          <w:szCs w:val="20"/>
          <w:shd w:val="clear" w:color="auto" w:fill="FFFFFF"/>
          <w:lang w:eastAsia="zh-CN"/>
        </w:rPr>
        <w:t>, no. 78, 1990, pp. 206–224.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www.jstor.org/stable/2930123.)/RF</w:t>
      </w:r>
    </w:p>
    <w:p w14:paraId="375FB24E" w14:textId="77777777" w:rsidR="00217DE5" w:rsidRPr="000B6319" w:rsidRDefault="00217DE5" w:rsidP="00664570">
      <w:pPr>
        <w:jc w:val="both"/>
      </w:pPr>
    </w:p>
    <w:p w14:paraId="6D481993" w14:textId="77777777" w:rsidR="00217DE5" w:rsidRPr="000B6319" w:rsidRDefault="00217DE5" w:rsidP="00664570">
      <w:pPr>
        <w:spacing w:after="0" w:line="240" w:lineRule="auto"/>
        <w:jc w:val="both"/>
        <w:rPr>
          <w:rFonts w:ascii="Times New Roman" w:eastAsia="Times New Roman" w:hAnsi="Times New Roman" w:cs="Times New Roman"/>
          <w:sz w:val="16"/>
          <w:lang w:eastAsia="zh-CN"/>
        </w:rPr>
      </w:pPr>
      <w:r w:rsidRPr="000B6319">
        <w:rPr>
          <w:rFonts w:ascii="Times New Roman" w:eastAsia="Times New Roman" w:hAnsi="Times New Roman" w:cs="Times New Roman"/>
          <w:sz w:val="16"/>
          <w:lang w:eastAsia="zh-CN"/>
        </w:rPr>
        <w:t xml:space="preserve">La Part maudite, </w:t>
      </w:r>
      <w:r w:rsidRPr="000B6319">
        <w:rPr>
          <w:rStyle w:val="StyleUnderline"/>
          <w:lang w:eastAsia="zh-CN"/>
        </w:rPr>
        <w:t>Bataille's most systematic and long-considered work, provokes in the reader an inesca</w:t>
      </w:r>
      <w:r w:rsidRPr="000B6319">
        <w:rPr>
          <w:rStyle w:val="StyleUnderline"/>
        </w:rPr>
        <w:t>pable feeling of mingled enthu</w:t>
      </w:r>
      <w:r w:rsidRPr="000B6319">
        <w:rPr>
          <w:rStyle w:val="StyleUnderline"/>
          <w:lang w:eastAsia="zh-CN"/>
        </w:rPr>
        <w:t>siasm and disappointment.</w:t>
      </w:r>
      <w:r w:rsidRPr="000B6319">
        <w:rPr>
          <w:rFonts w:ascii="Times New Roman" w:eastAsia="Times New Roman" w:hAnsi="Times New Roman" w:cs="Times New Roman"/>
          <w:sz w:val="16"/>
          <w:lang w:eastAsia="zh-CN"/>
        </w:rPr>
        <w:t xml:space="preserve"> There is something striking and gran- diose about Bataille's attempt to subvert existing political economy, caught within the limits of a utilitarian or calculating rationality, in order to replace it with a "general economics" that would make of unproductive expenditure (sacrifice, luxury, war, games, sumptuary monuments) the most determinant phenomenon of social life. </w:t>
      </w:r>
      <w:r w:rsidRPr="000B6319">
        <w:rPr>
          <w:rStyle w:val="StyleUnderline"/>
          <w:lang w:eastAsia="zh-CN"/>
        </w:rPr>
        <w:t>At last a critique of political economy wh</w:t>
      </w:r>
      <w:r w:rsidRPr="000B6319">
        <w:rPr>
          <w:rStyle w:val="StyleUnderline"/>
        </w:rPr>
        <w:t>ich, while remaining on the de</w:t>
      </w:r>
      <w:r w:rsidRPr="000B6319">
        <w:rPr>
          <w:rStyle w:val="StyleUnderline"/>
          <w:lang w:eastAsia="zh-CN"/>
        </w:rPr>
        <w:t xml:space="preserve">cisive terrain of the social circulation of wealth, escapes the confined atmosphere of the bourgeois ethic-so often caricatured-, the cramped and grayish world of petty calculation, quantifiable profit and industrious activity! It is </w:t>
      </w:r>
      <w:r w:rsidRPr="000B6319">
        <w:rPr>
          <w:rStyle w:val="StyleUnderline"/>
        </w:rPr>
        <w:t>the most extravagant waste-gra</w:t>
      </w:r>
      <w:r w:rsidRPr="000B6319">
        <w:rPr>
          <w:rStyle w:val="StyleUnderline"/>
          <w:lang w:eastAsia="zh-CN"/>
        </w:rPr>
        <w:t xml:space="preserve">tuitous, careening consumption, where accumulated wealth is set ablaze and disappears in an instant, wreathing in ephemeral glory him who makes the offering of this blaze which becomes the central phenomenon, the one through which a society discovers itself and celebrates the deepest values that animate it: </w:t>
      </w:r>
      <w:r w:rsidRPr="000B6319">
        <w:rPr>
          <w:sz w:val="16"/>
        </w:rPr>
        <w:t xml:space="preserve">its religion, its meta- physics, its sense of the sacred. Bataille's "Copernican reversal" of political economy is a remark- able and dazzling operation of ethnological decentering. </w:t>
      </w:r>
      <w:r w:rsidRPr="000B6319">
        <w:rPr>
          <w:rStyle w:val="StyleUnderline"/>
          <w:lang w:eastAsia="zh-CN"/>
        </w:rPr>
        <w:t xml:space="preserve">It is not the store and the workshop, the bank and the factory, that hold the key from which the principles of the economy can be deduced. </w:t>
      </w:r>
      <w:r w:rsidRPr="000B6319">
        <w:rPr>
          <w:sz w:val="16"/>
        </w:rPr>
        <w:t xml:space="preserve">In the blood that spurts from the open chest of victims sacrificed to the sun in an Aztec ritual, in the sumptuous and ruinous feasts offered to the courtiers of Versailles by the monarch of divine right, in all these mad from dissipations is found a secret that our restricted economics has covered up and caused to be forgotten. </w:t>
      </w:r>
      <w:r w:rsidRPr="000B6319">
        <w:rPr>
          <w:rStyle w:val="StyleUnderline"/>
          <w:lang w:eastAsia="zh-CN"/>
        </w:rPr>
        <w:t xml:space="preserve">We must rethink social wealth not from the parsimonious perspective of an ascetic bourgeoisie that only consents to spend when it expects a return, but from the point of view </w:t>
      </w:r>
      <w:r w:rsidRPr="000B6319">
        <w:rPr>
          <w:sz w:val="16"/>
        </w:rPr>
        <w:t>(nearly delirious to our mind) of the erection of the pyramids or the cathedrals</w:t>
      </w:r>
      <w:r w:rsidRPr="000B6319">
        <w:rPr>
          <w:rStyle w:val="StyleUnderline"/>
          <w:lang w:eastAsia="zh-CN"/>
        </w:rPr>
        <w:t>, or of the sacrifice of thousands of herd animals in archaic holocausts. It is in this intentionally unproductive use, in this un- limited expenditure, and not in utilitarian consumption that a secret lies hidden, the "general law of the economy": "a society always produces on the whole more than is necessary to its subsistance,</w:t>
      </w:r>
      <w:r w:rsidRPr="000B6319">
        <w:rPr>
          <w:sz w:val="16"/>
        </w:rPr>
        <w:t xml:space="preserve"> it disposes of a surplus</w:t>
      </w:r>
      <w:r w:rsidRPr="000B6319">
        <w:rPr>
          <w:rStyle w:val="StyleUnderline"/>
          <w:lang w:eastAsia="zh-CN"/>
        </w:rPr>
        <w:t>. It is precisely the use made of this excess that determines it: the surplus is the cause of disturbances, changes of structure, and of its entire history."' A thesis that is radically opposed to the rationalist, productivist and utilitarian vision. It is the mode of expenditure of the excess, the consumption of the superfluous, this accursed share, that determines a s</w:t>
      </w:r>
      <w:r w:rsidRPr="000B6319">
        <w:rPr>
          <w:rStyle w:val="StyleUnderline"/>
        </w:rPr>
        <w:t>ociety's form.</w:t>
      </w:r>
      <w:r w:rsidRPr="000B6319">
        <w:rPr>
          <w:rFonts w:ascii="Times New Roman" w:eastAsia="Times New Roman" w:hAnsi="Times New Roman" w:cs="Times New Roman"/>
          <w:sz w:val="16"/>
          <w:lang w:eastAsia="zh-CN"/>
        </w:rPr>
        <w:t xml:space="preserve"> The dominant prosaic vision may be only a recently formed prejudice contemporaneous with the reign of the bourgeoisie, ushered in by the Reformation, and unable to account for the real and ineluctable movement of wealth in a society, a movement that sovereignly engages human beings: their relationship to the sacred through religion, mysticism, art, eroticism. One cannot deny that this "general economics" has a great force of conviction, the strength of a new critique of political economy which instead of accepting the notions of this discipline (market exchange, need, scarcity, work-value) as Marx did, contests the very meta- physical ground of a utilitarian and productivist rationality whose limitation becomes evident in the anthropology of archaic societies. Better still, far from retreating beyond an economic explanation, as do the spiritualist critiques, this vision generalizes the economic approach, directly placing in its conceptual field notions that do not seem to belong there: religion, art, eroticism. </w:t>
      </w:r>
      <w:r w:rsidRPr="000B6319">
        <w:rPr>
          <w:rStyle w:val="StyleUnderline"/>
          <w:lang w:eastAsia="zh-CN"/>
        </w:rPr>
        <w:t>At the heart of Bataille's thought lies the troubling postulate that the distinction between the profane and the sacred-a fundamental</w:t>
      </w:r>
      <w:r w:rsidRPr="000B6319">
        <w:rPr>
          <w:rStyle w:val="StyleUnderline"/>
        </w:rPr>
        <w:t xml:space="preserve"> distinction of all human soci</w:t>
      </w:r>
      <w:r w:rsidRPr="000B6319">
        <w:rPr>
          <w:rStyle w:val="StyleUnderline"/>
          <w:lang w:eastAsia="zh-CN"/>
        </w:rPr>
        <w:t xml:space="preserve">ety-merges in a broad sense from </w:t>
      </w:r>
      <w:r w:rsidRPr="000B6319">
        <w:rPr>
          <w:rStyle w:val="StyleUnderline"/>
          <w:lang w:eastAsia="zh-CN"/>
        </w:rPr>
        <w:lastRenderedPageBreak/>
        <w:t xml:space="preserve">the economic. Whereas the pro- fane is the domain of utilitarian consumption, the sacred is the do- main of experience opened by the </w:t>
      </w:r>
      <w:r w:rsidRPr="000B6319">
        <w:rPr>
          <w:rStyle w:val="StyleUnderline"/>
        </w:rPr>
        <w:t xml:space="preserve">unproductive consumption of </w:t>
      </w:r>
      <w:r w:rsidRPr="000B6319">
        <w:rPr>
          <w:rStyle w:val="StyleUnderline"/>
          <w:lang w:eastAsia="zh-CN"/>
        </w:rPr>
        <w:t>what is sacrificed. Henceforth the position of religion or art with respect to the "economic base</w:t>
      </w:r>
      <w:r w:rsidRPr="000B6319">
        <w:rPr>
          <w:rStyle w:val="StyleUnderline"/>
        </w:rPr>
        <w:t>" as formulated by Marx is com</w:t>
      </w:r>
      <w:r w:rsidRPr="000B6319">
        <w:rPr>
          <w:rStyle w:val="StyleUnderline"/>
          <w:lang w:eastAsia="zh-CN"/>
        </w:rPr>
        <w:t xml:space="preserve">pletely transformed. The religious or artistic domain is not a simple superstructure of vague whims built on the economic infrastructure: </w:t>
      </w:r>
      <w:r w:rsidRPr="000B6319">
        <w:rPr>
          <w:sz w:val="16"/>
        </w:rPr>
        <w:t>it is itself economic, in the sense of a general economics founded on the expenditure of the excess, on the unproductive and ecstatic consumption of the surplus, through which the human being experiences the ultimate meaning of existence.</w:t>
      </w:r>
      <w:r w:rsidRPr="000B6319">
        <w:rPr>
          <w:rStyle w:val="StyleUnderline"/>
          <w:lang w:eastAsia="zh-CN"/>
        </w:rPr>
        <w:t xml:space="preserve"> General economics, unlike restricted economics, encompasses obliquely the entire domain of human activities, extending the "economic" intelligence to highly symbolic practices where formidable energies are consumed for the celebration of the gods, the glory of the great or the dionysiac pleasure of the humble. What becomes apparent then is the genealogy of our economic thought. </w:t>
      </w:r>
      <w:r w:rsidRPr="000B6319">
        <w:rPr>
          <w:rFonts w:ascii="Times New Roman" w:eastAsia="Times New Roman" w:hAnsi="Times New Roman" w:cs="Times New Roman"/>
          <w:sz w:val="16"/>
          <w:lang w:eastAsia="zh-CN"/>
        </w:rPr>
        <w:t xml:space="preserve">A complete desacralization of life (inaugurated by Calvinism and carried to its limit by Marxism) was necessary for the world of production and exchange to become autonomous according to the principle of restricted utility. The profane and prosaic reality thought by contemporary economics can be constituted only by excluding outside the field of human activity-through the total secu- larization of ethical values-any impulse toward sacrifice, toward consumption as pure loss. </w:t>
      </w:r>
      <w:r w:rsidRPr="000B6319">
        <w:rPr>
          <w:rStyle w:val="StyleUnderline"/>
          <w:lang w:eastAsia="zh-CN"/>
        </w:rPr>
        <w:t xml:space="preserve">Bataille is thus proposing a veritable anthropology of history whose guiding thread would be the accursed share and which would achieve a unification of the two forces that have been considered individually the motors of human societies (religion and economics). But this history is marked by a break. Until the birth of capitalism every society is one of sacrificial expenditure. </w:t>
      </w:r>
      <w:r w:rsidRPr="000B6319">
        <w:rPr>
          <w:sz w:val="16"/>
        </w:rPr>
        <w:t>Whether in the potlatch of primitive tribes described by Mauss in The Gift, the bloody sacrifices of the Aztecs, the building of the Egyptian pyramids, or even the opposing paths of peaceful Tibetan lamaism and warlike Islamic conquest, the expenditure of excess is always inscribed within a principle of the sacred.</w:t>
      </w:r>
      <w:r w:rsidRPr="000B6319">
        <w:rPr>
          <w:rStyle w:val="StyleUnderline"/>
          <w:lang w:eastAsia="zh-CN"/>
        </w:rPr>
        <w:t xml:space="preserve"> With the birth of the bourgeois world a radical change takes place. Productive expenditure now entirely dominates social life. In a desacralized world, where human labor is guided in the short or long term by the imperative of utility, the surplus has lost its meaning of glorious consumption and becomes c</w:t>
      </w:r>
      <w:r w:rsidRPr="000B6319">
        <w:rPr>
          <w:rStyle w:val="StyleUnderline"/>
        </w:rPr>
        <w:t>apital to be reinvested produc</w:t>
      </w:r>
      <w:r w:rsidRPr="000B6319">
        <w:rPr>
          <w:rStyle w:val="StyleUnderline"/>
          <w:lang w:eastAsia="zh-CN"/>
        </w:rPr>
        <w:t>tively, a constantly multiplying surplus-v</w:t>
      </w:r>
      <w:r w:rsidRPr="000B6319">
        <w:rPr>
          <w:rStyle w:val="StyleUnderline"/>
        </w:rPr>
        <w:t>alue.</w:t>
      </w:r>
      <w:r w:rsidRPr="000B6319">
        <w:rPr>
          <w:rFonts w:ascii="Times New Roman" w:eastAsia="Times New Roman" w:hAnsi="Times New Roman" w:cs="Times New Roman"/>
          <w:sz w:val="16"/>
          <w:lang w:eastAsia="zh-CN"/>
        </w:rPr>
        <w:t xml:space="preserve"> In my view it is in this historical outcome that the most serious difficulty lies. This is also undoubtedly Bataille's view: he always wanted to continue his first sketch but this continuation exists only in fragments. On the one hand, there is hardly any doubt that Bataille always harbored a will to subvert contemporary society, a will that was heightened by his searing contact with surrealism and politically engaged groups. On the other hand, it is clear that the discussions in La Part maudite concerning "the present facts" of the world situation in terms of general economics are more than disappointing. Every- thing suggests that Bataille was unable to articulate his mysticism of expenditure, of sovereignty, of major communication-expressed so flamboyantly in La Somme Atheologique, L'Erotisme or La Litterature et le mal-in terms of contemporary general economics. Where do we situate Bataille's claim? What happens to the demand of the sacred in capitalist society? </w:t>
      </w:r>
      <w:r w:rsidRPr="000B6319">
        <w:rPr>
          <w:rStyle w:val="StyleUnderline"/>
          <w:lang w:eastAsia="zh-CN"/>
        </w:rPr>
        <w:t>How do we reconcile the affirmation that capitalism represents an unprecedented break with all archaic (precapitalist) forms of expenditure and the postulate of the necessary universality of spending a</w:t>
      </w:r>
      <w:r w:rsidRPr="000B6319">
        <w:rPr>
          <w:rStyle w:val="StyleUnderline"/>
        </w:rPr>
        <w:t>s pure loss? This is the diffi</w:t>
      </w:r>
      <w:r w:rsidRPr="000B6319">
        <w:rPr>
          <w:rStyle w:val="StyleUnderline"/>
          <w:lang w:eastAsia="zh-CN"/>
        </w:rPr>
        <w:t>culty.</w:t>
      </w:r>
      <w:r w:rsidRPr="000B6319">
        <w:rPr>
          <w:rFonts w:ascii="Times New Roman" w:eastAsia="Times New Roman" w:hAnsi="Times New Roman" w:cs="Times New Roman"/>
          <w:sz w:val="16"/>
          <w:lang w:eastAsia="zh-CN"/>
        </w:rPr>
        <w:t xml:space="preserve"> Bataille wants to maintain 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w:t>
      </w:r>
      <w:r w:rsidRPr="000B6319">
        <w:rPr>
          <w:rStyle w:val="StyleUnderline"/>
          <w:lang w:eastAsia="zh-CN"/>
        </w:rPr>
        <w:t>"Today,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w:t>
      </w:r>
      <w:r w:rsidRPr="000B6319">
        <w:rPr>
          <w:rFonts w:ascii="Times New Roman" w:eastAsia="Times New Roman" w:hAnsi="Times New Roman" w:cs="Times New Roman"/>
          <w:sz w:val="16"/>
          <w:lang w:eastAsia="zh-CN"/>
        </w:rPr>
        <w:t>? And can we really believe, furthermore, that the even more radical desacralization effected by communism could become a libertarian affirmation of sovereignty-the feast of self-consciousness, without divinities and myths?</w:t>
      </w:r>
    </w:p>
    <w:p w14:paraId="020A01EF" w14:textId="77777777" w:rsidR="00217DE5" w:rsidRPr="000B6319" w:rsidRDefault="00217DE5" w:rsidP="00664570">
      <w:pPr>
        <w:pStyle w:val="Heading4"/>
        <w:rPr>
          <w:shd w:val="clear" w:color="auto" w:fill="FFFFFF"/>
          <w:lang w:eastAsia="zh-CN"/>
        </w:rPr>
      </w:pPr>
      <w:r w:rsidRPr="000B6319">
        <w:rPr>
          <w:shd w:val="clear" w:color="auto" w:fill="FFFFFF"/>
          <w:lang w:eastAsia="zh-CN"/>
        </w:rPr>
        <w:t>General economies suppress energy by expending and erupting it into uncontrolled explosions, e.g. war – instead, social consumption resuscitates nonproductive expenditures, creating a modern ritual potlatch</w:t>
      </w:r>
    </w:p>
    <w:p w14:paraId="54F8E618"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r w:rsidRPr="000B6319">
        <w:rPr>
          <w:rFonts w:eastAsia="Times New Roman" w:cs="Arial"/>
          <w:b/>
          <w:color w:val="222222"/>
          <w:sz w:val="26"/>
          <w:szCs w:val="26"/>
          <w:shd w:val="clear" w:color="auto" w:fill="FFFFFF"/>
          <w:lang w:eastAsia="zh-CN"/>
        </w:rPr>
        <w:t>Yang, 2k</w:t>
      </w:r>
      <w:r w:rsidRPr="000B6319">
        <w:rPr>
          <w:rFonts w:eastAsia="Times New Roman" w:cs="Arial"/>
          <w:b/>
          <w:color w:val="222222"/>
          <w:sz w:val="20"/>
          <w:szCs w:val="20"/>
          <w:shd w:val="clear" w:color="auto" w:fill="FFFFFF"/>
          <w:lang w:eastAsia="zh-CN"/>
        </w:rPr>
        <w:t xml:space="preserve"> </w:t>
      </w:r>
      <w:r w:rsidRPr="000B6319">
        <w:rPr>
          <w:rFonts w:eastAsia="Times New Roman" w:cs="Arial"/>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Yang, Mayfair Mei</w:t>
      </w:r>
      <w:r w:rsidRPr="000B6319">
        <w:rPr>
          <w:rFonts w:eastAsia="Calibri"/>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hui, Professor of Religious Studies and East Asian Languages and Cultures at the University of California, Santa Barbara, and Professor and Director of Asian Studies at the University of Sydney, Australia, “Putting Global Capitalism in Its Place: Economic Hybridity, Bataille, and Ritual Expenditure.” </w:t>
      </w:r>
      <w:r w:rsidRPr="000B6319">
        <w:rPr>
          <w:rFonts w:ascii="Arial" w:eastAsia="Times New Roman" w:hAnsi="Arial" w:cs="Arial"/>
          <w:i/>
          <w:iCs/>
          <w:color w:val="222222"/>
          <w:sz w:val="20"/>
          <w:szCs w:val="20"/>
          <w:shd w:val="clear" w:color="auto" w:fill="FFFFFF"/>
          <w:lang w:eastAsia="zh-CN"/>
        </w:rPr>
        <w:t>Current Anthropology</w:t>
      </w:r>
      <w:r w:rsidRPr="000B6319">
        <w:rPr>
          <w:rFonts w:ascii="Arial" w:eastAsia="Times New Roman" w:hAnsi="Arial" w:cs="Arial"/>
          <w:color w:val="222222"/>
          <w:sz w:val="20"/>
          <w:szCs w:val="20"/>
          <w:shd w:val="clear" w:color="auto" w:fill="FFFFFF"/>
          <w:lang w:eastAsia="zh-CN"/>
        </w:rPr>
        <w:t>, vol. 41, no. 4, 2000, pp. 477–509.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www.jstor.org/stable/10.1086/317380.)</w:t>
      </w:r>
    </w:p>
    <w:p w14:paraId="6BA0105E" w14:textId="77777777" w:rsidR="00217DE5" w:rsidRPr="000B6319" w:rsidRDefault="00217DE5" w:rsidP="00664570">
      <w:pPr>
        <w:spacing w:after="0" w:line="240" w:lineRule="auto"/>
        <w:jc w:val="both"/>
        <w:rPr>
          <w:rFonts w:ascii="Times New Roman" w:eastAsia="Times New Roman" w:hAnsi="Times New Roman" w:cs="Times New Roman"/>
          <w:sz w:val="16"/>
          <w:lang w:eastAsia="zh-CN"/>
        </w:rPr>
      </w:pPr>
      <w:r w:rsidRPr="000B6319">
        <w:rPr>
          <w:rStyle w:val="StyleUnderline"/>
        </w:rPr>
        <w:lastRenderedPageBreak/>
        <w:t>Bataille’s project called for widening the frame of our economic inquiry to what he called a general economy, which accounted</w:t>
      </w:r>
      <w:r w:rsidRPr="000B6319">
        <w:rPr>
          <w:rFonts w:ascii="Times New Roman" w:eastAsia="Times New Roman" w:hAnsi="Times New Roman" w:cs="Times New Roman"/>
          <w:sz w:val="16"/>
          <w:lang w:eastAsia="zh-CN"/>
        </w:rPr>
        <w:t xml:space="preserve"> not only </w:t>
      </w:r>
      <w:r w:rsidRPr="000B6319">
        <w:rPr>
          <w:rStyle w:val="StyleUnderline"/>
        </w:rPr>
        <w:t xml:space="preserve">for </w:t>
      </w:r>
      <w:r w:rsidRPr="000B6319">
        <w:rPr>
          <w:rFonts w:ascii="Times New Roman" w:eastAsia="Times New Roman" w:hAnsi="Times New Roman" w:cs="Times New Roman"/>
          <w:sz w:val="16"/>
          <w:lang w:eastAsia="zh-CN"/>
        </w:rPr>
        <w:t xml:space="preserve">such things as production, trade, and finance but also for </w:t>
      </w:r>
      <w:r w:rsidRPr="000B6319">
        <w:rPr>
          <w:rStyle w:val="Emphasis"/>
        </w:rPr>
        <w:t>social consumption</w:t>
      </w:r>
      <w:r w:rsidRPr="000B6319">
        <w:rPr>
          <w:rFonts w:ascii="Times New Roman" w:eastAsia="Times New Roman" w:hAnsi="Times New Roman" w:cs="Times New Roman"/>
          <w:sz w:val="16"/>
          <w:lang w:eastAsia="zh-CN"/>
        </w:rPr>
        <w:t xml:space="preserve">, of which ritual and religious sacrifice, feasting, and festival were important components in precapitalist economies. </w:t>
      </w:r>
      <w:r w:rsidRPr="000B6319">
        <w:rPr>
          <w:rStyle w:val="StyleUnderline"/>
        </w:rPr>
        <w:t>In Bataille’s approach, religion was not an epiphenomenal derivative of the infrastructures of production but an economic activity in itself. A general economy treats economic wealth and growth as part of the operations of the law of physics governing the global field of energy for all organic phenomena, so that, when any organism accumulates energy in excess of that needed for its subsistence, this energy must be expended and dissipated in some way.</w:t>
      </w:r>
      <w:r w:rsidRPr="000B6319">
        <w:rPr>
          <w:rFonts w:ascii="Times New Roman" w:eastAsia="Times New Roman" w:hAnsi="Times New Roman" w:cs="Times New Roman"/>
          <w:sz w:val="16"/>
          <w:lang w:eastAsia="zh-CN"/>
        </w:rPr>
        <w:t xml:space="preserve"> What he proposed in his enigmatic and mesmerizing book The Accursed Share was that, in our modern capitalist productivism, we have lost sight of this fundamental law of physics and material existence: that the surplus energy and wealth left over after the basic conditions for subsistence, reproduction, and growth have been satisfied must be expended. </w:t>
      </w:r>
      <w:r w:rsidRPr="000B6319">
        <w:rPr>
          <w:rStyle w:val="StyleUnderline"/>
        </w:rPr>
        <w:t xml:space="preserve">If this energy is not destroyed, </w:t>
      </w:r>
      <w:r w:rsidRPr="000B6319">
        <w:rPr>
          <w:rStyle w:val="Emphasis"/>
        </w:rPr>
        <w:t xml:space="preserve">it will erupt of its own in an uncontrolled explosion such as war. </w:t>
      </w:r>
      <w:r w:rsidRPr="000B6319">
        <w:rPr>
          <w:rStyle w:val="StyleUnderline"/>
        </w:rPr>
        <w:t xml:space="preserve">Given the tremendous productive power of modern industrial society and the fact that its productivist ethos has cut off virtually all traditional avenues of ritual and festive expenditures, energy surpluses have been redirected to military expenditures for modern warfare on a scale unknown in traditional societies. Bataille thought that the incessant growth machine that is the post-World War II U.S. economy could be deflected from a catastrophic expenditure on violent warfare only </w:t>
      </w:r>
      <w:r w:rsidRPr="000B6319">
        <w:rPr>
          <w:rStyle w:val="Emphasis"/>
        </w:rPr>
        <w:t>by potlatching the entire national economy.</w:t>
      </w:r>
      <w:r w:rsidRPr="000B6319">
        <w:rPr>
          <w:rFonts w:ascii="Times New Roman" w:eastAsia="Times New Roman" w:hAnsi="Times New Roman" w:cs="Times New Roman"/>
          <w:sz w:val="16"/>
          <w:lang w:eastAsia="zh-CN"/>
        </w:rPr>
        <w:t xml:space="preserve"> In giving away its excess wealth to poorer nations, as in the Marshall Plan to rebuild war-torn Europe, the United States could engage in a nonmilitary rivalry for prestige and influence with the Soviet Union, that other center of industrial modernity’s radical reduction of nonproductive expenditure.14 </w:t>
      </w:r>
      <w:r w:rsidRPr="000B6319">
        <w:rPr>
          <w:rStyle w:val="Emphasis"/>
        </w:rPr>
        <w:t>Thus, Bataille wished to resuscitate an important dimension of the economy, nonproductive expenditure, that has all but disappeared in both capitalist and state socialist modernity.</w:t>
      </w:r>
      <w:r w:rsidRPr="000B6319">
        <w:rPr>
          <w:rFonts w:ascii="Times New Roman" w:eastAsia="Times New Roman" w:hAnsi="Times New Roman" w:cs="Times New Roman"/>
          <w:sz w:val="16"/>
          <w:lang w:eastAsia="zh-CN"/>
        </w:rPr>
        <w:t xml:space="preserve"> Scholars such as Jean-Joseph Goux (1998) have pointed to a troubling overlap between Bataille’s views on luxury and sacrificial expenditure and postmodern consumer capitalism. </w:t>
      </w:r>
      <w:r w:rsidRPr="000B6319">
        <w:rPr>
          <w:rStyle w:val="StyleUnderline"/>
        </w:rPr>
        <w:t>Consumer capitalism is also predicated on massive consumption and waste rather than on the thrift, asceticism, and accumulation against which Ba- 14. It is estimated that the Marshall Plan cost 2% of the U.S. gross national product annually from 1947 to 1951 ($160 billion a year in today’s terms), in comparison with which the tiny amounts proposed today to forgive Third World debt ($600 million) and rebuild Kosovo and Albania ($5 billion) seem laughable (Sanger 1999). It exhibits potlatch features in the tendency for businesses to give goods away in the hope that “supply creates its own demand”; it collapses the distinction between luxury and useful goods and between need and desire (Goux 1998).</w:t>
      </w:r>
      <w:r w:rsidRPr="000B6319">
        <w:rPr>
          <w:rFonts w:ascii="Times New Roman" w:eastAsia="Times New Roman" w:hAnsi="Times New Roman" w:cs="Times New Roman"/>
          <w:sz w:val="16"/>
          <w:lang w:eastAsia="zh-CN"/>
        </w:rPr>
        <w:t xml:space="preserve"> Unlike modernist capitalism, postmodern consumer capitalism is driven by consumption rather than production. Thus, Bataille’s vision of the ritual destruction of wealth as defying the principles of accumulative and productive capitalism does not address this different phase of consumer capitalism, whose contours have only become clear since his death in 1962. It seems to me that despite their overt similarities, the principles of ritual consumption and those of consumer capitalism are basically incompatible. </w:t>
      </w:r>
      <w:r w:rsidRPr="000B6319">
        <w:rPr>
          <w:rStyle w:val="StyleUnderline"/>
        </w:rPr>
        <w:t>If Bataille had addressed our consumer society today, he would have said that this sort of consumption is still in the service of production and productive accumulation, since every act of consumption in the world of leisure,</w:t>
      </w:r>
      <w:r w:rsidRPr="000B6319">
        <w:rPr>
          <w:rFonts w:ascii="Times New Roman" w:eastAsia="Times New Roman" w:hAnsi="Times New Roman" w:cs="Times New Roman"/>
          <w:sz w:val="16"/>
          <w:lang w:eastAsia="zh-CN"/>
        </w:rPr>
        <w:t xml:space="preserve"> entertainment, media, fashion, and home de´cor merely </w:t>
      </w:r>
      <w:r w:rsidRPr="000B6319">
        <w:rPr>
          <w:rStyle w:val="StyleUnderline"/>
        </w:rPr>
        <w:t>feeds back into the growth of the economy rather than leading to the finality and loss of truly nonproductive expenditure.</w:t>
      </w:r>
      <w:r w:rsidRPr="000B6319">
        <w:rPr>
          <w:rFonts w:ascii="Times New Roman" w:eastAsia="Times New Roman" w:hAnsi="Times New Roman" w:cs="Times New Roman"/>
          <w:sz w:val="16"/>
          <w:lang w:eastAsia="zh-CN"/>
        </w:rPr>
        <w:t xml:space="preserve"> Even much of modern warfare is no longer truly destructive but tied into the furthering of military-industrial production. Nor, despite its economic excesses, does our consumer culture today challenge the basic economic logic of rational private accumulation as a self-depleting archaic sacrificial economy does.15 Furthermore</w:t>
      </w:r>
      <w:r w:rsidRPr="000B6319">
        <w:rPr>
          <w:rStyle w:val="StyleUnderline"/>
        </w:rPr>
        <w:t>, capitalist consumption is very much an individual consumption rather than one involving the whole community or social order.</w:t>
      </w:r>
    </w:p>
    <w:p w14:paraId="76A0DB55" w14:textId="77777777" w:rsidR="00217DE5" w:rsidRPr="000B6319" w:rsidRDefault="00217DE5" w:rsidP="00664570">
      <w:pPr>
        <w:pStyle w:val="Heading4"/>
        <w:rPr>
          <w:shd w:val="clear" w:color="auto" w:fill="FFFFFF"/>
          <w:lang w:eastAsia="zh-CN"/>
        </w:rPr>
      </w:pPr>
      <w:r w:rsidRPr="000B6319">
        <w:rPr>
          <w:shd w:val="clear" w:color="auto" w:fill="FFFFFF"/>
          <w:lang w:eastAsia="zh-CN"/>
        </w:rPr>
        <w:t xml:space="preserve">We must confront the fissures of capitalist consumption – by doing so we will reevaluate our orientation towards expenditure </w:t>
      </w:r>
    </w:p>
    <w:p w14:paraId="140B4F62" w14:textId="77777777" w:rsidR="00217DE5" w:rsidRPr="000B6319" w:rsidRDefault="00217DE5" w:rsidP="00664570">
      <w:pPr>
        <w:spacing w:after="0" w:line="240" w:lineRule="auto"/>
        <w:jc w:val="both"/>
        <w:rPr>
          <w:rFonts w:ascii="Times New Roman" w:eastAsia="Times New Roman" w:hAnsi="Times New Roman"/>
          <w:sz w:val="24"/>
          <w:lang w:eastAsia="zh-CN"/>
        </w:rPr>
      </w:pPr>
      <w:r w:rsidRPr="000B6319">
        <w:rPr>
          <w:rFonts w:eastAsia="Times New Roman" w:cs="Arial"/>
          <w:b/>
          <w:color w:val="222222"/>
          <w:sz w:val="26"/>
          <w:szCs w:val="26"/>
          <w:shd w:val="clear" w:color="auto" w:fill="FFFFFF"/>
          <w:lang w:eastAsia="zh-CN"/>
        </w:rPr>
        <w:t>Yang, 2k</w:t>
      </w:r>
      <w:r w:rsidRPr="000B6319">
        <w:rPr>
          <w:rFonts w:ascii="Arial" w:eastAsia="Times New Roman" w:hAnsi="Arial" w:cs="Arial"/>
          <w:b/>
          <w:color w:val="222222"/>
          <w:sz w:val="20"/>
          <w:szCs w:val="20"/>
          <w:shd w:val="clear" w:color="auto" w:fill="FFFFFF"/>
          <w:lang w:eastAsia="zh-CN"/>
        </w:rPr>
        <w:t xml:space="preserve"> </w:t>
      </w:r>
      <w:r w:rsidRPr="000B6319">
        <w:rPr>
          <w:rFonts w:ascii="Arial" w:eastAsia="Times New Roman" w:hAnsi="Arial" w:cs="Arial"/>
          <w:color w:val="222222"/>
          <w:sz w:val="20"/>
          <w:szCs w:val="20"/>
          <w:shd w:val="clear" w:color="auto" w:fill="FFFFFF"/>
          <w:lang w:eastAsia="zh-CN"/>
        </w:rPr>
        <w:t>(Yang, Mayfair Mei</w:t>
      </w:r>
      <w:r w:rsidRPr="000B6319">
        <w:rPr>
          <w:rFonts w:eastAsia="Calibri" w:cs="Calibri"/>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 xml:space="preserve">hui, </w:t>
      </w:r>
      <w:r w:rsidRPr="000B6319">
        <w:rPr>
          <w:rFonts w:ascii="Arial" w:eastAsia="Times New Roman" w:hAnsi="Arial" w:cs="Arial"/>
          <w:color w:val="222222"/>
          <w:sz w:val="20"/>
          <w:szCs w:val="20"/>
          <w:shd w:val="clear" w:color="auto" w:fill="FFFFFF"/>
        </w:rPr>
        <w:t>Professor of Religious Studies and East Asian Languages and Cultures at the University of California, Santa Barbara, and Professor and Director of Asian Studies at the University of Sydney, Australia</w:t>
      </w:r>
      <w:r w:rsidRPr="000B6319">
        <w:rPr>
          <w:rFonts w:ascii="Times New Roman" w:eastAsia="Times New Roman" w:hAnsi="Times New Roman"/>
          <w:sz w:val="24"/>
          <w:lang w:eastAsia="zh-CN"/>
        </w:rPr>
        <w:t xml:space="preserve">, </w:t>
      </w:r>
      <w:r w:rsidRPr="000B6319">
        <w:rPr>
          <w:rFonts w:ascii="Arial" w:eastAsia="Times New Roman" w:hAnsi="Arial" w:cs="Arial"/>
          <w:color w:val="222222"/>
          <w:sz w:val="20"/>
          <w:szCs w:val="20"/>
          <w:shd w:val="clear" w:color="auto" w:fill="FFFFFF"/>
          <w:lang w:eastAsia="zh-CN"/>
        </w:rPr>
        <w:t>“Putting Global Capitalism in Its Place: Economic Hybridity, Bataille, and Ritual Expenditure.” </w:t>
      </w:r>
      <w:r w:rsidRPr="000B6319">
        <w:rPr>
          <w:rFonts w:ascii="Arial" w:eastAsia="Times New Roman" w:hAnsi="Arial" w:cs="Arial"/>
          <w:i/>
          <w:iCs/>
          <w:color w:val="222222"/>
          <w:sz w:val="20"/>
          <w:szCs w:val="20"/>
          <w:shd w:val="clear" w:color="auto" w:fill="FFFFFF"/>
          <w:lang w:eastAsia="zh-CN"/>
        </w:rPr>
        <w:t>Current Anthropology</w:t>
      </w:r>
      <w:r w:rsidRPr="000B6319">
        <w:rPr>
          <w:rFonts w:ascii="Arial" w:eastAsia="Times New Roman" w:hAnsi="Arial" w:cs="Arial"/>
          <w:color w:val="222222"/>
          <w:sz w:val="20"/>
          <w:szCs w:val="20"/>
          <w:shd w:val="clear" w:color="auto" w:fill="FFFFFF"/>
          <w:lang w:eastAsia="zh-CN"/>
        </w:rPr>
        <w:t>, vol. 41, no. 4, 2000, pp. 477–509.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www.jstor.org/stable/10.1086/317380.)/RF</w:t>
      </w:r>
    </w:p>
    <w:p w14:paraId="10F10DB0"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p>
    <w:p w14:paraId="0AA6DD6D" w14:textId="77777777" w:rsidR="00217DE5" w:rsidRPr="000B6319" w:rsidRDefault="00217DE5" w:rsidP="00664570">
      <w:pPr>
        <w:jc w:val="both"/>
        <w:rPr>
          <w:sz w:val="10"/>
        </w:rPr>
      </w:pPr>
      <w:r w:rsidRPr="000B6319">
        <w:rPr>
          <w:rFonts w:ascii="Times New Roman" w:eastAsia="Times New Roman" w:hAnsi="Times New Roman" w:cs="Times New Roman"/>
          <w:sz w:val="10"/>
          <w:lang w:eastAsia="zh-CN"/>
        </w:rPr>
        <w:t xml:space="preserve">Here </w:t>
      </w:r>
      <w:r w:rsidRPr="000B6319">
        <w:rPr>
          <w:rStyle w:val="StyleUnderline"/>
        </w:rPr>
        <w:t>a consumer economy has been incorporated into ritual exuberance and generosity but in a way which undercuts the private accumulation of capitalist consumerism with the ethics of a relational kinship order of reciprocity and obligation linking different communities together across space.</w:t>
      </w:r>
      <w:r w:rsidRPr="000B6319">
        <w:rPr>
          <w:rFonts w:ascii="Times New Roman" w:eastAsia="Times New Roman" w:hAnsi="Times New Roman" w:cs="Times New Roman"/>
          <w:sz w:val="10"/>
          <w:lang w:eastAsia="zh-CN"/>
        </w:rPr>
        <w:t xml:space="preserve"> In this meshing of ritual and consumer economies, the question arises whether this is an example of the latter’s colonizing and penetrating the former. Since this is still a Third World society not fully extricated from the economic privations and emphasis on asceticism, discipline, and production that were the hallmarks of a modernist state socialism, </w:t>
      </w:r>
      <w:r w:rsidRPr="000B6319">
        <w:rPr>
          <w:rStyle w:val="StyleUnderline"/>
        </w:rPr>
        <w:t>more features of modernist capitalist culture are found alongside consumer culture in Wenzhou than in the modern West today.</w:t>
      </w:r>
      <w:r w:rsidRPr="000B6319">
        <w:rPr>
          <w:rFonts w:ascii="Times New Roman" w:eastAsia="Times New Roman" w:hAnsi="Times New Roman" w:cs="Times New Roman"/>
          <w:sz w:val="10"/>
          <w:lang w:eastAsia="zh-CN"/>
        </w:rPr>
        <w:t xml:space="preserve"> In other words, modernist features of the Maoist era have combined with the structural emphasis on capital accumulation and investment as rural Wenzhou enters a new phase of constructing factories and infrastructure</w:t>
      </w:r>
      <w:r w:rsidRPr="000B6319">
        <w:rPr>
          <w:sz w:val="10"/>
        </w:rPr>
        <w:t>. In this situation,</w:t>
      </w:r>
      <w:r w:rsidRPr="000B6319">
        <w:rPr>
          <w:rStyle w:val="Emphasis"/>
        </w:rPr>
        <w:t xml:space="preserve"> a more likely scenario than consumer capitalism’s hijacking ritual consumption is the revived ritual economy’s taking advantage of the opening introduced by postmodernist consumer capitalism to make inroads against the combined modernist forces of state socialist </w:t>
      </w:r>
      <w:r w:rsidRPr="000B6319">
        <w:rPr>
          <w:sz w:val="10"/>
        </w:rPr>
        <w:t>and early capitalist productivism and desacralization.</w:t>
      </w:r>
      <w:r w:rsidRPr="000B6319">
        <w:rPr>
          <w:rStyle w:val="Emphasis"/>
        </w:rPr>
        <w:t xml:space="preserve"> Here the postmodern consumer economy, </w:t>
      </w:r>
      <w:r w:rsidRPr="000B6319">
        <w:rPr>
          <w:sz w:val="10"/>
        </w:rPr>
        <w:t xml:space="preserve">which requires the free flow of commerce, </w:t>
      </w:r>
      <w:r w:rsidRPr="000B6319">
        <w:rPr>
          <w:rStyle w:val="Emphasis"/>
        </w:rPr>
        <w:t>is enlisted as an ally by the ritual economy in its eluding of state control.</w:t>
      </w:r>
      <w:r w:rsidRPr="000B6319">
        <w:rPr>
          <w:rFonts w:ascii="Times New Roman" w:eastAsia="Times New Roman" w:hAnsi="Times New Roman" w:cs="Times New Roman"/>
          <w:sz w:val="10"/>
          <w:lang w:eastAsia="zh-CN"/>
        </w:rPr>
        <w:t xml:space="preserve"> This is a parallel movement to Arturo Escobar’s (1999:14) suggestion that </w:t>
      </w:r>
      <w:r w:rsidRPr="000B6319">
        <w:rPr>
          <w:rStyle w:val="StyleUnderline"/>
        </w:rPr>
        <w:t>the “organic regime of nature”</w:t>
      </w:r>
      <w:r w:rsidRPr="000B6319">
        <w:rPr>
          <w:rFonts w:ascii="Times New Roman" w:eastAsia="Times New Roman" w:hAnsi="Times New Roman" w:cs="Times New Roman"/>
          <w:sz w:val="10"/>
          <w:lang w:eastAsia="zh-CN"/>
        </w:rPr>
        <w:t xml:space="preserve"> (small-scale preindustrial cultivation which avoids a nature/culture opposition) </w:t>
      </w:r>
      <w:r w:rsidRPr="000B6319">
        <w:rPr>
          <w:rStyle w:val="StyleUnderline"/>
        </w:rPr>
        <w:t xml:space="preserve">can join forces with the postmodern capitalist “technonature regime” </w:t>
      </w:r>
      <w:r w:rsidRPr="000B6319">
        <w:rPr>
          <w:rFonts w:ascii="Times New Roman" w:eastAsia="Times New Roman" w:hAnsi="Times New Roman" w:cs="Times New Roman"/>
          <w:sz w:val="10"/>
          <w:lang w:eastAsia="zh-CN"/>
        </w:rPr>
        <w:t xml:space="preserve">(whose stance toward nature is one of conservation and promotion of biodiversity) </w:t>
      </w:r>
      <w:r w:rsidRPr="000B6319">
        <w:rPr>
          <w:rStyle w:val="StyleUnderline"/>
        </w:rPr>
        <w:t>in an alliance to counter the ravages of a modernist capitalism which treats nature as a commodified object and resource. In this consumer-ritual economy hybrid, the ritual economy continues to present the danger of breaking out fully and realizing its deep destructive force, of which the burning of real money and paper replicas of goods at funerals provides just a hint.</w:t>
      </w:r>
      <w:r w:rsidRPr="000B6319">
        <w:rPr>
          <w:rFonts w:ascii="Times New Roman" w:eastAsia="Times New Roman" w:hAnsi="Times New Roman" w:cs="Times New Roman"/>
          <w:sz w:val="10"/>
          <w:lang w:eastAsia="zh-CN"/>
        </w:rPr>
        <w:t xml:space="preserve"> Should the state further relax its vigilance over ritual and productive accumulation reach a certain point of saturation, an outbreak of ritual expenditure and material waste and destruction such as a bonfire of real consumer appliances at an extravagant funeral is not inconceivable. Once unleashed, </w:t>
      </w:r>
      <w:r w:rsidRPr="000B6319">
        <w:rPr>
          <w:rStyle w:val="StyleUnderline"/>
        </w:rPr>
        <w:t>the internal principles of rural Wenzhou’s economy of kinship and expenditure could challenge and subvert the principles of rational productivism and private accumulation of global capitalism. As capital and capitalist practices expand across the globe, our theoretical tools seem inadequate to capture the full complexity of these processes, especially for rural areas.</w:t>
      </w:r>
      <w:r w:rsidRPr="000B6319">
        <w:rPr>
          <w:rFonts w:ascii="Times New Roman" w:eastAsia="Times New Roman" w:hAnsi="Times New Roman" w:cs="Times New Roman"/>
          <w:sz w:val="10"/>
          <w:lang w:eastAsia="zh-CN"/>
        </w:rPr>
        <w:t xml:space="preserve"> Rather than assuming that capitalism immediately transforms and converts everything it encounters, </w:t>
      </w:r>
      <w:r w:rsidRPr="000B6319">
        <w:rPr>
          <w:rStyle w:val="Emphasis"/>
        </w:rPr>
        <w:t xml:space="preserve">it is necessary to consider the different modes and logics that it must incorporate and the fissures and tensions between them. </w:t>
      </w:r>
      <w:r w:rsidRPr="000B6319">
        <w:rPr>
          <w:rStyle w:val="StyleUnderline"/>
        </w:rPr>
        <w:t>A notion of economic hybridity is conducive to the genealogical task of tracing the historical process of cross-fertilization and fusion that has brought different economic practices and logics together into a multiplex form.</w:t>
      </w:r>
      <w:r w:rsidRPr="000B6319">
        <w:rPr>
          <w:rFonts w:ascii="Times New Roman" w:eastAsia="Times New Roman" w:hAnsi="Times New Roman" w:cs="Times New Roman"/>
          <w:sz w:val="10"/>
          <w:lang w:eastAsia="zh-CN"/>
        </w:rPr>
        <w:t xml:space="preserve"> We must not presume that capitalism is everywhere so impregnable that it is not altered in its forays around the world.28 By taking into account the continued operation of precapitalist logics of expenditure within modern hybrid economies, rather than reducing the contradictions of capitalism to a mechanism internal to the structures of capitalist production, we open the way to addressing an issue that Marx’s concern with reorganizing production neglected</w:t>
      </w:r>
      <w:r w:rsidRPr="000B6319">
        <w:rPr>
          <w:rStyle w:val="Emphasis"/>
        </w:rPr>
        <w:t>: the horror of endless material accumulation and productivism.</w:t>
      </w:r>
      <w:r w:rsidRPr="000B6319">
        <w:rPr>
          <w:rFonts w:ascii="Times New Roman" w:eastAsia="Times New Roman" w:hAnsi="Times New Roman" w:cs="Times New Roman"/>
          <w:sz w:val="10"/>
          <w:lang w:eastAsia="zh-CN"/>
        </w:rPr>
        <w:t xml:space="preserve"> It is true that </w:t>
      </w:r>
      <w:r w:rsidRPr="000B6319">
        <w:rPr>
          <w:rStyle w:val="StyleUnderline"/>
        </w:rPr>
        <w:t>capitalism has its own mechanisms of periodic self-destruction of its accumulation</w:t>
      </w:r>
      <w:r w:rsidRPr="000B6319">
        <w:rPr>
          <w:rFonts w:ascii="Times New Roman" w:eastAsia="Times New Roman" w:hAnsi="Times New Roman" w:cs="Times New Roman"/>
          <w:sz w:val="10"/>
          <w:lang w:eastAsia="zh-CN"/>
        </w:rPr>
        <w:t xml:space="preserve">, a sort of “clearing of inventory” </w:t>
      </w:r>
      <w:r w:rsidRPr="000B6319">
        <w:rPr>
          <w:rStyle w:val="StyleUnderline"/>
        </w:rPr>
        <w:t xml:space="preserve">such as the military’s expenditure of its stockpiles of weapons in warfare and the stock market crashes which wipe out accumulated wealth in a matter of seconds. </w:t>
      </w:r>
      <w:r w:rsidRPr="000B6319">
        <w:rPr>
          <w:rStyle w:val="Emphasis"/>
        </w:rPr>
        <w:t xml:space="preserve">Bataille’s point is that there are better ways of consuming wealth so as to restrain the insane expansion of the system and live more lightly on the earth—giving out rather than raking in. What principles of ritual expenditure can do at the local level is to redistribute wealth between families through an ethic of competition in generosity, build up the cohesiveness of local communities and give them more autonomy against the centralized state and transnational capitalism, and prevent the reduction of existence to a utilitarian definition. </w:t>
      </w:r>
      <w:r w:rsidRPr="000B6319">
        <w:rPr>
          <w:rFonts w:ascii="Times New Roman" w:eastAsia="Times New Roman" w:hAnsi="Times New Roman" w:cs="Times New Roman"/>
          <w:sz w:val="10"/>
          <w:lang w:eastAsia="zh-CN"/>
        </w:rPr>
        <w:t>At the global level</w:t>
      </w:r>
      <w:r w:rsidRPr="000B6319">
        <w:rPr>
          <w:sz w:val="10"/>
        </w:rPr>
        <w:t>, a ritual economic logic may help deflect capitalist accumulation into a rivalry between transnational corporations and states over which of them dares to sacrifice a greater proportion of its annual profits or GNP by giving it away to causes that do not feed back into production.</w:t>
      </w:r>
    </w:p>
    <w:p w14:paraId="3E8952D3" w14:textId="77777777" w:rsidR="00217DE5" w:rsidRPr="000B6319" w:rsidRDefault="00217DE5" w:rsidP="00664570">
      <w:pPr>
        <w:pStyle w:val="Heading3"/>
        <w:jc w:val="both"/>
      </w:pPr>
      <w:r w:rsidRPr="000B6319">
        <w:lastRenderedPageBreak/>
        <w:t>Educational Competitiveness</w:t>
      </w:r>
    </w:p>
    <w:p w14:paraId="353B3348" w14:textId="77777777" w:rsidR="00217DE5" w:rsidRPr="000B6319" w:rsidRDefault="00217DE5" w:rsidP="00664570">
      <w:pPr>
        <w:pStyle w:val="Heading4"/>
      </w:pPr>
      <w:r w:rsidRPr="000B6319">
        <w:t xml:space="preserve">Their investment in meritocracy instills a binary between what is useful and useless. This lens of productivity necessitates the devaluation of individuals </w:t>
      </w:r>
    </w:p>
    <w:p w14:paraId="3B2B27B3" w14:textId="77777777" w:rsidR="00217DE5" w:rsidRPr="000B6319" w:rsidRDefault="00217DE5" w:rsidP="00664570">
      <w:pPr>
        <w:jc w:val="both"/>
        <w:rPr>
          <w:rStyle w:val="Style13ptBold"/>
          <w:sz w:val="16"/>
          <w:szCs w:val="16"/>
        </w:rPr>
      </w:pPr>
      <w:r w:rsidRPr="000B6319">
        <w:rPr>
          <w:rStyle w:val="Style13ptBold"/>
        </w:rPr>
        <w:t xml:space="preserve">Sennett 06 </w:t>
      </w:r>
      <w:r w:rsidRPr="000B6319">
        <w:rPr>
          <w:rStyle w:val="Style13ptBold"/>
          <w:sz w:val="16"/>
          <w:szCs w:val="16"/>
        </w:rPr>
        <w:t xml:space="preserve">(Richard, Centennial Professor of Sociology at the London School of Economics and University Professor of the Humanities at New York University. “The Culture of New Capitalism”, Chapter 2: Talent and the Specter of Uselessness, p 122-125, 2006) // IES </w:t>
      </w:r>
    </w:p>
    <w:p w14:paraId="019ED001" w14:textId="77777777" w:rsidR="00217DE5" w:rsidRPr="000B6319" w:rsidRDefault="00217DE5" w:rsidP="00664570">
      <w:pPr>
        <w:jc w:val="both"/>
        <w:rPr>
          <w:sz w:val="14"/>
        </w:rPr>
      </w:pPr>
      <w:r w:rsidRPr="000B6319">
        <w:rPr>
          <w:u w:val="single"/>
        </w:rPr>
        <w:t>The formulation of potential ability leads back to the relation between talent and the specter of uselessness</w:t>
      </w:r>
      <w:r w:rsidRPr="000B6319">
        <w:rPr>
          <w:sz w:val="14"/>
        </w:rPr>
        <w:t xml:space="preserve">, a relationship which looks different once </w:t>
      </w:r>
      <w:r w:rsidRPr="000B6319">
        <w:rPr>
          <w:u w:val="single"/>
        </w:rPr>
        <w:t>we have described the kind of knowledge which is now useful, particularly at the cutting edge of the economy</w:t>
      </w:r>
      <w:r w:rsidRPr="000B6319">
        <w:rPr>
          <w:sz w:val="14"/>
        </w:rPr>
        <w:t xml:space="preserve">. The French philosopher Michel Foucault was the modern era’s great analyst of the ways </w:t>
      </w:r>
      <w:r w:rsidRPr="000B6319">
        <w:rPr>
          <w:u w:val="single"/>
        </w:rPr>
        <w:t>knowledge enables certain forms of power.</w:t>
      </w:r>
      <w:r w:rsidRPr="000B6319">
        <w:rPr>
          <w:sz w:val="14"/>
        </w:rPr>
        <w:t xml:space="preserve"> He had in view the development of </w:t>
      </w:r>
      <w:r w:rsidRPr="000B6319">
        <w:rPr>
          <w:u w:val="single"/>
        </w:rPr>
        <w:t>increasingly elaborated, dense knowledge which would serve the purpose of ever more complete control over individuals and groups; for instance, the development of psychiatry was in his view intimately linked to the spread of institutions of incarceration</w:t>
      </w:r>
      <w:r w:rsidRPr="000B6319">
        <w:rPr>
          <w:sz w:val="14"/>
        </w:rPr>
        <w:t xml:space="preserve">.13 </w:t>
      </w:r>
      <w:r w:rsidRPr="000B6319">
        <w:rPr>
          <w:u w:val="single"/>
        </w:rPr>
        <w:t>The Foucaultian scheme does not envisage superficial knowledge as a tool of power, and in this way does not quite describe the way potential ability is sought and practiced in modern meritocracy</w:t>
      </w:r>
      <w:r w:rsidRPr="000B6319">
        <w:rPr>
          <w:sz w:val="14"/>
        </w:rPr>
        <w:t xml:space="preserve">. But he illuminated an all-important fact about </w:t>
      </w:r>
      <w:r w:rsidRPr="000B6319">
        <w:rPr>
          <w:u w:val="single"/>
        </w:rPr>
        <w:t>meritocracy</w:t>
      </w:r>
      <w:r w:rsidRPr="000B6319">
        <w:rPr>
          <w:sz w:val="14"/>
        </w:rPr>
        <w:t xml:space="preserve">: it </w:t>
      </w:r>
      <w:r w:rsidRPr="000B6319">
        <w:rPr>
          <w:u w:val="single"/>
        </w:rPr>
        <w:t>disempowers the larger majority of those who fall under its rule</w:t>
      </w:r>
      <w:r w:rsidRPr="000B6319">
        <w:rPr>
          <w:sz w:val="14"/>
        </w:rPr>
        <w:t xml:space="preserve">. When Michel Young coined the term </w:t>
      </w:r>
      <w:r w:rsidRPr="000B6319">
        <w:rPr>
          <w:u w:val="single"/>
        </w:rPr>
        <w:t>meritocracy</w:t>
      </w:r>
      <w:r w:rsidRPr="000B6319">
        <w:rPr>
          <w:sz w:val="14"/>
        </w:rPr>
        <w:t xml:space="preserve"> he </w:t>
      </w:r>
      <w:r w:rsidRPr="000B6319">
        <w:rPr>
          <w:u w:val="single"/>
        </w:rPr>
        <w:t>meant</w:t>
      </w:r>
      <w:r w:rsidRPr="000B6319">
        <w:rPr>
          <w:sz w:val="14"/>
        </w:rPr>
        <w:t xml:space="preserve"> to dramatize, painting crudely, </w:t>
      </w:r>
      <w:r w:rsidRPr="000B6319">
        <w:rPr>
          <w:u w:val="single"/>
        </w:rPr>
        <w:t xml:space="preserve">a society in which a small number of skilled people can control an entire society. </w:t>
      </w:r>
      <w:r w:rsidRPr="000B6319">
        <w:rPr>
          <w:sz w:val="14"/>
        </w:rPr>
        <w:t xml:space="preserve">Foucault made a more detailed picture of this domination; </w:t>
      </w:r>
      <w:r w:rsidRPr="000B6319">
        <w:rPr>
          <w:u w:val="single"/>
        </w:rPr>
        <w:t>the elite would get under the skin of the masses by making them feel that they did not understand themselves, that they were inadequate interpreters of their own experience of life. Tests of potential ability show just how deeply under the skin a knowledge system can cut.</w:t>
      </w:r>
      <w:r w:rsidRPr="000B6319">
        <w:rPr>
          <w:sz w:val="14"/>
        </w:rPr>
        <w:t xml:space="preserve"> </w:t>
      </w:r>
      <w:r w:rsidRPr="000B6319">
        <w:rPr>
          <w:u w:val="single"/>
        </w:rPr>
        <w:t>Judgments about potential ability are much more personal in character than judgments of achievement</w:t>
      </w:r>
      <w:r w:rsidRPr="000B6319">
        <w:rPr>
          <w:sz w:val="14"/>
        </w:rPr>
        <w:t xml:space="preserve">. An achievement compounds social and economic circumstances, fortune and chance, with self. </w:t>
      </w:r>
      <w:r w:rsidRPr="000B6319">
        <w:rPr>
          <w:u w:val="single"/>
        </w:rPr>
        <w:t>Potential ability focuses only on the self.</w:t>
      </w:r>
      <w:r w:rsidRPr="000B6319">
        <w:rPr>
          <w:sz w:val="14"/>
        </w:rPr>
        <w:t xml:space="preserve"> The statement “you lack potential” is much more devastating than “you messed up.” </w:t>
      </w:r>
      <w:r w:rsidRPr="000B6319">
        <w:rPr>
          <w:u w:val="single"/>
        </w:rPr>
        <w:t>It makes a more fundamental claim about who you are. It conveys uselessness in a more profound sense</w:t>
      </w:r>
      <w:r w:rsidRPr="000B6319">
        <w:rPr>
          <w:sz w:val="14"/>
        </w:rPr>
        <w:t xml:space="preserve">. Just because the statement is devastating, organizations engaged in continual internal talent searches tend to avoid saying it outright. Personnel managers often soften the blow by talking about the varied abilities in every human being which may pass through the net of examinations, etc. etc. More finely, as in some finance firms in London, judgments of potential ability tend to be informal, senior management acting on gut feeling about their juniors’ potential as much as on the objective trading record; year-end bonuses may be awarded in ways which resemble the ancient Roman practice of divining the future from the entrails of dead animals. The sting of being left behind, of being unrewarded, is stronger in these firms than in investment banks, where either the bonus or </w:t>
      </w:r>
      <w:r w:rsidRPr="000B6319">
        <w:rPr>
          <w:u w:val="single"/>
        </w:rPr>
        <w:t>future prospects are simply calculated</w:t>
      </w:r>
      <w:r w:rsidRPr="000B6319">
        <w:rPr>
          <w:sz w:val="14"/>
        </w:rPr>
        <w:t xml:space="preserve"> by the trading record. </w:t>
      </w:r>
      <w:r w:rsidRPr="000B6319">
        <w:rPr>
          <w:b/>
          <w:u w:val="single"/>
        </w:rPr>
        <w:t>The untalented become invisible</w:t>
      </w:r>
      <w:r w:rsidRPr="000B6319">
        <w:rPr>
          <w:u w:val="single"/>
        </w:rPr>
        <w:t>, they simply drop from view in institutions covertly judging ability rather than achievement.</w:t>
      </w:r>
      <w:r w:rsidRPr="000B6319">
        <w:rPr>
          <w:sz w:val="14"/>
        </w:rPr>
        <w:t xml:space="preserve"> Here again </w:t>
      </w:r>
      <w:r w:rsidRPr="000B6319">
        <w:rPr>
          <w:b/>
          <w:u w:val="single"/>
        </w:rPr>
        <w:t>organizations mirror what people</w:t>
      </w:r>
      <w:r w:rsidRPr="000B6319">
        <w:rPr>
          <w:sz w:val="14"/>
        </w:rPr>
        <w:t xml:space="preserve"> may have </w:t>
      </w:r>
      <w:r w:rsidRPr="000B6319">
        <w:rPr>
          <w:b/>
          <w:u w:val="single"/>
        </w:rPr>
        <w:t>experience</w:t>
      </w:r>
      <w:r w:rsidRPr="000B6319">
        <w:rPr>
          <w:sz w:val="14"/>
        </w:rPr>
        <w:t xml:space="preserve">d earlier in life </w:t>
      </w:r>
      <w:r w:rsidRPr="000B6319">
        <w:rPr>
          <w:b/>
          <w:u w:val="single"/>
        </w:rPr>
        <w:t>at school</w:t>
      </w:r>
      <w:r w:rsidRPr="000B6319">
        <w:rPr>
          <w:u w:val="single"/>
        </w:rPr>
        <w:t xml:space="preserve">. Youngsters judged to be without talent do not stand out as distinctive individuals, they become a collective body, a mass. </w:t>
      </w:r>
      <w:r w:rsidRPr="000B6319">
        <w:rPr>
          <w:b/>
          <w:u w:val="single"/>
        </w:rPr>
        <w:t>Meritocracy</w:t>
      </w:r>
      <w:r w:rsidRPr="000B6319">
        <w:rPr>
          <w:sz w:val="14"/>
        </w:rPr>
        <w:t xml:space="preserve">, as Young understood, </w:t>
      </w:r>
      <w:r w:rsidRPr="000B6319">
        <w:rPr>
          <w:b/>
          <w:u w:val="single"/>
        </w:rPr>
        <w:t>is a system as well as an idea, a system based on institutional indifference</w:t>
      </w:r>
      <w:r w:rsidRPr="000B6319">
        <w:rPr>
          <w:u w:val="single"/>
        </w:rPr>
        <w:t xml:space="preserve"> once a person is judged</w:t>
      </w:r>
      <w:r w:rsidRPr="000B6319">
        <w:rPr>
          <w:sz w:val="14"/>
        </w:rPr>
        <w:t xml:space="preserve">.14 The problem is compounded, as Gardner has shown, just because the talent searches do not try to cast a wide net, paralleling the diverse kinds of abilities diverse individuals may possess; </w:t>
      </w:r>
      <w:r w:rsidRPr="000B6319">
        <w:rPr>
          <w:u w:val="single"/>
        </w:rPr>
        <w:t>the search for potential ability is narrow-focus</w:t>
      </w:r>
      <w:r w:rsidRPr="000B6319">
        <w:rPr>
          <w:sz w:val="14"/>
        </w:rPr>
        <w:t xml:space="preserve">. School and work differ in one crucial way about the process. Though in principle there should be nothing a student could do about his or her innate ability, in well-known fact it is possible with sufficient tutoring to raise scores significantly in retaking the tests. In the work world, on the contrary, there are seldom second chances. In flexible organizations, employee records constitute the one hard possession of the firm. In studying one set of such records, I was struck by how little revision the personnel manager had made over time to individual case files; the first judgments instead set the standard, later entries sought for consistency; translation of the records into numeric form usable by core managers only made the documents more rigid in content. The belief of many workers let go or held back in work that they have been judged unfairly illustrates another dimension of judgmental power, one which again does not fit into Foucault’s scheme. Those who are discarded are often correct interpreters of their experience: they have not indeed been judged fairly, on the basis of their achievements. The sense of being unfairly judged comes from the ways in which firms themselves are run. To understand why, we might recall some of the idealized traits of a worker in the cuttingedge institution. An organization in which the contents are constantly shifting requires the mobile capacity to solve problems; getting deeply involved in any one problem would be dysfunctional, since projects end as abruptly as they begin. </w:t>
      </w:r>
      <w:r w:rsidRPr="000B6319">
        <w:rPr>
          <w:u w:val="single"/>
        </w:rPr>
        <w:t xml:space="preserve">The problem analyzer who can move on, whose </w:t>
      </w:r>
      <w:r w:rsidRPr="000B6319">
        <w:rPr>
          <w:u w:val="single"/>
        </w:rPr>
        <w:lastRenderedPageBreak/>
        <w:t>product is possibility, seems more attuned to the instabilities which rule the global marketplace.</w:t>
      </w:r>
      <w:r w:rsidRPr="000B6319">
        <w:rPr>
          <w:sz w:val="14"/>
        </w:rPr>
        <w:t xml:space="preserve"> The social skill required by a flexible organization is the ability to work well with others in short-lived teams, others you won’t have the time to know well. Whenever the team dissolves and you enter a new group, the problem you have to solve is getting down to business as quickly as possible with these new teammates. “I can work with anyone” is the social formula for potential ability. It won’t matter who the other person is; in fast-changing firms it can’t matter. Your skill lies in cooperating, whatever the circumstances. </w:t>
      </w:r>
      <w:r w:rsidRPr="000B6319">
        <w:rPr>
          <w:u w:val="single"/>
        </w:rPr>
        <w:t xml:space="preserve">These qualities of the ideal self are a source of anxiety because disempowering to the mass of workers. </w:t>
      </w:r>
      <w:r w:rsidRPr="000B6319">
        <w:rPr>
          <w:sz w:val="14"/>
        </w:rPr>
        <w:t xml:space="preserve">As we have seen, in the workplace they produce social deficits of loyalty and informal trust, they erode the value of accumulated experience. To which we should now add the hollowing out of ability. A key aspect of craftsmanship is learning how to get something right. Trial and error occurs in improving even seemingly routine tasks; the worker has to be free to make mistakes, then go over the work again and again. Whatever a person’s innate abilities, that is, skill develops only in stages, in fits and starts—in music, for instance, even the child prodigy will become a mature artist only by occasionally getting things wrong and learning from mistakes. In a speeded-up institution, however, time-intensive learning becomes difficult. The pressures to produce results quickly are too intense; as in educational testing, so in the workplace time-anxiety causes people to skim rather than to dwell. Such hollowing out of ability compounds the organizations’ tendency to discount past achievement in looking toward the future. When people have spoken to me about not being able to show what they can do, I’ve sensed they are referring to just this sense of being prevented from developing their skills. When I interviewed back-office workers in a health maintenance organization, for instance, they complained that the time pressures meant they did a “middling” job of making sense of the accounts; people who worked quickly were rewarded with promotion, but the bills they processed proved frequently a muddle on closer inspection. In call centers, management similarly frowns on employees who spend too much time on the telephone—too responsive, for instance, to fuddled customers who can’t express themselves clearly. Anyone who has spent time at a budgetairline ticket counter knows the problem: impatience is institutionalized. In principle, any well-run firm should want its employees to learn from their mistakes and admit a certain degree of trial-and-error learning. In practice, such big firms do not. The size of the firm indeed makes the greatest difference in this regard: in small service firms (under a hundred or so employees) care of customers is more directly connected to the firms’ survival. But in the large medical insurance company superficiality proved functional; taking too much time to straighten things out earned no rewards. The result, within the firms I and my colleagues studied—perhaps invisible to a frustrated customer—was a fair number of employees who also feel frustrated. In sum, </w:t>
      </w:r>
      <w:r w:rsidRPr="000B6319">
        <w:rPr>
          <w:b/>
          <w:u w:val="single"/>
        </w:rPr>
        <w:t>the material specter of uselessness lifts the curtain on a fraught cultural drama</w:t>
      </w:r>
      <w:r w:rsidRPr="000B6319">
        <w:rPr>
          <w:u w:val="single"/>
        </w:rPr>
        <w:t>. How can one become valuable and useful in the eyes of others? The classic way in which people do so is the craftsman’s way, by developing some special talent, some particular skill. The claims of craftsmanship are challenged in modern culture by an alternative formula of value. In its origin, meritocracy sought to offer opportunity to individuals with exceptional ability</w:t>
      </w:r>
      <w:r w:rsidRPr="000B6319">
        <w:rPr>
          <w:sz w:val="14"/>
        </w:rPr>
        <w:t>—Jefferson’s “</w:t>
      </w:r>
      <w:r w:rsidRPr="000B6319">
        <w:rPr>
          <w:u w:val="single"/>
        </w:rPr>
        <w:t>natural aristocracy</w:t>
      </w:r>
      <w:r w:rsidRPr="000B6319">
        <w:rPr>
          <w:sz w:val="14"/>
        </w:rPr>
        <w:t xml:space="preserve">.” It took on an ethical cast in arguing that such people deserved opportunity; it was a matter of justice that society provide for them. In the beginning, this search pitted one elite against another, the natural aristocracy against inherited privilege. In the course of time society has refined the technology of searching for unusual talent. In prospecting for the potential to grow rather than for past achievement, </w:t>
      </w:r>
      <w:r w:rsidRPr="000B6319">
        <w:rPr>
          <w:u w:val="single"/>
        </w:rPr>
        <w:t xml:space="preserve">the search for talent well suits the peculiar conditions of flexible organizations. These organizations use the same instruments for a larger purpose: </w:t>
      </w:r>
      <w:r w:rsidRPr="000B6319">
        <w:rPr>
          <w:b/>
          <w:u w:val="single"/>
        </w:rPr>
        <w:t>to eliminate as well as promote</w:t>
      </w:r>
      <w:r w:rsidRPr="000B6319">
        <w:rPr>
          <w:u w:val="single"/>
        </w:rPr>
        <w:t xml:space="preserve"> </w:t>
      </w:r>
      <w:r w:rsidRPr="000B6319">
        <w:rPr>
          <w:b/>
          <w:u w:val="single"/>
        </w:rPr>
        <w:t>individuals</w:t>
      </w:r>
      <w:r w:rsidRPr="000B6319">
        <w:rPr>
          <w:u w:val="single"/>
        </w:rPr>
        <w:t xml:space="preserve">. </w:t>
      </w:r>
      <w:r w:rsidRPr="000B6319">
        <w:rPr>
          <w:sz w:val="14"/>
        </w:rPr>
        <w:t xml:space="preserve">The invidious comparisons between people become deeply personal. In this talent cull, </w:t>
      </w:r>
      <w:r w:rsidRPr="000B6319">
        <w:rPr>
          <w:u w:val="single"/>
        </w:rPr>
        <w:t>those judged without inner resources are left in limbo. They can be judged no longer useful or valuable</w:t>
      </w:r>
      <w:r w:rsidRPr="000B6319">
        <w:rPr>
          <w:sz w:val="14"/>
        </w:rPr>
        <w:t xml:space="preserve">, despite what they have accomplished.  </w:t>
      </w:r>
    </w:p>
    <w:p w14:paraId="449E5EE6" w14:textId="77777777" w:rsidR="00217DE5" w:rsidRPr="000B6319" w:rsidRDefault="00217DE5" w:rsidP="00664570">
      <w:pPr>
        <w:pStyle w:val="Heading3"/>
        <w:jc w:val="both"/>
      </w:pPr>
      <w:r w:rsidRPr="000B6319">
        <w:lastRenderedPageBreak/>
        <w:t xml:space="preserve">Health </w:t>
      </w:r>
    </w:p>
    <w:p w14:paraId="0AAB81AA" w14:textId="77777777" w:rsidR="00217DE5" w:rsidRPr="000B6319" w:rsidRDefault="00217DE5" w:rsidP="00664570">
      <w:pPr>
        <w:pStyle w:val="Heading4"/>
      </w:pPr>
      <w:r w:rsidRPr="000B6319">
        <w:t>The world, people, information, and our biological makeup are all inextricably intertwined with the production of excess value. Rather than unproductively expend that excess, moves towards cartographic sanitization such as the AFF are only a futile attempt to manage it, reign it in, and deny the chaotic forces of life itself</w:t>
      </w:r>
    </w:p>
    <w:p w14:paraId="709A091B" w14:textId="2F6CD6A6" w:rsidR="00217DE5" w:rsidRPr="000B6319" w:rsidRDefault="00217DE5" w:rsidP="00664570">
      <w:pPr>
        <w:jc w:val="both"/>
        <w:rPr>
          <w:rStyle w:val="Style13ptBold"/>
          <w:b w:val="0"/>
        </w:rPr>
      </w:pPr>
      <w:r w:rsidRPr="000B6319">
        <w:rPr>
          <w:rStyle w:val="Style13ptBold"/>
        </w:rPr>
        <w:t xml:space="preserve">Thacker 05 </w:t>
      </w:r>
      <w:r w:rsidRPr="000B6319">
        <w:rPr>
          <w:rStyle w:val="Style13ptBold"/>
          <w:sz w:val="16"/>
          <w:szCs w:val="16"/>
        </w:rPr>
        <w:t>(Eugene, Professor of Media Studies at the New School in New York City, with research interests in pessimism, nihilism, continental philosophy, and antihumanism. “The Global Genome: Biotechnology, Politics, and Culture”, Chapter 3: A Political Economy of the Genomic Body, p 122-130, 2005) //</w:t>
      </w:r>
    </w:p>
    <w:p w14:paraId="605C5368" w14:textId="77777777" w:rsidR="00217DE5" w:rsidRPr="000B6319" w:rsidRDefault="00217DE5" w:rsidP="00664570">
      <w:pPr>
        <w:jc w:val="both"/>
        <w:rPr>
          <w:b/>
          <w:u w:val="single"/>
        </w:rPr>
      </w:pPr>
      <w:r w:rsidRPr="000B6319">
        <w:rPr>
          <w:sz w:val="14"/>
        </w:rPr>
        <w:t xml:space="preserve">Thus far, I have noted how </w:t>
      </w:r>
      <w:r w:rsidRPr="000B6319">
        <w:rPr>
          <w:u w:val="single"/>
        </w:rPr>
        <w:t>contemporary genomics undertakes a particular organization of the bioinformatics body, through the incorporation of informatic tropes</w:t>
      </w:r>
      <w:r w:rsidRPr="000B6319">
        <w:rPr>
          <w:sz w:val="14"/>
        </w:rPr>
        <w:t xml:space="preserve"> and in the design of “wet” and “dry” databases.54 If </w:t>
      </w:r>
      <w:r w:rsidRPr="000B6319">
        <w:rPr>
          <w:u w:val="single"/>
        </w:rPr>
        <w:t>such practices dictate what will be designed into a genome database</w:t>
      </w:r>
      <w:r w:rsidRPr="000B6319">
        <w:rPr>
          <w:sz w:val="14"/>
        </w:rPr>
        <w:t xml:space="preserve">, then </w:t>
      </w:r>
      <w:r w:rsidRPr="000B6319">
        <w:rPr>
          <w:b/>
          <w:u w:val="single"/>
        </w:rPr>
        <w:t>we can ask how the political economy of genetic bodies in genomic mapping is also a set of organizational technologies based on the management of elements of excess</w:t>
      </w:r>
      <w:r w:rsidRPr="000B6319">
        <w:rPr>
          <w:sz w:val="14"/>
        </w:rPr>
        <w:t xml:space="preserve">. Georges </w:t>
      </w:r>
      <w:r w:rsidRPr="000B6319">
        <w:rPr>
          <w:u w:val="single"/>
        </w:rPr>
        <w:t>Bataille’s concept of general economy provides a helpful way of considering genomics not just as a political economy, but as a general economy in which excess, not scarcity, is the rule</w:t>
      </w:r>
      <w:r w:rsidRPr="000B6319">
        <w:rPr>
          <w:sz w:val="14"/>
        </w:rPr>
        <w:t xml:space="preserve">. For Bataille, writing during the same period in which the structure of DNA was elucidated, </w:t>
      </w:r>
      <w:r w:rsidRPr="000B6319">
        <w:rPr>
          <w:u w:val="single"/>
        </w:rPr>
        <w:t>traditional political economy represented a narrow mode of social analysis that often reduced the range of activity within the social field to utility, production, accumulation, and conservation</w:t>
      </w:r>
      <w:r w:rsidRPr="000B6319">
        <w:rPr>
          <w:sz w:val="14"/>
        </w:rPr>
        <w:t xml:space="preserve">.55 Stemming from a long history of dissatisfaction with Marxism and Hegelianism, </w:t>
      </w:r>
      <w:r w:rsidRPr="000B6319">
        <w:rPr>
          <w:u w:val="single"/>
        </w:rPr>
        <w:t>Bataille’s thought outlines a trajectory that explores</w:t>
      </w:r>
      <w:r w:rsidRPr="000B6319">
        <w:rPr>
          <w:sz w:val="14"/>
        </w:rPr>
        <w:t>—in philosophy, in poetry, in political activism, in occultism, in pornography, in anthropology—</w:t>
      </w:r>
      <w:r w:rsidRPr="000B6319">
        <w:rPr>
          <w:u w:val="single"/>
        </w:rPr>
        <w:t>the “negative” ways in which given social formations articulate themselves as productive, homogeneous structures</w:t>
      </w:r>
      <w:r w:rsidRPr="000B6319">
        <w:rPr>
          <w:sz w:val="14"/>
        </w:rPr>
        <w:t xml:space="preserve">. Bataille’s almost obsessive interest in the visceral, abject body, what he often termed “base materialism,” has to do with the various means by which a tension-filled relationship was established between a potentially threatening, transgressive body (obscene, grotesque, unstable, dysfunctional) and the particular mode of social organization within which such bodies were found.56 In other words, </w:t>
      </w:r>
      <w:r w:rsidRPr="000B6319">
        <w:rPr>
          <w:u w:val="single"/>
        </w:rPr>
        <w:t>Bataille’s base materialism is not about positing the transgressive body at a position of absolute exteriority to the social, but neither does its complex contingency simply predetermine it to a recuperation by discourse. The social formation does not simply repress or forbid the transgressive body; but neither does this body form the core of social hegemony. The social must—reluctantly, frustratedly, and even hesitantly—engage with this difficult, “dirty” body through a variety of means. It</w:t>
      </w:r>
      <w:r w:rsidRPr="000B6319">
        <w:rPr>
          <w:sz w:val="14"/>
        </w:rPr>
        <w:t xml:space="preserve"> </w:t>
      </w:r>
      <w:r w:rsidRPr="000B6319">
        <w:rPr>
          <w:u w:val="single"/>
        </w:rPr>
        <w:t>was central to Bataille’s project</w:t>
      </w:r>
      <w:r w:rsidRPr="000B6319">
        <w:rPr>
          <w:sz w:val="14"/>
        </w:rPr>
        <w:t xml:space="preserve">, then, </w:t>
      </w:r>
      <w:r w:rsidRPr="000B6319">
        <w:rPr>
          <w:u w:val="single"/>
        </w:rPr>
        <w:t>to consider the types of relationships between the productive dynamics of “homogeneous” society and the troubling excesses of “heterogeneous” bodies</w:t>
      </w:r>
      <w:r w:rsidRPr="000B6319">
        <w:rPr>
          <w:sz w:val="14"/>
        </w:rPr>
        <w:t>: “The very term</w:t>
      </w:r>
      <w:r w:rsidRPr="000B6319">
        <w:rPr>
          <w:u w:val="single"/>
        </w:rPr>
        <w:t xml:space="preserve"> </w:t>
      </w:r>
      <w:r w:rsidRPr="000B6319">
        <w:rPr>
          <w:b/>
          <w:u w:val="single"/>
        </w:rPr>
        <w:t>heterogeneous indicates that it concerns elements that are impossible to assimilate; this impossibility</w:t>
      </w:r>
      <w:r w:rsidRPr="000B6319">
        <w:rPr>
          <w:u w:val="single"/>
        </w:rPr>
        <w:t>, which has a fundamental impact on social assimilation, likewise has an impact on scientific assimilation</w:t>
      </w:r>
      <w:r w:rsidRPr="000B6319">
        <w:rPr>
          <w:sz w:val="14"/>
        </w:rPr>
        <w:t xml:space="preserve"> . . . as a rule</w:t>
      </w:r>
      <w:r w:rsidRPr="000B6319">
        <w:rPr>
          <w:b/>
          <w:sz w:val="14"/>
        </w:rPr>
        <w:t xml:space="preserve">, </w:t>
      </w:r>
      <w:r w:rsidRPr="000B6319">
        <w:rPr>
          <w:b/>
          <w:u w:val="single"/>
        </w:rPr>
        <w:t>science cannot know heterogeneous elements</w:t>
      </w:r>
      <w:r w:rsidRPr="000B6319">
        <w:rPr>
          <w:sz w:val="14"/>
        </w:rPr>
        <w:t xml:space="preserve"> as such . . </w:t>
      </w:r>
      <w:r w:rsidRPr="000B6319">
        <w:rPr>
          <w:u w:val="single"/>
        </w:rPr>
        <w:t>. the heterogeneous world includes everything resulting from unproductive expenditure</w:t>
      </w:r>
      <w:r w:rsidRPr="000B6319">
        <w:rPr>
          <w:sz w:val="14"/>
        </w:rPr>
        <w:t xml:space="preserve">.”57 A key methodological move in this consideration was a reconfiguration of the field of political economy. Rather than considering the social from perspectives privileging utility, production, and conservation, </w:t>
      </w:r>
      <w:r w:rsidRPr="000B6319">
        <w:rPr>
          <w:u w:val="single"/>
        </w:rPr>
        <w:t>Bataille attempts to analyze the social body as a kind of sociological metabolism, or as a wastemanagement system</w:t>
      </w:r>
      <w:r w:rsidRPr="000B6319">
        <w:rPr>
          <w:sz w:val="14"/>
        </w:rPr>
        <w:t xml:space="preserve">. That is, </w:t>
      </w:r>
      <w:r w:rsidRPr="000B6319">
        <w:rPr>
          <w:u w:val="single"/>
        </w:rPr>
        <w:t>rather than consider political economy from the vantage point of utility, Bataille instead begins from the vantage point of uselessness and excess</w:t>
      </w:r>
      <w:r w:rsidRPr="000B6319">
        <w:rPr>
          <w:sz w:val="14"/>
        </w:rPr>
        <w:t xml:space="preserve">. For this reason, commodities do not form the center of modes of exchange for Bataille; instead, </w:t>
      </w:r>
      <w:r w:rsidRPr="000B6319">
        <w:rPr>
          <w:u w:val="single"/>
        </w:rPr>
        <w:t>objects and instances form a unique mode of exchange based not on conservation or agglomeration, but on expenditure: jewels, poetry, festivals, war, eroticism, sacrifice, flowers. Abundance comes first, not scarcity</w:t>
      </w:r>
      <w:r w:rsidRPr="000B6319">
        <w:rPr>
          <w:sz w:val="14"/>
        </w:rPr>
        <w:t xml:space="preserve">. Only in the specific historical instance of capitalism are abundance and exuberance turned back on themselves. Noting this shift in perspective in Bataille’s thought, Steven Shaviro </w:t>
      </w:r>
      <w:r w:rsidRPr="000B6319">
        <w:rPr>
          <w:sz w:val="14"/>
        </w:rPr>
        <w:lastRenderedPageBreak/>
        <w:t xml:space="preserve">suggests that “what needs to be explained is no longer the fact that spontaneous acts of expenditure, like sacrifices or gifts, also turn out to serve useful purposes for the people who perform them, but rather the fact that an economy entirely given over to utilitarian calculation, or to ‘rational choice,’ still continues to express . . . the delirious logic of unproductive expenditure.”58 </w:t>
      </w:r>
      <w:r w:rsidRPr="000B6319">
        <w:rPr>
          <w:u w:val="single"/>
        </w:rPr>
        <w:t>Such a theory must take into account the languages, structures, and sociohistorical contingencies of the organizational tactics of modes of social organization themselves. This perspective—that of a “general economy”—would work within but pass between the interstices of a “restricted economy,” disallowing internal critical perspective.</w:t>
      </w:r>
      <w:r w:rsidRPr="000B6319">
        <w:rPr>
          <w:sz w:val="14"/>
        </w:rPr>
        <w:t xml:space="preserve">59 </w:t>
      </w:r>
      <w:r w:rsidRPr="000B6319">
        <w:rPr>
          <w:u w:val="single"/>
        </w:rPr>
        <w:t xml:space="preserve">Bataille’s premise is at once biological, ontological, and economic: “The living organism, in a situation determined by the play of energy on the surface of the globe, ordinarily receives more energy than is necessary for maintaining life; the excess energy (wealth) can be used for the growth of the system (e.g., an organism); </w:t>
      </w:r>
      <w:r w:rsidRPr="000B6319">
        <w:rPr>
          <w:b/>
          <w:u w:val="single"/>
        </w:rPr>
        <w:t>if the system can no longer grow, or if the excess cannot be completely absorbed in its growth, it must necessarily be lost without profit; it must be spent, willingly or not, gloriously or catastrophically</w:t>
      </w:r>
      <w:r w:rsidRPr="000B6319">
        <w:rPr>
          <w:u w:val="single"/>
        </w:rPr>
        <w:t>.”</w:t>
      </w:r>
      <w:r w:rsidRPr="000B6319">
        <w:rPr>
          <w:sz w:val="14"/>
        </w:rPr>
        <w:t xml:space="preserve"> 60 If a restricted economy—the political economy of Mill, Ricardo, and Smith—is primarily concerned with the state’s use of its resources, then a general economy would begin from the opposite position and consider social activity that implicitly challenges and goes outside of the state. </w:t>
      </w:r>
      <w:r w:rsidRPr="000B6319">
        <w:rPr>
          <w:u w:val="single"/>
        </w:rPr>
        <w:t>This general economy thus asks two primary questions: How does a particular social formation interact with its “accursed share” (those elements that do not stand in a direct, productive relation to the social formation), and, To what degree are those elements of excess contingent upon their being situated within the social formation in which they are found</w:t>
      </w:r>
      <w:r w:rsidRPr="000B6319">
        <w:rPr>
          <w:sz w:val="14"/>
        </w:rPr>
        <w:t xml:space="preserve"> (is there an element or dynamic to them that is not simply recuperated into production or affirmation)? The general trajectory of such an approach would be to question the ways in which both the inclusive and the exclusive are constitutive of the social formation. What does Bataille’s general economy mean for contemporary biotech fields such as genomics? </w:t>
      </w:r>
      <w:r w:rsidRPr="000B6319">
        <w:rPr>
          <w:u w:val="single"/>
        </w:rPr>
        <w:t xml:space="preserve">If we approach genomics as an activity that rearticulates the body at the genetic and informatic levels, then it would seem that </w:t>
      </w:r>
      <w:r w:rsidRPr="000B6319">
        <w:rPr>
          <w:b/>
          <w:u w:val="single"/>
        </w:rPr>
        <w:t>genomics is as much about the management of excess</w:t>
      </w:r>
      <w:r w:rsidRPr="000B6319">
        <w:rPr>
          <w:sz w:val="14"/>
        </w:rPr>
        <w:t xml:space="preserve"> </w:t>
      </w:r>
      <w:r w:rsidRPr="000B6319">
        <w:rPr>
          <w:u w:val="single"/>
        </w:rPr>
        <w:t>(“junk” or noncoding DNA) as it is about the organization of scarcity (coding DNA).</w:t>
      </w:r>
      <w:r w:rsidRPr="000B6319">
        <w:rPr>
          <w:sz w:val="14"/>
        </w:rPr>
        <w:t xml:space="preserve"> In one sense, it goes without saying that </w:t>
      </w:r>
      <w:r w:rsidRPr="000B6319">
        <w:rPr>
          <w:u w:val="single"/>
        </w:rPr>
        <w:t>the centrality of the mapping of the human genome constitutes one of the foundational fields within genetics and biotech research.</w:t>
      </w:r>
      <w:r w:rsidRPr="000B6319">
        <w:rPr>
          <w:sz w:val="14"/>
        </w:rPr>
        <w:t xml:space="preserve"> Gene therapy, new reproductive technologies (NRTs), </w:t>
      </w:r>
      <w:r w:rsidRPr="000B6319">
        <w:rPr>
          <w:b/>
          <w:u w:val="single"/>
        </w:rPr>
        <w:t>pharmacogenomics, medical technology, pathology, immunology, and a host of related fields are to varying degrees dependent on the promises, claims, and current implementations of the research performed in genomics</w:t>
      </w:r>
      <w:r w:rsidRPr="000B6319">
        <w:rPr>
          <w:sz w:val="14"/>
        </w:rPr>
        <w:t xml:space="preserve">. </w:t>
      </w:r>
      <w:r w:rsidRPr="000B6319">
        <w:rPr>
          <w:u w:val="single"/>
        </w:rPr>
        <w:t>Part of this dependency requires that basic research produce as much data as possible to ensure accurate results</w:t>
      </w:r>
      <w:r w:rsidRPr="000B6319">
        <w:rPr>
          <w:sz w:val="14"/>
        </w:rPr>
        <w:t xml:space="preserve"> (in the case of genome mapping) </w:t>
      </w:r>
      <w:r w:rsidRPr="000B6319">
        <w:rPr>
          <w:u w:val="single"/>
        </w:rPr>
        <w:t>and to ensure application (in the case of drug development or preclinical trials).</w:t>
      </w:r>
      <w:r w:rsidRPr="000B6319">
        <w:rPr>
          <w:sz w:val="14"/>
        </w:rPr>
        <w:t xml:space="preserve"> In a sense, </w:t>
      </w:r>
      <w:r w:rsidRPr="000B6319">
        <w:rPr>
          <w:u w:val="single"/>
        </w:rPr>
        <w:t>the excess of genomic data</w:t>
      </w:r>
      <w:r w:rsidRPr="000B6319">
        <w:rPr>
          <w:sz w:val="14"/>
        </w:rPr>
        <w:t xml:space="preserve">—SNPs, introns, simple sequence repeats (SSRs), and so on— </w:t>
      </w:r>
      <w:r w:rsidRPr="000B6319">
        <w:rPr>
          <w:u w:val="single"/>
        </w:rPr>
        <w:t>does not simply exist, but is actually produced by genomics technologies</w:t>
      </w:r>
      <w:r w:rsidRPr="000B6319">
        <w:rPr>
          <w:sz w:val="14"/>
        </w:rPr>
        <w:t xml:space="preserve">. </w:t>
      </w:r>
      <w:r w:rsidRPr="000B6319">
        <w:rPr>
          <w:u w:val="single"/>
        </w:rPr>
        <w:t>If we look at current genomics</w:t>
      </w:r>
      <w:r w:rsidRPr="000B6319">
        <w:rPr>
          <w:sz w:val="14"/>
        </w:rPr>
        <w:t xml:space="preserve">, not in terms of official science (e.g., the progressive march toward the complete cataloging of the human genome), but rather </w:t>
      </w:r>
      <w:r w:rsidRPr="000B6319">
        <w:rPr>
          <w:u w:val="single"/>
        </w:rPr>
        <w:t>in terms of Bataille’s excess</w:t>
      </w:r>
      <w:r w:rsidRPr="000B6319">
        <w:rPr>
          <w:sz w:val="14"/>
        </w:rPr>
        <w:t xml:space="preserve">, then our examples demonstrate the degree to which </w:t>
      </w:r>
      <w:r w:rsidRPr="000B6319">
        <w:rPr>
          <w:b/>
          <w:u w:val="single"/>
        </w:rPr>
        <w:t>the political economy of genomics is primarily concerned with the production and subsequent technical management of excess</w:t>
      </w:r>
      <w:r w:rsidRPr="000B6319">
        <w:rPr>
          <w:sz w:val="14"/>
        </w:rPr>
        <w:t xml:space="preserve">. But an excess of what exactly? If </w:t>
      </w:r>
      <w:r w:rsidRPr="000B6319">
        <w:rPr>
          <w:u w:val="single"/>
        </w:rPr>
        <w:t>both the technology of genomics and its preliminary findings are considered, it is clear that the excess that is managed is an excess of biological information</w:t>
      </w:r>
      <w:r w:rsidRPr="000B6319">
        <w:rPr>
          <w:sz w:val="14"/>
        </w:rPr>
        <w:t xml:space="preserve">—though, note, not necessarily an excess of biological “life itself.” As we have seen, examples of genomics technologies of excess include the statistical management of polymorphisms, or SNPs; the overproduction of DNA in tools such as oligonucleotide synthesizers; the study of junk DNA, or intron regions in the genome; and, finally, the challenges of establishing computer database ontology standards in XML. </w:t>
      </w:r>
      <w:r w:rsidRPr="000B6319">
        <w:rPr>
          <w:u w:val="single"/>
        </w:rPr>
        <w:t>As a general economy—that is, as a political economy based on excess—genomics becomes defined according to a range of practices that involve the ongoing production and management of the inclusive and exclusive elements in the genomic body.</w:t>
      </w:r>
      <w:r w:rsidRPr="000B6319">
        <w:rPr>
          <w:sz w:val="14"/>
        </w:rPr>
        <w:t xml:space="preserve">The Insubordination of Matter This chapter has considered the ways in which </w:t>
      </w:r>
      <w:r w:rsidRPr="000B6319">
        <w:rPr>
          <w:u w:val="single"/>
        </w:rPr>
        <w:t>genomics forms a flexible management of excess DNA (or information</w:t>
      </w:r>
      <w:r w:rsidRPr="000B6319">
        <w:rPr>
          <w:sz w:val="14"/>
        </w:rPr>
        <w:t xml:space="preserve">) from the perspective of Marx’s critiques of political economy and </w:t>
      </w:r>
      <w:r w:rsidRPr="000B6319">
        <w:rPr>
          <w:u w:val="single"/>
        </w:rPr>
        <w:t xml:space="preserve">from the perspective of Bataille’s notion of a general economy. Genomics and its related fields perform this management </w:t>
      </w:r>
      <w:r w:rsidRPr="000B6319">
        <w:rPr>
          <w:sz w:val="14"/>
        </w:rPr>
        <w:t xml:space="preserve">not only through positive means (textualizing, universalizing, creating causality, </w:t>
      </w:r>
      <w:r w:rsidRPr="000B6319">
        <w:rPr>
          <w:sz w:val="14"/>
        </w:rPr>
        <w:lastRenderedPageBreak/>
        <w:t>constructing), but also</w:t>
      </w:r>
      <w:r w:rsidRPr="000B6319">
        <w:rPr>
          <w:u w:val="single"/>
        </w:rPr>
        <w:t xml:space="preserve"> </w:t>
      </w:r>
      <w:r w:rsidRPr="000B6319">
        <w:rPr>
          <w:b/>
          <w:u w:val="single"/>
        </w:rPr>
        <w:t xml:space="preserve">through negative means (individualizing and grouping; managing excess) that define further data for genomic analysis. </w:t>
      </w:r>
      <w:r w:rsidRPr="000B6319">
        <w:rPr>
          <w:sz w:val="14"/>
        </w:rPr>
        <w:t xml:space="preserve">Both Marx and Bataille pose a set of challenges to the conceptual underpinning of political economy. If we consider political economy in this way (that is, philosophically), then it is not difficult to understand how </w:t>
      </w:r>
      <w:r w:rsidRPr="000B6319">
        <w:rPr>
          <w:u w:val="single"/>
        </w:rPr>
        <w:t xml:space="preserve">the </w:t>
      </w:r>
      <w:r w:rsidRPr="000B6319">
        <w:rPr>
          <w:b/>
          <w:u w:val="single"/>
        </w:rPr>
        <w:t>particular modes of production, distribution, and consumption help to define what is or is not valuable or useful</w:t>
      </w:r>
      <w:r w:rsidRPr="000B6319">
        <w:rPr>
          <w:u w:val="single"/>
        </w:rPr>
        <w:t xml:space="preserve"> in biotechnology fields such as genomics.</w:t>
      </w:r>
      <w:r w:rsidRPr="000B6319">
        <w:rPr>
          <w:sz w:val="14"/>
        </w:rPr>
        <w:t xml:space="preserve"> As Lev Manovich states with regard to the role of the database in new media, What we encounter here is an example of the general principle of new media: the projection of the ontology of a computer onto culture itself. If in physics the world is made of atoms and in genetics it is made of genes, computer programming encapsulates the world according to its own logic. The world is reduced to two kinds of software objects which are complementary to each other: data structures and algorithms. . . . [A]ny object in the world—be it the population of a city, or the weather over the course of a century, a chair, a human brain—is modeled as a data structure, i.e. data organized in a particular way for efficient search and retrieval. Fields such as genomics are unique, however, because they do not simply reiterate the abstraction of the material world into an immaterial data structure. In genomics, as noted, a database logic pervades both the wet-lab maintenance of BAC libraries and the more familiar construction of computer databases such as GenBank. In other words, an informatic mode of organization—an informatic mode of “banking”—spans both the material and immaterial aspects of biology. This dual aspect of genomics, of being at once material and informatic, is key for an understanding of how </w:t>
      </w:r>
      <w:r w:rsidRPr="000B6319">
        <w:rPr>
          <w:u w:val="single"/>
        </w:rPr>
        <w:t>the characteristics of a genetic reductionism defines the molecular-genetic understanding of “life itself.” The artifacts of the database</w:t>
      </w:r>
      <w:r w:rsidRPr="000B6319">
        <w:rPr>
          <w:sz w:val="14"/>
        </w:rPr>
        <w:t xml:space="preserve">, the BAC library, the intron, and GEML </w:t>
      </w:r>
      <w:r w:rsidRPr="000B6319">
        <w:rPr>
          <w:u w:val="single"/>
        </w:rPr>
        <w:t>contribute to this general notion that biological “life itself” is in some way identical to “information.”</w:t>
      </w:r>
      <w:r w:rsidRPr="000B6319">
        <w:rPr>
          <w:sz w:val="14"/>
        </w:rPr>
        <w:t xml:space="preserve"> And yet, as a number of authors have pointed out, this equivalence is always inexact, for the genetic “code” is not a language—it has no grammar, it contains no information, and it transfers no message separate from a medium. Something always seems to escape: on the one hand, there is the precision of sequences and structures, where a single base-pair polymorphism can result in a disease, yet, on the other hand, there is a high degree of “redundancy” in the sequence and a panoply of “error-correcting” mechanisms in the genetic code. </w:t>
      </w:r>
      <w:r w:rsidRPr="000B6319">
        <w:rPr>
          <w:u w:val="single"/>
        </w:rPr>
        <w:t>Whereas Marx,</w:t>
      </w:r>
      <w:r w:rsidRPr="000B6319">
        <w:rPr>
          <w:sz w:val="14"/>
        </w:rPr>
        <w:t xml:space="preserve"> in the Grundrisse</w:t>
      </w:r>
      <w:r w:rsidRPr="000B6319">
        <w:rPr>
          <w:u w:val="single"/>
        </w:rPr>
        <w:t xml:space="preserve">, points to the central tension between labor and capital as the motor of industrial capitalism, </w:t>
      </w:r>
      <w:r w:rsidRPr="000B6319">
        <w:rPr>
          <w:b/>
          <w:u w:val="single"/>
        </w:rPr>
        <w:t>Bataille translates this tension into one between expenditure and accumulation</w:t>
      </w:r>
      <w:r w:rsidRPr="000B6319">
        <w:rPr>
          <w:sz w:val="14"/>
        </w:rPr>
        <w:t xml:space="preserve">. For Marx, it is “living labor” that always provides the challenge to capital and to which capital responds either through technological advances in production (e.g., the fixed capital of machinery) or through redefining the relationship between labor and machinery. Regarding this “appropriation of living labor by objectified labor,”62 Marx points to the transformation of living labor into a technology of living labor, a transformation of nature into a technology of nature: “Nature builds no machines, no locomotives, railways, electric telegraphs, self-acting mules etc. These are products of human industry.”63 Yet—and this point is the key to understanding the uniqueness of biotechnology today— </w:t>
      </w:r>
      <w:r w:rsidRPr="000B6319">
        <w:rPr>
          <w:u w:val="single"/>
        </w:rPr>
        <w:t>capitalism’s revolutions of production are able to reconceive of biology and of nature itself as a technology</w:t>
      </w:r>
      <w:r w:rsidRPr="000B6319">
        <w:rPr>
          <w:sz w:val="14"/>
        </w:rPr>
        <w:t xml:space="preserve">: “In machinery, the appropriation of living labor by capital achieves a direct reality in this respect as well: It is, firstly, the analysis and application of mechanical and chemical laws, arising directly out of science, which enables the machine to perform the same labor as that previously performed by the worker.”64 Although Marx is speaking here of industrial manufacturing, </w:t>
      </w:r>
      <w:r w:rsidRPr="000B6319">
        <w:rPr>
          <w:u w:val="single"/>
        </w:rPr>
        <w:t>it is not difficult to expand his comments to the biotech industry, in which we see the routine manufacture of molecules, enzymes, and cells</w:t>
      </w:r>
      <w:r w:rsidRPr="000B6319">
        <w:rPr>
          <w:sz w:val="14"/>
        </w:rPr>
        <w:t>. What has changed in the jump from industrial capitalism to the biotech industry is the role that modern notions of “information” play in relation to the biological domain. “</w:t>
      </w:r>
      <w:r w:rsidRPr="000B6319">
        <w:rPr>
          <w:u w:val="single"/>
        </w:rPr>
        <w:t>Living labor” is no longer just the labor appropriated by workers, but the uncanny biomaterial labor of immortalized cell lines, cultured stem cells, DNA synthesizers, and even transgenic organisms. M</w:t>
      </w:r>
      <w:r w:rsidRPr="000B6319">
        <w:rPr>
          <w:sz w:val="14"/>
        </w:rPr>
        <w:t xml:space="preserve">arx had already begun to see this integration of living labor and the “dead labor” of machinery in biological terms (“the metabolism of capital”), and in the biotech industry this integration is pushed further still. However, for Bataille, even Marx’s critique of political economy had not gone far enough. Marx was able to critique the universalist presuppositions of political economy, but, </w:t>
      </w:r>
      <w:r w:rsidRPr="000B6319">
        <w:rPr>
          <w:u w:val="single"/>
        </w:rPr>
        <w:t>for Bataille, political economy had erred in its understanding of the true nature of the processes of production, distribution, and consumption</w:t>
      </w:r>
      <w:r w:rsidRPr="000B6319">
        <w:rPr>
          <w:sz w:val="14"/>
        </w:rPr>
        <w:t xml:space="preserve">. </w:t>
      </w:r>
      <w:r w:rsidRPr="000B6319">
        <w:rPr>
          <w:u w:val="single"/>
        </w:rPr>
        <w:t>Bataille’s emphasis on a “general economy” based on excess, expenditure, and luxury is an attempt to invert further the categories of traditional political economic thought</w:t>
      </w:r>
      <w:r w:rsidRPr="000B6319">
        <w:rPr>
          <w:sz w:val="14"/>
        </w:rPr>
        <w:t xml:space="preserve">. From this perspective, </w:t>
      </w:r>
      <w:r w:rsidRPr="000B6319">
        <w:rPr>
          <w:u w:val="single"/>
        </w:rPr>
        <w:t>Marx’s tension between labor and capital is converted into a tension between expenditure and accumulation in capitalist societies. Instead of Marx’s living labor in production, Bataille gives us the intensive production of a loss in expenditure; instead of Marx’s general formula for capital, in which commodities are always transformed into money, Bataille gives us a general economy in which the drive for accumulation takes the form of a reinvestment in production with profit</w:t>
      </w:r>
      <w:r w:rsidRPr="000B6319">
        <w:rPr>
          <w:sz w:val="14"/>
        </w:rPr>
        <w:t xml:space="preserve">. </w:t>
      </w:r>
      <w:r w:rsidRPr="000B6319">
        <w:rPr>
          <w:u w:val="single"/>
        </w:rPr>
        <w:t xml:space="preserve">The challenge for an economic system is thus not how to produce efficiently in order to accrue a surplus value, but rather how to spend or expend effectively in order to maintain the dynamic stability of a system. For Bataille, </w:t>
      </w:r>
      <w:r w:rsidRPr="000B6319">
        <w:rPr>
          <w:b/>
          <w:u w:val="single"/>
        </w:rPr>
        <w:t>excess is the problem, not scarcity</w:t>
      </w:r>
      <w:r w:rsidRPr="000B6319">
        <w:rPr>
          <w:sz w:val="14"/>
        </w:rPr>
        <w:t xml:space="preserve"> (and in this he gives us a position diametrically opposed to Malthus and classical political economy). Put another way, we might say that </w:t>
      </w:r>
      <w:r w:rsidRPr="000B6319">
        <w:rPr>
          <w:u w:val="single"/>
        </w:rPr>
        <w:t xml:space="preserve">for capital the problem is the ongoing </w:t>
      </w:r>
      <w:r w:rsidRPr="000B6319">
        <w:rPr>
          <w:u w:val="single"/>
        </w:rPr>
        <w:lastRenderedPageBreak/>
        <w:t>management of excess (pushes toward consumption of immaterial goods and services; conspicuous consumption; consumption of affects)</w:t>
      </w:r>
      <w:r w:rsidRPr="000B6319">
        <w:rPr>
          <w:sz w:val="14"/>
        </w:rPr>
        <w:t xml:space="preserve">. It is tempting to push this idea even further and to suggest that </w:t>
      </w:r>
      <w:r w:rsidRPr="000B6319">
        <w:rPr>
          <w:u w:val="single"/>
        </w:rPr>
        <w:t xml:space="preserve">from Bataille’s perspective of expenditure, </w:t>
      </w:r>
      <w:r w:rsidRPr="000B6319">
        <w:rPr>
          <w:b/>
          <w:u w:val="single"/>
        </w:rPr>
        <w:t>the problem for capital is not only managing excess, but taking over the production of excess in itself.</w:t>
      </w:r>
      <w:r w:rsidRPr="000B6319">
        <w:rPr>
          <w:b/>
          <w:sz w:val="14"/>
        </w:rPr>
        <w:t xml:space="preserve"> </w:t>
      </w:r>
      <w:r w:rsidRPr="000B6319">
        <w:rPr>
          <w:sz w:val="14"/>
        </w:rPr>
        <w:t>In the biotech industry, genomics and bioinformatics illustrate this tendency, for in them we see a twofold tendency. On the one hand,</w:t>
      </w:r>
      <w:r w:rsidRPr="000B6319">
        <w:rPr>
          <w:u w:val="single"/>
        </w:rPr>
        <w:t xml:space="preserve"> there is a push toward generating an incredible amount of information, a “tsunami of data” related to genomes, proteomes, SNPs, spliceosomes, transcriptomes, biopathways, and so forth. The first phase of the effort to map the human genome</w:t>
      </w:r>
      <w:r w:rsidRPr="000B6319">
        <w:rPr>
          <w:sz w:val="14"/>
        </w:rPr>
        <w:t xml:space="preserve"> (by both Celera and the IHGSC) </w:t>
      </w:r>
      <w:r w:rsidRPr="000B6319">
        <w:rPr>
          <w:u w:val="single"/>
        </w:rPr>
        <w:t xml:space="preserve">is the most well known of such productions of excess. </w:t>
      </w:r>
      <w:r w:rsidRPr="000B6319">
        <w:rPr>
          <w:sz w:val="14"/>
        </w:rPr>
        <w:t xml:space="preserve">On the other hand, </w:t>
      </w:r>
      <w:r w:rsidRPr="000B6319">
        <w:rPr>
          <w:u w:val="single"/>
        </w:rPr>
        <w:t>the production of such excess has as its primary aim the subsequent development of mostly computational tools for analyzing and “making sense” of all this information. The proliferation of bioinformatics software</w:t>
      </w:r>
      <w:r w:rsidRPr="000B6319">
        <w:rPr>
          <w:sz w:val="14"/>
        </w:rPr>
        <w:t xml:space="preserve">, DBMSs, genome sequencing computers, </w:t>
      </w:r>
      <w:r w:rsidRPr="000B6319">
        <w:rPr>
          <w:u w:val="single"/>
        </w:rPr>
        <w:t>and other technologies has largely followed upon “Big Science” efforts such as the HGP</w:t>
      </w:r>
      <w:r w:rsidRPr="000B6319">
        <w:rPr>
          <w:sz w:val="14"/>
        </w:rPr>
        <w:t xml:space="preserve">. </w:t>
      </w:r>
      <w:r w:rsidRPr="000B6319">
        <w:rPr>
          <w:u w:val="single"/>
        </w:rPr>
        <w:t>We have a</w:t>
      </w:r>
      <w:r w:rsidRPr="000B6319">
        <w:rPr>
          <w:sz w:val="14"/>
        </w:rPr>
        <w:t xml:space="preserve"> kind of </w:t>
      </w:r>
      <w:r w:rsidRPr="000B6319">
        <w:rPr>
          <w:u w:val="single"/>
        </w:rPr>
        <w:t>pushpull relationship</w:t>
      </w:r>
      <w:r w:rsidRPr="000B6319">
        <w:rPr>
          <w:sz w:val="14"/>
        </w:rPr>
        <w:t xml:space="preserve"> between these tendencies: </w:t>
      </w:r>
      <w:r w:rsidRPr="000B6319">
        <w:rPr>
          <w:u w:val="single"/>
        </w:rPr>
        <w:t>the tendency toward an excess of data and a tendency toward the management of that excess (at which time it no longer becomes excess as such).</w:t>
      </w:r>
      <w:r w:rsidRPr="000B6319">
        <w:rPr>
          <w:sz w:val="14"/>
        </w:rPr>
        <w:t xml:space="preserve"> Using Marx’s terms, we can say that </w:t>
      </w:r>
      <w:r w:rsidRPr="000B6319">
        <w:rPr>
          <w:u w:val="single"/>
        </w:rPr>
        <w:t>in fields such as genomics and bioinformatics, information technology subsumes the excess information (which it has produced)</w:t>
      </w:r>
      <w:r w:rsidRPr="000B6319">
        <w:rPr>
          <w:sz w:val="14"/>
        </w:rPr>
        <w:t xml:space="preserve">. There is no such thing as “too much information” for genomics, bioinformatics, or related fields such as pharmacogenomics. </w:t>
      </w:r>
      <w:r w:rsidRPr="000B6319">
        <w:rPr>
          <w:b/>
          <w:u w:val="single"/>
        </w:rPr>
        <w:t>There is never too much data, only the production of an excess that serves to trigger further development of tools for the management of this excess.</w:t>
      </w:r>
      <w:r w:rsidRPr="000B6319">
        <w:rPr>
          <w:sz w:val="14"/>
        </w:rPr>
        <w:t xml:space="preserve"> The productive capacity of this excess can be seen in recent patenting activity surrounding genetic material: up until 2001, patent applications for genetic material were being granted without a full knowledge of the function or specific application of the molecule in question. Genes (or rather gene derivatives) could theoretically be patented without an understanding of what the genes did. Only in the U.S. PTO’s 2001 Federal Register Report was it finally specified that patent applicants must demonstrate “both utility and application” in their files. Yet an ambiguity still remains concerning knowledge of the function of any patented compound: “The utility of a claimed DNA sequence does not necessarily depend on the function of the encoded gene product.” In the network between a laboratory BAC culture, a file in a genome database, and, perhaps, an application to the U.S. PTO, there is both an effort to regulate the relationship between labor (or biomaterial labor) and capital, as well as an effort to manage excess information. </w:t>
      </w:r>
      <w:r w:rsidRPr="000B6319">
        <w:rPr>
          <w:u w:val="single"/>
        </w:rPr>
        <w:t xml:space="preserve">We can ask Bataille’s question of the biotech industry: Is there unproductive expenditure in biotechnology? In one way, the answer is yes, for the production or even overproduction of information is increasingly being seen as one of the major obstacles for bioscience research. In a different light, the answer is no, for any excess in biotechnology is not only a production of excess (as in genomics), but an eventually useful or valuable excess. </w:t>
      </w:r>
      <w:r w:rsidRPr="000B6319">
        <w:rPr>
          <w:sz w:val="14"/>
        </w:rPr>
        <w:t xml:space="preserve">If this is the case, then </w:t>
      </w:r>
      <w:r w:rsidRPr="000B6319">
        <w:rPr>
          <w:u w:val="single"/>
        </w:rPr>
        <w:t xml:space="preserve">the general economy of genomics is one in which excess biological “noise” is constantly managed and transformed into useful or valuable biological information. </w:t>
      </w:r>
      <w:r w:rsidRPr="000B6319">
        <w:rPr>
          <w:sz w:val="14"/>
        </w:rPr>
        <w:t xml:space="preserve">The tension between labor and capital in the biotech industry is therefore a tension between the biomaterial labor of genes, enzymes, and cells, on the one hand, and the economic imperatives behind those instances of biotechnology research, on the other hand, where profit is the primary motivating force. Clearly, this is not the case with each and every instance of research in fields such as genomics, proteomics, or bioinformatics. And just as the mere existence of private-sector funding for research does not immediately imply a problematic relation between labor and capital, the mere existence of public or federal funding also does not immediately absolve those funding bodies of economic imperatives. The difficulty is initially in understanding how the tension between labor and capital (or between biomaterial labor and the biotech industry) takes formation in the so-called biotech century. From this understanding, the next step is to identify those elements that tip the delicate, fragile balance between medical and economic interests to one side or the other. These tensions are often played out at the technical level of BAC libraries, gene-finding algorithms, and XML standards. Sometimes the prioritization of economic interests create blockages in bioscience research, as in the case of proprietary data formats, databases, and software tools in bioinformatics. At other times, efforts toward the creation of flexible standards and open source environments can effectively aid in the research process. We might wonder whether in this biomaterial labor that is transformed into capital there is still something that escapes, evades, or bypasses altogether the political economy of genomics. </w:t>
      </w:r>
      <w:r w:rsidRPr="000B6319">
        <w:rPr>
          <w:u w:val="single"/>
        </w:rPr>
        <w:t xml:space="preserve">If fields such as genomics and bioinformatics are involved in the production of an excess, that excess is in turn transformed into useful information, and that information is also valuable information that can be exchanged. Use and exchange values are coordinated at this level, but </w:t>
      </w:r>
      <w:r w:rsidRPr="000B6319">
        <w:rPr>
          <w:b/>
          <w:u w:val="single"/>
        </w:rPr>
        <w:t>use values also diverge into the potential medical benefits of drugs or therapies</w:t>
      </w:r>
      <w:r w:rsidRPr="000B6319">
        <w:rPr>
          <w:u w:val="single"/>
        </w:rPr>
        <w:t xml:space="preserve">. Yet even drugs and therapies require further information and the development of technologies for diagnostics. </w:t>
      </w:r>
      <w:r w:rsidRPr="000B6319">
        <w:rPr>
          <w:sz w:val="14"/>
        </w:rPr>
        <w:t xml:space="preserve">As discussed in chapter 2, this vision of a future, genomics-based medicine means that the body of the patient is touched only minimally, configured in a way commensurate with the informatic systems that sample, scan, and profile. To be fair, however, this overview is far from being the whole of genomics and bioinformatics research. A number of so-called alternative approaches have been pursuing the distributed, networked properties of gene expression, protein-protein interactions, cellular signaling, and metabolic pathways. This “systems biology” also shows some overlap in spirit </w:t>
      </w:r>
      <w:r w:rsidRPr="000B6319">
        <w:rPr>
          <w:sz w:val="14"/>
        </w:rPr>
        <w:lastRenderedPageBreak/>
        <w:t xml:space="preserve">with research in biocomplexity at the Santa Fe Institute, for instance.65 Although the technologies and methodologies are new, the basic idea is not: as Evelyn Fox Keller reminds us, the history of molecular biology and biochemistry already pointed to the inherently “complex” and networked property of “life itself” at the molecular and genetic levels.66 Alternative approaches merely remind us of what is implicit in the history of biological thought itself: relationality, flexibility, robustness, adaptation. Even the “official” HGP cannot help but to acknowledge certain excessive elements in the genome: a relatively modest number of genes (some 3 percent of the genome), an extremely small difference between the genomes of one individual and another (approximately 0.1 percent), an incredibly large number of “short tandem repeat” sequences, and entire “continents” that seem to have no known function at all (more than 50 percent of the total genome). In a sense, </w:t>
      </w:r>
      <w:r w:rsidRPr="000B6319">
        <w:rPr>
          <w:u w:val="single"/>
        </w:rPr>
        <w:t xml:space="preserve">despite the biotech industry’s efforts to manage the genome, </w:t>
      </w:r>
      <w:r w:rsidRPr="000B6319">
        <w:rPr>
          <w:b/>
          <w:u w:val="single"/>
        </w:rPr>
        <w:t>the genome itself (like “life itself”) appears to be nothing but excess information</w:t>
      </w:r>
      <w:r w:rsidRPr="000B6319">
        <w:rPr>
          <w:u w:val="single"/>
        </w:rPr>
        <w:t xml:space="preserve">, with all the contradictions that the phrase implies. Bataille proposes that an organism always produces more than it needs and that, from a systemswide ecological perspective, abundance, not scarcity, is the rule of life. With regard to fields such as genomics, proteomics, and bioinformatics, it is not difficult to begin to wonder whether </w:t>
      </w:r>
      <w:r w:rsidRPr="000B6319">
        <w:rPr>
          <w:b/>
          <w:u w:val="single"/>
        </w:rPr>
        <w:t>the human genome is a noneconomic relation between labor and capital, between expenditure and accumulation.</w:t>
      </w:r>
    </w:p>
    <w:p w14:paraId="50F8ADB3" w14:textId="77777777" w:rsidR="00217DE5" w:rsidRPr="000B6319" w:rsidRDefault="00217DE5" w:rsidP="00664570">
      <w:pPr>
        <w:pStyle w:val="Heading4"/>
      </w:pPr>
      <w:r w:rsidRPr="000B6319">
        <w:t xml:space="preserve">The disease crisis rhetoric of the AFF is the perfection of the project of securitization, a preservation of the body politic against the threatening biological death they claim looms on the horizon. Vaccines are the new weapons of the state of emergency -  entire populations are subjected to control and surveillance in the name of the Good. </w:t>
      </w:r>
    </w:p>
    <w:p w14:paraId="6F2C7B99" w14:textId="77777777" w:rsidR="00217DE5" w:rsidRPr="000B6319" w:rsidRDefault="00217DE5" w:rsidP="00664570">
      <w:pPr>
        <w:jc w:val="both"/>
        <w:rPr>
          <w:rStyle w:val="Style13ptBold"/>
          <w:b w:val="0"/>
          <w:sz w:val="16"/>
          <w:szCs w:val="16"/>
        </w:rPr>
      </w:pPr>
      <w:r w:rsidRPr="000B6319">
        <w:rPr>
          <w:rStyle w:val="Style13ptBold"/>
        </w:rPr>
        <w:t xml:space="preserve">Thacker 05 </w:t>
      </w:r>
      <w:r w:rsidRPr="000B6319">
        <w:rPr>
          <w:rStyle w:val="Style13ptBold"/>
          <w:sz w:val="16"/>
          <w:szCs w:val="16"/>
        </w:rPr>
        <w:t xml:space="preserve">(Eugene, Professor of Media Studies at the New School in New York City, with research interests in pessimism, nihilism, continental philosophy, and antihumanism. “The Global Genome: Biotechnology, Politics, and Culture”, Chapter 6: Bioinfowar: Biologically Enhancing National Security, p 243-247, 2005) // IES </w:t>
      </w:r>
    </w:p>
    <w:p w14:paraId="188E990A" w14:textId="77777777" w:rsidR="00217DE5" w:rsidRPr="000B6319" w:rsidRDefault="00217DE5" w:rsidP="00664570">
      <w:pPr>
        <w:jc w:val="both"/>
        <w:rPr>
          <w:b/>
          <w:u w:val="single"/>
        </w:rPr>
      </w:pPr>
      <w:r w:rsidRPr="000B6319">
        <w:rPr>
          <w:sz w:val="16"/>
        </w:rPr>
        <w:t xml:space="preserve">Within such a context, in what ways </w:t>
      </w:r>
      <w:r w:rsidRPr="000B6319">
        <w:rPr>
          <w:u w:val="single"/>
        </w:rPr>
        <w:t>are the biopolitical concerns expressed by government agencies</w:t>
      </w:r>
      <w:r w:rsidRPr="000B6319">
        <w:rPr>
          <w:sz w:val="16"/>
        </w:rPr>
        <w:t xml:space="preserve"> (such as the BWC) over a “genetic bomb” </w:t>
      </w:r>
      <w:r w:rsidRPr="000B6319">
        <w:rPr>
          <w:u w:val="single"/>
        </w:rPr>
        <w:t>themselves weapons, under the guise of “national security”?</w:t>
      </w:r>
      <w:r w:rsidRPr="000B6319">
        <w:rPr>
          <w:sz w:val="16"/>
        </w:rPr>
        <w:t xml:space="preserve"> A more cynical rephrasing of this question might suggest that we will never, in fact, see the kind of biological weapons of which the BWC speaks. Instead, </w:t>
      </w:r>
      <w:r w:rsidRPr="000B6319">
        <w:rPr>
          <w:u w:val="single"/>
        </w:rPr>
        <w:t xml:space="preserve">what we will see is the use of </w:t>
      </w:r>
      <w:r w:rsidRPr="000B6319">
        <w:rPr>
          <w:b/>
          <w:u w:val="single"/>
        </w:rPr>
        <w:t>this rhetoric of crisis, the political structure of the exception, and a biopolitical targeting of the body to gain an unprecedented control over the nation’s population on the medical and genetic levels</w:t>
      </w:r>
      <w:r w:rsidRPr="000B6319">
        <w:rPr>
          <w:u w:val="single"/>
        </w:rPr>
        <w:t>. What might such a near future look like</w:t>
      </w:r>
      <w:r w:rsidRPr="000B6319">
        <w:rPr>
          <w:sz w:val="16"/>
        </w:rPr>
        <w:t xml:space="preserve">? I conclude this chapter with three theses, followed by three scenarios. Three Theses Thesis One </w:t>
      </w:r>
      <w:r w:rsidRPr="000B6319">
        <w:rPr>
          <w:u w:val="single"/>
        </w:rPr>
        <w:t>The discourse of biowar is one in which war is biology, and biology is war. War is biology in the sense that the constitution of the body politic is as much a concern of national security as the attack on the body politic from outside forces. The militaristic function of eugenics is to be found here</w:t>
      </w:r>
      <w:r w:rsidRPr="000B6319">
        <w:rPr>
          <w:sz w:val="16"/>
        </w:rPr>
        <w:t xml:space="preserve">, but, arguably, it is present in Plato’s Republic, which authorizes selective breeding for the ruling classes.93 But </w:t>
      </w:r>
      <w:r w:rsidRPr="000B6319">
        <w:rPr>
          <w:u w:val="single"/>
        </w:rPr>
        <w:t>biology is also war, and there is an equally long tradition of regarding the medical fight against disease as a war carried out on the level of cells, germs, and microbes</w:t>
      </w:r>
      <w:r w:rsidRPr="000B6319">
        <w:rPr>
          <w:sz w:val="16"/>
        </w:rPr>
        <w:t xml:space="preserve">. In modern times, </w:t>
      </w:r>
      <w:r w:rsidRPr="000B6319">
        <w:rPr>
          <w:u w:val="single"/>
        </w:rPr>
        <w:t>anthropologists</w:t>
      </w:r>
      <w:r w:rsidRPr="000B6319">
        <w:rPr>
          <w:sz w:val="16"/>
        </w:rPr>
        <w:t xml:space="preserve"> such as Emily Martin </w:t>
      </w:r>
      <w:r w:rsidRPr="000B6319">
        <w:rPr>
          <w:u w:val="single"/>
        </w:rPr>
        <w:t>have analyzed modern immunology’s</w:t>
      </w:r>
      <w:r w:rsidRPr="000B6319">
        <w:rPr>
          <w:sz w:val="16"/>
        </w:rPr>
        <w:t xml:space="preserve"> predilection for </w:t>
      </w:r>
      <w:r w:rsidRPr="000B6319">
        <w:rPr>
          <w:u w:val="single"/>
        </w:rPr>
        <w:t>war metaphors in describing the antibody-antigen response</w:t>
      </w:r>
      <w:r w:rsidRPr="000B6319">
        <w:rPr>
          <w:sz w:val="16"/>
        </w:rPr>
        <w:t xml:space="preserve">, a metaphor that, interestingly enough, breaks down in the face of autoimmune diseases such as those caused by HIV.94 The questions that remain open is how to do away with the hegemony of war metaphors in relation to biology and medicine, and whether alternative models—symbiosis, autopoiesis, network science—can offer a way of doing this. Thesis Two In the twenty-first century, </w:t>
      </w:r>
      <w:r w:rsidRPr="000B6319">
        <w:rPr>
          <w:u w:val="single"/>
        </w:rPr>
        <w:t>national security is increasingly expressed as the implosion of emerging infectious disease and</w:t>
      </w:r>
      <w:r w:rsidRPr="000B6319">
        <w:rPr>
          <w:sz w:val="16"/>
        </w:rPr>
        <w:t xml:space="preserve"> </w:t>
      </w:r>
      <w:r w:rsidRPr="000B6319">
        <w:rPr>
          <w:u w:val="single"/>
        </w:rPr>
        <w:t>bioterrorism</w:t>
      </w:r>
      <w:r w:rsidRPr="000B6319">
        <w:rPr>
          <w:sz w:val="16"/>
        </w:rPr>
        <w:t xml:space="preserve">. As noted several times in this chapter, a defining characteristic of the twenty- first-century response to biowar has been the nondistinction in policy and legislation between naturally occurring and artificially occurring instances of biowar. </w:t>
      </w:r>
      <w:r w:rsidRPr="000B6319">
        <w:rPr>
          <w:u w:val="single"/>
        </w:rPr>
        <w:t>The operative term</w:t>
      </w:r>
      <w:r w:rsidRPr="000B6319">
        <w:rPr>
          <w:sz w:val="16"/>
        </w:rPr>
        <w:t xml:space="preserve"> in the plans for Project BioShield in the United States </w:t>
      </w:r>
      <w:r w:rsidRPr="000B6319">
        <w:rPr>
          <w:u w:val="single"/>
        </w:rPr>
        <w:t>is</w:t>
      </w:r>
      <w:r w:rsidRPr="000B6319">
        <w:rPr>
          <w:sz w:val="16"/>
        </w:rPr>
        <w:t xml:space="preserve"> or: </w:t>
      </w:r>
      <w:r w:rsidRPr="000B6319">
        <w:rPr>
          <w:b/>
          <w:u w:val="single"/>
        </w:rPr>
        <w:t>emerging infectious diseases or bioterrorism. It matters not which, for the end results are seen to be the same: the infection and degeneration of the body politic</w:t>
      </w:r>
      <w:r w:rsidRPr="000B6319">
        <w:rPr>
          <w:u w:val="single"/>
        </w:rPr>
        <w:t>.</w:t>
      </w:r>
      <w:r w:rsidRPr="000B6319">
        <w:rPr>
          <w:sz w:val="16"/>
        </w:rPr>
        <w:t xml:space="preserve"> Of course, from the perspective </w:t>
      </w:r>
      <w:r w:rsidRPr="000B6319">
        <w:rPr>
          <w:sz w:val="16"/>
        </w:rPr>
        <w:lastRenderedPageBreak/>
        <w:t xml:space="preserve">of their causes, they are very different: whereas emerging infectious diseases ask us to consider our actions within a network of relations with the environment globally, bioterrorism challenges us with a fundamentalist view of biology. Thesis Three </w:t>
      </w:r>
      <w:r w:rsidRPr="000B6319">
        <w:rPr>
          <w:u w:val="single"/>
        </w:rPr>
        <w:t>The integration of biotechnology and informatics in national security concerns culminates in a more general, pervasive biological security</w:t>
      </w:r>
      <w:r w:rsidRPr="000B6319">
        <w:rPr>
          <w:sz w:val="16"/>
        </w:rPr>
        <w:t xml:space="preserve">. The 2003 RAND report The Global Threat of New and Re-emerging Infectious Diseases specifically notes </w:t>
      </w:r>
      <w:r w:rsidRPr="000B6319">
        <w:rPr>
          <w:u w:val="single"/>
        </w:rPr>
        <w:t>how globalization has transformed both biological boundaries and national boundaries, rendering them vulnerable in terms of infectious disease.</w:t>
      </w:r>
      <w:r w:rsidRPr="000B6319">
        <w:rPr>
          <w:sz w:val="16"/>
        </w:rPr>
        <w:t xml:space="preserve">95 </w:t>
      </w:r>
      <w:r w:rsidRPr="000B6319">
        <w:rPr>
          <w:u w:val="single"/>
        </w:rPr>
        <w:t>This transformation has prompted the authors to suggest a shift in policy outlook, from national security to</w:t>
      </w:r>
      <w:r w:rsidRPr="000B6319">
        <w:rPr>
          <w:sz w:val="16"/>
        </w:rPr>
        <w:t xml:space="preserve"> what they call “</w:t>
      </w:r>
      <w:r w:rsidRPr="000B6319">
        <w:rPr>
          <w:u w:val="single"/>
        </w:rPr>
        <w:t>human security</w:t>
      </w:r>
      <w:r w:rsidRPr="000B6319">
        <w:rPr>
          <w:sz w:val="16"/>
        </w:rPr>
        <w:t xml:space="preserve">.” </w:t>
      </w:r>
      <w:r w:rsidRPr="000B6319">
        <w:rPr>
          <w:u w:val="single"/>
        </w:rPr>
        <w:t xml:space="preserve">Whereas national security places its emphasis on the national population, human security would place its emphasis on the individual (but the individual as a participant in an ideal global citizenship). </w:t>
      </w:r>
      <w:r w:rsidRPr="000B6319">
        <w:rPr>
          <w:b/>
          <w:u w:val="single"/>
        </w:rPr>
        <w:t xml:space="preserve">What seems to be replacing national security in such examples is a form of biological security, or a security so pervasive that there is no outside; it is simply </w:t>
      </w:r>
      <w:r w:rsidRPr="000B6319">
        <w:rPr>
          <w:b/>
          <w:sz w:val="30"/>
          <w:szCs w:val="30"/>
          <w:u w:val="single"/>
        </w:rPr>
        <w:t>a security against biology, against biological “death itself</w:t>
      </w:r>
      <w:r w:rsidRPr="000B6319">
        <w:rPr>
          <w:b/>
          <w:u w:val="single"/>
        </w:rPr>
        <w:t>”</w:t>
      </w:r>
      <w:r w:rsidRPr="000B6319">
        <w:rPr>
          <w:u w:val="single"/>
        </w:rPr>
        <w:t xml:space="preserve"> (the conceptual inverse of biological “life itself”). This biological security is </w:t>
      </w:r>
      <w:r w:rsidRPr="000B6319">
        <w:rPr>
          <w:b/>
          <w:u w:val="single"/>
        </w:rPr>
        <w:t>the use of biotechnology to defend against biology itself</w:t>
      </w:r>
      <w:r w:rsidRPr="000B6319">
        <w:rPr>
          <w:u w:val="single"/>
        </w:rPr>
        <w:t>, in a kind of surreal war against biology.</w:t>
      </w:r>
      <w:r w:rsidRPr="000B6319">
        <w:rPr>
          <w:sz w:val="16"/>
        </w:rPr>
        <w:t xml:space="preserve"> Genetic screening, </w:t>
      </w:r>
      <w:r w:rsidRPr="000B6319">
        <w:rPr>
          <w:b/>
          <w:u w:val="single"/>
        </w:rPr>
        <w:t>preemptive vaccination, new medical countermeasures</w:t>
      </w:r>
      <w:r w:rsidRPr="000B6319">
        <w:rPr>
          <w:sz w:val="16"/>
        </w:rPr>
        <w:t xml:space="preserve">, Web sites posting </w:t>
      </w:r>
      <w:r w:rsidRPr="000B6319">
        <w:rPr>
          <w:u w:val="single"/>
        </w:rPr>
        <w:t>disease alerts: the body is under attack on all fronts,</w:t>
      </w:r>
      <w:r w:rsidRPr="000B6319">
        <w:rPr>
          <w:sz w:val="16"/>
        </w:rPr>
        <w:t xml:space="preserve"> and </w:t>
      </w:r>
      <w:r w:rsidRPr="000B6319">
        <w:rPr>
          <w:u w:val="single"/>
        </w:rPr>
        <w:t>in the confrontation of biology against biology</w:t>
      </w:r>
      <w:r w:rsidRPr="000B6319">
        <w:rPr>
          <w:sz w:val="16"/>
        </w:rPr>
        <w:t xml:space="preserve"> we see the spectrum of responses, from antibiotics to cosmetic surgery. These three points—</w:t>
      </w:r>
      <w:r w:rsidRPr="000B6319">
        <w:rPr>
          <w:u w:val="single"/>
        </w:rPr>
        <w:t xml:space="preserve">the discourse of war and biology, the implosion of epidemic and war, and the notion of biological security—can serve as conceptual tools for the further analysis of </w:t>
      </w:r>
      <w:r w:rsidRPr="000B6319">
        <w:rPr>
          <w:sz w:val="16"/>
        </w:rPr>
        <w:t xml:space="preserve">biowar as it exists alongside </w:t>
      </w:r>
      <w:r w:rsidRPr="000B6319">
        <w:rPr>
          <w:u w:val="single"/>
        </w:rPr>
        <w:t>governmental national security, the biotech and pharmaceutical industries,</w:t>
      </w:r>
      <w:r w:rsidRPr="000B6319">
        <w:rPr>
          <w:sz w:val="16"/>
        </w:rPr>
        <w:t xml:space="preserve"> and the presence of nonstate terrorist actors. </w:t>
      </w:r>
      <w:r w:rsidRPr="000B6319">
        <w:rPr>
          <w:u w:val="single"/>
        </w:rPr>
        <w:t>It is thus not difficult to imagine several possible scenarios</w:t>
      </w:r>
      <w:r w:rsidRPr="000B6319">
        <w:rPr>
          <w:sz w:val="16"/>
        </w:rPr>
        <w:t xml:space="preserve">—not doomsday scenarios, but rather scenarios </w:t>
      </w:r>
      <w:r w:rsidRPr="000B6319">
        <w:rPr>
          <w:b/>
          <w:u w:val="single"/>
        </w:rPr>
        <w:t xml:space="preserve">involving an increasing naturalization of the state of emergency that biowar elicits. </w:t>
      </w:r>
      <w:r w:rsidRPr="000B6319">
        <w:rPr>
          <w:sz w:val="16"/>
        </w:rPr>
        <w:t>Three Scenarios SimSARS The popular SimCity games allow players to oversee, manage, and regulate a virtual city. Using unique algorithms, the player sets certain parameters and then watches as the complex of events—urban development, financial transactions, health, crime, education, and so forth—unfold before the player’s eyes. SimCity is predicated on the idea of a complex system: multiple agencies, multiple factors, and multiple demands, all acting simultaneously over time (a user can “speed up” time, in which a SimCity day equals a realtime second). The aim of SimCity is to know how to set the best starting conditions for the growth of a city, and how and when to intervene in times of crisis (financial crisis, natural disasters, rising crime rates, poverty in neighborhoods). Although the player is in the position of sovereign with respect to the city (</w:t>
      </w:r>
      <w:r w:rsidRPr="000B6319">
        <w:rPr>
          <w:u w:val="single"/>
        </w:rPr>
        <w:t>a “God mode”</w:t>
      </w:r>
      <w:r w:rsidRPr="000B6319">
        <w:rPr>
          <w:sz w:val="16"/>
        </w:rPr>
        <w:t xml:space="preserve"> allows a player to inflict natural disaster, thereby destroying the city), what SimCity </w:t>
      </w:r>
      <w:r w:rsidRPr="000B6319">
        <w:rPr>
          <w:u w:val="single"/>
        </w:rPr>
        <w:t>teaches</w:t>
      </w:r>
      <w:r w:rsidRPr="000B6319">
        <w:rPr>
          <w:sz w:val="16"/>
        </w:rPr>
        <w:t xml:space="preserve">, above all, is </w:t>
      </w:r>
      <w:r w:rsidRPr="000B6319">
        <w:rPr>
          <w:u w:val="single"/>
        </w:rPr>
        <w:t>a mode of regulation, monitoring, and surveillance</w:t>
      </w:r>
      <w:r w:rsidRPr="000B6319">
        <w:rPr>
          <w:sz w:val="16"/>
        </w:rPr>
        <w:t xml:space="preserve">. In fact, formally, SimCity is </w:t>
      </w:r>
      <w:r w:rsidRPr="000B6319">
        <w:rPr>
          <w:u w:val="single"/>
        </w:rPr>
        <w:t>very much like the field of epidemiology, which involves the tracking of, monitoring of, and intervening in the spread of a particular infectious disease. It is not difficult to imagine a version</w:t>
      </w:r>
      <w:r w:rsidRPr="000B6319">
        <w:rPr>
          <w:sz w:val="16"/>
        </w:rPr>
        <w:t xml:space="preserve"> of SimCity </w:t>
      </w:r>
      <w:r w:rsidRPr="000B6319">
        <w:rPr>
          <w:u w:val="single"/>
        </w:rPr>
        <w:t>based on the control of an outbreak</w:t>
      </w:r>
      <w:r w:rsidRPr="000B6319">
        <w:rPr>
          <w:sz w:val="16"/>
        </w:rPr>
        <w:t xml:space="preserve">: SimSARS (SimAIDS would, presumably, be too complex for most computers). </w:t>
      </w:r>
      <w:r w:rsidRPr="000B6319">
        <w:rPr>
          <w:u w:val="single"/>
        </w:rPr>
        <w:t>The player acts as a “virus hunter,” or, better, as the head of a team at the CDC attempting to handle a potential outbreak</w:t>
      </w:r>
      <w:r w:rsidRPr="000B6319">
        <w:rPr>
          <w:sz w:val="16"/>
        </w:rPr>
        <w:t xml:space="preserve"> of anthrax or Ebola. </w:t>
      </w:r>
      <w:r w:rsidRPr="000B6319">
        <w:rPr>
          <w:u w:val="single"/>
        </w:rPr>
        <w:t>In the tradition of military-training simulations</w:t>
      </w:r>
      <w:r w:rsidRPr="000B6319">
        <w:rPr>
          <w:sz w:val="16"/>
        </w:rPr>
        <w:t xml:space="preserve">, such a game might be useful for training personnel at agencies such as the CDC or WHO. But </w:t>
      </w:r>
      <w:r w:rsidRPr="000B6319">
        <w:rPr>
          <w:u w:val="single"/>
        </w:rPr>
        <w:t xml:space="preserve">in its civilian use it would serve to </w:t>
      </w:r>
      <w:r w:rsidRPr="000B6319">
        <w:rPr>
          <w:b/>
          <w:u w:val="single"/>
        </w:rPr>
        <w:t>normalize further the heightened level of monitoring and regulation</w:t>
      </w:r>
      <w:r w:rsidRPr="000B6319">
        <w:rPr>
          <w:u w:val="single"/>
        </w:rPr>
        <w:t xml:space="preserve"> that the current “disease surveillance networks” operated by U.S. government agencies already demonstrate. </w:t>
      </w:r>
      <w:r w:rsidRPr="000B6319">
        <w:rPr>
          <w:sz w:val="16"/>
        </w:rPr>
        <w:t xml:space="preserve">PGP-DNA If DNA is a code, and if the encryption and decryption of codes are a key aspect of any military conflict, then it follows that the most perfect combination of soldier, weapon, and secret message would be encryption using DNA—in the living body. Most modern encryption systems involve three basic elements: a message text (or plaintext), a method of encrypting the plaintext (cipher), and a means of decrypting the ciphertext (the key). Might it be possible to encrypt a message into an actual DNA sequence? DNA, being both remarkably simple (a mere four base pairs) and admirably complex (endless combinatorics), would serve as an ideal medium for encryption. With the basic tools of restriction enzymes, plasmids, and gene therapy, this is not outside the realm of possibility. When the message exists in the living body, an in vivo ciphertext, it will be indistinguishable from any other sequence of DNA in the body. A horrific scenario comes to mind: the ideal suicide bomber is one who is not recognized as such, but who is carrying a lethal, highly infectious virus during its incubation period. In the 2001 anthrax attacks, the message and weapon were delivered together; here, the weapon and the message collapse into one. “Good” Virus In 2003, </w:t>
      </w:r>
      <w:r w:rsidRPr="000B6319">
        <w:rPr>
          <w:sz w:val="16"/>
        </w:rPr>
        <w:lastRenderedPageBreak/>
        <w:t xml:space="preserve">the infamous “Blaster” virus worked its way through the Internet, infecting an estimated 400,000 operating systems running Microsoft Windows.96 During the attack, </w:t>
      </w:r>
      <w:r w:rsidRPr="000B6319">
        <w:rPr>
          <w:u w:val="single"/>
        </w:rPr>
        <w:t>an attempt was made to construct a countermeasure, a “good” virus, which would, like a computer virus, propagate itself through the Internet</w:t>
      </w:r>
      <w:r w:rsidRPr="000B6319">
        <w:rPr>
          <w:sz w:val="16"/>
        </w:rPr>
        <w:t xml:space="preserve">, but instead of bringing down the computer, it would automatically download a “Blaster fix” from Microsoft’s Web site. Dubbed “Naachi” or “Welchia,” </w:t>
      </w:r>
      <w:r w:rsidRPr="000B6319">
        <w:rPr>
          <w:u w:val="single"/>
        </w:rPr>
        <w:t>this good virus itself ended up causing a fair amount of damage</w:t>
      </w:r>
      <w:r w:rsidRPr="000B6319">
        <w:rPr>
          <w:sz w:val="16"/>
        </w:rPr>
        <w:t xml:space="preserve">, affecting the systems of the Air Canada offices and the U.S. Navy’s computer cluster. But the logic of Naachi is interesting: </w:t>
      </w:r>
      <w:r w:rsidRPr="000B6319">
        <w:rPr>
          <w:u w:val="single"/>
        </w:rPr>
        <w:t>fight networks with networks, viruses with viruses. In a sense, this may be the analogue to the development of inoculation and vaccination in the nineteenth century</w:t>
      </w:r>
      <w:r w:rsidRPr="000B6319">
        <w:rPr>
          <w:sz w:val="16"/>
        </w:rPr>
        <w:t xml:space="preserve">. Or, perhaps, we have not yet seen the biomedical equivalent of Naachi. But it is not difficult to imagine. </w:t>
      </w:r>
      <w:r w:rsidRPr="000B6319">
        <w:rPr>
          <w:u w:val="single"/>
        </w:rPr>
        <w:t xml:space="preserve">During an outbreak of an infectious disease, what would be the quickest, most efficient way to administer a vaccine or a treatment? Hospitals are jammed, doctor’s offices overbooked with appointments, the local drug store out of their supplies. A vaccine can be inserted into a “disabled” airborne pathogen, thereby spreading its anecdote against the epidemic. This is, basically, the logic behind gene therapy. Perhaps a “good” virus is in the making here, using the networks of infection to spread a vaccine rather than a virus. A kind of invisible, molecular war would take place in the very air we breathe. </w:t>
      </w:r>
      <w:r w:rsidRPr="000B6319">
        <w:rPr>
          <w:b/>
          <w:u w:val="single"/>
        </w:rPr>
        <w:t>A decidedly yet ambiguously nonhuman form of medicine under the aegis of national security.</w:t>
      </w:r>
    </w:p>
    <w:p w14:paraId="3191E33C" w14:textId="77777777" w:rsidR="00217DE5" w:rsidRPr="000B6319" w:rsidRDefault="00217DE5" w:rsidP="00664570">
      <w:pPr>
        <w:jc w:val="both"/>
        <w:rPr>
          <w:b/>
          <w:u w:val="single"/>
        </w:rPr>
      </w:pPr>
    </w:p>
    <w:p w14:paraId="44C73D07" w14:textId="77777777" w:rsidR="00217DE5" w:rsidRPr="000B6319" w:rsidRDefault="00217DE5" w:rsidP="00664570">
      <w:pPr>
        <w:jc w:val="both"/>
        <w:rPr>
          <w:b/>
          <w:u w:val="single"/>
        </w:rPr>
      </w:pPr>
    </w:p>
    <w:p w14:paraId="2A7D1348" w14:textId="77777777" w:rsidR="00217DE5" w:rsidRPr="000B6319" w:rsidRDefault="00217DE5" w:rsidP="00664570">
      <w:pPr>
        <w:pStyle w:val="Heading3"/>
        <w:jc w:val="both"/>
      </w:pPr>
      <w:r w:rsidRPr="000B6319">
        <w:lastRenderedPageBreak/>
        <w:t>Humanism</w:t>
      </w:r>
    </w:p>
    <w:p w14:paraId="1B596D8D" w14:textId="77777777" w:rsidR="00217DE5" w:rsidRPr="000B6319" w:rsidRDefault="00217DE5" w:rsidP="00664570">
      <w:pPr>
        <w:pStyle w:val="Heading4"/>
      </w:pPr>
      <w:r w:rsidRPr="000B6319">
        <w:t>The aff’s project to return to an ethical axiom of humanity will always fail – humanity is based on the suppression of nature, and it is a justification for domination against communities deemed “animal”</w:t>
      </w:r>
    </w:p>
    <w:p w14:paraId="50CC7D22" w14:textId="77777777" w:rsidR="00217DE5" w:rsidRPr="000B6319" w:rsidRDefault="00217DE5" w:rsidP="00664570">
      <w:pPr>
        <w:widowControl w:val="0"/>
        <w:autoSpaceDE w:val="0"/>
        <w:autoSpaceDN w:val="0"/>
        <w:adjustRightInd w:val="0"/>
        <w:spacing w:after="240" w:line="360" w:lineRule="atLeast"/>
        <w:jc w:val="both"/>
        <w:rPr>
          <w:rStyle w:val="Style13ptBold"/>
          <w:b w:val="0"/>
        </w:rPr>
      </w:pPr>
      <w:r w:rsidRPr="000B6319">
        <w:rPr>
          <w:rStyle w:val="Style13ptBold"/>
        </w:rPr>
        <w:t xml:space="preserve">Rowe 2017 </w:t>
      </w:r>
      <w:r w:rsidRPr="000B6319">
        <w:rPr>
          <w:rStyle w:val="Style13ptBold"/>
          <w:b w:val="0"/>
        </w:rPr>
        <w:t>(James, Assistant Professor of Environmental Studies and Cultural, Social, and Political Thought at the University of Victoria. “Georges Bataille, Cho</w:t>
      </w:r>
      <w:r w:rsidRPr="000B6319">
        <w:rPr>
          <w:rStyle w:val="Style13ptBold"/>
          <w:rFonts w:eastAsia="Calibri"/>
          <w:b w:val="0"/>
        </w:rPr>
        <w:t>̈</w:t>
      </w:r>
      <w:r w:rsidRPr="000B6319">
        <w:rPr>
          <w:rStyle w:val="Style13ptBold"/>
          <w:b w:val="0"/>
        </w:rPr>
        <w:t xml:space="preserve">gyam Trungpa, and Radical Transformation:  Theorizing the Political Value of Mindfulness.” </w:t>
      </w:r>
      <w:r w:rsidRPr="000B6319">
        <w:rPr>
          <w:rStyle w:val="Style13ptBold"/>
          <w:b w:val="0"/>
          <w:i/>
        </w:rPr>
        <w:t>The Arrow</w:t>
      </w:r>
      <w:r w:rsidRPr="000B6319">
        <w:rPr>
          <w:rStyle w:val="Style13ptBold"/>
          <w:b w:val="0"/>
        </w:rPr>
        <w:t>. Volume 4, Issue 2, published April. Accessed 7/13/17, EHL)</w:t>
      </w:r>
    </w:p>
    <w:p w14:paraId="4FE9630F" w14:textId="77777777" w:rsidR="00217DE5" w:rsidRPr="000B6319" w:rsidRDefault="00217DE5" w:rsidP="00664570">
      <w:pPr>
        <w:widowControl w:val="0"/>
        <w:autoSpaceDE w:val="0"/>
        <w:autoSpaceDN w:val="0"/>
        <w:adjustRightInd w:val="0"/>
        <w:spacing w:after="240" w:line="360" w:lineRule="atLeast"/>
        <w:jc w:val="both"/>
        <w:rPr>
          <w:rStyle w:val="Style13ptBold"/>
          <w:b w:val="0"/>
          <w:sz w:val="14"/>
        </w:rPr>
      </w:pPr>
      <w:r w:rsidRPr="000B6319">
        <w:rPr>
          <w:rStyle w:val="Style13ptBold"/>
          <w:b w:val="0"/>
          <w:sz w:val="14"/>
        </w:rPr>
        <w:t xml:space="preserve">Bataille’s analysis of domination is rooted in his study of the body, and the terror and shame human animals can feel before it.  e body is unpredictable: It leaks, expels, hungers, fails, and ultimately dies. </w:t>
      </w:r>
      <w:r w:rsidRPr="000B6319">
        <w:rPr>
          <w:rStyle w:val="Style13ptBold"/>
          <w:b w:val="0"/>
          <w:u w:val="single"/>
        </w:rPr>
        <w:t>Our bodies are our opening to life, but also to death. And this</w:t>
      </w:r>
      <w:r w:rsidRPr="000B6319">
        <w:rPr>
          <w:rStyle w:val="Style13ptBold"/>
          <w:b w:val="0"/>
          <w:sz w:val="14"/>
        </w:rPr>
        <w:t xml:space="preserve"> inevitable death se</w:t>
      </w:r>
      <w:r w:rsidRPr="000B6319">
        <w:rPr>
          <w:rStyle w:val="Style13ptBold"/>
          <w:b w:val="0"/>
          <w:u w:val="single"/>
        </w:rPr>
        <w:t>ems to suggest insignificance before the putrefaction from which we come and will one day return</w:t>
      </w:r>
      <w:r w:rsidRPr="000B6319">
        <w:rPr>
          <w:rStyle w:val="Style13ptBold"/>
          <w:b w:val="0"/>
          <w:sz w:val="14"/>
        </w:rPr>
        <w:t xml:space="preserve">. </w:t>
      </w:r>
      <w:r w:rsidRPr="000B6319">
        <w:rPr>
          <w:rStyle w:val="Style13ptBold"/>
          <w:u w:val="single"/>
        </w:rPr>
        <w:t>Humans</w:t>
      </w:r>
      <w:r w:rsidRPr="000B6319">
        <w:rPr>
          <w:rStyle w:val="Style13ptBold"/>
          <w:b w:val="0"/>
          <w:sz w:val="14"/>
        </w:rPr>
        <w:t xml:space="preserve">, Bataille writes in his masterwork the Accursed Share, </w:t>
      </w:r>
      <w:r w:rsidRPr="000B6319">
        <w:rPr>
          <w:rStyle w:val="Style13ptBold"/>
          <w:u w:val="single"/>
        </w:rPr>
        <w:t>“[appear] to be the only animal to be ashamed of that nature whence he comes, and from which he does not cease to have departed</w:t>
      </w:r>
      <w:r w:rsidRPr="000B6319">
        <w:rPr>
          <w:rStyle w:val="Style13ptBold"/>
          <w:b w:val="0"/>
          <w:sz w:val="14"/>
        </w:rPr>
        <w:t xml:space="preserve">.”24 </w:t>
      </w:r>
      <w:r w:rsidRPr="000B6319">
        <w:rPr>
          <w:rStyle w:val="Style13ptBold"/>
          <w:b w:val="0"/>
          <w:u w:val="single"/>
        </w:rPr>
        <w:t>We feel primal shame,</w:t>
      </w:r>
      <w:r w:rsidRPr="000B6319">
        <w:rPr>
          <w:rStyle w:val="Style13ptBold"/>
          <w:b w:val="0"/>
          <w:sz w:val="14"/>
        </w:rPr>
        <w:t xml:space="preserve"> according to Bataille, </w:t>
      </w:r>
      <w:r w:rsidRPr="000B6319">
        <w:rPr>
          <w:rStyle w:val="Style13ptBold"/>
          <w:b w:val="0"/>
          <w:u w:val="single"/>
        </w:rPr>
        <w:t>because the decay we are conscious of suggests servility and baseness</w:t>
      </w:r>
      <w:r w:rsidRPr="000B6319">
        <w:rPr>
          <w:rStyle w:val="Style13ptBold"/>
          <w:b w:val="0"/>
          <w:sz w:val="14"/>
        </w:rPr>
        <w:t>.25 i</w:t>
      </w:r>
      <w:r w:rsidRPr="000B6319">
        <w:rPr>
          <w:rStyle w:val="Style13ptBold"/>
          <w:b w:val="0"/>
          <w:u w:val="single"/>
        </w:rPr>
        <w:t>s primary disdain for animal nature</w:t>
      </w:r>
      <w:r w:rsidRPr="000B6319">
        <w:rPr>
          <w:rStyle w:val="Style13ptBold"/>
          <w:b w:val="0"/>
          <w:sz w:val="14"/>
        </w:rPr>
        <w:t xml:space="preserve">, and our dependence upon </w:t>
      </w:r>
      <w:r w:rsidRPr="000B6319">
        <w:rPr>
          <w:rStyle w:val="Style13ptBold"/>
          <w:b w:val="0"/>
          <w:u w:val="single"/>
        </w:rPr>
        <w:t xml:space="preserve">it, spurs fantastical </w:t>
      </w:r>
      <w:r w:rsidRPr="000B6319">
        <w:rPr>
          <w:rStyle w:val="Style13ptBold"/>
          <w:u w:val="single"/>
        </w:rPr>
        <w:t>efforts to dominate our bodies</w:t>
      </w:r>
      <w:r w:rsidRPr="000B6319">
        <w:rPr>
          <w:rStyle w:val="Style13ptBold"/>
          <w:b w:val="0"/>
          <w:u w:val="single"/>
        </w:rPr>
        <w:t>, each other, and the more-than-human-world in attempts to o set felt servility with felt dominance</w:t>
      </w:r>
      <w:r w:rsidRPr="000B6319">
        <w:rPr>
          <w:rStyle w:val="Style13ptBold"/>
          <w:b w:val="0"/>
          <w:sz w:val="14"/>
        </w:rPr>
        <w:t xml:space="preserve">. For Bataille, much of </w:t>
      </w:r>
      <w:r w:rsidRPr="000B6319">
        <w:rPr>
          <w:rStyle w:val="Style13ptBold"/>
          <w:u w:val="single"/>
        </w:rPr>
        <w:t>human history can be read as a permanent struggle against animality.</w:t>
      </w:r>
      <w:r w:rsidRPr="000B6319">
        <w:rPr>
          <w:rStyle w:val="Style13ptBold"/>
          <w:b w:val="0"/>
          <w:sz w:val="14"/>
        </w:rPr>
        <w:t>26 In  e Accursed Share he observes that humanity “resembles those parvenus who are ashamed of their humble origin. Thy rid themselves of anything suggesting it. What are the ‘noble’ and ‘good’ families,” he writes of upper class morality, “if not those in which their wealthy birth is the most carefully concealed?”27 One of the crucial rationales for accumulating wealth, according to Bataille, is that ma</w:t>
      </w:r>
      <w:r w:rsidRPr="000B6319">
        <w:rPr>
          <w:rStyle w:val="Style13ptBold"/>
          <w:u w:val="single"/>
        </w:rPr>
        <w:t>terial riches help us distinguish ourselves not only from animality, but also from those we take to be nature’s proxies in our fantastical e orts to dominate the nature we fear</w:t>
      </w:r>
      <w:r w:rsidRPr="000B6319">
        <w:rPr>
          <w:rStyle w:val="Style13ptBold"/>
          <w:b w:val="0"/>
          <w:sz w:val="14"/>
        </w:rPr>
        <w:t xml:space="preserve">. </w:t>
      </w:r>
      <w:r w:rsidRPr="000B6319">
        <w:rPr>
          <w:rStyle w:val="Style13ptBold"/>
          <w:b w:val="0"/>
          <w:u w:val="single"/>
        </w:rPr>
        <w:t>Proxies</w:t>
      </w:r>
      <w:r w:rsidRPr="000B6319">
        <w:rPr>
          <w:rStyle w:val="Style13ptBold"/>
          <w:b w:val="0"/>
          <w:sz w:val="14"/>
        </w:rPr>
        <w:t xml:space="preserve">, in the Euro-American context, </w:t>
      </w:r>
      <w:r w:rsidRPr="000B6319">
        <w:rPr>
          <w:rStyle w:val="Style13ptBold"/>
          <w:b w:val="0"/>
          <w:u w:val="single"/>
        </w:rPr>
        <w:t>have included Indigenous peoples, women, people of color, and workers.  ese proxies have been discursively linked to animal nature and then materially controlled in efforts to provide compensatory hits of dominion.</w:t>
      </w:r>
      <w:r w:rsidRPr="000B6319">
        <w:rPr>
          <w:rStyle w:val="Style13ptBold"/>
          <w:b w:val="0"/>
          <w:sz w:val="14"/>
        </w:rPr>
        <w:t xml:space="preserve"> For Bataille, “[i]t is not so much wealth... that distinguishes, that qualities socially, as it is the greatest distance from animality.”28</w:t>
      </w:r>
      <w:r w:rsidRPr="000B6319">
        <w:rPr>
          <w:sz w:val="14"/>
        </w:rPr>
        <w:t xml:space="preserve"> </w:t>
      </w:r>
      <w:r w:rsidRPr="000B6319">
        <w:rPr>
          <w:rStyle w:val="Style13ptBold"/>
          <w:b w:val="0"/>
          <w:u w:val="single"/>
        </w:rPr>
        <w:t>We dominate our bodies and each other in efforts to surpass and ultimately control our animality, our impermanence.  is desire to “destroy the animal nature within us</w:t>
      </w:r>
      <w:r w:rsidRPr="000B6319">
        <w:rPr>
          <w:rStyle w:val="Style13ptBold"/>
          <w:b w:val="0"/>
          <w:sz w:val="14"/>
        </w:rPr>
        <w:t xml:space="preserve">,” he suggests, lurks behind many of our most vexing political and ecological problems.29 In Bataille’s view, the pull of </w:t>
      </w:r>
      <w:r w:rsidRPr="000B6319">
        <w:rPr>
          <w:rStyle w:val="Style13ptBold"/>
          <w:u w:val="single"/>
        </w:rPr>
        <w:t xml:space="preserve">existential </w:t>
      </w:r>
      <w:r w:rsidRPr="000B6319">
        <w:rPr>
          <w:rStyle w:val="Style13ptBold"/>
          <w:u w:val="single"/>
        </w:rPr>
        <w:lastRenderedPageBreak/>
        <w:t>resentment is universal</w:t>
      </w:r>
      <w:r w:rsidRPr="000B6319">
        <w:rPr>
          <w:rStyle w:val="Style13ptBold"/>
          <w:b w:val="0"/>
          <w:sz w:val="14"/>
        </w:rPr>
        <w:t xml:space="preserve">; </w:t>
      </w:r>
      <w:r w:rsidRPr="000B6319">
        <w:rPr>
          <w:rStyle w:val="Style13ptBold"/>
          <w:u w:val="single"/>
        </w:rPr>
        <w:t>it is a human struggle</w:t>
      </w:r>
      <w:r w:rsidRPr="000B6319">
        <w:rPr>
          <w:rStyle w:val="Style13ptBold"/>
          <w:b w:val="0"/>
          <w:sz w:val="14"/>
        </w:rPr>
        <w:t>.30 He is attuned, however, to the important mediating role played by culture. Individuals and cultures relate to existential realities like impermanence in multiple ways. Tibetan Buddhism, for example, offers meditative practices for befriending the reality of death. We are not destined to resentfully interpret death as domineering, or to flee from felt servility with fantasies of mastery.</w:t>
      </w:r>
    </w:p>
    <w:p w14:paraId="478A0AE5" w14:textId="77777777" w:rsidR="00217DE5" w:rsidRPr="000B6319" w:rsidRDefault="00217DE5" w:rsidP="00664570">
      <w:pPr>
        <w:pStyle w:val="Heading3"/>
        <w:jc w:val="both"/>
      </w:pPr>
      <w:r w:rsidRPr="000B6319">
        <w:lastRenderedPageBreak/>
        <w:t>Knowledge</w:t>
      </w:r>
    </w:p>
    <w:p w14:paraId="15D0C1DE" w14:textId="77777777" w:rsidR="00217DE5" w:rsidRPr="000B6319" w:rsidRDefault="00217DE5" w:rsidP="00664570">
      <w:pPr>
        <w:pStyle w:val="Heading4"/>
      </w:pPr>
      <w:r w:rsidRPr="000B6319">
        <w:t>The status quo educational apparatus functions according to the desire for utility and knowledge, or virtue economy. This process creates a complete universalization of all bodies according to a system of calculability. This process assumes that knowledge itself must exist within the realm of the encodable, the possible. Our argument is that this very desire for “utility” in education destroys the possibility for knowledge to exist beyond spatiality – into the realm of the unknown. We say that this form of politics is cowardice in that it observes the shore of the ocean but doesn’t dare to take the dive, thereby destroying the ability to achieve the “extreme limit” of life itself. The impact to this is the reduction of life to nothing but a cog in the western machine of values and productivity.</w:t>
      </w:r>
    </w:p>
    <w:p w14:paraId="04AA30DA" w14:textId="5A95FA12" w:rsidR="00217DE5" w:rsidRPr="000B6319" w:rsidRDefault="00217DE5" w:rsidP="00664570">
      <w:pPr>
        <w:jc w:val="both"/>
        <w:rPr>
          <w:rStyle w:val="Style13ptBold"/>
          <w:b w:val="0"/>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5-16 </w:t>
      </w:r>
    </w:p>
    <w:p w14:paraId="1020CE73" w14:textId="77777777" w:rsidR="00217DE5" w:rsidRPr="000B6319" w:rsidRDefault="00217DE5" w:rsidP="00664570">
      <w:pPr>
        <w:jc w:val="both"/>
        <w:rPr>
          <w:rStyle w:val="Emphasis"/>
        </w:rPr>
      </w:pPr>
      <w:r w:rsidRPr="000B6319">
        <w:rPr>
          <w:sz w:val="16"/>
        </w:rPr>
        <w:t xml:space="preserve">We will focus on a conversation in virtue epistemology because </w:t>
      </w:r>
      <w:r w:rsidRPr="000B6319">
        <w:rPr>
          <w:rStyle w:val="StyleUnderline"/>
        </w:rPr>
        <w:t xml:space="preserve">virtue epistemology is not only concerned with the norms that govern truth- and knowledge-production; but </w:t>
      </w:r>
      <w:r w:rsidRPr="000B6319">
        <w:rPr>
          <w:sz w:val="16"/>
        </w:rPr>
        <w:t xml:space="preserve">it is also, and primarily, </w:t>
      </w:r>
      <w:r w:rsidRPr="000B6319">
        <w:rPr>
          <w:rStyle w:val="Emphasis"/>
        </w:rPr>
        <w:t>concerned with the intellectual character of knowers</w:t>
      </w:r>
      <w:r w:rsidRPr="000B6319">
        <w:rPr>
          <w:rStyle w:val="StyleUnderline"/>
        </w:rPr>
        <w:t xml:space="preserve">. Virtue epistemology is </w:t>
      </w:r>
      <w:r w:rsidRPr="000B6319">
        <w:rPr>
          <w:sz w:val="16"/>
        </w:rPr>
        <w:t xml:space="preserve">thus uniquely </w:t>
      </w:r>
      <w:r w:rsidRPr="000B6319">
        <w:rPr>
          <w:rStyle w:val="StyleUnderline"/>
        </w:rPr>
        <w:t>suited to highlight the demands epistemology places on producers of truth</w:t>
      </w:r>
      <w:r w:rsidRPr="000B6319">
        <w:rPr>
          <w:sz w:val="16"/>
        </w:rPr>
        <w:t xml:space="preserve"> </w:t>
      </w:r>
      <w:r w:rsidRPr="000B6319">
        <w:rPr>
          <w:rStyle w:val="StyleUnderline"/>
        </w:rPr>
        <w:t xml:space="preserve">and knowledge in </w:t>
      </w:r>
      <w:r w:rsidRPr="000B6319">
        <w:rPr>
          <w:sz w:val="16"/>
        </w:rPr>
        <w:t xml:space="preserve">two registers: </w:t>
      </w:r>
      <w:r w:rsidRPr="000B6319">
        <w:rPr>
          <w:rStyle w:val="StyleUnderline"/>
        </w:rPr>
        <w:t>the quality of belief and truth and the cognitive character of the believer or knower as well</w:t>
      </w:r>
      <w:r w:rsidRPr="000B6319">
        <w:rPr>
          <w:sz w:val="16"/>
        </w:rPr>
        <w:t xml:space="preserve">. Virtue epistemology’s </w:t>
      </w:r>
      <w:r w:rsidRPr="000B6319">
        <w:rPr>
          <w:rStyle w:val="StyleUnderline"/>
        </w:rPr>
        <w:t xml:space="preserve">focus on intellectual character is an amplification of philosophy and epistemology’s </w:t>
      </w:r>
      <w:r w:rsidRPr="000B6319">
        <w:rPr>
          <w:rStyle w:val="Emphasis"/>
        </w:rPr>
        <w:t>emphasis on utility</w:t>
      </w:r>
      <w:r w:rsidRPr="000B6319">
        <w:rPr>
          <w:rStyle w:val="StyleUnderline"/>
        </w:rPr>
        <w:t>.</w:t>
      </w:r>
      <w:r w:rsidRPr="000B6319">
        <w:rPr>
          <w:sz w:val="16"/>
        </w:rPr>
        <w:t xml:space="preserve"> The fo</w:t>
      </w:r>
      <w:r w:rsidRPr="000B6319">
        <w:rPr>
          <w:rStyle w:val="StyleUnderline"/>
        </w:rPr>
        <w:t>cus on intellectual virtue is</w:t>
      </w:r>
      <w:r w:rsidRPr="000B6319">
        <w:rPr>
          <w:sz w:val="16"/>
        </w:rPr>
        <w:t xml:space="preserve"> ultimately </w:t>
      </w:r>
      <w:r w:rsidRPr="000B6319">
        <w:rPr>
          <w:rStyle w:val="StyleUnderline"/>
        </w:rPr>
        <w:t>a focus on utility, but in virtue epistemology it is not enough that one’s knowledge may be useful; the way in which one’s knowledge is sought</w:t>
      </w:r>
      <w:r w:rsidRPr="000B6319">
        <w:rPr>
          <w:sz w:val="16"/>
        </w:rPr>
        <w:t xml:space="preserve">, produced, communicated, and acquired </w:t>
      </w:r>
      <w:r w:rsidRPr="000B6319">
        <w:rPr>
          <w:rStyle w:val="StyleUnderline"/>
        </w:rPr>
        <w:t>must also serve utility,</w:t>
      </w:r>
      <w:r w:rsidRPr="000B6319">
        <w:rPr>
          <w:sz w:val="16"/>
        </w:rPr>
        <w:t xml:space="preserve"> and it must be done by making use of one’s intellectual virtues. </w:t>
      </w:r>
      <w:r w:rsidRPr="000B6319">
        <w:rPr>
          <w:rStyle w:val="StyleUnderline"/>
        </w:rPr>
        <w:t>Virtue epistemology has thus strayed a bit from its Aristotelian roots</w:t>
      </w:r>
      <w:r w:rsidRPr="000B6319">
        <w:rPr>
          <w:sz w:val="16"/>
        </w:rPr>
        <w:t xml:space="preserve">, where </w:t>
      </w:r>
      <w:r w:rsidRPr="000B6319">
        <w:rPr>
          <w:rStyle w:val="Emphasis"/>
        </w:rPr>
        <w:t>knowledge was conceived of as valuable for its own sake,</w:t>
      </w:r>
      <w:r w:rsidRPr="000B6319">
        <w:rPr>
          <w:sz w:val="16"/>
        </w:rPr>
        <w:t xml:space="preserve"> and virtue(s) </w:t>
      </w:r>
      <w:r w:rsidRPr="000B6319">
        <w:rPr>
          <w:rStyle w:val="StyleUnderline"/>
        </w:rPr>
        <w:t>associated with living a life that allowed one to acquire knowledge were conceived of as ends in themselves, insofar as they were constitutive of the good life.</w:t>
      </w:r>
      <w:r w:rsidRPr="000B6319">
        <w:rPr>
          <w:sz w:val="16"/>
        </w:rPr>
        <w:t xml:space="preserve"> In this sense, </w:t>
      </w:r>
      <w:r w:rsidRPr="000B6319">
        <w:rPr>
          <w:rStyle w:val="StyleUnderline"/>
        </w:rPr>
        <w:t>this thesis offers a corrective. If virtue epistemology</w:t>
      </w:r>
      <w:r w:rsidRPr="000B6319">
        <w:rPr>
          <w:sz w:val="16"/>
        </w:rPr>
        <w:t xml:space="preserve"> (Greco and Sosa in particular) </w:t>
      </w:r>
      <w:r w:rsidRPr="000B6319">
        <w:rPr>
          <w:rStyle w:val="StyleUnderline"/>
        </w:rPr>
        <w:t xml:space="preserve">employ an Aristotelian notion of virtue, they ought to acknowledge that their notions of intellectual virtue are in fact only partially Aristotelian, as they argue for the necessity of knowledge that is not merely valuable in and of itself. The acquisitive possibilities of knowledge have been overstressed by the virtue epistemology conversation, and the </w:t>
      </w:r>
      <w:r w:rsidRPr="000B6319">
        <w:rPr>
          <w:rStyle w:val="Emphasis"/>
        </w:rPr>
        <w:t>non-acquisitive possibilities have been ignored.</w:t>
      </w:r>
    </w:p>
    <w:p w14:paraId="559CCE8B" w14:textId="77777777" w:rsidR="00217DE5" w:rsidRPr="000B6319" w:rsidRDefault="00217DE5" w:rsidP="00664570">
      <w:pPr>
        <w:jc w:val="both"/>
        <w:rPr>
          <w:sz w:val="16"/>
        </w:rPr>
      </w:pPr>
      <w:r w:rsidRPr="000B6319">
        <w:rPr>
          <w:sz w:val="16"/>
        </w:rPr>
        <w:t xml:space="preserve">But </w:t>
      </w:r>
      <w:r w:rsidRPr="000B6319">
        <w:rPr>
          <w:rStyle w:val="StyleUnderline"/>
        </w:rPr>
        <w:t>virtue epistemology is a sub-disciplinary expression of the principles and presumptions of epistemology in general, and thus of philosophy in general</w:t>
      </w:r>
      <w:r w:rsidRPr="000B6319">
        <w:rPr>
          <w:sz w:val="16"/>
        </w:rPr>
        <w:t>. In order to highlight this, we will move back-and-forth between a wider focus on epistemology and philosophy in general, and our particular conversation in virtue epistemology.</w:t>
      </w:r>
    </w:p>
    <w:p w14:paraId="7BAC903F" w14:textId="77777777" w:rsidR="00217DE5" w:rsidRPr="000B6319" w:rsidRDefault="00217DE5" w:rsidP="00664570">
      <w:pPr>
        <w:jc w:val="both"/>
        <w:rPr>
          <w:sz w:val="16"/>
        </w:rPr>
      </w:pPr>
      <w:r w:rsidRPr="000B6319">
        <w:rPr>
          <w:sz w:val="16"/>
        </w:rPr>
        <w:t xml:space="preserve">I will begin by offering a sketch of the argument to be made in the document. The work of Linda Zagzebski, John Greco, and Ernest Sosa forms a cluster of ideas in virtue epistemology—the cluster on which we will focus3. I will claim that </w:t>
      </w:r>
      <w:r w:rsidRPr="000B6319">
        <w:rPr>
          <w:rStyle w:val="StyleUnderline"/>
        </w:rPr>
        <w:t>the conversation we see them having—about the value of knowledge</w:t>
      </w:r>
      <w:r w:rsidRPr="000B6319">
        <w:rPr>
          <w:sz w:val="16"/>
        </w:rPr>
        <w:t xml:space="preserve"> (and consequently, the nature of </w:t>
      </w:r>
      <w:r w:rsidRPr="000B6319">
        <w:rPr>
          <w:sz w:val="16"/>
        </w:rPr>
        <w:lastRenderedPageBreak/>
        <w:t>knowledge)—</w:t>
      </w:r>
      <w:r w:rsidRPr="000B6319">
        <w:rPr>
          <w:rStyle w:val="StyleUnderline"/>
        </w:rPr>
        <w:t>exhibits</w:t>
      </w:r>
      <w:r w:rsidRPr="000B6319">
        <w:rPr>
          <w:sz w:val="16"/>
        </w:rPr>
        <w:t xml:space="preserve"> and relies upon certain </w:t>
      </w:r>
      <w:r w:rsidRPr="000B6319">
        <w:rPr>
          <w:rStyle w:val="StyleUnderline"/>
        </w:rPr>
        <w:t>characteristic features of what I will call “</w:t>
      </w:r>
      <w:r w:rsidRPr="000B6319">
        <w:rPr>
          <w:rStyle w:val="Emphasis"/>
        </w:rPr>
        <w:t>classical epistemology” or “classical knowing.”</w:t>
      </w:r>
      <w:r w:rsidRPr="000B6319">
        <w:rPr>
          <w:sz w:val="16"/>
        </w:rPr>
        <w:t xml:space="preserve"> It will come as no surprise that a particular conversation in </w:t>
      </w:r>
      <w:r w:rsidRPr="000B6319">
        <w:rPr>
          <w:rStyle w:val="StyleUnderline"/>
        </w:rPr>
        <w:t xml:space="preserve">mainstream virtue epistemology exhibits and relies on features of classical epistemology. </w:t>
      </w:r>
      <w:r w:rsidRPr="000B6319">
        <w:rPr>
          <w:sz w:val="16"/>
        </w:rPr>
        <w:t>I draw our attention to these features so that we remember them as we begin the discussion of nonknowledge.</w:t>
      </w:r>
    </w:p>
    <w:p w14:paraId="2626B45A" w14:textId="77777777" w:rsidR="00217DE5" w:rsidRPr="000B6319" w:rsidRDefault="00217DE5" w:rsidP="00664570">
      <w:pPr>
        <w:jc w:val="both"/>
        <w:rPr>
          <w:rStyle w:val="StyleUnderline"/>
        </w:rPr>
      </w:pPr>
      <w:r w:rsidRPr="000B6319">
        <w:rPr>
          <w:sz w:val="16"/>
        </w:rPr>
        <w:t xml:space="preserve">The concept of </w:t>
      </w:r>
      <w:r w:rsidRPr="000B6319">
        <w:rPr>
          <w:rStyle w:val="StyleUnderline"/>
        </w:rPr>
        <w:t>nonknowledge contains elements and approaches to the acts of thinking and communicating that I will call an “alternate epistemology</w:t>
      </w:r>
      <w:r w:rsidRPr="000B6319">
        <w:rPr>
          <w:sz w:val="16"/>
        </w:rPr>
        <w:t xml:space="preserve">.” These elements are neither a-philosophical nor a- or anti-epistemological, but </w:t>
      </w:r>
      <w:r w:rsidRPr="000B6319">
        <w:rPr>
          <w:rStyle w:val="Emphasis"/>
        </w:rPr>
        <w:t>they do not fit easily into the virtue epistemology</w:t>
      </w:r>
      <w:r w:rsidRPr="000B6319">
        <w:rPr>
          <w:rStyle w:val="StyleUnderline"/>
        </w:rPr>
        <w:t xml:space="preserve"> </w:t>
      </w:r>
      <w:r w:rsidRPr="000B6319">
        <w:rPr>
          <w:sz w:val="16"/>
        </w:rPr>
        <w:t xml:space="preserve">we will examine. And yet, </w:t>
      </w:r>
      <w:r w:rsidRPr="000B6319">
        <w:rPr>
          <w:rStyle w:val="StyleUnderline"/>
        </w:rPr>
        <w:t>if we find them philosophically compelling and sound, we are required to re-evaluate the virtue epistemology explanations for the value</w:t>
      </w:r>
      <w:r w:rsidRPr="000B6319">
        <w:rPr>
          <w:sz w:val="16"/>
        </w:rPr>
        <w:t>— and nature—</w:t>
      </w:r>
      <w:r w:rsidRPr="000B6319">
        <w:rPr>
          <w:rStyle w:val="StyleUnderline"/>
        </w:rPr>
        <w:t>of knowledge</w:t>
      </w:r>
      <w:r w:rsidRPr="000B6319">
        <w:rPr>
          <w:sz w:val="16"/>
        </w:rPr>
        <w:t xml:space="preserve">. Doing </w:t>
      </w:r>
      <w:r w:rsidRPr="000B6319">
        <w:rPr>
          <w:rStyle w:val="StyleUnderline"/>
        </w:rPr>
        <w:t>this re-evaluation will require</w:t>
      </w:r>
      <w:r w:rsidRPr="000B6319">
        <w:rPr>
          <w:sz w:val="16"/>
        </w:rPr>
        <w:t xml:space="preserve">, as I have suggested, </w:t>
      </w:r>
      <w:r w:rsidRPr="000B6319">
        <w:rPr>
          <w:rStyle w:val="StyleUnderline"/>
        </w:rPr>
        <w:t>looking at more than just the virtue epistemology conversation</w:t>
      </w:r>
      <w:r w:rsidRPr="000B6319">
        <w:rPr>
          <w:sz w:val="16"/>
        </w:rPr>
        <w:t xml:space="preserve">. And it will require </w:t>
      </w:r>
      <w:r w:rsidRPr="000B6319">
        <w:rPr>
          <w:rStyle w:val="StyleUnderline"/>
        </w:rPr>
        <w:t>looking at the virtue epistemology conversation as a sub-disciplinary expression of epistemology generally, and even more generally, of philosophy itself.</w:t>
      </w:r>
    </w:p>
    <w:p w14:paraId="35E1B717" w14:textId="77777777" w:rsidR="00217DE5" w:rsidRPr="000B6319" w:rsidRDefault="00217DE5" w:rsidP="00664570">
      <w:pPr>
        <w:jc w:val="both"/>
        <w:rPr>
          <w:sz w:val="16"/>
          <w:szCs w:val="16"/>
        </w:rPr>
      </w:pPr>
      <w:r w:rsidRPr="000B6319">
        <w:rPr>
          <w:sz w:val="16"/>
          <w:szCs w:val="16"/>
        </w:rPr>
        <w:t>The argument will have four parts. In the first part (this chapter) I will introduce the virtue epistemology conversation and the features of classical epistemology we see at work in it. In the second chapter I will introduce and explain two important elements of nonknowledge, returning to the virtue epistemology conversation from time to time. The third chapter has two goals: (1) to introduce and explain the most significant element of nonknowledge alongside (2) my claim that nonknowledge is “epistemic expenditure.” In the fourth chapter I will return to our virtue epistemology cluster in order to claim that if we think nonknowledge has got something right, we have committed ourselves to a position that is at odds with what some in virtue epistemology—under the umbrella of classical epistemology and classical knowing—have said about the nature of knowledge and its relationship to utility, acquisition, teleology, communicability, and productivity. The fourth chapter is where I hone in on the central positive argument that nonknowledge can in fact be a feature of knowledge-creation. This is in line with a pre-existing claim (from Bataille and Bataille scholars like Ladelle McWhorter4) that nonknowledge is already occurring within knowledge.</w:t>
      </w:r>
    </w:p>
    <w:p w14:paraId="2F39B164" w14:textId="77777777" w:rsidR="00217DE5" w:rsidRPr="000B6319" w:rsidRDefault="00217DE5" w:rsidP="00664570">
      <w:pPr>
        <w:jc w:val="both"/>
      </w:pPr>
      <w:r w:rsidRPr="000B6319">
        <w:t>Part 1: Virtue Epistemology, Subset of Epistemology</w:t>
      </w:r>
    </w:p>
    <w:p w14:paraId="53572078" w14:textId="77777777" w:rsidR="00217DE5" w:rsidRPr="000B6319" w:rsidRDefault="00217DE5" w:rsidP="00664570">
      <w:pPr>
        <w:jc w:val="both"/>
        <w:rPr>
          <w:rStyle w:val="StyleUnderline"/>
        </w:rPr>
      </w:pPr>
      <w:r w:rsidRPr="000B6319">
        <w:rPr>
          <w:sz w:val="16"/>
        </w:rPr>
        <w:t xml:space="preserve">In this introductory chapter, I identify </w:t>
      </w:r>
      <w:r w:rsidRPr="000B6319">
        <w:rPr>
          <w:rStyle w:val="StyleUnderline"/>
        </w:rPr>
        <w:t>eight presumptions in the sampling of one particular conversation in virtue epistemology</w:t>
      </w:r>
      <w:r w:rsidRPr="000B6319">
        <w:rPr>
          <w:sz w:val="16"/>
        </w:rPr>
        <w:t xml:space="preserve">. We will discuss these presumptions briefly but in some detail (before returning to the cluster after the explanation of nonknowledge), in order to do justice to the conversation taking place in our cluster. Rather than artificially separate the virtue epistemology conversation into eight sections that match the following eight points, we will follow the conversation as it unfolds, pausing at times to reflect on how we see the presumptions at work in the conversation. Because </w:t>
      </w:r>
      <w:r w:rsidRPr="000B6319">
        <w:rPr>
          <w:rStyle w:val="StyleUnderline"/>
        </w:rPr>
        <w:t>the presumptions are persistent qualities, we cannot simply point to each moment they arise and leave it at that. We have to follow the conversation to see their persistence.</w:t>
      </w:r>
    </w:p>
    <w:p w14:paraId="50857EF3" w14:textId="77777777" w:rsidR="00217DE5" w:rsidRPr="000B6319" w:rsidRDefault="00217DE5" w:rsidP="00664570">
      <w:pPr>
        <w:jc w:val="both"/>
        <w:rPr>
          <w:sz w:val="16"/>
          <w:szCs w:val="16"/>
        </w:rPr>
      </w:pPr>
      <w:r w:rsidRPr="000B6319">
        <w:rPr>
          <w:sz w:val="16"/>
          <w:szCs w:val="16"/>
        </w:rPr>
        <w:t>Here are the presumptions of classical epistemology we can see at work in the virtue epistemology cluster:</w:t>
      </w:r>
    </w:p>
    <w:p w14:paraId="2C640493" w14:textId="77777777" w:rsidR="00217DE5" w:rsidRPr="000B6319" w:rsidRDefault="00217DE5" w:rsidP="00664570">
      <w:pPr>
        <w:jc w:val="both"/>
        <w:rPr>
          <w:rStyle w:val="Emphasis"/>
        </w:rPr>
      </w:pPr>
      <w:r w:rsidRPr="000B6319">
        <w:rPr>
          <w:rStyle w:val="Emphasis"/>
        </w:rPr>
        <w:t>1. That knowledge is communicable, especially in the form of clear propositions.</w:t>
      </w:r>
    </w:p>
    <w:p w14:paraId="14103C25" w14:textId="77777777" w:rsidR="00217DE5" w:rsidRPr="000B6319" w:rsidRDefault="00217DE5" w:rsidP="00664570">
      <w:pPr>
        <w:jc w:val="both"/>
        <w:rPr>
          <w:rStyle w:val="Emphasis"/>
        </w:rPr>
      </w:pPr>
      <w:r w:rsidRPr="000B6319">
        <w:rPr>
          <w:rStyle w:val="Emphasis"/>
        </w:rPr>
        <w:t>2. That knowledge can be continuously acquired, as though it were a good.</w:t>
      </w:r>
    </w:p>
    <w:p w14:paraId="4DE00885" w14:textId="77777777" w:rsidR="00217DE5" w:rsidRPr="000B6319" w:rsidRDefault="00217DE5" w:rsidP="00664570">
      <w:pPr>
        <w:jc w:val="both"/>
        <w:rPr>
          <w:rStyle w:val="Emphasis"/>
        </w:rPr>
      </w:pPr>
      <w:r w:rsidRPr="000B6319">
        <w:rPr>
          <w:rStyle w:val="Emphasis"/>
        </w:rPr>
        <w:t>3. That the acquisition of knowledge has an aim—that it is a teleological pursuit.</w:t>
      </w:r>
    </w:p>
    <w:p w14:paraId="26B3AF2F" w14:textId="77777777" w:rsidR="00217DE5" w:rsidRPr="000B6319" w:rsidRDefault="00217DE5" w:rsidP="00664570">
      <w:pPr>
        <w:jc w:val="both"/>
        <w:rPr>
          <w:rStyle w:val="Emphasis"/>
        </w:rPr>
      </w:pPr>
      <w:r w:rsidRPr="000B6319">
        <w:rPr>
          <w:rStyle w:val="Emphasis"/>
        </w:rPr>
        <w:t>4. That knowledge is valuable.</w:t>
      </w:r>
    </w:p>
    <w:p w14:paraId="565461E2" w14:textId="77777777" w:rsidR="00217DE5" w:rsidRPr="000B6319" w:rsidRDefault="00217DE5" w:rsidP="00664570">
      <w:pPr>
        <w:jc w:val="both"/>
        <w:rPr>
          <w:rStyle w:val="Emphasis"/>
        </w:rPr>
      </w:pPr>
      <w:r w:rsidRPr="000B6319">
        <w:rPr>
          <w:rStyle w:val="Emphasis"/>
        </w:rPr>
        <w:t>5. That knowledge is useful.</w:t>
      </w:r>
    </w:p>
    <w:p w14:paraId="7E3C03B3" w14:textId="77777777" w:rsidR="00217DE5" w:rsidRPr="000B6319" w:rsidRDefault="00217DE5" w:rsidP="00664570">
      <w:pPr>
        <w:jc w:val="both"/>
        <w:rPr>
          <w:rStyle w:val="Emphasis"/>
        </w:rPr>
      </w:pPr>
      <w:r w:rsidRPr="000B6319">
        <w:rPr>
          <w:rStyle w:val="Emphasis"/>
        </w:rPr>
        <w:t>6. That what counts as knowledge can be objectively determined (and relatedly, that it is measurable as a system of debit and credit.)</w:t>
      </w:r>
    </w:p>
    <w:p w14:paraId="5F66D9BE" w14:textId="77777777" w:rsidR="00217DE5" w:rsidRPr="000B6319" w:rsidRDefault="00217DE5" w:rsidP="00664570">
      <w:pPr>
        <w:jc w:val="both"/>
        <w:rPr>
          <w:rStyle w:val="Emphasis"/>
        </w:rPr>
      </w:pPr>
      <w:r w:rsidRPr="000B6319">
        <w:rPr>
          <w:rStyle w:val="Emphasis"/>
        </w:rPr>
        <w:lastRenderedPageBreak/>
        <w:t>7. That virtue epistemology is a distinct community which forms the authority on matters of knowledge (why knowledge is valuable, who gets to be a knower, etc.)</w:t>
      </w:r>
    </w:p>
    <w:p w14:paraId="07BC47A3" w14:textId="77777777" w:rsidR="00217DE5" w:rsidRPr="000B6319" w:rsidRDefault="00217DE5" w:rsidP="00664570">
      <w:pPr>
        <w:jc w:val="both"/>
        <w:rPr>
          <w:rStyle w:val="Emphasis"/>
        </w:rPr>
      </w:pPr>
      <w:r w:rsidRPr="000B6319">
        <w:rPr>
          <w:rStyle w:val="Emphasis"/>
        </w:rPr>
        <w:t>8. That the intellectual character of the knower plays an important role in how and why knowledge is acquired5.</w:t>
      </w:r>
    </w:p>
    <w:p w14:paraId="5D14E41F" w14:textId="77777777" w:rsidR="00217DE5" w:rsidRPr="000B6319" w:rsidRDefault="00217DE5" w:rsidP="00664570">
      <w:pPr>
        <w:jc w:val="both"/>
        <w:rPr>
          <w:sz w:val="16"/>
        </w:rPr>
      </w:pPr>
      <w:r w:rsidRPr="000B6319">
        <w:rPr>
          <w:sz w:val="16"/>
        </w:rPr>
        <w:t xml:space="preserve">These </w:t>
      </w:r>
      <w:r w:rsidRPr="000B6319">
        <w:rPr>
          <w:rStyle w:val="StyleUnderline"/>
        </w:rPr>
        <w:t>presumptions demonstrate what</w:t>
      </w:r>
      <w:r w:rsidRPr="000B6319">
        <w:rPr>
          <w:sz w:val="16"/>
        </w:rPr>
        <w:t xml:space="preserve"> I will identify as the “</w:t>
      </w:r>
      <w:r w:rsidRPr="000B6319">
        <w:rPr>
          <w:rStyle w:val="Emphasis"/>
        </w:rPr>
        <w:t>closed” or “restricted” nature of this particular economy</w:t>
      </w:r>
      <w:r w:rsidRPr="000B6319">
        <w:rPr>
          <w:rStyle w:val="StyleUnderline"/>
        </w:rPr>
        <w:t xml:space="preserve"> of knowledge.</w:t>
      </w:r>
      <w:r w:rsidRPr="000B6319">
        <w:rPr>
          <w:sz w:val="16"/>
        </w:rPr>
        <w:t xml:space="preserve"> What this means is that as an </w:t>
      </w:r>
      <w:r w:rsidRPr="000B6319">
        <w:rPr>
          <w:rStyle w:val="StyleUnderline"/>
        </w:rPr>
        <w:t>expression of philosophy</w:t>
      </w:r>
      <w:r w:rsidRPr="000B6319">
        <w:rPr>
          <w:sz w:val="16"/>
        </w:rPr>
        <w:t xml:space="preserve"> (more generally), epistemology (more specifically), </w:t>
      </w:r>
      <w:r w:rsidRPr="000B6319">
        <w:rPr>
          <w:rStyle w:val="StyleUnderline"/>
        </w:rPr>
        <w:t>and the virtue epistemology conversation</w:t>
      </w:r>
      <w:r w:rsidRPr="000B6319">
        <w:rPr>
          <w:sz w:val="16"/>
        </w:rPr>
        <w:t xml:space="preserve"> (even more specifically), </w:t>
      </w:r>
      <w:r w:rsidRPr="000B6319">
        <w:rPr>
          <w:rStyle w:val="StyleUnderline"/>
        </w:rPr>
        <w:t>that they are limiting</w:t>
      </w:r>
      <w:r w:rsidRPr="000B6319">
        <w:rPr>
          <w:sz w:val="16"/>
        </w:rPr>
        <w:t xml:space="preserve">. The </w:t>
      </w:r>
      <w:r w:rsidRPr="000B6319">
        <w:rPr>
          <w:rStyle w:val="StyleUnderline"/>
        </w:rPr>
        <w:t xml:space="preserve">presumptions patrol the borders of knowledge in a way that is detrimental to the discovery of new knowledge; </w:t>
      </w:r>
      <w:r w:rsidRPr="000B6319">
        <w:rPr>
          <w:sz w:val="16"/>
        </w:rPr>
        <w:t xml:space="preserve">namely, </w:t>
      </w:r>
      <w:r w:rsidRPr="000B6319">
        <w:rPr>
          <w:rStyle w:val="StyleUnderline"/>
        </w:rPr>
        <w:t>they cannot see the “waste” that ought to play an integral part in the creation of knowledge</w:t>
      </w:r>
      <w:r w:rsidRPr="000B6319">
        <w:rPr>
          <w:sz w:val="16"/>
        </w:rPr>
        <w:t xml:space="preserve">. In this particular virtue epistemology conversation, </w:t>
      </w:r>
      <w:r w:rsidRPr="000B6319">
        <w:rPr>
          <w:rStyle w:val="StyleUnderline"/>
        </w:rPr>
        <w:t>we see this limiting and patrolling happen via a focus on teleology</w:t>
      </w:r>
      <w:r w:rsidRPr="000B6319">
        <w:rPr>
          <w:sz w:val="16"/>
        </w:rPr>
        <w:t xml:space="preserve">, acquisition, and utility/production. In order to demonstrate that this focus on utility/production, acquisition, and </w:t>
      </w:r>
      <w:r w:rsidRPr="000B6319">
        <w:rPr>
          <w:rStyle w:val="StyleUnderline"/>
        </w:rPr>
        <w:t>teleology is not unique to our virtue epistemology conversation, we have to move outward,</w:t>
      </w:r>
      <w:r w:rsidRPr="000B6319">
        <w:rPr>
          <w:sz w:val="16"/>
        </w:rPr>
        <w:t xml:space="preserve"> and backward. We can begin by looking to Aristotle, as Zagzebski, Greco, and Sosa all happen to employ some version of an Aristotelian notion of virtue in their respective versions of a proper virtue epistemology.</w:t>
      </w:r>
    </w:p>
    <w:p w14:paraId="0580640A" w14:textId="77777777" w:rsidR="00217DE5" w:rsidRPr="000B6319" w:rsidRDefault="00217DE5" w:rsidP="00664570">
      <w:pPr>
        <w:jc w:val="both"/>
        <w:rPr>
          <w:rStyle w:val="StyleUnderline"/>
        </w:rPr>
      </w:pPr>
      <w:r w:rsidRPr="000B6319">
        <w:rPr>
          <w:sz w:val="16"/>
        </w:rPr>
        <w:t xml:space="preserve">In Book VI of the Nicomachean Ethics, </w:t>
      </w:r>
      <w:r w:rsidRPr="000B6319">
        <w:rPr>
          <w:rStyle w:val="StyleUnderline"/>
        </w:rPr>
        <w:t>Aristotle determines that knowledge must be demonstrable</w:t>
      </w:r>
      <w:r w:rsidRPr="000B6319">
        <w:rPr>
          <w:sz w:val="16"/>
        </w:rPr>
        <w:t xml:space="preserve">, first and foremost: “Knowledge, then, is the state of capacity to demonstrate [...] for it is when a man believes in a certain way and the principles are known to him that he has knowledge, since if they are not better known to him than the conclusion, he will have his knowledge only incidentally” (1139b 31-5). </w:t>
      </w:r>
      <w:r w:rsidRPr="000B6319">
        <w:rPr>
          <w:rStyle w:val="StyleUnderline"/>
        </w:rPr>
        <w:t>Aristotelian knowledge</w:t>
      </w:r>
      <w:r w:rsidRPr="000B6319">
        <w:rPr>
          <w:sz w:val="16"/>
        </w:rPr>
        <w:t xml:space="preserve"> (not to be confused with phronesis, or practical wisdom6) thus </w:t>
      </w:r>
      <w:r w:rsidRPr="000B6319">
        <w:rPr>
          <w:rStyle w:val="StyleUnderline"/>
        </w:rPr>
        <w:t>requires accountability and reliability of the knower, and communicability of the knowledge itself.</w:t>
      </w:r>
      <w:r w:rsidRPr="000B6319">
        <w:rPr>
          <w:sz w:val="16"/>
        </w:rPr>
        <w:t xml:space="preserve"> In the Aristotelian </w:t>
      </w:r>
      <w:r w:rsidRPr="000B6319">
        <w:rPr>
          <w:rStyle w:val="StyleUnderline"/>
        </w:rPr>
        <w:t>tradition of defining</w:t>
      </w:r>
      <w:r w:rsidRPr="000B6319">
        <w:rPr>
          <w:sz w:val="16"/>
        </w:rPr>
        <w:t xml:space="preserve">, separating, and categorizing, </w:t>
      </w:r>
      <w:r w:rsidRPr="000B6319">
        <w:rPr>
          <w:rStyle w:val="StyleUnderline"/>
        </w:rPr>
        <w:t>we can see the history of knowledge in philosophy as a kind of entomology of thought and language</w:t>
      </w:r>
      <w:r w:rsidRPr="000B6319">
        <w:rPr>
          <w:sz w:val="16"/>
        </w:rPr>
        <w:t xml:space="preserve"> (from the Greek entomos, “that which is cut in pieces or segmented7”): </w:t>
      </w:r>
      <w:r w:rsidRPr="000B6319">
        <w:rPr>
          <w:rStyle w:val="StyleUnderline"/>
        </w:rPr>
        <w:t>a dissecting, labeling, storing, displaying</w:t>
      </w:r>
      <w:r w:rsidRPr="000B6319">
        <w:rPr>
          <w:sz w:val="16"/>
        </w:rPr>
        <w:t xml:space="preserve">, and careful </w:t>
      </w:r>
      <w:r w:rsidRPr="000B6319">
        <w:rPr>
          <w:rStyle w:val="StyleUnderline"/>
        </w:rPr>
        <w:t>considering of both the workings of the intellect and our ways of communicating the workings of the intellect8</w:t>
      </w:r>
      <w:r w:rsidRPr="000B6319">
        <w:rPr>
          <w:sz w:val="16"/>
        </w:rPr>
        <w:t xml:space="preserve">. And as the descendant of Aristotle, philosophy has </w:t>
      </w:r>
      <w:r w:rsidRPr="000B6319">
        <w:rPr>
          <w:rStyle w:val="StyleUnderline"/>
        </w:rPr>
        <w:t>held tight to the Aristotelian notion that knowledge requires demonstrability</w:t>
      </w:r>
      <w:r w:rsidRPr="000B6319">
        <w:rPr>
          <w:sz w:val="16"/>
        </w:rPr>
        <w:t xml:space="preserve">. </w:t>
      </w:r>
      <w:r w:rsidRPr="000B6319">
        <w:rPr>
          <w:rStyle w:val="StyleUnderline"/>
        </w:rPr>
        <w:t>Demonstrability includes communicability</w:t>
      </w:r>
      <w:r w:rsidRPr="000B6319">
        <w:rPr>
          <w:sz w:val="16"/>
        </w:rPr>
        <w:t xml:space="preserve">; we see this reflected, for example, in the large body of epistemological literature devoted to testimony9. </w:t>
      </w:r>
      <w:r w:rsidRPr="000B6319">
        <w:rPr>
          <w:rStyle w:val="Emphasis"/>
        </w:rPr>
        <w:t>Demonstrability includes utility</w:t>
      </w:r>
      <w:r w:rsidRPr="000B6319">
        <w:rPr>
          <w:rStyle w:val="StyleUnderline"/>
        </w:rPr>
        <w:t>, as it is through demonstrability that utility can be determined</w:t>
      </w:r>
      <w:r w:rsidRPr="000B6319">
        <w:rPr>
          <w:sz w:val="16"/>
        </w:rPr>
        <w:t xml:space="preserve">. We will </w:t>
      </w:r>
      <w:r w:rsidRPr="000B6319">
        <w:rPr>
          <w:rStyle w:val="StyleUnderline"/>
        </w:rPr>
        <w:t>see this reflected in the virtue epistemology</w:t>
      </w:r>
      <w:r w:rsidRPr="000B6319">
        <w:rPr>
          <w:sz w:val="16"/>
        </w:rPr>
        <w:t xml:space="preserve"> conversation, but we see it reflected more generally in the history of philosophy. Shannon </w:t>
      </w:r>
      <w:r w:rsidRPr="000B6319">
        <w:rPr>
          <w:rStyle w:val="StyleUnderline"/>
        </w:rPr>
        <w:t>Winnubst expresses concern that in epistemology and philosophy we see knowledge being “ordered sequentially</w:t>
      </w:r>
      <w:r w:rsidRPr="000B6319">
        <w:rPr>
          <w:sz w:val="16"/>
        </w:rPr>
        <w:t xml:space="preserve"> as the progressive development of clearer and more useful endpoints,” such that </w:t>
      </w:r>
      <w:r w:rsidRPr="000B6319">
        <w:rPr>
          <w:rStyle w:val="Emphasis"/>
        </w:rPr>
        <w:t>utility becomes the primary interest</w:t>
      </w:r>
      <w:r w:rsidRPr="000B6319">
        <w:rPr>
          <w:sz w:val="16"/>
        </w:rPr>
        <w:t xml:space="preserve">. Philosophy’s </w:t>
      </w:r>
      <w:r w:rsidRPr="000B6319">
        <w:rPr>
          <w:rStyle w:val="StyleUnderline"/>
        </w:rPr>
        <w:t>accounts of knowledge have thus required an increased focus on utility, such that utility may be “our highest value”:</w:t>
      </w:r>
    </w:p>
    <w:p w14:paraId="298A80E4" w14:textId="77777777" w:rsidR="00217DE5" w:rsidRPr="000B6319" w:rsidRDefault="00217DE5" w:rsidP="00664570">
      <w:pPr>
        <w:jc w:val="both"/>
        <w:rPr>
          <w:sz w:val="16"/>
        </w:rPr>
      </w:pPr>
      <w:r w:rsidRPr="000B6319">
        <w:rPr>
          <w:sz w:val="16"/>
        </w:rPr>
        <w:t xml:space="preserve">This </w:t>
      </w:r>
      <w:r w:rsidRPr="000B6319">
        <w:rPr>
          <w:rStyle w:val="StyleUnderline"/>
        </w:rPr>
        <w:t>teleological order narrows in scope in later modern thought,</w:t>
      </w:r>
      <w:r w:rsidRPr="000B6319">
        <w:rPr>
          <w:sz w:val="16"/>
        </w:rPr>
        <w:t xml:space="preserve"> exemplified perhaps in the </w:t>
      </w:r>
      <w:r w:rsidRPr="000B6319">
        <w:rPr>
          <w:rStyle w:val="StyleUnderline"/>
        </w:rPr>
        <w:t xml:space="preserve">texts of John Locke, where utility </w:t>
      </w:r>
      <w:r w:rsidRPr="000B6319">
        <w:rPr>
          <w:rStyle w:val="Emphasis"/>
        </w:rPr>
        <w:t>becomes the singular criterion</w:t>
      </w:r>
      <w:r w:rsidRPr="000B6319">
        <w:rPr>
          <w:rStyle w:val="StyleUnderline"/>
        </w:rPr>
        <w:t xml:space="preserve"> to determine the satisfaction of desire’s demands</w:t>
      </w:r>
      <w:r w:rsidRPr="000B6319">
        <w:rPr>
          <w:sz w:val="16"/>
        </w:rPr>
        <w:t xml:space="preserve">: we know who/what we are through the usefulness that our lives/actions achieve. </w:t>
      </w:r>
      <w:r w:rsidRPr="000B6319">
        <w:rPr>
          <w:rStyle w:val="StyleUnderline"/>
        </w:rPr>
        <w:t>Across both of these schemas of broad teleology and more narrow utility, knowledge is ordered sequentially as the progressive development of clearer and more useful endpoints</w:t>
      </w:r>
      <w:r w:rsidRPr="000B6319">
        <w:rPr>
          <w:sz w:val="16"/>
        </w:rPr>
        <w:t xml:space="preserve">. The demarcation of each segment of thinking—of each </w:t>
      </w:r>
      <w:r w:rsidRPr="000B6319">
        <w:rPr>
          <w:rStyle w:val="StyleUnderline"/>
        </w:rPr>
        <w:t>concept—thereby becomes critical to the forward march of knowledge’s ordering of experience</w:t>
      </w:r>
      <w:r w:rsidRPr="000B6319">
        <w:rPr>
          <w:sz w:val="16"/>
        </w:rPr>
        <w:t xml:space="preserve"> and the world. [...] </w:t>
      </w:r>
      <w:r w:rsidRPr="000B6319">
        <w:rPr>
          <w:rStyle w:val="StyleUnderline"/>
        </w:rPr>
        <w:t xml:space="preserve">If this construction of meaning through the delimitation of concepts is the necessary structure of knowledge, then we find </w:t>
      </w:r>
      <w:r w:rsidRPr="000B6319">
        <w:rPr>
          <w:rStyle w:val="Emphasis"/>
        </w:rPr>
        <w:t>ourselves embedded not only in a limited economy of the psychosocial world</w:t>
      </w:r>
      <w:r w:rsidRPr="000B6319">
        <w:rPr>
          <w:sz w:val="16"/>
        </w:rPr>
        <w:t xml:space="preserve"> through desire-prohibition-identity, but </w:t>
      </w:r>
      <w:r w:rsidRPr="000B6319">
        <w:rPr>
          <w:rStyle w:val="Emphasis"/>
        </w:rPr>
        <w:t>also in a limited economy of epistemology</w:t>
      </w:r>
      <w:r w:rsidRPr="000B6319">
        <w:rPr>
          <w:rStyle w:val="StyleUnderline"/>
        </w:rPr>
        <w:t>: our very impulses to find meaning</w:t>
      </w:r>
      <w:r w:rsidRPr="000B6319">
        <w:rPr>
          <w:sz w:val="16"/>
        </w:rPr>
        <w:t xml:space="preserve"> (through teleology broadly, and utility specifically) </w:t>
      </w:r>
      <w:r w:rsidRPr="000B6319">
        <w:rPr>
          <w:rStyle w:val="StyleUnderline"/>
        </w:rPr>
        <w:t>and the way that we undertake this process</w:t>
      </w:r>
      <w:r w:rsidRPr="000B6319">
        <w:rPr>
          <w:sz w:val="16"/>
        </w:rPr>
        <w:t xml:space="preserve"> (through the delimitation of concepts) </w:t>
      </w:r>
      <w:r w:rsidRPr="000B6319">
        <w:rPr>
          <w:rStyle w:val="StyleUnderline"/>
        </w:rPr>
        <w:t xml:space="preserve">may already enact </w:t>
      </w:r>
      <w:r w:rsidRPr="000B6319">
        <w:rPr>
          <w:rStyle w:val="StyleUnderline"/>
        </w:rPr>
        <w:lastRenderedPageBreak/>
        <w:t>a normative order of knowledge</w:t>
      </w:r>
      <w:r w:rsidRPr="000B6319">
        <w:rPr>
          <w:sz w:val="16"/>
        </w:rPr>
        <w:t xml:space="preserve"> that sufficiently conditions the emergence of utility as our highest value (“Bataille’s Queer Pleasures,” RBN 85-6).</w:t>
      </w:r>
    </w:p>
    <w:p w14:paraId="417F7994" w14:textId="77777777" w:rsidR="00217DE5" w:rsidRPr="000B6319" w:rsidRDefault="00217DE5" w:rsidP="00664570">
      <w:pPr>
        <w:jc w:val="both"/>
        <w:rPr>
          <w:sz w:val="16"/>
          <w:szCs w:val="16"/>
        </w:rPr>
      </w:pPr>
      <w:r w:rsidRPr="000B6319">
        <w:rPr>
          <w:sz w:val="16"/>
          <w:szCs w:val="16"/>
        </w:rPr>
        <w:t>Winnubst’s concern is pertinent. In the introduction to The Web of Belief, for example, Quine and Ullian dismiss any line of thought that does not clearly contribute to “acquiring and sustaining right beliefs,” because acquiring right beliefs is useful:</w:t>
      </w:r>
    </w:p>
    <w:p w14:paraId="5267F8EF" w14:textId="77777777" w:rsidR="00217DE5" w:rsidRPr="000B6319" w:rsidRDefault="00217DE5" w:rsidP="00664570">
      <w:pPr>
        <w:jc w:val="both"/>
        <w:rPr>
          <w:sz w:val="16"/>
        </w:rPr>
      </w:pPr>
      <w:r w:rsidRPr="000B6319">
        <w:rPr>
          <w:sz w:val="16"/>
        </w:rPr>
        <w:t>A current Continuing Education catalogue offers a course description, under the heading “Philosophy”, that typifies the dark view at its darkest: “</w:t>
      </w:r>
      <w:r w:rsidRPr="000B6319">
        <w:rPr>
          <w:rStyle w:val="StyleUnderline"/>
        </w:rPr>
        <w:t xml:space="preserve">Children of science that we are, we have based our cultural patterns on logic, </w:t>
      </w:r>
      <w:r w:rsidRPr="000B6319">
        <w:rPr>
          <w:rStyle w:val="Emphasis"/>
        </w:rPr>
        <w:t>on the cognitive, on the verifiable</w:t>
      </w:r>
      <w:r w:rsidRPr="000B6319">
        <w:rPr>
          <w:sz w:val="16"/>
        </w:rPr>
        <w:t xml:space="preserve">. But more and more </w:t>
      </w:r>
      <w:r w:rsidRPr="000B6319">
        <w:rPr>
          <w:rStyle w:val="StyleUnderline"/>
        </w:rPr>
        <w:t>there has crept into current research and study the haunting suggestion that there are other kinds of knowledge unfathomable by our cognition,</w:t>
      </w:r>
      <w:r w:rsidRPr="000B6319">
        <w:rPr>
          <w:sz w:val="16"/>
        </w:rPr>
        <w:t xml:space="preserve"> </w:t>
      </w:r>
      <w:r w:rsidRPr="000B6319">
        <w:rPr>
          <w:rStyle w:val="StyleUnderline"/>
        </w:rPr>
        <w:t>other ways of knowing</w:t>
      </w:r>
      <w:r w:rsidRPr="000B6319">
        <w:rPr>
          <w:sz w:val="16"/>
        </w:rPr>
        <w:t xml:space="preserve"> beyond the limits of our logic, </w:t>
      </w:r>
      <w:r w:rsidRPr="000B6319">
        <w:rPr>
          <w:rStyle w:val="StyleUnderline"/>
        </w:rPr>
        <w:t>which are deserving of our serious attention</w:t>
      </w:r>
      <w:r w:rsidRPr="000B6319">
        <w:rPr>
          <w:sz w:val="16"/>
        </w:rPr>
        <w:t>.” Now “</w:t>
      </w:r>
      <w:r w:rsidRPr="000B6319">
        <w:rPr>
          <w:rStyle w:val="StyleUnderline"/>
        </w:rPr>
        <w:t>knowledge unfathomable by our cognition” is simply incoherent</w:t>
      </w:r>
      <w:r w:rsidRPr="000B6319">
        <w:rPr>
          <w:sz w:val="16"/>
        </w:rPr>
        <w:t xml:space="preserve">, as attention to the words makes clear. Moreover, </w:t>
      </w:r>
      <w:r w:rsidRPr="000B6319">
        <w:rPr>
          <w:rStyle w:val="StyleUnderline"/>
        </w:rPr>
        <w:t>all that creeps is not gold. One wonders how many students enrolled. Not that soberly seeking to learn is all there should be; let there be fun and games as well</w:t>
      </w:r>
      <w:r w:rsidRPr="000B6319">
        <w:rPr>
          <w:sz w:val="16"/>
        </w:rPr>
        <w:t xml:space="preserve">. But let it also be clear where the boundaries are. </w:t>
      </w:r>
      <w:r w:rsidRPr="000B6319">
        <w:rPr>
          <w:rStyle w:val="StyleUnderline"/>
        </w:rPr>
        <w:t>A person might have a moderately amusing time playing with a Ouija board, but if he drifts into the belief that it is a bona fide avenue to discovery then something has gone amiss.</w:t>
      </w:r>
      <w:r w:rsidRPr="000B6319">
        <w:rPr>
          <w:sz w:val="16"/>
        </w:rPr>
        <w:t xml:space="preserve"> We will not pursue the possible socio-benefits of anti-rational doctrines; i</w:t>
      </w:r>
      <w:r w:rsidRPr="000B6319">
        <w:rPr>
          <w:rStyle w:val="StyleUnderline"/>
        </w:rPr>
        <w:t>n our eyes, much better escapes from reality are available, if that’s what’s wanted</w:t>
      </w:r>
      <w:r w:rsidRPr="000B6319">
        <w:rPr>
          <w:sz w:val="16"/>
        </w:rPr>
        <w:t>. In the chapters ahead we will be interested in the ways of acquiring and sustaining right beliefs, be they pleasant or painful (The Web of Belief 5).</w:t>
      </w:r>
    </w:p>
    <w:p w14:paraId="79C5BE50" w14:textId="77777777" w:rsidR="00217DE5" w:rsidRPr="000B6319" w:rsidRDefault="00217DE5" w:rsidP="00664570">
      <w:pPr>
        <w:jc w:val="both"/>
        <w:rPr>
          <w:sz w:val="16"/>
        </w:rPr>
      </w:pPr>
      <w:r w:rsidRPr="000B6319">
        <w:rPr>
          <w:sz w:val="16"/>
        </w:rPr>
        <w:t xml:space="preserve">This example is a bit comical, but </w:t>
      </w:r>
      <w:r w:rsidRPr="000B6319">
        <w:rPr>
          <w:rStyle w:val="StyleUnderline"/>
        </w:rPr>
        <w:t xml:space="preserve">notice the </w:t>
      </w:r>
      <w:r w:rsidRPr="000B6319">
        <w:rPr>
          <w:rStyle w:val="Emphasis"/>
        </w:rPr>
        <w:t>dismissal of anything that might be conceived of as “anti-rational</w:t>
      </w:r>
      <w:r w:rsidRPr="000B6319">
        <w:rPr>
          <w:rStyle w:val="StyleUnderline"/>
        </w:rPr>
        <w:t>”—a dismissal so complete it reduces any “anti-rational” thought to playing with a Ouija board.</w:t>
      </w:r>
      <w:r w:rsidRPr="000B6319">
        <w:rPr>
          <w:sz w:val="16"/>
        </w:rPr>
        <w:t xml:space="preserve"> Quine and Ullian imply that “</w:t>
      </w:r>
      <w:r w:rsidRPr="000B6319">
        <w:rPr>
          <w:rStyle w:val="StyleUnderline"/>
        </w:rPr>
        <w:t>anti-rationality” ought to be dismissed precisely because it cannot assist with acquisition</w:t>
      </w:r>
      <w:r w:rsidRPr="000B6319">
        <w:rPr>
          <w:sz w:val="16"/>
        </w:rPr>
        <w:t xml:space="preserve">—“acquiring and sustaining right beliefs” (ibid). </w:t>
      </w:r>
      <w:r w:rsidRPr="000B6319">
        <w:rPr>
          <w:rStyle w:val="StyleUnderline"/>
        </w:rPr>
        <w:t>In more contemporary mainstream epistemology, Timothy Williamson expresses the same necessity for utility and teleology: “Desire aspires to action; belief aspires to knowledge. The point of desire is action; the point of belief is knowledge</w:t>
      </w:r>
      <w:r w:rsidRPr="000B6319">
        <w:rPr>
          <w:sz w:val="16"/>
        </w:rPr>
        <w:t xml:space="preserve">” (Knowledge and its Limits 1). Or within mainstream feminist epistemology, Linda Alcoff and Elizabeth Potter stress the </w:t>
      </w:r>
      <w:r w:rsidRPr="000B6319">
        <w:rPr>
          <w:rStyle w:val="Emphasis"/>
        </w:rPr>
        <w:t>importance of granting epistemic authority to women and other historically excluded groups in order to expand and increase the production of knowledge. This is ultimately a concern with utility</w:t>
      </w:r>
      <w:r w:rsidRPr="000B6319">
        <w:rPr>
          <w:sz w:val="16"/>
        </w:rPr>
        <w:t xml:space="preserve">: “For feminists, the </w:t>
      </w:r>
      <w:r w:rsidRPr="000B6319">
        <w:rPr>
          <w:rStyle w:val="StyleUnderline"/>
        </w:rPr>
        <w:t>purpose of epistemology is not only to satisfy intellectual curiosity, but also to contribute to an emancipatory goal: the expansion of democracy in the production of knowledge</w:t>
      </w:r>
      <w:r w:rsidRPr="000B6319">
        <w:rPr>
          <w:sz w:val="16"/>
        </w:rPr>
        <w:t>” (Feminist Epistemologies 13).</w:t>
      </w:r>
    </w:p>
    <w:p w14:paraId="32230CEF" w14:textId="77777777" w:rsidR="00217DE5" w:rsidRPr="000B6319" w:rsidRDefault="00217DE5" w:rsidP="00664570">
      <w:pPr>
        <w:jc w:val="both"/>
        <w:rPr>
          <w:sz w:val="16"/>
        </w:rPr>
      </w:pPr>
      <w:r w:rsidRPr="000B6319">
        <w:rPr>
          <w:sz w:val="16"/>
        </w:rPr>
        <w:t xml:space="preserve">More generally, Michel </w:t>
      </w:r>
      <w:r w:rsidRPr="000B6319">
        <w:rPr>
          <w:rStyle w:val="StyleUnderline"/>
        </w:rPr>
        <w:t xml:space="preserve">Foucault identifies this </w:t>
      </w:r>
      <w:r w:rsidRPr="000B6319">
        <w:rPr>
          <w:rStyle w:val="Emphasis"/>
        </w:rPr>
        <w:t>utility-orienting movement as an “epistemologization</w:t>
      </w:r>
      <w:r w:rsidRPr="000B6319">
        <w:rPr>
          <w:rStyle w:val="StyleUnderline"/>
        </w:rPr>
        <w:t>” of all branches of thought</w:t>
      </w:r>
      <w:r w:rsidRPr="000B6319">
        <w:rPr>
          <w:sz w:val="16"/>
        </w:rPr>
        <w:t xml:space="preserve"> and knowledge, beginning with John Locke10 and (the economist) Richard Cantillon11, and eventually becoming “the analysis of the episteme” (The Archaeology of Knowledge 187-191). </w:t>
      </w:r>
      <w:r w:rsidRPr="000B6319">
        <w:rPr>
          <w:rStyle w:val="StyleUnderline"/>
        </w:rPr>
        <w:t>Foucault’s immediate concern is not the ways in which episteme requires utility, but the ways in which it requires formalization and legislation</w:t>
      </w:r>
      <w:r w:rsidRPr="000B6319">
        <w:rPr>
          <w:sz w:val="16"/>
        </w:rPr>
        <w:t xml:space="preserve"> (and then, secondarily or tertiarily, utility):</w:t>
      </w:r>
    </w:p>
    <w:p w14:paraId="05B3E8B2" w14:textId="77777777" w:rsidR="00217DE5" w:rsidRPr="000B6319" w:rsidRDefault="00217DE5" w:rsidP="00664570">
      <w:pPr>
        <w:jc w:val="both"/>
        <w:rPr>
          <w:sz w:val="16"/>
        </w:rPr>
      </w:pPr>
      <w:r w:rsidRPr="000B6319">
        <w:rPr>
          <w:rStyle w:val="StyleUnderline"/>
        </w:rPr>
        <w:t>This episteme may be suspected of being something like a world-view, a slice of history common to all branches of knowledge, which imposes on each one the same norms and postulates, a general stage of reason, a certain structure of thought</w:t>
      </w:r>
      <w:r w:rsidRPr="000B6319">
        <w:rPr>
          <w:sz w:val="16"/>
        </w:rPr>
        <w:t xml:space="preserve"> that the men of a particular period cannot escape—a great body of legislation written once and for all by some anonymous hand. By episteme, we mean, in fact, the total set of relations that unite, at a given period, </w:t>
      </w:r>
      <w:r w:rsidRPr="000B6319">
        <w:rPr>
          <w:rStyle w:val="StyleUnderline"/>
        </w:rPr>
        <w:t xml:space="preserve">the </w:t>
      </w:r>
      <w:r w:rsidRPr="000B6319">
        <w:rPr>
          <w:rStyle w:val="Emphasis"/>
        </w:rPr>
        <w:t>discursive practices that give rise to epistemological figures, sciences, and possibly formalized systems</w:t>
      </w:r>
      <w:r w:rsidRPr="000B6319">
        <w:rPr>
          <w:sz w:val="16"/>
        </w:rPr>
        <w:t xml:space="preserve">; [...] The episteme is not a form of knowledge (connaissance) or type of rationality which, crossing the boundaries of the most varied sciences, manifests the sovereign unity of a subject, a spirit, or a period; </w:t>
      </w:r>
      <w:r w:rsidRPr="000B6319">
        <w:rPr>
          <w:rStyle w:val="StyleUnderline"/>
        </w:rPr>
        <w:t xml:space="preserve">it is the totality of relations that can </w:t>
      </w:r>
      <w:r w:rsidRPr="000B6319">
        <w:rPr>
          <w:rStyle w:val="StyleUnderline"/>
        </w:rPr>
        <w:lastRenderedPageBreak/>
        <w:t>be discovered, for a given period, between the sciences when one analyses them at the level of discursive regularities</w:t>
      </w:r>
      <w:r w:rsidRPr="000B6319">
        <w:rPr>
          <w:sz w:val="16"/>
        </w:rPr>
        <w:t xml:space="preserve"> (ibid 191).</w:t>
      </w:r>
    </w:p>
    <w:p w14:paraId="61F2AD29" w14:textId="77777777" w:rsidR="00217DE5" w:rsidRPr="000B6319" w:rsidRDefault="00217DE5" w:rsidP="00664570">
      <w:pPr>
        <w:jc w:val="both"/>
        <w:rPr>
          <w:sz w:val="16"/>
        </w:rPr>
      </w:pPr>
      <w:r w:rsidRPr="000B6319">
        <w:rPr>
          <w:sz w:val="16"/>
        </w:rPr>
        <w:t xml:space="preserve">Thus the </w:t>
      </w:r>
      <w:r w:rsidRPr="000B6319">
        <w:rPr>
          <w:rStyle w:val="StyleUnderline"/>
        </w:rPr>
        <w:t>examples of philosophy’s utility-focus in this document cannot possibly be a comprehensive list of all the utility-focused moments in philosophy</w:t>
      </w:r>
      <w:r w:rsidRPr="000B6319">
        <w:rPr>
          <w:sz w:val="16"/>
        </w:rPr>
        <w:t xml:space="preserve">. But they can </w:t>
      </w:r>
      <w:r w:rsidRPr="000B6319">
        <w:rPr>
          <w:rStyle w:val="StyleUnderline"/>
        </w:rPr>
        <w:t>illustrate the discursive regularities of justifying the pursuit of knowledge via utility</w:t>
      </w:r>
      <w:r w:rsidRPr="000B6319">
        <w:rPr>
          <w:sz w:val="16"/>
        </w:rPr>
        <w:t xml:space="preserve">, and they can illustrate that this utility-orientation is not limited to the virtue epistemology conversation. We cannot present here “the total set of relations” that unite the discursive practice of epistemology, or virtue epistemology, but we can examine the </w:t>
      </w:r>
      <w:r w:rsidRPr="000B6319">
        <w:rPr>
          <w:rStyle w:val="StyleUnderline"/>
        </w:rPr>
        <w:t>discursive practices in one particular conversation, understanding that the smaller conversation is a representative of the dominant, formalized discourse.</w:t>
      </w:r>
      <w:r w:rsidRPr="000B6319">
        <w:rPr>
          <w:sz w:val="16"/>
        </w:rPr>
        <w:t xml:space="preserve"> What we find is a distinct emphasis on utility and teleology. I will claim that this </w:t>
      </w:r>
      <w:r w:rsidRPr="000B6319">
        <w:rPr>
          <w:rStyle w:val="StyleUnderline"/>
        </w:rPr>
        <w:t xml:space="preserve">focus on utility and teleology is part of what </w:t>
      </w:r>
      <w:r w:rsidRPr="000B6319">
        <w:rPr>
          <w:rStyle w:val="Emphasis"/>
        </w:rPr>
        <w:t>makes for a “closed” economy of knowledge</w:t>
      </w:r>
      <w:r w:rsidRPr="000B6319">
        <w:rPr>
          <w:sz w:val="16"/>
        </w:rPr>
        <w:t xml:space="preserve">. And we will see, especially, that </w:t>
      </w:r>
      <w:r w:rsidRPr="000B6319">
        <w:rPr>
          <w:rStyle w:val="StyleUnderline"/>
        </w:rPr>
        <w:t>virtue epistemology’s focus on intellectual character is a doubling-down on the importance of utility</w:t>
      </w:r>
      <w:r w:rsidRPr="000B6319">
        <w:rPr>
          <w:sz w:val="16"/>
        </w:rPr>
        <w:t xml:space="preserve">: the </w:t>
      </w:r>
      <w:r w:rsidRPr="000B6319">
        <w:rPr>
          <w:rStyle w:val="StyleUnderline"/>
        </w:rPr>
        <w:t>concern with intellectual virtue is ultimately a concern with utility</w:t>
      </w:r>
      <w:r w:rsidRPr="000B6319">
        <w:rPr>
          <w:sz w:val="16"/>
        </w:rPr>
        <w:t xml:space="preserve">, but it </w:t>
      </w:r>
      <w:r w:rsidRPr="000B6319">
        <w:rPr>
          <w:rStyle w:val="StyleUnderline"/>
        </w:rPr>
        <w:t>is not enough that one’s knowledge may be useful; the way in which one’s knowledge is sought, produced, communicated, and acquired must also serve utility,</w:t>
      </w:r>
      <w:r w:rsidRPr="000B6319">
        <w:rPr>
          <w:sz w:val="16"/>
        </w:rPr>
        <w:t xml:space="preserve"> and it must be done by making use of one’s suite of intellectual virtues.</w:t>
      </w:r>
    </w:p>
    <w:p w14:paraId="35E9D616" w14:textId="77777777" w:rsidR="00217DE5" w:rsidRPr="000B6319" w:rsidRDefault="00217DE5" w:rsidP="00664570">
      <w:pPr>
        <w:jc w:val="both"/>
        <w:rPr>
          <w:rStyle w:val="StyleUnderline"/>
        </w:rPr>
      </w:pPr>
      <w:r w:rsidRPr="000B6319">
        <w:rPr>
          <w:sz w:val="16"/>
        </w:rPr>
        <w:t xml:space="preserve">We can move further outward in scope to see </w:t>
      </w:r>
      <w:r w:rsidRPr="000B6319">
        <w:rPr>
          <w:rStyle w:val="StyleUnderline"/>
        </w:rPr>
        <w:t>Bataille’s ultimate example of the closed system of knowledge: the Hegelian dialectic</w:t>
      </w:r>
      <w:r w:rsidRPr="000B6319">
        <w:rPr>
          <w:sz w:val="16"/>
        </w:rPr>
        <w:t>. The Hegelian dialectic is “</w:t>
      </w:r>
      <w:r w:rsidRPr="000B6319">
        <w:rPr>
          <w:rStyle w:val="StyleUnderline"/>
        </w:rPr>
        <w:t>closed” because it offers the promise of completion, finality, “salvation”—that is, the objectivity of absolute knowledge:</w:t>
      </w:r>
    </w:p>
    <w:p w14:paraId="66C6DBD0" w14:textId="77777777" w:rsidR="00217DE5" w:rsidRPr="000B6319" w:rsidRDefault="00217DE5" w:rsidP="00664570">
      <w:pPr>
        <w:jc w:val="both"/>
        <w:rPr>
          <w:sz w:val="16"/>
        </w:rPr>
      </w:pPr>
      <w:r w:rsidRPr="000B6319">
        <w:rPr>
          <w:sz w:val="16"/>
        </w:rPr>
        <w:t xml:space="preserve">A comic little summary. Hegel, I imagine, touched upon the extreme limit. He was still young and believed himself to be going mad. I even imagine that </w:t>
      </w:r>
      <w:r w:rsidRPr="000B6319">
        <w:rPr>
          <w:rStyle w:val="StyleUnderline"/>
        </w:rPr>
        <w:t>he worked out the system in order to escape</w:t>
      </w:r>
      <w:r w:rsidRPr="000B6319">
        <w:rPr>
          <w:sz w:val="16"/>
        </w:rPr>
        <w:t xml:space="preserve"> (each type of conquest is, no doubt, the deed of a man fleeing a threat). To conclude, </w:t>
      </w:r>
      <w:r w:rsidRPr="000B6319">
        <w:rPr>
          <w:rStyle w:val="Emphasis"/>
        </w:rPr>
        <w:t>Hegel attains satisfaction, turns his back on the extreme limit.</w:t>
      </w:r>
      <w:r w:rsidRPr="000B6319">
        <w:rPr>
          <w:rStyle w:val="StyleUnderline"/>
        </w:rPr>
        <w:t xml:space="preserve"> Supplication is dead within him</w:t>
      </w:r>
      <w:r w:rsidRPr="000B6319">
        <w:rPr>
          <w:sz w:val="16"/>
        </w:rPr>
        <w:t xml:space="preserve">. Whether or not one seeks salvation, in any case, one continues to live, one can’t be sure, one must continue to supplicate. While yet alive, </w:t>
      </w:r>
      <w:r w:rsidRPr="000B6319">
        <w:rPr>
          <w:rStyle w:val="StyleUnderline"/>
        </w:rPr>
        <w:t>Hegel won salvation, killed supplication, mutilated himself. Of him, only the handle of a shovel remained, a modern man. But before mutilating himself, no doubt he touched upon the extreme limit, knew supplication: his memory brought him back to the perceived abyss, in order to annul it! The system is the annulment</w:t>
      </w:r>
      <w:r w:rsidRPr="000B6319">
        <w:rPr>
          <w:sz w:val="16"/>
        </w:rPr>
        <w:t xml:space="preserve"> (IE 43; emphases Bataille’s).</w:t>
      </w:r>
    </w:p>
    <w:p w14:paraId="75EBA1E3" w14:textId="77777777" w:rsidR="00217DE5" w:rsidRPr="000B6319" w:rsidRDefault="00217DE5" w:rsidP="00664570">
      <w:pPr>
        <w:jc w:val="both"/>
        <w:rPr>
          <w:sz w:val="16"/>
        </w:rPr>
      </w:pPr>
      <w:r w:rsidRPr="000B6319">
        <w:rPr>
          <w:sz w:val="16"/>
        </w:rPr>
        <w:t xml:space="preserve">For Bataille, </w:t>
      </w:r>
      <w:r w:rsidRPr="000B6319">
        <w:rPr>
          <w:rStyle w:val="StyleUnderline"/>
        </w:rPr>
        <w:t>the problem with Hegel’s system is that it is “unable to sustain the unknowability of the unknown and the unknowable</w:t>
      </w:r>
      <w:r w:rsidRPr="000B6319">
        <w:rPr>
          <w:sz w:val="16"/>
        </w:rPr>
        <w:t xml:space="preserve">” (Boldt-Irons, On Bataille 5). </w:t>
      </w:r>
      <w:r w:rsidRPr="000B6319">
        <w:rPr>
          <w:rStyle w:val="Emphasis"/>
        </w:rPr>
        <w:t>When Hegel encountered the unknowable—the “extreme limit”—he receded and found the solid ground of a system</w:t>
      </w:r>
      <w:r w:rsidRPr="000B6319">
        <w:rPr>
          <w:sz w:val="16"/>
        </w:rPr>
        <w:t xml:space="preserve">, of </w:t>
      </w:r>
      <w:r w:rsidRPr="000B6319">
        <w:rPr>
          <w:rStyle w:val="Emphasis"/>
        </w:rPr>
        <w:t>the known and the knowable</w:t>
      </w:r>
      <w:r w:rsidRPr="000B6319">
        <w:rPr>
          <w:sz w:val="16"/>
        </w:rPr>
        <w:t xml:space="preserve">. </w:t>
      </w:r>
      <w:r w:rsidRPr="000B6319">
        <w:rPr>
          <w:rStyle w:val="StyleUnderline"/>
        </w:rPr>
        <w:t>Bataille accuses Hegel of using “system” to annul the “extreme limit” of unknowability</w:t>
      </w:r>
      <w:r w:rsidRPr="000B6319">
        <w:rPr>
          <w:sz w:val="16"/>
        </w:rPr>
        <w:t xml:space="preserve">. Hegel’s system is </w:t>
      </w:r>
      <w:r w:rsidRPr="000B6319">
        <w:rPr>
          <w:rStyle w:val="StyleUnderline"/>
        </w:rPr>
        <w:t>thus “closed”; there is no opening into the unknowable. But Bataille believed and found multiple ways to claim that a “closed” system need not be closed</w:t>
      </w:r>
      <w:r w:rsidRPr="000B6319">
        <w:rPr>
          <w:sz w:val="16"/>
        </w:rPr>
        <w:t xml:space="preserve">: “I think of my life—or better yet, its abortive condition, the open wound that my life is—as itself constituting a refutation of Hegel’s closed system” (Guilty 12412). In relation to knowledge and nonknowledge specifically, </w:t>
      </w:r>
      <w:r w:rsidRPr="000B6319">
        <w:rPr>
          <w:rStyle w:val="Emphasis"/>
        </w:rPr>
        <w:t>Bataille claims that outside the closed system of Hegelian knowledge is nonknowledge</w:t>
      </w:r>
      <w:r w:rsidRPr="000B6319">
        <w:rPr>
          <w:sz w:val="16"/>
        </w:rPr>
        <w:t>: “Beyond all knowledge there is non-knowledge and he who would become absorbed in the thought that beyond his knowledge he knows nothing—even were he to have within him Hegel’s inexorable lucidity—would no longer be Hegel, but a painful tooth in Hegel’s mouth” (IE 169).</w:t>
      </w:r>
    </w:p>
    <w:p w14:paraId="6BAE6DCF" w14:textId="77777777" w:rsidR="00217DE5" w:rsidRPr="000B6319" w:rsidRDefault="00217DE5" w:rsidP="00664570">
      <w:pPr>
        <w:jc w:val="both"/>
        <w:rPr>
          <w:sz w:val="16"/>
        </w:rPr>
      </w:pPr>
      <w:r w:rsidRPr="000B6319">
        <w:rPr>
          <w:rStyle w:val="StyleUnderline"/>
        </w:rPr>
        <w:t xml:space="preserve">Bataille seeks to find a way of knowing and a way of expressing such knowing that is free from “method,” </w:t>
      </w:r>
      <w:r w:rsidRPr="000B6319">
        <w:rPr>
          <w:sz w:val="16"/>
        </w:rPr>
        <w:t xml:space="preserve">“discourse,” “project,” “system,” </w:t>
      </w:r>
      <w:r w:rsidRPr="000B6319">
        <w:rPr>
          <w:rStyle w:val="StyleUnderline"/>
        </w:rPr>
        <w:t>or any other stricture philosophy has placed on thinking, reasoning</w:t>
      </w:r>
      <w:r w:rsidRPr="000B6319">
        <w:rPr>
          <w:sz w:val="16"/>
        </w:rPr>
        <w:t xml:space="preserve">, wondering, and all other mental activity, </w:t>
      </w:r>
      <w:r w:rsidRPr="000B6319">
        <w:rPr>
          <w:rStyle w:val="StyleUnderline"/>
        </w:rPr>
        <w:t xml:space="preserve">and the ways we report on such mental activity. For Bataille the problem with “method” or “project” or whatever else we might call it, as we will see, is that it is </w:t>
      </w:r>
      <w:r w:rsidRPr="000B6319">
        <w:rPr>
          <w:rStyle w:val="Emphasis"/>
        </w:rPr>
        <w:t>yoked to utility,</w:t>
      </w:r>
      <w:r w:rsidRPr="000B6319">
        <w:rPr>
          <w:sz w:val="16"/>
        </w:rPr>
        <w:t xml:space="preserve"> teleology, production, acquisition, and thus </w:t>
      </w:r>
      <w:r w:rsidRPr="000B6319">
        <w:rPr>
          <w:rStyle w:val="StyleUnderline"/>
        </w:rPr>
        <w:t>to</w:t>
      </w:r>
      <w:r w:rsidRPr="000B6319">
        <w:rPr>
          <w:rStyle w:val="Emphasis"/>
        </w:rPr>
        <w:t xml:space="preserve"> a system of limiting </w:t>
      </w:r>
      <w:r w:rsidRPr="000B6319">
        <w:rPr>
          <w:rStyle w:val="StyleUnderline"/>
        </w:rPr>
        <w:t>what we think and what we imagine it is possible to think</w:t>
      </w:r>
      <w:r w:rsidRPr="000B6319">
        <w:rPr>
          <w:sz w:val="16"/>
        </w:rPr>
        <w:t xml:space="preserve">. Jacques </w:t>
      </w:r>
      <w:r w:rsidRPr="000B6319">
        <w:rPr>
          <w:sz w:val="16"/>
        </w:rPr>
        <w:lastRenderedPageBreak/>
        <w:t>Derrida writes, “philosophy is work itself according to Bataille” (Writing and Difference 252; emphasis Derrida’s). Jeffrey Kosky echoes this:</w:t>
      </w:r>
    </w:p>
    <w:p w14:paraId="1DB79137" w14:textId="77777777" w:rsidR="00217DE5" w:rsidRPr="000B6319" w:rsidRDefault="00217DE5" w:rsidP="00664570">
      <w:pPr>
        <w:jc w:val="both"/>
        <w:rPr>
          <w:sz w:val="16"/>
        </w:rPr>
      </w:pPr>
      <w:r w:rsidRPr="000B6319">
        <w:rPr>
          <w:rStyle w:val="StyleUnderline"/>
        </w:rPr>
        <w:t>Project makes every moment of life servile by valuing it solely in relation to its usefulness in producing a desired end</w:t>
      </w:r>
      <w:r w:rsidRPr="000B6319">
        <w:rPr>
          <w:sz w:val="16"/>
        </w:rPr>
        <w:t xml:space="preserve">. It finds an ally or mirror, according to Bataille, in the forms of knowledge and rationality promoted by Hegelian systematic philosophy. </w:t>
      </w:r>
      <w:r w:rsidRPr="000B6319">
        <w:rPr>
          <w:rStyle w:val="StyleUnderline"/>
        </w:rPr>
        <w:t>For</w:t>
      </w:r>
      <w:r w:rsidRPr="000B6319">
        <w:rPr>
          <w:sz w:val="16"/>
        </w:rPr>
        <w:t xml:space="preserve"> Georg Wilhelm Friedrich </w:t>
      </w:r>
      <w:r w:rsidRPr="000B6319">
        <w:rPr>
          <w:rStyle w:val="StyleUnderline"/>
        </w:rPr>
        <w:t>Hegel, according to Bataille, reasonable thought is systematic thought that sees each individual and each moment in relation to the whole that transcends it</w:t>
      </w:r>
      <w:r w:rsidRPr="000B6319">
        <w:rPr>
          <w:sz w:val="16"/>
        </w:rPr>
        <w:t xml:space="preserve">. </w:t>
      </w:r>
      <w:r w:rsidRPr="000B6319">
        <w:rPr>
          <w:rStyle w:val="StyleUnderline"/>
        </w:rPr>
        <w:t xml:space="preserve">Bataille was sensitive to the fact that the Hegelian dialectic of consciousness is driven by unhappy consciousness and that it represents the historical progress of the slave who survives the struggle with the master. </w:t>
      </w:r>
      <w:r w:rsidRPr="000B6319">
        <w:rPr>
          <w:sz w:val="16"/>
        </w:rPr>
        <w:t xml:space="preserve">The Hegelian spirit, which for </w:t>
      </w:r>
      <w:r w:rsidRPr="000B6319">
        <w:rPr>
          <w:rStyle w:val="StyleUnderline"/>
        </w:rPr>
        <w:t xml:space="preserve">Bataille expressed the spirit of modernity, belongs therefore to a </w:t>
      </w:r>
      <w:r w:rsidRPr="000B6319">
        <w:rPr>
          <w:rStyle w:val="Emphasis"/>
        </w:rPr>
        <w:t>sad, servile, and serious culture</w:t>
      </w:r>
      <w:r w:rsidRPr="000B6319">
        <w:rPr>
          <w:rStyle w:val="StyleUnderline"/>
        </w:rPr>
        <w:t>,</w:t>
      </w:r>
      <w:r w:rsidRPr="000B6319">
        <w:rPr>
          <w:sz w:val="16"/>
        </w:rPr>
        <w:t xml:space="preserve"> a culture that is always on the job, one that has no time for errant moments of laughter, tears, drunkenness, or ecstasy (“Georges Bataille’s Religion without Religion” 80).</w:t>
      </w:r>
    </w:p>
    <w:p w14:paraId="264ABDEE" w14:textId="77777777" w:rsidR="00217DE5" w:rsidRPr="000B6319" w:rsidRDefault="00217DE5" w:rsidP="00664570">
      <w:pPr>
        <w:jc w:val="both"/>
      </w:pPr>
      <w:r w:rsidRPr="000B6319">
        <w:rPr>
          <w:rStyle w:val="StyleUnderline"/>
        </w:rPr>
        <w:t>According to Bataille, utility is the “spirit of modernity.”</w:t>
      </w:r>
      <w:r w:rsidRPr="000B6319">
        <w:rPr>
          <w:sz w:val="16"/>
        </w:rPr>
        <w:t xml:space="preserve"> That is, the </w:t>
      </w:r>
      <w:r w:rsidRPr="000B6319">
        <w:rPr>
          <w:rStyle w:val="Emphasis"/>
        </w:rPr>
        <w:t>obsession with demonstrating one’s value</w:t>
      </w:r>
      <w:r w:rsidRPr="000B6319">
        <w:rPr>
          <w:rStyle w:val="StyleUnderline"/>
        </w:rPr>
        <w:t xml:space="preserve"> in reference to one’s work</w:t>
      </w:r>
      <w:r w:rsidRPr="000B6319">
        <w:rPr>
          <w:sz w:val="16"/>
        </w:rPr>
        <w:t xml:space="preserve"> (“always on the job”), </w:t>
      </w:r>
      <w:r w:rsidRPr="000B6319">
        <w:rPr>
          <w:rStyle w:val="StyleUnderline"/>
        </w:rPr>
        <w:t xml:space="preserve">in reference to one’s seriousness and work ethic </w:t>
      </w:r>
      <w:r w:rsidRPr="000B6319">
        <w:rPr>
          <w:sz w:val="16"/>
        </w:rPr>
        <w:t xml:space="preserve">(“no time for errant moments”), and </w:t>
      </w:r>
      <w:r w:rsidRPr="000B6319">
        <w:rPr>
          <w:rStyle w:val="StyleUnderline"/>
        </w:rPr>
        <w:t xml:space="preserve">in reference to </w:t>
      </w:r>
      <w:r w:rsidRPr="000B6319">
        <w:rPr>
          <w:rStyle w:val="Emphasis"/>
        </w:rPr>
        <w:t>one’s productivity</w:t>
      </w:r>
      <w:r w:rsidRPr="000B6319">
        <w:rPr>
          <w:sz w:val="16"/>
        </w:rPr>
        <w:t xml:space="preserve"> (a representation of the “historical progress of the slave who survives the struggle with the master”—what we might call “upward mobility”). </w:t>
      </w:r>
      <w:r w:rsidRPr="000B6319">
        <w:rPr>
          <w:rStyle w:val="StyleUnderline"/>
        </w:rPr>
        <w:t>The question for this project—this document—then, is how to explain somewhat systematically a way of knowing that is free from “system” and the other requirements of philosophy-as-work.</w:t>
      </w:r>
      <w:r w:rsidRPr="000B6319">
        <w:t xml:space="preserve"> </w:t>
      </w:r>
    </w:p>
    <w:p w14:paraId="1C6509DD" w14:textId="77777777" w:rsidR="00217DE5" w:rsidRPr="000B6319" w:rsidRDefault="00217DE5" w:rsidP="00664570">
      <w:pPr>
        <w:pStyle w:val="Heading3"/>
        <w:jc w:val="both"/>
      </w:pPr>
      <w:r w:rsidRPr="000B6319">
        <w:lastRenderedPageBreak/>
        <w:t>Literacy</w:t>
      </w:r>
    </w:p>
    <w:p w14:paraId="6B3811D0" w14:textId="77777777" w:rsidR="00217DE5" w:rsidRPr="000B6319" w:rsidRDefault="00217DE5" w:rsidP="00664570">
      <w:pPr>
        <w:pStyle w:val="Heading4"/>
      </w:pPr>
      <w:r w:rsidRPr="000B6319">
        <w:t xml:space="preserve">We the students are seen as pieces to be moved around the chess board, the player the academy, our bodies pieces sacrificed endless times for the sadistic joy of the system, locked into the idea of a perfect game, we become reduced to a number to fill an empty chair.  </w:t>
      </w:r>
    </w:p>
    <w:p w14:paraId="6110510C" w14:textId="77777777" w:rsidR="00217DE5" w:rsidRPr="000B6319" w:rsidRDefault="00217DE5" w:rsidP="00664570">
      <w:pPr>
        <w:jc w:val="both"/>
      </w:pPr>
      <w:r w:rsidRPr="000B6319">
        <w:rPr>
          <w:rStyle w:val="Style13ptBold"/>
        </w:rPr>
        <w:t>Scribner 84</w:t>
      </w:r>
      <w:r w:rsidRPr="000B6319">
        <w:t xml:space="preserve"> SYLVIA SCRIBNERis professor of psychology at the Graduate School and University Center of the City University of New York and was formerly associate director of the National Institute of Education. She has studied the social organization and cognitive implications of literacy in traditional societies and in work settings in the United States and has a long-term interest in the continuities and discontinuities between learning in school and in nonacademic environments. Her recent pub- lications include ThePsychologyofLiteracy(with Michael Cole), a special issue of the journal CognitiveStudiesof Work,and chapters on practical thinking and working intelligence. She is a member of the steering committee of Psychologists for Social Responsibility (New York) and a fellow of the American Association for the Advancement of Science. </w:t>
      </w:r>
      <w:hyperlink r:id="rId8" w:history="1">
        <w:r w:rsidRPr="000B6319">
          <w:rPr>
            <w:rStyle w:val="Hyperlink"/>
          </w:rPr>
          <w:t>http://courseweb.ischool.illinois.edu/~katewill/fall2014-502/scribner%201984%20literacy%20in%20three%20metaphors.pdf</w:t>
        </w:r>
      </w:hyperlink>
      <w:r w:rsidRPr="000B6319">
        <w:t xml:space="preserve"> 11-13</w:t>
      </w:r>
    </w:p>
    <w:p w14:paraId="4A021632" w14:textId="77777777" w:rsidR="00217DE5" w:rsidRPr="000B6319" w:rsidRDefault="00217DE5" w:rsidP="00664570">
      <w:pPr>
        <w:jc w:val="both"/>
        <w:rPr>
          <w:sz w:val="16"/>
        </w:rPr>
      </w:pPr>
      <w:r w:rsidRPr="000B6319">
        <w:rPr>
          <w:rStyle w:val="StyleUnderline"/>
        </w:rPr>
        <w:t>While functional literacy stresses the importance of literacy to the adaptation of the individual</w:t>
      </w:r>
      <w:r w:rsidRPr="000B6319">
        <w:rPr>
          <w:sz w:val="16"/>
        </w:rPr>
        <w:t xml:space="preserve">, </w:t>
      </w:r>
      <w:r w:rsidRPr="000B6319">
        <w:rPr>
          <w:rStyle w:val="Emphasis"/>
        </w:rPr>
        <w:t>the literacy-as-power metaphor emphasizes a relationship between literacy and group or community advancement.</w:t>
      </w:r>
      <w:r w:rsidRPr="000B6319">
        <w:rPr>
          <w:sz w:val="16"/>
        </w:rPr>
        <w:t xml:space="preserve">  Historically,</w:t>
      </w:r>
      <w:r w:rsidRPr="000B6319">
        <w:rPr>
          <w:rStyle w:val="Emphasis"/>
        </w:rPr>
        <w:t xml:space="preserve"> literacy has been a potent tool in maintaining the hegemony of elites and dominant classes</w:t>
      </w:r>
      <w:r w:rsidRPr="000B6319">
        <w:rPr>
          <w:sz w:val="16"/>
        </w:rPr>
        <w:t xml:space="preserve"> in certain societies, while laying the basis for increased social and political participation in others (Resnick  1983; Goody 1968). </w:t>
      </w:r>
      <w:r w:rsidRPr="000B6319">
        <w:rPr>
          <w:rStyle w:val="Emphasis"/>
        </w:rPr>
        <w:t>In a contemporary framework, expansion of literary skills is often viewed as a means for poor and politically powerless groups to claim their place in the world</w:t>
      </w:r>
      <w:r w:rsidRPr="000B6319">
        <w:rPr>
          <w:sz w:val="16"/>
        </w:rPr>
        <w:t xml:space="preserve">. The International Symposium  for Literacy, meeting in Persepolis, Iran (Bataille 1976), appealed to national governments to consider literacy as an instrument for human  liberation and social change. </w:t>
      </w:r>
      <w:r w:rsidRPr="000B6319">
        <w:rPr>
          <w:rStyle w:val="Emphasis"/>
        </w:rPr>
        <w:t>Paulo Freire (1970) bases his influential theory of literacy education on the need to make literacy a resource for fundamental social transformation.</w:t>
      </w:r>
      <w:r w:rsidRPr="000B6319">
        <w:rPr>
          <w:sz w:val="16"/>
        </w:rPr>
        <w:t xml:space="preserve"> </w:t>
      </w:r>
      <w:r w:rsidRPr="000B6319">
        <w:rPr>
          <w:rStyle w:val="Emphasis"/>
        </w:rPr>
        <w:t>Effective literacy education</w:t>
      </w:r>
      <w:r w:rsidRPr="000B6319">
        <w:rPr>
          <w:sz w:val="16"/>
        </w:rPr>
        <w:t xml:space="preserve">, in his view, crates a critical consciousness through which a community can analyze its conditions of social existence and engage in effective action for a just society. </w:t>
      </w:r>
      <w:r w:rsidRPr="000B6319">
        <w:rPr>
          <w:rStyle w:val="Emphasis"/>
        </w:rPr>
        <w:t>Not to be literate is a state of victimization.  Yet the capacity of literacy to confer power or to be the primary impetus for significant and lasting economic or social change has proved problematic in developing countries.</w:t>
      </w:r>
      <w:r w:rsidRPr="000B6319">
        <w:rPr>
          <w:sz w:val="16"/>
        </w:rPr>
        <w:t xml:space="preserve"> Studies (Gayter, Hall, Kidd, and Shivasrava 1979; United Nations Development Program 1976) of UNESCOe's experimental world literacy program have raised doubts  about earlier notions that higher literacy rates automatically promote national development and improve the social and material conditions  of the very poor. The relationship between social change and literacy education, it is now suggested (Harman 1977), may be stronger in the other direction. When masses of people have been mobilized for fundamental changes in social conditions-as in the USSR, China, Cuba,  and Tanzania-rapid extensions of literacy have been accomplished (Gayter et al. 1979; Hammiche 1976; Scribner 1982b). Movements to  transform social reality appear to have been effective in some parts  of the world in bringing whole populations into participation in modern literacy activities. The validity of the converse proposition-that literacy per se mobilizes people for action to change their social reality- remains to be established.  What does this mean for us</w:t>
      </w:r>
      <w:r w:rsidRPr="000B6319">
        <w:rPr>
          <w:rStyle w:val="Emphasis"/>
        </w:rPr>
        <w:t>? The one undisputed fact about illiteracy  in America is its concentration among poor, black, elderly, and minority-  language groups -groups without effective participation in our coun- try'seconomic and educational institutions</w:t>
      </w:r>
      <w:r w:rsidRPr="000B6319">
        <w:rPr>
          <w:sz w:val="16"/>
        </w:rPr>
        <w:t xml:space="preserve"> (Hunter and Harman 19.79).  Problems of poverty and political powerlessness are, as among some populations in developing nations, inseparably intertwined with prob- lems of access to knowledge and levels of literacy skills. Some (e.g., Kozol 1980) suggest that a mass and politicized approach to literacy education such as that adopted by Cuba is demanded in these conditions.  Others (e.g., Hunter and Harman 1979) advocate a more action-</w:t>
      </w:r>
      <w:r w:rsidRPr="000B6319">
        <w:rPr>
          <w:sz w:val="16"/>
        </w:rPr>
        <w:lastRenderedPageBreak/>
        <w:t xml:space="preserve">oriented  approach that views community mobilization around practical, social, and political goals as a first step in creating the conditions for effective literacy instruction and for educational equity.  The possibilities and limits of the literacy-as-power metaphor within our present-day social and political structure are not at all clear. To  what extent can instructional experiences and programs be lifted out f their social contexts in other countries and applied here? Do assumptions about the functionality and significance of literacy in poor communities in the United States warrant further consideration? Reder  and Green's (1984) research and educational work among West Coast immigrant communities reveals that literacy has different meanings for members of different groups. How can these cultural variations be taken into account? How are communities best mobilized for literacy- around local needs and small-scale activism? or as part of broader  political and social movements? If literacy has not emerged as a priority demand, should government and private agencies undertake to mobilize communities around this goal? And can such efforts be productive without the deep involvement of community leaders? </w:t>
      </w:r>
    </w:p>
    <w:p w14:paraId="39A24535" w14:textId="77777777" w:rsidR="00217DE5" w:rsidRPr="000B6319" w:rsidRDefault="00217DE5" w:rsidP="00664570">
      <w:pPr>
        <w:pStyle w:val="Heading3"/>
        <w:jc w:val="both"/>
      </w:pPr>
      <w:r w:rsidRPr="000B6319">
        <w:lastRenderedPageBreak/>
        <w:t>Politics</w:t>
      </w:r>
    </w:p>
    <w:p w14:paraId="1C9B0472" w14:textId="77777777" w:rsidR="00322350" w:rsidRDefault="00322350" w:rsidP="00664570">
      <w:pPr>
        <w:jc w:val="both"/>
        <w:rPr>
          <w:rFonts w:ascii="Times New Roman" w:eastAsia="Times New Roman" w:hAnsi="Times New Roman" w:cs="Times New Roman"/>
          <w:b/>
          <w:bCs/>
        </w:rPr>
      </w:pPr>
    </w:p>
    <w:p w14:paraId="25FEE24B" w14:textId="3CBD50FA" w:rsidR="00322350" w:rsidRPr="000B6319" w:rsidRDefault="00322350" w:rsidP="00664570">
      <w:pPr>
        <w:pStyle w:val="Heading4"/>
      </w:pPr>
      <w:r w:rsidRPr="000B6319">
        <w:t>The</w:t>
      </w:r>
      <w:r>
        <w:t xml:space="preserve">ir conception of politics is life denying and restrictive. The politics they champion make community, meaning, and value impossible. Against such a domesticated and meager understanding of the political, we call for impossible communities, for a celebration of death in life! </w:t>
      </w:r>
      <w:r w:rsidRPr="000B6319">
        <w:t xml:space="preserve"> </w:t>
      </w:r>
    </w:p>
    <w:p w14:paraId="01EE12A7" w14:textId="4864AE2F" w:rsidR="00322350" w:rsidRPr="00322350" w:rsidRDefault="00322350" w:rsidP="00664570">
      <w:pPr>
        <w:jc w:val="both"/>
        <w:rPr>
          <w:rFonts w:ascii="Times New Roman" w:eastAsia="Times New Roman" w:hAnsi="Times New Roman" w:cs="Times New Roman"/>
          <w:b/>
          <w:bCs/>
        </w:rPr>
      </w:pPr>
      <w:r w:rsidRPr="000B6319">
        <w:rPr>
          <w:rStyle w:val="Style13ptBold"/>
        </w:rPr>
        <w:t xml:space="preserve">Pawlett 15 </w:t>
      </w:r>
      <w:r>
        <w:rPr>
          <w:rFonts w:ascii="Times New Roman" w:eastAsia="Times New Roman" w:hAnsi="Times New Roman" w:cs="Times New Roman"/>
        </w:rPr>
        <w:t xml:space="preserve"> (</w:t>
      </w:r>
      <w:r w:rsidRPr="00327300">
        <w:rPr>
          <w:rFonts w:ascii="Times New Roman" w:eastAsia="Times New Roman" w:hAnsi="Times New Roman" w:cs="Times New Roman"/>
        </w:rPr>
        <w:t>William Pawlett is a senior lecturer in Media and Cultural Studies at the University of Wolverhampton.</w:t>
      </w:r>
      <w:r>
        <w:rPr>
          <w:rFonts w:ascii="Times New Roman" w:eastAsia="Times New Roman" w:hAnsi="Times New Roman" w:cs="Times New Roman"/>
        </w:rPr>
        <w:t xml:space="preserve"> </w:t>
      </w:r>
      <w:r>
        <w:rPr>
          <w:rFonts w:ascii="Times New Roman" w:eastAsia="Times New Roman" w:hAnsi="Times New Roman" w:cs="Times New Roman"/>
          <w:i/>
          <w:iCs/>
        </w:rPr>
        <w:t>Georges Bataille: the Sacred and Society</w:t>
      </w:r>
      <w:r>
        <w:rPr>
          <w:rFonts w:ascii="Times New Roman" w:eastAsia="Times New Roman" w:hAnsi="Times New Roman" w:cs="Times New Roman"/>
        </w:rPr>
        <w:t>. Routledge. 56-62)</w:t>
      </w:r>
    </w:p>
    <w:p w14:paraId="254E365C" w14:textId="77777777" w:rsidR="00322350" w:rsidRPr="00A60574" w:rsidRDefault="00322350" w:rsidP="00664570">
      <w:pPr>
        <w:jc w:val="both"/>
        <w:rPr>
          <w:rStyle w:val="StyleUnderline"/>
        </w:rPr>
      </w:pPr>
      <w:r w:rsidRPr="0050480C">
        <w:t xml:space="preserve">In this new engagement with Nietzsche, Bataille seems to equate all political positions with servility and domesticity. </w:t>
      </w:r>
      <w:r w:rsidRPr="0050480C">
        <w:rPr>
          <w:rStyle w:val="Emphasis"/>
        </w:rPr>
        <w:t>Politics itself is restrictive: ‘Life’s movement</w:t>
      </w:r>
      <w:r w:rsidRPr="0050480C">
        <w:t xml:space="preserve"> can only be merged with the limited movements of political formations in clearly defined conditions; in other conditions, it </w:t>
      </w:r>
      <w:r w:rsidRPr="0050480C">
        <w:rPr>
          <w:rStyle w:val="Emphasis"/>
        </w:rPr>
        <w:t>goes far beyond them</w:t>
      </w:r>
      <w:r w:rsidRPr="0050480C">
        <w:t xml:space="preserve">, precisely into the region to which Nietzsche’s attention was drawn’ (‘Nietzsche and the Fascists’, in Bataille, 1985, p. 193). </w:t>
      </w:r>
      <w:r w:rsidRPr="0050480C">
        <w:rPr>
          <w:rStyle w:val="Emphasis"/>
        </w:rPr>
        <w:t>To a world understood in narrowly political terms, Bataille opposes the figure of the labyrinth – a place of many possibilities, of destiny and tragedy, a horizontal and immanent space drawn on the surface of the globe</w:t>
      </w:r>
      <w:r w:rsidRPr="0050480C">
        <w:t xml:space="preserve">. Bataille makes clear his hostility to </w:t>
      </w:r>
      <w:r w:rsidRPr="0050480C">
        <w:rPr>
          <w:rStyle w:val="StyleUnderline"/>
        </w:rPr>
        <w:t>all vertical erections</w:t>
      </w:r>
      <w:r w:rsidRPr="0050480C">
        <w:t xml:space="preserve">, monuments and ‘great unitary constructions’ </w:t>
      </w:r>
      <w:r w:rsidRPr="0050480C">
        <w:rPr>
          <w:rStyle w:val="StyleUnderline"/>
        </w:rPr>
        <w:t>such as the nation, the state and the church</w:t>
      </w:r>
      <w:r w:rsidRPr="0050480C">
        <w:t xml:space="preserve">. These institutions </w:t>
      </w:r>
      <w:r w:rsidRPr="0050480C">
        <w:rPr>
          <w:rStyle w:val="StyleUnderline"/>
        </w:rPr>
        <w:t>enforce</w:t>
      </w:r>
      <w:r w:rsidRPr="0050480C">
        <w:t xml:space="preserve"> </w:t>
      </w:r>
      <w:r w:rsidRPr="0050480C">
        <w:rPr>
          <w:rStyle w:val="StyleUnderline"/>
        </w:rPr>
        <w:t>servility. It is no longer ‘political’ revolution but ‘religious upheaval that will push life’s movement beyond servility’</w:t>
      </w:r>
      <w:r w:rsidRPr="0050480C">
        <w:t xml:space="preserve"> (p. 198). A position on the nature of society and civilisation becomes apparent: ‘</w:t>
      </w:r>
      <w:r w:rsidRPr="0050480C">
        <w:rPr>
          <w:rStyle w:val="Emphasis"/>
        </w:rPr>
        <w:t>The only society full of life and force, the only free society,</w:t>
      </w:r>
      <w:r w:rsidRPr="0050480C">
        <w:t xml:space="preserve"> is the bi or polycephalic society that </w:t>
      </w:r>
      <w:r w:rsidRPr="0050480C">
        <w:rPr>
          <w:rStyle w:val="Emphasis"/>
        </w:rPr>
        <w:t>gives the fundamental antagonisms of life a constant explosive outlet, but one limited to the richest forms</w:t>
      </w:r>
      <w:r w:rsidRPr="0050480C">
        <w:t>’ (p. 199</w:t>
      </w:r>
      <w:r w:rsidRPr="0050480C">
        <w:rPr>
          <w:rStyle w:val="Emphasis"/>
        </w:rPr>
        <w:t>). Such a society would allow humans to be acephalic, to exist beyond reason, knowledge and duration – at least on specified ritual occasions where taboos would be violated</w:t>
      </w:r>
      <w:r w:rsidRPr="0050480C">
        <w:t xml:space="preserve">, hence such a society would enforce limits. Bataille also develops a new, more nuanced, position on war in these writings. After declaring: ‘What we are starting is a War’ and ‘I myself am War’ – highly ambiguous statements – </w:t>
      </w:r>
      <w:r w:rsidRPr="0050480C">
        <w:rPr>
          <w:rStyle w:val="StyleUnderline"/>
        </w:rPr>
        <w:t>Bataille moved to a position that clearly condemned war</w:t>
      </w:r>
      <w:r w:rsidRPr="0050480C">
        <w:rPr>
          <w:rStyle w:val="Emphasis"/>
        </w:rPr>
        <w:t>. In its modern form, war is a strategy for maintaining the illusory permanence of nation states, a method of violently resisting time in which states ‘try to deny death by reducing it to a component of a glory without dread’</w:t>
      </w:r>
      <w:r w:rsidRPr="0050480C">
        <w:t xml:space="preserve"> (p. 200). </w:t>
      </w:r>
      <w:r w:rsidRPr="0050480C">
        <w:rPr>
          <w:rStyle w:val="Emphasis"/>
        </w:rPr>
        <w:t>War attempts to conquer the dread of death and the inevitability of loss by claiming a greater purpose for the violence inherent in life.</w:t>
      </w:r>
      <w:r w:rsidRPr="0050480C">
        <w:t xml:space="preserve"> Yet, </w:t>
      </w:r>
      <w:r w:rsidRPr="0050480C">
        <w:rPr>
          <w:rStyle w:val="Emphasis"/>
        </w:rPr>
        <w:t>for Bataille, death</w:t>
      </w:r>
      <w:r w:rsidRPr="0050480C">
        <w:t xml:space="preserve"> (personal mortality) </w:t>
      </w:r>
      <w:r w:rsidRPr="0050480C">
        <w:rPr>
          <w:rStyle w:val="Emphasis"/>
        </w:rPr>
        <w:t>should be confronted, embraced, meditated upon in what he called the practice of joy before death – not directed against external enemies</w:t>
      </w:r>
      <w:r w:rsidRPr="0050480C">
        <w:t>. Maurice Blanchot, writing on Bataille’s notion of community, quotes Bataille: ‘</w:t>
      </w:r>
      <w:r w:rsidRPr="0050480C">
        <w:rPr>
          <w:rStyle w:val="StyleUnderline"/>
        </w:rPr>
        <w:t>It is necessary for communal life to maintain itself at the height of death’</w:t>
      </w:r>
      <w:r w:rsidRPr="0050480C">
        <w:t xml:space="preserve"> (Bataille, cited in Blanchot, 1988, p. 11). The influence of Hegel on Bataille is unmistakable in this statement, </w:t>
      </w:r>
      <w:r w:rsidRPr="0050480C">
        <w:rPr>
          <w:rStyle w:val="Emphasis"/>
        </w:rPr>
        <w:t>a community must embrace the negative, its own suffering, its death and its rebirth.</w:t>
      </w:r>
      <w:r w:rsidRPr="0050480C">
        <w:t xml:space="preserve"> Another major theme of Acéphale is Bataille’s rethinking of Nietzsche’s notion of the death of God: ‘</w:t>
      </w:r>
      <w:r w:rsidRPr="0050480C">
        <w:rPr>
          <w:rStyle w:val="StyleUnderline"/>
        </w:rPr>
        <w:t>The acephalic man mythologically expresses sovereignty committed to destruction and the death of God’</w:t>
      </w:r>
      <w:r w:rsidRPr="0050480C">
        <w:t xml:space="preserve">. What pre- cisely does Bataille mean by the death of God? He elaborates as follows: </w:t>
      </w:r>
      <w:r w:rsidRPr="0050480C">
        <w:rPr>
          <w:rStyle w:val="Emphasis"/>
        </w:rPr>
        <w:t xml:space="preserve">The search for god, for the absence of movement, for tranquillity, is </w:t>
      </w:r>
      <w:r w:rsidRPr="0050480C">
        <w:rPr>
          <w:rStyle w:val="Emphasis"/>
        </w:rPr>
        <w:lastRenderedPageBreak/>
        <w:t>the fear that has scuttled all attempts at</w:t>
      </w:r>
      <w:r w:rsidRPr="0050480C">
        <w:t xml:space="preserve"> a universal </w:t>
      </w:r>
      <w:r w:rsidRPr="0050480C">
        <w:rPr>
          <w:rStyle w:val="Emphasis"/>
        </w:rPr>
        <w:t>community</w:t>
      </w:r>
      <w:r w:rsidRPr="0050480C">
        <w:t xml:space="preserve"> . . . </w:t>
      </w:r>
      <w:r w:rsidRPr="0050480C">
        <w:rPr>
          <w:rStyle w:val="Emphasis"/>
        </w:rPr>
        <w:t>peace is produced only if God allows himself to be locked up in the isolation and profoundly immobile permanence of a group’s military existence</w:t>
      </w:r>
      <w:r w:rsidRPr="0050480C">
        <w:t xml:space="preserve"> . . . </w:t>
      </w:r>
      <w:r w:rsidRPr="0050480C">
        <w:rPr>
          <w:rStyle w:val="Emphasis"/>
        </w:rPr>
        <w:t>Universal existence, eternally unfinished and acephalic, a world like a bleeding wound, endlessly creating and destroying particular finite beings:</w:t>
      </w:r>
      <w:r w:rsidRPr="0050480C">
        <w:t xml:space="preserve"> it is in this sense that true uni- versality is the death of God. (Bataille, 1985, p. 201) So it is not simply that notions of God or the divine get in the way of or prevent a universal community (John Lennon’s position in ‘Imag- ine’), but that the divine or ‘</w:t>
      </w:r>
      <w:r w:rsidRPr="0050480C">
        <w:rPr>
          <w:rStyle w:val="StyleUnderline"/>
        </w:rPr>
        <w:t xml:space="preserve">God’ has become servile and enchained by reason </w:t>
      </w:r>
      <w:r w:rsidRPr="0050480C">
        <w:t xml:space="preserve">or homogeneity. </w:t>
      </w:r>
      <w:r w:rsidRPr="0050480C">
        <w:rPr>
          <w:rStyle w:val="StyleUnderline"/>
        </w:rPr>
        <w:t>Gods should expend; they should bleed; they should give of themselves and, in return, receive sacrifices.</w:t>
      </w:r>
      <w:r w:rsidRPr="0050480C">
        <w:t xml:space="preserve"> Monumental- ised forms of ‘God’ should be toppled; they should be killed or, perhaps, joined with death in sacrifice and in sacrifice the sacred comes to life. This is ‘the sacrifice that founds the community by undoing it’ (Blan- chot, 1988, p. 15). Here myth, </w:t>
      </w:r>
      <w:r w:rsidRPr="0050480C">
        <w:rPr>
          <w:rStyle w:val="StyleUnderline"/>
        </w:rPr>
        <w:t xml:space="preserve">the sacred and sacrifice are not forms of violence directed against the ‘other’; they are forms of violence which the community directs at itself, not bolstering itself against others but acknowledging its own nothingness. </w:t>
      </w:r>
      <w:r w:rsidRPr="0050480C">
        <w:t xml:space="preserve">This is a quite specific sense of the death of God, then, not one which replicates Nietzsche but which shifts the ground. In a sense Bataille offers a far more ‘social’ and collective sense to this notion. </w:t>
      </w:r>
      <w:r w:rsidRPr="0050480C">
        <w:rPr>
          <w:rStyle w:val="StyleUnderline"/>
        </w:rPr>
        <w:t>God become monument, become authority, become barrier, become ‘head’ must be killed – God that has been confined, rationalised and made to serve the state</w:t>
      </w:r>
      <w:r w:rsidRPr="0050480C">
        <w:t xml:space="preserve">. Indeed, for Bataille, </w:t>
      </w:r>
      <w:r w:rsidRPr="0050480C">
        <w:rPr>
          <w:rStyle w:val="Emphasis"/>
        </w:rPr>
        <w:t xml:space="preserve">civilisation itself – stabilised society – is life in stagnation, decomposition and crisis. </w:t>
      </w:r>
      <w:r w:rsidRPr="0050480C">
        <w:t xml:space="preserve">The ‘living community little by lit- tle loses its tragic appearance – both puerile and terrible – which reached each being in his most secretly lacerated wound; it loses the power of provoking the total religious emotion that grows to the point of ecstatic drunkenness, when existence is avidly opened before it’ (Bataille, 1985, pp. 202–203). There is, for Bataille, another sense of the divine: not the God of the Greek philosophers but the ‘christ of the erotic saints’, not the God of a state or territory but a divine that emerges in the shared loss of both the human and of God. In mutual loss or sacrificial expenditure is the deepest or most intimate communication and the possibility for an ‘impossible’ community; this theme is explored further in Chapter 6. </w:t>
      </w:r>
      <w:r w:rsidRPr="0050480C">
        <w:rPr>
          <w:rStyle w:val="Emphasis"/>
        </w:rPr>
        <w:t>Civilisation is a weakening of communal passions – passionate bonds as well as passionate antagonisms – and as these passions weaken ‘it becomes necessary to use constraint and to develop the alliances, contracts, and falsifications that are called politics’</w:t>
      </w:r>
      <w:r w:rsidRPr="0050480C">
        <w:t xml:space="preserve"> (Bataille, 1985, p. 203). Bataille’s concern is what might be called the pre-political, pre-foundational con- ditions of human life, which can also become a new post-historical community. We have seen already that this pre-foundational condition is, for Bataille, quite real, or rather material – it is not imaginary, not a structure of the unconscious. Indeed, Bataille devotes several works to trying to understanding the pre-foundational, prehistoric life of humans, as Chapter 1 on animality indicated. COMMUNITY AND SOCIAL POWER </w:t>
      </w:r>
      <w:r w:rsidRPr="0050480C">
        <w:rPr>
          <w:rStyle w:val="StyleUnderline"/>
        </w:rPr>
        <w:t xml:space="preserve">Bataille contrasts community as a structure which aims at securing its permanence, denying or disavowing death, with community in a more vital sense meaning a coming together of human beings in an immediate awareness of mortality and of their radical ‘insufficiency’. </w:t>
      </w:r>
      <w:r w:rsidRPr="0050480C">
        <w:t xml:space="preserve">It seems that </w:t>
      </w:r>
      <w:r w:rsidRPr="0050480C">
        <w:rPr>
          <w:rStyle w:val="Emphasis"/>
        </w:rPr>
        <w:t>any established community – before it grows into an entity that could be called a culture, society or nation – is founded in death, in a painful awareness of mortality.</w:t>
      </w:r>
      <w:r w:rsidRPr="0050480C">
        <w:t xml:space="preserve"> </w:t>
      </w:r>
      <w:r w:rsidRPr="0050480C">
        <w:rPr>
          <w:rStyle w:val="Emphasis"/>
        </w:rPr>
        <w:t>Yet, gradually, through the erection of monuments and other barricades against time, as well as against the surrounding spaces, a ‘community’ comes to imagine itself as necessary and permanent. Such a community becomes hierarchical; it is ruled by a head</w:t>
      </w:r>
      <w:r w:rsidRPr="0050480C">
        <w:t xml:space="preserve">. </w:t>
      </w:r>
      <w:r w:rsidRPr="0050480C">
        <w:rPr>
          <w:rStyle w:val="StyleUnderline"/>
        </w:rPr>
        <w:t xml:space="preserve">Just as all of its members </w:t>
      </w:r>
      <w:r w:rsidRPr="0050480C">
        <w:rPr>
          <w:rStyle w:val="StyleUnderline"/>
        </w:rPr>
        <w:lastRenderedPageBreak/>
        <w:t xml:space="preserve">are ruled, they must also rule themselves, must learn to negate their passions and use their head. </w:t>
      </w:r>
      <w:r w:rsidRPr="0050480C">
        <w:rPr>
          <w:rStyle w:val="Emphasis"/>
        </w:rPr>
        <w:t>All community is rooted in death – always touches death – but as communities become monocephalic, their relationship to death becomes one of negation rather than affirmation.</w:t>
      </w:r>
      <w:r w:rsidRPr="0050480C">
        <w:t xml:space="preserve"> Egyptian society under the pharaohs or god-kings is the archetype of this process. Of the great pyra- mids dotted along the Nile, Bataille writes, ‘no enterprise cost a greater amount of labour than this one, which wanted to halt the flow of time . . . they transcend the intolerable void that time opens under men’s feet, for all possible movement is halted in their geometric surfaces. IT SEEMS THAT THEY MAINTAIN WHAT ESCAPES FROM THE DYING MAN’ (Bataille, 1985, p. 216, emphasis in original). </w:t>
      </w:r>
      <w:r w:rsidRPr="0050480C">
        <w:rPr>
          <w:rStyle w:val="Emphasis"/>
        </w:rPr>
        <w:t>Only as community organises itself through a head, through authority and through military sovereignty and repression, does it become de-vitalised and stagnant: its repressive measures extend, becoming increasingly insidious</w:t>
      </w:r>
      <w:r w:rsidRPr="0050480C">
        <w:t xml:space="preserve"> and sophisticated as it can no longer immedi- ately inspire, impassion or enchant its members. We might accept that this is loosely the case, or is at least a plausible general narrative, but it raises important questions. First, was there ever a community that did not depend upon a repressive authority structure? Relatedly, was there ever, and </w:t>
      </w:r>
      <w:r w:rsidRPr="0050480C">
        <w:rPr>
          <w:rStyle w:val="StyleUnderline"/>
        </w:rPr>
        <w:t>could there ever be, a community that genuinely impassions its members? Bataille’s answer</w:t>
      </w:r>
      <w:r w:rsidRPr="0050480C">
        <w:t xml:space="preserve"> – at least at </w:t>
      </w:r>
      <w:r w:rsidRPr="0050480C">
        <w:rPr>
          <w:rStyle w:val="StyleUnderline"/>
        </w:rPr>
        <w:t>the</w:t>
      </w:r>
      <w:r w:rsidRPr="0050480C">
        <w:t xml:space="preserve"> time of </w:t>
      </w:r>
      <w:r w:rsidRPr="0050480C">
        <w:rPr>
          <w:rStyle w:val="Emphasis"/>
        </w:rPr>
        <w:t>Acéphale</w:t>
      </w:r>
      <w:r w:rsidRPr="0050480C">
        <w:t xml:space="preserve"> – </w:t>
      </w:r>
      <w:r w:rsidRPr="0050480C">
        <w:rPr>
          <w:rStyle w:val="StyleUnderline"/>
        </w:rPr>
        <w:t>is an unequivocal yes</w:t>
      </w:r>
      <w:r w:rsidRPr="0050480C">
        <w:t xml:space="preserve"> to both of these questions. </w:t>
      </w:r>
      <w:r w:rsidRPr="0050480C">
        <w:rPr>
          <w:rStyle w:val="StyleUnderline"/>
        </w:rPr>
        <w:t>The ‘pre-foundations’ of Christianity</w:t>
      </w:r>
      <w:r w:rsidRPr="0050480C">
        <w:t xml:space="preserve">, powerfully visualised in Van der Weyden’s Deposition of Christ (1435) as consisting of a distraught Mary Magdalene, with Peter, Joseph of Arimathea and a few others removing a corpse from a cross; </w:t>
      </w:r>
      <w:r w:rsidRPr="0050480C">
        <w:rPr>
          <w:rStyle w:val="StyleUnderline"/>
        </w:rPr>
        <w:t>the ‘pre-foundations’ of Buddhism (Siddhartha’s abandonment of a life of comfort and pleasure to confront suffering); the springing of Dionysus</w:t>
      </w:r>
      <w:r w:rsidRPr="0050480C">
        <w:t xml:space="preserve"> from the dying womb of Semele, murdered by Zeus: </w:t>
      </w:r>
      <w:r w:rsidRPr="0050480C">
        <w:rPr>
          <w:rStyle w:val="Emphasis"/>
        </w:rPr>
        <w:t>all of these seem to fulfill Bataille’s notion of the vital community of death, a sense of community so forceful that it provokes the ecstatic frenzy of its followers yet still cannot endure, lapsing into memorialised ‘culture’ with the passage of time</w:t>
      </w:r>
      <w:r w:rsidRPr="0050480C">
        <w:t xml:space="preserve"> (Bataille, 1985, pp. 205–206). In making </w:t>
      </w:r>
      <w:r w:rsidRPr="0050480C">
        <w:rPr>
          <w:rStyle w:val="Emphasis"/>
        </w:rPr>
        <w:t>the distinction between a vital, ‘impossible’ community and the devitalised vestiges of such a community securing itself through ideological and military structures, Bataille develops important sets of relations: between the fullness or totality of being, and the fragmented or mutilated state of individual existence; between the active accumulation of knowledge and its suspension in ecstatic ‘non-knowledge’; between an ‘external’ perspective examining life in terms of substance and objects, and an internal or ‘inner experience’ in which substances and objects are felt to ‘dissolve’, where the energies, forces and flows that are obscured by objects are felt with irresistible intensity.</w:t>
      </w:r>
      <w:r w:rsidRPr="0050480C">
        <w:t xml:space="preserve"> These sets of relations are vital for an understanding of Bataille’s notion of community, and also for his writings on mysticism and inner experience; they also form the basis from which Bataille develops his more systematic notions of general and restricted economy in The Accursed Share. Bataille’s position on the possibility of community springs from his passionate anti-individualism, clearly marked in his earliest writings and developed throughout his career. </w:t>
      </w:r>
      <w:r w:rsidRPr="0050480C">
        <w:rPr>
          <w:rStyle w:val="Emphasis"/>
        </w:rPr>
        <w:t xml:space="preserve">Modern life, with its specialised functions and instrumentalism, robs humans of much of their fullness of being; the modern notion of the individual is a ‘degraded particle lacking reality’. Life is reduced to a function: </w:t>
      </w:r>
      <w:r w:rsidRPr="0050480C">
        <w:rPr>
          <w:rStyle w:val="StyleUnderline"/>
        </w:rPr>
        <w:t>the doctor, priest, teacher, cleaner, or most mutilated of all, the business leader</w:t>
      </w:r>
      <w:r w:rsidRPr="0050480C">
        <w:t xml:space="preserve">. </w:t>
      </w:r>
      <w:r w:rsidRPr="0050480C">
        <w:rPr>
          <w:rStyle w:val="Emphasis"/>
        </w:rPr>
        <w:t xml:space="preserve">The incumbent of each of these roles must absorb the specialised knowledge of their function. Knowledge itself is mutilated in this process, the general or overarching perspective is lost and our relations to other people </w:t>
      </w:r>
      <w:r w:rsidRPr="0050480C">
        <w:rPr>
          <w:rStyle w:val="Emphasis"/>
        </w:rPr>
        <w:lastRenderedPageBreak/>
        <w:t>shrink to the functional level</w:t>
      </w:r>
      <w:r w:rsidRPr="0050480C">
        <w:t xml:space="preserve">. </w:t>
      </w:r>
      <w:r w:rsidRPr="0050480C">
        <w:rPr>
          <w:rStyle w:val="Emphasis"/>
        </w:rPr>
        <w:t>We become increasingly contemptuous of those who occupy roles other than our own,</w:t>
      </w:r>
      <w:r w:rsidRPr="0050480C">
        <w:t xml:space="preserve"> in fact, Bataille suggests, </w:t>
      </w:r>
      <w:r w:rsidRPr="0050480C">
        <w:rPr>
          <w:rStyle w:val="StyleUnderline"/>
        </w:rPr>
        <w:t>it seems as if others, especially those ‘lower’ on the scale of functions, lack being and seem to be mere phantoms.</w:t>
      </w:r>
      <w:r w:rsidRPr="0050480C">
        <w:t xml:space="preserve"> Yet, it is not simply that modernity values instrumental or restricted knowledge over some sense of ‘true’ or authentic knowledge. </w:t>
      </w:r>
      <w:r w:rsidRPr="0050480C">
        <w:rPr>
          <w:rStyle w:val="Emphasis"/>
        </w:rPr>
        <w:t>Knowledge itself is a restriction of experience:</w:t>
      </w:r>
      <w:r w:rsidRPr="0050480C">
        <w:rPr>
          <w:rStyle w:val="StyleUnderline"/>
        </w:rPr>
        <w:t xml:space="preserve"> it alienates the subject from action and experience, whether this experience is political, erotic, religious or creative, or all of these simultaneously</w:t>
      </w:r>
      <w:r w:rsidRPr="0050480C">
        <w:t xml:space="preserve">. </w:t>
      </w:r>
      <w:r w:rsidRPr="0050480C">
        <w:rPr>
          <w:rStyle w:val="Emphasis"/>
        </w:rPr>
        <w:t>The modern restriction of being to sets of functions and uses is</w:t>
      </w:r>
      <w:r w:rsidRPr="0050480C">
        <w:t xml:space="preserve"> not at all accidental, nor is it only a by-product of capitalist accumulation: it is </w:t>
      </w:r>
      <w:r w:rsidRPr="0050480C">
        <w:rPr>
          <w:rStyle w:val="Emphasis"/>
        </w:rPr>
        <w:t>part of a fundamental ‘flight’ from being, from the terror of finitude and insufficiency</w:t>
      </w:r>
      <w:r w:rsidRPr="0050480C">
        <w:t>. Indeed, for Bataille, ‘</w:t>
      </w:r>
      <w:r w:rsidRPr="0050480C">
        <w:rPr>
          <w:rStyle w:val="StyleUnderline"/>
        </w:rPr>
        <w:t>At the basis of human life there exists a principle of insufficiency . . . a limitless insufficiency’</w:t>
      </w:r>
      <w:r w:rsidRPr="0050480C">
        <w:t xml:space="preserve"> (Bataille, 1985, p. 172). </w:t>
      </w:r>
      <w:r w:rsidRPr="0050480C">
        <w:rPr>
          <w:rStyle w:val="StyleUnderline"/>
        </w:rPr>
        <w:t xml:space="preserve">Everything human reveals this insufficiency: the genitals declare mortality and the need to reproduce; the mouth and the anus are evidence of the circulation of energy and the inevitability of waste and discharge; the skin craves the touch of other bodies. Language too testifies that </w:t>
      </w:r>
      <w:r w:rsidRPr="0050480C">
        <w:rPr>
          <w:rStyle w:val="Emphasis"/>
        </w:rPr>
        <w:t>being can never be autonomous,</w:t>
      </w:r>
      <w:r w:rsidRPr="0050480C">
        <w:rPr>
          <w:rStyle w:val="StyleUnderline"/>
        </w:rPr>
        <w:t xml:space="preserve"> that there is only ‘being-in-relation’</w:t>
      </w:r>
      <w:r w:rsidRPr="0050480C">
        <w:t xml:space="preserve"> (p. 174).</w:t>
      </w:r>
      <w:r w:rsidRPr="0050480C">
        <w:rPr>
          <w:rStyle w:val="Emphasis"/>
        </w:rPr>
        <w:t xml:space="preserve"> Being is not merely complex, it is labyrinthine – it must wander, and it will lose its way.</w:t>
      </w:r>
      <w:r w:rsidRPr="0050480C">
        <w:t xml:space="preserve"> Bataille’s passionate anti-individualism has led a number of commentators to term Bataille an anti-humanist (Land, 1992; Noys, 2000). This is the case if we take a restricted view of the human, or if we consider the ‘human’ to be a product of restriction and degradation. However, Bataille – particularly in later works, but also in the 1930s – seems to regard the human, at its limits, to be a magnificent, beautiful, even ‘divine’ creature. This was Bataille’s attitude to the Chinese torture vic- tim, to Christ on the cross abandoned both by his followers and by God, and to the emergence of Homo sapiens from animality. </w:t>
      </w:r>
      <w:r w:rsidRPr="0050480C">
        <w:rPr>
          <w:rStyle w:val="Emphasis"/>
        </w:rPr>
        <w:t xml:space="preserve">Human beings are capable of moving through or beyond the limits imposed by civili-sation. This happens through the sacred, through art and literature, and through crime and transgression. </w:t>
      </w:r>
      <w:r w:rsidRPr="0050480C">
        <w:t xml:space="preserve">Human communities and relations can transcend the level of ‘degraded particles’, and this transcendence can endure, at least for a short time: ‘The exchange between two human par-ticles in fact possesses the faculty of surviving momentary separation’ (Bataille, 1985, p. 174). This assertion prefigures Bataille’s development of a general economic thinking on eroticism in the 1940s and 1950s: ‘Men committed to political struggles will never be able to yield to the truth of eroticism’ (1991, p. 191). CONCLUSION </w:t>
      </w:r>
      <w:r w:rsidRPr="0050480C">
        <w:rPr>
          <w:rStyle w:val="Emphasis"/>
        </w:rPr>
        <w:t>What looks like politics</w:t>
      </w:r>
      <w:r w:rsidRPr="0050480C">
        <w:rPr>
          <w:rStyle w:val="StyleUnderline"/>
        </w:rPr>
        <w:t xml:space="preserve">, and imagines itself to be political, </w:t>
      </w:r>
      <w:r w:rsidRPr="0050480C">
        <w:rPr>
          <w:rStyle w:val="Emphasis"/>
        </w:rPr>
        <w:t>will one day unmask itself as a religious movemen</w:t>
      </w:r>
      <w:r w:rsidRPr="0050480C">
        <w:rPr>
          <w:rStyle w:val="StyleUnderline"/>
        </w:rPr>
        <w:t>t</w:t>
      </w:r>
      <w:r w:rsidRPr="0050480C">
        <w:t xml:space="preserve">. (Kierkegaard, quoted by Bataille, 1985, p. 178) Bataille gave no allegiance to any political party or ideology. Instead he formed many short-lived groups for the discussion of ideas; none of these hardened into an organisation. Bataille’s commitment to the revolutionary idea of the sacred as revolt and overthrowing of both existing society and existing religion made it impossible for him to be integrated within any Marxist or communist organisation, yet he remained close, indeed ‘intimate’ with one of the fundamental aspi- rations of communism: the breaking down of individualism and the acknowledgement of the deep and ‘universal’ commonality of all humanity. Bataille’s publications on politics ridicule ethical and moral thinking as the props and alibis of liberal capitalist exploitation, stating that all thought that does not immediately challenge capitalism has a ‘demeanour of senile trickery and comical smugness’ (Bataille, 1985, p. 32). </w:t>
      </w:r>
      <w:r w:rsidRPr="0050480C">
        <w:rPr>
          <w:rStyle w:val="Emphasis"/>
        </w:rPr>
        <w:t>Mainstream political debate</w:t>
      </w:r>
      <w:r w:rsidRPr="0050480C">
        <w:t xml:space="preserve"> and ethical discussion </w:t>
      </w:r>
      <w:r w:rsidRPr="0050480C">
        <w:rPr>
          <w:rStyle w:val="Emphasis"/>
        </w:rPr>
        <w:t>is ruled by</w:t>
      </w:r>
      <w:r w:rsidRPr="0050480C">
        <w:t xml:space="preserve"> such </w:t>
      </w:r>
      <w:r w:rsidRPr="0050480C">
        <w:rPr>
          <w:rStyle w:val="Emphasis"/>
        </w:rPr>
        <w:t xml:space="preserve">trickery and smugness to this day. There has been absolutely no rejuvenation of political thought since Bataille’s day, indeed if the dominant liberal traditions were senile in Bataille’s age, they are zombiefied </w:t>
      </w:r>
      <w:r w:rsidRPr="0050480C">
        <w:rPr>
          <w:rStyle w:val="Emphasis"/>
        </w:rPr>
        <w:lastRenderedPageBreak/>
        <w:t>today, preserved in a media void, neither dead nor alive and leaving the majority utterly indifferent</w:t>
      </w:r>
      <w:r w:rsidRPr="0050480C">
        <w:t xml:space="preserve">. Yet, Bataille’s position was an optimistic one: the ‘uprising of the lower classes’ promised a new society beyond bourgeois liberal capitalism. The agitation of the lower classes is analogous to the left pole of the sacred: they must bring down the elevated and powerful in order to rejuvenate the whole. Bataille finds in Nietzsche powerful support for his growing dis- trust of political organisation and action. For Bataille, </w:t>
      </w:r>
      <w:r w:rsidRPr="0050480C">
        <w:rPr>
          <w:rStyle w:val="Emphasis"/>
        </w:rPr>
        <w:t>politics</w:t>
      </w:r>
      <w:r w:rsidRPr="0050480C">
        <w:t xml:space="preserve"> (in the accepted or restricted sense) </w:t>
      </w:r>
      <w:r w:rsidRPr="0050480C">
        <w:rPr>
          <w:rStyle w:val="Emphasis"/>
        </w:rPr>
        <w:t>is always tied to temporality, to objects and goals: it reflects on the past, finds it deficient and seeks improvements for the future. This is what enslaves politics to time or duration, just as it enslaves human beings to a condition of working for and anticipating ends and goals, and the elusive search for happiness</w:t>
      </w:r>
      <w:r w:rsidRPr="0050480C">
        <w:t xml:space="preserve">. </w:t>
      </w:r>
      <w:r w:rsidRPr="0050480C">
        <w:rPr>
          <w:rStyle w:val="Emphasis"/>
        </w:rPr>
        <w:t>The present moment is denied or suppressed</w:t>
      </w:r>
      <w:r w:rsidRPr="0050480C">
        <w:t xml:space="preserve">. </w:t>
      </w:r>
      <w:r w:rsidRPr="0050480C">
        <w:rPr>
          <w:rStyle w:val="Emphasis"/>
        </w:rPr>
        <w:t>Being is thus fragmented by role, career, position, place, time</w:t>
      </w:r>
      <w:r w:rsidRPr="0050480C">
        <w:t xml:space="preserve">. For Bataille, </w:t>
      </w:r>
      <w:r w:rsidRPr="0050480C">
        <w:rPr>
          <w:rStyle w:val="Emphasis"/>
        </w:rPr>
        <w:t>the present – an eternal moment of infinite freedom, must not be denied.</w:t>
      </w:r>
      <w:r w:rsidRPr="0050480C">
        <w:t xml:space="preserve"> </w:t>
      </w:r>
      <w:r w:rsidRPr="0050480C">
        <w:rPr>
          <w:rStyle w:val="Emphasis"/>
        </w:rPr>
        <w:t>Given this constitu- tive fragmentation, politics, in the conventional sense, can only fail. It must fail because, in a sense, it is designed to fail,</w:t>
      </w:r>
      <w:r w:rsidRPr="0050480C">
        <w:t xml:space="preserve"> just as ethics always fails – neither really help the lowly or excluded. </w:t>
      </w:r>
      <w:r w:rsidRPr="0050480C">
        <w:rPr>
          <w:rStyle w:val="Emphasis"/>
        </w:rPr>
        <w:t>They fail because their purpose is to defuse the incendiary nature of being, to deny the scream of life, to prescribe a slow, torturous neutralisation of life mortgaged against the future. The future always belongs to those with power; it is the now which must be seized. Bataille’s ‘politics’ is a politics of community, of an ‘impossible’ community</w:t>
      </w:r>
      <w:r w:rsidRPr="0050480C">
        <w:t xml:space="preserve">. Though </w:t>
      </w:r>
      <w:r w:rsidRPr="0050480C">
        <w:rPr>
          <w:rStyle w:val="Emphasis"/>
        </w:rPr>
        <w:t>Bataille</w:t>
      </w:r>
      <w:r w:rsidRPr="0050480C">
        <w:t xml:space="preserve"> </w:t>
      </w:r>
      <w:r w:rsidRPr="0050480C">
        <w:rPr>
          <w:rStyle w:val="Emphasis"/>
        </w:rPr>
        <w:t xml:space="preserve">rejects parliamentary democracy and its political systems, parties and organisations as barriers to freedom, along with all utopian attempts to reform or ameliorate the existing system, it does not follow that his thought is apolitical as some have charged. Bataille’s revolutionary thinking on the political envisages a different world, a fundamentally altered society, </w:t>
      </w:r>
      <w:r w:rsidRPr="0050480C">
        <w:t xml:space="preserve">and an altered or ‘other’ commu- nism (Bataille, in Mitchell &amp; Winfree, 2009, p. 205). Far from giving up on these hopes, Bataille turned to mysticism and to eroticism </w:t>
      </w:r>
      <w:r w:rsidRPr="0050480C">
        <w:rPr>
          <w:rStyle w:val="Emphasis"/>
        </w:rPr>
        <w:t>to deepen this search for revolutionary transformation</w:t>
      </w:r>
      <w:r w:rsidRPr="0050480C">
        <w:t xml:space="preserve">. </w:t>
      </w:r>
      <w:r w:rsidRPr="0050480C">
        <w:rPr>
          <w:rStyle w:val="StyleUnderline"/>
        </w:rPr>
        <w:t>Mysticism and eroticism do indeed open new worlds, worlds radically other than that of productive, servile labour and the demands of capitalist accumulation.</w:t>
      </w:r>
    </w:p>
    <w:p w14:paraId="0BB43F2B" w14:textId="77777777" w:rsidR="00217DE5" w:rsidRPr="000B6319" w:rsidRDefault="00217DE5" w:rsidP="00664570">
      <w:pPr>
        <w:pStyle w:val="Heading3"/>
        <w:jc w:val="both"/>
      </w:pPr>
      <w:r w:rsidRPr="000B6319">
        <w:lastRenderedPageBreak/>
        <w:t>Policy simulation</w:t>
      </w:r>
    </w:p>
    <w:p w14:paraId="1CE81835" w14:textId="77777777" w:rsidR="00217DE5" w:rsidRPr="000B6319" w:rsidRDefault="00217DE5" w:rsidP="00664570">
      <w:pPr>
        <w:pStyle w:val="Heading4"/>
      </w:pPr>
      <w:r w:rsidRPr="000B6319">
        <w:t>The affirmatives act of reading a plan is one that attempts to define and develop an identity centered around the law through an act of civic engagement defined by liberalism. This engagement is one that furthers necro politics and exonerates it by making the law “better” while masking violence</w:t>
      </w:r>
    </w:p>
    <w:p w14:paraId="0EF57CF4" w14:textId="77777777" w:rsidR="00217DE5" w:rsidRPr="000B6319" w:rsidRDefault="00217DE5" w:rsidP="00664570">
      <w:pPr>
        <w:pStyle w:val="Heading4"/>
      </w:pPr>
      <w:r w:rsidRPr="000B6319">
        <w:t>The aff’s investment in legal reform is an venture into the economy of the post colony in this economy lawfare is responsible for reducing people to nothing but bare life and has mutated into a vacuum of life establishing a large body count in the postcolonial society</w:t>
      </w:r>
    </w:p>
    <w:p w14:paraId="7AC74BFE" w14:textId="03CE821D" w:rsidR="00217DE5" w:rsidRPr="000B6319" w:rsidRDefault="00217DE5" w:rsidP="00664570">
      <w:pPr>
        <w:jc w:val="both"/>
      </w:pPr>
      <w:r w:rsidRPr="000B6319">
        <w:rPr>
          <w:rStyle w:val="Style13ptBold"/>
        </w:rPr>
        <w:t>Comaroff and Comaroff, 07</w:t>
      </w:r>
      <w:r w:rsidRPr="000B6319">
        <w:t xml:space="preserve">, </w:t>
      </w:r>
      <w:r w:rsidRPr="000B6319">
        <w:rPr>
          <w:sz w:val="16"/>
          <w:szCs w:val="16"/>
        </w:rPr>
        <w:t>(John Comaroff, Professor of African and African American Studies and of Anthropology; Jean Comaroff, Professor of African and African American Studies and of Anthropology, “Law and disorder in the postcolony,” pg. 31, 2007)/</w:t>
      </w:r>
    </w:p>
    <w:p w14:paraId="4ABB47AF" w14:textId="77777777" w:rsidR="00217DE5" w:rsidRPr="000B6319" w:rsidRDefault="00217DE5" w:rsidP="00664570">
      <w:pPr>
        <w:jc w:val="both"/>
        <w:rPr>
          <w:sz w:val="8"/>
        </w:rPr>
      </w:pPr>
      <w:r w:rsidRPr="000B6319">
        <w:rPr>
          <w:rStyle w:val="StyleUnderline"/>
        </w:rPr>
        <w:t>Lawfare can be limited or it can reduce people to “bare life”; in some postcolonies</w:t>
      </w:r>
      <w:r w:rsidRPr="000B6319">
        <w:rPr>
          <w:sz w:val="8"/>
        </w:rPr>
        <w:t xml:space="preserve">, </w:t>
      </w:r>
      <w:r w:rsidRPr="000B6319">
        <w:rPr>
          <w:rStyle w:val="StyleUnderline"/>
        </w:rPr>
        <w:t xml:space="preserve">it has mutated into a deadly necropolitics with a rising body count </w:t>
      </w:r>
      <w:r w:rsidRPr="000B6319">
        <w:rPr>
          <w:sz w:val="8"/>
        </w:rPr>
        <w:t>(</w:t>
      </w:r>
      <w:r w:rsidRPr="000B6319">
        <w:rPr>
          <w:rStyle w:val="StyleUnderline"/>
        </w:rPr>
        <w:t>see chapter 9). But it always seeks to launder brute power in a wash of legitimacy</w:t>
      </w:r>
      <w:r w:rsidRPr="000B6319">
        <w:rPr>
          <w:sz w:val="8"/>
        </w:rPr>
        <w:t xml:space="preserve">, ethics, propriety. </w:t>
      </w:r>
      <w:r w:rsidRPr="000B6319">
        <w:rPr>
          <w:rStyle w:val="StyleUnderline"/>
        </w:rPr>
        <w:t>Sometimes it is put to work</w:t>
      </w:r>
      <w:r w:rsidRPr="000B6319">
        <w:rPr>
          <w:sz w:val="8"/>
        </w:rPr>
        <w:t xml:space="preserve">, </w:t>
      </w:r>
      <w:r w:rsidRPr="000B6319">
        <w:rPr>
          <w:rStyle w:val="StyleUnderline"/>
        </w:rPr>
        <w:t>as it was in many colonial contexts</w:t>
      </w:r>
      <w:r w:rsidRPr="000B6319">
        <w:rPr>
          <w:sz w:val="8"/>
        </w:rPr>
        <w:t xml:space="preserve">, </w:t>
      </w:r>
      <w:r w:rsidRPr="000B6319">
        <w:rPr>
          <w:rStyle w:val="StyleUnderline"/>
        </w:rPr>
        <w:t>to make new sorts of human subjects</w:t>
      </w:r>
      <w:r w:rsidRPr="000B6319">
        <w:rPr>
          <w:sz w:val="8"/>
        </w:rPr>
        <w:t xml:space="preserve">; </w:t>
      </w:r>
      <w:r w:rsidRPr="000B6319">
        <w:rPr>
          <w:rStyle w:val="StyleUnderline"/>
        </w:rPr>
        <w:t>sometimes it is the vehicle by which oligarchs seize the sinews of state to further their economic ends</w:t>
      </w:r>
      <w:r w:rsidRPr="000B6319">
        <w:rPr>
          <w:sz w:val="8"/>
        </w:rPr>
        <w:t xml:space="preserve">; </w:t>
      </w:r>
      <w:r w:rsidRPr="000B6319">
        <w:rPr>
          <w:rStyle w:val="StyleUnderline"/>
        </w:rPr>
        <w:t>sometimes it is a weapon of the weak</w:t>
      </w:r>
      <w:r w:rsidRPr="000B6319">
        <w:rPr>
          <w:sz w:val="8"/>
        </w:rPr>
        <w:t xml:space="preserve">, </w:t>
      </w:r>
      <w:r w:rsidRPr="000B6319">
        <w:rPr>
          <w:rStyle w:val="StyleUnderline"/>
        </w:rPr>
        <w:t>turning authority back on itself by commissioning the sanction of the court to make claims for resources</w:t>
      </w:r>
      <w:r w:rsidRPr="000B6319">
        <w:rPr>
          <w:sz w:val="8"/>
        </w:rPr>
        <w:t>, recognition, voice, integrity, sovereignty.</w:t>
      </w:r>
      <w:r w:rsidRPr="000B6319">
        <w:rPr>
          <w:rStyle w:val="StyleUnderline"/>
        </w:rPr>
        <w:t>89 But ultimately</w:t>
      </w:r>
      <w:r w:rsidRPr="000B6319">
        <w:rPr>
          <w:sz w:val="8"/>
        </w:rPr>
        <w:t xml:space="preserve">, </w:t>
      </w:r>
      <w:r w:rsidRPr="000B6319">
        <w:rPr>
          <w:rStyle w:val="StyleUnderline"/>
        </w:rPr>
        <w:t>it is neither the weak nor the meek nor the marginal who predominate in such things</w:t>
      </w:r>
      <w:r w:rsidRPr="000B6319">
        <w:rPr>
          <w:sz w:val="8"/>
        </w:rPr>
        <w:t xml:space="preserve">. </w:t>
      </w:r>
      <w:r w:rsidRPr="000B6319">
        <w:rPr>
          <w:rStyle w:val="StyleUnderline"/>
        </w:rPr>
        <w:t>It is those equipped to play most potently inside the dialectic of law and disorder</w:t>
      </w:r>
      <w:r w:rsidRPr="000B6319">
        <w:rPr>
          <w:sz w:val="8"/>
        </w:rPr>
        <w:t xml:space="preserve">. </w:t>
      </w:r>
      <w:r w:rsidRPr="000B6319">
        <w:rPr>
          <w:rStyle w:val="StyleUnderline"/>
        </w:rPr>
        <w:t>This</w:t>
      </w:r>
      <w:r w:rsidRPr="000B6319">
        <w:rPr>
          <w:sz w:val="8"/>
        </w:rPr>
        <w:t xml:space="preserve">, </w:t>
      </w:r>
      <w:r w:rsidRPr="000B6319">
        <w:rPr>
          <w:rStyle w:val="StyleUnderline"/>
        </w:rPr>
        <w:t>to close a circle opened in the preface</w:t>
      </w:r>
      <w:r w:rsidRPr="000B6319">
        <w:rPr>
          <w:sz w:val="8"/>
        </w:rPr>
        <w:t xml:space="preserve">, </w:t>
      </w:r>
      <w:r w:rsidRPr="000B6319">
        <w:rPr>
          <w:rStyle w:val="StyleUnderline"/>
        </w:rPr>
        <w:t>returns us to Derrida</w:t>
      </w:r>
      <w:r w:rsidRPr="000B6319">
        <w:rPr>
          <w:sz w:val="8"/>
        </w:rPr>
        <w:t xml:space="preserve">, Agamben, </w:t>
      </w:r>
      <w:r w:rsidRPr="000B6319">
        <w:rPr>
          <w:rStyle w:val="StyleUnderline"/>
        </w:rPr>
        <w:t>and Benjamin</w:t>
      </w:r>
      <w:r w:rsidRPr="000B6319">
        <w:rPr>
          <w:sz w:val="8"/>
        </w:rPr>
        <w:t xml:space="preserve">: </w:t>
      </w:r>
      <w:r w:rsidRPr="000B6319">
        <w:rPr>
          <w:rStyle w:val="StyleUnderline"/>
        </w:rPr>
        <w:t>to the notion that the law originates in violence and lives by violent means</w:t>
      </w:r>
      <w:r w:rsidRPr="000B6319">
        <w:rPr>
          <w:sz w:val="8"/>
        </w:rPr>
        <w:t xml:space="preserve">, </w:t>
      </w:r>
      <w:r w:rsidRPr="000B6319">
        <w:rPr>
          <w:rStyle w:val="StyleUnderline"/>
        </w:rPr>
        <w:t>the notion</w:t>
      </w:r>
      <w:r w:rsidRPr="000B6319">
        <w:rPr>
          <w:sz w:val="8"/>
        </w:rPr>
        <w:t xml:space="preserve">, </w:t>
      </w:r>
      <w:r w:rsidRPr="000B6319">
        <w:rPr>
          <w:rStyle w:val="StyleUnderline"/>
        </w:rPr>
        <w:t>in other words</w:t>
      </w:r>
      <w:r w:rsidRPr="000B6319">
        <w:rPr>
          <w:sz w:val="8"/>
        </w:rPr>
        <w:t xml:space="preserve">, </w:t>
      </w:r>
      <w:r w:rsidRPr="000B6319">
        <w:rPr>
          <w:rStyle w:val="StyleUnderline"/>
        </w:rPr>
        <w:t>that the legal and the lethal animate and inhabit one another</w:t>
      </w:r>
      <w:r w:rsidRPr="000B6319">
        <w:rPr>
          <w:sz w:val="8"/>
        </w:rPr>
        <w:t xml:space="preserve">. </w:t>
      </w:r>
      <w:r w:rsidRPr="000B6319">
        <w:rPr>
          <w:rStyle w:val="StyleUnderline"/>
        </w:rPr>
        <w:t>Whatever the truth of the matter</w:t>
      </w:r>
      <w:r w:rsidRPr="000B6319">
        <w:rPr>
          <w:sz w:val="8"/>
        </w:rPr>
        <w:t xml:space="preserve">, </w:t>
      </w:r>
      <w:r w:rsidRPr="000B6319">
        <w:rPr>
          <w:rStyle w:val="StyleUnderline"/>
        </w:rPr>
        <w:t>politics at large</w:t>
      </w:r>
      <w:r w:rsidRPr="000B6319">
        <w:rPr>
          <w:sz w:val="8"/>
        </w:rPr>
        <w:t xml:space="preserve">, </w:t>
      </w:r>
      <w:r w:rsidRPr="000B6319">
        <w:rPr>
          <w:rStyle w:val="StyleUnderline"/>
        </w:rPr>
        <w:t>and the politics of coercion in particular</w:t>
      </w:r>
      <w:r w:rsidRPr="000B6319">
        <w:rPr>
          <w:sz w:val="8"/>
        </w:rPr>
        <w:t xml:space="preserve">, </w:t>
      </w:r>
      <w:r w:rsidRPr="000B6319">
        <w:rPr>
          <w:rStyle w:val="StyleUnderline"/>
        </w:rPr>
        <w:t>appear ever more to be turning into lawfare</w:t>
      </w:r>
      <w:r w:rsidRPr="000B6319">
        <w:rPr>
          <w:sz w:val="8"/>
        </w:rPr>
        <w:t xml:space="preserve">. </w:t>
      </w:r>
      <w:r w:rsidRPr="000B6319">
        <w:rPr>
          <w:rStyle w:val="StyleUnderline"/>
        </w:rPr>
        <w:t>But this still does not lay to rest the questions that lurk beneath our narrative</w:t>
      </w:r>
      <w:r w:rsidRPr="000B6319">
        <w:rPr>
          <w:sz w:val="8"/>
        </w:rPr>
        <w:t xml:space="preserve">, although it does gesture toward some answers: Again, </w:t>
      </w:r>
      <w:r w:rsidRPr="000B6319">
        <w:rPr>
          <w:rStyle w:val="StyleUnderline"/>
        </w:rPr>
        <w:t>why the fetishism of legalities? What are its implications for the play of law and dis/order in the postcolony? And what</w:t>
      </w:r>
      <w:r w:rsidRPr="000B6319">
        <w:rPr>
          <w:sz w:val="8"/>
        </w:rPr>
        <w:t>, if anything, makes postcolonies different in this respect from other nation-states?</w:t>
      </w:r>
    </w:p>
    <w:p w14:paraId="0DB9DA85" w14:textId="77777777" w:rsidR="00217DE5" w:rsidRPr="000B6319" w:rsidRDefault="00217DE5" w:rsidP="00664570">
      <w:pPr>
        <w:pStyle w:val="Heading4"/>
      </w:pPr>
      <w:r w:rsidRPr="000B6319">
        <w:t xml:space="preserve">Politics is inherently restrictive. Their desire to form a political community is one that denies the inherent flux of life and remains indebted to a regime of violence that is the root cause of all forms of violence in the world. </w:t>
      </w:r>
    </w:p>
    <w:p w14:paraId="2E00E0E8" w14:textId="77777777" w:rsidR="00217DE5" w:rsidRPr="000B6319" w:rsidRDefault="00217DE5" w:rsidP="00664570">
      <w:pPr>
        <w:jc w:val="both"/>
      </w:pPr>
      <w:r w:rsidRPr="000B6319">
        <w:rPr>
          <w:b/>
        </w:rPr>
        <w:t>Pawlett 16 (</w:t>
      </w:r>
      <w:r w:rsidRPr="000B6319">
        <w:t>William, senior lecturer in Media and Cultural Studies at the University of Wolverhampton. “Georges Bataille: The Sacred and Society.”)</w:t>
      </w:r>
    </w:p>
    <w:p w14:paraId="72C0EDC8" w14:textId="77777777" w:rsidR="00217DE5" w:rsidRPr="000B6319" w:rsidRDefault="00217DE5" w:rsidP="00664570">
      <w:pPr>
        <w:jc w:val="both"/>
        <w:rPr>
          <w:rStyle w:val="StyleUnderline"/>
        </w:rPr>
      </w:pPr>
      <w:r w:rsidRPr="000B6319">
        <w:rPr>
          <w:sz w:val="16"/>
        </w:rPr>
        <w:t xml:space="preserve">In this new engagement with Nietzsche, Bataille seems to equate all political positions with servility and domesticity. </w:t>
      </w:r>
      <w:r w:rsidRPr="000B6319">
        <w:rPr>
          <w:rStyle w:val="Emphasis"/>
        </w:rPr>
        <w:t>Politics itself is restrictive: ‘Life’s movement</w:t>
      </w:r>
      <w:r w:rsidRPr="000B6319">
        <w:rPr>
          <w:sz w:val="16"/>
        </w:rPr>
        <w:t xml:space="preserve"> can only be merged with the limited movements of political formations in clearly defined conditions; in other conditions, it </w:t>
      </w:r>
      <w:r w:rsidRPr="000B6319">
        <w:rPr>
          <w:rStyle w:val="Emphasis"/>
        </w:rPr>
        <w:t>goes far beyond them</w:t>
      </w:r>
      <w:r w:rsidRPr="000B6319">
        <w:rPr>
          <w:sz w:val="16"/>
        </w:rPr>
        <w:t xml:space="preserve">, precisely into the region to which Nietzsche’s attention was drawn’ (‘Nietzsche and the Fascists’, in Bataille, 1985, p. 193). </w:t>
      </w:r>
      <w:r w:rsidRPr="000B6319">
        <w:rPr>
          <w:rStyle w:val="Emphasis"/>
        </w:rPr>
        <w:t>To a world understood in narrowly political terms, Bataille opposes the figure of the labyrinth – a place of many possibilities, of destiny and tragedy, a horizontal and immanent space drawn on the surface of the globe</w:t>
      </w:r>
      <w:r w:rsidRPr="000B6319">
        <w:rPr>
          <w:sz w:val="16"/>
        </w:rPr>
        <w:t xml:space="preserve">. Bataille makes clear his hostility to </w:t>
      </w:r>
      <w:r w:rsidRPr="000B6319">
        <w:rPr>
          <w:rStyle w:val="StyleUnderline"/>
        </w:rPr>
        <w:lastRenderedPageBreak/>
        <w:t>all vertical erections</w:t>
      </w:r>
      <w:r w:rsidRPr="000B6319">
        <w:rPr>
          <w:sz w:val="16"/>
        </w:rPr>
        <w:t xml:space="preserve">, monuments and ‘great unitary constructions’ </w:t>
      </w:r>
      <w:r w:rsidRPr="000B6319">
        <w:rPr>
          <w:rStyle w:val="StyleUnderline"/>
        </w:rPr>
        <w:t>such as the nation, the state and the church</w:t>
      </w:r>
      <w:r w:rsidRPr="000B6319">
        <w:rPr>
          <w:sz w:val="16"/>
        </w:rPr>
        <w:t xml:space="preserve">. These institutions </w:t>
      </w:r>
      <w:r w:rsidRPr="000B6319">
        <w:rPr>
          <w:rStyle w:val="StyleUnderline"/>
        </w:rPr>
        <w:t>enforce</w:t>
      </w:r>
      <w:r w:rsidRPr="000B6319">
        <w:rPr>
          <w:sz w:val="16"/>
        </w:rPr>
        <w:t xml:space="preserve"> </w:t>
      </w:r>
      <w:r w:rsidRPr="000B6319">
        <w:rPr>
          <w:rStyle w:val="StyleUnderline"/>
        </w:rPr>
        <w:t>servility. It is no longer ‘political’ revolution but ‘religious upheaval that will push life’s movement beyond servility’</w:t>
      </w:r>
      <w:r w:rsidRPr="000B6319">
        <w:rPr>
          <w:sz w:val="16"/>
        </w:rPr>
        <w:t xml:space="preserve"> (p. 198). A position on the nature of society and civilisation becomes apparent: ‘</w:t>
      </w:r>
      <w:r w:rsidRPr="000B6319">
        <w:rPr>
          <w:rStyle w:val="Emphasis"/>
        </w:rPr>
        <w:t>The only society full of life and force, the only free society,</w:t>
      </w:r>
      <w:r w:rsidRPr="000B6319">
        <w:rPr>
          <w:sz w:val="16"/>
        </w:rPr>
        <w:t xml:space="preserve"> is the bi or polycephalic society that </w:t>
      </w:r>
      <w:r w:rsidRPr="000B6319">
        <w:rPr>
          <w:rStyle w:val="Emphasis"/>
        </w:rPr>
        <w:t>gives the fundamental antagonisms of life a constant explosive outlet, but one limited to the richest forms</w:t>
      </w:r>
      <w:r w:rsidRPr="000B6319">
        <w:rPr>
          <w:sz w:val="16"/>
        </w:rPr>
        <w:t>’ (p. 199</w:t>
      </w:r>
      <w:r w:rsidRPr="000B6319">
        <w:rPr>
          <w:rStyle w:val="Emphasis"/>
        </w:rPr>
        <w:t>). Such a society would allow humans to be acephalic, to exist beyond reason, knowledge and duration – at least on specified ritual occasions where taboos would be violated</w:t>
      </w:r>
      <w:r w:rsidRPr="000B6319">
        <w:rPr>
          <w:sz w:val="16"/>
        </w:rPr>
        <w:t xml:space="preserve">, hence such a society would enforce limits. Bataille also develops a new, more nuanced, position on war in these writings. After declaring: ‘What we are starting is a War’ and ‘I myself am War’ – highly ambiguous statements – </w:t>
      </w:r>
      <w:r w:rsidRPr="000B6319">
        <w:rPr>
          <w:rStyle w:val="StyleUnderline"/>
        </w:rPr>
        <w:t>Bataille moved to a position that clearly condemned war</w:t>
      </w:r>
      <w:r w:rsidRPr="000B6319">
        <w:rPr>
          <w:rStyle w:val="Emphasis"/>
        </w:rPr>
        <w:t>. In its modern form, war is a strategy for maintaining the illusory permanence of nation states, a method of violently resisting time in which states ‘try to deny death by reducing it to a component of a glory without dread’</w:t>
      </w:r>
      <w:r w:rsidRPr="000B6319">
        <w:rPr>
          <w:sz w:val="16"/>
        </w:rPr>
        <w:t xml:space="preserve"> (p. 200). </w:t>
      </w:r>
      <w:r w:rsidRPr="000B6319">
        <w:rPr>
          <w:rStyle w:val="Emphasis"/>
        </w:rPr>
        <w:t>War attempts to conquer the dread of death and the inevitability of loss by claiming a greater purpose for the violence inherent in life.</w:t>
      </w:r>
      <w:r w:rsidRPr="000B6319">
        <w:rPr>
          <w:sz w:val="16"/>
        </w:rPr>
        <w:t xml:space="preserve"> Yet, </w:t>
      </w:r>
      <w:r w:rsidRPr="000B6319">
        <w:rPr>
          <w:rStyle w:val="Emphasis"/>
        </w:rPr>
        <w:t>for Bataille, death</w:t>
      </w:r>
      <w:r w:rsidRPr="000B6319">
        <w:rPr>
          <w:sz w:val="16"/>
        </w:rPr>
        <w:t xml:space="preserve"> (personal mortality) </w:t>
      </w:r>
      <w:r w:rsidRPr="000B6319">
        <w:rPr>
          <w:rStyle w:val="Emphasis"/>
        </w:rPr>
        <w:t>should be confronted, embraced, meditated upon in what he called the practice of joy before death – not directed against external enemies</w:t>
      </w:r>
      <w:r w:rsidRPr="000B6319">
        <w:rPr>
          <w:sz w:val="16"/>
        </w:rPr>
        <w:t>. Maurice Blanchot, writing on Bataille’s notion of community, quotes Bataille: ‘</w:t>
      </w:r>
      <w:r w:rsidRPr="000B6319">
        <w:rPr>
          <w:rStyle w:val="StyleUnderline"/>
        </w:rPr>
        <w:t>It is necessary for communal life to maintain itself at the height of death’</w:t>
      </w:r>
      <w:r w:rsidRPr="000B6319">
        <w:rPr>
          <w:sz w:val="16"/>
        </w:rPr>
        <w:t xml:space="preserve"> (Bataille, cited in Blanchot, 1988, p. 11). The influence of Hegel on Bataille is unmistakable in this statement, </w:t>
      </w:r>
      <w:r w:rsidRPr="000B6319">
        <w:rPr>
          <w:rStyle w:val="Emphasis"/>
        </w:rPr>
        <w:t>a community must embrace the negative, its own suffering, its death and its rebirth.</w:t>
      </w:r>
      <w:r w:rsidRPr="000B6319">
        <w:rPr>
          <w:sz w:val="16"/>
        </w:rPr>
        <w:t xml:space="preserve"> Another major theme of Acéphale is Bataille’s rethinking of Nietzsche’s notion of the death of God: ‘</w:t>
      </w:r>
      <w:r w:rsidRPr="000B6319">
        <w:rPr>
          <w:rStyle w:val="StyleUnderline"/>
        </w:rPr>
        <w:t>The acephalic man mythologically expresses sovereignty committed to destruction and the death of God’</w:t>
      </w:r>
      <w:r w:rsidRPr="000B6319">
        <w:rPr>
          <w:sz w:val="16"/>
        </w:rPr>
        <w:t xml:space="preserve">. What pre- cisely does Bataille mean by the death of God? He elaborates as follows: </w:t>
      </w:r>
      <w:r w:rsidRPr="000B6319">
        <w:rPr>
          <w:rStyle w:val="Emphasis"/>
        </w:rPr>
        <w:t>The search for god, for the absence of movement, for tranquillity, is the fear that has scuttled all attempts at</w:t>
      </w:r>
      <w:r w:rsidRPr="000B6319">
        <w:rPr>
          <w:sz w:val="16"/>
        </w:rPr>
        <w:t xml:space="preserve"> a universal </w:t>
      </w:r>
      <w:r w:rsidRPr="000B6319">
        <w:rPr>
          <w:rStyle w:val="Emphasis"/>
        </w:rPr>
        <w:t>community</w:t>
      </w:r>
      <w:r w:rsidRPr="000B6319">
        <w:rPr>
          <w:sz w:val="16"/>
        </w:rPr>
        <w:t xml:space="preserve"> . . . </w:t>
      </w:r>
      <w:r w:rsidRPr="000B6319">
        <w:rPr>
          <w:rStyle w:val="Emphasis"/>
        </w:rPr>
        <w:t>peace is produced only if God allows himself to be locked up in the isolation and profoundly immobile permanence of a group’s military existence</w:t>
      </w:r>
      <w:r w:rsidRPr="000B6319">
        <w:rPr>
          <w:sz w:val="16"/>
        </w:rPr>
        <w:t xml:space="preserve"> . . . </w:t>
      </w:r>
      <w:r w:rsidRPr="000B6319">
        <w:rPr>
          <w:rStyle w:val="Emphasis"/>
        </w:rPr>
        <w:t>Universal existence, eternally unfinished and acephalic, a world like a bleeding wound, endlessly creating and destroying particular finite beings:</w:t>
      </w:r>
      <w:r w:rsidRPr="000B6319">
        <w:rPr>
          <w:sz w:val="16"/>
        </w:rPr>
        <w:t xml:space="preserve"> it is in this sense that true uni- versality is the death of God. (Bataille, 1985, p. 201) So it is not simply that notions of God or the divine get in the way of or prevent a universal community (John Lennon’s position in ‘Imag- ine’), but that the divine or ‘</w:t>
      </w:r>
      <w:r w:rsidRPr="000B6319">
        <w:rPr>
          <w:rStyle w:val="StyleUnderline"/>
        </w:rPr>
        <w:t xml:space="preserve">God’ has become servile and enchained by reason </w:t>
      </w:r>
      <w:r w:rsidRPr="000B6319">
        <w:rPr>
          <w:sz w:val="16"/>
        </w:rPr>
        <w:t xml:space="preserve">or homogeneity. </w:t>
      </w:r>
      <w:r w:rsidRPr="000B6319">
        <w:rPr>
          <w:rStyle w:val="StyleUnderline"/>
        </w:rPr>
        <w:t>Gods should expend; they should bleed; they should give of themselves and, in return, receive sacrifices.</w:t>
      </w:r>
      <w:r w:rsidRPr="000B6319">
        <w:rPr>
          <w:sz w:val="16"/>
        </w:rPr>
        <w:t xml:space="preserve"> Monumental- ised forms of ‘God’ should be toppled; they should be killed or, perhaps, joined with death in sacrifice and in sacrifice the sacred comes to life. This is ‘the sacrifice that founds the community by undoing it’ (Blan- chot, 1988, p. 15). Here myth, </w:t>
      </w:r>
      <w:r w:rsidRPr="000B6319">
        <w:rPr>
          <w:rStyle w:val="StyleUnderline"/>
        </w:rPr>
        <w:t xml:space="preserve">the sacred and sacrifice are not forms of violence directed against the ‘other’; they are forms of violence which the community directs at itself, not bolstering itself against others but acknowledging its own nothingness. </w:t>
      </w:r>
      <w:r w:rsidRPr="000B6319">
        <w:rPr>
          <w:sz w:val="16"/>
        </w:rPr>
        <w:t xml:space="preserve">This is a quite specific sense of the death of God, then, not one which replicates Nietzsche but which shifts the ground. In a sense Bataille offers a far more ‘social’ and collective sense to this notion. </w:t>
      </w:r>
      <w:r w:rsidRPr="000B6319">
        <w:rPr>
          <w:rStyle w:val="StyleUnderline"/>
        </w:rPr>
        <w:t>God become monument, become authority, become barrier, become ‘head’ must be killed – God that has been confined, rationalised and made to serve the state</w:t>
      </w:r>
      <w:r w:rsidRPr="000B6319">
        <w:rPr>
          <w:sz w:val="16"/>
        </w:rPr>
        <w:t xml:space="preserve">. Indeed, for Bataille, </w:t>
      </w:r>
      <w:r w:rsidRPr="000B6319">
        <w:rPr>
          <w:rStyle w:val="Emphasis"/>
        </w:rPr>
        <w:t xml:space="preserve">civilisation itself – stabilised society – is life in stagnation, decomposition and crisis. </w:t>
      </w:r>
      <w:r w:rsidRPr="000B6319">
        <w:rPr>
          <w:sz w:val="16"/>
        </w:rPr>
        <w:t xml:space="preserve">The ‘living community little by lit- tle loses its tragic appearance – both puerile and terrible – which reached each being in his most secretly lacerated wound; it loses the power of provoking the total religious emotion that grows to the point of ecstatic drunkenness, when existence is avidly opened before it’ (Bataille, 1985, pp. 202–203). There is, for Bataille, another sense of the divine: not the God of the Greek philosophers but the ‘christ of the erotic saints’, not the God of a state or territory but a divine that emerges in the shared loss of both the human and of God. In mutual loss or sacrificial expenditure is the deepest or most intimate communication and the possibility for an ‘impossible’ community; this theme is explored further in Chapter 6. </w:t>
      </w:r>
      <w:r w:rsidRPr="000B6319">
        <w:rPr>
          <w:rStyle w:val="Emphasis"/>
        </w:rPr>
        <w:t xml:space="preserve">Civilisation is a weakening of communal passions – passionate bonds as well as passionate antagonisms – </w:t>
      </w:r>
      <w:r w:rsidRPr="000B6319">
        <w:rPr>
          <w:rStyle w:val="Emphasis"/>
        </w:rPr>
        <w:lastRenderedPageBreak/>
        <w:t>and as these passions weaken ‘it becomes necessary to use constraint and to develop the alliances, contracts, and falsifications that are called politics’</w:t>
      </w:r>
      <w:r w:rsidRPr="000B6319">
        <w:rPr>
          <w:sz w:val="16"/>
        </w:rPr>
        <w:t xml:space="preserve"> (Bataille, 1985, p. 203). Bataille’s concern is what might be called the pre-political, pre-foundational con- ditions of human life, which can also become a new post-historical community. We have seen already that this pre-foundational condition is, for Bataille, quite real, or rather material – it is not imaginary, not a structure of the unconscious. Indeed, Bataille devotes several works to trying to understanding the pre-foundational, prehistoric life of humans, as Chapter 1 on animality indicated. COMMUNITY AND SOCIAL POWER </w:t>
      </w:r>
      <w:r w:rsidRPr="000B6319">
        <w:rPr>
          <w:rStyle w:val="StyleUnderline"/>
        </w:rPr>
        <w:t xml:space="preserve">Bataille contrasts community as a structure which aims at securing its permanence, denying or disavowing death, with community in a more vital sense meaning a coming together of human beings in an immediate awareness of mortality and of their radical ‘insufficiency’. </w:t>
      </w:r>
      <w:r w:rsidRPr="000B6319">
        <w:rPr>
          <w:sz w:val="16"/>
        </w:rPr>
        <w:t xml:space="preserve">It seems that </w:t>
      </w:r>
      <w:r w:rsidRPr="000B6319">
        <w:rPr>
          <w:rStyle w:val="Emphasis"/>
        </w:rPr>
        <w:t>any established community – before it grows into an entity that could be called a culture, society or nation – is founded in death, in a painful awareness of mortality.</w:t>
      </w:r>
      <w:r w:rsidRPr="000B6319">
        <w:rPr>
          <w:sz w:val="16"/>
        </w:rPr>
        <w:t xml:space="preserve"> </w:t>
      </w:r>
      <w:r w:rsidRPr="000B6319">
        <w:rPr>
          <w:rStyle w:val="Emphasis"/>
        </w:rPr>
        <w:t>Yet, gradually, through the erection of monuments and other barricades against time, as well as against the surrounding spaces, a ‘community’ comes to imagine itself as necessary and permanent. Such a community becomes hierarchical; it is ruled by a head</w:t>
      </w:r>
      <w:r w:rsidRPr="000B6319">
        <w:rPr>
          <w:sz w:val="16"/>
        </w:rPr>
        <w:t xml:space="preserve">. </w:t>
      </w:r>
      <w:r w:rsidRPr="000B6319">
        <w:rPr>
          <w:rStyle w:val="StyleUnderline"/>
        </w:rPr>
        <w:t xml:space="preserve">Just as all of its members are ruled, they must also rule themselves, must learn to negate their passions and use their head. </w:t>
      </w:r>
      <w:r w:rsidRPr="000B6319">
        <w:rPr>
          <w:rStyle w:val="Emphasis"/>
        </w:rPr>
        <w:t>All community is rooted in death – always touches death – but as communities become monocephalic, their relationship to death becomes one of negation rather than affirmation.</w:t>
      </w:r>
      <w:r w:rsidRPr="000B6319">
        <w:rPr>
          <w:sz w:val="16"/>
        </w:rPr>
        <w:t xml:space="preserve"> Egyptian society under the pharaohs or god-kings is the archetype of this process. Of the great pyra- mids dotted along the Nile, Bataille writes, ‘no enterprise cost a greater amount of labour than this one, which wanted to halt the flow of time . . . they transcend the intolerable void that time opens under men’s feet, for all possible movement is halted in their geometric surfaces. IT SEEMS THAT THEY MAINTAIN WHAT ESCAPES FROM THE DYING MAN’ (Bataille, 1985, p. 216, emphasis in original). </w:t>
      </w:r>
      <w:r w:rsidRPr="000B6319">
        <w:rPr>
          <w:rStyle w:val="Emphasis"/>
        </w:rPr>
        <w:t>Only as community organises itself through a head, through authority and through military sovereignty and repression, does it become de-vitalised and stagnant: its repressive measures extend, becoming increasingly insidious</w:t>
      </w:r>
      <w:r w:rsidRPr="000B6319">
        <w:rPr>
          <w:sz w:val="16"/>
        </w:rPr>
        <w:t xml:space="preserve"> and sophisticated as it can no longer immedi- ately inspire, impassion or enchant its members. We might accept that this is loosely the case, or is at least a plausible general narrative, but it raises important questions. First, was there ever a community that did not depend upon a repressive authority structure? Relatedly, was there ever, and </w:t>
      </w:r>
      <w:r w:rsidRPr="000B6319">
        <w:rPr>
          <w:rStyle w:val="StyleUnderline"/>
        </w:rPr>
        <w:t>could there ever be, a community that genuinely impassions its members? Bataille’s answer</w:t>
      </w:r>
      <w:r w:rsidRPr="000B6319">
        <w:rPr>
          <w:sz w:val="16"/>
        </w:rPr>
        <w:t xml:space="preserve"> – at least at </w:t>
      </w:r>
      <w:r w:rsidRPr="000B6319">
        <w:rPr>
          <w:rStyle w:val="StyleUnderline"/>
        </w:rPr>
        <w:t>the</w:t>
      </w:r>
      <w:r w:rsidRPr="000B6319">
        <w:rPr>
          <w:sz w:val="16"/>
        </w:rPr>
        <w:t xml:space="preserve"> time of </w:t>
      </w:r>
      <w:r w:rsidRPr="000B6319">
        <w:rPr>
          <w:rStyle w:val="Emphasis"/>
        </w:rPr>
        <w:t>Acéphale</w:t>
      </w:r>
      <w:r w:rsidRPr="000B6319">
        <w:rPr>
          <w:sz w:val="16"/>
        </w:rPr>
        <w:t xml:space="preserve"> – </w:t>
      </w:r>
      <w:r w:rsidRPr="000B6319">
        <w:rPr>
          <w:rStyle w:val="StyleUnderline"/>
        </w:rPr>
        <w:t>is an unequivocal yes</w:t>
      </w:r>
      <w:r w:rsidRPr="000B6319">
        <w:rPr>
          <w:sz w:val="16"/>
        </w:rPr>
        <w:t xml:space="preserve"> to both of these questions. </w:t>
      </w:r>
      <w:r w:rsidRPr="000B6319">
        <w:rPr>
          <w:rStyle w:val="StyleUnderline"/>
        </w:rPr>
        <w:t>The ‘pre-foundations’ of Christianity</w:t>
      </w:r>
      <w:r w:rsidRPr="000B6319">
        <w:rPr>
          <w:sz w:val="16"/>
        </w:rPr>
        <w:t xml:space="preserve">, powerfully visualised in Van der Weyden’s Deposition of Christ (1435) as consisting of a distraught Mary Magdalene, with Peter, Joseph of Arimathea and a few others removing a corpse from a cross; </w:t>
      </w:r>
      <w:r w:rsidRPr="000B6319">
        <w:rPr>
          <w:rStyle w:val="StyleUnderline"/>
        </w:rPr>
        <w:t>the ‘pre-foundations’ of Buddhism (Siddhartha’s abandonment of a life of comfort and pleasure to confront suffering); the springing of Dionysus</w:t>
      </w:r>
      <w:r w:rsidRPr="000B6319">
        <w:rPr>
          <w:sz w:val="16"/>
        </w:rPr>
        <w:t xml:space="preserve"> from the dying womb of Semele, murdered by Zeus: </w:t>
      </w:r>
      <w:r w:rsidRPr="000B6319">
        <w:rPr>
          <w:rStyle w:val="Emphasis"/>
        </w:rPr>
        <w:t>all of these seem to fulfill Bataille’s notion of the vital community of death, a sense of community so forceful that it provokes the ecstatic frenzy of its followers yet still cannot endure, lapsing into memorialised ‘culture’ with the passage of time</w:t>
      </w:r>
      <w:r w:rsidRPr="000B6319">
        <w:rPr>
          <w:sz w:val="16"/>
        </w:rPr>
        <w:t xml:space="preserve"> (Bataille, 1985, pp. 205–206). In making </w:t>
      </w:r>
      <w:r w:rsidRPr="000B6319">
        <w:rPr>
          <w:rStyle w:val="Emphasis"/>
        </w:rPr>
        <w:t>the distinction between a vital, ‘impossible’ community and the devitalised vestiges of such a community securing itself through ideological and military structures, Bataille develops important sets of relations: between the fullness or totality of being, and the fragmented or mutilated state of individual existence; between the active accumulation of knowledge and its suspension in ecstatic ‘non-knowledge’; between an ‘external’ perspective examining life in terms of substance and objects, and an internal or ‘inner experience’ in which substances and objects are felt to ‘dissolve’, where the energies, forces and flows that are obscured by objects are felt with irresistible intensity.</w:t>
      </w:r>
      <w:r w:rsidRPr="000B6319">
        <w:rPr>
          <w:sz w:val="16"/>
        </w:rPr>
        <w:t xml:space="preserve"> These sets of relations are vital for an understanding of Bataille’s notion of community, and also for his writings on mysticism and inner experience; they also form the basis from which Bataille develops his more systematic notions of general and restricted economy in The Accursed Share. Bataille’s position on the possibility of community springs from his passionate anti-individualism, clearly marked in his earliest </w:t>
      </w:r>
      <w:r w:rsidRPr="000B6319">
        <w:rPr>
          <w:sz w:val="16"/>
        </w:rPr>
        <w:lastRenderedPageBreak/>
        <w:t xml:space="preserve">writings and developed throughout his career. </w:t>
      </w:r>
      <w:r w:rsidRPr="000B6319">
        <w:rPr>
          <w:rStyle w:val="Emphasis"/>
        </w:rPr>
        <w:t xml:space="preserve">Modern life, with its specialised functions and instrumentalism, robs humans of much of their fullness of being; the modern notion of the individual is a ‘degraded particle lacking reality’. Life is reduced to a function: </w:t>
      </w:r>
      <w:r w:rsidRPr="000B6319">
        <w:rPr>
          <w:rStyle w:val="StyleUnderline"/>
        </w:rPr>
        <w:t>the doctor, priest, teacher, cleaner, or most mutilated of all, the business leader</w:t>
      </w:r>
      <w:r w:rsidRPr="000B6319">
        <w:rPr>
          <w:sz w:val="16"/>
        </w:rPr>
        <w:t xml:space="preserve">. </w:t>
      </w:r>
      <w:r w:rsidRPr="000B6319">
        <w:rPr>
          <w:rStyle w:val="Emphasis"/>
        </w:rPr>
        <w:t>The incumbent of each of these roles must absorb the specialised knowledge of their function. Knowledge itself is mutilated in this process, the general or overarching perspective is lost and our relations to other people shrink to the functional level</w:t>
      </w:r>
      <w:r w:rsidRPr="000B6319">
        <w:rPr>
          <w:sz w:val="16"/>
        </w:rPr>
        <w:t xml:space="preserve">. </w:t>
      </w:r>
      <w:r w:rsidRPr="000B6319">
        <w:rPr>
          <w:rStyle w:val="Emphasis"/>
        </w:rPr>
        <w:t>We become increasingly contemptuous of those who occupy roles other than our own,</w:t>
      </w:r>
      <w:r w:rsidRPr="000B6319">
        <w:rPr>
          <w:sz w:val="16"/>
        </w:rPr>
        <w:t xml:space="preserve"> in fact, Bataille suggests, </w:t>
      </w:r>
      <w:r w:rsidRPr="000B6319">
        <w:rPr>
          <w:rStyle w:val="StyleUnderline"/>
        </w:rPr>
        <w:t>it seems as if others, especially those ‘lower’ on the scale of functions, lack being and seem to be mere phantoms.</w:t>
      </w:r>
      <w:r w:rsidRPr="000B6319">
        <w:rPr>
          <w:sz w:val="16"/>
        </w:rPr>
        <w:t xml:space="preserve"> Yet, it is not simply that modernity values instrumental or restricted knowledge over some sense of ‘true’ or authentic knowledge. </w:t>
      </w:r>
      <w:r w:rsidRPr="000B6319">
        <w:rPr>
          <w:rStyle w:val="Emphasis"/>
        </w:rPr>
        <w:t>Knowledge itself is a restriction of experience:</w:t>
      </w:r>
      <w:r w:rsidRPr="000B6319">
        <w:rPr>
          <w:rStyle w:val="StyleUnderline"/>
        </w:rPr>
        <w:t xml:space="preserve"> it alienates the subject from action and experience, whether this experience is political, erotic, religious or creative, or all of these simultaneously</w:t>
      </w:r>
      <w:r w:rsidRPr="000B6319">
        <w:rPr>
          <w:sz w:val="16"/>
        </w:rPr>
        <w:t xml:space="preserve">. </w:t>
      </w:r>
      <w:r w:rsidRPr="000B6319">
        <w:rPr>
          <w:rStyle w:val="Emphasis"/>
        </w:rPr>
        <w:t>The modern restriction of being to sets of functions and uses is</w:t>
      </w:r>
      <w:r w:rsidRPr="000B6319">
        <w:rPr>
          <w:sz w:val="16"/>
        </w:rPr>
        <w:t xml:space="preserve"> not at all accidental, nor is it only a by-product of capitalist accumulation: it is </w:t>
      </w:r>
      <w:r w:rsidRPr="000B6319">
        <w:rPr>
          <w:rStyle w:val="Emphasis"/>
        </w:rPr>
        <w:t>part of a fundamental ‘flight’ from being, from the terror of finitude and insufficiency</w:t>
      </w:r>
      <w:r w:rsidRPr="000B6319">
        <w:rPr>
          <w:sz w:val="16"/>
        </w:rPr>
        <w:t>. Indeed, for Bataille, ‘</w:t>
      </w:r>
      <w:r w:rsidRPr="000B6319">
        <w:rPr>
          <w:rStyle w:val="StyleUnderline"/>
        </w:rPr>
        <w:t>At the basis of human life there exists a principle of insufficiency . . . a limitless insufficiency’</w:t>
      </w:r>
      <w:r w:rsidRPr="000B6319">
        <w:rPr>
          <w:sz w:val="16"/>
        </w:rPr>
        <w:t xml:space="preserve"> (Bataille, 1985, p. 172). </w:t>
      </w:r>
      <w:r w:rsidRPr="000B6319">
        <w:rPr>
          <w:rStyle w:val="StyleUnderline"/>
        </w:rPr>
        <w:t xml:space="preserve">Everything human reveals this insufficiency: the genitals declare mortality and the need to reproduce; the mouth and the anus are evidence of the circulation of energy and the inevitability of waste and discharge; the skin craves the touch of other bodies. Language too testifies that </w:t>
      </w:r>
      <w:r w:rsidRPr="000B6319">
        <w:rPr>
          <w:rStyle w:val="Emphasis"/>
        </w:rPr>
        <w:t>being can never be autonomous,</w:t>
      </w:r>
      <w:r w:rsidRPr="000B6319">
        <w:rPr>
          <w:rStyle w:val="StyleUnderline"/>
        </w:rPr>
        <w:t xml:space="preserve"> that there is only ‘being-in-relation’</w:t>
      </w:r>
      <w:r w:rsidRPr="000B6319">
        <w:rPr>
          <w:sz w:val="16"/>
        </w:rPr>
        <w:t xml:space="preserve"> (p. 174).</w:t>
      </w:r>
      <w:r w:rsidRPr="000B6319">
        <w:rPr>
          <w:rStyle w:val="Emphasis"/>
        </w:rPr>
        <w:t xml:space="preserve"> Being is not merely complex, it is labyrinthine – it must wander, and it will lose its way.</w:t>
      </w:r>
      <w:r w:rsidRPr="000B6319">
        <w:rPr>
          <w:sz w:val="16"/>
        </w:rPr>
        <w:t xml:space="preserve"> Bataille’s passionate anti-individualism has led a number of commentators to term Bataille an anti-humanist (Land, 1992; Noys, 2000). This is the case if we take a restricted view of the human, or if we consider the ‘human’ to be a product of restriction and degradation. However, Bataille – particularly in later works, but also in the 1930s – seems to regard the human, at its limits, to be a magnificent, beautiful, even ‘divine’ creature. This was Bataille’s attitude to the Chinese torture vic- tim, to Christ on the cross abandoned both by his followers and by God, and to the emergence of Homo sapiens from animality. </w:t>
      </w:r>
      <w:r w:rsidRPr="000B6319">
        <w:rPr>
          <w:rStyle w:val="Emphasis"/>
        </w:rPr>
        <w:t xml:space="preserve">Human beings are capable of moving through or beyond the limits imposed by civili-sation. This happens through the sacred, through art and literature, and through crime and transgression. </w:t>
      </w:r>
      <w:r w:rsidRPr="000B6319">
        <w:rPr>
          <w:sz w:val="16"/>
        </w:rPr>
        <w:t xml:space="preserve">Human communities and relations can transcend the level of ‘degraded particles’, and this transcendence can endure, at least for a short time: ‘The exchange between two human par-ticles in fact possesses the faculty of surviving momentary separation’ (Bataille, 1985, p. 174). This assertion prefigures Bataille’s development of a general economic thinking on eroticism in the 1940s and 1950s: ‘Men committed to political struggles will never be able to yield to the truth of eroticism’ (1991, p. 191). CONCLUSION </w:t>
      </w:r>
      <w:r w:rsidRPr="000B6319">
        <w:rPr>
          <w:rStyle w:val="Emphasis"/>
        </w:rPr>
        <w:t>What looks like politics</w:t>
      </w:r>
      <w:r w:rsidRPr="000B6319">
        <w:rPr>
          <w:rStyle w:val="StyleUnderline"/>
        </w:rPr>
        <w:t xml:space="preserve">, and imagines itself to be political, </w:t>
      </w:r>
      <w:r w:rsidRPr="000B6319">
        <w:rPr>
          <w:rStyle w:val="Emphasis"/>
        </w:rPr>
        <w:t>will one day unmask itself as a religious movemen</w:t>
      </w:r>
      <w:r w:rsidRPr="000B6319">
        <w:rPr>
          <w:rStyle w:val="StyleUnderline"/>
        </w:rPr>
        <w:t>t</w:t>
      </w:r>
      <w:r w:rsidRPr="000B6319">
        <w:rPr>
          <w:sz w:val="16"/>
        </w:rPr>
        <w:t xml:space="preserve">. (Kierkegaard, quoted by Bataille, 1985, p. 178) Bataille gave no allegiance to any political party or ideology. Instead he formed many short-lived groups for the discussion of ideas; none of these hardened into an organisation. Bataille’s commitment to the revolutionary idea of the sacred as revolt and overthrowing of both existing society and existing religion made it impossible for him to be integrated within any Marxist or communist organisation, yet he remained close, indeed ‘intimate’ with one of the fundamental aspi- rations of communism: the breaking down of individualism and the acknowledgement of the deep and ‘universal’ commonality of all humanity. Bataille’s publications on politics ridicule ethical and moral thinking as the props and alibis of liberal capitalist exploitation, stating that all thought that does not immediately challenge capitalism has a ‘demeanour of senile trickery and comical smugness’ (Bataille, 1985, p. 32). </w:t>
      </w:r>
      <w:r w:rsidRPr="000B6319">
        <w:rPr>
          <w:rStyle w:val="Emphasis"/>
        </w:rPr>
        <w:t>Mainstream political debate</w:t>
      </w:r>
      <w:r w:rsidRPr="000B6319">
        <w:rPr>
          <w:sz w:val="16"/>
        </w:rPr>
        <w:t xml:space="preserve"> and ethical discussion </w:t>
      </w:r>
      <w:r w:rsidRPr="000B6319">
        <w:rPr>
          <w:rStyle w:val="Emphasis"/>
        </w:rPr>
        <w:t>is ruled by</w:t>
      </w:r>
      <w:r w:rsidRPr="000B6319">
        <w:rPr>
          <w:sz w:val="16"/>
        </w:rPr>
        <w:t xml:space="preserve"> such </w:t>
      </w:r>
      <w:r w:rsidRPr="000B6319">
        <w:rPr>
          <w:rStyle w:val="Emphasis"/>
        </w:rPr>
        <w:t>trickery and smugness to this day. There has been absolutely no rejuvenation of political thought since Bataille’s day, indeed if the dominant liberal traditions were senile in Bataille’s age, they are zombiefied today, preserved in a media void, neither dead nor alive and leaving the majority utterly indifferent</w:t>
      </w:r>
      <w:r w:rsidRPr="000B6319">
        <w:rPr>
          <w:sz w:val="16"/>
        </w:rPr>
        <w:t xml:space="preserve">. Yet, Bataille’s position was an optimistic one: the ‘uprising of the lower classes’ promised a new society beyond bourgeois liberal capitalism. The agitation of the lower classes is analogous to the left pole of the sacred: they must bring down the elevated and powerful in order to rejuvenate the whole. Bataille finds in Nietzsche powerful support for his growing dis- trust of political organisation and action. For Bataille, </w:t>
      </w:r>
      <w:r w:rsidRPr="000B6319">
        <w:rPr>
          <w:rStyle w:val="Emphasis"/>
        </w:rPr>
        <w:lastRenderedPageBreak/>
        <w:t>politics</w:t>
      </w:r>
      <w:r w:rsidRPr="000B6319">
        <w:rPr>
          <w:sz w:val="16"/>
        </w:rPr>
        <w:t xml:space="preserve"> (in the accepted or restricted sense) </w:t>
      </w:r>
      <w:r w:rsidRPr="000B6319">
        <w:rPr>
          <w:rStyle w:val="Emphasis"/>
        </w:rPr>
        <w:t>is always tied to temporality, to objects and goals: it reflects on the past, finds it deficient and seeks improvements for the future. This is what enslaves politics to time or duration, just as it enslaves human beings to a condition of working for and anticipating ends and goals, and the elusive search for happiness</w:t>
      </w:r>
      <w:r w:rsidRPr="000B6319">
        <w:rPr>
          <w:sz w:val="16"/>
        </w:rPr>
        <w:t xml:space="preserve">. </w:t>
      </w:r>
      <w:r w:rsidRPr="000B6319">
        <w:rPr>
          <w:rStyle w:val="Emphasis"/>
        </w:rPr>
        <w:t>The present moment is denied or suppressed</w:t>
      </w:r>
      <w:r w:rsidRPr="000B6319">
        <w:rPr>
          <w:sz w:val="16"/>
        </w:rPr>
        <w:t xml:space="preserve">. </w:t>
      </w:r>
      <w:r w:rsidRPr="000B6319">
        <w:rPr>
          <w:rStyle w:val="Emphasis"/>
        </w:rPr>
        <w:t>Being is thus fragmented by role, career, position, place, time</w:t>
      </w:r>
      <w:r w:rsidRPr="000B6319">
        <w:rPr>
          <w:sz w:val="16"/>
        </w:rPr>
        <w:t xml:space="preserve">. For Bataille, </w:t>
      </w:r>
      <w:r w:rsidRPr="000B6319">
        <w:rPr>
          <w:rStyle w:val="Emphasis"/>
        </w:rPr>
        <w:t>the present – an eternal moment of infinite freedom, must not be denied.</w:t>
      </w:r>
      <w:r w:rsidRPr="000B6319">
        <w:rPr>
          <w:sz w:val="16"/>
        </w:rPr>
        <w:t xml:space="preserve"> </w:t>
      </w:r>
      <w:r w:rsidRPr="000B6319">
        <w:rPr>
          <w:rStyle w:val="Emphasis"/>
        </w:rPr>
        <w:t>Given this constitu- tive fragmentation, politics, in the conventional sense, can only fail. It must fail because, in a sense, it is designed to fail,</w:t>
      </w:r>
      <w:r w:rsidRPr="000B6319">
        <w:rPr>
          <w:sz w:val="16"/>
        </w:rPr>
        <w:t xml:space="preserve"> just as ethics always fails – neither really help the lowly or excluded. </w:t>
      </w:r>
      <w:r w:rsidRPr="000B6319">
        <w:rPr>
          <w:rStyle w:val="Emphasis"/>
        </w:rPr>
        <w:t>They fail because their purpose is to defuse the incendiary nature of being, to deny the scream of life, to prescribe a slow, torturous neutralisation of life mortgaged against the future. The future always belongs to those with power; it is the now which must be seized. Bataille’s ‘politics’ is a politics of community, of an ‘impossible’ community</w:t>
      </w:r>
      <w:r w:rsidRPr="000B6319">
        <w:rPr>
          <w:sz w:val="16"/>
        </w:rPr>
        <w:t xml:space="preserve">. Though </w:t>
      </w:r>
      <w:r w:rsidRPr="000B6319">
        <w:rPr>
          <w:rStyle w:val="Emphasis"/>
        </w:rPr>
        <w:t>Bataille</w:t>
      </w:r>
      <w:r w:rsidRPr="000B6319">
        <w:rPr>
          <w:sz w:val="16"/>
        </w:rPr>
        <w:t xml:space="preserve"> </w:t>
      </w:r>
      <w:r w:rsidRPr="000B6319">
        <w:rPr>
          <w:rStyle w:val="Emphasis"/>
        </w:rPr>
        <w:t xml:space="preserve">rejects parliamentary democracy and its political systems, parties and organisations as barriers to freedom, along with all utopian attempts to reform or ameliorate the existing system, it does not follow that his thought is apolitical as some have charged. Bataille’s revolutionary thinking on the political envisages a different world, a fundamentally altered society, </w:t>
      </w:r>
      <w:r w:rsidRPr="000B6319">
        <w:rPr>
          <w:sz w:val="16"/>
        </w:rPr>
        <w:t xml:space="preserve">and an altered or ‘other’ commu- nism (Bataille, in Mitchell &amp; Winfree, 2009, p. 205). Far from giving up on these hopes, Bataille turned to mysticism and to eroticism </w:t>
      </w:r>
      <w:r w:rsidRPr="000B6319">
        <w:rPr>
          <w:rStyle w:val="Emphasis"/>
        </w:rPr>
        <w:t>to deepen this search for revolutionary transformation</w:t>
      </w:r>
      <w:r w:rsidRPr="000B6319">
        <w:rPr>
          <w:sz w:val="16"/>
        </w:rPr>
        <w:t xml:space="preserve">. </w:t>
      </w:r>
      <w:r w:rsidRPr="000B6319">
        <w:rPr>
          <w:rStyle w:val="StyleUnderline"/>
        </w:rPr>
        <w:t>Mysticism and eroticism do indeed open new worlds, worlds radically other than that of productive, servile labour and the demands of capitalist accumulation.</w:t>
      </w:r>
    </w:p>
    <w:p w14:paraId="6E6F1920" w14:textId="77777777" w:rsidR="00217DE5" w:rsidRPr="000B6319" w:rsidRDefault="00217DE5" w:rsidP="00664570">
      <w:pPr>
        <w:jc w:val="both"/>
        <w:rPr>
          <w:sz w:val="8"/>
        </w:rPr>
      </w:pPr>
    </w:p>
    <w:p w14:paraId="3723CA0D" w14:textId="77777777" w:rsidR="00217DE5" w:rsidRPr="000B6319" w:rsidRDefault="00217DE5" w:rsidP="00664570">
      <w:pPr>
        <w:pStyle w:val="Heading3"/>
        <w:jc w:val="both"/>
      </w:pPr>
      <w:r w:rsidRPr="000B6319">
        <w:lastRenderedPageBreak/>
        <w:t>Positivism</w:t>
      </w:r>
    </w:p>
    <w:p w14:paraId="730B1E13" w14:textId="77777777" w:rsidR="00217DE5" w:rsidRPr="000B6319" w:rsidRDefault="00217DE5" w:rsidP="00664570">
      <w:pPr>
        <w:pStyle w:val="Heading4"/>
      </w:pPr>
      <w:r w:rsidRPr="000B6319">
        <w:t xml:space="preserve">To take an empirical or positivistic view of the radical singularities we encounter is an attempt to bring stability to becoming that robs them of their value </w:t>
      </w:r>
    </w:p>
    <w:p w14:paraId="0C8DB871" w14:textId="11830E1D" w:rsidR="00217DE5" w:rsidRPr="000B6319" w:rsidRDefault="00217DE5" w:rsidP="00664570">
      <w:pPr>
        <w:jc w:val="both"/>
        <w:rPr>
          <w:rStyle w:val="Style13ptBold"/>
          <w:b w:val="0"/>
        </w:rPr>
      </w:pPr>
      <w:r w:rsidRPr="000B6319">
        <w:rPr>
          <w:rStyle w:val="Style13ptBold"/>
        </w:rPr>
        <w:t xml:space="preserve">Massumi 17 </w:t>
      </w:r>
      <w:r w:rsidRPr="000B6319">
        <w:rPr>
          <w:rStyle w:val="Style13ptBold"/>
          <w:sz w:val="16"/>
          <w:szCs w:val="16"/>
        </w:rPr>
        <w:t>(Brian, social theorist, writer, philosopher, and professor in the Communications Department at the University of Montreal, chapter 14 of “General Ecology: The New Ecological Paradigm”, by Eric Hörl, titled “Virtual Ecology and the Question of Value”. P 349-350. May 4, 2017) //</w:t>
      </w:r>
    </w:p>
    <w:p w14:paraId="33E96C24" w14:textId="77777777" w:rsidR="00217DE5" w:rsidRPr="000B6319" w:rsidRDefault="00217DE5" w:rsidP="00664570">
      <w:pPr>
        <w:jc w:val="both"/>
        <w:rPr>
          <w:u w:val="single"/>
        </w:rPr>
      </w:pPr>
      <w:r w:rsidRPr="000B6319">
        <w:rPr>
          <w:sz w:val="16"/>
        </w:rPr>
        <w:t xml:space="preserve">Ruyer’s second point about color and value concerns a notion that has quietly slipped into this discussion along the way: the circumstances. According to Ruyer, </w:t>
      </w:r>
      <w:r w:rsidRPr="000B6319">
        <w:rPr>
          <w:u w:val="single"/>
        </w:rPr>
        <w:t xml:space="preserve">the circumstances of an actualization, the conditions calling for a potential’s appearing, </w:t>
      </w:r>
      <w:r w:rsidRPr="000B6319">
        <w:rPr>
          <w:b/>
          <w:u w:val="single"/>
        </w:rPr>
        <w:t>are not sufficient to explain the quality</w:t>
      </w:r>
      <w:r w:rsidRPr="000B6319">
        <w:rPr>
          <w:u w:val="single"/>
        </w:rPr>
        <w:t xml:space="preserve"> that appears</w:t>
      </w:r>
      <w:r w:rsidRPr="000B6319">
        <w:rPr>
          <w:sz w:val="16"/>
        </w:rPr>
        <w:t xml:space="preserve">.18 You can describe what conditions are necessary for the appearance of red until you’re blue in the face, and you will still not be able to convey to a color-blind person what red is, such as it is, in contradistinction to orange, yellow, and green. The bodily conditions of a color-blind person’s vision do not “want” any red. They “some” the color spectrum otherwise. Red’s power of appearing abides them. Colors are akin to pornography: you only know one when you see it. </w:t>
      </w:r>
      <w:r w:rsidRPr="000B6319">
        <w:rPr>
          <w:u w:val="single"/>
        </w:rPr>
        <w:t xml:space="preserve">Qualities of experience are subjective, but not in the sense of belonging only to a subject or occurring in a mind. They are subjective in the sense that they have a character. </w:t>
      </w:r>
      <w:r w:rsidRPr="000B6319">
        <w:rPr>
          <w:b/>
          <w:u w:val="single"/>
        </w:rPr>
        <w:t>They are their character.</w:t>
      </w:r>
      <w:r w:rsidRPr="000B6319">
        <w:rPr>
          <w:u w:val="single"/>
        </w:rPr>
        <w:t xml:space="preserve"> There is nothing to explain about “what” they are other than that character, such as it is. Their appearance tells all. There is nothing “behind” the qualitative character exhibited in their appearance that would explain what they are any better than the appearing of the character explains itself. In fact</w:t>
      </w:r>
      <w:r w:rsidRPr="000B6319">
        <w:rPr>
          <w:b/>
          <w:u w:val="single"/>
        </w:rPr>
        <w:t>, explanations of what lies behind the appearance are more apt to lose the quality than present it better</w:t>
      </w:r>
      <w:r w:rsidRPr="000B6319">
        <w:rPr>
          <w:u w:val="single"/>
        </w:rPr>
        <w:t xml:space="preserve">. A complete account of the physical and physiological conditions behind the appearance </w:t>
      </w:r>
      <w:r w:rsidRPr="000B6319">
        <w:rPr>
          <w:sz w:val="16"/>
        </w:rPr>
        <w:t xml:space="preserve">of red </w:t>
      </w:r>
      <w:r w:rsidRPr="000B6319">
        <w:rPr>
          <w:u w:val="single"/>
        </w:rPr>
        <w:t>includes many things</w:t>
      </w:r>
      <w:r w:rsidRPr="000B6319">
        <w:rPr>
          <w:sz w:val="16"/>
        </w:rPr>
        <w:t xml:space="preserve">—red excluded. This is for the simple reason, as Whitehead observes, stating the obvious, that the wavelengths of light around which the physical side of the explanation centers have no color in and of themselves.19 The same could be said of the physiological side of the equation: electrical nerve impulses are no more colorful than photon streams. This last point is crucial, because it extends the argument to all qualities of experience. </w:t>
      </w:r>
      <w:r w:rsidRPr="000B6319">
        <w:rPr>
          <w:u w:val="single"/>
        </w:rPr>
        <w:t xml:space="preserve">Every quality of experience self-explanatorily </w:t>
      </w:r>
      <w:r w:rsidRPr="000B6319">
        <w:rPr>
          <w:b/>
          <w:u w:val="single"/>
        </w:rPr>
        <w:t>exceeds its empirical conditions</w:t>
      </w:r>
      <w:r w:rsidRPr="000B6319">
        <w:rPr>
          <w:u w:val="single"/>
        </w:rPr>
        <w:t xml:space="preserve">. This means that a scientific explanation, although true as far as it goes, does not fully account for the occasion. An empirical explanation is a reductive abstraction that focuses on only certain of the elements involved (those capable of being quantified with the regularity of a law). Empirical explanation selects for how the occasion is quantitatively. The “how” of empirical explanation is a selective focus on a lawfully select “some” of the factors involved, arrived at precisely by subtracting the defining character of the occasion from it: </w:t>
      </w:r>
      <w:r w:rsidRPr="000B6319">
        <w:rPr>
          <w:sz w:val="16"/>
        </w:rPr>
        <w:t xml:space="preserve">the scientific explanation of the red of the sunset begins by bracketing redness, the qualitativeness of red. It takes red’s qualitative nature for selfexplanatory—which it is. But what it forgets is Whitehead’s fundamental point that </w:t>
      </w:r>
      <w:r w:rsidRPr="000B6319">
        <w:rPr>
          <w:u w:val="single"/>
        </w:rPr>
        <w:t>the occasion as explained by that defining character is more concrete than the scientific fact extracted (abstracted) from it</w:t>
      </w:r>
      <w:r w:rsidRPr="000B6319">
        <w:rPr>
          <w:sz w:val="16"/>
        </w:rPr>
        <w:t xml:space="preserve">.20 Who would even think of explaining red scientifically if they had never seen it? The empirical explanation “hows” itself into an acquired color-blindness. When it sees red, </w:t>
      </w:r>
      <w:r w:rsidRPr="000B6319">
        <w:rPr>
          <w:u w:val="single"/>
        </w:rPr>
        <w:t>it just sees</w:t>
      </w:r>
      <w:r w:rsidRPr="000B6319">
        <w:rPr>
          <w:sz w:val="16"/>
        </w:rPr>
        <w:t xml:space="preserve"> red, such </w:t>
      </w:r>
      <w:r w:rsidRPr="000B6319">
        <w:rPr>
          <w:u w:val="single"/>
        </w:rPr>
        <w:t>as it is—and proceeds to explain away that experiential fact with an abstractive explanation of how it came to be.</w:t>
      </w:r>
      <w:r w:rsidRPr="000B6319">
        <w:rPr>
          <w:sz w:val="16"/>
        </w:rPr>
        <w:t xml:space="preserve"> The implications of this for neuropsychology, and its humanities cousins like neuroaesthetics, are grave. Also</w:t>
      </w:r>
      <w:r w:rsidRPr="000B6319">
        <w:rPr>
          <w:u w:val="single"/>
        </w:rPr>
        <w:t xml:space="preserve"> grave are the consequences for historical analysis, to the extent that it fashions itself an empirical enterprise, for example employing a linear cause-effect framework for “how” things came about modeled directly or indirectly on scientific notions of causality. History has to acknowledge that subjective and the qualitative are always wanting, and that the concrete facts of history exhibit a qualitative form of self-explanation. Any </w:t>
      </w:r>
      <w:r w:rsidRPr="000B6319">
        <w:rPr>
          <w:b/>
          <w:u w:val="single"/>
        </w:rPr>
        <w:t>explanation bracketing this qualitative reality is deadeningly incomplete</w:t>
      </w:r>
      <w:r w:rsidRPr="000B6319">
        <w:rPr>
          <w:u w:val="single"/>
        </w:rPr>
        <w:t xml:space="preserve">, because to explain away the qualitative factors of experience is to explain away potential. The fact that a quality of experience appears under certain requisite conditions in no way </w:t>
      </w:r>
      <w:r w:rsidRPr="000B6319">
        <w:rPr>
          <w:u w:val="single"/>
        </w:rPr>
        <w:lastRenderedPageBreak/>
        <w:t xml:space="preserve">detracts from its being such as it, positively all of its subjective itself. The myriad circumstantial factors of an occasion come together in such as way as to call to, and call forth, a defining qualitative character. But they do not make the quality. </w:t>
      </w:r>
      <w:r w:rsidRPr="000B6319">
        <w:rPr>
          <w:sz w:val="16"/>
        </w:rPr>
        <w:t xml:space="preserve">When red appears here, </w:t>
      </w:r>
      <w:r w:rsidRPr="000B6319">
        <w:rPr>
          <w:u w:val="single"/>
        </w:rPr>
        <w:t>it will always already have appeared elsewhere, at another moment of time, and will no doubt appear elsewhen in another place. In its abiding power of appearing</w:t>
      </w:r>
      <w:r w:rsidRPr="000B6319">
        <w:rPr>
          <w:sz w:val="16"/>
        </w:rPr>
        <w:t xml:space="preserve">, red is ubiquitously unmade. </w:t>
      </w:r>
      <w:r w:rsidRPr="000B6319">
        <w:rPr>
          <w:b/>
          <w:u w:val="single"/>
        </w:rPr>
        <w:t>It is always-already (in potential).</w:t>
      </w:r>
      <w:r w:rsidRPr="000B6319">
        <w:rPr>
          <w:u w:val="single"/>
        </w:rPr>
        <w:t xml:space="preserve"> It does not emerge from its conditions. It appears for them, when called. It fills their want with its self-explaining. </w:t>
      </w:r>
      <w:r w:rsidRPr="000B6319">
        <w:rPr>
          <w:sz w:val="16"/>
        </w:rPr>
        <w:t xml:space="preserve">In fact, </w:t>
      </w:r>
      <w:r w:rsidRPr="000B6319">
        <w:rPr>
          <w:u w:val="single"/>
        </w:rPr>
        <w:t>its self-explaining is in a sense more concretely explanatory of the circumstances than they are of it</w:t>
      </w:r>
      <w:r w:rsidRPr="000B6319">
        <w:rPr>
          <w:sz w:val="16"/>
        </w:rPr>
        <w:t xml:space="preserve">: the red of the sunset makes apparent what this occasion is all about. </w:t>
      </w:r>
      <w:r w:rsidRPr="000B6319">
        <w:rPr>
          <w:u w:val="single"/>
        </w:rPr>
        <w:t>The character</w:t>
      </w:r>
      <w:r w:rsidRPr="000B6319">
        <w:rPr>
          <w:sz w:val="16"/>
        </w:rPr>
        <w:t xml:space="preserve"> red </w:t>
      </w:r>
      <w:r w:rsidRPr="000B6319">
        <w:rPr>
          <w:u w:val="single"/>
        </w:rPr>
        <w:t>characterizes the complete occasion.</w:t>
      </w:r>
    </w:p>
    <w:p w14:paraId="1CE6778C" w14:textId="77777777" w:rsidR="00217DE5" w:rsidRPr="000B6319" w:rsidRDefault="00217DE5" w:rsidP="00664570">
      <w:pPr>
        <w:jc w:val="both"/>
        <w:rPr>
          <w:u w:val="single"/>
        </w:rPr>
      </w:pPr>
    </w:p>
    <w:p w14:paraId="508500DD" w14:textId="77777777" w:rsidR="00217DE5" w:rsidRPr="000B6319" w:rsidRDefault="00217DE5" w:rsidP="00664570">
      <w:pPr>
        <w:pStyle w:val="Heading3"/>
        <w:jc w:val="both"/>
      </w:pPr>
      <w:r w:rsidRPr="000B6319">
        <w:lastRenderedPageBreak/>
        <w:t>Productivity</w:t>
      </w:r>
    </w:p>
    <w:p w14:paraId="197EF14F" w14:textId="77777777" w:rsidR="00217DE5" w:rsidRPr="000B6319" w:rsidRDefault="00217DE5" w:rsidP="00664570">
      <w:pPr>
        <w:pStyle w:val="Heading4"/>
      </w:pPr>
      <w:r w:rsidRPr="000B6319">
        <w:t>Education and white capitalism isolates unproductive subjects and inoculates them with “useful” knowledge that only serves to strip students of their autonomy – the logic of waste, of expenditure, is a dialectic indictment of whiteness and pre-determination</w:t>
      </w:r>
    </w:p>
    <w:p w14:paraId="35FC2111" w14:textId="0A3CB56D" w:rsidR="00217DE5" w:rsidRPr="000B6319" w:rsidRDefault="00217DE5" w:rsidP="00664570">
      <w:pPr>
        <w:jc w:val="both"/>
      </w:pPr>
      <w:r w:rsidRPr="000B6319">
        <w:rPr>
          <w:rStyle w:val="Style13ptBold"/>
        </w:rPr>
        <w:t>McLaren, Leonardo, and Allen 2000</w:t>
      </w:r>
      <w:r w:rsidRPr="000B6319">
        <w:t xml:space="preserve"> (Peter, Zeus, Ricky Lee, McLaren is a Distinguished Professor in Critical Studies in the College of Educational Studies at Chapman University. Leonardo is a professor with a Ph.D. in Education and B.A. in English from UCLA.Allen is a professor in the Education Department at the University of New Mexico. “Multicultural Curriculum: New Directions for Social Theory,” </w:t>
      </w:r>
      <w:r w:rsidRPr="000B6319">
        <w:rPr>
          <w:i/>
        </w:rPr>
        <w:t>Practice and Policy</w:t>
      </w:r>
      <w:r w:rsidRPr="000B6319">
        <w:t>, pg 120-121, accessed 7/10/17,)</w:t>
      </w:r>
    </w:p>
    <w:p w14:paraId="248D59F3" w14:textId="77777777" w:rsidR="00217DE5" w:rsidRPr="000B6319" w:rsidRDefault="00217DE5" w:rsidP="00664570">
      <w:pPr>
        <w:jc w:val="both"/>
        <w:rPr>
          <w:sz w:val="16"/>
        </w:rPr>
      </w:pPr>
      <w:r w:rsidRPr="000B6319">
        <w:rPr>
          <w:sz w:val="16"/>
        </w:rPr>
        <w:t xml:space="preserve">THEORY of EXPENDITURE: Transforming labor, and consequently </w:t>
      </w:r>
      <w:r w:rsidRPr="000B6319">
        <w:rPr>
          <w:u w:val="single"/>
        </w:rPr>
        <w:t>student work, requires a revolutionary disposition toward relations of production</w:t>
      </w:r>
      <w:r w:rsidRPr="000B6319">
        <w:rPr>
          <w:sz w:val="16"/>
        </w:rPr>
        <w:t xml:space="preserve">. In particular. it is imperative that </w:t>
      </w:r>
      <w:r w:rsidRPr="000B6319">
        <w:rPr>
          <w:b/>
          <w:u w:val="single"/>
        </w:rPr>
        <w:t>educators link the transformation of the economy with a critique of whiteness</w:t>
      </w:r>
      <w:r w:rsidRPr="000B6319">
        <w:rPr>
          <w:sz w:val="16"/>
        </w:rPr>
        <w:t>. However. th</w:t>
      </w:r>
      <w:r w:rsidRPr="000B6319">
        <w:rPr>
          <w:u w:val="single"/>
        </w:rPr>
        <w:t>eories of whiteness must be linked to the idea that capitalism is not only the exploitation of knowledge for proﬁts, but the simultaneous repression of expenditure</w:t>
      </w:r>
      <w:r w:rsidRPr="000B6319">
        <w:rPr>
          <w:sz w:val="16"/>
        </w:rPr>
        <w:t xml:space="preserve">, or what Georges Bataille (1997, 1991. 1988, 1985) describes as the human proclivity to expend energy and not to accumulate it. </w:t>
      </w:r>
      <w:r w:rsidRPr="000B6319">
        <w:rPr>
          <w:u w:val="single"/>
        </w:rPr>
        <w:t xml:space="preserve">Transformation of labor produces social relations that ﬂourish in conditions free of alienation and exploitation. </w:t>
      </w:r>
      <w:r w:rsidRPr="000B6319">
        <w:rPr>
          <w:sz w:val="16"/>
        </w:rPr>
        <w:t xml:space="preserve">A discourse on production must also consider alternative theoretical frameworks to explain students’ inner experiences and the knowledge they gain from them. </w:t>
      </w:r>
      <w:r w:rsidRPr="000B6319">
        <w:rPr>
          <w:u w:val="single"/>
        </w:rPr>
        <w:t>Transforming relations of production allows students</w:t>
      </w:r>
      <w:r w:rsidRPr="000B6319">
        <w:rPr>
          <w:sz w:val="16"/>
        </w:rPr>
        <w:t xml:space="preserve">, as concrete subjects, </w:t>
      </w:r>
      <w:r w:rsidRPr="000B6319">
        <w:rPr>
          <w:u w:val="single"/>
        </w:rPr>
        <w:t>to experience schooling in new ways,</w:t>
      </w:r>
      <w:r w:rsidRPr="000B6319">
        <w:rPr>
          <w:sz w:val="16"/>
        </w:rPr>
        <w:t xml:space="preserve"> but Bataille’s theory of expenditure provides a general framework that explains how we come to know these inner experiences themselves, a theory </w:t>
      </w:r>
      <w:r w:rsidRPr="000B6319">
        <w:rPr>
          <w:u w:val="single"/>
        </w:rPr>
        <w:t>that functions not within the logic of production, but within that of waste.</w:t>
      </w:r>
      <w:r w:rsidRPr="000B6319">
        <w:rPr>
          <w:sz w:val="16"/>
        </w:rPr>
        <w:t xml:space="preserve"> As Bataille (1988) explains. "On the surface of the globe, for living matter in general, </w:t>
      </w:r>
      <w:r w:rsidRPr="000B6319">
        <w:rPr>
          <w:b/>
          <w:u w:val="single"/>
        </w:rPr>
        <w:t>energy is always in exce</w:t>
      </w:r>
      <w:r w:rsidRPr="000B6319">
        <w:rPr>
          <w:b/>
          <w:sz w:val="26"/>
          <w:szCs w:val="26"/>
          <w:u w:val="single"/>
        </w:rPr>
        <w:t>ss</w:t>
      </w:r>
      <w:r w:rsidRPr="000B6319">
        <w:rPr>
          <w:sz w:val="16"/>
        </w:rPr>
        <w:t xml:space="preserve">; the question is always posed in terms of extravagance. The choice is limited to how the wealth is to be squandered...The general movement of exudation (of waste) of living matter implies him [sic], and he cannot stop it;...it destines him, in a privileged way. to that glorious operation. to useless consumption. The latter cannot accumulate limitlessly in the productive forces; eventually, like a river into the sea, it is bound to escape us and be lost to us.” (23; emphasis in the original). </w:t>
      </w:r>
      <w:r w:rsidRPr="000B6319">
        <w:rPr>
          <w:b/>
          <w:u w:val="single"/>
        </w:rPr>
        <w:t>Schools accumulate useful knowledge to the point where they cannot hold it.</w:t>
      </w:r>
      <w:r w:rsidRPr="000B6319">
        <w:rPr>
          <w:u w:val="single"/>
        </w:rPr>
        <w:t xml:space="preserve"> Students memorize, tabulate, and synthesize knowledge for future-oriented purposes.</w:t>
      </w:r>
      <w:r w:rsidRPr="000B6319">
        <w:rPr>
          <w:sz w:val="16"/>
        </w:rPr>
        <w:t xml:space="preserve"> </w:t>
      </w:r>
      <w:r w:rsidRPr="000B6319">
        <w:rPr>
          <w:u w:val="single"/>
        </w:rPr>
        <w:t>Eventually, unproductive student behavior erupts and then spreads as students resist and rebel against work as a guiding prnciple.</w:t>
      </w:r>
      <w:r w:rsidRPr="000B6319">
        <w:rPr>
          <w:sz w:val="16"/>
        </w:rPr>
        <w:t xml:space="preserve"> The conventional explanation for disruptive student behavior is “unproductivity.” </w:t>
      </w:r>
      <w:r w:rsidRPr="000B6319">
        <w:rPr>
          <w:u w:val="single"/>
        </w:rPr>
        <w:t>Resistant students are either alienated or lazy, and they willfully opt out of work</w:t>
      </w:r>
      <w:r w:rsidRPr="000B6319">
        <w:rPr>
          <w:sz w:val="16"/>
        </w:rPr>
        <w:t xml:space="preserve">. Bataillean pedagogy understands this to be a state of wasteful activity that cannot be fully explained by a productivist logic. </w:t>
      </w:r>
      <w:r w:rsidRPr="000B6319">
        <w:rPr>
          <w:u w:val="single"/>
        </w:rPr>
        <w:t>It represents the “blind spot” of the discourse on work</w:t>
      </w:r>
      <w:r w:rsidRPr="000B6319">
        <w:rPr>
          <w:sz w:val="16"/>
        </w:rPr>
        <w:t xml:space="preserve">. Bataille‘s pedagogy attempts to transgress the utility of current school knowledge. </w:t>
      </w:r>
      <w:r w:rsidRPr="000B6319">
        <w:rPr>
          <w:u w:val="single"/>
        </w:rPr>
        <w:t>Educators isolate unproductive students from their peers to ensure that they “do their work" or detain them after school to give them extra work</w:t>
      </w:r>
      <w:r w:rsidRPr="000B6319">
        <w:rPr>
          <w:sz w:val="16"/>
        </w:rPr>
        <w:t xml:space="preserve">. Meanwhile, </w:t>
      </w:r>
      <w:r w:rsidRPr="000B6319">
        <w:rPr>
          <w:u w:val="single"/>
        </w:rPr>
        <w:t>what escapes our understanding is the principle of expenditure, or how students squander schoolwork for no apparentl</w:t>
      </w:r>
      <w:r w:rsidRPr="000B6319">
        <w:rPr>
          <w:sz w:val="16"/>
        </w:rPr>
        <w:t>y useful or productive</w:t>
      </w:r>
      <w:r w:rsidRPr="000B6319">
        <w:rPr>
          <w:u w:val="single"/>
        </w:rPr>
        <w:t xml:space="preserve"> reason</w:t>
      </w:r>
      <w:r w:rsidRPr="000B6319">
        <w:rPr>
          <w:sz w:val="16"/>
        </w:rPr>
        <w:t xml:space="preserve">. The </w:t>
      </w:r>
      <w:r w:rsidRPr="000B6319">
        <w:rPr>
          <w:u w:val="single"/>
        </w:rPr>
        <w:t>theory of expenditure does not deny the presence of work</w:t>
      </w:r>
      <w:r w:rsidRPr="000B6319">
        <w:rPr>
          <w:sz w:val="16"/>
        </w:rPr>
        <w:t xml:space="preserve">. let alone the importance of liberated labor. </w:t>
      </w:r>
      <w:r w:rsidRPr="000B6319">
        <w:rPr>
          <w:b/>
          <w:u w:val="single"/>
        </w:rPr>
        <w:t xml:space="preserve">It acknowledges the production of life for purposes of subsistence, survival. and improvement of the species. </w:t>
      </w:r>
      <w:r w:rsidRPr="000B6319">
        <w:rPr>
          <w:sz w:val="16"/>
        </w:rPr>
        <w:t xml:space="preserve">Furthermore, the modified theory of expenditure we are presenting recognizes the importance of revolutionizing student work as part of an overall transformation of social life. In fact, Bataille (1997) clariﬁes, “Class struggle becomes the grandest form of social expenditure when it is taken up again and developed, this time on the part of the workers, and on such a scale that it threatens the very existence of the masters” (178). </w:t>
      </w:r>
      <w:r w:rsidRPr="000B6319">
        <w:rPr>
          <w:u w:val="single"/>
        </w:rPr>
        <w:t xml:space="preserve">It is at this intersection between work and non-work that we locate a revolution both of student work and waste. </w:t>
      </w:r>
      <w:r w:rsidRPr="000B6319">
        <w:rPr>
          <w:u w:val="single"/>
        </w:rPr>
        <w:lastRenderedPageBreak/>
        <w:t xml:space="preserve">injected in </w:t>
      </w:r>
      <w:r w:rsidRPr="000B6319">
        <w:rPr>
          <w:b/>
          <w:u w:val="single"/>
        </w:rPr>
        <w:t>this dialectic is the indictment of whiteness as an ideology that alienates students from real knowled</w:t>
      </w:r>
      <w:r w:rsidRPr="000B6319">
        <w:rPr>
          <w:b/>
          <w:sz w:val="26"/>
          <w:szCs w:val="26"/>
          <w:u w:val="single"/>
        </w:rPr>
        <w:t>ge</w:t>
      </w:r>
      <w:r w:rsidRPr="000B6319">
        <w:rPr>
          <w:sz w:val="16"/>
        </w:rPr>
        <w:t xml:space="preserve"> as well as preventing them from rejoicing in the event of knowing, unfettered from utilitarian concerns. School knowledge has become not only a commodity in the Marxian sense, but has taken on the quality of a thing that exists for other things. And as things go, </w:t>
      </w:r>
      <w:r w:rsidRPr="000B6319">
        <w:rPr>
          <w:b/>
          <w:u w:val="single"/>
        </w:rPr>
        <w:t>school knowledge is deemed useful for something outside of itself. to fulﬁll a destiny that has been predetermined, such as grades or higher education</w:t>
      </w:r>
      <w:r w:rsidRPr="000B6319">
        <w:rPr>
          <w:sz w:val="16"/>
        </w:rPr>
        <w:t>. Bataille’s perspective decries this utilitarian condition wherein students are subjected to schoolwork that apparently has no intrinsic worth but an exchange value in the markets of white capitalism.</w:t>
      </w:r>
    </w:p>
    <w:p w14:paraId="5DC091C6" w14:textId="77777777" w:rsidR="00217DE5" w:rsidRPr="000B6319" w:rsidRDefault="00217DE5" w:rsidP="00664570">
      <w:pPr>
        <w:pStyle w:val="Heading3"/>
        <w:jc w:val="both"/>
      </w:pPr>
      <w:r w:rsidRPr="000B6319">
        <w:lastRenderedPageBreak/>
        <w:t>Race</w:t>
      </w:r>
    </w:p>
    <w:p w14:paraId="3FA5323F" w14:textId="77777777" w:rsidR="00217DE5" w:rsidRPr="000B6319" w:rsidRDefault="00217DE5" w:rsidP="00664570">
      <w:pPr>
        <w:pStyle w:val="Heading4"/>
      </w:pPr>
      <w:r w:rsidRPr="000B6319">
        <w:t>White fascism works as a territorial control of expenditure – whiteness maps excess onto colored bodies as genocide, as a deferral of fears about itself through excessive drives, as a divestment of self-expression – war becomes whiteness’ potlatch gift</w:t>
      </w:r>
    </w:p>
    <w:p w14:paraId="3F856225" w14:textId="77777777" w:rsidR="00217DE5" w:rsidRPr="000B6319" w:rsidRDefault="00217DE5" w:rsidP="00664570">
      <w:pPr>
        <w:jc w:val="both"/>
      </w:pPr>
      <w:r w:rsidRPr="000B6319">
        <w:rPr>
          <w:rStyle w:val="Style13ptBold"/>
        </w:rPr>
        <w:t>McLaren, Leonardo, and Allen 2000</w:t>
      </w:r>
      <w:r w:rsidRPr="000B6319">
        <w:t xml:space="preserve"> (Peter, Zeus, Ricky Lee, McLaren is a Distinguished Professor in Critical Studies in the College of Educational Studies at Chapman University. Leonardo is a professor with a Ph.D. in Education and B.A. in English from UCLA.Allen is a professor in the Education Department at the University of New Mexico. “Multicultural Curriculum: New Directions for Social Theory,” </w:t>
      </w:r>
      <w:r w:rsidRPr="000B6319">
        <w:rPr>
          <w:i/>
        </w:rPr>
        <w:t>Practice and Policy</w:t>
      </w:r>
      <w:r w:rsidRPr="000B6319">
        <w:t>, pg 120-121, accessed 7/10/17, EHL)</w:t>
      </w:r>
    </w:p>
    <w:p w14:paraId="7B12F550" w14:textId="77777777" w:rsidR="00217DE5" w:rsidRPr="000B6319" w:rsidRDefault="00217DE5" w:rsidP="00664570">
      <w:pPr>
        <w:jc w:val="both"/>
        <w:rPr>
          <w:u w:val="single"/>
        </w:rPr>
      </w:pPr>
      <w:r w:rsidRPr="000B6319">
        <w:rPr>
          <w:u w:val="single"/>
        </w:rPr>
        <w:t>White fascism is</w:t>
      </w:r>
      <w:r w:rsidRPr="000B6319">
        <w:rPr>
          <w:sz w:val="16"/>
        </w:rPr>
        <w:t xml:space="preserve"> not only </w:t>
      </w:r>
      <w:r w:rsidRPr="000B6319">
        <w:rPr>
          <w:b/>
          <w:u w:val="single"/>
        </w:rPr>
        <w:t>the enforcement of white territorial control of the means of production</w:t>
      </w:r>
      <w:r w:rsidRPr="000B6319">
        <w:rPr>
          <w:sz w:val="16"/>
        </w:rPr>
        <w:t xml:space="preserve">. It is also </w:t>
      </w:r>
      <w:r w:rsidRPr="000B6319">
        <w:rPr>
          <w:u w:val="single"/>
        </w:rPr>
        <w:t>the simultaneous policing of excess,</w:t>
      </w:r>
      <w:r w:rsidRPr="000B6319">
        <w:rPr>
          <w:sz w:val="16"/>
        </w:rPr>
        <w:t xml:space="preserve"> </w:t>
      </w:r>
      <w:r w:rsidRPr="000B6319">
        <w:rPr>
          <w:u w:val="single"/>
        </w:rPr>
        <w:t xml:space="preserve">of </w:t>
      </w:r>
      <w:r w:rsidRPr="000B6319">
        <w:rPr>
          <w:b/>
          <w:u w:val="single"/>
        </w:rPr>
        <w:t>curbing expenditure and revelry</w:t>
      </w:r>
      <w:r w:rsidRPr="000B6319">
        <w:rPr>
          <w:u w:val="single"/>
        </w:rPr>
        <w:t xml:space="preserve"> </w:t>
      </w:r>
      <w:r w:rsidRPr="000B6319">
        <w:rPr>
          <w:sz w:val="16"/>
        </w:rPr>
        <w:t>(not to motion ribaldry</w:t>
      </w:r>
      <w:r w:rsidRPr="000B6319">
        <w:rPr>
          <w:u w:val="single"/>
        </w:rPr>
        <w:t>) where these may threaten the puritanical code of white governmentality.</w:t>
      </w:r>
      <w:r w:rsidRPr="000B6319">
        <w:rPr>
          <w:sz w:val="16"/>
        </w:rPr>
        <w:t xml:space="preserve"> How many examples do we have of the carnivalesque activity, outlawry, and social brigandage of student behavior quelled by the repressive power of state or local police? Celebration is confused for lawlessness as the antiriot unit marches into the potlatch to subdue its energy. </w:t>
      </w:r>
      <w:r w:rsidRPr="000B6319">
        <w:rPr>
          <w:u w:val="single"/>
        </w:rPr>
        <w:t xml:space="preserve">School classrooms function under this sign of </w:t>
      </w:r>
      <w:r w:rsidRPr="000B6319">
        <w:rPr>
          <w:b/>
          <w:u w:val="single"/>
        </w:rPr>
        <w:t>general repression</w:t>
      </w:r>
      <w:r w:rsidRPr="000B6319">
        <w:rPr>
          <w:u w:val="single"/>
        </w:rPr>
        <w:t xml:space="preserve"> where quietude is valued over movement and vitality.</w:t>
      </w:r>
      <w:r w:rsidRPr="000B6319">
        <w:rPr>
          <w:sz w:val="16"/>
        </w:rPr>
        <w:t xml:space="preserve"> Yet shit the scene to a crowded hallway or students on their way to their lockers and the noise deafens even the hard of hearing. </w:t>
      </w:r>
      <w:r w:rsidRPr="000B6319">
        <w:rPr>
          <w:b/>
          <w:u w:val="single"/>
        </w:rPr>
        <w:t>White fascism is as much about the control of expenditure as it is the control of the means of production</w:t>
      </w:r>
      <w:r w:rsidRPr="000B6319">
        <w:rPr>
          <w:sz w:val="16"/>
        </w:rPr>
        <w:t xml:space="preserve">. </w:t>
      </w:r>
      <w:r w:rsidRPr="000B6319">
        <w:rPr>
          <w:u w:val="single"/>
        </w:rPr>
        <w:t>As an apparatus of whiteness, schools become places of the saving of energy rather than the spending of it.</w:t>
      </w:r>
      <w:r w:rsidRPr="000B6319">
        <w:rPr>
          <w:sz w:val="16"/>
        </w:rPr>
        <w:t xml:space="preserve"> It should be plain to see that </w:t>
      </w:r>
      <w:r w:rsidRPr="000B6319">
        <w:rPr>
          <w:u w:val="single"/>
        </w:rPr>
        <w:t>white capitalism has encoded the colored body as a site of excess.</w:t>
      </w:r>
      <w:r w:rsidRPr="000B6319">
        <w:rPr>
          <w:sz w:val="16"/>
        </w:rPr>
        <w:t xml:space="preserve"> To the white fascist. </w:t>
      </w:r>
      <w:r w:rsidRPr="000B6319">
        <w:rPr>
          <w:u w:val="single"/>
        </w:rPr>
        <w:t xml:space="preserve">black students (especially males) have become the site of super-sexuality and the Latina body a site of super reproduction. </w:t>
      </w:r>
      <w:r w:rsidRPr="000B6319">
        <w:rPr>
          <w:sz w:val="16"/>
        </w:rPr>
        <w:t xml:space="preserve">On the other hand. </w:t>
      </w:r>
      <w:r w:rsidRPr="000B6319">
        <w:rPr>
          <w:u w:val="single"/>
        </w:rPr>
        <w:t>the white body has been constructed as the site of rationality and savings</w:t>
      </w:r>
      <w:r w:rsidRPr="000B6319">
        <w:rPr>
          <w:sz w:val="16"/>
        </w:rPr>
        <w:t xml:space="preserve">. The white body is almost non-sexualized. </w:t>
      </w:r>
      <w:r w:rsidRPr="000B6319">
        <w:rPr>
          <w:u w:val="single"/>
        </w:rPr>
        <w:t xml:space="preserve">This </w:t>
      </w:r>
      <w:r w:rsidRPr="000B6319">
        <w:rPr>
          <w:b/>
          <w:u w:val="single"/>
        </w:rPr>
        <w:t>erotic economy of “excess” is linked to a genocidal tendency in the history and geography of whiteness</w:t>
      </w:r>
      <w:r w:rsidRPr="000B6319">
        <w:rPr>
          <w:u w:val="single"/>
        </w:rPr>
        <w:t xml:space="preserve"> to the extent that white ideology has been involved in consistent crimes against the eroticized other.</w:t>
      </w:r>
      <w:r w:rsidRPr="000B6319">
        <w:rPr>
          <w:sz w:val="16"/>
        </w:rPr>
        <w:t xml:space="preserve"> T</w:t>
      </w:r>
      <w:r w:rsidRPr="000B6319">
        <w:rPr>
          <w:u w:val="single"/>
        </w:rPr>
        <w:t xml:space="preserve">he oppression of the sexual other is evidence of a certain repression of the expenditure that whiteness represses in itself. </w:t>
      </w:r>
      <w:r w:rsidRPr="000B6319">
        <w:rPr>
          <w:sz w:val="16"/>
        </w:rPr>
        <w:t xml:space="preserve">That is, </w:t>
      </w:r>
      <w:r w:rsidRPr="000B6319">
        <w:rPr>
          <w:u w:val="single"/>
        </w:rPr>
        <w:t>whiteness recognizes an excess beyond productivity but fails to squander it, fearing the ecstatic consequences of such a waste.</w:t>
      </w:r>
      <w:r w:rsidRPr="000B6319">
        <w:rPr>
          <w:sz w:val="16"/>
        </w:rPr>
        <w:t xml:space="preserve"> It is a </w:t>
      </w:r>
      <w:r w:rsidRPr="000B6319">
        <w:rPr>
          <w:u w:val="single"/>
        </w:rPr>
        <w:t>vicarious living</w:t>
      </w:r>
      <w:r w:rsidRPr="000B6319">
        <w:rPr>
          <w:sz w:val="16"/>
        </w:rPr>
        <w:t xml:space="preserve"> of sorts that </w:t>
      </w:r>
      <w:r w:rsidRPr="000B6319">
        <w:rPr>
          <w:u w:val="single"/>
        </w:rPr>
        <w:t xml:space="preserve">robs whiteness of any life </w:t>
      </w:r>
      <w:r w:rsidRPr="000B6319">
        <w:rPr>
          <w:sz w:val="16"/>
        </w:rPr>
        <w:t xml:space="preserve">of its own. </w:t>
      </w:r>
      <w:r w:rsidRPr="000B6319">
        <w:rPr>
          <w:u w:val="single"/>
        </w:rPr>
        <w:t>It</w:t>
      </w:r>
      <w:r w:rsidRPr="000B6319">
        <w:rPr>
          <w:sz w:val="16"/>
        </w:rPr>
        <w:t xml:space="preserve"> is a mitigated. surreptitious experience that </w:t>
      </w:r>
      <w:r w:rsidRPr="000B6319">
        <w:rPr>
          <w:b/>
          <w:u w:val="single"/>
        </w:rPr>
        <w:t>partitions</w:t>
      </w:r>
      <w:r w:rsidRPr="000B6319">
        <w:rPr>
          <w:u w:val="single"/>
        </w:rPr>
        <w:t xml:space="preserve"> </w:t>
      </w:r>
      <w:r w:rsidRPr="000B6319">
        <w:rPr>
          <w:b/>
          <w:u w:val="single"/>
        </w:rPr>
        <w:t>the erotic</w:t>
      </w:r>
      <w:r w:rsidRPr="000B6319">
        <w:rPr>
          <w:sz w:val="16"/>
        </w:rPr>
        <w:t>—that is. the irreducible experience—</w:t>
      </w:r>
      <w:r w:rsidRPr="000B6319">
        <w:rPr>
          <w:b/>
          <w:u w:val="single"/>
        </w:rPr>
        <w:t>into fantasies rather than participating in its flows</w:t>
      </w:r>
      <w:r w:rsidRPr="000B6319">
        <w:rPr>
          <w:sz w:val="16"/>
        </w:rPr>
        <w:t xml:space="preserve">. </w:t>
      </w:r>
      <w:r w:rsidRPr="000B6319">
        <w:rPr>
          <w:b/>
          <w:u w:val="single"/>
        </w:rPr>
        <w:t>It is a projection of what whiteness fears about itself and ﬁlls to understand: a certain excessive drive.</w:t>
      </w:r>
      <w:r w:rsidRPr="000B6319">
        <w:rPr>
          <w:sz w:val="16"/>
        </w:rPr>
        <w:t xml:space="preserve"> This may sound like the eroticization of the racialized subject represented in the white imaginary. For it seems a </w:t>
      </w:r>
      <w:r w:rsidRPr="000B6319">
        <w:rPr>
          <w:u w:val="single"/>
        </w:rPr>
        <w:t>standard white discourse to portray the other as a site of excess.</w:t>
      </w:r>
      <w:r w:rsidRPr="000B6319">
        <w:rPr>
          <w:sz w:val="16"/>
        </w:rPr>
        <w:t xml:space="preserve"> However, remaining consistent with Bataille’s theory, </w:t>
      </w:r>
      <w:r w:rsidRPr="000B6319">
        <w:rPr>
          <w:u w:val="single"/>
        </w:rPr>
        <w:t>expenditure is a general economy that inheres in all humans. It</w:t>
      </w:r>
      <w:r w:rsidRPr="000B6319">
        <w:rPr>
          <w:sz w:val="16"/>
        </w:rPr>
        <w:t xml:space="preserve"> is not an economic drive particular to non-Western societies, but one that </w:t>
      </w:r>
      <w:r w:rsidRPr="000B6319">
        <w:rPr>
          <w:u w:val="single"/>
        </w:rPr>
        <w:t>ﬁnds its expression in them, and its repression in whiteness</w:t>
      </w:r>
      <w:r w:rsidRPr="000B6319">
        <w:rPr>
          <w:sz w:val="16"/>
        </w:rPr>
        <w:t xml:space="preserve">. Simple life forms excrete waste, factories spew smoke, and stars explode as supernova only to give birth to new star formations from leftover stellar material. In as much as capitalism commodities any and all social spaces for proﬁt, </w:t>
      </w:r>
      <w:r w:rsidRPr="000B6319">
        <w:rPr>
          <w:b/>
          <w:u w:val="single"/>
        </w:rPr>
        <w:t>whiteness refuses to divest itself of excess</w:t>
      </w:r>
      <w:r w:rsidRPr="000B6319">
        <w:rPr>
          <w:u w:val="single"/>
        </w:rPr>
        <w:t xml:space="preserve"> but saves it for further growth, forestalling its inevitable and disastrous expression. Wars, riots, and civil unrest are today’s social potlatch.</w:t>
      </w:r>
    </w:p>
    <w:p w14:paraId="2159F008" w14:textId="77777777" w:rsidR="00217DE5" w:rsidRPr="000B6319" w:rsidRDefault="00217DE5" w:rsidP="00664570">
      <w:pPr>
        <w:pStyle w:val="Heading3"/>
        <w:jc w:val="both"/>
      </w:pPr>
      <w:r w:rsidRPr="000B6319">
        <w:lastRenderedPageBreak/>
        <w:t>Sexuality</w:t>
      </w:r>
    </w:p>
    <w:p w14:paraId="125A2106" w14:textId="77777777" w:rsidR="00217DE5" w:rsidRPr="000B6319" w:rsidRDefault="00217DE5" w:rsidP="00664570">
      <w:pPr>
        <w:pStyle w:val="Heading4"/>
      </w:pPr>
      <w:r w:rsidRPr="000B6319">
        <w:t>Sexuality inextricable correlates with violence and the right to kill exercised by the government. The sovereign world produces a luxurious death and constitutes the structure of death as it inhabits the world.</w:t>
      </w:r>
    </w:p>
    <w:p w14:paraId="26B1ACE9" w14:textId="14D2FA54" w:rsidR="00217DE5" w:rsidRPr="000B6319" w:rsidRDefault="00217DE5" w:rsidP="00664570">
      <w:pPr>
        <w:jc w:val="both"/>
      </w:pPr>
      <w:r w:rsidRPr="000B6319">
        <w:rPr>
          <w:rStyle w:val="Style13ptBold"/>
        </w:rPr>
        <w:t>Baudrillard, 76</w:t>
      </w:r>
      <w:r w:rsidRPr="000B6319">
        <w:t xml:space="preserve"> </w:t>
      </w:r>
      <w:r w:rsidRPr="000B6319">
        <w:rPr>
          <w:sz w:val="16"/>
          <w:szCs w:val="16"/>
        </w:rPr>
        <w:t>(Jean, Sociologist, philosopher, bataillian scholor. Symbolic exchange and death, pgs. 154-156)/</w:t>
      </w:r>
    </w:p>
    <w:p w14:paraId="0943364C" w14:textId="77777777" w:rsidR="00217DE5" w:rsidRPr="000B6319" w:rsidRDefault="00217DE5" w:rsidP="00664570">
      <w:pPr>
        <w:jc w:val="both"/>
        <w:rPr>
          <w:sz w:val="8"/>
        </w:rPr>
      </w:pPr>
      <w:r w:rsidRPr="000B6319">
        <w:rPr>
          <w:sz w:val="8"/>
        </w:rPr>
        <w:t xml:space="preserve">Despite its radicality, the psychoanalytic vision of death remains an insufficient vision: the pulsions are constrained by repetition, its perspective bears on a final equilibrium within the inorganic continuum, eliminating differences and intensities following an involution towards the lowest point; an entropy of death, pulsional conservatism, equilibrium in the absence of Nirvana. </w:t>
      </w:r>
      <w:r w:rsidRPr="000B6319">
        <w:rPr>
          <w:rStyle w:val="StyleUnderline"/>
        </w:rPr>
        <w:t>This theory manifests certain affinities with Malthusian political economy, the objective of which is to protect oneself against death. For political economy only exists by default: death is its blind spot, the absence haunting all its calculations. And the absence of death alone permits the exchange of values and the play of equivalences.</w:t>
      </w:r>
      <w:r w:rsidRPr="000B6319">
        <w:rPr>
          <w:sz w:val="8"/>
        </w:rPr>
        <w:t xml:space="preserve"> </w:t>
      </w:r>
      <w:r w:rsidRPr="000B6319">
        <w:rPr>
          <w:rStyle w:val="StyleUnderline"/>
        </w:rPr>
        <w:t>An infinitesimal injection of death would immediately create such excess and ambivalence that the play of value would completely collapse.</w:t>
      </w:r>
      <w:r w:rsidRPr="000B6319">
        <w:rPr>
          <w:sz w:val="8"/>
        </w:rPr>
        <w:t xml:space="preserve"> Political economy is an economy of death, because it economises on death and buries it under its discourse. The death drive falls into the opposite category: it is the discourse of death as the insurmountable finality. This discourse is oppositional but complementary, for if political economy is indeed Nirvana (the infinite accumulation and reproduction of dead value), then the death drive denounces its truth, at the same time as subjecting it to absolute derision. It does this, however, in the terms of the system itself, by idealising death as a drive (as an objective finality). As such, the death drive is the current system's most radical negative, but even it simply holds up a mirror to the funereal imaginary of political economy. </w:t>
      </w:r>
      <w:r w:rsidRPr="000B6319">
        <w:rPr>
          <w:rStyle w:val="StyleUnderline"/>
        </w:rPr>
        <w:t>Instead of establishing death as the regulator of tensions and an equilibrium function, as the economy of the pulsion, Bataille introduces it in the opposite sense, as the paroxysm of exchanges, superabundance and excess. Death as excess, always already there, proves that life is only defective when death has taken it hostage, that life only exists in bursts and in exchanges with death, if it is not condemned to the discontinuity of value and therefore to absolute deficit.</w:t>
      </w:r>
      <w:r w:rsidRPr="000B6319">
        <w:rPr>
          <w:sz w:val="8"/>
        </w:rPr>
        <w:t xml:space="preserve"> 'To will that there be life only is to make sure that there is only death.' The idea that death is not at all a breakdown of life, that it is willed by life itself, and that the delirial (economic) phantasm of eliminating it is equivalent to implanting it in the heart of life itself this time as an endless mournful nothingness. Biologically, </w:t>
      </w:r>
      <w:r w:rsidRPr="000B6319">
        <w:rPr>
          <w:rStyle w:val="StyleUnderline"/>
        </w:rPr>
        <w:t xml:space="preserve">'[t]he idea of a world where human life might be artificially prolonged has a nightmare quality about it' </w:t>
      </w:r>
      <w:r w:rsidRPr="000B6319">
        <w:rPr>
          <w:sz w:val="8"/>
        </w:rPr>
        <w:t>(G. Bataille, Eroticism [2nd edn, tr. M. Dalwood, London: Marion Boyars, 1987], p. 101</w:t>
      </w:r>
      <w:r w:rsidRPr="000B6319">
        <w:rPr>
          <w:rStyle w:val="StyleUnderline"/>
        </w:rPr>
        <w:t>), but symbolically above all; and here the nightmare is no longer a simple possibility, but the reality we live at every instant: death</w:t>
      </w:r>
      <w:r w:rsidRPr="000B6319">
        <w:rPr>
          <w:sz w:val="8"/>
        </w:rPr>
        <w:t xml:space="preserve"> (excess, ambivalence, gift, sacrifice, expenditure and the paroxysm), and so real life is absent from it. </w:t>
      </w:r>
      <w:r w:rsidRPr="000B6319">
        <w:rPr>
          <w:rStyle w:val="StyleUnderline"/>
        </w:rPr>
        <w:t>We renounce dying and accumulate instead of losing ourselves: Not only do we renounce death, but also we let our desire, which is really the desire to die, lay hold of its object and we keep it while we live on. We enrich our life instead of losing it.</w:t>
      </w:r>
      <w:r w:rsidRPr="000B6319">
        <w:rPr>
          <w:sz w:val="8"/>
        </w:rPr>
        <w:t xml:space="preserve"> (Eroticism, p. 142) Here, luxury and prodigality predominate over functional calculation, just as death predominates over life as the unilateral finality of production and accumulation: On a comprehensive view, human life strives towards prodigality to the point of anguish, to the point where the anguish becomes unbearable. The rest is mere moralising chatter. . . . A febrile unrest within us asks death to wreak its havoc at our expense. (ibid., p. 60) </w:t>
      </w:r>
      <w:r w:rsidRPr="000B6319">
        <w:rPr>
          <w:rStyle w:val="StyleUnderline"/>
        </w:rPr>
        <w:t>Death and sexuality, instead of confronting each other as antagonistic principles</w:t>
      </w:r>
      <w:r w:rsidRPr="000B6319">
        <w:rPr>
          <w:sz w:val="8"/>
        </w:rPr>
        <w:t xml:space="preserve"> (Freud), </w:t>
      </w:r>
      <w:r w:rsidRPr="000B6319">
        <w:rPr>
          <w:rStyle w:val="StyleUnderline"/>
        </w:rPr>
        <w:t>are exchanged in the same cycle, in the same cyclical revolution of continuity. Death is not the 'price' of sexuality the sort of equivalence one finds in every theory of complex living beings</w:t>
      </w:r>
      <w:r w:rsidRPr="000B6319">
        <w:rPr>
          <w:sz w:val="8"/>
        </w:rPr>
        <w:t xml:space="preserve"> (the infusorium is itself immortal and asexual) </w:t>
      </w:r>
      <w:r w:rsidRPr="000B6319">
        <w:rPr>
          <w:rStyle w:val="StyleUnderline"/>
        </w:rPr>
        <w:t>nor is sexuality a simple detour on the way to death, as in Civilisation and its Discontents: they exchange their energies and excite each other. Neither has its own specific economy: life and death only fall under the sway of a single economy if they are separated; once they are mixed, they pass beyond economics altogether, into festivity and loss</w:t>
      </w:r>
      <w:r w:rsidRPr="000B6319">
        <w:rPr>
          <w:sz w:val="8"/>
        </w:rPr>
        <w:t xml:space="preserve"> (eroticism according to Bataille): </w:t>
      </w:r>
      <w:r w:rsidRPr="000B6319">
        <w:rPr>
          <w:rStyle w:val="StyleUnderline"/>
        </w:rPr>
        <w:t>[W]e can no longer differentiate between sexuality and death</w:t>
      </w:r>
      <w:r w:rsidRPr="000B6319">
        <w:rPr>
          <w:sz w:val="8"/>
        </w:rPr>
        <w:t xml:space="preserve"> [, which] are simply the culminating points of the festival nature celebrates, with the inexhaustible multitude of living beings, both of them signifying the boundless wastage of nature's resources as opposed to the urge to live on characteristic of every living creature. (Eroticism, p. 61) This festivity takes place because it reinstates the cycle where penury imposes the linear economy of duration, because it reinstates a cyclical revolution of life and death where Freud augurs no other issue than the repetitive involution of death. In Bataille, then, there is a vision of death as a principle of excess and an anti-economy. </w:t>
      </w:r>
      <w:r w:rsidRPr="000B6319">
        <w:rPr>
          <w:rStyle w:val="StyleUnderline"/>
        </w:rPr>
        <w:t>Hence the metaphor of luxury and the luxurious character of death. Only sumptuous and useless expenditure has meaning; the economy has no meaning, it is only a residue that has been made into the law of life, whereas wealth lies in the luxurious exchange of death: sacrifice, the 'accursed share', escaping investment and equivalence, can only be annihilated. If life is only a need to survive at any cost, then annihilation is a priceless luxury. In a system where life is ruled by value and utility, death becomes a useless luxury, and the only alternative. In Bataille, this luxurious conjunction of sex and death figures under the sign of continuity, in opposition to the discontinuous economy of individual existences.</w:t>
      </w:r>
      <w:r w:rsidRPr="000B6319">
        <w:rPr>
          <w:sz w:val="8"/>
        </w:rPr>
        <w:t xml:space="preserve"> Finality belongs in the discontinuous order, where discontinuous beings secrete finality, all sorts of finalities, which amount to only one: their own death. We are discontinuous beings, individuals who perish in isolation </w:t>
      </w:r>
      <w:r w:rsidRPr="000B6319">
        <w:rPr>
          <w:sz w:val="8"/>
        </w:rPr>
        <w:lastRenderedPageBreak/>
        <w:t xml:space="preserve">in the midst of an incomprehensible adventure, but we yearn for our lost continuity. (Eroticism, p. 15) Death itself is without finalities; in eroticism, the finality of the individual being is put back into question: What does physical eroticism signify if not a violation of the very being of its practitioners . . . ? The whole business of eroticism is to destroy the self-contained character of the participants as they are in their normal lives. (ibid., p. 17) </w:t>
      </w:r>
      <w:r w:rsidRPr="000B6319">
        <w:rPr>
          <w:rStyle w:val="StyleUnderline"/>
        </w:rPr>
        <w:t>Erotic nakedness is equal to death insofar as it inaugurates a state of communication, loss of identity and fusion. The fascination of the dissolution of constituted forms</w:t>
      </w:r>
      <w:r w:rsidRPr="000B6319">
        <w:rPr>
          <w:sz w:val="8"/>
        </w:rPr>
        <w:t>: such is Eros (pace Freud, for whom Eros binds energies, federates them into ever larger unities). In death, as in Eros, it is a matter of introducing all possible continuity into discontinuity, a game of complete continuity. It is in this sense that 'death, the rupture of the discontinuous individualities to which we cleave in terror, stands there before us more real than life itself' (ibid., p. 19). Freud says exactly the same thing, but by default. It is no longer a question of the same death.</w:t>
      </w:r>
    </w:p>
    <w:p w14:paraId="1AE196F3" w14:textId="77777777" w:rsidR="00217DE5" w:rsidRPr="000B6319" w:rsidRDefault="00217DE5" w:rsidP="00664570">
      <w:pPr>
        <w:pStyle w:val="Heading3"/>
        <w:jc w:val="both"/>
      </w:pPr>
      <w:r w:rsidRPr="000B6319">
        <w:lastRenderedPageBreak/>
        <w:t xml:space="preserve">STEM (Science) </w:t>
      </w:r>
    </w:p>
    <w:p w14:paraId="5B68972E" w14:textId="77777777" w:rsidR="00217DE5" w:rsidRPr="000B6319" w:rsidRDefault="00217DE5" w:rsidP="00664570">
      <w:pPr>
        <w:pStyle w:val="Heading4"/>
      </w:pPr>
      <w:r w:rsidRPr="000B6319">
        <w:t>The perpetuation of scientific knowledge invests in the general economy and relies on the premises of utility and denies the inner experience of the subject</w:t>
      </w:r>
    </w:p>
    <w:p w14:paraId="567CB4AC" w14:textId="2824DAB2" w:rsidR="00217DE5" w:rsidRPr="000B6319" w:rsidRDefault="00217DE5" w:rsidP="00664570">
      <w:pPr>
        <w:jc w:val="both"/>
        <w:rPr>
          <w:rStyle w:val="Style13ptBold"/>
          <w:b w:val="0"/>
          <w:sz w:val="16"/>
          <w:szCs w:val="16"/>
        </w:rPr>
      </w:pPr>
      <w:r w:rsidRPr="000B6319">
        <w:rPr>
          <w:rStyle w:val="Style13ptBold"/>
        </w:rPr>
        <w:t xml:space="preserve">Pawlett 15 </w:t>
      </w:r>
      <w:r w:rsidRPr="000B6319">
        <w:rPr>
          <w:rStyle w:val="Style13ptBold"/>
          <w:sz w:val="16"/>
          <w:szCs w:val="16"/>
        </w:rPr>
        <w:t>(William, Senior Lecturer in the School of Law, Social Sciences and Communication at the University of Wolverhampton, “Georges Bataille: Sacred and Society”, General Economy and Sovereignty, p 89-90, January 30, 2015) /</w:t>
      </w:r>
    </w:p>
    <w:p w14:paraId="092C1915" w14:textId="77777777" w:rsidR="00217DE5" w:rsidRPr="000B6319" w:rsidRDefault="00217DE5" w:rsidP="00664570">
      <w:pPr>
        <w:jc w:val="both"/>
        <w:rPr>
          <w:sz w:val="16"/>
        </w:rPr>
      </w:pPr>
      <w:r w:rsidRPr="000B6319">
        <w:rPr>
          <w:sz w:val="16"/>
        </w:rPr>
        <w:t xml:space="preserve">Restricted economies and the knowledge they generate are absolutely vital and indispensable for society and for thought. Yet, </w:t>
      </w:r>
      <w:r w:rsidRPr="000B6319">
        <w:rPr>
          <w:u w:val="single"/>
        </w:rPr>
        <w:t>restricted economies cannot function without erecting limits and boundaries, and there will always be excesses and indeterminacies permeating these boundaries in any particular system. Indeed, the erection of a boundary or limit itself generates an ‘excess’ beyond that limit. Restricted economies ‘work’ only by drawing,</w:t>
      </w:r>
      <w:r w:rsidRPr="000B6319">
        <w:rPr>
          <w:sz w:val="16"/>
        </w:rPr>
        <w:t xml:space="preserve"> selectively and discretely </w:t>
      </w:r>
      <w:r w:rsidRPr="000B6319">
        <w:rPr>
          <w:u w:val="single"/>
        </w:rPr>
        <w:t>upon</w:t>
      </w:r>
      <w:r w:rsidRPr="000B6319">
        <w:rPr>
          <w:sz w:val="16"/>
        </w:rPr>
        <w:t xml:space="preserve"> their ‘outside’ – </w:t>
      </w:r>
      <w:r w:rsidRPr="000B6319">
        <w:rPr>
          <w:u w:val="single"/>
        </w:rPr>
        <w:t>the realm of general economy</w:t>
      </w:r>
      <w:r w:rsidRPr="000B6319">
        <w:rPr>
          <w:sz w:val="16"/>
        </w:rPr>
        <w:t xml:space="preserve"> – and by simultaneously denying that they border an irreducible ‘outside’. The restricted economies of academic disciplines are generally happy to admit that they have limits, of a fuzzy sort, but assume that beyond ‘their’ limit another academic discipline picks up the baton. For example, sociology may defer to psychology and to biology where the functioning of the individual psyche or of the body are concerned. In concert, </w:t>
      </w:r>
      <w:r w:rsidRPr="000B6319">
        <w:rPr>
          <w:u w:val="single"/>
        </w:rPr>
        <w:t xml:space="preserve">academic disciplines purport to offer a seamless and limitless coverage of human experience. Bataille’s contention is that there are inherent and irreducible excesses, excesses which must be expelled as a precondition for the scientific enterprise to begin. </w:t>
      </w:r>
      <w:r w:rsidRPr="000B6319">
        <w:rPr>
          <w:b/>
          <w:u w:val="single"/>
        </w:rPr>
        <w:t>Science is</w:t>
      </w:r>
      <w:r w:rsidRPr="000B6319">
        <w:rPr>
          <w:u w:val="single"/>
        </w:rPr>
        <w:t xml:space="preserve">, for Bataille, </w:t>
      </w:r>
      <w:r w:rsidRPr="000B6319">
        <w:rPr>
          <w:b/>
          <w:u w:val="single"/>
        </w:rPr>
        <w:t>restricted by its underlying foundation in utility – ultimately in the profane realm – so that all sciences must accumulate knowledge that is of use to society</w:t>
      </w:r>
      <w:r w:rsidRPr="000B6319">
        <w:rPr>
          <w:u w:val="single"/>
        </w:rPr>
        <w:t>. The accursed share, that which cannot be reduced to the utilitarian project of scientific thought, is manifest in paradox, anomaly and in the failure to erect meaningful rather than simply useful foundations for knowledge</w:t>
      </w:r>
      <w:r w:rsidRPr="000B6319">
        <w:rPr>
          <w:sz w:val="16"/>
        </w:rPr>
        <w:t xml:space="preserve">. Further, for Bataille, </w:t>
      </w:r>
      <w:r w:rsidRPr="000B6319">
        <w:rPr>
          <w:b/>
          <w:u w:val="single"/>
        </w:rPr>
        <w:t>the subjective or inner experiences</w:t>
      </w:r>
      <w:r w:rsidRPr="000B6319">
        <w:rPr>
          <w:u w:val="single"/>
        </w:rPr>
        <w:t xml:space="preserve"> of the thinker</w:t>
      </w:r>
      <w:r w:rsidRPr="000B6319">
        <w:rPr>
          <w:sz w:val="16"/>
        </w:rPr>
        <w:t xml:space="preserve"> – his or her </w:t>
      </w:r>
      <w:r w:rsidRPr="000B6319">
        <w:rPr>
          <w:u w:val="single"/>
        </w:rPr>
        <w:t xml:space="preserve">experiences of wonder, inspiration, mystery, despair and ecstasy – are experiences that </w:t>
      </w:r>
      <w:r w:rsidRPr="000B6319">
        <w:rPr>
          <w:b/>
          <w:u w:val="single"/>
        </w:rPr>
        <w:t>can never be formalized as scientific knowledge, yet they are the source from which all scientific knowledge is generated</w:t>
      </w:r>
      <w:r w:rsidRPr="000B6319">
        <w:rPr>
          <w:u w:val="single"/>
        </w:rPr>
        <w:t>: the pre- or non-foundations of the scientific enterprise</w:t>
      </w:r>
      <w:r w:rsidRPr="000B6319">
        <w:rPr>
          <w:sz w:val="16"/>
        </w:rPr>
        <w:t xml:space="preserve">. At the level of thought or enquiry, </w:t>
      </w:r>
      <w:r w:rsidRPr="000B6319">
        <w:rPr>
          <w:u w:val="single"/>
        </w:rPr>
        <w:t>general economic thinking affirms and confronts the accursed share, where restricted economies deny it or avoid confronting its manifestations. The implications of the accursed share become increasingly complex and problematic when we consider human groups and societies</w:t>
      </w:r>
      <w:r w:rsidRPr="000B6319">
        <w:rPr>
          <w:sz w:val="16"/>
        </w:rPr>
        <w:t xml:space="preserve">. In support of his law of general economy, </w:t>
      </w:r>
      <w:r w:rsidRPr="000B6319">
        <w:rPr>
          <w:u w:val="single"/>
        </w:rPr>
        <w:t>Bataille outlines a social anthropology of archaic societies which, he argues, made the expenditure of excess energy and wealth their fundamental dynamic through festivals, feasts and sacrificial rites</w:t>
      </w:r>
      <w:r w:rsidRPr="000B6319">
        <w:rPr>
          <w:sz w:val="16"/>
        </w:rPr>
        <w:t xml:space="preserve"> (Bataille, 1988a, pp. 45–77). Bataille’s argument is that </w:t>
      </w:r>
      <w:r w:rsidRPr="000B6319">
        <w:rPr>
          <w:u w:val="single"/>
        </w:rPr>
        <w:t>by expending excess in collective, ritual practices which suspend everyday, productive existence, excess energy can bind beings and communities: the accursed share is devoted to glory and sumptuary activities and so social life is enriched. In contrast, modern societies have, by and large, lost the capacity for glorious, communal expenditures</w:t>
      </w:r>
      <w:r w:rsidRPr="000B6319">
        <w:rPr>
          <w:sz w:val="16"/>
        </w:rPr>
        <w:t xml:space="preserve"> because wealth is expropriated and ‘owned’ by elites for their individual and private pleasure.</w:t>
      </w:r>
    </w:p>
    <w:p w14:paraId="7BCAF1FF" w14:textId="77777777" w:rsidR="00217DE5" w:rsidRPr="000B6319" w:rsidRDefault="00217DE5" w:rsidP="00664570">
      <w:pPr>
        <w:jc w:val="both"/>
        <w:rPr>
          <w:sz w:val="16"/>
        </w:rPr>
      </w:pPr>
    </w:p>
    <w:p w14:paraId="6BD42F5B" w14:textId="77777777" w:rsidR="00217DE5" w:rsidRPr="000B6319" w:rsidRDefault="00217DE5" w:rsidP="00664570">
      <w:pPr>
        <w:pStyle w:val="Heading3"/>
        <w:jc w:val="both"/>
      </w:pPr>
      <w:r w:rsidRPr="000B6319">
        <w:lastRenderedPageBreak/>
        <w:t>Violence/Hierarchies</w:t>
      </w:r>
    </w:p>
    <w:p w14:paraId="4629A34E" w14:textId="77777777" w:rsidR="00217DE5" w:rsidRPr="000B6319" w:rsidRDefault="00217DE5" w:rsidP="00664570">
      <w:pPr>
        <w:pStyle w:val="Heading4"/>
        <w:rPr>
          <w:sz w:val="16"/>
        </w:rPr>
      </w:pPr>
      <w:r w:rsidRPr="000B6319">
        <w:t xml:space="preserve">Our innate desire to destroy the animal within us is what causes us to want to dominate others, therefore creating racial and class hierarchies that cause violence. </w:t>
      </w:r>
    </w:p>
    <w:p w14:paraId="466ABAE2" w14:textId="4327E73D" w:rsidR="00217DE5" w:rsidRPr="000B6319" w:rsidRDefault="00217DE5" w:rsidP="00664570">
      <w:pPr>
        <w:widowControl w:val="0"/>
        <w:autoSpaceDE w:val="0"/>
        <w:autoSpaceDN w:val="0"/>
        <w:adjustRightInd w:val="0"/>
        <w:spacing w:after="240" w:line="240" w:lineRule="auto"/>
        <w:jc w:val="both"/>
        <w:rPr>
          <w:sz w:val="16"/>
          <w:szCs w:val="16"/>
        </w:rPr>
      </w:pPr>
      <w:r w:rsidRPr="000B6319">
        <w:rPr>
          <w:rStyle w:val="Style13ptBold"/>
        </w:rPr>
        <w:t>Rowe 17.</w:t>
      </w:r>
      <w:r w:rsidRPr="000B6319">
        <w:rPr>
          <w:sz w:val="16"/>
        </w:rPr>
        <w:t xml:space="preserve"> </w:t>
      </w:r>
      <w:r w:rsidRPr="000B6319">
        <w:rPr>
          <w:sz w:val="16"/>
          <w:szCs w:val="16"/>
        </w:rPr>
        <w:t>James, Assistant Professor of Environmental Studies at the University of Victoria. “Georges Bataille, Chögyam Trungpa,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xml:space="preserve">| </w:t>
      </w:r>
    </w:p>
    <w:p w14:paraId="079037E3" w14:textId="77777777" w:rsidR="00217DE5" w:rsidRPr="000B6319" w:rsidRDefault="00217DE5" w:rsidP="00664570">
      <w:pPr>
        <w:jc w:val="both"/>
        <w:rPr>
          <w:sz w:val="16"/>
        </w:rPr>
      </w:pPr>
      <w:r w:rsidRPr="000B6319">
        <w:rPr>
          <w:rStyle w:val="StyleUnderline"/>
        </w:rPr>
        <w:t>What possibly could Bataille, the controversial author of pornographic novels, have in common with Trungpa, a meditation master trained in monastic Tibet?</w:t>
      </w:r>
      <w:r w:rsidRPr="000B6319">
        <w:rPr>
          <w:sz w:val="16"/>
        </w:rPr>
        <w:t xml:space="preserve"> e resonances are surprisingly plentiful. Indeed, cul- tural theorist Marcus Boon recently called Trungpa the “most Batail- lean of contemporary Tibetan teachers.”11 To reverse the comparison, we could also say that Bataille was a particularly “Trungpian” European philosopher. Bataille’s interest in Tibetan culture was longstanding. He trained in the language, expressed interest in travelling to the country, and planned to write a book on tantra.12 Besides their shared appreci- ation for tantric practice and the sacred potential of carnal pleasures like love-making and liquor, these apparently disparate thinkers are primarily linked by their shared emphasis on what I will call existential resentment, when explaining worldly challenges like economic inequal- ity and nuclear build-up. By existential resentment, I mean the felt smallness that humans can feel in the face of our nite and eshy existence.13 </w:t>
      </w:r>
      <w:r w:rsidRPr="000B6319">
        <w:rPr>
          <w:rStyle w:val="StyleUnderline"/>
        </w:rPr>
        <w:t xml:space="preserve">Both Bataille and Trungpa, in their respective works, articulate how easy it is for humans to feel small and servile in the face of a contingent existence, and how this felt servility often fuels compensatory desires for aggrandizement and domination, desires with profound material e ects. </w:t>
      </w:r>
      <w:r w:rsidRPr="000B6319">
        <w:rPr>
          <w:sz w:val="16"/>
        </w:rPr>
        <w:t>For Trungpa, we struggle with a “fear of death, fear of oneself, and fear of others” that fuels aggressive behavior.</w:t>
      </w:r>
      <w:r w:rsidRPr="000B6319">
        <w:rPr>
          <w:rStyle w:val="StyleUnderline"/>
        </w:rPr>
        <w:t>14 Similarly, Bataille sees humanity as “re- volting intimately against the fact of dying, generally mistrusting the body, that is, having a deep mistrust of what is accidental, natural, perishable.”15 This mistrust fuels efforts to best others as a way of com- pensating for the lack of power and control we can feel in the face of decay.</w:t>
      </w:r>
      <w:r w:rsidRPr="000B6319">
        <w:rPr>
          <w:sz w:val="16"/>
        </w:rPr>
        <w:t xml:space="preserve"> Both Trungpa and Bataille draw a strong causal link between existential resentment and dominative social relations. Bataille and Trungpa’s resonant approaches to the origins and ces- sation of domination complement each other in vital ways. Bataille is clearer than Trungpa, for example, in linking existential rancor to spe- ci c forms of systemic domination. </w:t>
      </w:r>
      <w:r w:rsidRPr="000B6319">
        <w:rPr>
          <w:rStyle w:val="StyleUnderline"/>
        </w:rPr>
        <w:t>For Bataille, “an active intention to surpass and destroy animal nature within us” is responsible for the creation of racial and class hierarchies; social distinctions that are estab- lished to help the elect feel in control, at the top of the heap, removed from the domineering muck of nature.</w:t>
      </w:r>
      <w:r w:rsidRPr="000B6319">
        <w:rPr>
          <w:sz w:val="16"/>
        </w:rPr>
        <w:t xml:space="preserve"> Trungpa, on the other hand, tends to use more general terms like “chaos” and “aggression” when describing systemic challenges.16 </w:t>
      </w:r>
      <w:r w:rsidRPr="000B6319">
        <w:rPr>
          <w:rStyle w:val="StyleUnderline"/>
        </w:rPr>
        <w:t xml:space="preserve">A strength of Bataille’s analysis is the direct link he makes between existential resentment and particular sys- temic challenges such as class exploitation and racism. </w:t>
      </w:r>
      <w:r w:rsidRPr="000B6319">
        <w:rPr>
          <w:sz w:val="16"/>
        </w:rPr>
        <w:t>A key strength of Trungpa’s corpus, however, is the re ned path of contemplative practice he o ers for transforming existential resentment into gratitude and appreciation for earthly life. For Trungpa “medita- tion practice is regarded as a good and in fact excellent way to overcome warfare in the world: our own warfare as well as greater warfare.”17 Bataille meditated himself, and was one of the first Euro-American philosophers to take mind-body practices seriously as tools for individ- ual and cultural transformation. The actual meditations he developed, unfortunately, have limited transformative value.18 While Bataille offers a clearer existential diagnosis of systemic challenges, Trungpa’s body of teachings and methodology for treatment are more robust</w:t>
      </w:r>
      <w:r w:rsidRPr="000B6319">
        <w:rPr>
          <w:rStyle w:val="StyleUnderline"/>
        </w:rPr>
        <w:t xml:space="preserve">. Bataille’s rich theoretical work, however, can help inform the teach- ing of meditation in social movements and in the broader culture. </w:t>
      </w:r>
      <w:r w:rsidRPr="000B6319">
        <w:rPr>
          <w:sz w:val="16"/>
        </w:rPr>
        <w:t xml:space="preserve">To concretize this point, I put Bataille’s materialist account of earthly rich- ness into conversation with Trungpa’s meditations on “basic goodness.” Before turning to this comparative work, I focus the beginning and middle sections of this essay on Bataille and Trungpa’s respective ex- planations for domination, and why they both see existential change strategies like meditation—and other methods for transforming the self and our experience of the world—as integral to radical social trans- formation. While a key in uence for better-known theorists like Michel Foucault, Jacques Derrida, and Judith Butler, Bataille remains a marginal gure in most political theory. As Robyn Marasco recently noted, “precious little has been said about Bataille as a resource for philosophical cri- tique and political theory.”19 Bataille’s work, meanwhile, is teeming with insights, especially ones that bear directly on the relationship be- tween contemplative practice and social change. Deeply in influenced by Eastern philosophy, Bataille is representative of a centuries-old tradition in Euro-American philosophy of drawing on Buddhist ideas.20 Like Buddhist philosophers, Bataille offers an ex- planation of strife that is rooted in human resistance to the contin- gency and finitude of existence. But his account, while influenced by Buddhism, more directly links human dissatisfaction with mortality to systemic domination, particularly along the axes of race and class. Because of Bataille’s analysis of domination, he is one of the first Eu- ropean philosophers to take mind-body practices seriously as </w:t>
      </w:r>
      <w:r w:rsidRPr="000B6319">
        <w:rPr>
          <w:sz w:val="16"/>
        </w:rPr>
        <w:lastRenderedPageBreak/>
        <w:t xml:space="preserve">tools for cultural and political change. </w:t>
      </w:r>
      <w:r w:rsidRPr="000B6319">
        <w:rPr>
          <w:rStyle w:val="StyleUnderline"/>
        </w:rPr>
        <w:t>Bataille is a vital—if sometimes unset- tling—ally in ongoing e orts to better understand how contemplative praxis relates to social change. Putting Bataille’s thought to use for Left political theory and prac- tice is not a straightforward process.</w:t>
      </w:r>
      <w:r w:rsidRPr="000B6319">
        <w:rPr>
          <w:sz w:val="16"/>
        </w:rPr>
        <w:t xml:space="preserve">21 A number of his interests were outrageous (human sacrifice, necrophilia, and orgiastic debauchery) and are not easily reconciled with Leftist morality, or most moral con- ventions for that matter.22 Bataille’s transgressive pursuits help explain why such a generative philosopher remains relatively marginal.23 But while outrageous, Bataille’s intellectual and lived transgressions were intelligible. One need not endorse Bataille’s darker proclivities to ap- preciate his general encouragement of practices that might better align cultures with the always- fleeting present and transform existential re- sentment into earthly affirmation. </w:t>
      </w:r>
      <w:r w:rsidRPr="000B6319">
        <w:rPr>
          <w:rStyle w:val="StyleUnderline"/>
        </w:rPr>
        <w:t>Bataille’s sometimes-fumbling search for micropolitical strategies that work on the existential plane (fears, af- fects, habits) is sensible when we consider his diagnosis of domination. Bataille’s analysis of domination is rooted in his study of the body, and the terror and shame human animals can feel before it. The body is unpredictable: It leaks, expels, hungers, fails, and ultimately dies.</w:t>
      </w:r>
      <w:r w:rsidRPr="000B6319">
        <w:rPr>
          <w:sz w:val="16"/>
        </w:rPr>
        <w:t xml:space="preserve"> Our bodies are our opening to life, but also to death. And this inevita- ble death seems to suggest insigni cance before the putrefaction from which we come and will one day return. Humans, Bataille writes in his masterwork The Accursed Share, “[appear] to be the only animal to be ashamed of that nature whence he comes, and from which he does not cease to have departed.”24 </w:t>
      </w:r>
      <w:r w:rsidRPr="000B6319">
        <w:rPr>
          <w:rStyle w:val="StyleUnderline"/>
        </w:rPr>
        <w:t>We feel primal shame, according to Bataille, because the decay we are conscious of suggests servility and baseness.25 is primary disdain for animal nature, and our dependence upon it, spurs fantastical e orts to dominate our bodies, each other, and the more-than-human-world in attempts to o set felt servility with felt dominance. For Bataille, much of human history can be read as a per- manent struggle against animality.</w:t>
      </w:r>
      <w:r w:rsidRPr="000B6319">
        <w:rPr>
          <w:sz w:val="16"/>
        </w:rPr>
        <w:t xml:space="preserve">26 In e Accursed Share he observes that humanity “resembles those parvenus who are ashamed of their humble origin. ey rid themselves of anything suggesting it. What are the ‘noble’ and ‘good’ families,” he writes of upper class morality, “if not those in which their lthy birth is the most carefully concealed?”27 One of the crucial rationales for accumulating wealth, according to Bataille, is that material riches help us distinguish ourselves not only from animality, but also from those we take to be nature’s proxies in our fantastical e orts to dominate the nature we fear. </w:t>
      </w:r>
      <w:r w:rsidRPr="000B6319">
        <w:rPr>
          <w:rStyle w:val="StyleUnderline"/>
        </w:rPr>
        <w:t>Proxies, in the Euro-American context, have included Indigenous peoples, women, people of color, and workers.</w:t>
      </w:r>
      <w:r w:rsidRPr="000B6319">
        <w:rPr>
          <w:sz w:val="16"/>
        </w:rPr>
        <w:t xml:space="preserve"> These proxies have been discursive- ly linked to animal nature and then materially controlled in e orts to provide compensatory hits of dominion. For Bataille, “[i]t is not so much wealth... that distinguishes, that quali es socially, as it is the greatest distance from animality.”28 </w:t>
      </w:r>
      <w:r w:rsidRPr="000B6319">
        <w:rPr>
          <w:rStyle w:val="StyleUnderline"/>
        </w:rPr>
        <w:t>We dominate our bodies and each other in e orts to surpass and ultimately control our animality, our impermanence. is desire to “destroy the animal nature within us,” he suggests, lurks behind many of our most vexing political and ecological problems.</w:t>
      </w:r>
      <w:r w:rsidRPr="000B6319">
        <w:rPr>
          <w:sz w:val="16"/>
        </w:rPr>
        <w:t xml:space="preserve">29 In Bataille’s view, the pull of existential resentment is universal; it is a human strug- gle.30 He is attuned, however, to the important mediating role played by culture. Individuals and cultures relate to existential realities like impermanence in multiple ways. Tibetan Buddhism, for example, of- fers meditative practices for befriending the reality of death. </w:t>
      </w:r>
      <w:r w:rsidRPr="000B6319">
        <w:rPr>
          <w:rStyle w:val="StyleUnderline"/>
        </w:rPr>
        <w:t xml:space="preserve">We are not destined to resentfully interpret death as domineering, or to ee from felt servility with fantasies of mastery. </w:t>
      </w:r>
      <w:r w:rsidRPr="000B6319">
        <w:rPr>
          <w:sz w:val="16"/>
        </w:rPr>
        <w:t xml:space="preserve">Bataille surveys multiple cultures in e Accursed Share, but his en- gagement with Tibetan Buddhism is most germane to this analysis. His musings on Tibetan Buddhism are often selective and incomplete characterizations of the tradition, but they nevertheless o er useful frames for transforming existential resentment. Bataille saw the culture and economy of Tibet before the Chinese invasion in 1959 as a glori- ous e ort to a rm the totality of life, including death. He admired, for example, the Tibetan tantric practice of meditating in graveyards.31 e bene t of these practices, according to Bataille, is that if existential resentment leads to compensatory self-seeking, then a rming the to- tality of life, including death, can produce an ethos of generosity. Prior to China’s occupation, Tibetan wealth was poured into devel- oping an extensive network of monasteries devoted to a religion that encourages openness to the reality of death and the changeful present. In 1917, according to rough estimates provided by British diplomat Charles Bell, monastic budgets were double that of the government and eight times that of the army.32 </w:t>
      </w:r>
      <w:r w:rsidRPr="000B6319">
        <w:rPr>
          <w:rStyle w:val="StyleUnderline"/>
        </w:rPr>
        <w:t>In Bataille’s view, Tibetan energetic and material investments were successful in creating a culture that be- stows prestige upon self-overcoming and compassion instead of upon avarice and accumulation.</w:t>
      </w:r>
      <w:r w:rsidRPr="000B6319">
        <w:rPr>
          <w:sz w:val="16"/>
        </w:rPr>
        <w:t xml:space="preserve">33 Bataille’s enthusiasm for Tibetan culture was not ungrounded. ere were important material manifestations of Buddhism’s empha- sis on primordial richness and universal well-being before the Chinese invasion. Because a majority of productive land was under the Dalai Lama’s sway, for example, the private enclosure of common land that kick-started capitalism in Great Britain was less imaginable and action- able in Tibet.34 And while land belonged to the Dalai Lama, tax-paying peasants held relatively inalienable usufruct rights, granting them open access to the means of subsistence. e cultural priority that Tibetan Buddhism places on transforming existential resentment into earthly a rmation does appear to have helped nurture relatively equal access to land. Moreover, after the Chinese Revolution in 1949, Tibetan </w:t>
      </w:r>
      <w:r w:rsidRPr="000B6319">
        <w:rPr>
          <w:sz w:val="16"/>
        </w:rPr>
        <w:lastRenderedPageBreak/>
        <w:t xml:space="preserve">intellec- tuals—including the current Dalai Lama—hoped that modern social- ism could disrupt stubborn feudal hierarchies that predated Buddhism’s hold on political power, and could better materialize the Buddhist em- phasis on universal well-being.35 Even after Communist China’s colo- nization of Tibet, the Dalai Lama still refers to himself as “half-Marx- ist, half-Buddhist.”36 e Dalai Lama’s double allegiance is deserving of more analytical attention. </w:t>
      </w:r>
      <w:r w:rsidRPr="000B6319">
        <w:rPr>
          <w:rStyle w:val="StyleUnderline"/>
        </w:rPr>
        <w:t>Part of my argument in this essay is that the work of Georges Bataille, the tantric communist, can support the de- velopment of Buddhist socialism and the ongoing integration of medi- tative praxis into secular and multi-faith social movements.</w:t>
      </w:r>
      <w:r w:rsidRPr="000B6319">
        <w:rPr>
          <w:sz w:val="16"/>
        </w:rPr>
        <w:t>37 Part of the story that Bataille does not cover, however, is that Ti- bet still experienced economic hierarchy, gender-based oppression, and corruption. There was a class system, for example, that di erentiated monks, aristocrats, peasants, nomads, and servants, as well as outcasts akin to Indian “untouchables” who performed undesirable tasks such as blacksmithing, butchering, and corpse disposal.38 Bataille was not typically prone to idealism, but Tibet took his breath away; his account of the country is marked by Orientalist idealization.39 According to Donald Lopez Jr., Bataille’s analysis ts within an overly simplistic Eu- ro-American pattern of presenting Tibetan culture as a balm that can “regenerate the West by showing us, prophetically, what we can be by showing us what it had been.”</w:t>
      </w:r>
      <w:r w:rsidRPr="000B6319">
        <w:rPr>
          <w:rStyle w:val="StyleUnderline"/>
        </w:rPr>
        <w:t>40 Despite Bataille’s romantic view of Tibet, he was ultimately a tragic thinker. He did not hold to the prospect of a utopian future where the “the pursuit of rank and war” is perfectly transformed.</w:t>
      </w:r>
      <w:r w:rsidRPr="000B6319">
        <w:rPr>
          <w:sz w:val="16"/>
        </w:rPr>
        <w:t xml:space="preserve">41 Bataille evinc- es a tragic radicalism; he locates drivers of domination in our existential condition as animals that die, know we die, and easily feel fear and ser- vility in light of inevitable decay. Since our mortality is hard fact, com- pletely undoing compensatory desires for dominion is unlikely in his estimation. </w:t>
      </w:r>
      <w:r w:rsidRPr="000B6319">
        <w:rPr>
          <w:rStyle w:val="StyleUnderline"/>
        </w:rPr>
        <w:t>And yet by locating a root driver for dominance-seeking, Bataille’s work breaks ground for radical politics; it offers a pathway towards increasing, if not perfect and nal, liberation. One of the implications of Bataille’s analysis is that mind-body practices should become central, instead of merely supplementary, to processes of transformative political change. Bataille understood that moving from a culture that interprets death as a domineering master to one a affirming mortality as a necessary movement in the general gen- erosity of life requires practices that enable the felt experience of basic richness.</w:t>
      </w:r>
      <w:r w:rsidRPr="000B6319">
        <w:rPr>
          <w:sz w:val="16"/>
        </w:rPr>
        <w:t xml:space="preserve">42 </w:t>
      </w:r>
    </w:p>
    <w:p w14:paraId="42BCB364" w14:textId="77777777" w:rsidR="00217DE5" w:rsidRPr="000B6319" w:rsidRDefault="00217DE5" w:rsidP="00664570">
      <w:pPr>
        <w:pStyle w:val="Heading3"/>
        <w:jc w:val="both"/>
      </w:pPr>
      <w:r w:rsidRPr="000B6319">
        <w:lastRenderedPageBreak/>
        <w:t>Value</w:t>
      </w:r>
    </w:p>
    <w:p w14:paraId="5C3AD872" w14:textId="77777777" w:rsidR="00217DE5" w:rsidRPr="000B6319" w:rsidRDefault="00217DE5" w:rsidP="00664570">
      <w:pPr>
        <w:pStyle w:val="Heading4"/>
      </w:pPr>
      <w:r w:rsidRPr="000B6319">
        <w:t>Your ideas are terrifying and your hearts are faint, condemning the world to the simulacral existence of peace and security, your acts of piety and pity are absurd, committed as if they were irresistible. Your promises are a life spent wandering the surface of the world with minimal intensity—life spent playing penny slots and drinking bud light instead of ever risking anything or buying the good shit. Finally, you fear blood more and more. Blood and time.</w:t>
      </w:r>
    </w:p>
    <w:p w14:paraId="588E7470" w14:textId="77777777" w:rsidR="00217DE5" w:rsidRPr="000B6319" w:rsidRDefault="00217DE5" w:rsidP="00664570">
      <w:pPr>
        <w:jc w:val="both"/>
      </w:pPr>
      <w:r w:rsidRPr="000B6319">
        <w:rPr>
          <w:rStyle w:val="Style13ptBold"/>
        </w:rPr>
        <w:t>Bishop</w:t>
      </w:r>
      <w:r w:rsidRPr="000B6319">
        <w:t xml:space="preserve"> </w:t>
      </w:r>
      <w:r w:rsidRPr="000B6319">
        <w:rPr>
          <w:rStyle w:val="Style13ptBold"/>
        </w:rPr>
        <w:t>9</w:t>
      </w:r>
      <w:r w:rsidRPr="000B6319">
        <w:t xml:space="preserve"> (Ryan, teaches at the National University of Singapore and has published on critical theory, military technology, avantgarde aesthetics, urbanism, architecture, literature, and international sex tourism. He edits or serves on the editorial boards of several journals "Baudrillard, Death, and Cold War Theory" in Baudrillard Now: Current Perspectives in Baudrillard Studies, polity, ed. R. Bishop pg. 60-70)</w:t>
      </w:r>
    </w:p>
    <w:p w14:paraId="6C15E385" w14:textId="2F96CDE0" w:rsidR="00F862F8" w:rsidRDefault="00217DE5" w:rsidP="00664570">
      <w:pPr>
        <w:jc w:val="both"/>
      </w:pPr>
      <w:r w:rsidRPr="000B6319">
        <w:t xml:space="preserve">Extending a conceit borrowed from Francois de Bernard, itself a continuation of his own conceit, Baudrillard writes that the Iraq War is a film: not like a film – not a simile – but film itself (rather like the Gulf War is TV). The Iraq War has a “screenplay” which “has to be fulfilled unerringly” (Intelligence of Evil, 124). Everything from technical to financial materiel, including control of distribution (similar to Charlie Chaplin, Mary Pickford, and Douglas Fairbanks with their United Artists studio), has been mobilized for “The Iraq War: The film.” “In the end,” Baudrillard argues, “operational war becomes an enormous special effect; cinema becomes the paradigm of warfare, and we can imagine it as ‘real,’ whereas it is merely the mirror of its cinematic being” (ibid.). The audience of the Iraq War, in all of its modes of delivery and distribution, then replicate the audience of The Island. The implications of this replication at the level of the political become rather obvious, but not necessarily so at first glance. If the audience of The Island witnesses a self on screen no longer accessible to them other than on screen, then the audience of the Iraq War witnesses political action (technological, military, and economic) no longer accessible to constituents of representational government other than onscreen. As noted earlier, even those arenas usually allotted to the general populace in representational governments have been subsumed by the drive to Integral Reality as exemplified by the global demonstrations against the invasion of Iraq that did nothing to slow the attack and only filled up TV news shows with the performance of dissent. The result is, according to Baudrillard, that “we are henceforth dealing with the exercise of power in the pure state with no concern for sovereignty or representation; with the Integral Reality of negative power” (Intelligence of Evil, 120). More worrying, however, might be the relationship between the simulation of cinematic experience of the Iraq War and its relationship to the drive toward Integral Reality, as delineated in The Intelligence of Evil, but foreshadowed briefly in the Gulf War essays. The key connections here are those that link simulation (or modeling) to pre-empting any phenomena, set of values, or actions that might lead to an event, a disruption of the drive to completion of the Real: here understood as the platitudes operating under terms such as universal values, democracy, neoliberal economic markets, etc. The entire apparatus of globalization processes intends to perfect and complete the Real and the Good on its own terms and with Universal Values as its justification. The relationship between the global and the universal replicates that between technics and </w:t>
      </w:r>
      <w:r w:rsidRPr="000B6319">
        <w:lastRenderedPageBreak/>
        <w:t xml:space="preserve">truth. The Gulf War essays show how the fully mediated simulacral conflict of the early 1990s fit the larger pattern of Cold War deterrence as another means of waging conflict and thus realizing as completely as possible the control of images and information (disinformation). On the geopolitical scale, then, the purpose of wars is to rein in recalcitrant regimes while sending messages to other potential foes about the technological, military, and simulational power of the US: “the large footprint” in the sand that the Pentagon invoked during the early period of the Iraq War. Sending a message, of course, has long been a strategy for exercising sovereignty. About the Gulf War, Baudrillard writes, “Our wars have less to do with the confrontation of warriors than with the domestication of the refractory forces on the planet, those uncontrollable elements as the police would say, to which belong not only Islam in its entirety but wild ethnic groups, minority languages, etc. All that is singular and irreducible must be reduced and absorbed. This is the law of democracy and the New World Order” (Gulf War, 86). This is, of course, the project of simulation, the wresting of the event in potentia from its potential and potential realization. The model and the object merge to create one whole entity, as in the third order of simulacra. Containment leads not just to control but also to osmosis, to preventive measures rendering any further or similar outbreaks possible. And all of it scripted ahead of time. The script demands that nothing deviate from the script, a screenplay writer with some real clout at last. The raw power of the integral drive is based, in Baudrillard’s argument, entirely on “the prevention and policing of events” (Intelligence of Evil, 121), to fulfill the script’s demands. This, after all, was the justification for the pre-emptive nature of the Iraq War, whose aim was nominally the prevention in advance of Saddam’s use of weapons of mass destruction. The models provided by intelligence and tele-technological surveillance indicated variance from the global order of Integral Reality and thus necessitated, in simplistic cause-effect rationalization, the preventive measure known as war – but only war that is cinema: scripted, special effects, everything all in place and safe when the lights go up. But the prevention now is universal, absolute, no longer contained to war or security. “Anything that could happen,” Baudrillard argues, “anything that might take place is regarded as terrorism. The rule, or the order, is that nothing can take place, nothing is to occur any more. So anything that can occur must be predicted in advance, exterminated in advance” (Hegarty, 2004: 147). And this is what war has become: pre-emption, carrying Cold War logic to its complete and completely (il)logical ends of absolute completion. Everything is a threat that does not emerge from the order that controls the spread of Integral Reality. Terrorism is “no longer at all religious or ideological . . . it’s all forms. So, in practice, it’s total war, maybe the fourth world war, or like Virilio said, a sort of planetary civil war, as it’s a coalition of all powers on the side of order against all those who are potential terrorists. All populations are virtually terrorist insofar as they have not been exterminated” (ibid.). Baudrillard’s analyses, rather like the Cold War doctrine that maintained an enforced state of terror called mutually assured destruction (MAD), might seem to leave us no room for maneuvering or action of any kind. Yet, Death lurks in the systems he discusses, the ones driving incessantly to completion and perfection, and Death provides us hope, though, admittedly, a slim one. The systems generate their own modes of destruction, an auto-destructivity that emerges from the very processes that wish to exclude any resistance to them. In an exceptionally prescient passage that can be linked directly to the Iraq War, Baudrillard asserts: But this Integral Reality of power is also its end. A power that is no longer based on anything other than the prevention and policing of events, which no longer has political will but the will to dispel ghosts, itself becomes ghostly and vulnerable. Its virtual power – its programming power </w:t>
      </w:r>
      <w:r w:rsidRPr="000B6319">
        <w:lastRenderedPageBreak/>
        <w:t xml:space="preserve">in terms of software and the like – is total, but as a result it can no longer bring itself into play, except against itself, by all kinds of internal failures. At the height of its mastery, it can only lose face. (Intelligence of Evil, 121) The loss of face Baudrillard evokes here is not the result of hubris, per se, but rather the effect of realizing exactly what one has set out to achieve. The hermitic world of complete containment, surveillance, and control, no matter how illusory, if successful, can only ever result in yielding for itself no outside. Anything that impedes the spread of this Integral Reality is co-opted or obliterated, which is the position of “Islam” for the West. In its abstracted, political sense, “Islam,” which must be put in qualifying quotation marks, materializes that which would and does oppose Integral Reality. But this materialization will not be the force that undoes the drive to completion; rather the seeds of its own demise are sown from within. A drive for utter completion – logically and redundantly – can only end when it is complete: a kind of systematized selfdestruction through realization. The conditions that make Integral Reality possible, as well as the goals it desires, therefore render it impossible to achieve and undesirable to do so. Yet it persists, and more perniciously than ever, despite the humiliating, bloody and intractable conflict in Iraq. The salvation of theory in death, or the salvation that is death Although death is pivotal to many whose work falls within the domain of critical theory, Baudrillard’s work, perhaps more so than others’, articulates, embodies, and enacts the role of Death within theoretical writing and its relation to the political. Death, and especially the death drive in Freud according to Baudrillard, does not provide any space for the operation of dialectical co-option or reclamation. And it is this trait, Death’s absolute imperviousness to the dialectic, that makes it radical, intractable, usable (Symbolic Exchange and Death, 151). Such is the position that Baudrillard himself assumes within analyses of media, simulation, the subject, the object, politics, war, economics, culture, the event, theory itself, and thought. In relation to systems, the Death that Baudrillard wishes to address functions in a two-fold manner: it is what waits at “the term of the system” – at its end – and it is “the symbolic extermination that stalks the system itself” (Symbolic Exchange of Death, 5). Therefore Death is both internal to the system and its “operational logic” and “a radical-finality” outside it. Only Death operates both within and without the system (5). As such it carries the mark of perfection (completion of the system’s operation and project) and the defectiveness inherently lurking within it. Death is ambiguity and paradox made manifest, and is both the system’s realization and its impediment. Death resists modeling, the simulation. Its lack of predictability and the difficulty in controlling it, in fact, resides at the center of the various systems, policies, and logics that drive the Cold War. Death is the event without compare and which must be elided at all costs. Under the patriotic yet threatening rubrics of security, safety, “our way of life,” etc., the entire elaborate apparatus of the Cold War was erected and launched, while also continuing with intensified reverberations into the present – all to ward off Death on a scale hitherto the domain of Nature or the gods. Following a lead from the poet Octavio Paz and sounding like an interlocutor of Paul Virilio’s, Baudrillard discusses Death, therefore, in terms of the accident (Symbolic Exchange and Death, 160–6). For as Paz contends, modern science and technology, including medicine, have converted epidemics and natural catastrophes into explainable and controllable phenomena. The rational order can explain and contain anything that threatens it, as can Integral Reality (for which the rational order is another metonym, as is the global). As such, Death becomes an accident to be contained and controlled, explained and predicted. If Death equals an accident, and accidents threaten the rational order, Baudrillard argues, then Death-asaccident also threatens political sovereignty and </w:t>
      </w:r>
      <w:r w:rsidRPr="000B6319">
        <w:lastRenderedPageBreak/>
        <w:t xml:space="preserve">power, “hence the police presence at the scenes of catastrophe” (161). Death is the disruption that destabilizes all that has been ordered and made stable. At the height of the Cold War as an historical phenomenon, the major powers relied heavily on a rational order that both players acknowledged (at least between themselves) to be operational. This led to the enforced and heavily armed stalemate of MAD, and with it arrived the horrific spectacle of the nuclear accident, or the computer accident. The accidental launch of the impossible exchange of missiles would be, in rote pronouncements of certitude, “the only way” these rational and sane nations would fire nuclear weapons: hence the many examples of cultural representations of accidental nuclear war that filled popular media (invoking worlds synonymous to the one portrayed as the simulated wasteland in The Island). The import of simulation in containing Death on a global scale can be seen in the supposed rational containment of both the opposition and oneself. The simulated scenarios of both war games and accidental launches, the modeling of events, become a kind of necromantic or occult means of controlling unleashed forces and foretelling possible futures in order to prevent the accident (or the event) – to prevent Death itself. The thought processes, or mental make-up, required to plan and design large-scale modeling meant to pre-empt accidents are themselves a kind of technology of thinking, and this mental technicity comprises an important element in the construction of Integral Reality. Simulation requires faith not in its own verisimilitude but in its capacity to change events, even Death. The US embodies this kind of faith and has from the Cold War to the present, which, as such, becomes a target for many satiric novelists. One particularly influenced by Baudrillard’s ideas about simulation is Don DeLillo, whose novel White Noise reads like a primer on the French theorist’s writings. One motif in the novel is a company called SIMUVAC, which stands for “simulated evacuation.” The company stages fake evacuations for a variety of emergencies, including nuclear events, complete with a theatrical or cinematic set of special effects: uniforms, sound effects, smells, and blood (if required). The firm turns up several times in the novel but makes its first, and most satirically poignant, appearance during an actual emergency. In perfect Baudrillardian fashion, the company, which operates solely with and for simulation, uses a live emergency to practice (or simulate) its own simulated emergencies, which is the commodity it packages and sells to various government agencies. The protagonist of the novel asks a SIMUVAC employee, in the midst of the actual crisis, to evaluate their rehearsal. The SIMUVAC operative replies in darkly comedic fashion: The insertion curve isn’t as smooth as we would like. There’s a probability excess. Plus which we don’t have our victims laid out where we we’d want them if this was an actual simulation. In other words we’re forced to take our victims where we find them. We didn’t get a jump on computer traffic. Suddenly it just spilled out, three-dimensionally, all over the landscape. You have to make allowances for the fact that Baudrillard, Death, and Cold War Theory everything we see tonight is real. There’s a lot of polishing to do. But that’s what this exercise is all about. (DeLillo, 1985: 139) The passage contains beautiful parodic examples of the vagaries that language suffers at the hands of bureaucrats, with nonsense phrases passing as technical jargon, including “insertion curve” and “probability excess,” as well as the delightfully oxymoronic “actual simulation.” But beyond this parody, DeLillo evokes the technicity of thought deeply embedded in Cold War America, the same technicity that Baudrillard works through at multiple levels, to reveal the deep investment in the power and control afforded by simulation. The desirable element of simulation is, in fact, control, such as with body placement, which is something actual disasters arrange without care or consultation with the modelers. When the SIMUVAC employee claims that things are in </w:t>
      </w:r>
      <w:r w:rsidRPr="000B6319">
        <w:lastRenderedPageBreak/>
        <w:t xml:space="preserve">need of “polishing” because “everything we see tonight is real,” we witness the retreat into the comfortable delusion afforded by simulation despite its no-nonsense claims to hard-nosed pragmatism – “that’s what this exercise is all about,” he asserts. SIMUVAC, as a company, markets readiness, the capacity to make a community alert and prepared, but can only deliver on this promise as long as everything remains contained in the model. (And if events do not remain neatly in the model, then the company can use the “accident” to better refine their simulation and techniques.) The same is true of governments, and this is the fear of the accident – and the fear the accident manifests – that Baudrillard (pace Paz) analyzes. Every sector of Integral Reality lives in fear of events because they can “spill out, three-dimensionally, all over the landscape,” no longer in control of the system. All that various institutions, systems, and technologies promise to contain refuses to be contained. Such is the revenge of the object, about which Baudrillard writes, and the intractability of that which lies outside the systems of transparency and integration. Death stalks the protective simulating enterprises from inside and out. Baudrillard as a stylist of considerable skill and a rhetorician well-steeped in the rhetorical tradition similarly mobilizes his writing itself as Death in relation to the systems operative within academic discourse. From the late 1960s on, his writings and books have deviated rather widely from the conventions of sociological or philosophical genres and academic writing by reaching into the humanistic essay tradition (long since abandoned) and combining it with the most current of pressing issues. What constitutes a standard argument within the humanities and qualitative social sciences, what passes for knowledge and knowledge formation and construction, depends heavily on the adherence of a given work to these conventions. Baudrillard’s textual Deaths provide “fatal strategies” intended to stave off the actual death of thought that can result from routinized, by-the-number, knowledge formation. The aphoristic style, borrowed most directly from Nietzsche, works in a nonlinear fashion that nonetheless makes consistent and sustained arguments across his books as well as within them. Baudrillard teases an idea, settles on a problematic, and pulls at its various permutations, checking how it might work from one context to another. As a result, his writing can be simultaneously readable and enjoyable while also being difficult and frustrating. Like his friend Virilio, he does not develop his argument in a full or linear fashion, instead allowing for fragments, tangents, and hyperbole to carry thought off course and place readers in a textual space that is comfortable (especially if they have read nineteenthcentury philosophers) and discomfiting at the same time. To this end, he resurrects outmoded philosophical discourse while at the same time adding to it a late modernist poetic sensibility. The latter quality emerges most obviously in his deployment of terms as talismans of the moment of writing as well as terrain themselves for inquiry: the strategic deployment of labels and phrases intended to make us pay attention to their elasticity and formidable ability to fascinate, illuminate, and instantiate a stability of unstable phenomena. Baudrillard is always contemporary, his thoughts being solidly grounded in the present, and his terminology is always embedded in the current moment. He relies on older essayistic forms to structure his thoughts and musings, which often appear as thoughts and musings, i.e. slightly inchoate and coming into focus through the act of writing. The processual quality of his style injects Death as that which cannot be represented adequately into the deathly regimes of academic language meted out by rote adherence to genre-driven formulae within academic discursive practices. In an important sense, Baudrillard posits that Death is the salvation of theory while also arguing for the salvation that is Death. With the nuclear sword of Damocles dangling over our heads ever since the explosions at Hiroshima and Nagasaki, we have slipped into a constant state of </w:t>
      </w:r>
      <w:r w:rsidRPr="000B6319">
        <w:lastRenderedPageBreak/>
        <w:t>imminent global death that no longer seems like death, so swift and horrible will it be that it outstrips our imagination. “If the bomb drops,” he writes in America, “we shall neither have the time to die nor any awareness of dying” (42). Echoing the neo-Freudian psychoanalyst Ernst Becker, Baudrillard argues that Death ostensibly has been removed from our horizon in the American Era, and we, those who follow in America’s global footsteps, have moved easily and subtly into a state of daily ease and material comfort, buffeted and protected by a staggering array of tele-technologies, opto-electronics, and international ballistic missiles all meant to keep Death at bay and survival at the forefront. Lost in this heady combination of technological, intellectual, and economic materiel mounted for sheer survival, of course, is life (43). Only that which is alive can die, and our cocooned embrace of globalization, which in turn cocoons and embraces us, leaves us with an existence that recalls the prescient horror films of George Romero begun early in the Cold War: an existence like that of zombies, neither alive nor dead, but frantically and brainlessly consuming all in sight. Baudrillard rescues Death from its purgatorial condition of “the not alive” or mere survival. And in order to do so, he takes his cue from the masses who are the targets of this weaponry and way of life, the enactors of this ethos of bland avoidance and unthinking consumption. Their wholesale passivity to the apparatus of survival – from nuclear bunkers to Star Wars – emerges from a weariness of having been ceaselessly confronted with apocalyptic visions since the first nuclear explosions in New Mexico and Japan, and they “defend themselves with a lack of imagination” (America, 44). “The masses’ silent indifference to nuclear pathos (whether it comes from the nuclear powers or from antinuclear campaigners) is therefore a great sign of hope,” he asserts, “and a political fact of great import” (44). To understand Death as immanent within the system and without it, as immanent within bios and zoe and without it, is to resist the simulation of Death that hovers over our heads in the Cold War and the War on Terror. The salvation of Death, which is also the salvation of Baudrillard’s writing, thought, and analyses, provides us with the means of getting this specific brutal excess back into our collective frame of reference, not for the sake of nihilism, but to resist the nihilism built into all the projects of utter completion and realization that have rendered politics, the subject, the object, thought, and theory as simulation.</w:t>
      </w:r>
    </w:p>
    <w:p w14:paraId="4764E809" w14:textId="77777777" w:rsidR="00F862F8" w:rsidRDefault="00F862F8" w:rsidP="00664570">
      <w:pPr>
        <w:spacing w:after="0" w:line="240" w:lineRule="auto"/>
        <w:jc w:val="both"/>
      </w:pPr>
      <w:r>
        <w:br w:type="page"/>
      </w:r>
    </w:p>
    <w:p w14:paraId="55430B69" w14:textId="4D85ADF9" w:rsidR="00F862F8" w:rsidRPr="000B6319" w:rsidRDefault="00F862F8" w:rsidP="00664570">
      <w:pPr>
        <w:pStyle w:val="Heading3"/>
        <w:jc w:val="both"/>
      </w:pPr>
      <w:r>
        <w:lastRenderedPageBreak/>
        <w:t xml:space="preserve">Withdrawal – Negative action </w:t>
      </w:r>
    </w:p>
    <w:p w14:paraId="0E1CF428" w14:textId="77777777" w:rsidR="00F862F8" w:rsidRPr="00A14F65" w:rsidRDefault="00F862F8" w:rsidP="00664570">
      <w:pPr>
        <w:pStyle w:val="Heading4"/>
      </w:pPr>
      <w:r>
        <w:t xml:space="preserve">All is war- including the agony of peace. The 1AC’s call for arms-reduction, their heaping insistence on negative state actions, on correcting the wrongs of the past – all of this is a subtle attempt to maintain a militarized mode of subjectivity, to be ultra-ethical uber-subjects whose call for peace licenses the annihilation of all inferior subjects. But the dissolution of subjectivity is inevitable. </w:t>
      </w:r>
    </w:p>
    <w:p w14:paraId="07CF497F" w14:textId="77777777" w:rsidR="00F862F8" w:rsidRDefault="00F862F8" w:rsidP="00664570">
      <w:pPr>
        <w:jc w:val="both"/>
      </w:pPr>
      <w:r w:rsidRPr="00045A12">
        <w:rPr>
          <w:b/>
        </w:rPr>
        <w:t>Mansfield 2006</w:t>
      </w:r>
      <w:r>
        <w:t xml:space="preserve">. Nick, </w:t>
      </w:r>
      <w:r w:rsidRPr="00502F1D">
        <w:t>Dean, Higher Degree Research at Macquarie University. Recent books include The God Who Deconstructs Himself: Subjectivity and Sovereignty Between Freud, Bataille and Derrida and Theorizing War: From Hobbes to Badiou. He is one of the general editors of the journal Derrida Today, published by Edinburgh University Press.</w:t>
      </w:r>
      <w:r>
        <w:t xml:space="preserve"> “War and Its Other: Between Bataille and Derrida” Theory &amp; Event9.4 (2006): N_A.</w:t>
      </w:r>
      <w:r w:rsidRPr="005B37F9">
        <w:t xml:space="preserve"> </w:t>
      </w:r>
      <w:hyperlink r:id="rId9" w:history="1">
        <w:r w:rsidRPr="004E4F6C">
          <w:rPr>
            <w:rStyle w:val="Hyperlink"/>
          </w:rPr>
          <w:t>http://search.proquest.com.proxy.lib.umich.edu/docview/210807450?pq-origsite=summon&amp;accountid=14667</w:t>
        </w:r>
      </w:hyperlink>
    </w:p>
    <w:p w14:paraId="364351FF" w14:textId="3BA0858D" w:rsidR="00F862F8" w:rsidRDefault="00F862F8" w:rsidP="00664570">
      <w:pPr>
        <w:jc w:val="both"/>
        <w:rPr>
          <w:sz w:val="16"/>
        </w:rPr>
      </w:pPr>
      <w:r w:rsidRPr="00D13414">
        <w:rPr>
          <w:sz w:val="16"/>
        </w:rPr>
        <w:t xml:space="preserve">1. Reauthorising the Patriot Act on March 9, 2006, President George W Bush said that this "law allows our intelligence and law enforcement officials . . . to continue to use tools against terrorists that they used against - that they use against drug dealers and other criminals"1. </w:t>
      </w:r>
      <w:r w:rsidRPr="008E5B2E">
        <w:rPr>
          <w:rStyle w:val="StyleUnderline"/>
        </w:rPr>
        <w:t>The difference between national hostility and social disobedience collapses in the face of the deployment of common techniques and even agencies to fight both</w:t>
      </w:r>
      <w:r w:rsidRPr="00D13414">
        <w:rPr>
          <w:sz w:val="16"/>
        </w:rPr>
        <w:t xml:space="preserve">. </w:t>
      </w:r>
      <w:r w:rsidRPr="008E5B2E">
        <w:rPr>
          <w:rStyle w:val="StyleUnderline"/>
        </w:rPr>
        <w:t>This loss of difference resorts to a logic of displaced justification</w:t>
      </w:r>
      <w:r w:rsidRPr="008E5B2E">
        <w:rPr>
          <w:rStyle w:val="Emphasis"/>
        </w:rPr>
        <w:t>. What was acceptable as policing becomes by simple translation justified as warfare.</w:t>
      </w:r>
      <w:r w:rsidRPr="00D13414">
        <w:rPr>
          <w:sz w:val="16"/>
        </w:rPr>
        <w:t xml:space="preserve"> </w:t>
      </w:r>
      <w:r w:rsidRPr="008E5B2E">
        <w:rPr>
          <w:rStyle w:val="StyleUnderline"/>
        </w:rPr>
        <w:t>Dealing with the enemy becomes a mere extension of police work.</w:t>
      </w:r>
      <w:r w:rsidRPr="00D13414">
        <w:rPr>
          <w:sz w:val="16"/>
        </w:rPr>
        <w:t xml:space="preserve"> </w:t>
      </w:r>
      <w:r w:rsidRPr="008E5B2E">
        <w:rPr>
          <w:rStyle w:val="StyleUnderline"/>
        </w:rPr>
        <w:t>In return, the domestic street is notionally militarized.</w:t>
      </w:r>
      <w:r w:rsidRPr="00D13414">
        <w:rPr>
          <w:sz w:val="16"/>
        </w:rPr>
        <w:t xml:space="preserve"> </w:t>
      </w:r>
      <w:r w:rsidRPr="008E5B2E">
        <w:rPr>
          <w:rStyle w:val="Emphasis"/>
        </w:rPr>
        <w:t>This slippage allows both war and policing to be justified as mere analogies to one another: how can you contest the war against terror when it is really just a version of the police work that makes you feel safe in your home? And inversely, how can you possibly doubt the legitimacy of policing when it is really a version of the war fought against those who despise liberty and threaten innocence?</w:t>
      </w:r>
      <w:r w:rsidRPr="00D13414">
        <w:rPr>
          <w:sz w:val="16"/>
        </w:rPr>
        <w:t xml:space="preserve"> 2. It is a truism to say that </w:t>
      </w:r>
      <w:r w:rsidRPr="008E5B2E">
        <w:rPr>
          <w:rStyle w:val="StyleUnderline"/>
        </w:rPr>
        <w:t>each war redefines the nature of war itself, due to changes in arms technology, military organisation or geo-strategic history</w:t>
      </w:r>
      <w:r w:rsidRPr="00D13414">
        <w:rPr>
          <w:sz w:val="16"/>
        </w:rPr>
        <w:t xml:space="preserve">. </w:t>
      </w:r>
      <w:r w:rsidRPr="008E5B2E">
        <w:rPr>
          <w:rStyle w:val="StyleUnderline"/>
        </w:rPr>
        <w:t xml:space="preserve">The long war of terror is no exception, but what is most new about it, </w:t>
      </w:r>
      <w:r w:rsidRPr="00D13414">
        <w:rPr>
          <w:sz w:val="16"/>
        </w:rPr>
        <w:t xml:space="preserve">and what makes it most fit its age, </w:t>
      </w:r>
      <w:r w:rsidRPr="008E5B2E">
        <w:rPr>
          <w:rStyle w:val="StyleUnderline"/>
        </w:rPr>
        <w:t xml:space="preserve">is that it promises </w:t>
      </w:r>
      <w:r w:rsidRPr="008E5B2E">
        <w:rPr>
          <w:rStyle w:val="Emphasis"/>
        </w:rPr>
        <w:t>the erasure of the difference between war and peace, and concomitantly between war and civil society:</w:t>
      </w:r>
      <w:r w:rsidRPr="00D13414">
        <w:rPr>
          <w:sz w:val="16"/>
        </w:rPr>
        <w:t xml:space="preserve"> </w:t>
      </w:r>
      <w:r w:rsidRPr="008E5B2E">
        <w:rPr>
          <w:rStyle w:val="StyleUnderline"/>
        </w:rPr>
        <w:t>terrorists and criminals swap identity, emerge anywhere at any time and are imputed to share a hostility to the whole Western way of life.</w:t>
      </w:r>
      <w:r w:rsidRPr="00D13414">
        <w:rPr>
          <w:sz w:val="16"/>
        </w:rPr>
        <w:t xml:space="preserve"> This rhetorical slippage, however, confirms what many theorists of war have been proposing in different ways for a long time. </w:t>
      </w:r>
      <w:r w:rsidRPr="008E5B2E">
        <w:rPr>
          <w:rStyle w:val="Emphasis"/>
        </w:rPr>
        <w:t>We will no longer have war and peace in the future, but ever more complex entanglements of one in the other, where social policy, diplomatic manipulation and military strategy exchange characteristics, contriving enemies at home, representing political antagonists abroad as criminals, and abolishing not only the idea of a military frontier, but of warfare itself as simply a matter of literal or possible armed conflict.</w:t>
      </w:r>
      <w:r w:rsidRPr="00D13414">
        <w:rPr>
          <w:sz w:val="16"/>
        </w:rPr>
        <w:t xml:space="preserve"> In the future, </w:t>
      </w:r>
      <w:r w:rsidRPr="008E5B2E">
        <w:rPr>
          <w:rStyle w:val="StyleUnderline"/>
        </w:rPr>
        <w:t>the question will be not "Why did we choose war instead of peace?" but "What configuration of the peace-war complex embroils us now? "</w:t>
      </w:r>
      <w:r>
        <w:rPr>
          <w:u w:val="single"/>
        </w:rPr>
        <w:t xml:space="preserve"> </w:t>
      </w:r>
      <w:r w:rsidRPr="00D13414">
        <w:rPr>
          <w:sz w:val="16"/>
        </w:rPr>
        <w:t>3. Discussing what is new about the "new wars," Herfried Munkler argues that in the wars that have developed in the decolonised world: "</w:t>
      </w:r>
      <w:r w:rsidRPr="008E5B2E">
        <w:rPr>
          <w:rStyle w:val="StyleUnderline"/>
        </w:rPr>
        <w:t>military force and organised crime go increasingly together.</w:t>
      </w:r>
      <w:r w:rsidRPr="00D13414">
        <w:rPr>
          <w:sz w:val="16"/>
        </w:rPr>
        <w:t>"2He goes on: "</w:t>
      </w:r>
      <w:r w:rsidRPr="008E5B2E">
        <w:rPr>
          <w:rStyle w:val="Emphasis"/>
        </w:rPr>
        <w:t>The new wars know no distinction between combatants and non-combatants, nor are they fought for any definite goals or purposes; they involve no temporal or spatial limits on the use of violence</w:t>
      </w:r>
      <w:r w:rsidRPr="00D13414">
        <w:rPr>
          <w:sz w:val="16"/>
        </w:rPr>
        <w:t>."</w:t>
      </w:r>
      <w:r w:rsidRPr="008E5B2E">
        <w:rPr>
          <w:rStyle w:val="StyleUnderline"/>
        </w:rPr>
        <w:t>3In the low intensity, asymmetrical conflicts</w:t>
      </w:r>
      <w:r w:rsidRPr="00D13414">
        <w:rPr>
          <w:sz w:val="16"/>
        </w:rPr>
        <w:t xml:space="preserve"> Munkler sees as </w:t>
      </w:r>
      <w:r w:rsidRPr="008E5B2E">
        <w:rPr>
          <w:rStyle w:val="StyleUnderline"/>
        </w:rPr>
        <w:t xml:space="preserve">typical of </w:t>
      </w:r>
      <w:r w:rsidRPr="008E5B2E">
        <w:rPr>
          <w:rStyle w:val="StyleUnderline"/>
        </w:rPr>
        <w:lastRenderedPageBreak/>
        <w:t>contemporary war, war is without limits, and has no identifiable outside, either in space or time.</w:t>
      </w:r>
      <w:r>
        <w:rPr>
          <w:u w:val="single"/>
        </w:rPr>
        <w:t xml:space="preserve"> </w:t>
      </w:r>
      <w:r w:rsidRPr="00D13414">
        <w:rPr>
          <w:sz w:val="16"/>
        </w:rPr>
        <w:t>4. The inverse of this argument is Martin Shaw's identification of one of the key attributes of "</w:t>
      </w:r>
      <w:r w:rsidRPr="008E5B2E">
        <w:rPr>
          <w:rStyle w:val="Emphasis"/>
        </w:rPr>
        <w:t>the new Western way of war</w:t>
      </w:r>
      <w:r w:rsidRPr="008E5B2E">
        <w:rPr>
          <w:rStyle w:val="StyleUnderline"/>
        </w:rPr>
        <w:t>":</w:t>
      </w:r>
      <w:r w:rsidRPr="00D13414">
        <w:rPr>
          <w:sz w:val="16"/>
        </w:rPr>
        <w:t xml:space="preserve"> "The key understanding, therefore, is that warfighting </w:t>
      </w:r>
      <w:r w:rsidRPr="008E5B2E">
        <w:rPr>
          <w:rStyle w:val="Emphasis"/>
        </w:rPr>
        <w:t xml:space="preserve">must be carried on simultaneously with 'normal' economics, politics and social life in the West. </w:t>
      </w:r>
      <w:r w:rsidRPr="008E5B2E">
        <w:rPr>
          <w:rStyle w:val="StyleUnderline"/>
        </w:rPr>
        <w:t>It is imperative it does not impact negatively on these.</w:t>
      </w:r>
      <w:r w:rsidRPr="00D13414">
        <w:rPr>
          <w:sz w:val="16"/>
        </w:rPr>
        <w:t>"</w:t>
      </w:r>
      <w:r w:rsidRPr="008E5B2E">
        <w:rPr>
          <w:rStyle w:val="Emphasis"/>
        </w:rPr>
        <w:t>4Western publics only tolerate a war that can be co-ordinated seamlessly with peace. This is not an alienation of war from social life, but its absolute co-ordination with it</w:t>
      </w:r>
      <w:r w:rsidRPr="00D13414">
        <w:rPr>
          <w:sz w:val="16"/>
        </w:rPr>
        <w:t xml:space="preserve">. </w:t>
      </w:r>
      <w:r w:rsidRPr="008E5B2E">
        <w:rPr>
          <w:rStyle w:val="StyleUnderline"/>
        </w:rPr>
        <w:t xml:space="preserve">It is not here a question of war being kept hidden behind a screen of peaceful social advancement from one day to the next. Instead, </w:t>
      </w:r>
      <w:r w:rsidRPr="008E5B2E">
        <w:rPr>
          <w:rStyle w:val="Emphasis"/>
        </w:rPr>
        <w:t>war under this dispensation becomes completely compatible with what we conventionally understand as peace.</w:t>
      </w:r>
      <w:r w:rsidRPr="008E5B2E">
        <w:rPr>
          <w:rStyle w:val="StyleUnderline"/>
        </w:rPr>
        <w:t xml:space="preserve"> </w:t>
      </w:r>
      <w:r w:rsidRPr="00D13414">
        <w:rPr>
          <w:sz w:val="16"/>
        </w:rPr>
        <w:t xml:space="preserve">In the end, </w:t>
      </w:r>
      <w:r w:rsidRPr="008E5B2E">
        <w:rPr>
          <w:rStyle w:val="Emphasis"/>
          <w:sz w:val="24"/>
        </w:rPr>
        <w:t>this is what allows the complete saturation of society by war: the ability to represent the normal unfolding of social life as relatively undisturbed.</w:t>
      </w:r>
      <w:r>
        <w:rPr>
          <w:b/>
          <w:iCs/>
          <w:u w:val="single"/>
        </w:rPr>
        <w:t xml:space="preserve"> </w:t>
      </w:r>
      <w:r w:rsidRPr="00D13414">
        <w:rPr>
          <w:sz w:val="16"/>
        </w:rPr>
        <w:t xml:space="preserve">5. In their discussion of the paradoxes of global political governance, Dillon and Reid present a more complex account of the inter-relationship between war and peace. Here </w:t>
      </w:r>
      <w:r w:rsidRPr="008E5B2E">
        <w:rPr>
          <w:rStyle w:val="Emphasis"/>
        </w:rPr>
        <w:t>liberal governance both provokes and repudiates war</w:t>
      </w:r>
      <w:r w:rsidRPr="00D13414">
        <w:rPr>
          <w:sz w:val="16"/>
        </w:rPr>
        <w:t xml:space="preserve">. They write: "It . . . seems obvious that the radical and </w:t>
      </w:r>
      <w:r w:rsidRPr="008E5B2E">
        <w:rPr>
          <w:rStyle w:val="StyleUnderline"/>
        </w:rPr>
        <w:t>continuous transformation of societies that global liberal governance so assiduously seeks must constitute a significant contribution to the very violence that it equally also deplores</w:t>
      </w:r>
      <w:r w:rsidRPr="00D13414">
        <w:rPr>
          <w:sz w:val="16"/>
        </w:rPr>
        <w:t xml:space="preserve">."5Here, </w:t>
      </w:r>
      <w:r w:rsidRPr="008E5B2E">
        <w:rPr>
          <w:rStyle w:val="Emphasis"/>
        </w:rPr>
        <w:t>global political institutions which have charged themselves with the task of drawing fragile states into the contemporary world of transparent and open (especially financial) administration which makes them accessible to the flow of international capital, unsettle societies enough that warfare is risked, while equally bemoaning war as a sign of institutional failure</w:t>
      </w:r>
      <w:r w:rsidRPr="00D13414">
        <w:rPr>
          <w:sz w:val="16"/>
        </w:rPr>
        <w:t xml:space="preserve">. </w:t>
      </w:r>
      <w:r w:rsidRPr="008E5B2E">
        <w:rPr>
          <w:rStyle w:val="StyleUnderline"/>
        </w:rPr>
        <w:t>The pressure put</w:t>
      </w:r>
      <w:r w:rsidRPr="00D13414">
        <w:rPr>
          <w:sz w:val="16"/>
        </w:rPr>
        <w:t xml:space="preserve">, for example, </w:t>
      </w:r>
      <w:r w:rsidRPr="008E5B2E">
        <w:rPr>
          <w:rStyle w:val="StyleUnderline"/>
        </w:rPr>
        <w:t>on the small states of the Western Pacific</w:t>
      </w:r>
      <w:r w:rsidRPr="00D13414">
        <w:rPr>
          <w:sz w:val="16"/>
        </w:rPr>
        <w:t xml:space="preserve"> by local powers like Australia both </w:t>
      </w:r>
      <w:r w:rsidRPr="008E5B2E">
        <w:rPr>
          <w:rStyle w:val="StyleUnderline"/>
        </w:rPr>
        <w:t>aggravates communal tensions by destabilising inherited power structures, while bemoaning the subsequent unrest as symptomatic of cultures seen as ill-equipped for contemporary global modernity.</w:t>
      </w:r>
      <w:r>
        <w:rPr>
          <w:u w:val="single"/>
        </w:rPr>
        <w:t xml:space="preserve"> </w:t>
      </w:r>
      <w:r w:rsidRPr="00D13414">
        <w:rPr>
          <w:sz w:val="16"/>
        </w:rPr>
        <w:t xml:space="preserve">6. Each of these accounts presents a different insight into the various ways in which war and peace co-exist in the contemporary. </w:t>
      </w:r>
      <w:r w:rsidRPr="008E5B2E">
        <w:rPr>
          <w:rStyle w:val="Emphasis"/>
        </w:rPr>
        <w:t>War totally infiltrates peace</w:t>
      </w:r>
      <w:r w:rsidRPr="008E5B2E">
        <w:rPr>
          <w:rStyle w:val="StyleUnderline"/>
        </w:rPr>
        <w:t>, yet war is only allowed when it confirms the apparent inviolability of peace</w:t>
      </w:r>
      <w:r w:rsidRPr="00D13414">
        <w:rPr>
          <w:sz w:val="16"/>
        </w:rPr>
        <w:t xml:space="preserve">. </w:t>
      </w:r>
      <w:r w:rsidRPr="008E5B2E">
        <w:rPr>
          <w:rStyle w:val="Emphasis"/>
          <w:sz w:val="24"/>
        </w:rPr>
        <w:t>The governance that insists on the rationalisation and stabilisation of civic society stokes instability and war</w:t>
      </w:r>
      <w:r w:rsidRPr="00D13414">
        <w:rPr>
          <w:sz w:val="16"/>
        </w:rPr>
        <w:t xml:space="preserve">. </w:t>
      </w:r>
      <w:r w:rsidRPr="008E5B2E">
        <w:rPr>
          <w:rStyle w:val="StyleUnderline"/>
        </w:rPr>
        <w:t>War is consistently incited in peace while being simultaneously alienated from it.</w:t>
      </w:r>
      <w:r w:rsidRPr="00D13414">
        <w:rPr>
          <w:sz w:val="16"/>
        </w:rPr>
        <w:t xml:space="preserve"> </w:t>
      </w:r>
      <w:r w:rsidRPr="008E5B2E">
        <w:rPr>
          <w:rStyle w:val="Emphasis"/>
        </w:rPr>
        <w:t>Peace is administered in such a way that war presses to return, always and everywhere.</w:t>
      </w:r>
      <w:r w:rsidRPr="00D13414">
        <w:rPr>
          <w:sz w:val="16"/>
        </w:rPr>
        <w:t xml:space="preserve"> But how are we to theorise this possibly epoch-making development? How do our philosophies of war and peace allow us to represent and consider this development and its consequences for the future global polity and for the identity of civil society, which, since Hobbes at least has always relied on the institution of social peace through the containment of war as its touchstone? The aim of this paper is to present a strand of thinking in modern and postmodern cultural theory that essays a formulation of the war/peace complex that history now so clearly proposes to us. It is in the long acknowledged but under-investigated connection between Georges Bataille and Jacques Derrida that one version of the reformulation of the war/peace complex becomes articulable. 7. Is there a way of thinking the relationship between war and civil society that recognises the frontier between them as unfixed and problematic? </w:t>
      </w:r>
      <w:r w:rsidRPr="008E5B2E">
        <w:rPr>
          <w:rStyle w:val="StyleUnderline"/>
        </w:rPr>
        <w:t>The most canonical statement about war in the Western tradition is von Clausewitz's "War is a mere continuation of policy by other means."</w:t>
      </w:r>
      <w:r w:rsidRPr="00D13414">
        <w:rPr>
          <w:sz w:val="16"/>
        </w:rPr>
        <w:t xml:space="preserve">6 Clausewitz's statement was given new life in 1976 by Foucault's lecture series at the College de France, published in 2003 in English as Society Must be Defended. Foucault cheekily reverses Clausewitz's statement in order to argue that </w:t>
      </w:r>
      <w:r w:rsidRPr="008E5B2E">
        <w:rPr>
          <w:rStyle w:val="StyleUnderline"/>
        </w:rPr>
        <w:t>European history has been traditionally dominated by attempts at chronicling, elucidating or advancing universal ideologies of sovereignty</w:t>
      </w:r>
      <w:r w:rsidRPr="00D13414">
        <w:rPr>
          <w:sz w:val="16"/>
        </w:rPr>
        <w:t xml:space="preserve"> (he quotes approvingly Petrarch's complaint: "Is there nothing more to history than the praise of Rome?"7). According to Foucault, </w:t>
      </w:r>
      <w:r w:rsidRPr="008E5B2E">
        <w:rPr>
          <w:rStyle w:val="StyleUnderline"/>
        </w:rPr>
        <w:t>this sovereign history as the progress of sovereignty has been at the expense of another continuity which understands history as the unresolved agony of incoherent and particular struggles between bitter and nostalgic agents, who have no interest in theories of constitutional legitimation</w:t>
      </w:r>
      <w:r w:rsidRPr="00D13414">
        <w:rPr>
          <w:sz w:val="16"/>
        </w:rPr>
        <w:t>, but whose aim is merely to recover what they imagine as their lost traditional rights. "</w:t>
      </w:r>
      <w:r w:rsidRPr="008E5B2E">
        <w:rPr>
          <w:rStyle w:val="Emphasis"/>
        </w:rPr>
        <w:t>Politics is the continuation of war by other means</w:t>
      </w:r>
      <w:r w:rsidRPr="00D13414">
        <w:rPr>
          <w:sz w:val="16"/>
        </w:rPr>
        <w:t xml:space="preserve">,"8 Foucault summarises. 8. War, </w:t>
      </w:r>
      <w:r w:rsidRPr="00D13414">
        <w:rPr>
          <w:sz w:val="16"/>
        </w:rPr>
        <w:lastRenderedPageBreak/>
        <w:t xml:space="preserve">society, continuity. Whichever way you go in this chiasmus a conceptual problem emerges: </w:t>
      </w:r>
      <w:r w:rsidRPr="008E5B2E">
        <w:rPr>
          <w:rStyle w:val="StyleUnderline"/>
        </w:rPr>
        <w:t xml:space="preserve">what does it mean that something is a continuation of something else? It is both an advance beyond, and a preservation, without becoming a dialectical sublation. </w:t>
      </w:r>
      <w:r w:rsidRPr="00D13414">
        <w:rPr>
          <w:sz w:val="16"/>
        </w:rPr>
        <w:t xml:space="preserve">It may be simply one thing as it appears to be something else. Hence the triumphal, gnomic way in which the words emerge: </w:t>
      </w:r>
      <w:r w:rsidRPr="008E5B2E">
        <w:rPr>
          <w:rStyle w:val="Emphasis"/>
        </w:rPr>
        <w:t>you may think that what you're doing is politics, or conventional social life, but it is "really" war.</w:t>
      </w:r>
      <w:r w:rsidRPr="00D13414">
        <w:rPr>
          <w:sz w:val="16"/>
        </w:rPr>
        <w:t xml:space="preserve"> </w:t>
      </w:r>
      <w:r w:rsidRPr="008E5B2E">
        <w:rPr>
          <w:rStyle w:val="StyleUnderline"/>
        </w:rPr>
        <w:t>The continuity preserves the purpose and spirit, but not the identity and place of that which it continues, but the thinker sees through the appearance and spies the reality.</w:t>
      </w:r>
      <w:r w:rsidRPr="00D13414">
        <w:rPr>
          <w:sz w:val="16"/>
        </w:rPr>
        <w:t xml:space="preserve"> There must be </w:t>
      </w:r>
      <w:r w:rsidRPr="008E5B2E">
        <w:rPr>
          <w:rStyle w:val="StyleUnderline"/>
        </w:rPr>
        <w:t>a commonality of substance, but an inconsistency in appearance</w:t>
      </w:r>
      <w:r w:rsidRPr="00D13414">
        <w:rPr>
          <w:sz w:val="16"/>
        </w:rPr>
        <w:t xml:space="preserve"> between the two ends of the relation. 9. These two statements then are not as simple as they appear. They announce a complex relationship between similarity and difference: </w:t>
      </w:r>
      <w:r w:rsidRPr="008E5B2E">
        <w:rPr>
          <w:rStyle w:val="Emphasis"/>
        </w:rPr>
        <w:t>two things that do not appear to be the same, and are normally even taken to be opposites (war and society/politics) are in fact expressions, or manifestations of a logic that remains consistent</w:t>
      </w:r>
      <w:r w:rsidRPr="00D13414">
        <w:rPr>
          <w:sz w:val="16"/>
        </w:rPr>
        <w:t xml:space="preserve">. Yet, this logic is not single, because it needs two distinct forms in which to appear, and </w:t>
      </w:r>
      <w:r w:rsidRPr="00873D26">
        <w:rPr>
          <w:rStyle w:val="Emphasis"/>
        </w:rPr>
        <w:t>because of the inconsistency between them, it is able to conceal itself, to the point where it needs to be revealed by thought</w:t>
      </w:r>
      <w:r w:rsidRPr="00D13414">
        <w:rPr>
          <w:sz w:val="16"/>
        </w:rPr>
        <w:t xml:space="preserve">. Furthermore, the revealing of the pseudo-contradiction is not its reduction. The contradiction must persist. The continuity requires it. Otherwise, the war/society complex could not operate as it does. Both the contradiction and the continuity are suspended in one another, without the dynamic relationship between them really being explained. Which appears as what, for example? Is the continuity what we experience, and the contradiction invisible, or is it the other way round? The formulations provided by both Clausewitz and Foucault although spectacular, are curiously inarticulate, or at least incomplete. They overcome the insistent reduction of war to a simple deed done by a subject, but they obscure the complex and unstable relationship between war and civil society at the very point where its difficult nature may be about to reveal itself. In other words, they alert us to the unstable relationship between war and civil society that we need to unravel in order to understand what war is becoming for us, but they do not really provide an account of how the relationship actually operates. 10. The challenge then is to find another way of thinking about the relationship between war and civil society, one that neither disaggregates them in a simple way, so that war appears something intermittent in the unfolding of social relations, something which </w:t>
      </w:r>
      <w:r w:rsidRPr="00453FF7">
        <w:rPr>
          <w:rStyle w:val="StyleUnderline"/>
        </w:rPr>
        <w:t>the enduring aggression of post-Enlightenment cultures (as imperialism fades into a martialised globalisation in the name of the Enlightenment itself) and their radical generalisation of war as a model of government policy and social life</w:t>
      </w:r>
      <w:r w:rsidRPr="00D13414">
        <w:rPr>
          <w:sz w:val="16"/>
        </w:rPr>
        <w:t xml:space="preserve"> makes less and less convincing; nor as a mere cynical, striking but not particularly insightful proverbialism that risks erasing the fundamental difference - war's eruptive and dramatic otherness - which makes war acceptable, palatable, even popular. My investigation will proceed by tracing a way of considering war from Bataille's economic thinking, through Derrida's consideration of the relationship between calculability and incalculability and to his discussions of the nature of war itself. </w:t>
      </w:r>
      <w:r w:rsidRPr="00453FF7">
        <w:rPr>
          <w:rStyle w:val="StyleUnderline"/>
        </w:rPr>
        <w:t>War cannot be seen as simply something separate from society, nor as simply the same as it.</w:t>
      </w:r>
      <w:r w:rsidRPr="00D13414">
        <w:rPr>
          <w:sz w:val="16"/>
        </w:rPr>
        <w:t xml:space="preserve"> These readings aim to provide an account of war that builds on the intuition of their relationship in Clausewitz and Foucault, while doing more to explain the logic of the dynamic they do not theorise, and also how that dynamic may offer some way of imagining the limits of war. 11. </w:t>
      </w:r>
      <w:r w:rsidRPr="00453FF7">
        <w:rPr>
          <w:rStyle w:val="Emphasis"/>
        </w:rPr>
        <w:t>The palatability of war depends on a consistent ability to reconstruct social life as in at least a disjunctive relationship with war</w:t>
      </w:r>
      <w:r w:rsidRPr="00D13414">
        <w:rPr>
          <w:sz w:val="16"/>
        </w:rPr>
        <w:t xml:space="preserve">, if not a contradiction. </w:t>
      </w:r>
      <w:r w:rsidRPr="006E2973">
        <w:rPr>
          <w:rStyle w:val="StyleUnderline"/>
        </w:rPr>
        <w:t>The logic of Western societies and citizens as somehow innocent has been the most consistent moral theme of the "war of terrors" that has unfolded since September 11</w:t>
      </w:r>
      <w:r w:rsidRPr="00D13414">
        <w:rPr>
          <w:sz w:val="16"/>
        </w:rPr>
        <w:t xml:space="preserve">, 2001. </w:t>
      </w:r>
      <w:r w:rsidRPr="006E2973">
        <w:rPr>
          <w:rStyle w:val="Emphasis"/>
        </w:rPr>
        <w:t xml:space="preserve">How can cultures with an undeniable history of warfare - against populations, identities, cultures, economic traditions, species, ecologies, and even the global meteorological system - perpetually reinvent themselves as populated totally by innocents? </w:t>
      </w:r>
      <w:r w:rsidRPr="00D13414">
        <w:rPr>
          <w:sz w:val="16"/>
        </w:rPr>
        <w:t xml:space="preserve">One of the hypotheses of this paper is that perhaps it is </w:t>
      </w:r>
      <w:r w:rsidRPr="006E2973">
        <w:rPr>
          <w:rStyle w:val="Emphasis"/>
        </w:rPr>
        <w:t>in the construction of the logic of warfare itself that such a double thinking is possible.</w:t>
      </w:r>
      <w:r w:rsidRPr="00D13414">
        <w:rPr>
          <w:sz w:val="16"/>
        </w:rPr>
        <w:t xml:space="preserve"> And, is this double-thinking perhaps also the site of an opportunity to imagine an alternative way of thinking the outside of the social that contests the logic of war? Returning to Bush's statement: the collapse of difference between policing and the military implicitly erases the distinction that it simultaneously reasserts by imagining an innocent civil society that is to be defended. How does this complex logic work, and what politics can deal with it? 12. It may seem at first that Deleuze and Guattari's account of the war-machine provides the insight we're seeking into the disjunctive relationship between war and civil society. The State, in this account, appropriates a nomad war-machine, exploiting it for strategic advantage, while never fully domesticating it. The war-machine remains a threat to the State that uses it, operating according to a completely separate, even antipathetic ethic, and unleashing into the State a range of practices and impulses that consistently undermine the stable operation and ordering of political society. The problem with this account for our purposes is that the war-machine, although it can inhabit civil society, perhaps even invisibly, never loses its alienation from State-logic. Its exteriority remains concealed and problematic. It troubles the State, without necessarily revealing the latter's </w:t>
      </w:r>
      <w:r w:rsidRPr="00D13414">
        <w:rPr>
          <w:sz w:val="16"/>
        </w:rPr>
        <w:lastRenderedPageBreak/>
        <w:t xml:space="preserve">dynamics. In other words, because it conceives of the war-machine as irreducibly external to the State ("a pure exteriority,"9Deleuze and Guattari call it), this argument does not help to reveal the obscure logic in which they are imbricated, and in which they cannot operate or even arise separately from one another. 13. The problem of exteriority and war is dealt with by Bataille in The Accursed Share10, and it is here that we will begin to trace another account of war. Bataille's discussion of the relationship between war and the social emerges in his discussion of the economy of production and consumption in human societies. What does Bataille mean by consumption? </w:t>
      </w:r>
      <w:r w:rsidRPr="00492A30">
        <w:rPr>
          <w:rStyle w:val="Emphasis"/>
        </w:rPr>
        <w:t xml:space="preserve">To Bataille, </w:t>
      </w:r>
      <w:r w:rsidRPr="00492A30">
        <w:rPr>
          <w:rStyle w:val="Emphasis"/>
          <w:highlight w:val="yellow"/>
        </w:rPr>
        <w:t>all purposeful human behaviours</w:t>
      </w:r>
      <w:r w:rsidRPr="00492A30">
        <w:rPr>
          <w:rStyle w:val="Emphasis"/>
        </w:rPr>
        <w:t xml:space="preserve"> - an agricultural system, a technological innovation, a social identity - </w:t>
      </w:r>
      <w:r w:rsidRPr="00492A30">
        <w:rPr>
          <w:rStyle w:val="Emphasis"/>
          <w:highlight w:val="yellow"/>
        </w:rPr>
        <w:t>are an</w:t>
      </w:r>
      <w:r w:rsidRPr="00492A30">
        <w:rPr>
          <w:rStyle w:val="Emphasis"/>
        </w:rPr>
        <w:t xml:space="preserve"> albeit necessary </w:t>
      </w:r>
      <w:r w:rsidRPr="00D47CCA">
        <w:rPr>
          <w:rStyle w:val="Emphasis"/>
          <w:highlight w:val="yellow"/>
        </w:rPr>
        <w:t xml:space="preserve">interruption </w:t>
      </w:r>
      <w:r w:rsidRPr="00492A30">
        <w:rPr>
          <w:rStyle w:val="Emphasis"/>
          <w:highlight w:val="yellow"/>
        </w:rPr>
        <w:t>in the continuous flows of energy that are the foundation and material of all things. In order to</w:t>
      </w:r>
      <w:r w:rsidRPr="00492A30">
        <w:rPr>
          <w:rStyle w:val="Emphasis"/>
        </w:rPr>
        <w:t xml:space="preserve"> feed ourselves, and </w:t>
      </w:r>
      <w:r w:rsidRPr="00492A30">
        <w:rPr>
          <w:rStyle w:val="Emphasis"/>
          <w:highlight w:val="yellow"/>
        </w:rPr>
        <w:t>organise</w:t>
      </w:r>
      <w:r w:rsidRPr="00492A30">
        <w:rPr>
          <w:rStyle w:val="Emphasis"/>
        </w:rPr>
        <w:t xml:space="preserve"> our societies, </w:t>
      </w:r>
      <w:r w:rsidRPr="00492A30">
        <w:rPr>
          <w:rStyle w:val="Emphasis"/>
          <w:highlight w:val="yellow"/>
        </w:rPr>
        <w:t>we</w:t>
      </w:r>
      <w:r w:rsidRPr="00492A30">
        <w:rPr>
          <w:rStyle w:val="Emphasis"/>
        </w:rPr>
        <w:t xml:space="preserve"> need to </w:t>
      </w:r>
      <w:r w:rsidRPr="00492A30">
        <w:rPr>
          <w:rStyle w:val="Emphasis"/>
          <w:highlight w:val="yellow"/>
        </w:rPr>
        <w:t>exempt ourselves from the universe's ongoing, and ultimately irresistible flows of unstructured energy, out of which we</w:t>
      </w:r>
      <w:r w:rsidRPr="00492A30">
        <w:rPr>
          <w:rStyle w:val="Emphasis"/>
        </w:rPr>
        <w:t xml:space="preserve"> and all we do </w:t>
      </w:r>
      <w:r w:rsidRPr="00492A30">
        <w:rPr>
          <w:rStyle w:val="Emphasis"/>
          <w:highlight w:val="yellow"/>
        </w:rPr>
        <w:t>are made, and which drive endlessly on to</w:t>
      </w:r>
      <w:r w:rsidRPr="00492A30">
        <w:rPr>
          <w:rStyle w:val="Emphasis"/>
        </w:rPr>
        <w:t xml:space="preserve"> an </w:t>
      </w:r>
      <w:r w:rsidRPr="00492A30">
        <w:rPr>
          <w:rStyle w:val="Emphasis"/>
          <w:highlight w:val="yellow"/>
        </w:rPr>
        <w:t>excess</w:t>
      </w:r>
      <w:r w:rsidRPr="00492A30">
        <w:rPr>
          <w:rStyle w:val="Emphasis"/>
        </w:rPr>
        <w:t xml:space="preserve"> and exhaustion </w:t>
      </w:r>
      <w:r w:rsidRPr="00492A30">
        <w:rPr>
          <w:rStyle w:val="Emphasis"/>
          <w:highlight w:val="yellow"/>
        </w:rPr>
        <w:t>that will inevitably bring undone all the patterns we laboriously contrive.</w:t>
      </w:r>
      <w:r w:rsidRPr="00492A30">
        <w:rPr>
          <w:rStyle w:val="StyleUnderline"/>
          <w:highlight w:val="yellow"/>
        </w:rPr>
        <w:t xml:space="preserve"> </w:t>
      </w:r>
      <w:r w:rsidRPr="00492A30">
        <w:rPr>
          <w:rStyle w:val="Emphasis"/>
          <w:highlight w:val="yellow"/>
        </w:rPr>
        <w:t>We draw on these</w:t>
      </w:r>
      <w:r w:rsidRPr="006E2973">
        <w:rPr>
          <w:rStyle w:val="Emphasis"/>
        </w:rPr>
        <w:t xml:space="preserve"> continuous </w:t>
      </w:r>
      <w:r w:rsidRPr="00492A30">
        <w:rPr>
          <w:rStyle w:val="Emphasis"/>
          <w:highlight w:val="yellow"/>
        </w:rPr>
        <w:t>flows</w:t>
      </w:r>
      <w:r w:rsidRPr="006E2973">
        <w:rPr>
          <w:rStyle w:val="Emphasis"/>
        </w:rPr>
        <w:t xml:space="preserve"> of energy, </w:t>
      </w:r>
      <w:r w:rsidRPr="00492A30">
        <w:rPr>
          <w:rStyle w:val="Emphasis"/>
          <w:highlight w:val="yellow"/>
        </w:rPr>
        <w:t>even as they undo what we do.</w:t>
      </w:r>
      <w:r w:rsidRPr="00D13414">
        <w:rPr>
          <w:sz w:val="16"/>
        </w:rPr>
        <w:t xml:space="preserve"> </w:t>
      </w:r>
      <w:r w:rsidRPr="00D13414">
        <w:rPr>
          <w:sz w:val="16"/>
          <w:szCs w:val="10"/>
        </w:rPr>
        <w:t>Our doing and its undoing are part of the one double, self-contradictory process. From within the artificial world of meaningful and purposeful action, we simultaneously, on the one hand, repudiate and defy the flows of continuity that underlie our forms, and, on the other hand, we also recognize and draw ourselves towards them. This recognition is enacted both incidentally and elaborately, through our practices of death and sexuality in particular, and the public festivals that dramatise them. 14. An example Bataille gives of this is Aztec human sacrifice. The Aztecs, according to Bataille, captured and then feted a particular human individual, on whom they lavished the greatest wealth and luxury, art and adornment. At the end of a specified period of time, this individual would be brutally and ostentatiously slaughtered. The aim of this festival was to open a channel through the otherwise sealed world of logical order, and allow humans to connect with the flows of continuity that represented the truth of being, and from which in daily life, people needed to struggle to exempt themselves. This process was what Bataille understood as transgression. Because they involved a wilful destruction of all that had been painstakingly accrued through disciplined practices of husbandry and production, Bataille named these transgressive practices "consumption." War is one of these transgressive rituals. Rather than seeing war as an emotional explosion of primitivism, or the result of calculating strategy, Bataille saw war as one of the processes whereby human societies broke out of the constraint of purpose and order to encounter the truth they could not always live. 15. Several things need to be said about this process. Firstly, to summarise the complex logic here. Transgression expresses a society's engagement with the irrational and excessive flows of energy that have made all its systems and logics possible, but which also exceed and threaten them. Engagement with these flows is a fulfilment of our nature, but it must be felt as a contradiction of our normal, rational, life, that it simultaneously confirms. War opens up possibilities of ecstasy, intensity and violence, while retrospectively constructing before and to endure beside and beyond them, an imagined culture of reason, innocence and meaning. Dissociation and excess require this zone as the antecedent of transgression, in fact, what is to be transgressed. Reason, morality and purpose then are constructed as the necessary counterpart and context of excessive violence and disarray. Following this logic, war then cannot be simply something executed by "the social" nor can it be a simple version of it. It defines the social as the locus of an innocence that violence is to transgress, a rightness that needs to be defied by a brutality that confirms and consolidates it. Innocence thus needs war as that which both confirms and justifies it as innocence.</w:t>
      </w:r>
      <w:r w:rsidRPr="00D13414">
        <w:rPr>
          <w:sz w:val="16"/>
        </w:rPr>
        <w:t xml:space="preserve"> 16. Secondly, </w:t>
      </w:r>
      <w:r w:rsidRPr="007B5AFE">
        <w:rPr>
          <w:rStyle w:val="StyleUnderline"/>
        </w:rPr>
        <w:t>this process of transgression requires a re-thinking of subjectivity</w:t>
      </w:r>
      <w:r w:rsidRPr="00D13414">
        <w:rPr>
          <w:sz w:val="16"/>
        </w:rPr>
        <w:t xml:space="preserve">. </w:t>
      </w:r>
      <w:r w:rsidRPr="001C70C7">
        <w:rPr>
          <w:rStyle w:val="Emphasis"/>
        </w:rPr>
        <w:t xml:space="preserve">The </w:t>
      </w:r>
      <w:r w:rsidRPr="0027044E">
        <w:rPr>
          <w:rStyle w:val="Emphasis"/>
          <w:highlight w:val="yellow"/>
        </w:rPr>
        <w:t>subjectivity of normal social life is an artificial construct made available by</w:t>
      </w:r>
      <w:r w:rsidRPr="001C70C7">
        <w:rPr>
          <w:rStyle w:val="Emphasis"/>
        </w:rPr>
        <w:t xml:space="preserve"> the </w:t>
      </w:r>
      <w:r w:rsidRPr="0027044E">
        <w:rPr>
          <w:rStyle w:val="Emphasis"/>
          <w:highlight w:val="yellow"/>
        </w:rPr>
        <w:t>flows of energy</w:t>
      </w:r>
      <w:r w:rsidRPr="001C70C7">
        <w:rPr>
          <w:rStyle w:val="Emphasis"/>
        </w:rPr>
        <w:t xml:space="preserve">, but perched precariously upon them. Such </w:t>
      </w:r>
      <w:r w:rsidRPr="00255866">
        <w:rPr>
          <w:rStyle w:val="Emphasis"/>
          <w:highlight w:val="yellow"/>
        </w:rPr>
        <w:t>specific, individual</w:t>
      </w:r>
      <w:r w:rsidRPr="001C70C7">
        <w:rPr>
          <w:rStyle w:val="Emphasis"/>
        </w:rPr>
        <w:t xml:space="preserve"> or localised </w:t>
      </w:r>
      <w:r w:rsidRPr="00255866">
        <w:rPr>
          <w:rStyle w:val="Emphasis"/>
          <w:highlight w:val="yellow"/>
        </w:rPr>
        <w:t>subjectivities are mere fictions</w:t>
      </w:r>
      <w:r w:rsidRPr="001C70C7">
        <w:rPr>
          <w:rStyle w:val="Emphasis"/>
        </w:rPr>
        <w:t xml:space="preserve">, chimera. </w:t>
      </w:r>
      <w:r w:rsidRPr="00D13414">
        <w:rPr>
          <w:sz w:val="16"/>
        </w:rPr>
        <w:t xml:space="preserve">Bataille wasn't afraid to say that the truth of subjectivity was available, but only through the process of transgression, the drive to radical exteriority. </w:t>
      </w:r>
      <w:r w:rsidRPr="00255866">
        <w:rPr>
          <w:rStyle w:val="Emphasis"/>
          <w:highlight w:val="yellow"/>
        </w:rPr>
        <w:t>Only the subject that could instantiate the flows of the cosmic energy field was authentic</w:t>
      </w:r>
      <w:r w:rsidRPr="0043733A">
        <w:rPr>
          <w:rStyle w:val="StyleUnderline"/>
        </w:rPr>
        <w:t xml:space="preserve"> to Bataille, and humans recognized and tried to live this subjectivity</w:t>
      </w:r>
      <w:r w:rsidRPr="00D13414">
        <w:rPr>
          <w:sz w:val="16"/>
        </w:rPr>
        <w:t xml:space="preserve">. </w:t>
      </w:r>
      <w:r w:rsidRPr="00297649">
        <w:rPr>
          <w:rStyle w:val="StyleUnderline"/>
        </w:rPr>
        <w:t>The figure that incarnated or represented this asymptotic subject, Bataille called the sovereign</w:t>
      </w:r>
      <w:r w:rsidRPr="00D13414">
        <w:rPr>
          <w:sz w:val="16"/>
        </w:rPr>
        <w:t xml:space="preserve">. </w:t>
      </w:r>
      <w:r w:rsidRPr="00C43085">
        <w:rPr>
          <w:rStyle w:val="Emphasis"/>
        </w:rPr>
        <w:t xml:space="preserve">The sovereign embodied a subjectivity that lived </w:t>
      </w:r>
      <w:r w:rsidRPr="0027044E">
        <w:rPr>
          <w:rStyle w:val="Emphasis"/>
          <w:highlight w:val="yellow"/>
        </w:rPr>
        <w:t>the intense basic truth of cosmic force</w:t>
      </w:r>
      <w:r w:rsidRPr="00D13414">
        <w:rPr>
          <w:sz w:val="16"/>
        </w:rPr>
        <w:t xml:space="preserve">. </w:t>
      </w:r>
      <w:r w:rsidRPr="0027044E">
        <w:rPr>
          <w:rStyle w:val="Emphasis"/>
          <w:sz w:val="24"/>
          <w:highlight w:val="yellow"/>
        </w:rPr>
        <w:t>Individual</w:t>
      </w:r>
      <w:r w:rsidRPr="00F93309">
        <w:rPr>
          <w:rStyle w:val="Emphasis"/>
          <w:sz w:val="24"/>
        </w:rPr>
        <w:t xml:space="preserve"> </w:t>
      </w:r>
      <w:r w:rsidRPr="0027044E">
        <w:rPr>
          <w:rStyle w:val="Emphasis"/>
          <w:sz w:val="24"/>
          <w:highlight w:val="yellow"/>
        </w:rPr>
        <w:t>identity was only ever a pathetic degradation of this heroic possibility</w:t>
      </w:r>
      <w:r w:rsidRPr="00D13414">
        <w:rPr>
          <w:sz w:val="16"/>
        </w:rPr>
        <w:t xml:space="preserve">. </w:t>
      </w:r>
      <w:r w:rsidRPr="00D13414">
        <w:rPr>
          <w:sz w:val="16"/>
          <w:szCs w:val="10"/>
        </w:rPr>
        <w:t xml:space="preserve">The subject of war, then, is radical exteriority imagined as livable, and is in defiance of any of the constraints and order that define conventional subjectivity. This sovereignty is both the same as and different to the one Agamben derives from Benjamin and Carl Schmitt. It is a logic of exception from historical accountability. However, in Bataille crucially, it is less a hardened singular authority than a dream of the instantiation of radical chaos, one that subjectivity aims to emulate in its truth. As Derrida argues in "Force of Law"12and most recently in Rogues, this sovereignty must be seen in its dangerous doubleness, as both the risk of the worst and the only promise of justice. 17. Thirdly, Bataille thought that rituals of sacrifice proposed a question. Rituals dramatised the human need to make contact with the forces of the cosmos, but why did they have to take this form: the slaughter of a human being? What was specific about this process that made it sensible as an engagement with cosmic truth? Sacrifice, he postulated, annihilated its object. It took something we might recognize as a version of ourselves, another human subject </w:t>
      </w:r>
      <w:r w:rsidRPr="00D13414">
        <w:rPr>
          <w:sz w:val="16"/>
          <w:szCs w:val="10"/>
        </w:rPr>
        <w:lastRenderedPageBreak/>
        <w:t>more or less equivalent to us, and it turned this subject into an object and then destroyed it. Bataille argued that this process of annihilation of the object defined what consumption was all about. It was simply the human act of denial of our own objectivity. By thoroughly destroying the object, human beings separated themselves from the possibility of considering themselves to be objects, and thus showed that they could not be reduced to the level of the merely calculable that defined the rational practices of daily life. The human approach to objects in general involves, firstly, this insistence on their reduction to pure objectivity, and secondly, on their being used up, being annihilated as a display of control over and contempt for the objects that we believe we are showing are ontologically different from ourselves. War then, turns what is not an object into an object, and then annihilates it in order to show that we are not like it. It does this by first annihilating any impression or trace of alternative subjectivity in the object, and then consuming it as an object, by physically destroying it in order to show the triumph of its own claim to not only exclusive subjectivity, but a subjectivity projected backwards to us from the radical exteriority in which our truth resides. 18.</w:t>
      </w:r>
      <w:r w:rsidRPr="00D13414">
        <w:rPr>
          <w:sz w:val="16"/>
        </w:rPr>
        <w:t xml:space="preserve"> It would be possible to use this insight to speculate in subjective-cultural terms on the US government's response to </w:t>
      </w:r>
      <w:r w:rsidRPr="00DF14DC">
        <w:rPr>
          <w:rStyle w:val="StyleUnderline"/>
        </w:rPr>
        <w:t>the terrorist attacks of September 11</w:t>
      </w:r>
      <w:r w:rsidRPr="00D13414">
        <w:rPr>
          <w:sz w:val="16"/>
        </w:rPr>
        <w:t xml:space="preserve">. </w:t>
      </w:r>
      <w:r w:rsidRPr="00093E3B">
        <w:rPr>
          <w:rStyle w:val="Emphasis"/>
          <w:szCs w:val="26"/>
          <w:highlight w:val="yellow"/>
        </w:rPr>
        <w:t>Horrified at being objectified, being turned into a passive target by Al-Qaida, the US mounted a massive attempt to reclaim the prerogatives of subjectivity. It needed to turn itself from object to subject, by insisting on the objectivity of others</w:t>
      </w:r>
      <w:r w:rsidRPr="00DF14DC">
        <w:rPr>
          <w:rStyle w:val="Emphasis"/>
          <w:szCs w:val="26"/>
        </w:rPr>
        <w:t xml:space="preserve">, at first </w:t>
      </w:r>
      <w:r w:rsidRPr="00093E3B">
        <w:rPr>
          <w:rStyle w:val="Emphasis"/>
          <w:szCs w:val="26"/>
          <w:highlight w:val="yellow"/>
        </w:rPr>
        <w:t>in Afghanistan and then Iraq</w:t>
      </w:r>
      <w:r w:rsidRPr="00093E3B">
        <w:rPr>
          <w:rStyle w:val="Emphasis"/>
          <w:highlight w:val="yellow"/>
        </w:rPr>
        <w:t>.</w:t>
      </w:r>
      <w:r w:rsidRPr="00D13414">
        <w:rPr>
          <w:sz w:val="16"/>
        </w:rPr>
        <w:t xml:space="preserve"> </w:t>
      </w:r>
      <w:r w:rsidRPr="00093E3B">
        <w:rPr>
          <w:rStyle w:val="StyleUnderline"/>
          <w:highlight w:val="yellow"/>
        </w:rPr>
        <w:t>These others must have their subjectivity minimised</w:t>
      </w:r>
      <w:r w:rsidRPr="00DF14DC">
        <w:rPr>
          <w:rStyle w:val="StyleUnderline"/>
        </w:rPr>
        <w:t xml:space="preserve"> - by in the case of Iraq</w:t>
      </w:r>
      <w:r w:rsidRPr="00093E3B">
        <w:rPr>
          <w:rStyle w:val="StyleUnderline"/>
          <w:highlight w:val="yellow"/>
        </w:rPr>
        <w:t>, the ontology of the nation</w:t>
      </w:r>
      <w:r w:rsidRPr="00DF14DC">
        <w:rPr>
          <w:rStyle w:val="StyleUnderline"/>
        </w:rPr>
        <w:t xml:space="preserve"> being </w:t>
      </w:r>
      <w:r w:rsidRPr="00093E3B">
        <w:rPr>
          <w:rStyle w:val="StyleUnderline"/>
          <w:highlight w:val="yellow"/>
        </w:rPr>
        <w:t>reduced from millions</w:t>
      </w:r>
      <w:r w:rsidRPr="00DF14DC">
        <w:rPr>
          <w:rStyle w:val="StyleUnderline"/>
        </w:rPr>
        <w:t xml:space="preserve"> of people </w:t>
      </w:r>
      <w:r w:rsidRPr="00093E3B">
        <w:rPr>
          <w:rStyle w:val="StyleUnderline"/>
          <w:highlight w:val="yellow"/>
        </w:rPr>
        <w:t>to one demonised</w:t>
      </w:r>
      <w:r w:rsidRPr="00DF14DC">
        <w:rPr>
          <w:rStyle w:val="StyleUnderline"/>
        </w:rPr>
        <w:t xml:space="preserve"> </w:t>
      </w:r>
      <w:r w:rsidRPr="00093E3B">
        <w:rPr>
          <w:rStyle w:val="StyleUnderline"/>
          <w:highlight w:val="yellow"/>
        </w:rPr>
        <w:t>name</w:t>
      </w:r>
      <w:r w:rsidRPr="00DF14DC">
        <w:rPr>
          <w:rStyle w:val="StyleUnderline"/>
        </w:rPr>
        <w:t xml:space="preserve"> ("Saddam </w:t>
      </w:r>
      <w:r w:rsidRPr="001603C9">
        <w:rPr>
          <w:rStyle w:val="StyleUnderline"/>
        </w:rPr>
        <w:t xml:space="preserve">Hussein"), </w:t>
      </w:r>
      <w:r w:rsidRPr="00093E3B">
        <w:rPr>
          <w:rStyle w:val="StyleUnderline"/>
          <w:highlight w:val="yellow"/>
        </w:rPr>
        <w:t>by the obscuring of the casualty rates of the Iraqi people</w:t>
      </w:r>
      <w:r w:rsidRPr="001603C9">
        <w:rPr>
          <w:rStyle w:val="StyleUnderline"/>
        </w:rPr>
        <w:t xml:space="preserve">, and by </w:t>
      </w:r>
      <w:r w:rsidRPr="00093E3B">
        <w:rPr>
          <w:rStyle w:val="Emphasis"/>
          <w:highlight w:val="yellow"/>
        </w:rPr>
        <w:t>having their political aspirations reduced to being identical with</w:t>
      </w:r>
      <w:r w:rsidRPr="001603C9">
        <w:rPr>
          <w:rStyle w:val="StyleUnderline"/>
        </w:rPr>
        <w:t xml:space="preserve"> the middle of any </w:t>
      </w:r>
      <w:r w:rsidRPr="00093E3B">
        <w:rPr>
          <w:rStyle w:val="StyleUnderline"/>
          <w:highlight w:val="yellow"/>
        </w:rPr>
        <w:t>Western democracy.</w:t>
      </w:r>
      <w:r w:rsidRPr="00D13414">
        <w:rPr>
          <w:sz w:val="16"/>
        </w:rPr>
        <w:t xml:space="preserve"> </w:t>
      </w:r>
      <w:r w:rsidRPr="00093E3B">
        <w:rPr>
          <w:rStyle w:val="Emphasis"/>
          <w:highlight w:val="yellow"/>
        </w:rPr>
        <w:t>This objectification of subjectivity licenses violence and restores subjectivity to the US. More than vengeance,</w:t>
      </w:r>
      <w:r w:rsidRPr="001603C9">
        <w:rPr>
          <w:rStyle w:val="Emphasis"/>
        </w:rPr>
        <w:t xml:space="preserve"> more than </w:t>
      </w:r>
      <w:r w:rsidRPr="00093E3B">
        <w:rPr>
          <w:rStyle w:val="Emphasis"/>
          <w:highlight w:val="yellow"/>
        </w:rPr>
        <w:t>strategy or oil,</w:t>
      </w:r>
      <w:r w:rsidRPr="001603C9">
        <w:rPr>
          <w:rStyle w:val="Emphasis"/>
        </w:rPr>
        <w:t xml:space="preserve"> the original political popula</w:t>
      </w:r>
      <w:r w:rsidRPr="00093E3B">
        <w:rPr>
          <w:rStyle w:val="Emphasis"/>
          <w:highlight w:val="yellow"/>
        </w:rPr>
        <w:t>rity of the Iraq venture could be seen as an attempt to reclaim a subjectivity lost by the mystery, the abject confusion of having been objectified</w:t>
      </w:r>
      <w:r w:rsidRPr="001603C9">
        <w:rPr>
          <w:rStyle w:val="Emphasis"/>
        </w:rPr>
        <w:t>.</w:t>
      </w:r>
      <w:r>
        <w:rPr>
          <w:rStyle w:val="Emphasis"/>
        </w:rPr>
        <w:t xml:space="preserve"> </w:t>
      </w:r>
      <w:r w:rsidRPr="00D13414">
        <w:rPr>
          <w:sz w:val="16"/>
        </w:rPr>
        <w:t xml:space="preserve">19. In sum, then, </w:t>
      </w:r>
      <w:r w:rsidRPr="00093E3B">
        <w:rPr>
          <w:rStyle w:val="Emphasis"/>
          <w:highlight w:val="yellow"/>
        </w:rPr>
        <w:t>war allows us access to a triumphal and exterior subjectivity we feel is our truth, by annihilating the other first as subject and then as object</w:t>
      </w:r>
      <w:r w:rsidRPr="00D13414">
        <w:rPr>
          <w:sz w:val="16"/>
        </w:rPr>
        <w:t xml:space="preserve">. </w:t>
      </w:r>
      <w:r w:rsidRPr="00093E3B">
        <w:rPr>
          <w:rStyle w:val="StyleUnderline"/>
          <w:highlight w:val="yellow"/>
        </w:rPr>
        <w:t>Although this project fulfils us, we always represent and understand it as</w:t>
      </w:r>
      <w:r w:rsidRPr="00D13414">
        <w:rPr>
          <w:sz w:val="16"/>
        </w:rPr>
        <w:t xml:space="preserve"> a transgression</w:t>
      </w:r>
      <w:r w:rsidRPr="00093E3B">
        <w:rPr>
          <w:rStyle w:val="StyleUnderline"/>
          <w:highlight w:val="yellow"/>
        </w:rPr>
        <w:t>, a contradiction of our normal rational innocence.</w:t>
      </w:r>
      <w:r w:rsidRPr="00D13414">
        <w:rPr>
          <w:sz w:val="16"/>
        </w:rPr>
        <w:t xml:space="preserve"> This latter point helps us to a provisional answer to one of the questions we have been pursuing: </w:t>
      </w:r>
      <w:r w:rsidRPr="003362A6">
        <w:rPr>
          <w:rStyle w:val="StyleUnderline"/>
        </w:rPr>
        <w:t xml:space="preserve">how </w:t>
      </w:r>
      <w:r w:rsidRPr="00093E3B">
        <w:rPr>
          <w:rStyle w:val="StyleUnderline"/>
          <w:highlight w:val="yellow"/>
        </w:rPr>
        <w:t>a war-like culture with a history of</w:t>
      </w:r>
      <w:r w:rsidRPr="003362A6">
        <w:rPr>
          <w:rStyle w:val="StyleUnderline"/>
        </w:rPr>
        <w:t xml:space="preserve"> relentless </w:t>
      </w:r>
      <w:r w:rsidRPr="00093E3B">
        <w:rPr>
          <w:rStyle w:val="StyleUnderline"/>
          <w:highlight w:val="yellow"/>
        </w:rPr>
        <w:t>conquest and genocide is able to believe itself so peace-loving and innocent</w:t>
      </w:r>
      <w:r w:rsidRPr="003362A6">
        <w:rPr>
          <w:rStyle w:val="StyleUnderline"/>
        </w:rPr>
        <w:t>. The logic of war is understood as an adventure beyond innocence and reason and its conventional liberal interiorities out into an exteriority that provides a subjectivity beyond constraint</w:t>
      </w:r>
      <w:r w:rsidRPr="00D13414">
        <w:rPr>
          <w:sz w:val="16"/>
        </w:rPr>
        <w:t xml:space="preserve">. </w:t>
      </w:r>
      <w:r w:rsidRPr="00093E3B">
        <w:rPr>
          <w:rStyle w:val="Emphasis"/>
          <w:sz w:val="24"/>
          <w:highlight w:val="yellow"/>
        </w:rPr>
        <w:t>An innocent domain</w:t>
      </w:r>
      <w:r w:rsidRPr="00093E3B">
        <w:rPr>
          <w:rStyle w:val="Emphasis"/>
          <w:sz w:val="24"/>
        </w:rPr>
        <w:t xml:space="preserve"> then </w:t>
      </w:r>
      <w:r w:rsidRPr="00093E3B">
        <w:rPr>
          <w:rStyle w:val="Emphasis"/>
          <w:sz w:val="24"/>
          <w:highlight w:val="yellow"/>
        </w:rPr>
        <w:t>is perpetually retrospectively reinvented by the wars it requires as the thing that war leaves behind.</w:t>
      </w:r>
      <w:r w:rsidRPr="00D13414">
        <w:rPr>
          <w:sz w:val="16"/>
        </w:rPr>
        <w:t xml:space="preserve"> Similarly, defining a social rift, or even a policy, as a war - war on crime, war on drugs, a culture war - retrospectively identifies the social as a transgressed innocence, a site of authentic self-identity and normality threatened by the poor, drugs, liberal dissent, and so on. 20. According to Bataille's double logic, then, </w:t>
      </w:r>
      <w:r w:rsidRPr="00823006">
        <w:rPr>
          <w:rStyle w:val="StyleUnderline"/>
        </w:rPr>
        <w:t xml:space="preserve">war unfolds as a transgression of radical innocence and of reason. </w:t>
      </w:r>
      <w:r w:rsidRPr="00093E3B">
        <w:rPr>
          <w:rStyle w:val="StyleUnderline"/>
          <w:highlight w:val="yellow"/>
        </w:rPr>
        <w:t>Innocence and war would be part of one complex, necessary to one another, but</w:t>
      </w:r>
      <w:r w:rsidRPr="00823006">
        <w:rPr>
          <w:rStyle w:val="StyleUnderline"/>
        </w:rPr>
        <w:t xml:space="preserve"> they would be </w:t>
      </w:r>
      <w:r w:rsidRPr="00093E3B">
        <w:rPr>
          <w:rStyle w:val="StyleUnderline"/>
        </w:rPr>
        <w:t>understood</w:t>
      </w:r>
      <w:r w:rsidRPr="00823006">
        <w:rPr>
          <w:rStyle w:val="StyleUnderline"/>
        </w:rPr>
        <w:t xml:space="preserve"> to be and </w:t>
      </w:r>
      <w:r w:rsidRPr="00093E3B">
        <w:rPr>
          <w:rStyle w:val="StyleUnderline"/>
          <w:highlight w:val="yellow"/>
        </w:rPr>
        <w:t>represented</w:t>
      </w:r>
      <w:r w:rsidRPr="00823006">
        <w:rPr>
          <w:rStyle w:val="StyleUnderline"/>
        </w:rPr>
        <w:t xml:space="preserve"> </w:t>
      </w:r>
      <w:r w:rsidRPr="00093E3B">
        <w:rPr>
          <w:rStyle w:val="StyleUnderline"/>
          <w:highlight w:val="yellow"/>
        </w:rPr>
        <w:t>as</w:t>
      </w:r>
      <w:r w:rsidRPr="00823006">
        <w:rPr>
          <w:rStyle w:val="StyleUnderline"/>
        </w:rPr>
        <w:t xml:space="preserve"> fundamentally separate, and </w:t>
      </w:r>
      <w:r w:rsidRPr="00093E3B">
        <w:rPr>
          <w:rStyle w:val="StyleUnderline"/>
          <w:highlight w:val="yellow"/>
        </w:rPr>
        <w:t>notionally opposite to one another</w:t>
      </w:r>
      <w:r w:rsidRPr="00D13414">
        <w:rPr>
          <w:sz w:val="16"/>
        </w:rPr>
        <w:t xml:space="preserve">. How does this complex relationship play itself out? Beside its transgressive nature, </w:t>
      </w:r>
      <w:r w:rsidRPr="00823006">
        <w:rPr>
          <w:rStyle w:val="StyleUnderline"/>
        </w:rPr>
        <w:t>we have identified two other things about war: the radical exteriority of its understanding of subjectivity and its will to annihilation of its object.</w:t>
      </w:r>
      <w:r w:rsidRPr="00D13414">
        <w:rPr>
          <w:sz w:val="16"/>
        </w:rPr>
        <w:t xml:space="preserve"> It achieves this </w:t>
      </w:r>
      <w:r w:rsidRPr="00823006">
        <w:rPr>
          <w:rStyle w:val="StyleUnderline"/>
        </w:rPr>
        <w:t>by</w:t>
      </w:r>
      <w:r w:rsidRPr="00D13414">
        <w:rPr>
          <w:sz w:val="16"/>
        </w:rPr>
        <w:t xml:space="preserve"> first </w:t>
      </w:r>
      <w:r w:rsidRPr="00823006">
        <w:rPr>
          <w:rStyle w:val="StyleUnderline"/>
        </w:rPr>
        <w:t xml:space="preserve">erasing any trace of subjectivity in the object, and then destroying it as object. </w:t>
      </w:r>
      <w:r w:rsidRPr="00093E3B">
        <w:rPr>
          <w:rStyle w:val="Emphasis"/>
          <w:highlight w:val="yellow"/>
        </w:rPr>
        <w:t>The aim</w:t>
      </w:r>
      <w:r w:rsidRPr="00D13414">
        <w:rPr>
          <w:sz w:val="16"/>
        </w:rPr>
        <w:t xml:space="preserve"> here, according to Bataille's theory of consumption, </w:t>
      </w:r>
      <w:r w:rsidRPr="00093E3B">
        <w:rPr>
          <w:rStyle w:val="StyleUnderline"/>
          <w:highlight w:val="yellow"/>
        </w:rPr>
        <w:t>is to arrogate subjectivity to oneself, by rendering any notion of the subjectivity and consequently the being of the other impossible</w:t>
      </w:r>
      <w:r w:rsidRPr="00D13414">
        <w:rPr>
          <w:sz w:val="16"/>
        </w:rPr>
        <w:t xml:space="preserve">. </w:t>
      </w:r>
      <w:r w:rsidRPr="00093E3B">
        <w:rPr>
          <w:rStyle w:val="Emphasis"/>
          <w:highlight w:val="yellow"/>
        </w:rPr>
        <w:t>One's own subjectivity emerges only as an uber-subjectivity, as the supersession of subjectivity in an act of destruction.</w:t>
      </w:r>
      <w:r w:rsidRPr="00093E3B">
        <w:rPr>
          <w:rStyle w:val="Emphasis"/>
        </w:rPr>
        <w:t xml:space="preserve"> </w:t>
      </w:r>
      <w:r w:rsidRPr="00D13414">
        <w:rPr>
          <w:sz w:val="16"/>
        </w:rPr>
        <w:t xml:space="preserve">The destruction of the subjectivity of the war-object also then involves the destruction or at least the surpassing of the warrior's own subjectivity. In destroying the subjectivity of the other, it imagines itself out in the stream of larger entropic energy that Bataille saw as the meaning of the cosmos. The logic of the annihilation of the other and the exteriority of subjectivity are the same logic therefore. 21. </w:t>
      </w:r>
      <w:r w:rsidRPr="004929D3">
        <w:rPr>
          <w:rStyle w:val="StyleUnderline"/>
        </w:rPr>
        <w:t>The war/society complex can be seen then as the exteriorization of the subject by pursuing the will-to-annihilation of the object.</w:t>
      </w:r>
      <w:r w:rsidRPr="00D13414">
        <w:rPr>
          <w:sz w:val="16"/>
        </w:rPr>
        <w:t xml:space="preserve"> </w:t>
      </w:r>
      <w:r w:rsidRPr="004929D3">
        <w:rPr>
          <w:rStyle w:val="StyleUnderline"/>
        </w:rPr>
        <w:t xml:space="preserve">This defines the war/society in its radical disloyalty to </w:t>
      </w:r>
      <w:r w:rsidRPr="004929D3">
        <w:rPr>
          <w:rStyle w:val="StyleUnderline"/>
        </w:rPr>
        <w:lastRenderedPageBreak/>
        <w:t>itself.</w:t>
      </w:r>
      <w:r w:rsidRPr="00D13414">
        <w:rPr>
          <w:sz w:val="16"/>
        </w:rPr>
        <w:t xml:space="preserve"> </w:t>
      </w:r>
      <w:r>
        <w:rPr>
          <w:rStyle w:val="Emphasis"/>
          <w:highlight w:val="yellow"/>
        </w:rPr>
        <w:t>The war/</w:t>
      </w:r>
      <w:r w:rsidRPr="00093E3B">
        <w:rPr>
          <w:rStyle w:val="Emphasis"/>
          <w:highlight w:val="yellow"/>
        </w:rPr>
        <w:t xml:space="preserve">society produces this logic in both its peaceful and aggressive </w:t>
      </w:r>
      <w:r w:rsidRPr="000F0C06">
        <w:rPr>
          <w:rStyle w:val="Emphasis"/>
          <w:highlight w:val="yellow"/>
        </w:rPr>
        <w:t xml:space="preserve">phases: in military </w:t>
      </w:r>
      <w:r w:rsidRPr="00093E3B">
        <w:rPr>
          <w:rStyle w:val="Emphasis"/>
          <w:highlight w:val="yellow"/>
        </w:rPr>
        <w:t>force</w:t>
      </w:r>
      <w:r w:rsidRPr="004929D3">
        <w:rPr>
          <w:rStyle w:val="Emphasis"/>
        </w:rPr>
        <w:t xml:space="preserve">, police tactic, </w:t>
      </w:r>
      <w:r w:rsidRPr="000F0C06">
        <w:rPr>
          <w:rStyle w:val="Emphasis"/>
          <w:highlight w:val="yellow"/>
        </w:rPr>
        <w:t>media</w:t>
      </w:r>
      <w:r w:rsidRPr="004929D3">
        <w:rPr>
          <w:rStyle w:val="Emphasis"/>
        </w:rPr>
        <w:t xml:space="preserve"> campaign or </w:t>
      </w:r>
      <w:r w:rsidRPr="000F0C06">
        <w:rPr>
          <w:rStyle w:val="Emphasis"/>
          <w:highlight w:val="yellow"/>
        </w:rPr>
        <w:t>social policy</w:t>
      </w:r>
      <w:r w:rsidRPr="004929D3">
        <w:rPr>
          <w:rStyle w:val="Emphasis"/>
        </w:rPr>
        <w:t xml:space="preserve">, </w:t>
      </w:r>
      <w:r w:rsidRPr="00684362">
        <w:rPr>
          <w:rStyle w:val="Emphasis"/>
        </w:rPr>
        <w:t xml:space="preserve">but also </w:t>
      </w:r>
      <w:r w:rsidRPr="000F0C06">
        <w:rPr>
          <w:rStyle w:val="Emphasis"/>
          <w:highlight w:val="yellow"/>
        </w:rPr>
        <w:t>in</w:t>
      </w:r>
      <w:r w:rsidRPr="004929D3">
        <w:rPr>
          <w:rStyle w:val="Emphasis"/>
        </w:rPr>
        <w:t xml:space="preserve"> its </w:t>
      </w:r>
      <w:r w:rsidRPr="000F0C06">
        <w:rPr>
          <w:rStyle w:val="Emphasis"/>
          <w:highlight w:val="yellow"/>
        </w:rPr>
        <w:t>economics</w:t>
      </w:r>
      <w:r w:rsidRPr="004929D3">
        <w:rPr>
          <w:rStyle w:val="Emphasis"/>
        </w:rPr>
        <w:t xml:space="preserve">, its consumption </w:t>
      </w:r>
      <w:r w:rsidRPr="00684362">
        <w:rPr>
          <w:rStyle w:val="Emphasis"/>
          <w:highlight w:val="yellow"/>
        </w:rPr>
        <w:t>and</w:t>
      </w:r>
      <w:r w:rsidRPr="004929D3">
        <w:rPr>
          <w:rStyle w:val="Emphasis"/>
        </w:rPr>
        <w:t xml:space="preserve"> its </w:t>
      </w:r>
      <w:r w:rsidRPr="00684362">
        <w:rPr>
          <w:rStyle w:val="Emphasis"/>
          <w:highlight w:val="yellow"/>
        </w:rPr>
        <w:t>consumerism</w:t>
      </w:r>
      <w:r w:rsidRPr="004929D3">
        <w:rPr>
          <w:rStyle w:val="Emphasis"/>
        </w:rPr>
        <w:t>,</w:t>
      </w:r>
      <w:r w:rsidRPr="00D13414">
        <w:rPr>
          <w:sz w:val="16"/>
        </w:rPr>
        <w:t xml:space="preserve"> </w:t>
      </w:r>
      <w:r w:rsidRPr="006342C5">
        <w:rPr>
          <w:rStyle w:val="StyleUnderline"/>
          <w:highlight w:val="yellow"/>
        </w:rPr>
        <w:t>yet the war/society is able to insist on the radical disjunction between its different phases</w:t>
      </w:r>
      <w:r w:rsidRPr="00D13414">
        <w:rPr>
          <w:sz w:val="16"/>
        </w:rPr>
        <w:t xml:space="preserve">, a disjunction it cannot even really produce let alone stabilize. (Where exactly would the dividing line fall?) </w:t>
      </w:r>
      <w:r w:rsidRPr="00684362">
        <w:rPr>
          <w:rStyle w:val="Emphasis"/>
          <w:highlight w:val="yellow"/>
        </w:rPr>
        <w:t>This</w:t>
      </w:r>
      <w:r w:rsidRPr="004929D3">
        <w:rPr>
          <w:rStyle w:val="Emphasis"/>
        </w:rPr>
        <w:t xml:space="preserve"> common ground</w:t>
      </w:r>
      <w:r w:rsidRPr="00D13414">
        <w:rPr>
          <w:sz w:val="16"/>
        </w:rPr>
        <w:t xml:space="preserve">, even when disguised by a refuge in the logic of transgression, </w:t>
      </w:r>
      <w:r w:rsidRPr="00684362">
        <w:rPr>
          <w:rStyle w:val="Emphasis"/>
          <w:highlight w:val="yellow"/>
        </w:rPr>
        <w:t>indicates the dominant mode of the globalizing West,</w:t>
      </w:r>
      <w:r w:rsidRPr="004929D3">
        <w:rPr>
          <w:rStyle w:val="Emphasis"/>
        </w:rPr>
        <w:t xml:space="preserve"> on its mission </w:t>
      </w:r>
      <w:r w:rsidRPr="00684362">
        <w:rPr>
          <w:rStyle w:val="Emphasis"/>
          <w:highlight w:val="yellow"/>
        </w:rPr>
        <w:t>as the ultra-violent bestower,</w:t>
      </w:r>
      <w:r w:rsidRPr="004929D3">
        <w:rPr>
          <w:rStyle w:val="Emphasis"/>
        </w:rPr>
        <w:t xml:space="preserve"> even incarnation, </w:t>
      </w:r>
      <w:r w:rsidRPr="00684362">
        <w:rPr>
          <w:rStyle w:val="Emphasis"/>
          <w:highlight w:val="yellow"/>
        </w:rPr>
        <w:t>of peace</w:t>
      </w:r>
      <w:r w:rsidRPr="004929D3">
        <w:rPr>
          <w:rStyle w:val="Emphasis"/>
        </w:rPr>
        <w:t>.</w:t>
      </w:r>
      <w:r>
        <w:rPr>
          <w:b/>
          <w:iCs/>
          <w:u w:val="single"/>
        </w:rPr>
        <w:t xml:space="preserve"> </w:t>
      </w:r>
      <w:r w:rsidRPr="00D13414">
        <w:rPr>
          <w:sz w:val="16"/>
        </w:rPr>
        <w:t xml:space="preserve">22. </w:t>
      </w:r>
      <w:r w:rsidRPr="004929D3">
        <w:rPr>
          <w:rStyle w:val="StyleUnderline"/>
        </w:rPr>
        <w:t xml:space="preserve">By </w:t>
      </w:r>
      <w:r w:rsidRPr="00684362">
        <w:rPr>
          <w:rStyle w:val="StyleUnderline"/>
          <w:highlight w:val="yellow"/>
        </w:rPr>
        <w:t>constructing its own subjectivity as the supersession of subjectivity through the annihilation of all alternative subjectivities</w:t>
      </w:r>
      <w:r w:rsidRPr="004929D3">
        <w:rPr>
          <w:rStyle w:val="StyleUnderline"/>
        </w:rPr>
        <w:t>, the subjectivity of the war/society is at work in war, but not at stake</w:t>
      </w:r>
      <w:r w:rsidRPr="004929D3">
        <w:rPr>
          <w:rStyle w:val="Emphasis"/>
        </w:rPr>
        <w:t>.</w:t>
      </w:r>
      <w:r w:rsidRPr="00D13414">
        <w:rPr>
          <w:sz w:val="16"/>
        </w:rPr>
        <w:t xml:space="preserve"> </w:t>
      </w:r>
      <w:r w:rsidRPr="004929D3">
        <w:rPr>
          <w:rStyle w:val="Emphasis"/>
        </w:rPr>
        <w:t>Not only does war provide an image of innocence by representing its violent self as other to society,</w:t>
      </w:r>
      <w:r w:rsidRPr="00D13414">
        <w:rPr>
          <w:sz w:val="16"/>
        </w:rPr>
        <w:t xml:space="preserve"> but the exteriorising subject never has content enough to be in any way answerable. </w:t>
      </w:r>
      <w:r w:rsidRPr="004929D3">
        <w:rPr>
          <w:rStyle w:val="Emphasis"/>
        </w:rPr>
        <w:t>Because its logic requires the annihilation of its object, it can refuse to acknowledge the position from which it could be interrogated or accused.</w:t>
      </w:r>
      <w:r w:rsidRPr="00D13414">
        <w:rPr>
          <w:sz w:val="16"/>
        </w:rPr>
        <w:t xml:space="preserve"> </w:t>
      </w:r>
      <w:r w:rsidRPr="004929D3">
        <w:rPr>
          <w:rStyle w:val="StyleUnderline"/>
        </w:rPr>
        <w:t>Hence the refusal of the United States to imagine being answerable to the International Criminal Court.</w:t>
      </w:r>
      <w:r w:rsidRPr="00D13414">
        <w:rPr>
          <w:sz w:val="16"/>
        </w:rPr>
        <w:t xml:space="preserve"> </w:t>
      </w:r>
      <w:r w:rsidRPr="00684362">
        <w:rPr>
          <w:rStyle w:val="Emphasis"/>
          <w:highlight w:val="yellow"/>
        </w:rPr>
        <w:t>The war/society is protected from accusation, until it is defeated, and becomes an object again</w:t>
      </w:r>
      <w:r w:rsidRPr="00D13414">
        <w:rPr>
          <w:sz w:val="16"/>
        </w:rPr>
        <w:t xml:space="preserve">. </w:t>
      </w:r>
      <w:r w:rsidRPr="00684362">
        <w:rPr>
          <w:rStyle w:val="StyleUnderline"/>
          <w:highlight w:val="yellow"/>
        </w:rPr>
        <w:t>The west will not suffer interrogation of its innocence while it remains triumphant</w:t>
      </w:r>
      <w:r w:rsidRPr="00D13414">
        <w:rPr>
          <w:sz w:val="16"/>
        </w:rPr>
        <w:t xml:space="preserve">. What this means is that </w:t>
      </w:r>
      <w:r w:rsidRPr="00684362">
        <w:rPr>
          <w:rStyle w:val="Emphasis"/>
          <w:highlight w:val="yellow"/>
        </w:rPr>
        <w:t>the war/society will not amend itself, will not become responsible or fair or self-reflexive as long as it continues to believe that its historic mission has been a success.</w:t>
      </w:r>
      <w:r w:rsidRPr="00D13414">
        <w:rPr>
          <w:sz w:val="16"/>
        </w:rPr>
        <w:t xml:space="preserve"> </w:t>
      </w:r>
      <w:r w:rsidRPr="00D47CCA">
        <w:rPr>
          <w:rStyle w:val="Emphasis"/>
          <w:sz w:val="20"/>
          <w:szCs w:val="20"/>
        </w:rPr>
        <w:t>This cannot be summarily dismissed as a commitment to the doctrine of "might is right,"</w:t>
      </w:r>
      <w:r w:rsidRPr="00D13414">
        <w:rPr>
          <w:sz w:val="16"/>
        </w:rPr>
        <w:t xml:space="preserve"> though the continuity between the ancient faith in providence's manifestation of its truth through trial-by-violence and contemporary belief in military victory as implicit vindication would repay investigation. What we can say with some certainty is that </w:t>
      </w:r>
      <w:r w:rsidRPr="00684362">
        <w:rPr>
          <w:rStyle w:val="Emphasis"/>
          <w:sz w:val="28"/>
          <w:szCs w:val="28"/>
          <w:highlight w:val="yellow"/>
        </w:rPr>
        <w:t>what has been unwittingly chosen is a radical commitment to defeat as the only impetus towards self-knowledge.</w:t>
      </w:r>
      <w:r w:rsidRPr="004929D3">
        <w:rPr>
          <w:rStyle w:val="Emphasis"/>
          <w:sz w:val="28"/>
          <w:szCs w:val="28"/>
        </w:rPr>
        <w:t xml:space="preserve"> Thus, </w:t>
      </w:r>
      <w:r w:rsidRPr="00C6654C">
        <w:rPr>
          <w:rStyle w:val="Emphasis"/>
          <w:sz w:val="28"/>
          <w:szCs w:val="28"/>
          <w:highlight w:val="yellow"/>
        </w:rPr>
        <w:t>as we have seen with</w:t>
      </w:r>
      <w:r w:rsidRPr="004929D3">
        <w:rPr>
          <w:rStyle w:val="Emphasis"/>
          <w:sz w:val="28"/>
          <w:szCs w:val="28"/>
        </w:rPr>
        <w:t xml:space="preserve"> the </w:t>
      </w:r>
      <w:r w:rsidRPr="00C6654C">
        <w:rPr>
          <w:rStyle w:val="Emphasis"/>
          <w:sz w:val="28"/>
          <w:szCs w:val="28"/>
          <w:highlight w:val="yellow"/>
        </w:rPr>
        <w:t>Vietnam War</w:t>
      </w:r>
      <w:r w:rsidRPr="00D47CCA">
        <w:rPr>
          <w:rStyle w:val="Emphasis"/>
          <w:sz w:val="28"/>
          <w:szCs w:val="28"/>
          <w:highlight w:val="yellow"/>
        </w:rPr>
        <w:t>, only the indefinite postponement of</w:t>
      </w:r>
      <w:r w:rsidRPr="004929D3">
        <w:rPr>
          <w:rStyle w:val="Emphasis"/>
          <w:sz w:val="28"/>
          <w:szCs w:val="28"/>
        </w:rPr>
        <w:t xml:space="preserve"> the acknowledgement of </w:t>
      </w:r>
      <w:r w:rsidRPr="00D47CCA">
        <w:rPr>
          <w:rStyle w:val="Emphasis"/>
          <w:sz w:val="28"/>
          <w:szCs w:val="28"/>
          <w:highlight w:val="yellow"/>
        </w:rPr>
        <w:t>defeat can allow faith in war to endure</w:t>
      </w:r>
      <w:r w:rsidRPr="004929D3">
        <w:rPr>
          <w:rStyle w:val="Emphasis"/>
          <w:sz w:val="28"/>
          <w:szCs w:val="28"/>
        </w:rPr>
        <w:t xml:space="preserve">. However, </w:t>
      </w:r>
      <w:r w:rsidRPr="00D47CCA">
        <w:rPr>
          <w:rStyle w:val="Emphasis"/>
          <w:sz w:val="28"/>
          <w:szCs w:val="28"/>
          <w:highlight w:val="yellow"/>
        </w:rPr>
        <w:t>what is at stake is</w:t>
      </w:r>
      <w:r w:rsidRPr="004929D3">
        <w:rPr>
          <w:rStyle w:val="Emphasis"/>
          <w:sz w:val="28"/>
          <w:szCs w:val="28"/>
        </w:rPr>
        <w:t xml:space="preserve"> not mere self-delusion, but </w:t>
      </w:r>
      <w:r w:rsidRPr="00D47CCA">
        <w:rPr>
          <w:rStyle w:val="Emphasis"/>
          <w:sz w:val="28"/>
          <w:szCs w:val="28"/>
          <w:highlight w:val="yellow"/>
        </w:rPr>
        <w:t>the logic by which war can emerge in the unfolding of a social project that can maintain its self-image of peace and innocence</w:t>
      </w:r>
      <w:r w:rsidRPr="004929D3">
        <w:rPr>
          <w:rStyle w:val="Emphasis"/>
          <w:sz w:val="28"/>
          <w:szCs w:val="28"/>
        </w:rPr>
        <w:t xml:space="preserve">. This is </w:t>
      </w:r>
      <w:r w:rsidRPr="00D47CCA">
        <w:rPr>
          <w:rStyle w:val="Emphasis"/>
          <w:sz w:val="28"/>
          <w:szCs w:val="28"/>
          <w:highlight w:val="yellow"/>
        </w:rPr>
        <w:t>not</w:t>
      </w:r>
      <w:r w:rsidRPr="004929D3">
        <w:rPr>
          <w:rStyle w:val="Emphasis"/>
          <w:sz w:val="28"/>
          <w:szCs w:val="28"/>
        </w:rPr>
        <w:t xml:space="preserve"> done by </w:t>
      </w:r>
      <w:r w:rsidRPr="0042577B">
        <w:rPr>
          <w:rStyle w:val="Emphasis"/>
          <w:sz w:val="28"/>
          <w:szCs w:val="28"/>
          <w:highlight w:val="yellow"/>
        </w:rPr>
        <w:t xml:space="preserve">willing </w:t>
      </w:r>
      <w:r w:rsidRPr="00D47CCA">
        <w:rPr>
          <w:rStyle w:val="Emphasis"/>
          <w:sz w:val="28"/>
          <w:szCs w:val="28"/>
          <w:highlight w:val="yellow"/>
        </w:rPr>
        <w:t>blindness, but because war is available only by way of a complex that installs innocence</w:t>
      </w:r>
      <w:r w:rsidRPr="004929D3">
        <w:rPr>
          <w:rStyle w:val="Emphasis"/>
          <w:sz w:val="28"/>
          <w:szCs w:val="28"/>
        </w:rPr>
        <w:t xml:space="preserve"> within, and even as, it.</w:t>
      </w:r>
      <w:r>
        <w:rPr>
          <w:rStyle w:val="Emphasis"/>
          <w:sz w:val="28"/>
          <w:szCs w:val="28"/>
        </w:rPr>
        <w:t xml:space="preserve"> </w:t>
      </w:r>
      <w:r w:rsidRPr="00D13414">
        <w:rPr>
          <w:sz w:val="16"/>
          <w:szCs w:val="10"/>
        </w:rPr>
        <w:t xml:space="preserve">23. Derrida's reading of Levinas in terms of hospitality in Adieu: To Emmanuel Levinas also leads to a discussion of the relationship between peace and war. In discussing Levinas's critique of the reductive logic of thematisation, Derrida writes: Thematisation . . . always presupposes hospitality, welcoming, intentionality, the face. The closing of the door, inhospitality, war, and allergy already imply, as their possibility, a hospitality offered or received: an original or, more precisely, pre-originary declaration of peace.13 24. According to Derrida, Levinas sees war as an intervention into a space always already opened by peace. This directly contests the Hobbesian idea of peace as a political institution uneasily regulating a universal will to violence that defines humanity in its natural state, and to which we are constantly tempted to return. Levinas stands in contrast to the analogous idea in Kant: Instituted as peace, universal hospitality must, according to Kant, put an end to natural hostility. For Levinas, on the contrary, allergy, the refusal or forgetting of the face, comes to inscribe its secondary negativity against a backdrop of peace, against the backdrop of a hospitality that does not belong to the order of the political, or at least not simply to a political space.14 25. Peace opens before the construction of a political, or even a social domain, or, to be more accurate, is always already in place when those domains are instituted. War, thus, is not a natural state that needs to be regulated by a political legality that is the unnatural and only way of saving us from ourselves. War interrupts, overclouds and contests a peace that exists before politics and legality themselves. 26. Later, when contemplating the meaning of peace, Derrida unsettles the relationship between war and peace. "This opposition cannot be simply assumed,"15he writes. The symmetry between war and peace is "broken" by the ascription to one of (pre-)originary status.16In Levinas's case, this asymmetry takes the form of the absolute irrepressibility of peace, even in war. "War itself retains the testimonial trace of a pacific welcoming of the </w:t>
      </w:r>
      <w:r w:rsidRPr="00D13414">
        <w:rPr>
          <w:sz w:val="16"/>
          <w:szCs w:val="10"/>
        </w:rPr>
        <w:lastRenderedPageBreak/>
        <w:t>face."17Such a logic seems to reduce war by making it junior to the peace it sunders or supplants. But Derrida is aware of the problem here. "That war still bears witness to peace, that it remains a phenomenon of peace is not, as we know, one of the consequences drawn by Levinas, but the risk remains."18The risk would be that war would be an act of hospitality despite itself, and would then be residually ethical. It would mark out and advance what it also disputes. 27. We have seen how in Bataille's economics,</w:t>
      </w:r>
      <w:r w:rsidRPr="00D13414">
        <w:rPr>
          <w:sz w:val="16"/>
        </w:rPr>
        <w:t xml:space="preserve"> </w:t>
      </w:r>
      <w:r w:rsidRPr="002D791B">
        <w:rPr>
          <w:rStyle w:val="Emphasis"/>
        </w:rPr>
        <w:t>innocence is necessarily reconstituted as that which war needs in order to have something to transgress</w:t>
      </w:r>
      <w:r w:rsidRPr="00D13414">
        <w:rPr>
          <w:sz w:val="16"/>
        </w:rPr>
        <w:t xml:space="preserve">. </w:t>
      </w:r>
      <w:r w:rsidRPr="00D47CCA">
        <w:rPr>
          <w:rStyle w:val="StyleUnderline"/>
          <w:highlight w:val="yellow"/>
        </w:rPr>
        <w:t>War confirms innocence as that which seems to anticipate it and that it defies.</w:t>
      </w:r>
      <w:r w:rsidRPr="002D791B">
        <w:rPr>
          <w:rStyle w:val="StyleUnderline"/>
        </w:rPr>
        <w:t xml:space="preserve"> </w:t>
      </w:r>
      <w:r w:rsidRPr="00D13414">
        <w:rPr>
          <w:sz w:val="16"/>
        </w:rPr>
        <w:t xml:space="preserve">We argued that </w:t>
      </w:r>
      <w:r w:rsidRPr="00D47CCA">
        <w:rPr>
          <w:rStyle w:val="Emphasis"/>
          <w:highlight w:val="yellow"/>
        </w:rPr>
        <w:t>this is what allows war-like powers to endlessly re-imagine the innocence of their citizenry</w:t>
      </w:r>
      <w:r w:rsidRPr="002E162C">
        <w:rPr>
          <w:rStyle w:val="Emphasis"/>
        </w:rPr>
        <w:t>.</w:t>
      </w:r>
      <w:r w:rsidRPr="00D13414">
        <w:rPr>
          <w:sz w:val="16"/>
        </w:rPr>
        <w:t xml:space="preserve"> It follows that </w:t>
      </w:r>
      <w:r w:rsidRPr="002E162C">
        <w:rPr>
          <w:rStyle w:val="Emphasis"/>
          <w:szCs w:val="26"/>
        </w:rPr>
        <w:t xml:space="preserve">the constant recourse of societies to seeing their internal rivalries and even social policies as war is arguably a version of the same thing: </w:t>
      </w:r>
      <w:r w:rsidRPr="00D47CCA">
        <w:rPr>
          <w:rStyle w:val="Emphasis"/>
          <w:szCs w:val="26"/>
          <w:highlight w:val="yellow"/>
        </w:rPr>
        <w:t>war is declared in order to confirm that there is necessarily a social domain full of grace that needs to be protected</w:t>
      </w:r>
      <w:r w:rsidRPr="002E162C">
        <w:rPr>
          <w:rStyle w:val="Emphasis"/>
          <w:szCs w:val="26"/>
        </w:rPr>
        <w:t xml:space="preserve"> - in fact invented - through war</w:t>
      </w:r>
      <w:r w:rsidRPr="00D13414">
        <w:rPr>
          <w:sz w:val="16"/>
        </w:rPr>
        <w:t xml:space="preserve">. </w:t>
      </w:r>
      <w:r w:rsidRPr="002E162C">
        <w:rPr>
          <w:rStyle w:val="StyleUnderline"/>
        </w:rPr>
        <w:t>To see society as warfare is always to imagine the barricade, the sub-culture, the hearth within which something or other is sheltering, something that the enemy, imagined as violence-incarnated, threatens to destroy</w:t>
      </w:r>
      <w:r w:rsidRPr="00D13414">
        <w:rPr>
          <w:sz w:val="16"/>
        </w:rPr>
        <w:t xml:space="preserve">. Is what we see here in Derrida's reading of Levinas a version of the same thing, where </w:t>
      </w:r>
      <w:r w:rsidRPr="00D47CCA">
        <w:rPr>
          <w:rStyle w:val="StyleUnderline"/>
          <w:highlight w:val="yellow"/>
        </w:rPr>
        <w:t>war endlessly confirms the peace it would seem to</w:t>
      </w:r>
      <w:r w:rsidRPr="002E162C">
        <w:rPr>
          <w:rStyle w:val="StyleUnderline"/>
        </w:rPr>
        <w:t xml:space="preserve"> </w:t>
      </w:r>
      <w:r w:rsidRPr="00D47CCA">
        <w:rPr>
          <w:rStyle w:val="StyleUnderline"/>
          <w:highlight w:val="yellow"/>
        </w:rPr>
        <w:t>defy</w:t>
      </w:r>
      <w:r w:rsidRPr="002E162C">
        <w:rPr>
          <w:rStyle w:val="StyleUnderline"/>
        </w:rPr>
        <w:t>?</w:t>
      </w:r>
      <w:r>
        <w:rPr>
          <w:rStyle w:val="StyleUnderline"/>
        </w:rPr>
        <w:t xml:space="preserve"> </w:t>
      </w:r>
      <w:r w:rsidRPr="00D13414">
        <w:rPr>
          <w:sz w:val="16"/>
          <w:szCs w:val="10"/>
        </w:rPr>
        <w:t xml:space="preserve">28. To understand Derrida's argument here it is important to revisit an important pattern of thought that emerges in late Derrida. Here, there is repeatedly advanced a logic of the relationship between calculability and incalculability that Derrida himself insists is the key to understanding the long history of deconstruction. This logic is summarised in the final section of Rogues: Two Essays on Reason. Derrida attempts to draw a parallel between several complexes that he has been discussing for a number of years: law and justice, the absolute law and the conventional laws of hospitality, the gift and the economy and so on. Each of these pairs involves the inextricable relationship between the unconditional and incalculable, on the one hand, and the conditional and calculable, on the other. For example, as Derrida argued in "Force of Law," the operation of law as a human institution capable of enacting and enforcing judgements is impossible without reference to a larger and irreducibly open idea of justice. Law would make no sense if it could not presume the larger, excessive and anterior opening of a justice that it is constitutionally incapable of fully enacting. Justice is always in excess of law, drawing it out and on, while always defying its resort to stability and identity. The relationship, however, is not simply unidirectional: in the same way that law requires an unquantifiable justice to explain and orient it, justice can only appear in and as the laws it exceeds. Justice has no ontology other than through law. Justice needs law as much as law needs justice. 29. To take just one more example, the same logic emerges in the complexes that define the relationship between the absolute law of hospitality, according to which anybody must be welcomed without condition, and the conventional laws of hospitality, which define strict and discriminatory protocols of welcoming in specific times and places. If there was no absolute of hospitality to which all historicised acts of welcome refer, then the concept and practice of hospitality, even in its most stringent form would lose all meaning. Yet, on the other hand, absolute hospitality is in itself unrealisable. 30. Derrida summarises these complexes in terms of the relationship between the incalculable and unconditional, on the one hand, and the calculable and conditional, on the other, in a discussion of the same logic as it emerges through a radically complicated contemplation of the plurality of reason: According to a transaction that is each time novel, each time without precedent, reason goes through and goes between, on the one side, the reasoned exigency of calculation or conditionality and, on the other, the intransigent, nonnegotiable exigency of unconditional incalculability. This intractable exigency wins out . . . and must win out over everything. On both sides, then, whether it is a question of singularity or universality, and each time both at once, both calculation and the incalculable are necessary.19 31. The unconditional and incalculable then always exceed and threaten the calculation and conditionality through which they are instantiated, even as they make them possible. The conditioned emerges as a denomination of that which itself does not emerge, and that is in itself impossible. This impossible both allows the conditioned to take place and guarantees that it will in time be vulnerable to transformation into something else altogether. It is, thus, that within the conditioned that is beyond it, and that ensures that its emergence occurs only as part of an ongoing and open cycle of transformations. In this way, the conditioned cannot emerge without the unconditioned. Both, as Derrida writes, are necessary. 32. In Derrida's reading of Levinas, war bears with it the trace of a peace that always precedes it. War is only made possible by the opening of the face that guarantees human sociality as always arising within a domain whose very opening, even prior to the institution of anything legal or political - in other words, in its very pre-originarity - is irreducibly ethical. What makes war possible is peace. The problem that arises here is that war then becomes a denomination of the ethical, albeit indirectly and despite itself, but ethical nevertheless. 33. The commonality between this argument and Bataille is clear. Both thinkers argue for a </w:t>
      </w:r>
      <w:r w:rsidRPr="00D47CCA">
        <w:rPr>
          <w:rStyle w:val="Emphasis"/>
          <w:sz w:val="10"/>
          <w:szCs w:val="10"/>
        </w:rPr>
        <w:t xml:space="preserve">war </w:t>
      </w:r>
      <w:r w:rsidRPr="00D13414">
        <w:rPr>
          <w:sz w:val="16"/>
          <w:szCs w:val="10"/>
        </w:rPr>
        <w:t>that</w:t>
      </w:r>
      <w:r w:rsidRPr="00D47CCA">
        <w:rPr>
          <w:rStyle w:val="Emphasis"/>
          <w:sz w:val="10"/>
          <w:szCs w:val="10"/>
        </w:rPr>
        <w:t xml:space="preserve"> reconfirms peace as prior to it, and that is thus a necessary part of its logic.</w:t>
      </w:r>
      <w:r w:rsidRPr="00D13414">
        <w:rPr>
          <w:sz w:val="16"/>
          <w:szCs w:val="10"/>
        </w:rPr>
        <w:t xml:space="preserve"> In Bataille, the presentation of the operation of war as an opening of and onto the general economy connects the loosening of identities with danger, destruction and violence. In Derrida, this idea recurs in the proposition that deconstruction is necessary and ineluctable but also always threatening and dangerous. The relationship between pre-originary peace and the war that bears a trace of it is in parallel with the relationship between the unconditional incalculable and the conditional calculable. Incalculability and its avatars seem to announce a pre-openness that allows for the loosening of strictures and our exposure to the optimistic unsettling of any deconstruction. Yet, Derrida acknowledges that the opening on the unconditional can be dangerous. In a discussion of perhaps deconstructive open-ness's most compelling figure, the messianic, he writes: The coming of the other can only emerge as a singular event when no anticipation sees it coming, when the other and death - and radical evil - can come as a surprise at any moment. . . The messianic exposes itself to absolute surprise and, even if it always takes the phenomenal </w:t>
      </w:r>
      <w:r w:rsidRPr="00D13414">
        <w:rPr>
          <w:sz w:val="16"/>
          <w:szCs w:val="10"/>
        </w:rPr>
        <w:lastRenderedPageBreak/>
        <w:t>form of peace or of justice, it ought, exposing itself so abstractly, be prepared (waiting without awaiting itself) for the best as for the worst, the one never coming without opening the possibility of the other.20 34. The same phrasing and idea have appeared elsewhere. An unconditional justice "is always very close to the bad, even to the worst."21In the figure of Lot, an unconditional hospitality is staged by way of the patriarch's preparedness to offer his daughters up to be raped.22The open "divine violence" which allows for the possibility of justice involves killing. Analogically, in Bataille, the inevitable open-ness to consumption and excess may be part of war. The unconditional incalculable then also involves the risk of danger, even when it is called peace, and the danger in peace may indeed be war, and vice versa. The language Derrida uses to describe the mirror-image of the Levinasian position in Kant captures the complexity here, when he detects in the promise "the trace of a threat, of what threatens it and threatens in it, thus contaminating the promise by a threat."</w:t>
      </w:r>
      <w:r w:rsidRPr="00B61E78">
        <w:rPr>
          <w:rStyle w:val="StyleUnderline"/>
        </w:rPr>
        <w:t>23There is thus no simple benign peace unaffected by the war that infiltrates it and with which it might operate, even as it is wrecked by it and with which it might even become confused. We cannot rely on the simple opposition between war, on the one hand, and, on the other, peace and all its relatives</w:t>
      </w:r>
      <w:r w:rsidRPr="00D13414">
        <w:rPr>
          <w:sz w:val="16"/>
        </w:rPr>
        <w:t>: innocence, sociality, meaning and so on. Nor can we rely on its simple overcoming in identity</w:t>
      </w:r>
      <w:r w:rsidRPr="00B61E78">
        <w:rPr>
          <w:rStyle w:val="Emphasis"/>
        </w:rPr>
        <w:t>. Peace induces a war that murders it but in which in turn its trace is preserved</w:t>
      </w:r>
      <w:r w:rsidRPr="00D13414">
        <w:rPr>
          <w:sz w:val="16"/>
        </w:rPr>
        <w:t xml:space="preserve">. </w:t>
      </w:r>
      <w:r w:rsidRPr="00B61E78">
        <w:rPr>
          <w:rStyle w:val="StyleUnderline"/>
        </w:rPr>
        <w:t>Each threatens the other it allows, makes and is determined to ruin.</w:t>
      </w:r>
      <w:r>
        <w:rPr>
          <w:rStyle w:val="StyleUnderline"/>
        </w:rPr>
        <w:t xml:space="preserve"> </w:t>
      </w:r>
      <w:r w:rsidRPr="00D13414">
        <w:rPr>
          <w:sz w:val="16"/>
        </w:rPr>
        <w:t xml:space="preserve">With the long war of terror and the increasing militarization of the rhetoric of social policy, the inextricable entanglement of war and peace in one another has facilitated an opportunistic politics. This is the logic of Bush's re-endorsement of the Patriot Act in terms of the correspondence between war and policing. </w:t>
      </w:r>
      <w:r w:rsidRPr="003D64C9">
        <w:rPr>
          <w:rStyle w:val="StyleUnderline"/>
        </w:rPr>
        <w:t xml:space="preserve">The interpenetration of war and peace is exploited while it is denied. </w:t>
      </w:r>
      <w:r w:rsidRPr="00D47CCA">
        <w:rPr>
          <w:rStyle w:val="StyleUnderline"/>
          <w:highlight w:val="yellow"/>
        </w:rPr>
        <w:t>Peace is re-imagined while it is erased</w:t>
      </w:r>
      <w:r w:rsidRPr="00D13414">
        <w:rPr>
          <w:sz w:val="16"/>
        </w:rPr>
        <w:t xml:space="preserve">. </w:t>
      </w:r>
      <w:r w:rsidRPr="00D47CCA">
        <w:rPr>
          <w:rStyle w:val="StyleUnderline"/>
          <w:highlight w:val="yellow"/>
        </w:rPr>
        <w:t>There must be a peace to be defended, yet there is no point where it can be isolated from the war fought on its behal</w:t>
      </w:r>
      <w:r w:rsidRPr="003D64C9">
        <w:rPr>
          <w:rStyle w:val="StyleUnderline"/>
        </w:rPr>
        <w:t>f</w:t>
      </w:r>
      <w:r w:rsidRPr="00D13414">
        <w:rPr>
          <w:sz w:val="16"/>
        </w:rPr>
        <w:t>. In The New Western Way of War, Martin Shaw argues that contemporary war must be understood not in terms of the technological developments that have fascinated generals and strategic thinkers in the digital age, but in a "broader social, political and military context."</w:t>
      </w:r>
      <w:r w:rsidRPr="003D64C9">
        <w:rPr>
          <w:rStyle w:val="StyleUnderline"/>
        </w:rPr>
        <w:t xml:space="preserve">24War must be seen as a cultural practice that makes certain strategic arrangements and political manipulations possible. </w:t>
      </w:r>
      <w:r w:rsidRPr="00D47CCA">
        <w:rPr>
          <w:rStyle w:val="StyleUnderline"/>
          <w:highlight w:val="yellow"/>
        </w:rPr>
        <w:t>War will always be available in the lineaments of peace, to be easily evoked with an intimidating urgency as the latter's hidden intensity.</w:t>
      </w:r>
      <w:r w:rsidRPr="00D13414">
        <w:rPr>
          <w:sz w:val="16"/>
        </w:rPr>
        <w:t xml:space="preserve"> </w:t>
      </w:r>
      <w:r w:rsidRPr="00D47CCA">
        <w:rPr>
          <w:rStyle w:val="Emphasis"/>
          <w:highlight w:val="yellow"/>
        </w:rPr>
        <w:t>Peace is not some benign social goal to be purified and redeemed but may itself be either code for war, or war's pretext</w:t>
      </w:r>
      <w:r w:rsidRPr="00D13414">
        <w:rPr>
          <w:sz w:val="16"/>
        </w:rPr>
        <w:t xml:space="preserve">. This contradiction immerses us not in an historical moment when the distinction between war and peace needs to be rigidified, and then applied, by a radical commitment to peace. Instead, the war/peace complex needs to be negotiated instance by instance, with an awareness of its complex and fluid failure to become either radically singular or clearly plural. 36. The failure to identify an event or measure that would allow us to know when the indefinitely open war on terror now being undertaken would be over, and peace restored, is not, therefore, a sign that in this case, the term war has been misapplied, but an insight into the contemporary nature of war. Like the police-work with which George Bush connects it, </w:t>
      </w:r>
      <w:r w:rsidRPr="00D47CCA">
        <w:rPr>
          <w:rStyle w:val="Emphasis"/>
          <w:highlight w:val="yellow"/>
        </w:rPr>
        <w:t>war is not a spasmodic episode</w:t>
      </w:r>
      <w:r w:rsidRPr="00164074">
        <w:rPr>
          <w:rStyle w:val="Emphasis"/>
        </w:rPr>
        <w:t xml:space="preserve"> of rapid historical transition, </w:t>
      </w:r>
      <w:r w:rsidRPr="00D47CCA">
        <w:rPr>
          <w:rStyle w:val="Emphasis"/>
          <w:highlight w:val="yellow"/>
        </w:rPr>
        <w:t>but peace's permanent agony</w:t>
      </w:r>
      <w:r w:rsidRPr="00164074">
        <w:rPr>
          <w:rStyle w:val="Emphasis"/>
        </w:rPr>
        <w:t xml:space="preserve">. Peace and war incite each other continuously, while at the same time, each shapes to supersede the other. </w:t>
      </w:r>
      <w:r w:rsidRPr="00D47CCA">
        <w:rPr>
          <w:rStyle w:val="Emphasis"/>
          <w:highlight w:val="yellow"/>
        </w:rPr>
        <w:t>The war on terror is the explicit announcement of an enduring peace-war.</w:t>
      </w:r>
      <w:r>
        <w:rPr>
          <w:rStyle w:val="Emphasis"/>
        </w:rPr>
        <w:t xml:space="preserve"> </w:t>
      </w:r>
      <w:r w:rsidRPr="00D13414">
        <w:rPr>
          <w:sz w:val="16"/>
        </w:rPr>
        <w:t xml:space="preserve">End. 37. Yet, at the same time, these complexities do not reduce the inevitable excess of excess. The unconditional and incalculable cannot stop re-introducing into the complexes that partake of them, the endlessly repeatable injunction to change. In other words, </w:t>
      </w:r>
      <w:r w:rsidRPr="00D47CCA">
        <w:rPr>
          <w:rStyle w:val="Emphasis"/>
          <w:highlight w:val="yellow"/>
        </w:rPr>
        <w:t>the excess of war cannot end merely in a neat circularity and systematicity where violence and consumption merely produce and validate order and production in a zero-sum game</w:t>
      </w:r>
      <w:r w:rsidRPr="00C27D7B">
        <w:rPr>
          <w:rStyle w:val="StyleUnderline"/>
        </w:rPr>
        <w:t>.</w:t>
      </w:r>
      <w:r w:rsidRPr="00D13414">
        <w:rPr>
          <w:sz w:val="16"/>
        </w:rPr>
        <w:t xml:space="preserve"> The relationship here is never symmetrical. Excess is always re-emerging, because in any logic open - and all logic is open - to the unconditional, there is no end. War then does not only partake of excess, but is itself to be exceeded. There is never not the drive to do better than it. 38. We have proposed that war partakes of an irreducible and contradictory complex of innocence and</w:t>
      </w:r>
      <w:r w:rsidRPr="004111B1">
        <w:rPr>
          <w:rStyle w:val="StyleUnderline"/>
        </w:rPr>
        <w:t xml:space="preserve"> excess,</w:t>
      </w:r>
      <w:r w:rsidRPr="00D13414">
        <w:rPr>
          <w:sz w:val="16"/>
        </w:rPr>
        <w:t xml:space="preserve"> or that </w:t>
      </w:r>
      <w:r w:rsidRPr="004111B1">
        <w:rPr>
          <w:rStyle w:val="StyleUnderline"/>
        </w:rPr>
        <w:t xml:space="preserve">it always bears with it and reconfirms the peace that it would seem to contradict. </w:t>
      </w:r>
      <w:r w:rsidRPr="00BE05D3">
        <w:rPr>
          <w:rStyle w:val="StyleUnderline"/>
        </w:rPr>
        <w:t>This</w:t>
      </w:r>
      <w:r w:rsidRPr="00D13414">
        <w:rPr>
          <w:sz w:val="16"/>
        </w:rPr>
        <w:t xml:space="preserve"> logic allo</w:t>
      </w:r>
      <w:r w:rsidRPr="00BE05D3">
        <w:rPr>
          <w:rStyle w:val="StyleUnderline"/>
        </w:rPr>
        <w:t>ws us to think through the contradictory way in which war is practised by the self-identified peaceful as peace</w:t>
      </w:r>
      <w:r w:rsidRPr="00D13414">
        <w:rPr>
          <w:sz w:val="16"/>
        </w:rPr>
        <w:t xml:space="preserve">. In so doing </w:t>
      </w:r>
      <w:r w:rsidRPr="00BE05D3">
        <w:rPr>
          <w:rStyle w:val="StyleUnderline"/>
        </w:rPr>
        <w:t>it goes beyond logics that try to insist on the difference between war and the socialities that practice it</w:t>
      </w:r>
      <w:r w:rsidRPr="00D13414">
        <w:rPr>
          <w:sz w:val="16"/>
        </w:rPr>
        <w:t xml:space="preserve"> - or that fall, slip or leap into it; and it also goes beyond the self-congratulatory rhetoric that simply collapses the difference between them. In other words, it provides a way of talking about the relationships in which war is embedded that acknowledges their complexity, dynamism and obscurity. </w:t>
      </w:r>
      <w:r w:rsidRPr="00BE05D3">
        <w:rPr>
          <w:rStyle w:val="StyleUnderline"/>
        </w:rPr>
        <w:t>War appears thus not as a simple entity, but as a complex pattern of meaning-making, one entangled in other social patterns that it both defies and confirms, and that in turn rely on it while abominating it</w:t>
      </w:r>
      <w:r w:rsidRPr="00D13414">
        <w:rPr>
          <w:sz w:val="16"/>
        </w:rPr>
        <w:t xml:space="preserve">. And this characterisation of it is still far too simple. </w:t>
      </w:r>
      <w:r w:rsidRPr="00D47CCA">
        <w:rPr>
          <w:rStyle w:val="Emphasis"/>
          <w:highlight w:val="yellow"/>
        </w:rPr>
        <w:t>The casual, projective,</w:t>
      </w:r>
      <w:r w:rsidRPr="00BE05D3">
        <w:rPr>
          <w:rStyle w:val="Emphasis"/>
        </w:rPr>
        <w:t xml:space="preserve"> libidinal and fictional as well as the </w:t>
      </w:r>
      <w:r w:rsidRPr="00BE05D3">
        <w:rPr>
          <w:rStyle w:val="Emphasis"/>
        </w:rPr>
        <w:lastRenderedPageBreak/>
        <w:t xml:space="preserve">global, national and diplomatic </w:t>
      </w:r>
      <w:r w:rsidRPr="00D47CCA">
        <w:rPr>
          <w:rStyle w:val="Emphasis"/>
          <w:highlight w:val="yellow"/>
        </w:rPr>
        <w:t>constructions of</w:t>
      </w:r>
      <w:r w:rsidRPr="00BE05D3">
        <w:rPr>
          <w:rStyle w:val="Emphasis"/>
        </w:rPr>
        <w:t xml:space="preserve"> both an unlimited just </w:t>
      </w:r>
      <w:r w:rsidRPr="00D47CCA">
        <w:rPr>
          <w:rStyle w:val="Emphasis"/>
          <w:highlight w:val="yellow"/>
        </w:rPr>
        <w:t>war and an irresistible perpetual peace should make us aware of</w:t>
      </w:r>
      <w:r w:rsidRPr="00BE05D3">
        <w:rPr>
          <w:rStyle w:val="Emphasis"/>
        </w:rPr>
        <w:t xml:space="preserve"> the complex and unstable </w:t>
      </w:r>
      <w:r w:rsidRPr="00D47CCA">
        <w:rPr>
          <w:rStyle w:val="Emphasis"/>
          <w:highlight w:val="yellow"/>
        </w:rPr>
        <w:t>social, cultural and political economies that</w:t>
      </w:r>
      <w:r w:rsidRPr="00BE05D3">
        <w:rPr>
          <w:rStyle w:val="Emphasis"/>
        </w:rPr>
        <w:t xml:space="preserve"> continually and </w:t>
      </w:r>
      <w:r w:rsidRPr="00D47CCA">
        <w:rPr>
          <w:rStyle w:val="Emphasis"/>
          <w:highlight w:val="yellow"/>
        </w:rPr>
        <w:t>radically complicate our ethics and subjectivities, by instituting our innocence as a style of warfare, while animating a peace that war bears witness to while it works to destroy it</w:t>
      </w:r>
      <w:r w:rsidRPr="00D13414">
        <w:rPr>
          <w:sz w:val="16"/>
        </w:rPr>
        <w:t xml:space="preserve">. In other words, </w:t>
      </w:r>
      <w:r w:rsidRPr="00D47CCA">
        <w:rPr>
          <w:rStyle w:val="StyleUnderline"/>
          <w:highlight w:val="yellow"/>
        </w:rPr>
        <w:t>our moral discourses of war and peace</w:t>
      </w:r>
      <w:r w:rsidRPr="00BE05D3">
        <w:rPr>
          <w:rStyle w:val="StyleUnderline"/>
        </w:rPr>
        <w:t xml:space="preserve">, in which we constantly insist on either an endless preparedness for battle or the final death of war, or both, </w:t>
      </w:r>
      <w:r w:rsidRPr="00D47CCA">
        <w:rPr>
          <w:rStyle w:val="StyleUnderline"/>
          <w:highlight w:val="yellow"/>
        </w:rPr>
        <w:t>need to be seen as part of the complex logic in which war and peace entail one another</w:t>
      </w:r>
      <w:r w:rsidRPr="00BE05D3">
        <w:rPr>
          <w:rStyle w:val="StyleUnderline"/>
        </w:rPr>
        <w:t>, while at the same time each opens on the incalculability</w:t>
      </w:r>
      <w:r w:rsidRPr="00D13414">
        <w:rPr>
          <w:sz w:val="16"/>
        </w:rPr>
        <w:t xml:space="preserve"> </w:t>
      </w:r>
      <w:r w:rsidRPr="00BE05D3">
        <w:rPr>
          <w:rStyle w:val="StyleUnderline"/>
        </w:rPr>
        <w:t>that</w:t>
      </w:r>
      <w:r w:rsidRPr="00D13414">
        <w:rPr>
          <w:sz w:val="16"/>
        </w:rPr>
        <w:t xml:space="preserve"> at least notionally and temporarily </w:t>
      </w:r>
      <w:r w:rsidRPr="00BE05D3">
        <w:rPr>
          <w:rStyle w:val="StyleUnderline"/>
        </w:rPr>
        <w:t xml:space="preserve">allows for them both to be completely undone. It is in the complex ambiguity </w:t>
      </w:r>
      <w:r w:rsidRPr="00D13414">
        <w:rPr>
          <w:sz w:val="16"/>
        </w:rPr>
        <w:t xml:space="preserve">here from which we can never exempt ourselves, </w:t>
      </w:r>
      <w:r w:rsidRPr="00BE05D3">
        <w:rPr>
          <w:rStyle w:val="StyleUnderline"/>
        </w:rPr>
        <w:t>that war is fought</w:t>
      </w:r>
      <w:r w:rsidRPr="00D13414">
        <w:rPr>
          <w:sz w:val="16"/>
        </w:rPr>
        <w:t xml:space="preserve"> and to be fought.</w:t>
      </w:r>
    </w:p>
    <w:p w14:paraId="1830409A" w14:textId="77777777" w:rsidR="00F862F8" w:rsidRDefault="00F862F8" w:rsidP="00664570">
      <w:pPr>
        <w:spacing w:after="0" w:line="240" w:lineRule="auto"/>
        <w:jc w:val="both"/>
        <w:rPr>
          <w:sz w:val="16"/>
        </w:rPr>
      </w:pPr>
      <w:r>
        <w:rPr>
          <w:sz w:val="16"/>
        </w:rPr>
        <w:br w:type="page"/>
      </w:r>
    </w:p>
    <w:p w14:paraId="0E2B0746" w14:textId="77777777" w:rsidR="00F862F8" w:rsidRPr="00845D0A" w:rsidRDefault="00F862F8" w:rsidP="00664570">
      <w:pPr>
        <w:pStyle w:val="Heading4"/>
      </w:pPr>
      <w:r>
        <w:lastRenderedPageBreak/>
        <w:t xml:space="preserve">Withdrawal fails to transform warfare and obscures the economic, environmental, and diplomatic wars haunting our futures </w:t>
      </w:r>
    </w:p>
    <w:p w14:paraId="23C2CC2B" w14:textId="77777777" w:rsidR="00F862F8" w:rsidRPr="00BD2AB7" w:rsidRDefault="00F862F8" w:rsidP="00664570">
      <w:pPr>
        <w:jc w:val="both"/>
      </w:pPr>
      <w:r w:rsidRPr="00BD2AB7">
        <w:rPr>
          <w:rStyle w:val="Style13ptBold"/>
        </w:rPr>
        <w:t>Mansfield 07</w:t>
      </w:r>
      <w:r w:rsidRPr="00845D0A">
        <w:t xml:space="preserve"> (Critical Cultural Studies, Mark, MOSAIC Jun 2007)</w:t>
      </w:r>
    </w:p>
    <w:p w14:paraId="031F48E5" w14:textId="77777777" w:rsidR="00F862F8" w:rsidRPr="00BD2AB7" w:rsidRDefault="00F862F8" w:rsidP="00664570">
      <w:pPr>
        <w:jc w:val="both"/>
        <w:rPr>
          <w:rFonts w:cs="Times New Roman"/>
          <w:b/>
          <w:u w:val="single"/>
        </w:rPr>
      </w:pPr>
      <w:r w:rsidRPr="00845D0A">
        <w:rPr>
          <w:rFonts w:cs="Times New Roman"/>
          <w:sz w:val="16"/>
          <w:szCs w:val="16"/>
        </w:rPr>
        <w:t>It would be tempting-and seemingly appropriate-to apply a Levinasian schema here. What would seem to be at stake is the determination on the part of a putative subject to reduce the other to a level of shared identity. You are my enemy because you could be my co-citizen, a democrat, a Christian. But this politics is not to be subjec-tivized. These markers of identity do not determine the politics here, as much as they are merely its pretext, or point of articulation. Even in the deconstruction of Schmitt, the idea of the impersonality of enmity persists. What is at stake is not a determination to annihilate otherness in order to consolidate a self-identical self.</w:t>
      </w:r>
      <w:r w:rsidRPr="00845D0A">
        <w:rPr>
          <w:rFonts w:cs="Times New Roman"/>
          <w:sz w:val="16"/>
        </w:rPr>
        <w:t xml:space="preserve"> What is revealed is</w:t>
      </w:r>
      <w:r w:rsidRPr="00BD2AB7">
        <w:rPr>
          <w:rFonts w:cs="Times New Roman"/>
          <w:b/>
          <w:u w:val="single"/>
        </w:rPr>
        <w:t xml:space="preserve"> the dynamic always latent within any definition of friendship or enmity, and </w:t>
      </w:r>
      <w:r w:rsidRPr="00845D0A">
        <w:rPr>
          <w:rFonts w:cs="Times New Roman"/>
          <w:sz w:val="16"/>
        </w:rPr>
        <w:t>thus of</w:t>
      </w:r>
      <w:r w:rsidRPr="00BD2AB7">
        <w:rPr>
          <w:rFonts w:cs="Times New Roman"/>
          <w:b/>
          <w:u w:val="single"/>
        </w:rPr>
        <w:t xml:space="preserve"> politics, </w:t>
      </w:r>
      <w:r w:rsidRPr="00845D0A">
        <w:rPr>
          <w:rFonts w:cs="Times New Roman"/>
          <w:sz w:val="16"/>
        </w:rPr>
        <w:t xml:space="preserve">the range of possible </w:t>
      </w:r>
      <w:r w:rsidRPr="00BD2AB7">
        <w:rPr>
          <w:rFonts w:cs="Times New Roman"/>
          <w:b/>
          <w:u w:val="single"/>
        </w:rPr>
        <w:t xml:space="preserve">slippages, confusions, and collapses of difference that history can always reveal, events in which I can kill the person I came to protect, I can destroy the village in order to save it, I can be kept free by having my rights taken away from me, and where I can torture in the name of human rights. </w:t>
      </w:r>
      <w:r w:rsidRPr="00845D0A">
        <w:rPr>
          <w:rFonts w:cs="Times New Roman"/>
          <w:sz w:val="12"/>
          <w:u w:val="single"/>
        </w:rPr>
        <w:t xml:space="preserve"> </w:t>
      </w:r>
      <w:r w:rsidRPr="00845D0A">
        <w:rPr>
          <w:rFonts w:cs="Times New Roman"/>
          <w:sz w:val="16"/>
          <w:szCs w:val="16"/>
        </w:rPr>
        <w:t>What the complexity of the friend/enemy economy stages, therefore, is not a site of subjective truth but a specifically Derridean type of historicity. Derrida discusses how Schmitt's definition of the enemy relies on the "real possibility of war" with them</w:t>
      </w:r>
      <w:r w:rsidRPr="00845D0A">
        <w:rPr>
          <w:rFonts w:cs="Times New Roman"/>
          <w:sz w:val="16"/>
        </w:rPr>
        <w:t>.</w:t>
      </w:r>
      <w:r w:rsidRPr="00BD2AB7">
        <w:rPr>
          <w:rFonts w:cs="Times New Roman"/>
          <w:b/>
          <w:u w:val="single"/>
        </w:rPr>
        <w:t xml:space="preserve"> </w:t>
      </w:r>
      <w:r w:rsidRPr="00BD2AB7">
        <w:rPr>
          <w:rFonts w:cs="Times New Roman"/>
          <w:b/>
          <w:highlight w:val="yellow"/>
          <w:u w:val="single"/>
        </w:rPr>
        <w:t xml:space="preserve">The real </w:t>
      </w:r>
      <w:r w:rsidRPr="00A27515">
        <w:rPr>
          <w:rFonts w:cs="Times New Roman"/>
          <w:b/>
          <w:u w:val="single"/>
        </w:rPr>
        <w:t xml:space="preserve">possibility of </w:t>
      </w:r>
      <w:r w:rsidRPr="00A27515">
        <w:rPr>
          <w:rFonts w:cs="Times New Roman"/>
          <w:b/>
          <w:highlight w:val="yellow"/>
          <w:u w:val="single"/>
        </w:rPr>
        <w:t>war i</w:t>
      </w:r>
      <w:r w:rsidRPr="00BD2AB7">
        <w:rPr>
          <w:rFonts w:cs="Times New Roman"/>
          <w:b/>
          <w:highlight w:val="yellow"/>
          <w:u w:val="single"/>
        </w:rPr>
        <w:t>s</w:t>
      </w:r>
      <w:r w:rsidRPr="00A27515">
        <w:rPr>
          <w:rFonts w:cs="Times New Roman"/>
          <w:b/>
          <w:u w:val="single"/>
        </w:rPr>
        <w:t xml:space="preserve"> less the announcement of a real event</w:t>
      </w:r>
      <w:r w:rsidRPr="00BD2AB7">
        <w:rPr>
          <w:rFonts w:cs="Times New Roman"/>
          <w:b/>
          <w:u w:val="single"/>
        </w:rPr>
        <w:t xml:space="preserve"> </w:t>
      </w:r>
      <w:r w:rsidRPr="00845D0A">
        <w:rPr>
          <w:rFonts w:cs="Times New Roman"/>
          <w:sz w:val="16"/>
        </w:rPr>
        <w:t>that might or might not happen</w:t>
      </w:r>
      <w:r w:rsidRPr="00BD2AB7">
        <w:rPr>
          <w:rFonts w:cs="Times New Roman"/>
          <w:b/>
          <w:u w:val="single"/>
        </w:rPr>
        <w:t xml:space="preserve">, </w:t>
      </w:r>
      <w:r w:rsidRPr="00A27515">
        <w:rPr>
          <w:rFonts w:cs="Times New Roman"/>
          <w:b/>
          <w:u w:val="single"/>
        </w:rPr>
        <w:t xml:space="preserve">as much as </w:t>
      </w:r>
      <w:r w:rsidRPr="00BD2AB7">
        <w:rPr>
          <w:rFonts w:cs="Times New Roman"/>
          <w:b/>
          <w:highlight w:val="yellow"/>
          <w:u w:val="single"/>
        </w:rPr>
        <w:t>a kind of negative messianism: the future event to which we must orient ourselves in order to experience meaning</w:t>
      </w:r>
      <w:r w:rsidRPr="00BD2AB7">
        <w:rPr>
          <w:rFonts w:cs="Times New Roman"/>
          <w:b/>
          <w:u w:val="single"/>
        </w:rPr>
        <w:t xml:space="preserve">, but </w:t>
      </w:r>
      <w:r w:rsidRPr="00BD2AB7">
        <w:rPr>
          <w:rFonts w:cs="Times New Roman"/>
          <w:b/>
          <w:highlight w:val="yellow"/>
          <w:u w:val="single"/>
        </w:rPr>
        <w:t>whose power resides in the fact that it will not come to pass</w:t>
      </w:r>
      <w:r w:rsidRPr="00BD2AB7">
        <w:rPr>
          <w:rFonts w:cs="Times New Roman"/>
          <w:b/>
          <w:u w:val="single"/>
        </w:rPr>
        <w:t>.</w:t>
      </w:r>
      <w:r w:rsidRPr="00845D0A">
        <w:rPr>
          <w:rFonts w:cs="Times New Roman"/>
          <w:sz w:val="16"/>
        </w:rPr>
        <w:t xml:space="preserve"> </w:t>
      </w:r>
      <w:r w:rsidRPr="00845D0A">
        <w:rPr>
          <w:rFonts w:cs="Times New Roman"/>
          <w:sz w:val="16"/>
          <w:szCs w:val="16"/>
        </w:rPr>
        <w:t>This real possibility installs in the heart of Schmitt's argument a kind of suspension that means that the definitions that would seem to rely on this concept become themselves irretrievably unfinished</w:t>
      </w:r>
      <w:r w:rsidRPr="00845D0A">
        <w:rPr>
          <w:rFonts w:cs="Times New Roman"/>
          <w:sz w:val="16"/>
        </w:rPr>
        <w:t xml:space="preserve">. </w:t>
      </w:r>
      <w:r w:rsidRPr="00BD2AB7">
        <w:rPr>
          <w:rFonts w:cs="Times New Roman"/>
          <w:b/>
          <w:highlight w:val="yellow"/>
          <w:u w:val="single"/>
        </w:rPr>
        <w:t>The distinction between friend and enemy cannot</w:t>
      </w:r>
      <w:r w:rsidRPr="00A27515">
        <w:rPr>
          <w:rFonts w:cs="Times New Roman"/>
          <w:b/>
          <w:u w:val="single"/>
        </w:rPr>
        <w:t xml:space="preserve"> finally </w:t>
      </w:r>
      <w:r w:rsidRPr="00BD2AB7">
        <w:rPr>
          <w:rFonts w:cs="Times New Roman"/>
          <w:b/>
          <w:highlight w:val="yellow"/>
          <w:u w:val="single"/>
        </w:rPr>
        <w:t>be realized</w:t>
      </w:r>
      <w:r w:rsidRPr="00845D0A">
        <w:rPr>
          <w:rFonts w:cs="Times New Roman"/>
          <w:sz w:val="16"/>
        </w:rPr>
        <w:t xml:space="preserve">, </w:t>
      </w:r>
      <w:r w:rsidRPr="00845D0A">
        <w:rPr>
          <w:rFonts w:cs="Times New Roman"/>
          <w:sz w:val="16"/>
          <w:szCs w:val="16"/>
        </w:rPr>
        <w:t xml:space="preserve">because this real possibility is fundamentally a spectrality. "For what is this 'real possibility' haunting Schmitt if not the very law of spectrality?" Derrida writes (Politics 129).  </w:t>
      </w:r>
      <w:r w:rsidRPr="00BD2AB7">
        <w:rPr>
          <w:rFonts w:cs="Times New Roman"/>
          <w:b/>
          <w:highlight w:val="yellow"/>
          <w:u w:val="single"/>
        </w:rPr>
        <w:t>Politics is haunted by the real possibility of war.</w:t>
      </w:r>
      <w:r w:rsidRPr="00BD2AB7">
        <w:rPr>
          <w:rFonts w:cs="Times New Roman"/>
          <w:b/>
          <w:u w:val="single"/>
        </w:rPr>
        <w:t xml:space="preserve"> This takes the form of friendship and enmity always lying in wait for one another, </w:t>
      </w:r>
      <w:r w:rsidRPr="00BD2AB7">
        <w:rPr>
          <w:rFonts w:cs="Times New Roman"/>
          <w:b/>
          <w:highlight w:val="yellow"/>
          <w:u w:val="single"/>
        </w:rPr>
        <w:t>threatening one another with that which both ruins and defin</w:t>
      </w:r>
      <w:r w:rsidRPr="00A27515">
        <w:rPr>
          <w:rFonts w:cs="Times New Roman"/>
          <w:b/>
          <w:highlight w:val="yellow"/>
          <w:u w:val="single"/>
        </w:rPr>
        <w:t>es</w:t>
      </w:r>
      <w:r w:rsidRPr="00845D0A">
        <w:rPr>
          <w:rFonts w:cs="Times New Roman"/>
          <w:sz w:val="16"/>
        </w:rPr>
        <w:t xml:space="preserve">. </w:t>
      </w:r>
      <w:r w:rsidRPr="00845D0A">
        <w:rPr>
          <w:rFonts w:cs="Times New Roman"/>
          <w:sz w:val="16"/>
          <w:szCs w:val="16"/>
        </w:rPr>
        <w:t>Friendship can never not be haunted by the possibility of enmity. It cannot be friendship without this possibility latent within it. I can only be your friend because of the possible enmity that I can see within you and that haunts our friendship, and that might at any sudden and eruptive, but always just-with-held, still-future moment, become you</w:t>
      </w:r>
      <w:r w:rsidRPr="00845D0A">
        <w:rPr>
          <w:rFonts w:cs="Times New Roman"/>
          <w:sz w:val="16"/>
          <w:szCs w:val="16"/>
          <w:u w:val="single"/>
        </w:rPr>
        <w:t>.</w:t>
      </w:r>
      <w:r w:rsidRPr="00845D0A">
        <w:rPr>
          <w:rFonts w:cs="Times New Roman"/>
          <w:sz w:val="16"/>
          <w:szCs w:val="16"/>
        </w:rPr>
        <w:t xml:space="preserve"> You are only my friend because you are always about to be my enemy, so that I must be prepared to treat both aspects of you always and at once.</w:t>
      </w:r>
      <w:r w:rsidRPr="00845D0A">
        <w:rPr>
          <w:rFonts w:cs="Times New Roman"/>
          <w:sz w:val="16"/>
        </w:rPr>
        <w:t xml:space="preserve"> </w:t>
      </w:r>
      <w:r w:rsidRPr="00BD2AB7">
        <w:rPr>
          <w:rFonts w:cs="Times New Roman"/>
          <w:b/>
          <w:u w:val="single"/>
        </w:rPr>
        <w:t xml:space="preserve">Even as I care for you and save you, you threaten me, at least with the threat I must represent to you too, </w:t>
      </w:r>
      <w:r w:rsidRPr="00BD2AB7">
        <w:rPr>
          <w:rFonts w:cs="Times New Roman"/>
          <w:b/>
          <w:highlight w:val="yellow"/>
          <w:u w:val="single"/>
        </w:rPr>
        <w:t>the possibility that we are always already enemies and that I will hurt you even as I help you. The logic of spectrality can never be reduced to a singularity that will save us from this risk</w:t>
      </w:r>
      <w:r w:rsidRPr="00BD2AB7">
        <w:rPr>
          <w:rFonts w:cs="Times New Roman"/>
          <w:b/>
          <w:u w:val="single"/>
        </w:rPr>
        <w:t>. My concern for you cannot be stopped once and forever from becoming my cruelty towards you. We can fight wars for human rights but there will always be only the thinness of a piece of paper between wars for human rights and wars on human rights. And sometimes not even that</w:t>
      </w:r>
      <w:r w:rsidRPr="00845D0A">
        <w:rPr>
          <w:rFonts w:cs="Times New Roman"/>
          <w:sz w:val="16"/>
        </w:rPr>
        <w:t xml:space="preserve">.  </w:t>
      </w:r>
      <w:r w:rsidRPr="00845D0A">
        <w:rPr>
          <w:rFonts w:cs="Times New Roman"/>
          <w:sz w:val="16"/>
          <w:szCs w:val="16"/>
        </w:rPr>
        <w:t>The deconstruction of the friend/enemy and the war/peace binaries do not free us into a world unpolluted by the authoritarianism of self-identity. The continued assumption that deconstruction is an avenue to a kind of freedom-freedom from the current gender regime, from the centripetal logic of colonialism, from the simplest of racial hierarchies-does not help us here.</w:t>
      </w:r>
      <w:r w:rsidRPr="00BD2AB7">
        <w:rPr>
          <w:rFonts w:cs="Times New Roman"/>
          <w:b/>
          <w:highlight w:val="yellow"/>
          <w:u w:val="single"/>
        </w:rPr>
        <w:t>What the deconstructions</w:t>
      </w:r>
      <w:r w:rsidRPr="00845D0A">
        <w:rPr>
          <w:rFonts w:cs="Times New Roman"/>
          <w:sz w:val="16"/>
        </w:rPr>
        <w:t xml:space="preserve"> that have been the focus of this paper </w:t>
      </w:r>
      <w:r w:rsidRPr="00BD2AB7">
        <w:rPr>
          <w:rFonts w:cs="Times New Roman"/>
          <w:b/>
          <w:highlight w:val="yellow"/>
          <w:u w:val="single"/>
        </w:rPr>
        <w:t>do</w:t>
      </w:r>
      <w:r w:rsidRPr="000B6CF2">
        <w:rPr>
          <w:rFonts w:cs="Times New Roman"/>
          <w:sz w:val="16"/>
          <w:highlight w:val="yellow"/>
        </w:rPr>
        <w:t xml:space="preserve"> </w:t>
      </w:r>
      <w:r w:rsidRPr="00BD2AB7">
        <w:rPr>
          <w:rFonts w:cs="Times New Roman"/>
          <w:b/>
          <w:highlight w:val="yellow"/>
          <w:u w:val="single"/>
        </w:rPr>
        <w:t xml:space="preserve">is re-immerse us in the historical complexities of our current political </w:t>
      </w:r>
      <w:r w:rsidRPr="0090288E">
        <w:rPr>
          <w:rFonts w:cs="Times New Roman"/>
          <w:b/>
          <w:highlight w:val="yellow"/>
          <w:u w:val="single"/>
        </w:rPr>
        <w:t>situation. They</w:t>
      </w:r>
      <w:r w:rsidRPr="00365525">
        <w:rPr>
          <w:rFonts w:cs="Times New Roman"/>
          <w:sz w:val="16"/>
        </w:rPr>
        <w:t xml:space="preserve"> d</w:t>
      </w:r>
      <w:r w:rsidRPr="00845D0A">
        <w:rPr>
          <w:rFonts w:cs="Times New Roman"/>
          <w:sz w:val="16"/>
        </w:rPr>
        <w:t xml:space="preserve">o not offer some beyond of war and peace, for example, but </w:t>
      </w:r>
      <w:r w:rsidRPr="00BD2AB7">
        <w:rPr>
          <w:rFonts w:cs="Times New Roman"/>
          <w:b/>
          <w:u w:val="single"/>
        </w:rPr>
        <w:t xml:space="preserve">reveal the </w:t>
      </w:r>
      <w:r w:rsidRPr="00BD2AB7">
        <w:rPr>
          <w:rFonts w:cs="Times New Roman"/>
          <w:b/>
          <w:highlight w:val="yellow"/>
          <w:u w:val="single"/>
        </w:rPr>
        <w:t>obscure entanglements too easily</w:t>
      </w:r>
      <w:r w:rsidRPr="00BD2AB7">
        <w:rPr>
          <w:rFonts w:cs="Times New Roman"/>
          <w:b/>
          <w:u w:val="single"/>
        </w:rPr>
        <w:t xml:space="preserve"> and briskly concealed </w:t>
      </w:r>
      <w:r w:rsidRPr="00BD2AB7">
        <w:rPr>
          <w:rFonts w:cs="Times New Roman"/>
          <w:b/>
          <w:highlight w:val="yellow"/>
          <w:u w:val="single"/>
        </w:rPr>
        <w:t>by talk of "war or peace," "war instead of peace," or "peace instead of war</w:t>
      </w:r>
      <w:r w:rsidRPr="00BD2AB7">
        <w:rPr>
          <w:rFonts w:cs="Times New Roman"/>
          <w:b/>
          <w:u w:val="single"/>
        </w:rPr>
        <w:t xml:space="preserve">." Promoters of war go to war for putative friends-the whole undifferentiated category of "the Iraqi people," for example-who never quite fail to be read as a danger, and thus can become the object of torture and massacre. They can be friends, Derrida argues, only if they can also be </w:t>
      </w:r>
      <w:r w:rsidRPr="00BD2AB7">
        <w:rPr>
          <w:rFonts w:cs="Times New Roman"/>
          <w:b/>
          <w:u w:val="single"/>
        </w:rPr>
        <w:lastRenderedPageBreak/>
        <w:t xml:space="preserve">enemies. </w:t>
      </w:r>
      <w:r w:rsidRPr="00845D0A">
        <w:rPr>
          <w:rFonts w:cs="Times New Roman"/>
          <w:sz w:val="16"/>
        </w:rPr>
        <w:t xml:space="preserve">The aporia at the heart of the friend/enemy distinction has historical results. On the other hand, </w:t>
      </w:r>
      <w:r w:rsidRPr="00BD2AB7">
        <w:rPr>
          <w:rFonts w:cs="Times New Roman"/>
          <w:b/>
          <w:highlight w:val="yellow"/>
          <w:u w:val="single"/>
        </w:rPr>
        <w:t>to argue that peace can be historically realized</w:t>
      </w:r>
      <w:r w:rsidRPr="0090288E">
        <w:t>-</w:t>
      </w:r>
      <w:r w:rsidRPr="00845D0A">
        <w:rPr>
          <w:rFonts w:cs="Times New Roman"/>
          <w:sz w:val="16"/>
        </w:rPr>
        <w:t>in other words, to argue that it can be not just eschatological-</w:t>
      </w:r>
      <w:r w:rsidRPr="000B6CF2">
        <w:rPr>
          <w:rFonts w:cs="Times New Roman"/>
          <w:b/>
          <w:highlight w:val="yellow"/>
          <w:u w:val="single"/>
        </w:rPr>
        <w:t xml:space="preserve">becomes merely a way of pretending that the cessation of </w:t>
      </w:r>
      <w:r w:rsidRPr="0090288E">
        <w:rPr>
          <w:rFonts w:cs="Times New Roman"/>
          <w:b/>
          <w:highlight w:val="yellow"/>
          <w:u w:val="single"/>
        </w:rPr>
        <w:t xml:space="preserve">hostilities, the </w:t>
      </w:r>
      <w:r w:rsidRPr="000B6CF2">
        <w:rPr>
          <w:rFonts w:cs="Times New Roman"/>
          <w:b/>
          <w:highlight w:val="yellow"/>
          <w:u w:val="single"/>
        </w:rPr>
        <w:t>withdrawal of troops</w:t>
      </w:r>
      <w:r w:rsidRPr="00845D0A">
        <w:rPr>
          <w:rFonts w:cs="Times New Roman"/>
          <w:b/>
          <w:u w:val="single"/>
        </w:rPr>
        <w:t xml:space="preserve">, for example, </w:t>
      </w:r>
      <w:r w:rsidRPr="000B6CF2">
        <w:rPr>
          <w:rFonts w:cs="Times New Roman"/>
          <w:b/>
          <w:highlight w:val="yellow"/>
          <w:u w:val="single"/>
        </w:rPr>
        <w:t>can resolve complex</w:t>
      </w:r>
      <w:r w:rsidRPr="00A27515">
        <w:rPr>
          <w:rFonts w:cs="Times New Roman"/>
          <w:b/>
          <w:u w:val="single"/>
        </w:rPr>
        <w:t xml:space="preserve"> economic, diplomatic, and strategic </w:t>
      </w:r>
      <w:r w:rsidRPr="000B6CF2">
        <w:rPr>
          <w:rFonts w:cs="Times New Roman"/>
          <w:b/>
          <w:highlight w:val="yellow"/>
          <w:u w:val="single"/>
        </w:rPr>
        <w:t>inter-relationships</w:t>
      </w:r>
      <w:r w:rsidRPr="00A27515">
        <w:rPr>
          <w:rFonts w:cs="Times New Roman"/>
          <w:b/>
          <w:u w:val="single"/>
        </w:rPr>
        <w:t xml:space="preserve">, thus </w:t>
      </w:r>
      <w:r w:rsidRPr="000B6CF2">
        <w:rPr>
          <w:rFonts w:cs="Times New Roman"/>
          <w:b/>
          <w:highlight w:val="yellow"/>
          <w:u w:val="single"/>
        </w:rPr>
        <w:t xml:space="preserve">leading to a too-easy denial of the many forms war can take. The simple withdrawal of Western troops from a certain place does not mean that it is no longer caught up, </w:t>
      </w:r>
      <w:r w:rsidRPr="00E10851">
        <w:rPr>
          <w:rFonts w:cs="Times New Roman"/>
          <w:b/>
          <w:u w:val="single"/>
        </w:rPr>
        <w:t>directly or indirectly</w:t>
      </w:r>
      <w:r w:rsidRPr="000B6CF2">
        <w:rPr>
          <w:rFonts w:cs="Times New Roman"/>
          <w:b/>
          <w:highlight w:val="yellow"/>
          <w:u w:val="single"/>
        </w:rPr>
        <w:t xml:space="preserve">, in the economic, environmental, and diplomatic war the West is always waging </w:t>
      </w:r>
      <w:r w:rsidRPr="00E10851">
        <w:rPr>
          <w:rFonts w:cs="Times New Roman"/>
          <w:b/>
          <w:u w:val="single"/>
        </w:rPr>
        <w:t>under other names</w:t>
      </w:r>
      <w:r w:rsidRPr="000B6CF2">
        <w:rPr>
          <w:rFonts w:cs="Times New Roman"/>
          <w:b/>
          <w:highlight w:val="yellow"/>
          <w:u w:val="single"/>
        </w:rPr>
        <w:t>. Neither war nor peace protects us from its other.</w:t>
      </w:r>
      <w:r w:rsidRPr="00845D0A">
        <w:rPr>
          <w:rFonts w:cs="Times New Roman"/>
          <w:b/>
          <w:u w:val="single"/>
        </w:rPr>
        <w:t xml:space="preserve"> </w:t>
      </w:r>
    </w:p>
    <w:p w14:paraId="623C204D" w14:textId="77777777" w:rsidR="00F862F8" w:rsidRDefault="00F862F8" w:rsidP="00664570">
      <w:pPr>
        <w:jc w:val="both"/>
        <w:rPr>
          <w:rFonts w:ascii="Times New Roman" w:eastAsia="Times New Roman" w:hAnsi="Times New Roman" w:cs="Times New Roman"/>
          <w:b/>
          <w:bCs/>
        </w:rPr>
      </w:pPr>
    </w:p>
    <w:p w14:paraId="0A500A1C" w14:textId="77777777" w:rsidR="00F862F8" w:rsidRDefault="00F862F8" w:rsidP="00664570">
      <w:pPr>
        <w:jc w:val="both"/>
        <w:rPr>
          <w:rFonts w:ascii="Times New Roman" w:eastAsia="Times New Roman" w:hAnsi="Times New Roman" w:cs="Times New Roman"/>
          <w:b/>
          <w:bCs/>
        </w:rPr>
      </w:pPr>
    </w:p>
    <w:p w14:paraId="4FAD7AB4" w14:textId="77777777" w:rsidR="00F862F8" w:rsidRDefault="00F862F8" w:rsidP="00664570">
      <w:pPr>
        <w:jc w:val="both"/>
        <w:rPr>
          <w:rFonts w:ascii="Times New Roman" w:eastAsia="Times New Roman" w:hAnsi="Times New Roman" w:cs="Times New Roman"/>
          <w:b/>
          <w:bCs/>
        </w:rPr>
      </w:pPr>
    </w:p>
    <w:p w14:paraId="20D1E6FA" w14:textId="1DEFA86C" w:rsidR="00217DE5" w:rsidRPr="000B6319" w:rsidRDefault="00217DE5" w:rsidP="00664570">
      <w:pPr>
        <w:jc w:val="both"/>
      </w:pPr>
    </w:p>
    <w:p w14:paraId="17F558FC" w14:textId="77777777" w:rsidR="00217DE5" w:rsidRPr="000B6319" w:rsidRDefault="00217DE5" w:rsidP="00664570">
      <w:pPr>
        <w:pStyle w:val="Heading2"/>
        <w:jc w:val="both"/>
        <w:rPr>
          <w:rStyle w:val="StyleUnderline"/>
          <w:rFonts w:asciiTheme="majorHAnsi" w:hAnsiTheme="majorHAnsi"/>
          <w:sz w:val="44"/>
          <w:u w:val="double"/>
        </w:rPr>
      </w:pPr>
      <w:r w:rsidRPr="000B6319">
        <w:rPr>
          <w:rFonts w:asciiTheme="majorHAnsi" w:hAnsiTheme="majorHAnsi"/>
        </w:rPr>
        <w:lastRenderedPageBreak/>
        <w:t>Impacts</w:t>
      </w:r>
    </w:p>
    <w:p w14:paraId="3A636E93" w14:textId="77777777" w:rsidR="00217DE5" w:rsidRPr="000B6319" w:rsidRDefault="00217DE5" w:rsidP="00664570">
      <w:pPr>
        <w:pStyle w:val="Heading3"/>
        <w:jc w:val="both"/>
      </w:pPr>
      <w:r w:rsidRPr="000B6319">
        <w:lastRenderedPageBreak/>
        <w:t xml:space="preserve">Necropolitics </w:t>
      </w:r>
    </w:p>
    <w:p w14:paraId="1395CBA1" w14:textId="77777777" w:rsidR="00217DE5" w:rsidRPr="000B6319" w:rsidRDefault="00217DE5" w:rsidP="00664570">
      <w:pPr>
        <w:pStyle w:val="Heading4"/>
      </w:pPr>
      <w:r w:rsidRPr="000B6319">
        <w:t xml:space="preserve">Now the impact is a necropolitical obsession with the avoidance of death through the transference of death onto others – this creation of the spectacle is one that safeguards “us” from “them”. Specifically, Mbembe says that that the banking model of education itself creates a war for “purity” for the biophilic obsession within the vital forces which ignores the ways in which the drive for life affirmation destroys the very possibility for life itself. </w:t>
      </w:r>
    </w:p>
    <w:p w14:paraId="74B1AB3D" w14:textId="0D054576" w:rsidR="00217DE5" w:rsidRPr="000B6319" w:rsidRDefault="00217DE5" w:rsidP="00664570">
      <w:pPr>
        <w:jc w:val="both"/>
        <w:rPr>
          <w:rStyle w:val="Style13ptBold"/>
          <w:rFonts w:asciiTheme="majorHAnsi" w:hAnsiTheme="majorHAnsi"/>
          <w:b w:val="0"/>
          <w:sz w:val="20"/>
          <w:szCs w:val="20"/>
        </w:rPr>
      </w:pPr>
      <w:r w:rsidRPr="000B6319">
        <w:rPr>
          <w:rStyle w:val="Style13ptBold"/>
          <w:rFonts w:asciiTheme="majorHAnsi" w:hAnsiTheme="majorHAnsi"/>
        </w:rPr>
        <w:t xml:space="preserve">Lewis’12 – </w:t>
      </w:r>
      <w:r w:rsidRPr="000B6319">
        <w:rPr>
          <w:rStyle w:val="Style13ptBold"/>
          <w:rFonts w:asciiTheme="majorHAnsi" w:hAnsiTheme="majorHAnsi"/>
          <w:b w:val="0"/>
          <w:sz w:val="16"/>
          <w:szCs w:val="16"/>
        </w:rPr>
        <w:t xml:space="preserve">Tyson Lewis -- Tyson E. Lewis is Associate Professor in the Department of Art History and Art Education at the College of Visual Arts and Design, University of North Texas. – “The Aesthetics of Education” pg 174-178 </w:t>
      </w:r>
    </w:p>
    <w:p w14:paraId="5F033580" w14:textId="77777777" w:rsidR="00217DE5" w:rsidRPr="000B6319" w:rsidRDefault="00217DE5" w:rsidP="00664570">
      <w:pPr>
        <w:jc w:val="both"/>
        <w:rPr>
          <w:rStyle w:val="StyleUnderline"/>
          <w:rFonts w:asciiTheme="majorHAnsi" w:hAnsiTheme="majorHAnsi"/>
        </w:rPr>
      </w:pPr>
      <w:r w:rsidRPr="000B6319">
        <w:rPr>
          <w:rFonts w:asciiTheme="majorHAnsi" w:hAnsiTheme="majorHAnsi"/>
          <w:sz w:val="16"/>
        </w:rPr>
        <w:t xml:space="preserve">There is an </w:t>
      </w:r>
      <w:r w:rsidRPr="000B6319">
        <w:rPr>
          <w:rStyle w:val="StyleUnderline"/>
          <w:rFonts w:asciiTheme="majorHAnsi" w:hAnsiTheme="majorHAnsi"/>
        </w:rPr>
        <w:t>anxiety in Freirian scholarship that we will lose our immanent and personable connections</w:t>
      </w:r>
      <w:r w:rsidRPr="000B6319">
        <w:rPr>
          <w:rFonts w:asciiTheme="majorHAnsi" w:hAnsiTheme="majorHAnsi"/>
          <w:sz w:val="16"/>
        </w:rPr>
        <w:t xml:space="preserve"> with “the master,” Paulo Freire himself. Thus collections like Memories of Paulo (2010) edited by Tom Wilson, Peter Park, and Anaida Colón-Muniz emphasize personal stories/encounters with Freire. In his open letter to Freire at the beginning of the book Pedagogy of Indignation, Balduino A. Andreola states, “On September 19, 1998, during the popular closing celebration for the First International Paulo Freire Colloquium, in Recife, Nita mentioned that she just couldn’t think of you as being absent ... you remain our partner in the journey” (Freire 2004b, xxxv). Andreola continues, granting Freire a type of “permanent- presence” (Freire 2004b, xxxv) </w:t>
      </w:r>
      <w:r w:rsidRPr="000B6319">
        <w:rPr>
          <w:rStyle w:val="StyleUnderline"/>
          <w:rFonts w:asciiTheme="majorHAnsi" w:hAnsiTheme="majorHAnsi"/>
        </w:rPr>
        <w:t>in the world that defies death—a message that his own posthumous letter to Freire seems to embody</w:t>
      </w:r>
      <w:r w:rsidRPr="000B6319">
        <w:rPr>
          <w:rFonts w:asciiTheme="majorHAnsi" w:hAnsiTheme="majorHAnsi"/>
          <w:sz w:val="16"/>
        </w:rPr>
        <w:t xml:space="preserve">. Such </w:t>
      </w:r>
      <w:r w:rsidRPr="000B6319">
        <w:rPr>
          <w:rStyle w:val="StyleUnderline"/>
          <w:rFonts w:asciiTheme="majorHAnsi" w:hAnsiTheme="majorHAnsi"/>
        </w:rPr>
        <w:t>work attempts to close the gap between Freire as a historical person and Freire as a discourse</w:t>
      </w:r>
      <w:r w:rsidRPr="000B6319">
        <w:rPr>
          <w:rFonts w:asciiTheme="majorHAnsi" w:hAnsiTheme="majorHAnsi"/>
          <w:sz w:val="16"/>
        </w:rPr>
        <w:t xml:space="preserve">—his </w:t>
      </w:r>
      <w:r w:rsidRPr="000B6319">
        <w:rPr>
          <w:rStyle w:val="StyleUnderline"/>
          <w:rFonts w:asciiTheme="majorHAnsi" w:hAnsiTheme="majorHAnsi"/>
        </w:rPr>
        <w:t>discourse must be supplemented by his permanent- presence</w:t>
      </w:r>
      <w:r w:rsidRPr="000B6319">
        <w:rPr>
          <w:rFonts w:asciiTheme="majorHAnsi" w:hAnsiTheme="majorHAnsi"/>
          <w:sz w:val="16"/>
        </w:rPr>
        <w:t xml:space="preserve"> as a historical person and likewise his historical person must be continually invoked through his discourse. As such, </w:t>
      </w:r>
      <w:r w:rsidRPr="000B6319">
        <w:rPr>
          <w:rStyle w:val="StyleUnderline"/>
          <w:rFonts w:asciiTheme="majorHAnsi" w:hAnsiTheme="majorHAnsi"/>
        </w:rPr>
        <w:t>there is a movement within Freirian scholarship that fills space opened up by his death</w:t>
      </w:r>
      <w:r w:rsidRPr="000B6319">
        <w:rPr>
          <w:rFonts w:asciiTheme="majorHAnsi" w:hAnsiTheme="majorHAnsi"/>
          <w:sz w:val="16"/>
        </w:rPr>
        <w:t xml:space="preserve"> with a proliferation of memories, whose accuracy is “guaranteed” because of proximity to Freire “as he really was.” </w:t>
      </w:r>
      <w:r w:rsidRPr="000B6319">
        <w:rPr>
          <w:rStyle w:val="StyleUnderline"/>
          <w:rFonts w:asciiTheme="majorHAnsi" w:hAnsiTheme="majorHAnsi"/>
        </w:rPr>
        <w:t>Inspiration here is dependent on a certain avoidance of death in the form of memoirs as well as continual invocations of his bodily presence in the form of photographs on and within books by or about Freire.</w:t>
      </w:r>
      <w:r w:rsidRPr="000B6319">
        <w:rPr>
          <w:rFonts w:asciiTheme="majorHAnsi" w:hAnsiTheme="majorHAnsi"/>
          <w:sz w:val="16"/>
        </w:rPr>
        <w:t xml:space="preserve"> In other words, memory returns Freire to life, creating a </w:t>
      </w:r>
      <w:r w:rsidRPr="000B6319">
        <w:rPr>
          <w:rStyle w:val="StyleUnderline"/>
          <w:rFonts w:asciiTheme="majorHAnsi" w:hAnsiTheme="majorHAnsi"/>
        </w:rPr>
        <w:t>continuity between his  flesh and his words, and in the process denying any absence instituted by and through the event of death.</w:t>
      </w:r>
    </w:p>
    <w:p w14:paraId="19285089" w14:textId="77777777" w:rsidR="00217DE5" w:rsidRPr="000B6319" w:rsidRDefault="00217DE5" w:rsidP="00664570">
      <w:pPr>
        <w:jc w:val="both"/>
        <w:rPr>
          <w:rFonts w:asciiTheme="majorHAnsi" w:hAnsiTheme="majorHAnsi"/>
          <w:sz w:val="16"/>
        </w:rPr>
      </w:pPr>
      <w:r w:rsidRPr="000B6319">
        <w:rPr>
          <w:rFonts w:asciiTheme="majorHAnsi" w:hAnsiTheme="majorHAnsi"/>
          <w:sz w:val="16"/>
        </w:rPr>
        <w:t xml:space="preserve">This </w:t>
      </w:r>
      <w:r w:rsidRPr="000B6319">
        <w:rPr>
          <w:rStyle w:val="StyleUnderline"/>
          <w:rFonts w:asciiTheme="majorHAnsi" w:hAnsiTheme="majorHAnsi"/>
        </w:rPr>
        <w:t>radical critique of death is not simply the result of the longing induced by his passing</w:t>
      </w:r>
      <w:r w:rsidRPr="000B6319">
        <w:rPr>
          <w:rFonts w:asciiTheme="majorHAnsi" w:hAnsiTheme="majorHAnsi"/>
          <w:sz w:val="16"/>
        </w:rPr>
        <w:t xml:space="preserve">. The </w:t>
      </w:r>
      <w:r w:rsidRPr="000B6319">
        <w:rPr>
          <w:rStyle w:val="StyleUnderline"/>
          <w:rFonts w:asciiTheme="majorHAnsi" w:hAnsiTheme="majorHAnsi"/>
        </w:rPr>
        <w:t>pedagogy of the oppressed is itself an attempt to challenge death both physically</w:t>
      </w:r>
      <w:r w:rsidRPr="000B6319">
        <w:rPr>
          <w:rFonts w:asciiTheme="majorHAnsi" w:hAnsiTheme="majorHAnsi"/>
          <w:sz w:val="16"/>
        </w:rPr>
        <w:t xml:space="preserve"> (overcoming the pain and su ering of oppression) </w:t>
      </w:r>
      <w:r w:rsidRPr="000B6319">
        <w:rPr>
          <w:rStyle w:val="StyleUnderline"/>
          <w:rFonts w:asciiTheme="majorHAnsi" w:hAnsiTheme="majorHAnsi"/>
        </w:rPr>
        <w:t>and also ideologically</w:t>
      </w:r>
      <w:r w:rsidRPr="000B6319">
        <w:rPr>
          <w:rFonts w:asciiTheme="majorHAnsi" w:hAnsiTheme="majorHAnsi"/>
          <w:sz w:val="16"/>
        </w:rPr>
        <w:t xml:space="preserve"> in the form of consciousness-raising. In Pedagogy of the Oppressed, </w:t>
      </w:r>
      <w:r w:rsidRPr="000B6319">
        <w:rPr>
          <w:rStyle w:val="StyleUnderline"/>
          <w:rFonts w:asciiTheme="majorHAnsi" w:hAnsiTheme="majorHAnsi"/>
        </w:rPr>
        <w:t>Freire observes that the pedagogy of oppression is necrophylic</w:t>
      </w:r>
      <w:r w:rsidRPr="000B6319">
        <w:rPr>
          <w:rFonts w:asciiTheme="majorHAnsi" w:hAnsiTheme="majorHAnsi"/>
          <w:sz w:val="16"/>
        </w:rPr>
        <w:t xml:space="preserve">. Rather than biophylic or in love with life, </w:t>
      </w:r>
      <w:r w:rsidRPr="000B6319">
        <w:rPr>
          <w:rStyle w:val="StyleUnderline"/>
          <w:rFonts w:asciiTheme="majorHAnsi" w:hAnsiTheme="majorHAnsi"/>
        </w:rPr>
        <w:t>banking education promotes a fetishization of death in the form of a nihilistic fatalism concerning social and individual transformation</w:t>
      </w:r>
      <w:r w:rsidRPr="000B6319">
        <w:rPr>
          <w:rFonts w:asciiTheme="majorHAnsi" w:hAnsiTheme="majorHAnsi"/>
          <w:sz w:val="16"/>
        </w:rPr>
        <w:t xml:space="preserve"> (2001b, 77). </w:t>
      </w:r>
      <w:r w:rsidRPr="000B6319">
        <w:rPr>
          <w:rStyle w:val="StyleUnderline"/>
          <w:rFonts w:asciiTheme="majorHAnsi" w:hAnsiTheme="majorHAnsi"/>
        </w:rPr>
        <w:t xml:space="preserve">Banking education separates bios from politics, from language and action in the public sphere. </w:t>
      </w:r>
      <w:r w:rsidRPr="000B6319">
        <w:rPr>
          <w:rFonts w:asciiTheme="majorHAnsi" w:hAnsiTheme="majorHAnsi"/>
          <w:sz w:val="16"/>
        </w:rPr>
        <w:t xml:space="preserve">For Freire the </w:t>
      </w:r>
      <w:r w:rsidRPr="000B6319">
        <w:rPr>
          <w:rStyle w:val="StyleUnderline"/>
          <w:rFonts w:asciiTheme="majorHAnsi" w:hAnsiTheme="majorHAnsi"/>
        </w:rPr>
        <w:t>result is an untimely death, a passive existence in the order of things and a fatalistic outlook on social transformation</w:t>
      </w:r>
      <w:r w:rsidRPr="000B6319">
        <w:rPr>
          <w:rFonts w:asciiTheme="majorHAnsi" w:hAnsiTheme="majorHAnsi"/>
          <w:sz w:val="16"/>
        </w:rPr>
        <w:t xml:space="preserve">. In order to define the parameters of necrophylic pedagogy </w:t>
      </w:r>
      <w:r w:rsidRPr="000B6319">
        <w:rPr>
          <w:rStyle w:val="StyleUnderline"/>
          <w:rFonts w:asciiTheme="majorHAnsi" w:hAnsiTheme="majorHAnsi"/>
        </w:rPr>
        <w:t xml:space="preserve">Freire contrasts his utopian vision with banking education: </w:t>
      </w:r>
      <w:r w:rsidRPr="000B6319">
        <w:rPr>
          <w:rFonts w:asciiTheme="majorHAnsi" w:hAnsiTheme="majorHAnsi"/>
          <w:sz w:val="16"/>
        </w:rPr>
        <w:t xml:space="preserve">“Revolutionary </w:t>
      </w:r>
      <w:r w:rsidRPr="000B6319">
        <w:rPr>
          <w:rStyle w:val="StyleUnderline"/>
          <w:rFonts w:asciiTheme="majorHAnsi" w:hAnsiTheme="majorHAnsi"/>
        </w:rPr>
        <w:t>utopia tends to be dynamic rather than static; tends to life rather than death</w:t>
      </w:r>
      <w:r w:rsidRPr="000B6319">
        <w:rPr>
          <w:rFonts w:asciiTheme="majorHAnsi" w:hAnsiTheme="majorHAnsi"/>
          <w:sz w:val="16"/>
        </w:rPr>
        <w:t xml:space="preserve">; to the future as a challenge to man’s creativity rather than as a repetition of the present . . . to dialogue rather than mutism . . .” (1985a, 82). </w:t>
      </w:r>
      <w:r w:rsidRPr="000B6319">
        <w:rPr>
          <w:rStyle w:val="StyleUnderline"/>
          <w:rFonts w:asciiTheme="majorHAnsi" w:hAnsiTheme="majorHAnsi"/>
        </w:rPr>
        <w:t>Death is here conceptualized as the negation of life in the form of mutism</w:t>
      </w:r>
      <w:r w:rsidRPr="000B6319">
        <w:rPr>
          <w:rFonts w:asciiTheme="majorHAnsi" w:hAnsiTheme="majorHAnsi"/>
          <w:sz w:val="16"/>
        </w:rPr>
        <w:t xml:space="preserve">, repetition, passivity. </w:t>
      </w:r>
      <w:r w:rsidRPr="000B6319">
        <w:rPr>
          <w:rStyle w:val="StyleUnderline"/>
          <w:rFonts w:asciiTheme="majorHAnsi" w:hAnsiTheme="majorHAnsi"/>
        </w:rPr>
        <w:t>Death is, in other words, a silenced existence lacking in words and deeds wherein students see themselves as passive rather than active agents in their lives</w:t>
      </w:r>
      <w:r w:rsidRPr="000B6319">
        <w:rPr>
          <w:rFonts w:asciiTheme="majorHAnsi" w:hAnsiTheme="majorHAnsi"/>
          <w:sz w:val="16"/>
        </w:rPr>
        <w:t xml:space="preserve">. Furthermore, </w:t>
      </w:r>
      <w:r w:rsidRPr="000B6319">
        <w:rPr>
          <w:rStyle w:val="StyleUnderline"/>
          <w:rFonts w:asciiTheme="majorHAnsi" w:hAnsiTheme="majorHAnsi"/>
        </w:rPr>
        <w:t>death is an “anesthesized curiosity</w:t>
      </w:r>
      <w:r w:rsidRPr="000B6319">
        <w:rPr>
          <w:rFonts w:asciiTheme="majorHAnsi" w:hAnsiTheme="majorHAnsi"/>
          <w:sz w:val="16"/>
        </w:rPr>
        <w:t xml:space="preserve">” (as discussed in Chapter Four) </w:t>
      </w:r>
      <w:r w:rsidRPr="000B6319">
        <w:rPr>
          <w:rStyle w:val="StyleUnderline"/>
          <w:rFonts w:asciiTheme="majorHAnsi" w:hAnsiTheme="majorHAnsi"/>
        </w:rPr>
        <w:t>stunting the student’s inquiry into the way the world works</w:t>
      </w:r>
      <w:r w:rsidRPr="000B6319">
        <w:rPr>
          <w:rFonts w:asciiTheme="majorHAnsi" w:hAnsiTheme="majorHAnsi"/>
          <w:sz w:val="16"/>
        </w:rPr>
        <w:t xml:space="preserve">. In sum, </w:t>
      </w:r>
      <w:r w:rsidRPr="000B6319">
        <w:rPr>
          <w:rStyle w:val="StyleUnderline"/>
          <w:rFonts w:asciiTheme="majorHAnsi" w:hAnsiTheme="majorHAnsi"/>
        </w:rPr>
        <w:t>necrophylia is the educational logic of the morbidity of life, draining life of its creative potential.</w:t>
      </w:r>
      <w:r w:rsidRPr="000B6319">
        <w:rPr>
          <w:rFonts w:asciiTheme="majorHAnsi" w:hAnsiTheme="majorHAnsi"/>
          <w:sz w:val="16"/>
        </w:rPr>
        <w:t xml:space="preserve"> Freire argues that “In addition to the life-death cycle basic to nature, there is almost an unnatural living death: life that is denied its fullness” (2001b, </w:t>
      </w:r>
      <w:r w:rsidRPr="000B6319">
        <w:rPr>
          <w:rFonts w:asciiTheme="majorHAnsi" w:hAnsiTheme="majorHAnsi"/>
          <w:sz w:val="16"/>
        </w:rPr>
        <w:lastRenderedPageBreak/>
        <w:t xml:space="preserve">171). The living death of banking </w:t>
      </w:r>
      <w:r w:rsidRPr="000B6319">
        <w:rPr>
          <w:rStyle w:val="StyleUnderline"/>
          <w:rFonts w:asciiTheme="majorHAnsi" w:hAnsiTheme="majorHAnsi"/>
        </w:rPr>
        <w:t>education is an existential death that separates life from itself from within life</w:t>
      </w:r>
      <w:r w:rsidRPr="000B6319">
        <w:rPr>
          <w:rFonts w:asciiTheme="majorHAnsi" w:hAnsiTheme="majorHAnsi"/>
          <w:sz w:val="16"/>
        </w:rPr>
        <w:t xml:space="preserve">—a </w:t>
      </w:r>
      <w:r w:rsidRPr="000B6319">
        <w:rPr>
          <w:rStyle w:val="StyleUnderline"/>
          <w:rFonts w:asciiTheme="majorHAnsi" w:hAnsiTheme="majorHAnsi"/>
        </w:rPr>
        <w:t>passive life devoid of the meaning and personal biography that defines bios as an active life</w:t>
      </w:r>
      <w:r w:rsidRPr="000B6319">
        <w:rPr>
          <w:rFonts w:asciiTheme="majorHAnsi" w:hAnsiTheme="majorHAnsi"/>
          <w:sz w:val="16"/>
        </w:rPr>
        <w:t xml:space="preserve"> in the polis. In short, for Freire, </w:t>
      </w:r>
      <w:r w:rsidRPr="000B6319">
        <w:rPr>
          <w:rStyle w:val="StyleUnderline"/>
          <w:rFonts w:asciiTheme="majorHAnsi" w:hAnsiTheme="majorHAnsi"/>
        </w:rPr>
        <w:t>banking education is a form of pedagogy that ends up “terminating life</w:t>
      </w:r>
      <w:r w:rsidRPr="000B6319">
        <w:rPr>
          <w:rFonts w:asciiTheme="majorHAnsi" w:hAnsiTheme="majorHAnsi"/>
          <w:sz w:val="16"/>
        </w:rPr>
        <w:t xml:space="preserve">”(1996, 165) while problem-posing education is fueled by a “love for life” (1996, 164). In fact, the </w:t>
      </w:r>
      <w:r w:rsidRPr="000B6319">
        <w:rPr>
          <w:rStyle w:val="StyleUnderline"/>
          <w:rFonts w:asciiTheme="majorHAnsi" w:hAnsiTheme="majorHAnsi"/>
        </w:rPr>
        <w:t>radical  fight today concerns the “biophilic”  fight for “purity”</w:t>
      </w:r>
      <w:r w:rsidRPr="000B6319">
        <w:rPr>
          <w:rFonts w:asciiTheme="majorHAnsi" w:hAnsiTheme="majorHAnsi"/>
          <w:sz w:val="16"/>
        </w:rPr>
        <w:t xml:space="preserve"> (Freire 1997, 83). In this sense, </w:t>
      </w:r>
      <w:r w:rsidRPr="000B6319">
        <w:rPr>
          <w:rStyle w:val="StyleUnderline"/>
          <w:rFonts w:asciiTheme="majorHAnsi" w:hAnsiTheme="majorHAnsi"/>
        </w:rPr>
        <w:t>biophilia is the purification of life from the contaminant of death</w:t>
      </w:r>
      <w:r w:rsidRPr="000B6319">
        <w:rPr>
          <w:rFonts w:asciiTheme="majorHAnsi" w:hAnsiTheme="majorHAnsi"/>
          <w:sz w:val="16"/>
        </w:rPr>
        <w:t xml:space="preserve"> that, for Freire, is always characterized as mutism and the end of history/ historical becoming. The </w:t>
      </w:r>
      <w:r w:rsidRPr="000B6319">
        <w:rPr>
          <w:rStyle w:val="StyleUnderline"/>
          <w:rFonts w:asciiTheme="majorHAnsi" w:hAnsiTheme="majorHAnsi"/>
        </w:rPr>
        <w:t>new love for life is expressed in Freire’s theory by a revivification of epistemological curiosity</w:t>
      </w:r>
      <w:r w:rsidRPr="000B6319">
        <w:rPr>
          <w:rFonts w:asciiTheme="majorHAnsi" w:hAnsiTheme="majorHAnsi"/>
          <w:sz w:val="16"/>
        </w:rPr>
        <w:t xml:space="preserve"> into the nature of reality (see Chapter Three). If </w:t>
      </w:r>
      <w:r w:rsidRPr="000B6319">
        <w:rPr>
          <w:rStyle w:val="StyleUnderline"/>
          <w:rFonts w:asciiTheme="majorHAnsi" w:hAnsiTheme="majorHAnsi"/>
        </w:rPr>
        <w:t>banking education creates the fatalistic condition in which life becomes a form of symbolic death (</w:t>
      </w:r>
      <w:r w:rsidRPr="000B6319">
        <w:rPr>
          <w:rFonts w:asciiTheme="majorHAnsi" w:hAnsiTheme="majorHAnsi"/>
          <w:sz w:val="16"/>
        </w:rPr>
        <w:t xml:space="preserve">wherein world and word are separated), then </w:t>
      </w:r>
      <w:r w:rsidRPr="000B6319">
        <w:rPr>
          <w:rStyle w:val="StyleUnderline"/>
          <w:rFonts w:asciiTheme="majorHAnsi" w:hAnsiTheme="majorHAnsi"/>
        </w:rPr>
        <w:t>problem-posing revivifies life by reconnecting it with political activity</w:t>
      </w:r>
      <w:r w:rsidRPr="000B6319">
        <w:rPr>
          <w:rFonts w:asciiTheme="majorHAnsi" w:hAnsiTheme="majorHAnsi"/>
          <w:sz w:val="16"/>
        </w:rPr>
        <w:t xml:space="preserve"> and the active construction of knowledge through the proper naming of the world.</w:t>
      </w:r>
    </w:p>
    <w:p w14:paraId="3AA653DD" w14:textId="77777777" w:rsidR="00217DE5" w:rsidRPr="000B6319" w:rsidRDefault="00217DE5" w:rsidP="00664570">
      <w:pPr>
        <w:jc w:val="both"/>
        <w:rPr>
          <w:rStyle w:val="StyleUnderline"/>
          <w:rFonts w:asciiTheme="majorHAnsi" w:hAnsiTheme="majorHAnsi"/>
        </w:rPr>
      </w:pPr>
      <w:r w:rsidRPr="000B6319">
        <w:rPr>
          <w:rStyle w:val="StyleUnderline"/>
          <w:rFonts w:asciiTheme="majorHAnsi" w:hAnsiTheme="majorHAnsi"/>
        </w:rPr>
        <w:t>Existential death is a form of dehumanization</w:t>
      </w:r>
      <w:r w:rsidRPr="000B6319">
        <w:rPr>
          <w:rFonts w:asciiTheme="majorHAnsi" w:hAnsiTheme="majorHAnsi"/>
          <w:sz w:val="16"/>
        </w:rPr>
        <w:t xml:space="preserve"> for Freire. </w:t>
      </w:r>
      <w:r w:rsidRPr="000B6319">
        <w:rPr>
          <w:rStyle w:val="StyleUnderline"/>
          <w:rFonts w:asciiTheme="majorHAnsi" w:hAnsiTheme="majorHAnsi"/>
        </w:rPr>
        <w:t>Even if the question of life is distinct from the question of becoming fully human, nevertheless Freire’s characterization of death as a mute, passive existence recalls his discussion of the state of animal captivation</w:t>
      </w:r>
      <w:r w:rsidRPr="000B6319">
        <w:rPr>
          <w:rFonts w:asciiTheme="majorHAnsi" w:hAnsiTheme="majorHAnsi"/>
          <w:sz w:val="16"/>
        </w:rPr>
        <w:t xml:space="preserve">. For Freire, </w:t>
      </w:r>
      <w:r w:rsidRPr="000B6319">
        <w:rPr>
          <w:rStyle w:val="StyleUnderline"/>
          <w:rFonts w:asciiTheme="majorHAnsi" w:hAnsiTheme="majorHAnsi"/>
        </w:rPr>
        <w:t>animal life dialectically reveals its opposite: a living death</w:t>
      </w:r>
      <w:r w:rsidRPr="000B6319">
        <w:rPr>
          <w:rFonts w:asciiTheme="majorHAnsi" w:hAnsiTheme="majorHAnsi"/>
          <w:sz w:val="16"/>
        </w:rPr>
        <w:t xml:space="preserve">. Animal </w:t>
      </w:r>
      <w:r w:rsidRPr="000B6319">
        <w:rPr>
          <w:rStyle w:val="StyleUnderline"/>
          <w:rFonts w:asciiTheme="majorHAnsi" w:hAnsiTheme="majorHAnsi"/>
        </w:rPr>
        <w:t>existence is</w:t>
      </w:r>
      <w:r w:rsidRPr="000B6319">
        <w:rPr>
          <w:rFonts w:asciiTheme="majorHAnsi" w:hAnsiTheme="majorHAnsi"/>
          <w:sz w:val="16"/>
        </w:rPr>
        <w:t xml:space="preserve"> “plane, horizontal, and timeless” (Freire 1997, 32) </w:t>
      </w:r>
      <w:r w:rsidRPr="000B6319">
        <w:rPr>
          <w:rStyle w:val="StyleUnderline"/>
          <w:rFonts w:asciiTheme="majorHAnsi" w:hAnsiTheme="majorHAnsi"/>
        </w:rPr>
        <w:t>not unlike the state of death itself</w:t>
      </w:r>
      <w:r w:rsidRPr="000B6319">
        <w:rPr>
          <w:rFonts w:asciiTheme="majorHAnsi" w:hAnsiTheme="majorHAnsi"/>
          <w:sz w:val="16"/>
        </w:rPr>
        <w:t xml:space="preserve">. If, for Freire “the </w:t>
      </w:r>
      <w:r w:rsidRPr="000B6319">
        <w:rPr>
          <w:rStyle w:val="StyleUnderline"/>
          <w:rFonts w:asciiTheme="majorHAnsi" w:hAnsiTheme="majorHAnsi"/>
        </w:rPr>
        <w:t>death of history</w:t>
      </w:r>
      <w:r w:rsidRPr="000B6319">
        <w:rPr>
          <w:rFonts w:asciiTheme="majorHAnsi" w:hAnsiTheme="majorHAnsi"/>
          <w:sz w:val="16"/>
        </w:rPr>
        <w:t xml:space="preserve"> [and thus of our historicity] ... </w:t>
      </w:r>
      <w:r w:rsidRPr="000B6319">
        <w:rPr>
          <w:rStyle w:val="StyleUnderline"/>
          <w:rFonts w:asciiTheme="majorHAnsi" w:hAnsiTheme="majorHAnsi"/>
        </w:rPr>
        <w:t>negates human beings</w:t>
      </w:r>
      <w:r w:rsidRPr="000B6319">
        <w:rPr>
          <w:rFonts w:asciiTheme="majorHAnsi" w:hAnsiTheme="majorHAnsi"/>
          <w:sz w:val="16"/>
        </w:rPr>
        <w:t xml:space="preserve">” (2007, viii) then in a sense, </w:t>
      </w:r>
      <w:r w:rsidRPr="000B6319">
        <w:rPr>
          <w:rStyle w:val="StyleUnderline"/>
          <w:rFonts w:asciiTheme="majorHAnsi" w:hAnsiTheme="majorHAnsi"/>
        </w:rPr>
        <w:t>existential death deprives us of life by collapsing the human into the mute existence of the animal</w:t>
      </w:r>
      <w:r w:rsidRPr="000B6319">
        <w:rPr>
          <w:rFonts w:asciiTheme="majorHAnsi" w:hAnsiTheme="majorHAnsi"/>
          <w:sz w:val="16"/>
        </w:rPr>
        <w:t xml:space="preserve">. </w:t>
      </w:r>
      <w:r w:rsidRPr="000B6319">
        <w:rPr>
          <w:rStyle w:val="StyleUnderline"/>
          <w:rFonts w:asciiTheme="majorHAnsi" w:hAnsiTheme="majorHAnsi"/>
        </w:rPr>
        <w:t>To live in a world, that world must be perceived as a process of being and becoming</w:t>
      </w:r>
      <w:r w:rsidRPr="000B6319">
        <w:rPr>
          <w:rFonts w:asciiTheme="majorHAnsi" w:hAnsiTheme="majorHAnsi"/>
          <w:sz w:val="16"/>
        </w:rPr>
        <w:t xml:space="preserve">, which is only accessible by humans whose epistemological curiosity is capable of self-re ection. </w:t>
      </w:r>
      <w:r w:rsidRPr="000B6319">
        <w:rPr>
          <w:rStyle w:val="StyleUnderline"/>
          <w:rFonts w:asciiTheme="majorHAnsi" w:hAnsiTheme="majorHAnsi"/>
        </w:rPr>
        <w:t>Lacking the ability to transform ingenious curiosity into epistemological curiosity, the realm of animal life is not a life at all, and human life is in the last instance the only life that qualifies as such</w:t>
      </w:r>
      <w:r w:rsidRPr="000B6319">
        <w:rPr>
          <w:rFonts w:asciiTheme="majorHAnsi" w:hAnsiTheme="majorHAnsi"/>
          <w:sz w:val="16"/>
        </w:rPr>
        <w:t xml:space="preserve">. This isomorphism between the animal and death enables readers to con ate Freire’s question of life with that of human striving to overcome the limit of animality. </w:t>
      </w:r>
      <w:r w:rsidRPr="000B6319">
        <w:rPr>
          <w:rStyle w:val="StyleUnderline"/>
          <w:rFonts w:asciiTheme="majorHAnsi" w:hAnsiTheme="majorHAnsi"/>
        </w:rPr>
        <w:t>Human death as a naïve consciousness and animal life as horizontal, static, and unchanging merge in a zone of indistinction that allows the human to pass into the animal and the animal into the human, thus creating a zone of indiference upon which divisions must be drawn all the while troubling this very division from the inside.</w:t>
      </w:r>
    </w:p>
    <w:p w14:paraId="19EC12B0" w14:textId="77777777" w:rsidR="00217DE5" w:rsidRPr="000B6319" w:rsidRDefault="00217DE5" w:rsidP="00664570">
      <w:pPr>
        <w:jc w:val="both"/>
        <w:rPr>
          <w:rStyle w:val="StyleUnderline"/>
          <w:rFonts w:asciiTheme="majorHAnsi" w:hAnsiTheme="majorHAnsi"/>
        </w:rPr>
      </w:pPr>
      <w:r w:rsidRPr="000B6319">
        <w:rPr>
          <w:rFonts w:asciiTheme="majorHAnsi" w:hAnsiTheme="majorHAnsi"/>
          <w:sz w:val="16"/>
        </w:rPr>
        <w:t>In a rather telling anecdote, Alma Flor Ada recalls a conversation with Freire where he once said he enjoyed watching football because it was “the only moment he could really just watch and not reflect about what was going on” (Wilson, Park, Colón-Muñiz, 8). Freire then laughed and stated “But, who wants to be dead, anyway?” Such an anecdote replays the basic argument outlined above: a pure passi</w:t>
      </w:r>
      <w:r w:rsidRPr="000B6319">
        <w:rPr>
          <w:rStyle w:val="StyleUnderline"/>
          <w:rFonts w:asciiTheme="majorHAnsi" w:hAnsiTheme="majorHAnsi"/>
        </w:rPr>
        <w:t>ve existence devoid of speech and thought is a form of living-death that must be avoided, even if it offers a glimpse of a certain affective pleasure with the game being watched. This affective attention to the game is not in itself a form of life or a bios but rather a deadening or loss of self in the moment of animal captivation. To view is to become-animal and thus undergo a type of de-personalization and de-humanization akin to living death. In this sense, living death is a jouissance or dirty pleasure that exceeds the ontological vocation of humanization.</w:t>
      </w:r>
    </w:p>
    <w:p w14:paraId="1095B5C5" w14:textId="77777777" w:rsidR="00217DE5" w:rsidRPr="000B6319" w:rsidRDefault="00217DE5" w:rsidP="00664570">
      <w:pPr>
        <w:jc w:val="both"/>
        <w:rPr>
          <w:rStyle w:val="StyleUnderline"/>
          <w:rFonts w:asciiTheme="majorHAnsi" w:hAnsiTheme="majorHAnsi"/>
        </w:rPr>
      </w:pPr>
      <w:r w:rsidRPr="000B6319">
        <w:rPr>
          <w:rFonts w:asciiTheme="majorHAnsi" w:hAnsiTheme="majorHAnsi"/>
          <w:sz w:val="16"/>
        </w:rPr>
        <w:t xml:space="preserve">The </w:t>
      </w:r>
      <w:r w:rsidRPr="000B6319">
        <w:rPr>
          <w:rStyle w:val="StyleUnderline"/>
          <w:rFonts w:asciiTheme="majorHAnsi" w:hAnsiTheme="majorHAnsi"/>
        </w:rPr>
        <w:t>pedagogy of the oppressed is an attempt to reconnect words to  flesh</w:t>
      </w:r>
      <w:r w:rsidRPr="000B6319">
        <w:rPr>
          <w:rFonts w:asciiTheme="majorHAnsi" w:hAnsiTheme="majorHAnsi"/>
          <w:sz w:val="16"/>
        </w:rPr>
        <w:t xml:space="preserve">, names to social relationships, </w:t>
      </w:r>
      <w:r w:rsidRPr="000B6319">
        <w:rPr>
          <w:rStyle w:val="StyleUnderline"/>
          <w:rFonts w:asciiTheme="majorHAnsi" w:hAnsiTheme="majorHAnsi"/>
        </w:rPr>
        <w:t>humanity to its historicity</w:t>
      </w:r>
      <w:r w:rsidRPr="000B6319">
        <w:rPr>
          <w:rFonts w:asciiTheme="majorHAnsi" w:hAnsiTheme="majorHAnsi"/>
          <w:sz w:val="16"/>
        </w:rPr>
        <w:t xml:space="preserve">—connec- tions that have been </w:t>
      </w:r>
      <w:r w:rsidRPr="000B6319">
        <w:rPr>
          <w:rStyle w:val="StyleUnderline"/>
          <w:rFonts w:asciiTheme="majorHAnsi" w:hAnsiTheme="majorHAnsi"/>
        </w:rPr>
        <w:t>severed by the imposition of false images internalized as objective truths</w:t>
      </w:r>
      <w:r w:rsidRPr="000B6319">
        <w:rPr>
          <w:rFonts w:asciiTheme="majorHAnsi" w:hAnsiTheme="majorHAnsi"/>
          <w:sz w:val="16"/>
        </w:rPr>
        <w:t xml:space="preserve"> and by ideologies of death. The </w:t>
      </w:r>
      <w:r w:rsidRPr="000B6319">
        <w:rPr>
          <w:rStyle w:val="StyleUnderline"/>
          <w:rFonts w:asciiTheme="majorHAnsi" w:hAnsiTheme="majorHAnsi"/>
        </w:rPr>
        <w:t>history that Freire wants to return the oppressed to is their history of struggle against these images and thus reconnect them to their ontological vocation as the motors of historical transformation</w:t>
      </w:r>
      <w:r w:rsidRPr="000B6319">
        <w:rPr>
          <w:rFonts w:asciiTheme="majorHAnsi" w:hAnsiTheme="majorHAnsi"/>
          <w:sz w:val="16"/>
        </w:rPr>
        <w:t xml:space="preserve">. In other words, </w:t>
      </w:r>
      <w:r w:rsidRPr="000B6319">
        <w:rPr>
          <w:rStyle w:val="StyleUnderline"/>
          <w:rFonts w:asciiTheme="majorHAnsi" w:hAnsiTheme="majorHAnsi"/>
        </w:rPr>
        <w:t>life is the romantic celebration of immanence between word and  flesh,</w:t>
      </w:r>
      <w:r w:rsidRPr="000B6319">
        <w:rPr>
          <w:rFonts w:asciiTheme="majorHAnsi" w:hAnsiTheme="majorHAnsi"/>
          <w:sz w:val="16"/>
        </w:rPr>
        <w:t xml:space="preserve"> where we are at last able to name the word and the world in one complete moment of liberation. In sum, </w:t>
      </w:r>
      <w:r w:rsidRPr="000B6319">
        <w:rPr>
          <w:rStyle w:val="StyleUnderline"/>
          <w:rFonts w:asciiTheme="majorHAnsi" w:hAnsiTheme="majorHAnsi"/>
        </w:rPr>
        <w:t>death must be conquered through an epistemological curiosity and its attending utopian imagination.</w:t>
      </w:r>
    </w:p>
    <w:p w14:paraId="5A6AF326" w14:textId="77777777" w:rsidR="00217DE5" w:rsidRPr="000B6319" w:rsidRDefault="00217DE5" w:rsidP="00664570">
      <w:pPr>
        <w:jc w:val="both"/>
        <w:rPr>
          <w:rStyle w:val="StyleUnderline"/>
          <w:rFonts w:asciiTheme="majorHAnsi" w:hAnsiTheme="majorHAnsi"/>
        </w:rPr>
      </w:pPr>
      <w:r w:rsidRPr="000B6319">
        <w:rPr>
          <w:rFonts w:asciiTheme="majorHAnsi" w:hAnsiTheme="majorHAnsi"/>
          <w:sz w:val="16"/>
        </w:rPr>
        <w:lastRenderedPageBreak/>
        <w:t xml:space="preserve">Super cially, it would seem that </w:t>
      </w:r>
      <w:r w:rsidRPr="000B6319">
        <w:rPr>
          <w:rStyle w:val="StyleUnderline"/>
          <w:rFonts w:asciiTheme="majorHAnsi" w:hAnsiTheme="majorHAnsi"/>
        </w:rPr>
        <w:t>Freire’s theory corresponds with that of Achille Mbembe</w:t>
      </w:r>
      <w:r w:rsidRPr="000B6319">
        <w:rPr>
          <w:rFonts w:asciiTheme="majorHAnsi" w:hAnsiTheme="majorHAnsi"/>
          <w:sz w:val="16"/>
        </w:rPr>
        <w:t xml:space="preserve"> (2003) who </w:t>
      </w:r>
      <w:r w:rsidRPr="000B6319">
        <w:rPr>
          <w:rStyle w:val="StyleUnderline"/>
          <w:rFonts w:asciiTheme="majorHAnsi" w:hAnsiTheme="majorHAnsi"/>
        </w:rPr>
        <w:t>argues that the current regime is not biopolitical</w:t>
      </w:r>
      <w:r w:rsidRPr="000B6319">
        <w:rPr>
          <w:rFonts w:asciiTheme="majorHAnsi" w:hAnsiTheme="majorHAnsi"/>
          <w:sz w:val="16"/>
        </w:rPr>
        <w:t xml:space="preserve">—as Hardt and Negri claim (2000)— </w:t>
      </w:r>
      <w:r w:rsidRPr="000B6319">
        <w:rPr>
          <w:rStyle w:val="StyleUnderline"/>
          <w:rFonts w:asciiTheme="majorHAnsi" w:hAnsiTheme="majorHAnsi"/>
        </w:rPr>
        <w:t>but rather necropo- litical. Obsessed with death, politics now embodies a sovereign decision directly over and against life itself</w:t>
      </w:r>
      <w:r w:rsidRPr="000B6319">
        <w:rPr>
          <w:rFonts w:asciiTheme="majorHAnsi" w:hAnsiTheme="majorHAnsi"/>
          <w:sz w:val="16"/>
        </w:rPr>
        <w:t xml:space="preserve">. Freire’s </w:t>
      </w:r>
      <w:r w:rsidRPr="000B6319">
        <w:rPr>
          <w:rStyle w:val="StyleUnderline"/>
          <w:rFonts w:asciiTheme="majorHAnsi" w:hAnsiTheme="majorHAnsi"/>
        </w:rPr>
        <w:t>banking education would thus be the pedagogical logic of necropolitics, creating conditions where the only outlet for resistance to educational interpellation is to “drop-out” of school, resulting in a form of educational suicide</w:t>
      </w:r>
      <w:r w:rsidRPr="000B6319">
        <w:rPr>
          <w:rFonts w:asciiTheme="majorHAnsi" w:hAnsiTheme="majorHAnsi"/>
          <w:sz w:val="16"/>
        </w:rPr>
        <w:t xml:space="preserve">. Rather than biopolitical investment, </w:t>
      </w:r>
      <w:r w:rsidRPr="000B6319">
        <w:rPr>
          <w:rStyle w:val="StyleUnderline"/>
          <w:rFonts w:asciiTheme="majorHAnsi" w:hAnsiTheme="majorHAnsi"/>
        </w:rPr>
        <w:t xml:space="preserve">death has broken free from its dialectical entanglements with life to become the overwhelming force of capitalist appropriation itself. </w:t>
      </w:r>
      <w:r w:rsidRPr="000B6319">
        <w:rPr>
          <w:rFonts w:asciiTheme="majorHAnsi" w:hAnsiTheme="majorHAnsi"/>
          <w:sz w:val="16"/>
        </w:rPr>
        <w:t xml:space="preserve">Yet </w:t>
      </w:r>
      <w:r w:rsidRPr="000B6319">
        <w:rPr>
          <w:rStyle w:val="StyleUnderline"/>
          <w:rFonts w:asciiTheme="majorHAnsi" w:hAnsiTheme="majorHAnsi"/>
        </w:rPr>
        <w:t>in his attempt to separate life from death and thus necropolitics, Freire’s logic cannot escape the dialectic that reinscribes death into the heart of his life-affirming pedagogy</w:t>
      </w:r>
      <w:r w:rsidRPr="000B6319">
        <w:rPr>
          <w:rFonts w:asciiTheme="majorHAnsi" w:hAnsiTheme="majorHAnsi"/>
          <w:sz w:val="16"/>
        </w:rPr>
        <w:t xml:space="preserve">. The </w:t>
      </w:r>
      <w:r w:rsidRPr="000B6319">
        <w:rPr>
          <w:rStyle w:val="StyleUnderline"/>
          <w:rFonts w:asciiTheme="majorHAnsi" w:hAnsiTheme="majorHAnsi"/>
        </w:rPr>
        <w:t xml:space="preserve">ban on death is equivalent to the death of death, revealing how biophilic pedagogy is itself obsessed with </w:t>
      </w:r>
      <w:r w:rsidRPr="000B6319">
        <w:rPr>
          <w:rFonts w:asciiTheme="majorHAnsi" w:hAnsiTheme="majorHAnsi"/>
          <w:sz w:val="16"/>
        </w:rPr>
        <w:t xml:space="preserve">death. Thus in his refusal to understand the productive role of death within life, Freire’s </w:t>
      </w:r>
      <w:r w:rsidRPr="000B6319">
        <w:rPr>
          <w:rStyle w:val="StyleUnderline"/>
          <w:rFonts w:asciiTheme="majorHAnsi" w:hAnsiTheme="majorHAnsi"/>
        </w:rPr>
        <w:t>immunizing logic creates an autoimmune disease within the heart of the biophilic attempt to transcend death</w:t>
      </w:r>
      <w:r w:rsidRPr="000B6319">
        <w:rPr>
          <w:rFonts w:asciiTheme="majorHAnsi" w:hAnsiTheme="majorHAnsi"/>
          <w:sz w:val="16"/>
        </w:rPr>
        <w:t xml:space="preserve"> (Esposito 2008). The </w:t>
      </w:r>
      <w:r w:rsidRPr="000B6319">
        <w:rPr>
          <w:rStyle w:val="StyleUnderline"/>
          <w:rFonts w:asciiTheme="majorHAnsi" w:hAnsiTheme="majorHAnsi"/>
        </w:rPr>
        <w:t>paradox also re-enacts in a different valence</w:t>
      </w:r>
      <w:r w:rsidRPr="000B6319">
        <w:rPr>
          <w:rFonts w:asciiTheme="majorHAnsi" w:hAnsiTheme="majorHAnsi"/>
          <w:sz w:val="16"/>
        </w:rPr>
        <w:t xml:space="preserve"> the problems with Freire’s earlier </w:t>
      </w:r>
      <w:r w:rsidRPr="000B6319">
        <w:rPr>
          <w:rStyle w:val="StyleUnderline"/>
          <w:rFonts w:asciiTheme="majorHAnsi" w:hAnsiTheme="majorHAnsi"/>
        </w:rPr>
        <w:t>separation of sensation</w:t>
      </w:r>
      <w:r w:rsidRPr="000B6319">
        <w:rPr>
          <w:rFonts w:asciiTheme="majorHAnsi" w:hAnsiTheme="majorHAnsi"/>
          <w:sz w:val="16"/>
        </w:rPr>
        <w:t xml:space="preserve"> (here characterized as a mute, passive, animal existence) </w:t>
      </w:r>
      <w:r w:rsidRPr="000B6319">
        <w:rPr>
          <w:rStyle w:val="StyleUnderline"/>
          <w:rFonts w:asciiTheme="majorHAnsi" w:hAnsiTheme="majorHAnsi"/>
        </w:rPr>
        <w:t>from intelligence</w:t>
      </w:r>
      <w:r w:rsidRPr="000B6319">
        <w:rPr>
          <w:rFonts w:asciiTheme="majorHAnsi" w:hAnsiTheme="majorHAnsi"/>
          <w:sz w:val="16"/>
        </w:rPr>
        <w:t xml:space="preserve"> (as a dialogical, active, and human capacity for life). </w:t>
      </w:r>
      <w:r w:rsidRPr="000B6319">
        <w:rPr>
          <w:rStyle w:val="StyleUnderline"/>
          <w:rFonts w:asciiTheme="majorHAnsi" w:hAnsiTheme="majorHAnsi"/>
        </w:rPr>
        <w:t>We see Freire cleaving sensation and intelligence</w:t>
      </w:r>
      <w:r w:rsidRPr="000B6319">
        <w:rPr>
          <w:rFonts w:asciiTheme="majorHAnsi" w:hAnsiTheme="majorHAnsi"/>
          <w:sz w:val="16"/>
        </w:rPr>
        <w:t xml:space="preserve">, denying that sensation itself is a </w:t>
      </w:r>
      <w:r w:rsidRPr="000B6319">
        <w:rPr>
          <w:rStyle w:val="StyleUnderline"/>
          <w:rFonts w:asciiTheme="majorHAnsi" w:hAnsiTheme="majorHAnsi"/>
        </w:rPr>
        <w:t>kind of somacognition or that seeing is a kind of embodied thinking in its own right.</w:t>
      </w:r>
      <w:r w:rsidRPr="000B6319">
        <w:rPr>
          <w:rFonts w:asciiTheme="majorHAnsi" w:hAnsiTheme="majorHAnsi"/>
          <w:sz w:val="16"/>
        </w:rPr>
        <w:t xml:space="preserve"> Once arti cially separated and divided, the </w:t>
      </w:r>
      <w:r w:rsidRPr="000B6319">
        <w:rPr>
          <w:rStyle w:val="StyleUnderline"/>
          <w:rFonts w:asciiTheme="majorHAnsi" w:hAnsiTheme="majorHAnsi"/>
        </w:rPr>
        <w:t>pedagogy of the oppressed must help the student awake from the slumbering stupidity of the senses in order to conquer death and live an active</w:t>
      </w:r>
      <w:r w:rsidRPr="000B6319">
        <w:rPr>
          <w:rFonts w:asciiTheme="majorHAnsi" w:hAnsiTheme="majorHAnsi"/>
          <w:sz w:val="16"/>
        </w:rPr>
        <w:t xml:space="preserve">, intellectual life. Thus the </w:t>
      </w:r>
      <w:r w:rsidRPr="000B6319">
        <w:rPr>
          <w:rStyle w:val="StyleUnderline"/>
          <w:rFonts w:asciiTheme="majorHAnsi" w:hAnsiTheme="majorHAnsi"/>
        </w:rPr>
        <w:t xml:space="preserve">hierarchical division outlined </w:t>
      </w:r>
      <w:r w:rsidRPr="000B6319">
        <w:rPr>
          <w:rFonts w:asciiTheme="majorHAnsi" w:hAnsiTheme="majorHAnsi"/>
          <w:sz w:val="16"/>
        </w:rPr>
        <w:t xml:space="preserve">in Chapter Four is replayed here on the existential level of the question of life against the domination of death. </w:t>
      </w:r>
      <w:r w:rsidRPr="000B6319">
        <w:rPr>
          <w:rStyle w:val="StyleUnderline"/>
          <w:rFonts w:asciiTheme="majorHAnsi" w:hAnsiTheme="majorHAnsi"/>
        </w:rPr>
        <w:t>As before, the results of this distinction are contradictory.</w:t>
      </w:r>
    </w:p>
    <w:p w14:paraId="53FED591" w14:textId="77777777" w:rsidR="00217DE5" w:rsidRPr="000B6319" w:rsidRDefault="00217DE5" w:rsidP="00664570">
      <w:pPr>
        <w:jc w:val="both"/>
        <w:rPr>
          <w:rStyle w:val="StyleUnderline"/>
          <w:rFonts w:asciiTheme="majorHAnsi" w:hAnsiTheme="majorHAnsi"/>
        </w:rPr>
      </w:pPr>
      <w:r w:rsidRPr="000B6319">
        <w:rPr>
          <w:rFonts w:asciiTheme="majorHAnsi" w:hAnsiTheme="majorHAnsi"/>
          <w:sz w:val="16"/>
        </w:rPr>
        <w:t xml:space="preserve">The full rami cations of the paradox of immunization become clear once we recognize the active role that death plays in the poetics of historical knowledge. When </w:t>
      </w:r>
      <w:r w:rsidRPr="000B6319">
        <w:rPr>
          <w:rStyle w:val="StyleUnderline"/>
          <w:rFonts w:asciiTheme="majorHAnsi" w:hAnsiTheme="majorHAnsi"/>
        </w:rPr>
        <w:t>Freire denies the role of death any emanci- patory function in education,</w:t>
      </w:r>
      <w:r w:rsidRPr="000B6319">
        <w:rPr>
          <w:rFonts w:asciiTheme="majorHAnsi" w:hAnsiTheme="majorHAnsi"/>
          <w:sz w:val="16"/>
        </w:rPr>
        <w:t xml:space="preserve"> he </w:t>
      </w:r>
      <w:r w:rsidRPr="000B6319">
        <w:rPr>
          <w:rStyle w:val="StyleUnderline"/>
          <w:rFonts w:asciiTheme="majorHAnsi" w:hAnsiTheme="majorHAnsi"/>
        </w:rPr>
        <w:t>disconnects the historical knowledge of oppression and struggle from what Rancière refers to as the “poetics of knowledge</w:t>
      </w:r>
      <w:r w:rsidRPr="000B6319">
        <w:rPr>
          <w:rFonts w:asciiTheme="majorHAnsi" w:hAnsiTheme="majorHAnsi"/>
          <w:sz w:val="16"/>
        </w:rPr>
        <w:t xml:space="preserve">” that exists in the tenuous relation between literature-history- science in the modern era. In The Names of History (1994), Rancière  ghts against two tendencies that have attempted to make history into a pure science. </w:t>
      </w:r>
      <w:r w:rsidRPr="000B6319">
        <w:rPr>
          <w:rStyle w:val="StyleUnderline"/>
          <w:rFonts w:asciiTheme="majorHAnsi" w:hAnsiTheme="majorHAnsi"/>
        </w:rPr>
        <w:t xml:space="preserve">Chronicles of history foreclose on death through an emphasis on verifiable documents as “tangible evidence” </w:t>
      </w:r>
      <w:r w:rsidRPr="000B6319">
        <w:rPr>
          <w:rFonts w:asciiTheme="majorHAnsi" w:hAnsiTheme="majorHAnsi"/>
          <w:sz w:val="16"/>
        </w:rPr>
        <w:t xml:space="preserve">(as opposed to the spurious words of the poor). Rancière summarizes: “Positivist history [of the chroni- clers] refuses to confront the absence of its object, that ‘hidden’ without which there is no science and that can’t be reduced to the archive buried in its  files” (1994, 64). </w:t>
      </w:r>
      <w:r w:rsidRPr="000B6319">
        <w:rPr>
          <w:rStyle w:val="StyleUnderline"/>
          <w:rFonts w:asciiTheme="majorHAnsi" w:hAnsiTheme="majorHAnsi"/>
        </w:rPr>
        <w:t>Reformers</w:t>
      </w:r>
      <w:r w:rsidRPr="000B6319">
        <w:rPr>
          <w:rFonts w:asciiTheme="majorHAnsi" w:hAnsiTheme="majorHAnsi"/>
          <w:sz w:val="16"/>
        </w:rPr>
        <w:t xml:space="preserve"> on the other hand </w:t>
      </w:r>
      <w:r w:rsidRPr="000B6319">
        <w:rPr>
          <w:rStyle w:val="StyleUnderline"/>
          <w:rFonts w:asciiTheme="majorHAnsi" w:hAnsiTheme="majorHAnsi"/>
        </w:rPr>
        <w:t>embrace death but only in the figure of ideological critique and denunciation of mystification</w:t>
      </w:r>
      <w:r w:rsidRPr="000B6319">
        <w:rPr>
          <w:rFonts w:asciiTheme="majorHAnsi" w:hAnsiTheme="majorHAnsi"/>
          <w:sz w:val="16"/>
        </w:rPr>
        <w:t xml:space="preserve"> (for Freire this would amount to critical consciousness raising). They fail to see how in </w:t>
      </w:r>
      <w:r w:rsidRPr="000B6319">
        <w:rPr>
          <w:rStyle w:val="StyleUnderline"/>
          <w:rFonts w:asciiTheme="majorHAnsi" w:hAnsiTheme="majorHAnsi"/>
        </w:rPr>
        <w:t>their attempt to retrieve the silent witnesses of history, they demand a certain infallible correlation between speech and place, cognition and recognition that, like the chroniclers before them, ends up effacing the possibility of historical events</w:t>
      </w:r>
      <w:r w:rsidRPr="000B6319">
        <w:rPr>
          <w:rFonts w:asciiTheme="majorHAnsi" w:hAnsiTheme="majorHAnsi"/>
          <w:sz w:val="16"/>
        </w:rPr>
        <w:t xml:space="preserve">. In both cases, </w:t>
      </w:r>
      <w:r w:rsidRPr="000B6319">
        <w:rPr>
          <w:rStyle w:val="StyleUnderline"/>
          <w:rFonts w:asciiTheme="majorHAnsi" w:hAnsiTheme="majorHAnsi"/>
        </w:rPr>
        <w:t>death becomes the heresy that these discourses do not permit</w:t>
      </w:r>
      <w:r w:rsidRPr="000B6319">
        <w:rPr>
          <w:rFonts w:asciiTheme="majorHAnsi" w:hAnsiTheme="majorHAnsi"/>
          <w:sz w:val="16"/>
        </w:rPr>
        <w:t>. Heresy is “life turned away from the word, turned away by the word” (Rancière 1994, 73) and thus a narrative predi- cated on the non-correspondence of  flesh and word, on the glance of the actor on stage rather than the retrospective and belated gaze of the expert. Yet, as Rancière argues, “</w:t>
      </w:r>
      <w:r w:rsidRPr="000B6319">
        <w:rPr>
          <w:rStyle w:val="StyleUnderline"/>
          <w:rFonts w:asciiTheme="majorHAnsi" w:hAnsiTheme="majorHAnsi"/>
        </w:rPr>
        <w:t>The difference proper to history is death; it is the power of death that attaches itself solely to the properties of the speaker, it is the disturbance that this power introduces into all positive knowledge.</w:t>
      </w:r>
      <w:r w:rsidRPr="000B6319">
        <w:rPr>
          <w:rFonts w:asciiTheme="majorHAnsi" w:hAnsiTheme="majorHAnsi"/>
          <w:sz w:val="16"/>
        </w:rPr>
        <w:t xml:space="preserve"> The </w:t>
      </w:r>
      <w:r w:rsidRPr="000B6319">
        <w:rPr>
          <w:rStyle w:val="StyleUnderline"/>
          <w:rFonts w:asciiTheme="majorHAnsi" w:hAnsiTheme="majorHAnsi"/>
        </w:rPr>
        <w:t>historian can’t stop effacing the line of death, but also can’t stop tracing it anew</w:t>
      </w:r>
      <w:r w:rsidRPr="000B6319">
        <w:rPr>
          <w:rFonts w:asciiTheme="majorHAnsi" w:hAnsiTheme="majorHAnsi"/>
          <w:sz w:val="16"/>
        </w:rPr>
        <w:t xml:space="preserve">. History has its own life in this alternative throbbing of death and knowledge. </w:t>
      </w:r>
      <w:r w:rsidRPr="000B6319">
        <w:rPr>
          <w:rStyle w:val="StyleUnderline"/>
          <w:rFonts w:asciiTheme="majorHAnsi" w:hAnsiTheme="majorHAnsi"/>
        </w:rPr>
        <w:t>It is the science that becomes singular only by playing on its own condition of impossibility, but ceaselessly transforming it into a condition of possibility, but also by marking anew, as furtively, as discreetly as can be, the line of the impossible”</w:t>
      </w:r>
      <w:r w:rsidRPr="000B6319">
        <w:rPr>
          <w:rFonts w:asciiTheme="majorHAnsi" w:hAnsiTheme="majorHAnsi"/>
          <w:sz w:val="16"/>
        </w:rPr>
        <w:t xml:space="preserve"> (1994, 74–5). The </w:t>
      </w:r>
      <w:r w:rsidRPr="000B6319">
        <w:rPr>
          <w:rStyle w:val="StyleUnderline"/>
          <w:rFonts w:asciiTheme="majorHAnsi" w:hAnsiTheme="majorHAnsi"/>
        </w:rPr>
        <w:t>line “of meaning and death</w:t>
      </w:r>
      <w:r w:rsidRPr="000B6319">
        <w:rPr>
          <w:rFonts w:asciiTheme="majorHAnsi" w:hAnsiTheme="majorHAnsi"/>
          <w:sz w:val="16"/>
        </w:rPr>
        <w:t xml:space="preserve">” is precisely the line of “historiality and literariness, without which there would be no place to write history” (Rancière 1994, 76). In other words, </w:t>
      </w:r>
      <w:r w:rsidRPr="000B6319">
        <w:rPr>
          <w:rStyle w:val="StyleUnderline"/>
          <w:rFonts w:asciiTheme="majorHAnsi" w:hAnsiTheme="majorHAnsi"/>
        </w:rPr>
        <w:t xml:space="preserve">death is the sublime beauty at the heart of historical science that is both the motor for knowledge and its stumbling block, the pensive detail that </w:t>
      </w:r>
      <w:r w:rsidRPr="000B6319">
        <w:rPr>
          <w:rStyle w:val="StyleUnderline"/>
          <w:rFonts w:asciiTheme="majorHAnsi" w:hAnsiTheme="majorHAnsi"/>
        </w:rPr>
        <w:lastRenderedPageBreak/>
        <w:t>shapes the literary dimension of the aesthetics of knowledge</w:t>
      </w:r>
      <w:r w:rsidRPr="000B6319">
        <w:rPr>
          <w:rFonts w:asciiTheme="majorHAnsi" w:hAnsiTheme="majorHAnsi"/>
          <w:sz w:val="16"/>
        </w:rPr>
        <w:t xml:space="preserve">. It is the detail that escapes memory and thus all sense of self- possession and self-recognition. If Freire’s </w:t>
      </w:r>
      <w:r w:rsidRPr="000B6319">
        <w:rPr>
          <w:rStyle w:val="StyleUnderline"/>
          <w:rFonts w:asciiTheme="majorHAnsi" w:hAnsiTheme="majorHAnsi"/>
        </w:rPr>
        <w:t>pedagogy of the oppressed is an attempt to create a beautiful, “pure” community of solidarity built out of shared class interests</w:t>
      </w:r>
      <w:r w:rsidRPr="000B6319">
        <w:rPr>
          <w:rFonts w:asciiTheme="majorHAnsi" w:hAnsiTheme="majorHAnsi"/>
          <w:sz w:val="16"/>
        </w:rPr>
        <w:t xml:space="preserve"> (a reformist approach </w:t>
      </w:r>
      <w:r w:rsidRPr="000B6319">
        <w:rPr>
          <w:rStyle w:val="StyleUnderline"/>
          <w:rFonts w:asciiTheme="majorHAnsi" w:hAnsiTheme="majorHAnsi"/>
        </w:rPr>
        <w:t>to history wherein word and flesh, consciousness and class position are once again reunited</w:t>
      </w:r>
      <w:r w:rsidRPr="000B6319">
        <w:rPr>
          <w:rFonts w:asciiTheme="majorHAnsi" w:hAnsiTheme="majorHAnsi"/>
          <w:sz w:val="16"/>
        </w:rPr>
        <w:t xml:space="preserve"> so as to speak the truth of oppression sanctioned by the critical sociologist, philos- opher, or critical pedagogue), then </w:t>
      </w:r>
      <w:r w:rsidRPr="000B6319">
        <w:rPr>
          <w:rStyle w:val="StyleUnderline"/>
          <w:rFonts w:asciiTheme="majorHAnsi" w:hAnsiTheme="majorHAnsi"/>
        </w:rPr>
        <w:t>death is the ghost in the machine that prevents full presence while also generating the need for new translations and performances.</w:t>
      </w:r>
    </w:p>
    <w:p w14:paraId="7253F091" w14:textId="77777777" w:rsidR="00217DE5" w:rsidRPr="000B6319" w:rsidRDefault="00217DE5" w:rsidP="00664570">
      <w:pPr>
        <w:jc w:val="both"/>
        <w:rPr>
          <w:rStyle w:val="Style13ptBold"/>
          <w:rFonts w:asciiTheme="majorHAnsi" w:hAnsiTheme="majorHAnsi"/>
          <w:b w:val="0"/>
          <w:sz w:val="22"/>
          <w:u w:val="single"/>
        </w:rPr>
      </w:pPr>
    </w:p>
    <w:p w14:paraId="1940E32A" w14:textId="77777777" w:rsidR="00217DE5" w:rsidRPr="000B6319" w:rsidRDefault="00217DE5" w:rsidP="00664570">
      <w:pPr>
        <w:pStyle w:val="Heading3"/>
        <w:jc w:val="both"/>
        <w:rPr>
          <w:rStyle w:val="StyleUnderline"/>
          <w:rFonts w:asciiTheme="majorHAnsi" w:hAnsiTheme="majorHAnsi"/>
          <w:sz w:val="32"/>
        </w:rPr>
      </w:pPr>
      <w:r w:rsidRPr="000B6319">
        <w:rPr>
          <w:rStyle w:val="StyleUnderline"/>
          <w:rFonts w:asciiTheme="majorHAnsi" w:hAnsiTheme="majorHAnsi"/>
          <w:sz w:val="32"/>
        </w:rPr>
        <w:lastRenderedPageBreak/>
        <w:t xml:space="preserve">Mastery </w:t>
      </w:r>
    </w:p>
    <w:p w14:paraId="695778BA" w14:textId="77777777" w:rsidR="00217DE5" w:rsidRPr="000B6319" w:rsidRDefault="00217DE5" w:rsidP="00664570">
      <w:pPr>
        <w:pStyle w:val="Heading4"/>
      </w:pPr>
      <w:r w:rsidRPr="000B6319">
        <w:t>The specter haunting education is the desire for complete and utter control. Modern day education focues on the desire to control and the will to mastery – this manifests itself in education through processes of disciplinary control over bodies to foster obedianece – a process which leads to the destruction of all being when we are placed as parts in the western machine of domination</w:t>
      </w:r>
    </w:p>
    <w:p w14:paraId="5BBF79CB" w14:textId="4DC7F418" w:rsidR="00217DE5" w:rsidRPr="000B6319" w:rsidRDefault="00217DE5" w:rsidP="00664570">
      <w:pPr>
        <w:jc w:val="both"/>
        <w:rPr>
          <w:rFonts w:asciiTheme="majorHAnsi" w:hAnsiTheme="majorHAnsi"/>
          <w:sz w:val="20"/>
          <w:szCs w:val="20"/>
        </w:rPr>
      </w:pPr>
      <w:r w:rsidRPr="000B6319">
        <w:rPr>
          <w:rStyle w:val="Style13ptBold"/>
          <w:rFonts w:asciiTheme="majorHAnsi" w:hAnsiTheme="majorHAnsi"/>
        </w:rPr>
        <w:t xml:space="preserve">Allen’16 – </w:t>
      </w:r>
      <w:r w:rsidRPr="000B6319">
        <w:rPr>
          <w:rStyle w:val="Style13ptBold"/>
          <w:rFonts w:asciiTheme="majorHAnsi" w:hAnsiTheme="majorHAnsi"/>
          <w:b w:val="0"/>
          <w:sz w:val="16"/>
          <w:szCs w:val="16"/>
        </w:rPr>
        <w:t>Ansgar Allen is lecturer in education at the University of Sheffield, “Education, Mastery and the Marquis de Sade” --</w:t>
      </w:r>
    </w:p>
    <w:p w14:paraId="5BB0551C" w14:textId="77777777" w:rsidR="00217DE5" w:rsidRPr="000B6319" w:rsidRDefault="00217DE5" w:rsidP="00664570">
      <w:pPr>
        <w:jc w:val="both"/>
        <w:rPr>
          <w:rStyle w:val="StyleUnderline"/>
          <w:rFonts w:asciiTheme="majorHAnsi" w:hAnsiTheme="majorHAnsi"/>
        </w:rPr>
      </w:pPr>
      <w:r w:rsidRPr="000B6319">
        <w:rPr>
          <w:rStyle w:val="StyleUnderline"/>
          <w:rFonts w:asciiTheme="majorHAnsi" w:hAnsiTheme="majorHAnsi"/>
        </w:rPr>
        <w:t>Mastery has us by the throat</w:t>
      </w:r>
      <w:r w:rsidRPr="000B6319">
        <w:rPr>
          <w:rFonts w:asciiTheme="majorHAnsi" w:hAnsiTheme="majorHAnsi"/>
          <w:sz w:val="16"/>
        </w:rPr>
        <w:t xml:space="preserve">. Unable to bring things up, </w:t>
      </w:r>
      <w:r w:rsidRPr="000B6319">
        <w:rPr>
          <w:rStyle w:val="StyleUnderline"/>
          <w:rFonts w:asciiTheme="majorHAnsi" w:hAnsiTheme="majorHAnsi"/>
        </w:rPr>
        <w:t>prevented from taking things down—if we swallow, we do so without conviction. Mastery catches and keeps us mid-gasp.</w:t>
      </w:r>
    </w:p>
    <w:p w14:paraId="16BDF063" w14:textId="77777777" w:rsidR="00217DE5" w:rsidRPr="000B6319" w:rsidRDefault="00217DE5" w:rsidP="00664570">
      <w:pPr>
        <w:jc w:val="both"/>
        <w:rPr>
          <w:rStyle w:val="StyleUnderline"/>
          <w:rFonts w:asciiTheme="majorHAnsi" w:hAnsiTheme="majorHAnsi"/>
        </w:rPr>
      </w:pPr>
      <w:r w:rsidRPr="000B6319">
        <w:rPr>
          <w:rFonts w:asciiTheme="majorHAnsi" w:hAnsiTheme="majorHAnsi"/>
          <w:sz w:val="16"/>
        </w:rPr>
        <w:t xml:space="preserve">In </w:t>
      </w:r>
      <w:r w:rsidRPr="000B6319">
        <w:rPr>
          <w:rStyle w:val="StyleUnderline"/>
          <w:rFonts w:asciiTheme="majorHAnsi" w:hAnsiTheme="majorHAnsi"/>
        </w:rPr>
        <w:t>pursuit of mastery, education fell before its promised transcendence. Mastery claimed to elevate the educated philosopher above the quotidian,</w:t>
      </w:r>
      <w:r w:rsidRPr="000B6319">
        <w:rPr>
          <w:rFonts w:asciiTheme="majorHAnsi" w:hAnsiTheme="majorHAnsi"/>
          <w:sz w:val="16"/>
        </w:rPr>
        <w:t xml:space="preserve"> even make the philosopher immune to the world below and its persecutions. Yet </w:t>
      </w:r>
      <w:r w:rsidRPr="000B6319">
        <w:rPr>
          <w:rStyle w:val="StyleUnderline"/>
          <w:rFonts w:asciiTheme="majorHAnsi" w:hAnsiTheme="majorHAnsi"/>
        </w:rPr>
        <w:t>mastery was yoked to its opposite:</w:t>
      </w:r>
      <w:r w:rsidRPr="000B6319">
        <w:rPr>
          <w:rFonts w:asciiTheme="majorHAnsi" w:hAnsiTheme="majorHAnsi"/>
          <w:sz w:val="16"/>
        </w:rPr>
        <w:t xml:space="preserve"> the enslavement of the philosopher to a philosophical doctrine. </w:t>
      </w:r>
      <w:r w:rsidRPr="000B6319">
        <w:rPr>
          <w:rStyle w:val="StyleUnderline"/>
          <w:rFonts w:asciiTheme="majorHAnsi" w:hAnsiTheme="majorHAnsi"/>
        </w:rPr>
        <w:t>Mastery required discipline and self-control</w:t>
      </w:r>
      <w:r w:rsidRPr="000B6319">
        <w:rPr>
          <w:rFonts w:asciiTheme="majorHAnsi" w:hAnsiTheme="majorHAnsi"/>
          <w:sz w:val="16"/>
        </w:rPr>
        <w:t xml:space="preserve">. It </w:t>
      </w:r>
      <w:r w:rsidRPr="000B6319">
        <w:rPr>
          <w:rStyle w:val="StyleUnderline"/>
          <w:rFonts w:asciiTheme="majorHAnsi" w:hAnsiTheme="majorHAnsi"/>
        </w:rPr>
        <w:t>subordinated the self to a philosophical doctrine, wagering the self to an ordinance that promised future sovereignty but demanded present obedience.</w:t>
      </w:r>
    </w:p>
    <w:p w14:paraId="0FBBB7F2" w14:textId="77777777" w:rsidR="00217DE5" w:rsidRPr="000B6319" w:rsidRDefault="00217DE5" w:rsidP="00664570">
      <w:pPr>
        <w:jc w:val="both"/>
        <w:rPr>
          <w:rFonts w:asciiTheme="majorHAnsi" w:hAnsiTheme="majorHAnsi"/>
          <w:sz w:val="16"/>
        </w:rPr>
      </w:pPr>
      <w:r w:rsidRPr="000B6319">
        <w:rPr>
          <w:rFonts w:asciiTheme="majorHAnsi" w:hAnsiTheme="majorHAnsi"/>
          <w:sz w:val="16"/>
        </w:rPr>
        <w:t xml:space="preserve">Seeking spiritual direction, </w:t>
      </w:r>
      <w:r w:rsidRPr="000B6319">
        <w:rPr>
          <w:rStyle w:val="StyleUnderline"/>
          <w:rFonts w:asciiTheme="majorHAnsi" w:hAnsiTheme="majorHAnsi"/>
        </w:rPr>
        <w:t>early philosophers enslaved themselves to their chosen philosophical school. Consultations were offered to non-philosophers too, for a fee</w:t>
      </w:r>
      <w:r w:rsidRPr="000B6319">
        <w:rPr>
          <w:rFonts w:asciiTheme="majorHAnsi" w:hAnsiTheme="majorHAnsi"/>
          <w:sz w:val="16"/>
        </w:rPr>
        <w:t xml:space="preserve">. Whether a school was joined or merely visited, the </w:t>
      </w:r>
      <w:r w:rsidRPr="000B6319">
        <w:rPr>
          <w:rStyle w:val="StyleUnderline"/>
          <w:rFonts w:asciiTheme="majorHAnsi" w:hAnsiTheme="majorHAnsi"/>
        </w:rPr>
        <w:t>spiritual direction on offer was intended, in its final effects, to allow each candidate to “take control and become master of [her]himself.</w:t>
      </w:r>
      <w:r w:rsidRPr="000B6319">
        <w:rPr>
          <w:rFonts w:asciiTheme="majorHAnsi" w:hAnsiTheme="majorHAnsi"/>
          <w:sz w:val="16"/>
        </w:rPr>
        <w:t xml:space="preserve">”i With Christianity and its selective adoption of ancient philosophy, </w:t>
      </w:r>
      <w:r w:rsidRPr="000B6319">
        <w:rPr>
          <w:rStyle w:val="StyleUnderline"/>
          <w:rFonts w:asciiTheme="majorHAnsi" w:hAnsiTheme="majorHAnsi"/>
        </w:rPr>
        <w:t>self-mastery became “an instrument of subordination” of more complete effect</w:t>
      </w:r>
      <w:r w:rsidRPr="000B6319">
        <w:rPr>
          <w:rFonts w:asciiTheme="majorHAnsi" w:hAnsiTheme="majorHAnsi"/>
          <w:sz w:val="16"/>
        </w:rPr>
        <w:t xml:space="preserve">.ii Its </w:t>
      </w:r>
      <w:r w:rsidRPr="000B6319">
        <w:rPr>
          <w:rStyle w:val="StyleUnderline"/>
          <w:rFonts w:asciiTheme="majorHAnsi" w:hAnsiTheme="majorHAnsi"/>
        </w:rPr>
        <w:t>voluntary dimension was reduced as spiritual training came to occupy the whole life of the Christian subject.</w:t>
      </w:r>
      <w:r w:rsidRPr="000B6319">
        <w:rPr>
          <w:rFonts w:asciiTheme="majorHAnsi" w:hAnsiTheme="majorHAnsi"/>
          <w:sz w:val="16"/>
        </w:rPr>
        <w:t xml:space="preserve"> The </w:t>
      </w:r>
      <w:r w:rsidRPr="000B6319">
        <w:rPr>
          <w:rStyle w:val="StyleUnderline"/>
          <w:rFonts w:asciiTheme="majorHAnsi" w:hAnsiTheme="majorHAnsi"/>
        </w:rPr>
        <w:t>purpose of Christian guidance was to develop a form of introspection</w:t>
      </w:r>
      <w:r w:rsidRPr="000B6319">
        <w:rPr>
          <w:rFonts w:asciiTheme="majorHAnsi" w:hAnsiTheme="majorHAnsi"/>
          <w:sz w:val="16"/>
        </w:rPr>
        <w:t xml:space="preserve"> that would “</w:t>
      </w:r>
      <w:r w:rsidRPr="000B6319">
        <w:rPr>
          <w:rStyle w:val="StyleUnderline"/>
          <w:rFonts w:asciiTheme="majorHAnsi" w:hAnsiTheme="majorHAnsi"/>
        </w:rPr>
        <w:t>fix</w:t>
      </w:r>
      <w:r w:rsidRPr="000B6319">
        <w:rPr>
          <w:rFonts w:asciiTheme="majorHAnsi" w:hAnsiTheme="majorHAnsi"/>
          <w:sz w:val="16"/>
        </w:rPr>
        <w:t xml:space="preserve"> more firmly the </w:t>
      </w:r>
      <w:r w:rsidRPr="000B6319">
        <w:rPr>
          <w:rStyle w:val="StyleUnderline"/>
          <w:rFonts w:asciiTheme="majorHAnsi" w:hAnsiTheme="majorHAnsi"/>
        </w:rPr>
        <w:t>relationship of subordination</w:t>
      </w:r>
      <w:r w:rsidRPr="000B6319">
        <w:rPr>
          <w:rFonts w:asciiTheme="majorHAnsi" w:hAnsiTheme="majorHAnsi"/>
          <w:sz w:val="16"/>
        </w:rPr>
        <w:t xml:space="preserve">”; it would attach its recipients to a regime of power that would take care of their entire life in all its detail and for the rest of its duration.iii At the same time, the </w:t>
      </w:r>
      <w:r w:rsidRPr="000B6319">
        <w:rPr>
          <w:rStyle w:val="StyleUnderline"/>
          <w:rFonts w:asciiTheme="majorHAnsi" w:hAnsiTheme="majorHAnsi"/>
        </w:rPr>
        <w:t>promise of transcendence became ever more spectral, dependent ultimately on God’s will, against which the strength of will exhibited by the self- denying Christian was of secondary importance.</w:t>
      </w:r>
      <w:r w:rsidRPr="000B6319">
        <w:rPr>
          <w:rFonts w:asciiTheme="majorHAnsi" w:hAnsiTheme="majorHAnsi"/>
          <w:sz w:val="16"/>
        </w:rPr>
        <w:t xml:space="preserve"> For at the gates of heaven, God decides. On earth, the early </w:t>
      </w:r>
      <w:r w:rsidRPr="000B6319">
        <w:rPr>
          <w:rStyle w:val="StyleUnderline"/>
          <w:rFonts w:asciiTheme="majorHAnsi" w:hAnsiTheme="majorHAnsi"/>
        </w:rPr>
        <w:t xml:space="preserve">Christian monk is warned against practising any self- denying ordinance to excess. </w:t>
      </w:r>
      <w:r w:rsidRPr="000B6319">
        <w:rPr>
          <w:rFonts w:asciiTheme="majorHAnsi" w:hAnsiTheme="majorHAnsi"/>
          <w:sz w:val="16"/>
        </w:rPr>
        <w:t>We find Cassian recalling tales of monks casting themselves down wells, fasting excessively, or crossing deserts without food in an effort to demonstrate just how catastrophically they had achieved self-mastery, purging themselves of natural inclinations and desires.iv These were not acts of extreme piety; they were symptomatic of pride. And pride is of the devil.</w:t>
      </w:r>
    </w:p>
    <w:p w14:paraId="2F8C784F" w14:textId="77777777" w:rsidR="00217DE5" w:rsidRPr="000B6319" w:rsidRDefault="00217DE5" w:rsidP="00664570">
      <w:pPr>
        <w:jc w:val="both"/>
        <w:rPr>
          <w:rFonts w:asciiTheme="majorHAnsi" w:hAnsiTheme="majorHAnsi"/>
          <w:sz w:val="16"/>
        </w:rPr>
      </w:pPr>
      <w:r w:rsidRPr="000B6319">
        <w:rPr>
          <w:rFonts w:asciiTheme="majorHAnsi" w:hAnsiTheme="majorHAnsi"/>
          <w:sz w:val="16"/>
        </w:rPr>
        <w:t xml:space="preserve">With extreme asceticism the old but sinuous </w:t>
      </w:r>
      <w:r w:rsidRPr="000B6319">
        <w:rPr>
          <w:rStyle w:val="StyleUnderline"/>
          <w:rFonts w:asciiTheme="majorHAnsi" w:hAnsiTheme="majorHAnsi"/>
        </w:rPr>
        <w:t>link connecting the promise of mastery to the necessity of enslavement calcified, and then broke</w:t>
      </w:r>
      <w:r w:rsidRPr="000B6319">
        <w:rPr>
          <w:rFonts w:asciiTheme="majorHAnsi" w:hAnsiTheme="majorHAnsi"/>
          <w:sz w:val="16"/>
        </w:rPr>
        <w:t xml:space="preserve">. Early Christian ascetic practitioners, those Cassian warned against, so perfected their self-denials that they became increasingly indifferent to pain and discomfort, removing themselves beyond the grasp of power. Through </w:t>
      </w:r>
      <w:r w:rsidRPr="000B6319">
        <w:rPr>
          <w:rStyle w:val="StyleUnderline"/>
          <w:rFonts w:asciiTheme="majorHAnsi" w:hAnsiTheme="majorHAnsi"/>
        </w:rPr>
        <w:t>enslavement they reached its opposite denying themselves so completely that little remained for power to attack. In this advanced form asceticism posed a challenge to Christianity</w:t>
      </w:r>
      <w:r w:rsidRPr="000B6319">
        <w:rPr>
          <w:rFonts w:asciiTheme="majorHAnsi" w:hAnsiTheme="majorHAnsi"/>
          <w:sz w:val="16"/>
        </w:rPr>
        <w:t>, delivering its practitioners beyond the influence of its institutions and teachings. The most potent ascetics effectively reversed the self-denials of monastic obedience, transforming these denials into a form of “egoistic self-mastery” that denied access to external power.v</w:t>
      </w:r>
    </w:p>
    <w:p w14:paraId="3AF04DC9" w14:textId="77777777" w:rsidR="00217DE5" w:rsidRPr="000B6319" w:rsidRDefault="00217DE5" w:rsidP="00664570">
      <w:pPr>
        <w:jc w:val="both"/>
        <w:rPr>
          <w:rStyle w:val="StyleUnderline"/>
          <w:rFonts w:asciiTheme="majorHAnsi" w:hAnsiTheme="majorHAnsi"/>
        </w:rPr>
      </w:pPr>
      <w:r w:rsidRPr="000B6319">
        <w:rPr>
          <w:rStyle w:val="StyleUnderline"/>
          <w:rFonts w:asciiTheme="majorHAnsi" w:hAnsiTheme="majorHAnsi"/>
        </w:rPr>
        <w:t xml:space="preserve">To secure their foothold monastic and ecclesiastical institutions had to bring self-mastery back within their control. They would purge themselves of all vagrant, self-sufficient, ascetic heresies, </w:t>
      </w:r>
      <w:r w:rsidRPr="000B6319">
        <w:rPr>
          <w:rStyle w:val="StyleUnderline"/>
          <w:rFonts w:asciiTheme="majorHAnsi" w:hAnsiTheme="majorHAnsi"/>
        </w:rPr>
        <w:lastRenderedPageBreak/>
        <w:t>and bring all miracles, marvels, punishments and self-flagellations back into the orbit of their influence</w:t>
      </w:r>
      <w:r w:rsidRPr="000B6319">
        <w:rPr>
          <w:rFonts w:asciiTheme="majorHAnsi" w:hAnsiTheme="majorHAnsi"/>
          <w:sz w:val="16"/>
        </w:rPr>
        <w:t xml:space="preserve">. Eventually self-mastery would slip its “doctrinal moorings” and migrate to a secular context.vi </w:t>
      </w:r>
      <w:r w:rsidRPr="000B6319">
        <w:rPr>
          <w:rStyle w:val="StyleUnderline"/>
          <w:rFonts w:asciiTheme="majorHAnsi" w:hAnsiTheme="majorHAnsi"/>
        </w:rPr>
        <w:t>Education remains in awe of mastery. It preaches denial, yokes its members to the pursuit of mastery, but will not allow that mastery to become realised as such. Mastery haunts education as its most enduring spectral promise.</w:t>
      </w:r>
    </w:p>
    <w:p w14:paraId="2FE4DEC1" w14:textId="77777777" w:rsidR="00217DE5" w:rsidRPr="000B6319" w:rsidRDefault="00217DE5" w:rsidP="00664570">
      <w:pPr>
        <w:jc w:val="both"/>
        <w:rPr>
          <w:rStyle w:val="StyleUnderline"/>
          <w:rFonts w:asciiTheme="majorHAnsi" w:hAnsiTheme="majorHAnsi"/>
        </w:rPr>
      </w:pPr>
      <w:r w:rsidRPr="000B6319">
        <w:rPr>
          <w:rStyle w:val="StyleUnderline"/>
          <w:rFonts w:asciiTheme="majorHAnsi" w:hAnsiTheme="majorHAnsi"/>
        </w:rPr>
        <w:t xml:space="preserve">Just what exactly education promises mastery of, changes: from ancient self in pursuit of wisdom, to medieval body desiring knowledge of God, to modern subject of autonomous reason, and finally, to the promise that we might one day master our own performativities. </w:t>
      </w:r>
      <w:r w:rsidRPr="000B6319">
        <w:rPr>
          <w:rFonts w:asciiTheme="majorHAnsi" w:hAnsiTheme="majorHAnsi"/>
          <w:sz w:val="16"/>
        </w:rPr>
        <w:t xml:space="preserve">By definition </w:t>
      </w:r>
      <w:r w:rsidRPr="000B6319">
        <w:rPr>
          <w:rStyle w:val="StyleUnderline"/>
          <w:rFonts w:asciiTheme="majorHAnsi" w:hAnsiTheme="majorHAnsi"/>
        </w:rPr>
        <w:t>such mastery is rarely, if ever achieved. Our nihilism is the product of this framework,</w:t>
      </w:r>
      <w:r w:rsidRPr="000B6319">
        <w:rPr>
          <w:rFonts w:asciiTheme="majorHAnsi" w:hAnsiTheme="majorHAnsi"/>
          <w:sz w:val="16"/>
        </w:rPr>
        <w:t xml:space="preserve"> this </w:t>
      </w:r>
      <w:r w:rsidRPr="000B6319">
        <w:rPr>
          <w:rStyle w:val="StyleUnderline"/>
          <w:rFonts w:asciiTheme="majorHAnsi" w:hAnsiTheme="majorHAnsi"/>
        </w:rPr>
        <w:t>belief that education requires higher objectives,</w:t>
      </w:r>
      <w:r w:rsidRPr="000B6319">
        <w:rPr>
          <w:rFonts w:asciiTheme="majorHAnsi" w:hAnsiTheme="majorHAnsi"/>
          <w:sz w:val="16"/>
        </w:rPr>
        <w:t xml:space="preserve"> a belief so well entrenched that as each </w:t>
      </w:r>
      <w:r w:rsidRPr="000B6319">
        <w:rPr>
          <w:rStyle w:val="StyleUnderline"/>
          <w:rFonts w:asciiTheme="majorHAnsi" w:hAnsiTheme="majorHAnsi"/>
        </w:rPr>
        <w:t>objective comes under attack another is substituted in its place</w:t>
      </w:r>
      <w:r w:rsidRPr="000B6319">
        <w:rPr>
          <w:rFonts w:asciiTheme="majorHAnsi" w:hAnsiTheme="majorHAnsi"/>
          <w:sz w:val="16"/>
        </w:rPr>
        <w:t xml:space="preserve">. When substitutes are left wanting, </w:t>
      </w:r>
      <w:r w:rsidRPr="000B6319">
        <w:rPr>
          <w:rStyle w:val="StyleUnderline"/>
          <w:rFonts w:asciiTheme="majorHAnsi" w:hAnsiTheme="majorHAnsi"/>
        </w:rPr>
        <w:t>we are launched into overproduction</w:t>
      </w:r>
      <w:r w:rsidRPr="000B6319">
        <w:rPr>
          <w:rFonts w:asciiTheme="majorHAnsi" w:hAnsiTheme="majorHAnsi"/>
          <w:sz w:val="16"/>
        </w:rPr>
        <w:t xml:space="preserve">. For we </w:t>
      </w:r>
      <w:r w:rsidRPr="000B6319">
        <w:rPr>
          <w:rStyle w:val="StyleUnderline"/>
          <w:rFonts w:asciiTheme="majorHAnsi" w:hAnsiTheme="majorHAnsi"/>
        </w:rPr>
        <w:t>scarcely know how to operate let alone educate without the promise of mastery</w:t>
      </w:r>
      <w:r w:rsidRPr="000B6319">
        <w:rPr>
          <w:rFonts w:asciiTheme="majorHAnsi" w:hAnsiTheme="majorHAnsi"/>
          <w:sz w:val="16"/>
        </w:rPr>
        <w:t xml:space="preserve">. Once described as the “destiny of two millennia of Western history,” </w:t>
      </w:r>
      <w:r w:rsidRPr="000B6319">
        <w:rPr>
          <w:rStyle w:val="StyleUnderline"/>
          <w:rFonts w:asciiTheme="majorHAnsi" w:hAnsiTheme="majorHAnsi"/>
        </w:rPr>
        <w:t>nihilism is our unavoidable affliction</w:t>
      </w:r>
      <w:r w:rsidRPr="000B6319">
        <w:rPr>
          <w:rFonts w:asciiTheme="majorHAnsi" w:hAnsiTheme="majorHAnsi"/>
          <w:sz w:val="16"/>
        </w:rPr>
        <w:t xml:space="preserve">.vii Those educators claiming to exist beyond its reach are in denial. </w:t>
      </w:r>
      <w:r w:rsidRPr="000B6319">
        <w:rPr>
          <w:rStyle w:val="StyleUnderline"/>
          <w:rFonts w:asciiTheme="majorHAnsi" w:hAnsiTheme="majorHAnsi"/>
        </w:rPr>
        <w:t>There is no quick and easy escape. We are trapped in the digestive tract of Western history. Attached to a promise that is never delivered, we are its disappointments</w:t>
      </w:r>
      <w:r w:rsidRPr="000B6319">
        <w:rPr>
          <w:rFonts w:asciiTheme="majorHAnsi" w:hAnsiTheme="majorHAnsi"/>
          <w:sz w:val="16"/>
        </w:rPr>
        <w:t xml:space="preserve">, you and I. We are </w:t>
      </w:r>
      <w:r w:rsidRPr="000B6319">
        <w:rPr>
          <w:rStyle w:val="StyleUnderline"/>
          <w:rFonts w:asciiTheme="majorHAnsi" w:hAnsiTheme="majorHAnsi"/>
        </w:rPr>
        <w:t>debased and we debase ourselves, desiring mastery through our enslavement.</w:t>
      </w:r>
    </w:p>
    <w:p w14:paraId="7A425792" w14:textId="77777777" w:rsidR="00217DE5" w:rsidRPr="000B6319" w:rsidRDefault="00217DE5" w:rsidP="00664570">
      <w:pPr>
        <w:pStyle w:val="Heading3"/>
        <w:jc w:val="both"/>
      </w:pPr>
      <w:r w:rsidRPr="000B6319">
        <w:lastRenderedPageBreak/>
        <w:t>Racism</w:t>
      </w:r>
    </w:p>
    <w:p w14:paraId="5E26647D" w14:textId="77777777" w:rsidR="00217DE5" w:rsidRPr="000B6319" w:rsidRDefault="00217DE5" w:rsidP="00664570">
      <w:pPr>
        <w:pStyle w:val="Heading4"/>
      </w:pPr>
      <w:r w:rsidRPr="000B6319">
        <w:t>Racism is rooted in necropolitics - The government identifies the “others” and displaces violence upon them through the mobilization of the war machine</w:t>
      </w:r>
    </w:p>
    <w:p w14:paraId="01E9F158" w14:textId="0E28094A" w:rsidR="00217DE5" w:rsidRPr="000B6319" w:rsidRDefault="00217DE5" w:rsidP="00664570">
      <w:pPr>
        <w:jc w:val="both"/>
        <w:rPr>
          <w:rFonts w:asciiTheme="majorHAnsi" w:hAnsiTheme="majorHAnsi"/>
        </w:rPr>
      </w:pPr>
      <w:r w:rsidRPr="000B6319">
        <w:rPr>
          <w:rStyle w:val="Style13ptBold"/>
          <w:rFonts w:asciiTheme="majorHAnsi" w:hAnsiTheme="majorHAnsi"/>
        </w:rPr>
        <w:t>Mbembe, 03,</w:t>
      </w:r>
      <w:r w:rsidRPr="000B6319">
        <w:rPr>
          <w:rFonts w:asciiTheme="majorHAnsi" w:hAnsiTheme="majorHAnsi"/>
        </w:rPr>
        <w:t xml:space="preserve"> </w:t>
      </w:r>
      <w:r w:rsidRPr="000B6319">
        <w:rPr>
          <w:rFonts w:asciiTheme="majorHAnsi" w:hAnsiTheme="majorHAnsi"/>
          <w:sz w:val="16"/>
          <w:szCs w:val="16"/>
        </w:rPr>
        <w:t>(Achill senior researcher at the Institute of Social and Economic Research at the University of the Witwatersrand, Necropolitics, Pgs. 16-17, 2003)</w:t>
      </w:r>
    </w:p>
    <w:p w14:paraId="06DC7FF5" w14:textId="77777777" w:rsidR="00217DE5" w:rsidRPr="000B6319" w:rsidRDefault="00217DE5" w:rsidP="00664570">
      <w:pPr>
        <w:jc w:val="both"/>
        <w:rPr>
          <w:rFonts w:asciiTheme="majorHAnsi" w:hAnsiTheme="majorHAnsi"/>
          <w:sz w:val="8"/>
        </w:rPr>
      </w:pPr>
      <w:r w:rsidRPr="000B6319">
        <w:rPr>
          <w:rStyle w:val="StyleUnderline"/>
          <w:rFonts w:asciiTheme="majorHAnsi" w:hAnsiTheme="majorHAnsi"/>
        </w:rPr>
        <w:t>Having presented a reading of politics as the work of death</w:t>
      </w:r>
      <w:r w:rsidRPr="000B6319">
        <w:rPr>
          <w:rFonts w:asciiTheme="majorHAnsi" w:hAnsiTheme="majorHAnsi"/>
          <w:sz w:val="8"/>
        </w:rPr>
        <w:t xml:space="preserve">, </w:t>
      </w:r>
      <w:r w:rsidRPr="000B6319">
        <w:rPr>
          <w:rStyle w:val="StyleUnderline"/>
          <w:rFonts w:asciiTheme="majorHAnsi" w:hAnsiTheme="majorHAnsi"/>
        </w:rPr>
        <w:t>I turn now to sovereignty</w:t>
      </w:r>
      <w:r w:rsidRPr="000B6319">
        <w:rPr>
          <w:rFonts w:asciiTheme="majorHAnsi" w:hAnsiTheme="majorHAnsi"/>
          <w:sz w:val="8"/>
        </w:rPr>
        <w:t xml:space="preserve">, </w:t>
      </w:r>
      <w:r w:rsidRPr="000B6319">
        <w:rPr>
          <w:rStyle w:val="StyleUnderline"/>
          <w:rFonts w:asciiTheme="majorHAnsi" w:hAnsiTheme="majorHAnsi"/>
        </w:rPr>
        <w:t>expressed predominantly as the right to kill</w:t>
      </w:r>
      <w:r w:rsidRPr="000B6319">
        <w:rPr>
          <w:rFonts w:asciiTheme="majorHAnsi" w:hAnsiTheme="majorHAnsi"/>
          <w:sz w:val="8"/>
        </w:rPr>
        <w:t xml:space="preserve">. </w:t>
      </w:r>
      <w:r w:rsidRPr="000B6319">
        <w:rPr>
          <w:rStyle w:val="StyleUnderline"/>
          <w:rFonts w:asciiTheme="majorHAnsi" w:hAnsiTheme="majorHAnsi"/>
        </w:rPr>
        <w:t>For the purpose of my argument</w:t>
      </w:r>
      <w:r w:rsidRPr="000B6319">
        <w:rPr>
          <w:rFonts w:asciiTheme="majorHAnsi" w:hAnsiTheme="majorHAnsi"/>
          <w:sz w:val="8"/>
        </w:rPr>
        <w:t xml:space="preserve">, </w:t>
      </w:r>
      <w:r w:rsidRPr="000B6319">
        <w:rPr>
          <w:rStyle w:val="StyleUnderline"/>
          <w:rFonts w:asciiTheme="majorHAnsi" w:hAnsiTheme="majorHAnsi"/>
        </w:rPr>
        <w:t>I relate Foucault’s notion of biopower to two other concepts</w:t>
      </w:r>
      <w:r w:rsidRPr="000B6319">
        <w:rPr>
          <w:rFonts w:asciiTheme="majorHAnsi" w:hAnsiTheme="majorHAnsi"/>
          <w:sz w:val="8"/>
        </w:rPr>
        <w:t xml:space="preserve">: </w:t>
      </w:r>
      <w:r w:rsidRPr="000B6319">
        <w:rPr>
          <w:rStyle w:val="StyleUnderline"/>
          <w:rFonts w:asciiTheme="majorHAnsi" w:hAnsiTheme="majorHAnsi"/>
        </w:rPr>
        <w:t>the state of exception and the state of siege</w:t>
      </w:r>
      <w:r w:rsidRPr="000B6319">
        <w:rPr>
          <w:rFonts w:asciiTheme="majorHAnsi" w:hAnsiTheme="majorHAnsi"/>
          <w:sz w:val="8"/>
        </w:rPr>
        <w:t>.</w:t>
      </w:r>
      <w:r w:rsidRPr="000B6319">
        <w:rPr>
          <w:rStyle w:val="StyleUnderline"/>
          <w:rFonts w:asciiTheme="majorHAnsi" w:hAnsiTheme="majorHAnsi"/>
        </w:rPr>
        <w:t>16 I examine those trajectories by which the state of exception and the relation of enmity have become the normative basis of the right to kill</w:t>
      </w:r>
      <w:r w:rsidRPr="000B6319">
        <w:rPr>
          <w:rFonts w:asciiTheme="majorHAnsi" w:hAnsiTheme="majorHAnsi"/>
          <w:sz w:val="8"/>
        </w:rPr>
        <w:t xml:space="preserve">. </w:t>
      </w:r>
      <w:r w:rsidRPr="000B6319">
        <w:rPr>
          <w:rStyle w:val="StyleUnderline"/>
          <w:rFonts w:asciiTheme="majorHAnsi" w:hAnsiTheme="majorHAnsi"/>
        </w:rPr>
        <w:t>In such instances</w:t>
      </w:r>
      <w:r w:rsidRPr="000B6319">
        <w:rPr>
          <w:rFonts w:asciiTheme="majorHAnsi" w:hAnsiTheme="majorHAnsi"/>
          <w:sz w:val="8"/>
        </w:rPr>
        <w:t xml:space="preserve">, </w:t>
      </w:r>
      <w:r w:rsidRPr="000B6319">
        <w:rPr>
          <w:rStyle w:val="StyleUnderline"/>
          <w:rFonts w:asciiTheme="majorHAnsi" w:hAnsiTheme="majorHAnsi"/>
        </w:rPr>
        <w:t xml:space="preserve">power </w:t>
      </w:r>
      <w:r w:rsidRPr="000B6319">
        <w:rPr>
          <w:rFonts w:asciiTheme="majorHAnsi" w:hAnsiTheme="majorHAnsi"/>
          <w:sz w:val="8"/>
        </w:rPr>
        <w:t>(</w:t>
      </w:r>
      <w:r w:rsidRPr="000B6319">
        <w:rPr>
          <w:rStyle w:val="StyleUnderline"/>
          <w:rFonts w:asciiTheme="majorHAnsi" w:hAnsiTheme="majorHAnsi"/>
        </w:rPr>
        <w:t>and not necessarily state power</w:t>
      </w:r>
      <w:r w:rsidRPr="000B6319">
        <w:rPr>
          <w:rFonts w:asciiTheme="majorHAnsi" w:hAnsiTheme="majorHAnsi"/>
          <w:sz w:val="8"/>
        </w:rPr>
        <w:t xml:space="preserve">) </w:t>
      </w:r>
      <w:r w:rsidRPr="000B6319">
        <w:rPr>
          <w:rStyle w:val="StyleUnderline"/>
          <w:rFonts w:asciiTheme="majorHAnsi" w:hAnsiTheme="majorHAnsi"/>
        </w:rPr>
        <w:t>continuously refers and appeals to exception</w:t>
      </w:r>
      <w:r w:rsidRPr="000B6319">
        <w:rPr>
          <w:rFonts w:asciiTheme="majorHAnsi" w:hAnsiTheme="majorHAnsi"/>
          <w:sz w:val="8"/>
        </w:rPr>
        <w:t xml:space="preserve">, emergency, </w:t>
      </w:r>
      <w:r w:rsidRPr="000B6319">
        <w:rPr>
          <w:rStyle w:val="StyleUnderline"/>
          <w:rFonts w:asciiTheme="majorHAnsi" w:hAnsiTheme="majorHAnsi"/>
        </w:rPr>
        <w:t>and a fictionalized notion of the enemy</w:t>
      </w:r>
      <w:r w:rsidRPr="000B6319">
        <w:rPr>
          <w:rFonts w:asciiTheme="majorHAnsi" w:hAnsiTheme="majorHAnsi"/>
          <w:sz w:val="8"/>
        </w:rPr>
        <w:t xml:space="preserve">. It also labors to produce that same exception, emergency, </w:t>
      </w:r>
      <w:r w:rsidRPr="000B6319">
        <w:rPr>
          <w:rStyle w:val="StyleUnderline"/>
          <w:rFonts w:asciiTheme="majorHAnsi" w:hAnsiTheme="majorHAnsi"/>
        </w:rPr>
        <w:t>and fictionalized enemy</w:t>
      </w:r>
      <w:r w:rsidRPr="000B6319">
        <w:rPr>
          <w:rFonts w:asciiTheme="majorHAnsi" w:hAnsiTheme="majorHAnsi"/>
          <w:sz w:val="8"/>
        </w:rPr>
        <w:t xml:space="preserve">. </w:t>
      </w:r>
      <w:r w:rsidRPr="000B6319">
        <w:rPr>
          <w:rStyle w:val="StyleUnderline"/>
          <w:rFonts w:asciiTheme="majorHAnsi" w:hAnsiTheme="majorHAnsi"/>
        </w:rPr>
        <w:t>In other words</w:t>
      </w:r>
      <w:r w:rsidRPr="000B6319">
        <w:rPr>
          <w:rFonts w:asciiTheme="majorHAnsi" w:hAnsiTheme="majorHAnsi"/>
          <w:sz w:val="8"/>
        </w:rPr>
        <w:t xml:space="preserve">, </w:t>
      </w:r>
      <w:r w:rsidRPr="000B6319">
        <w:rPr>
          <w:rStyle w:val="StyleUnderline"/>
          <w:rFonts w:asciiTheme="majorHAnsi" w:hAnsiTheme="majorHAnsi"/>
        </w:rPr>
        <w:t>the question is</w:t>
      </w:r>
      <w:r w:rsidRPr="000B6319">
        <w:rPr>
          <w:rFonts w:asciiTheme="majorHAnsi" w:hAnsiTheme="majorHAnsi"/>
          <w:sz w:val="8"/>
        </w:rPr>
        <w:t xml:space="preserve">: </w:t>
      </w:r>
      <w:r w:rsidRPr="000B6319">
        <w:rPr>
          <w:rStyle w:val="StyleUnderline"/>
          <w:rFonts w:asciiTheme="majorHAnsi" w:hAnsiTheme="majorHAnsi"/>
        </w:rPr>
        <w:t>What is the relationship between politics and death in those systems that can function only in a state of emergency? In Foucault’s formulation of it</w:t>
      </w:r>
      <w:r w:rsidRPr="000B6319">
        <w:rPr>
          <w:rFonts w:asciiTheme="majorHAnsi" w:hAnsiTheme="majorHAnsi"/>
          <w:sz w:val="8"/>
        </w:rPr>
        <w:t xml:space="preserve">, </w:t>
      </w:r>
      <w:r w:rsidRPr="000B6319">
        <w:rPr>
          <w:rStyle w:val="StyleUnderline"/>
          <w:rFonts w:asciiTheme="majorHAnsi" w:hAnsiTheme="majorHAnsi"/>
        </w:rPr>
        <w:t>biopower appears to function through dividing people into those who must live and those who must die</w:t>
      </w:r>
      <w:r w:rsidRPr="000B6319">
        <w:rPr>
          <w:rFonts w:asciiTheme="majorHAnsi" w:hAnsiTheme="majorHAnsi"/>
          <w:sz w:val="8"/>
        </w:rPr>
        <w:t xml:space="preserve">. </w:t>
      </w:r>
      <w:r w:rsidRPr="000B6319">
        <w:rPr>
          <w:rStyle w:val="StyleUnderline"/>
          <w:rFonts w:asciiTheme="majorHAnsi" w:hAnsiTheme="majorHAnsi"/>
        </w:rPr>
        <w:t>Operating on the basis of a split between the living and the dead</w:t>
      </w:r>
      <w:r w:rsidRPr="000B6319">
        <w:rPr>
          <w:rFonts w:asciiTheme="majorHAnsi" w:hAnsiTheme="majorHAnsi"/>
          <w:sz w:val="8"/>
        </w:rPr>
        <w:t xml:space="preserve">, </w:t>
      </w:r>
      <w:r w:rsidRPr="000B6319">
        <w:rPr>
          <w:rStyle w:val="StyleUnderline"/>
          <w:rFonts w:asciiTheme="majorHAnsi" w:hAnsiTheme="majorHAnsi"/>
        </w:rPr>
        <w:t>such a power defines itself in relation to a biological field</w:t>
      </w:r>
      <w:r w:rsidRPr="000B6319">
        <w:rPr>
          <w:rFonts w:asciiTheme="majorHAnsi" w:hAnsiTheme="majorHAnsi"/>
          <w:sz w:val="8"/>
        </w:rPr>
        <w:t>—</w:t>
      </w:r>
      <w:r w:rsidRPr="000B6319">
        <w:rPr>
          <w:rStyle w:val="StyleUnderline"/>
          <w:rFonts w:asciiTheme="majorHAnsi" w:hAnsiTheme="majorHAnsi"/>
        </w:rPr>
        <w:t>which it takes control of and vests itself in</w:t>
      </w:r>
      <w:r w:rsidRPr="000B6319">
        <w:rPr>
          <w:rFonts w:asciiTheme="majorHAnsi" w:hAnsiTheme="majorHAnsi"/>
          <w:sz w:val="8"/>
        </w:rPr>
        <w:t xml:space="preserve">. </w:t>
      </w:r>
      <w:r w:rsidRPr="000B6319">
        <w:rPr>
          <w:rStyle w:val="StyleUnderline"/>
          <w:rFonts w:asciiTheme="majorHAnsi" w:hAnsiTheme="majorHAnsi"/>
        </w:rPr>
        <w:t>This control presupposes the distribution of human species into groups</w:t>
      </w:r>
      <w:r w:rsidRPr="000B6319">
        <w:rPr>
          <w:rFonts w:asciiTheme="majorHAnsi" w:hAnsiTheme="majorHAnsi"/>
          <w:sz w:val="8"/>
        </w:rPr>
        <w:t xml:space="preserve">, </w:t>
      </w:r>
      <w:r w:rsidRPr="000B6319">
        <w:rPr>
          <w:rStyle w:val="StyleUnderline"/>
          <w:rFonts w:asciiTheme="majorHAnsi" w:hAnsiTheme="majorHAnsi"/>
        </w:rPr>
        <w:t>the subdivision of the population into subgroups</w:t>
      </w:r>
      <w:r w:rsidRPr="000B6319">
        <w:rPr>
          <w:rFonts w:asciiTheme="majorHAnsi" w:hAnsiTheme="majorHAnsi"/>
          <w:sz w:val="8"/>
        </w:rPr>
        <w:t xml:space="preserve">, </w:t>
      </w:r>
      <w:r w:rsidRPr="000B6319">
        <w:rPr>
          <w:rStyle w:val="StyleUnderline"/>
          <w:rFonts w:asciiTheme="majorHAnsi" w:hAnsiTheme="majorHAnsi"/>
        </w:rPr>
        <w:t>and the establishment of a biological caesura between the ones and the others</w:t>
      </w:r>
      <w:r w:rsidRPr="000B6319">
        <w:rPr>
          <w:rFonts w:asciiTheme="majorHAnsi" w:hAnsiTheme="majorHAnsi"/>
          <w:sz w:val="8"/>
        </w:rPr>
        <w:t xml:space="preserve">. </w:t>
      </w:r>
      <w:r w:rsidRPr="000B6319">
        <w:rPr>
          <w:rStyle w:val="StyleUnderline"/>
          <w:rFonts w:asciiTheme="majorHAnsi" w:hAnsiTheme="majorHAnsi"/>
        </w:rPr>
        <w:t xml:space="preserve">This is what Foucault labels with the </w:t>
      </w:r>
      <w:r w:rsidRPr="000B6319">
        <w:rPr>
          <w:rFonts w:asciiTheme="majorHAnsi" w:hAnsiTheme="majorHAnsi"/>
          <w:sz w:val="8"/>
        </w:rPr>
        <w:t>(</w:t>
      </w:r>
      <w:r w:rsidRPr="000B6319">
        <w:rPr>
          <w:rStyle w:val="StyleUnderline"/>
          <w:rFonts w:asciiTheme="majorHAnsi" w:hAnsiTheme="majorHAnsi"/>
        </w:rPr>
        <w:t>at first sight familiar</w:t>
      </w:r>
      <w:r w:rsidRPr="000B6319">
        <w:rPr>
          <w:rFonts w:asciiTheme="majorHAnsi" w:hAnsiTheme="majorHAnsi"/>
          <w:sz w:val="8"/>
        </w:rPr>
        <w:t xml:space="preserve">) </w:t>
      </w:r>
      <w:r w:rsidRPr="000B6319">
        <w:rPr>
          <w:rStyle w:val="StyleUnderline"/>
          <w:rFonts w:asciiTheme="majorHAnsi" w:hAnsiTheme="majorHAnsi"/>
        </w:rPr>
        <w:t>term racism</w:t>
      </w:r>
      <w:r w:rsidRPr="000B6319">
        <w:rPr>
          <w:rFonts w:asciiTheme="majorHAnsi" w:hAnsiTheme="majorHAnsi"/>
          <w:sz w:val="8"/>
        </w:rPr>
        <w:t>.17 That race (</w:t>
      </w:r>
      <w:r w:rsidRPr="000B6319">
        <w:rPr>
          <w:rStyle w:val="StyleUnderline"/>
          <w:rFonts w:asciiTheme="majorHAnsi" w:hAnsiTheme="majorHAnsi"/>
        </w:rPr>
        <w:t>or for that matter racism</w:t>
      </w:r>
      <w:r w:rsidRPr="000B6319">
        <w:rPr>
          <w:rFonts w:asciiTheme="majorHAnsi" w:hAnsiTheme="majorHAnsi"/>
          <w:sz w:val="8"/>
        </w:rPr>
        <w:t>) fi</w:t>
      </w:r>
      <w:r w:rsidRPr="000B6319">
        <w:rPr>
          <w:rStyle w:val="StyleUnderline"/>
          <w:rFonts w:asciiTheme="majorHAnsi" w:hAnsiTheme="majorHAnsi"/>
        </w:rPr>
        <w:t>gures so prominently in the calculus of biopower is entirely justifiable</w:t>
      </w:r>
      <w:r w:rsidRPr="000B6319">
        <w:rPr>
          <w:rFonts w:asciiTheme="majorHAnsi" w:hAnsiTheme="majorHAnsi"/>
          <w:sz w:val="8"/>
        </w:rPr>
        <w:t xml:space="preserve">. After all, </w:t>
      </w:r>
      <w:r w:rsidRPr="000B6319">
        <w:rPr>
          <w:rStyle w:val="StyleUnderline"/>
          <w:rFonts w:asciiTheme="majorHAnsi" w:hAnsiTheme="majorHAnsi"/>
        </w:rPr>
        <w:t xml:space="preserve">more so than class-thinking </w:t>
      </w:r>
      <w:r w:rsidRPr="000B6319">
        <w:rPr>
          <w:rFonts w:asciiTheme="majorHAnsi" w:hAnsiTheme="majorHAnsi"/>
          <w:sz w:val="8"/>
        </w:rPr>
        <w:t>(</w:t>
      </w:r>
      <w:r w:rsidRPr="000B6319">
        <w:rPr>
          <w:rStyle w:val="StyleUnderline"/>
          <w:rFonts w:asciiTheme="majorHAnsi" w:hAnsiTheme="majorHAnsi"/>
        </w:rPr>
        <w:t>the ideology that defines history as an economic struggle of classes</w:t>
      </w:r>
      <w:r w:rsidRPr="000B6319">
        <w:rPr>
          <w:rFonts w:asciiTheme="majorHAnsi" w:hAnsiTheme="majorHAnsi"/>
          <w:sz w:val="8"/>
        </w:rPr>
        <w:t xml:space="preserve">), </w:t>
      </w:r>
      <w:r w:rsidRPr="000B6319">
        <w:rPr>
          <w:rStyle w:val="StyleUnderline"/>
          <w:rFonts w:asciiTheme="majorHAnsi" w:hAnsiTheme="majorHAnsi"/>
        </w:rPr>
        <w:t>race has been the ever present shadow in Western political thought and practice</w:t>
      </w:r>
      <w:r w:rsidRPr="000B6319">
        <w:rPr>
          <w:rFonts w:asciiTheme="majorHAnsi" w:hAnsiTheme="majorHAnsi"/>
          <w:sz w:val="8"/>
        </w:rPr>
        <w:t xml:space="preserve">, </w:t>
      </w:r>
      <w:r w:rsidRPr="000B6319">
        <w:rPr>
          <w:rStyle w:val="StyleUnderline"/>
          <w:rFonts w:asciiTheme="majorHAnsi" w:hAnsiTheme="majorHAnsi"/>
        </w:rPr>
        <w:t>especially when it comes to imagining the inhumanity of</w:t>
      </w:r>
      <w:r w:rsidRPr="000B6319">
        <w:rPr>
          <w:rFonts w:asciiTheme="majorHAnsi" w:hAnsiTheme="majorHAnsi"/>
          <w:sz w:val="8"/>
        </w:rPr>
        <w:t xml:space="preserve">, </w:t>
      </w:r>
      <w:r w:rsidRPr="000B6319">
        <w:rPr>
          <w:rStyle w:val="StyleUnderline"/>
          <w:rFonts w:asciiTheme="majorHAnsi" w:hAnsiTheme="majorHAnsi"/>
        </w:rPr>
        <w:t>or rule over</w:t>
      </w:r>
      <w:r w:rsidRPr="000B6319">
        <w:rPr>
          <w:rFonts w:asciiTheme="majorHAnsi" w:hAnsiTheme="majorHAnsi"/>
          <w:sz w:val="8"/>
        </w:rPr>
        <w:t xml:space="preserve">, foreign peoples. </w:t>
      </w:r>
      <w:r w:rsidRPr="000B6319">
        <w:rPr>
          <w:rStyle w:val="StyleUnderline"/>
          <w:rFonts w:asciiTheme="majorHAnsi" w:hAnsiTheme="majorHAnsi"/>
        </w:rPr>
        <w:t>Referring to both this ever-presence and the phantomlike world of race in general</w:t>
      </w:r>
      <w:r w:rsidRPr="000B6319">
        <w:rPr>
          <w:rFonts w:asciiTheme="majorHAnsi" w:hAnsiTheme="majorHAnsi"/>
          <w:sz w:val="8"/>
        </w:rPr>
        <w:t xml:space="preserve">, </w:t>
      </w:r>
      <w:r w:rsidRPr="000B6319">
        <w:rPr>
          <w:rStyle w:val="StyleUnderline"/>
          <w:rFonts w:asciiTheme="majorHAnsi" w:hAnsiTheme="majorHAnsi"/>
        </w:rPr>
        <w:t>Arendt locates their roots in the shattering experience of otherness and suggests that the politics of race is ultimately linked to the politics of death</w:t>
      </w:r>
      <w:r w:rsidRPr="000B6319">
        <w:rPr>
          <w:rFonts w:asciiTheme="majorHAnsi" w:hAnsiTheme="majorHAnsi"/>
          <w:sz w:val="8"/>
        </w:rPr>
        <w:t xml:space="preserve">.18 Indeed, </w:t>
      </w:r>
      <w:r w:rsidRPr="000B6319">
        <w:rPr>
          <w:rStyle w:val="StyleUnderline"/>
          <w:rFonts w:asciiTheme="majorHAnsi" w:hAnsiTheme="majorHAnsi"/>
        </w:rPr>
        <w:t>in Foucault’s terms</w:t>
      </w:r>
      <w:r w:rsidRPr="000B6319">
        <w:rPr>
          <w:rFonts w:asciiTheme="majorHAnsi" w:hAnsiTheme="majorHAnsi"/>
          <w:sz w:val="8"/>
        </w:rPr>
        <w:t xml:space="preserve">, </w:t>
      </w:r>
      <w:r w:rsidRPr="000B6319">
        <w:rPr>
          <w:rStyle w:val="StyleUnderline"/>
          <w:rFonts w:asciiTheme="majorHAnsi" w:hAnsiTheme="majorHAnsi"/>
        </w:rPr>
        <w:t>racism is above all a technology aimed at permitting the exercise of biopower</w:t>
      </w:r>
      <w:r w:rsidRPr="000B6319">
        <w:rPr>
          <w:rFonts w:asciiTheme="majorHAnsi" w:hAnsiTheme="majorHAnsi"/>
          <w:sz w:val="8"/>
        </w:rPr>
        <w:t xml:space="preserve">, </w:t>
      </w:r>
      <w:r w:rsidRPr="000B6319">
        <w:rPr>
          <w:rStyle w:val="StyleUnderline"/>
          <w:rFonts w:asciiTheme="majorHAnsi" w:hAnsiTheme="majorHAnsi"/>
        </w:rPr>
        <w:t>“that old sovereign right of death.” 19 In the economy of biopower</w:t>
      </w:r>
      <w:r w:rsidRPr="000B6319">
        <w:rPr>
          <w:rFonts w:asciiTheme="majorHAnsi" w:hAnsiTheme="majorHAnsi"/>
          <w:sz w:val="8"/>
        </w:rPr>
        <w:t xml:space="preserve">, </w:t>
      </w:r>
      <w:r w:rsidRPr="000B6319">
        <w:rPr>
          <w:rStyle w:val="StyleUnderline"/>
          <w:rFonts w:asciiTheme="majorHAnsi" w:hAnsiTheme="majorHAnsi"/>
        </w:rPr>
        <w:t>the function of racism is to regulate the distribution of death and to make possible the murderous functions of the state</w:t>
      </w:r>
      <w:r w:rsidRPr="000B6319">
        <w:rPr>
          <w:rFonts w:asciiTheme="majorHAnsi" w:hAnsiTheme="majorHAnsi"/>
          <w:sz w:val="8"/>
        </w:rPr>
        <w:t xml:space="preserve">. </w:t>
      </w:r>
      <w:r w:rsidRPr="000B6319">
        <w:rPr>
          <w:rStyle w:val="StyleUnderline"/>
          <w:rFonts w:asciiTheme="majorHAnsi" w:hAnsiTheme="majorHAnsi"/>
        </w:rPr>
        <w:t>It is</w:t>
      </w:r>
      <w:r w:rsidRPr="000B6319">
        <w:rPr>
          <w:rFonts w:asciiTheme="majorHAnsi" w:hAnsiTheme="majorHAnsi"/>
          <w:sz w:val="8"/>
        </w:rPr>
        <w:t xml:space="preserve">, he says, </w:t>
      </w:r>
      <w:r w:rsidRPr="000B6319">
        <w:rPr>
          <w:rStyle w:val="StyleUnderline"/>
          <w:rFonts w:asciiTheme="majorHAnsi" w:hAnsiTheme="majorHAnsi"/>
        </w:rPr>
        <w:t xml:space="preserve">“the condition for the acceptability of putting to death.”20 Foucault states clearly that the sovereign right to kill </w:t>
      </w:r>
      <w:r w:rsidRPr="000B6319">
        <w:rPr>
          <w:rFonts w:asciiTheme="majorHAnsi" w:hAnsiTheme="majorHAnsi"/>
          <w:sz w:val="8"/>
        </w:rPr>
        <w:t xml:space="preserve">(droit de glaive) </w:t>
      </w:r>
      <w:r w:rsidRPr="000B6319">
        <w:rPr>
          <w:rStyle w:val="StyleUnderline"/>
          <w:rFonts w:asciiTheme="majorHAnsi" w:hAnsiTheme="majorHAnsi"/>
        </w:rPr>
        <w:t>and the mechanisms of biopower are inscribed in the way all modern states function</w:t>
      </w:r>
      <w:r w:rsidRPr="000B6319">
        <w:rPr>
          <w:rFonts w:asciiTheme="majorHAnsi" w:hAnsiTheme="majorHAnsi"/>
          <w:sz w:val="8"/>
        </w:rPr>
        <w:t xml:space="preserve">;21 indeed, </w:t>
      </w:r>
      <w:r w:rsidRPr="000B6319">
        <w:rPr>
          <w:rStyle w:val="StyleUnderline"/>
          <w:rFonts w:asciiTheme="majorHAnsi" w:hAnsiTheme="majorHAnsi"/>
        </w:rPr>
        <w:t>they can be seen as constitutive elements of state power in modernity</w:t>
      </w:r>
      <w:r w:rsidRPr="000B6319">
        <w:rPr>
          <w:rFonts w:asciiTheme="majorHAnsi" w:hAnsiTheme="majorHAnsi"/>
          <w:sz w:val="8"/>
        </w:rPr>
        <w:t xml:space="preserve">. According to Foucault, </w:t>
      </w:r>
      <w:r w:rsidRPr="000B6319">
        <w:rPr>
          <w:rStyle w:val="StyleUnderline"/>
          <w:rFonts w:asciiTheme="majorHAnsi" w:hAnsiTheme="majorHAnsi"/>
        </w:rPr>
        <w:t>the Nazi state was the most complete example of a state exercising the right to kill</w:t>
      </w:r>
      <w:r w:rsidRPr="000B6319">
        <w:rPr>
          <w:rFonts w:asciiTheme="majorHAnsi" w:hAnsiTheme="majorHAnsi"/>
          <w:sz w:val="8"/>
        </w:rPr>
        <w:t xml:space="preserve">. This state, he claims, </w:t>
      </w:r>
      <w:r w:rsidRPr="000B6319">
        <w:rPr>
          <w:rStyle w:val="StyleUnderline"/>
          <w:rFonts w:asciiTheme="majorHAnsi" w:hAnsiTheme="majorHAnsi"/>
        </w:rPr>
        <w:t>made the management</w:t>
      </w:r>
      <w:r w:rsidRPr="000B6319">
        <w:rPr>
          <w:rFonts w:asciiTheme="majorHAnsi" w:hAnsiTheme="majorHAnsi"/>
          <w:sz w:val="8"/>
        </w:rPr>
        <w:t xml:space="preserve">, </w:t>
      </w:r>
      <w:r w:rsidRPr="000B6319">
        <w:rPr>
          <w:rStyle w:val="StyleUnderline"/>
          <w:rFonts w:asciiTheme="majorHAnsi" w:hAnsiTheme="majorHAnsi"/>
        </w:rPr>
        <w:t>protection</w:t>
      </w:r>
      <w:r w:rsidRPr="000B6319">
        <w:rPr>
          <w:rFonts w:asciiTheme="majorHAnsi" w:hAnsiTheme="majorHAnsi"/>
          <w:sz w:val="8"/>
        </w:rPr>
        <w:t xml:space="preserve">, </w:t>
      </w:r>
      <w:r w:rsidRPr="000B6319">
        <w:rPr>
          <w:rStyle w:val="StyleUnderline"/>
          <w:rFonts w:asciiTheme="majorHAnsi" w:hAnsiTheme="majorHAnsi"/>
        </w:rPr>
        <w:t>and cultivation of life coextensive with the sovereign right to kill</w:t>
      </w:r>
      <w:r w:rsidRPr="000B6319">
        <w:rPr>
          <w:rFonts w:asciiTheme="majorHAnsi" w:hAnsiTheme="majorHAnsi"/>
          <w:sz w:val="8"/>
        </w:rPr>
        <w:t xml:space="preserve">. </w:t>
      </w:r>
      <w:r w:rsidRPr="000B6319">
        <w:rPr>
          <w:rStyle w:val="StyleUnderline"/>
          <w:rFonts w:asciiTheme="majorHAnsi" w:hAnsiTheme="majorHAnsi"/>
        </w:rPr>
        <w:t>By bio- logical extrapolation on the theme of the political enemy</w:t>
      </w:r>
      <w:r w:rsidRPr="000B6319">
        <w:rPr>
          <w:rFonts w:asciiTheme="majorHAnsi" w:hAnsiTheme="majorHAnsi"/>
          <w:sz w:val="8"/>
        </w:rPr>
        <w:t xml:space="preserve">, </w:t>
      </w:r>
      <w:r w:rsidRPr="000B6319">
        <w:rPr>
          <w:rStyle w:val="StyleUnderline"/>
          <w:rFonts w:asciiTheme="majorHAnsi" w:hAnsiTheme="majorHAnsi"/>
        </w:rPr>
        <w:t>in organizing the war against its adversaries and</w:t>
      </w:r>
      <w:r w:rsidRPr="000B6319">
        <w:rPr>
          <w:rFonts w:asciiTheme="majorHAnsi" w:hAnsiTheme="majorHAnsi"/>
          <w:sz w:val="8"/>
        </w:rPr>
        <w:t xml:space="preserve">, </w:t>
      </w:r>
      <w:r w:rsidRPr="000B6319">
        <w:rPr>
          <w:rStyle w:val="StyleUnderline"/>
          <w:rFonts w:asciiTheme="majorHAnsi" w:hAnsiTheme="majorHAnsi"/>
        </w:rPr>
        <w:t>at the same time</w:t>
      </w:r>
      <w:r w:rsidRPr="000B6319">
        <w:rPr>
          <w:rFonts w:asciiTheme="majorHAnsi" w:hAnsiTheme="majorHAnsi"/>
          <w:sz w:val="8"/>
        </w:rPr>
        <w:t xml:space="preserve">, </w:t>
      </w:r>
      <w:r w:rsidRPr="000B6319">
        <w:rPr>
          <w:rStyle w:val="StyleUnderline"/>
          <w:rFonts w:asciiTheme="majorHAnsi" w:hAnsiTheme="majorHAnsi"/>
        </w:rPr>
        <w:t>exposing its own citizens to war</w:t>
      </w:r>
      <w:r w:rsidRPr="000B6319">
        <w:rPr>
          <w:rFonts w:asciiTheme="majorHAnsi" w:hAnsiTheme="majorHAnsi"/>
          <w:sz w:val="8"/>
        </w:rPr>
        <w:t xml:space="preserve">, </w:t>
      </w:r>
      <w:r w:rsidRPr="000B6319">
        <w:rPr>
          <w:rStyle w:val="StyleUnderline"/>
          <w:rFonts w:asciiTheme="majorHAnsi" w:hAnsiTheme="majorHAnsi"/>
        </w:rPr>
        <w:t>the Nazi state is seen as having opened the way for a formidable consolidation of the right to kill</w:t>
      </w:r>
      <w:r w:rsidRPr="000B6319">
        <w:rPr>
          <w:rFonts w:asciiTheme="majorHAnsi" w:hAnsiTheme="majorHAnsi"/>
          <w:sz w:val="8"/>
        </w:rPr>
        <w:t xml:space="preserve">, </w:t>
      </w:r>
      <w:r w:rsidRPr="000B6319">
        <w:rPr>
          <w:rStyle w:val="StyleUnderline"/>
          <w:rFonts w:asciiTheme="majorHAnsi" w:hAnsiTheme="majorHAnsi"/>
        </w:rPr>
        <w:t>which culminated in the project of the “final solution.” In doing so</w:t>
      </w:r>
      <w:r w:rsidRPr="000B6319">
        <w:rPr>
          <w:rFonts w:asciiTheme="majorHAnsi" w:hAnsiTheme="majorHAnsi"/>
          <w:sz w:val="8"/>
        </w:rPr>
        <w:t xml:space="preserve">, </w:t>
      </w:r>
      <w:r w:rsidRPr="000B6319">
        <w:rPr>
          <w:rStyle w:val="StyleUnderline"/>
          <w:rFonts w:asciiTheme="majorHAnsi" w:hAnsiTheme="majorHAnsi"/>
        </w:rPr>
        <w:t>it became the archetype of a power formation that combined the characteristics of the racist state</w:t>
      </w:r>
      <w:r w:rsidRPr="000B6319">
        <w:rPr>
          <w:rFonts w:asciiTheme="majorHAnsi" w:hAnsiTheme="majorHAnsi"/>
          <w:sz w:val="8"/>
        </w:rPr>
        <w:t xml:space="preserve">, </w:t>
      </w:r>
      <w:r w:rsidRPr="000B6319">
        <w:rPr>
          <w:rStyle w:val="StyleUnderline"/>
          <w:rFonts w:asciiTheme="majorHAnsi" w:hAnsiTheme="majorHAnsi"/>
        </w:rPr>
        <w:t>the murderous state</w:t>
      </w:r>
      <w:r w:rsidRPr="000B6319">
        <w:rPr>
          <w:rFonts w:asciiTheme="majorHAnsi" w:hAnsiTheme="majorHAnsi"/>
          <w:sz w:val="8"/>
        </w:rPr>
        <w:t xml:space="preserve">, </w:t>
      </w:r>
      <w:r w:rsidRPr="000B6319">
        <w:rPr>
          <w:rStyle w:val="StyleUnderline"/>
          <w:rFonts w:asciiTheme="majorHAnsi" w:hAnsiTheme="majorHAnsi"/>
        </w:rPr>
        <w:t>and the suicidal state</w:t>
      </w:r>
      <w:r w:rsidRPr="000B6319">
        <w:rPr>
          <w:rFonts w:asciiTheme="majorHAnsi" w:hAnsiTheme="majorHAnsi"/>
          <w:sz w:val="8"/>
        </w:rPr>
        <w:t>.</w:t>
      </w:r>
    </w:p>
    <w:p w14:paraId="46879CC0" w14:textId="77777777" w:rsidR="000C7871" w:rsidRPr="000B6319" w:rsidRDefault="000C7871" w:rsidP="00664570">
      <w:pPr>
        <w:pStyle w:val="Heading3"/>
        <w:jc w:val="both"/>
      </w:pPr>
      <w:r w:rsidRPr="000B6319">
        <w:lastRenderedPageBreak/>
        <w:t>VTL</w:t>
      </w:r>
    </w:p>
    <w:p w14:paraId="13C4C443" w14:textId="77777777" w:rsidR="00FC62CD" w:rsidRPr="000B6319" w:rsidRDefault="00FC62CD" w:rsidP="00664570">
      <w:pPr>
        <w:pStyle w:val="Heading4"/>
      </w:pPr>
      <w:r w:rsidRPr="000B6319">
        <w:t>The AFF’s obsession with survival ensured through our productive work in debate negates the essence and possibility of life.</w:t>
      </w:r>
    </w:p>
    <w:p w14:paraId="7EAA0BAA" w14:textId="77777777" w:rsidR="00FC62CD" w:rsidRPr="000B6319" w:rsidRDefault="00FC62CD" w:rsidP="00664570">
      <w:pPr>
        <w:jc w:val="both"/>
        <w:rPr>
          <w:b/>
          <w:bCs/>
          <w:smallCaps/>
          <w:u w:val="single"/>
        </w:rPr>
      </w:pPr>
      <w:r w:rsidRPr="000B6319">
        <w:rPr>
          <w:rStyle w:val="Style13ptBold"/>
        </w:rPr>
        <w:t>Vaneigem ‘94</w:t>
      </w:r>
      <w:r w:rsidRPr="000B6319">
        <w:t xml:space="preserve"> /Raoul, Leader of the Situationist International, </w:t>
      </w:r>
      <w:r w:rsidRPr="000B6319">
        <w:rPr>
          <w:rStyle w:val="StyleUnderline"/>
        </w:rPr>
        <w:t>The Movement of the Free Spirit</w:t>
      </w:r>
      <w:r w:rsidRPr="000B6319">
        <w:t>, Trans. R. Cherry and I. Patterson, Zone Books: New York, pg. 16-17/</w:t>
      </w:r>
    </w:p>
    <w:p w14:paraId="5C8E63FB" w14:textId="77777777" w:rsidR="00FC62CD" w:rsidRPr="000B6319" w:rsidRDefault="00FC62CD" w:rsidP="00664570">
      <w:pPr>
        <w:jc w:val="both"/>
      </w:pPr>
      <w:r w:rsidRPr="000B6319">
        <w:t>Many observations that were considered ludicrous in 1967 have now become commonplace. For it is obvious today that "</w:t>
      </w:r>
      <w:r w:rsidRPr="000B6319">
        <w:rPr>
          <w:rStyle w:val="StyleUnderline"/>
        </w:rPr>
        <w:t>surviving" has so far prevented us from "living"</w:t>
      </w:r>
      <w:r w:rsidRPr="000B6319">
        <w:t xml:space="preserve">; that </w:t>
      </w:r>
      <w:r w:rsidRPr="000B6319">
        <w:rPr>
          <w:rStyle w:val="StyleUnderline"/>
        </w:rPr>
        <w:t>man's insistence on making himself useful in his work is actually of little use to him in his own life, and even kills him</w:t>
      </w:r>
      <w:r w:rsidRPr="000B6319">
        <w:t xml:space="preserve">. It is clear, too, that </w:t>
      </w:r>
      <w:r w:rsidRPr="000B6319">
        <w:rPr>
          <w:rStyle w:val="StyleUnderline"/>
        </w:rPr>
        <w:t>life usually ends precisely because it has never begun</w:t>
      </w:r>
      <w:r w:rsidRPr="000B6319">
        <w:t xml:space="preserve"> (which most people realize only in their last moments); and that the price of representation is paid for in terms of world-weariness and self-contempt. These ideas are already so deeply entrenched that, in the absence of any real lived experience to dispel them, they still nourish not only nostalgic theorizing but  even the most fashionably glib talk. This vicious cycle continues out of an old inertia: </w:t>
      </w:r>
      <w:r w:rsidRPr="000B6319">
        <w:rPr>
          <w:rStyle w:val="StyleUnderline"/>
        </w:rPr>
        <w:t>the need to work in order to survive compensates for the life lost in wage labor (an even costlier form of survival</w:t>
      </w:r>
      <w:r w:rsidRPr="000B6319">
        <w:t xml:space="preserve">). </w:t>
      </w:r>
      <w:r w:rsidRPr="000B6319">
        <w:rPr>
          <w:rStyle w:val="StyleUnderline"/>
        </w:rPr>
        <w:t>The effect on consciousness is fata</w:t>
      </w:r>
      <w:r w:rsidRPr="000B6319">
        <w:t xml:space="preserve">l, with two sets of prejudices </w:t>
      </w:r>
      <w:r w:rsidRPr="000B6319">
        <w:rPr>
          <w:rStyle w:val="StyleUnderline"/>
        </w:rPr>
        <w:t>contributing to the mortification</w:t>
      </w:r>
      <w:r w:rsidRPr="000B6319">
        <w:t xml:space="preserve">: in the first, </w:t>
      </w:r>
      <w:r w:rsidRPr="000B6319">
        <w:rPr>
          <w:rStyle w:val="StyleUnderline"/>
        </w:rPr>
        <w:t>survival takes precedence over living; and</w:t>
      </w:r>
      <w:r w:rsidRPr="000B6319">
        <w:t xml:space="preserve"> in the second, </w:t>
      </w:r>
      <w:r w:rsidRPr="000B6319">
        <w:rPr>
          <w:rStyle w:val="StyleUnderline"/>
        </w:rPr>
        <w:t>the exercise of the intellect – through critical analysis of society, of political issues, of cultural decay, of the future of humanity – takes the place of existence, while the body is left to express its discontent through sickness and malaise</w:t>
      </w:r>
      <w:r w:rsidRPr="000B6319">
        <w:t xml:space="preserve">. And one need not get very close to these ideas to detect a whiff of the cassock. 3 </w:t>
      </w:r>
      <w:r w:rsidRPr="000B6319">
        <w:rPr>
          <w:rStyle w:val="StyleUnderline"/>
        </w:rPr>
        <w:t>The economy is everywhere that life is not: but however intertwined the two may become, they simply do not meld, and one can never be confused with the other. Most people do not really live: their overly precise calculations about money, work, exchange, guilt and power govern their lives so thoroughly and irremediably that the only thing to escape this bloodlessly cold calculus is the warm pathos of sweat and tears – which is all that is left to take on the aspects of human reality</w:t>
      </w:r>
      <w:r w:rsidRPr="000B6319">
        <w:t>.</w:t>
      </w:r>
    </w:p>
    <w:p w14:paraId="04C27ED6" w14:textId="77777777" w:rsidR="005007BD" w:rsidRPr="000B6319" w:rsidRDefault="005007BD" w:rsidP="00664570">
      <w:pPr>
        <w:jc w:val="both"/>
      </w:pPr>
    </w:p>
    <w:p w14:paraId="7780CBDC" w14:textId="77777777" w:rsidR="005007BD" w:rsidRPr="000B6319" w:rsidRDefault="005007BD" w:rsidP="00664570">
      <w:pPr>
        <w:pStyle w:val="Heading4"/>
      </w:pPr>
      <w:r w:rsidRPr="000B6319">
        <w:t>Survival has become the hymn of capitalist enslavement after the death of god. The drive to survive, guided by our belief in the capitalist god rationality, is emptying humanity of its life force through libidinal alienation.</w:t>
      </w:r>
    </w:p>
    <w:p w14:paraId="2319A794" w14:textId="77777777" w:rsidR="005007BD" w:rsidRPr="000B6319" w:rsidRDefault="005007BD" w:rsidP="00664570">
      <w:pPr>
        <w:jc w:val="both"/>
        <w:rPr>
          <w:rStyle w:val="Style13ptBold"/>
        </w:rPr>
      </w:pPr>
      <w:r w:rsidRPr="000B6319">
        <w:rPr>
          <w:rStyle w:val="Style13ptBold"/>
        </w:rPr>
        <w:t>Vaneigem 1994</w:t>
      </w:r>
    </w:p>
    <w:p w14:paraId="2A3EA32C" w14:textId="77777777" w:rsidR="005007BD" w:rsidRPr="000B6319" w:rsidRDefault="005007BD" w:rsidP="00664570">
      <w:pPr>
        <w:jc w:val="both"/>
      </w:pPr>
      <w:r w:rsidRPr="000B6319">
        <w:t xml:space="preserve">/Raoul, Leader of the Situationist International, </w:t>
      </w:r>
      <w:r w:rsidRPr="000B6319">
        <w:rPr>
          <w:rStyle w:val="StyleUnderline"/>
        </w:rPr>
        <w:t>The Movement of the Free Spirit</w:t>
      </w:r>
      <w:r w:rsidRPr="000B6319">
        <w:t>, Trans. R. Cherry and I. Patterson, Zone Books: New York, pg. 23-25/</w:t>
      </w:r>
    </w:p>
    <w:p w14:paraId="4006909F" w14:textId="77777777" w:rsidR="005007BD" w:rsidRPr="000B6319" w:rsidRDefault="005007BD" w:rsidP="00664570">
      <w:pPr>
        <w:jc w:val="both"/>
        <w:rPr>
          <w:rStyle w:val="StyleUnderline"/>
        </w:rPr>
      </w:pPr>
      <w:r w:rsidRPr="000B6319">
        <w:t xml:space="preserve">But </w:t>
      </w:r>
      <w:r w:rsidRPr="000B6319">
        <w:rPr>
          <w:rStyle w:val="StyleUnderline"/>
        </w:rPr>
        <w:t>this version of nature separated the world from life  and reduced the world to the market system</w:t>
      </w:r>
      <w:r w:rsidRPr="000B6319">
        <w:t xml:space="preserve"> . </w:t>
      </w:r>
      <w:r w:rsidRPr="000B6319">
        <w:rPr>
          <w:rStyle w:val="StyleUnderline"/>
        </w:rPr>
        <w:t>With God thus brought into conformity with nature, he was sold off  at a discount to a religion</w:t>
      </w:r>
      <w:r w:rsidRPr="000B6319">
        <w:t xml:space="preserve"> that was now just one ideology  among others; and so he became the last shoddy remnant  of the heavenly order under which had first emerged </w:t>
      </w:r>
      <w:r w:rsidRPr="000B6319">
        <w:rPr>
          <w:rStyle w:val="StyleUnderline"/>
        </w:rPr>
        <w:t>the  system of survival that humanity imposed on itself at some  specific point in its development</w:t>
      </w:r>
      <w:r w:rsidRPr="000B6319">
        <w:t xml:space="preserve">.  </w:t>
      </w:r>
      <w:r w:rsidRPr="000B6319">
        <w:rPr>
          <w:rStyle w:val="StyleUnderline"/>
        </w:rPr>
        <w:t>God is dead as a sovereign entity, as master of the world,  but he lives on in the religious form that gave birth to him  by submitting mankind to economic alienation: thought  separated from life; or the body weakened or broken in  the name of labor</w:t>
      </w:r>
      <w:r w:rsidRPr="000B6319">
        <w:t xml:space="preserve">.  As he analyzed the </w:t>
      </w:r>
      <w:r w:rsidRPr="000B6319">
        <w:lastRenderedPageBreak/>
        <w:t xml:space="preserve">reproduction and self-destruction  of commodities Marx never asked himself how far his personal  behavior obeyed economic reflexes. His critique is  the product of an intellectualism that reproduces the power  of the mind over the body; it is the work of a lasting influence  of God on the material world. However liberating its  intentions it can only effect changes in a world where </w:t>
      </w:r>
      <w:r w:rsidRPr="000B6319">
        <w:rPr>
          <w:rStyle w:val="StyleUnderline"/>
        </w:rPr>
        <w:t>commodities  are everywhere and humanity is nowhere; it is a world where abstraction, being the ultimate and initial  form of the divine, empties individuals of their vital substance,  before crushing them under the weight of forces  they are too weak to withstand.</w:t>
      </w:r>
      <w:r w:rsidRPr="000B6319">
        <w:t xml:space="preserve"> The hordes of bureaucrats,  now in their twilight, wrestle to save an economy that can  do no more than reinvest its successive failures into even  greater losses, proving that the age of sacrifice is at an end.  </w:t>
      </w:r>
      <w:r w:rsidRPr="000B6319">
        <w:rPr>
          <w:rStyle w:val="StyleUnderline"/>
        </w:rPr>
        <w:t xml:space="preserve">But the form that binds individuals to a society hostile to  life can be broken only by the emancipation of life </w:t>
      </w:r>
      <w:r w:rsidRPr="000B6319">
        <w:t xml:space="preserve">.  9 </w:t>
      </w:r>
      <w:r w:rsidRPr="000B6319">
        <w:rPr>
          <w:rStyle w:val="StyleUnderline"/>
        </w:rPr>
        <w:t>While constantly changing, man's exploitation of man has  remained essentially the same. Economic necessity, which  directly exiles us from life, perpetuates the decree of the  gods who expelled our ancestors from the domain of pleasure</w:t>
      </w:r>
      <w:r w:rsidRPr="000B6319">
        <w:t xml:space="preserve">.  Immutable frontiers delimit the closed universe of  exchange in which the commodity evolves.  Form, whose contours always shape a supposedly unique  reality, was depicted as a divine sphere even before it took  on the simultaneously concrete and abstract character of  a bureaucratic organization, turning on its own axis, and  drawing everyone into its gravitational field. </w:t>
      </w:r>
      <w:r w:rsidRPr="000B6319">
        <w:rPr>
          <w:rStyle w:val="StyleUnderline"/>
        </w:rPr>
        <w:t>The heavenly  economy has given way to the earthly one, economic  thought to economic materiality, spiritual alienation to  bodily alienation, collective sacrifice to individual sacrifice</w:t>
      </w:r>
      <w:r w:rsidRPr="000B6319">
        <w:t xml:space="preserve">.  The separations remain as sharp as they have always  been, but today the wound is plain to see.  </w:t>
      </w:r>
      <w:r w:rsidRPr="000B6319">
        <w:rPr>
          <w:rStyle w:val="StyleUnderline"/>
        </w:rPr>
        <w:t>Just as bath water spirals faster and faster as the last of  it is drawn down the drain, the whirlpool of life empties  at its fastest as the economy uses up the final resources of  libidinal energy.</w:t>
      </w:r>
      <w:r w:rsidRPr="000B6319">
        <w:t xml:space="preserve"> </w:t>
      </w:r>
      <w:r w:rsidRPr="000B6319">
        <w:rPr>
          <w:rStyle w:val="StyleUnderline"/>
        </w:rPr>
        <w:t>The only ones not to hear its final gurglings  are the statisticians and computer scientists who  hear only the din of their own calculating. Although all commodity-based civilizations, without exception, have  placed a prohibition on pleasure and sexual enjoyment, the  most urgent appeals of profitability now invite us to plunge  into hedonism, to consume pleasure piecemeal and pay for  it in installments.  The last unopened market verges on the free play of  desire. So the last die is about to be cast on the same table  where the first was thrown, so long ago, under the eye of  the gods.</w:t>
      </w:r>
    </w:p>
    <w:p w14:paraId="525BECDB" w14:textId="77777777" w:rsidR="005007BD" w:rsidRPr="000B6319" w:rsidRDefault="005007BD" w:rsidP="00664570">
      <w:pPr>
        <w:jc w:val="both"/>
        <w:rPr>
          <w:rStyle w:val="StyleUnderline"/>
        </w:rPr>
      </w:pPr>
    </w:p>
    <w:p w14:paraId="5BE51E9F" w14:textId="77777777" w:rsidR="005007BD" w:rsidRPr="000B6319" w:rsidRDefault="005007BD" w:rsidP="00664570">
      <w:pPr>
        <w:pStyle w:val="Heading4"/>
      </w:pPr>
      <w:r w:rsidRPr="000B6319">
        <w:t>We must give up on our obsession with survival to release life from the suffocating security paradigm that consigns existence to the prison of work and paranoia. In order to reclaim the value to our lives, we must meet the political demands and blackmail of war presented by the AFF with the ecstatic joyful laughter of inner experience.</w:t>
      </w:r>
    </w:p>
    <w:p w14:paraId="7FD490AD" w14:textId="77777777" w:rsidR="005007BD" w:rsidRPr="000B6319" w:rsidRDefault="005007BD" w:rsidP="00664570">
      <w:pPr>
        <w:jc w:val="both"/>
        <w:rPr>
          <w:b/>
          <w:bCs/>
          <w:smallCaps/>
          <w:u w:val="single"/>
        </w:rPr>
      </w:pPr>
      <w:r w:rsidRPr="000B6319">
        <w:rPr>
          <w:rStyle w:val="Style13ptBold"/>
        </w:rPr>
        <w:t>Vaneigem ‘94</w:t>
      </w:r>
      <w:r w:rsidRPr="000B6319">
        <w:t xml:space="preserve"> /Raoul, Leader of the Situationist International, </w:t>
      </w:r>
      <w:r w:rsidRPr="000B6319">
        <w:rPr>
          <w:rStyle w:val="StyleUnderline"/>
        </w:rPr>
        <w:t>The Movement of the Free Spirit</w:t>
      </w:r>
      <w:r w:rsidRPr="000B6319">
        <w:t>, Trans. R. Cherry and I. Patterson, Zone Books: New York, pg. 246-249/</w:t>
      </w:r>
    </w:p>
    <w:p w14:paraId="18BF31AA" w14:textId="77777777" w:rsidR="005007BD" w:rsidRPr="000B6319" w:rsidRDefault="005007BD" w:rsidP="00664570">
      <w:pPr>
        <w:jc w:val="both"/>
      </w:pPr>
      <w:r w:rsidRPr="000B6319">
        <w:t xml:space="preserve">Right now, </w:t>
      </w:r>
      <w:r w:rsidRPr="000B6319">
        <w:rPr>
          <w:rStyle w:val="StyleUnderline"/>
        </w:rPr>
        <w:t>I can think of nothing as important, yet</w:t>
      </w:r>
      <w:r w:rsidRPr="000B6319">
        <w:t xml:space="preserve">, at the  same time, </w:t>
      </w:r>
      <w:r w:rsidRPr="000B6319">
        <w:rPr>
          <w:rStyle w:val="StyleUnderline"/>
        </w:rPr>
        <w:t>more unimportant, than survival</w:t>
      </w:r>
      <w:r w:rsidRPr="000B6319">
        <w:t xml:space="preserve">.  </w:t>
      </w:r>
      <w:r w:rsidRPr="000B6319">
        <w:rPr>
          <w:rStyle w:val="StyleUnderline"/>
        </w:rPr>
        <w:t>I hope it ceases to be a priority, as if surviving were necessary first in order to live later</w:t>
      </w:r>
      <w:r w:rsidRPr="000B6319">
        <w:t xml:space="preserve">. </w:t>
      </w:r>
      <w:r w:rsidRPr="000B6319">
        <w:rPr>
          <w:rStyle w:val="StyleUnderline"/>
        </w:rPr>
        <w:t>(Experience has shown</w:t>
      </w:r>
      <w:r w:rsidRPr="000B6319">
        <w:t xml:space="preserve">,  however, </w:t>
      </w:r>
      <w:r w:rsidRPr="000B6319">
        <w:rPr>
          <w:rStyle w:val="StyleUnderline"/>
        </w:rPr>
        <w:t>that allegiance to survival kills life as surely as  work destroys creativity.) The point is not to neglect survival entirely – how could we - but to reverse the perspective so that survival becomes a consequence of the will to live rather than the condition for it.</w:t>
      </w:r>
      <w:r w:rsidRPr="000B6319">
        <w:t xml:space="preserve"> The way in which health issues are being  approached now </w:t>
      </w:r>
      <w:r w:rsidRPr="000B6319">
        <w:lastRenderedPageBreak/>
        <w:t xml:space="preserve">suggests a certain awareness of the claims  of living.  For a long time illness and the fear it inspired governed  health. In the struggle against the torments that endlessly  assailed it health was a matter for witch doctors, healers  and physicians. Every illness set off a system of panic and  alarm that men of science encouraged whenever they intervened  to allay its effects. But now it is obvious to most  people that the doctor's curative power and his arsenal of  chemicals are often ineffective, even harmful, if patients  are not energetically committed to wanting to live, motivated  not by a refusal to suffer but by a will to enjoy themselves  to the fullest. </w:t>
      </w:r>
      <w:r w:rsidRPr="000B6319">
        <w:rPr>
          <w:rStyle w:val="StyleUnderline"/>
        </w:rPr>
        <w:t>The idea of vitality also makes no sense if the fears accompanying the preoccupations of survival</w:t>
      </w:r>
      <w:r w:rsidRPr="000B6319">
        <w:t xml:space="preserve"> - finding enough money or credit to get food, clothing and a place  to live - </w:t>
      </w:r>
      <w:r w:rsidRPr="000B6319">
        <w:rPr>
          <w:rStyle w:val="StyleUnderline"/>
        </w:rPr>
        <w:t>do not give way to a dialectic of life, to the demands of desires rooted in the heart, to an existence that  reveals its uniqueness</w:t>
      </w:r>
      <w:r w:rsidRPr="000B6319">
        <w:t xml:space="preserve">. </w:t>
      </w:r>
      <w:r w:rsidRPr="000B6319">
        <w:rPr>
          <w:rStyle w:val="StyleUnderline"/>
        </w:rPr>
        <w:t>This uniqueness lies in the exuberance in which positive and negative, pleasure and displeasure, harmony and discord throb with the rhythm of life until</w:t>
      </w:r>
      <w:r w:rsidRPr="000B6319">
        <w:t xml:space="preserve">, out of breath, </w:t>
      </w:r>
      <w:r w:rsidRPr="000B6319">
        <w:rPr>
          <w:rStyle w:val="StyleUnderline"/>
        </w:rPr>
        <w:t>they run their course. But it is an end that has nothing in common with</w:t>
      </w:r>
      <w:r w:rsidRPr="000B6319">
        <w:t xml:space="preserve"> the death that governs </w:t>
      </w:r>
      <w:r w:rsidRPr="000B6319">
        <w:rPr>
          <w:rStyle w:val="StyleUnderline"/>
        </w:rPr>
        <w:t>the society of survival, whose withered state is the distinct sign of both beings and things</w:t>
      </w:r>
      <w:r w:rsidRPr="000B6319">
        <w:t xml:space="preserve">.  Everyone, without exception, is an alchemist, distilling his own substance at every moment. But </w:t>
      </w:r>
      <w:r w:rsidRPr="000B6319">
        <w:rPr>
          <w:rStyle w:val="StyleUnderline"/>
        </w:rPr>
        <w:t>the magnum opus is inverted and corrupted: the best becomes the worst, creativity becomes work, the richness of being dwindles into possession, authenticity turns into appearance, agony begins at birth</w:t>
      </w:r>
      <w:r w:rsidRPr="000B6319">
        <w:t xml:space="preserve">. The millenarian incitement to produce one's own </w:t>
      </w:r>
      <w:r w:rsidRPr="000B6319">
        <w:rPr>
          <w:rStyle w:val="StyleUnderline"/>
        </w:rPr>
        <w:t>unhappiness has so thoroughly impregnated the world of the imagination that everything</w:t>
      </w:r>
      <w:r w:rsidRPr="000B6319">
        <w:t xml:space="preserve"> from art to daydreaming </w:t>
      </w:r>
      <w:r w:rsidRPr="000B6319">
        <w:rPr>
          <w:rStyle w:val="StyleUnderline"/>
        </w:rPr>
        <w:t>consists of negative scenarios</w:t>
      </w:r>
      <w:r w:rsidRPr="000B6319">
        <w:t xml:space="preserve">, doomed love affairs, inevitable failures, inevitable obsolescence, bitter victories or  bliss in ignorance.  </w:t>
      </w:r>
      <w:r w:rsidRPr="000B6319">
        <w:rPr>
          <w:rStyle w:val="StyleUnderline"/>
        </w:rPr>
        <w:t>The only way to remedy the lassitude brought on by survival is through a treatment, focusing on negativity, that uses alchemy to rid life of the effects of survival, radically remaking the human from what is most human</w:t>
      </w:r>
      <w:r w:rsidRPr="000B6319">
        <w:t xml:space="preserve">: namely the search for pleasure. </w:t>
      </w:r>
      <w:r w:rsidRPr="000B6319">
        <w:rPr>
          <w:rStyle w:val="StyleUnderline"/>
        </w:rPr>
        <w:t>The construction of a nature emancipated from the mechanisms by which it is denatured can be seen in the laughter</w:t>
      </w:r>
      <w:r w:rsidRPr="000B6319">
        <w:t xml:space="preserve"> and amused incomprehension with </w:t>
      </w:r>
      <w:r w:rsidRPr="000B6319">
        <w:rPr>
          <w:rStyle w:val="StyleUnderline"/>
        </w:rPr>
        <w:t>which</w:t>
      </w:r>
      <w:r w:rsidRPr="000B6319">
        <w:t xml:space="preserve"> the younger generations </w:t>
      </w:r>
      <w:r w:rsidRPr="000B6319">
        <w:rPr>
          <w:rStyle w:val="StyleUnderline"/>
        </w:rPr>
        <w:t>greet the political masquerade, the blackmail of war and insecurity, the manifestations of authority, racist and sexist attitudes, expressions of contempt, and the inflexibility imposed by the worship of the militarized commodity market, the foundation of our wonderful civilization</w:t>
      </w:r>
      <w:r w:rsidRPr="000B6319">
        <w:t xml:space="preserve">.  As for squandering one's last energies in an attempt to reintegrate oneself into the misery of work, or walking  willingly into the trap of a computerized social world,  these choices must be left to those irretrievably conditioned  to poverty. For the rest of us, </w:t>
      </w:r>
      <w:r w:rsidRPr="000B6319">
        <w:rPr>
          <w:rStyle w:val="StyleUnderline"/>
        </w:rPr>
        <w:t>a good watchword  would be: "The minimum of survival in the service of a maximum of life.”</w:t>
      </w:r>
      <w:r w:rsidRPr="000B6319">
        <w:t xml:space="preserve"> </w:t>
      </w:r>
      <w:r w:rsidRPr="000B6319">
        <w:rPr>
          <w:rStyle w:val="StyleUnderline"/>
        </w:rPr>
        <w:t>The unavoidability of negotiating</w:t>
      </w:r>
      <w:r w:rsidRPr="000B6319">
        <w:t xml:space="preserve"> the meshes of </w:t>
      </w:r>
      <w:r w:rsidRPr="000B6319">
        <w:rPr>
          <w:rStyle w:val="StyleUnderline"/>
        </w:rPr>
        <w:t>the  commodity syste</w:t>
      </w:r>
      <w:r w:rsidRPr="000B6319">
        <w:t xml:space="preserve">m - the necessity of obtaining a modicum  of money - </w:t>
      </w:r>
      <w:r w:rsidRPr="000B6319">
        <w:rPr>
          <w:rStyle w:val="StyleUnderline"/>
        </w:rPr>
        <w:t>should only encourage us to exploit to  the hilt whatever facilities offer themselves that can help us get the time to pursue the pleasure of belonging to ourselves  and the pleasure of creating.  While it may be temporary, a solution that allows salaried  workers to take more leaves of absence</w:t>
      </w:r>
      <w:r w:rsidRPr="000B6319">
        <w:t xml:space="preserve">, or that lets  </w:t>
      </w:r>
      <w:r w:rsidRPr="000B6319">
        <w:rPr>
          <w:rStyle w:val="StyleUnderline"/>
        </w:rPr>
        <w:t>unemployment money go toward keeping a garden</w:t>
      </w:r>
      <w:r w:rsidRPr="000B6319">
        <w:t xml:space="preserve">, seems  </w:t>
      </w:r>
      <w:r w:rsidRPr="000B6319">
        <w:rPr>
          <w:rStyle w:val="StyleUnderline"/>
        </w:rPr>
        <w:t>a better use of the national debt than investing in a sluggish  economy</w:t>
      </w:r>
      <w:r w:rsidRPr="000B6319">
        <w:t xml:space="preserve"> or subsidizing a school for criminals by allocating  funds to an army that seems more useless and absurd  than ever.  </w:t>
      </w:r>
      <w:r w:rsidRPr="000B6319">
        <w:rPr>
          <w:rStyle w:val="StyleUnderline"/>
        </w:rPr>
        <w:t>If life was able to resist the oppression of a sovereign economy, it can surely triumph</w:t>
      </w:r>
      <w:r w:rsidRPr="000B6319">
        <w:t xml:space="preserve">, today, </w:t>
      </w:r>
      <w:r w:rsidRPr="000B6319">
        <w:rPr>
          <w:rStyle w:val="StyleUnderline"/>
        </w:rPr>
        <w:t>over an economy  that is falling into ruin</w:t>
      </w:r>
      <w:r w:rsidRPr="000B6319">
        <w:t xml:space="preserve">. And if the need to survive threatens  modern cities with something as ancient as famine,  why shouldn't the revulsion provoked by a system of profitoriented  inhumanity encourage the foundation of its absolute  opposite: </w:t>
      </w:r>
      <w:r w:rsidRPr="000B6319">
        <w:rPr>
          <w:rStyle w:val="StyleUnderline"/>
        </w:rPr>
        <w:t>immediate enjoyment with nothing expected in return</w:t>
      </w:r>
      <w:r w:rsidRPr="000B6319">
        <w:t xml:space="preserve">? Abandoned factories will one day be transformed  into creative workshops </w:t>
      </w:r>
      <w:r w:rsidRPr="000B6319">
        <w:rPr>
          <w:rStyle w:val="StyleUnderline"/>
        </w:rPr>
        <w:t xml:space="preserve">capable </w:t>
      </w:r>
      <w:r w:rsidRPr="000B6319">
        <w:rPr>
          <w:rStyle w:val="StyleUnderline"/>
        </w:rPr>
        <w:lastRenderedPageBreak/>
        <w:t>of supplying life's desires</w:t>
      </w:r>
      <w:r w:rsidRPr="000B6319">
        <w:t xml:space="preserve"> with whatever material support - no matter how luxurious  - they might require.</w:t>
      </w:r>
    </w:p>
    <w:p w14:paraId="79E10120" w14:textId="77777777" w:rsidR="005007BD" w:rsidRPr="000B6319" w:rsidRDefault="005007BD" w:rsidP="00664570">
      <w:pPr>
        <w:jc w:val="both"/>
      </w:pPr>
      <w:r w:rsidRPr="000B6319">
        <w:br w:type="page"/>
      </w:r>
    </w:p>
    <w:p w14:paraId="2B9A5CC1" w14:textId="77777777" w:rsidR="005007BD" w:rsidRPr="000B6319" w:rsidRDefault="005007BD" w:rsidP="00664570">
      <w:pPr>
        <w:jc w:val="both"/>
        <w:rPr>
          <w:rStyle w:val="StyleUnderline"/>
        </w:rPr>
      </w:pPr>
    </w:p>
    <w:p w14:paraId="56E70218" w14:textId="77777777" w:rsidR="005007BD" w:rsidRPr="000B6319" w:rsidRDefault="005007BD" w:rsidP="00664570">
      <w:pPr>
        <w:jc w:val="both"/>
      </w:pPr>
      <w:r w:rsidRPr="000B6319">
        <w:br w:type="page"/>
      </w:r>
    </w:p>
    <w:p w14:paraId="348899CB" w14:textId="77777777" w:rsidR="005007BD" w:rsidRPr="000B6319" w:rsidRDefault="005007BD" w:rsidP="00664570">
      <w:pPr>
        <w:jc w:val="both"/>
      </w:pPr>
    </w:p>
    <w:p w14:paraId="03E014B9" w14:textId="77777777" w:rsidR="000C7871" w:rsidRPr="000B6319" w:rsidRDefault="000C7871" w:rsidP="00664570">
      <w:pPr>
        <w:jc w:val="both"/>
      </w:pPr>
    </w:p>
    <w:p w14:paraId="1082D00B" w14:textId="77777777" w:rsidR="000C7871" w:rsidRPr="000B6319" w:rsidRDefault="000C7871" w:rsidP="00664570">
      <w:pPr>
        <w:jc w:val="both"/>
      </w:pPr>
    </w:p>
    <w:p w14:paraId="17165251" w14:textId="77777777" w:rsidR="00217DE5" w:rsidRPr="000B6319" w:rsidRDefault="00217DE5" w:rsidP="00664570">
      <w:pPr>
        <w:pStyle w:val="Heading2"/>
        <w:jc w:val="both"/>
      </w:pPr>
      <w:r w:rsidRPr="000B6319">
        <w:lastRenderedPageBreak/>
        <w:t>Alts</w:t>
      </w:r>
    </w:p>
    <w:p w14:paraId="4E609B35" w14:textId="77777777" w:rsidR="00217DE5" w:rsidRPr="000B6319" w:rsidRDefault="00217DE5" w:rsidP="00664570">
      <w:pPr>
        <w:pStyle w:val="Heading3"/>
        <w:jc w:val="both"/>
      </w:pPr>
      <w:r w:rsidRPr="000B6319">
        <w:lastRenderedPageBreak/>
        <w:t>Art</w:t>
      </w:r>
    </w:p>
    <w:p w14:paraId="6B2F196B" w14:textId="77777777" w:rsidR="00217DE5" w:rsidRPr="000B6319" w:rsidRDefault="00217DE5" w:rsidP="00664570">
      <w:pPr>
        <w:pStyle w:val="Heading4"/>
      </w:pPr>
      <w:r w:rsidRPr="000B6319">
        <w:t>Our affirmation of generative politics of nonknowledge stems from Van Gogh’s work which helps to traverse the walls between knowledge and nonknowledge, between real and the fake. This corporeal rip and blurring of lines within the educational systems dichotomies creates affective resistance and changes the very modes of rationality and what it means to be “sane”. Artaud says that this process is one that creates material shifts in the bodily manifestations of violence.</w:t>
      </w:r>
    </w:p>
    <w:p w14:paraId="08EEFD8F" w14:textId="77777777" w:rsidR="00217DE5" w:rsidRPr="000B6319" w:rsidRDefault="00217DE5" w:rsidP="00664570">
      <w:pPr>
        <w:jc w:val="both"/>
        <w:rPr>
          <w:b/>
          <w:sz w:val="20"/>
          <w:szCs w:val="20"/>
        </w:rPr>
      </w:pPr>
      <w:r w:rsidRPr="000B6319">
        <w:rPr>
          <w:rStyle w:val="Style13ptBold"/>
        </w:rPr>
        <w:t xml:space="preserve">Murray’14 </w:t>
      </w:r>
      <w:r w:rsidRPr="000B6319">
        <w:rPr>
          <w:sz w:val="16"/>
          <w:szCs w:val="16"/>
        </w:rPr>
        <w:t xml:space="preserve">Ros Murray – Leverhulm Research Fellow @ Queen Mary – PhD on Artaud “Antonin Artaud – The Scum of the Soul” pg 125-127 2014 -- </w:t>
      </w:r>
      <w:r w:rsidRPr="000B6319">
        <w:rPr>
          <w:sz w:val="20"/>
          <w:szCs w:val="20"/>
        </w:rPr>
        <w:t>KZaidi</w:t>
      </w:r>
    </w:p>
    <w:p w14:paraId="538208C7" w14:textId="77777777" w:rsidR="00217DE5" w:rsidRPr="000B6319" w:rsidRDefault="00217DE5" w:rsidP="00664570">
      <w:pPr>
        <w:jc w:val="both"/>
        <w:rPr>
          <w:sz w:val="16"/>
        </w:rPr>
      </w:pPr>
      <w:r w:rsidRPr="000B6319">
        <w:rPr>
          <w:rStyle w:val="StyleUnderline"/>
        </w:rPr>
        <w:t>To return to Artaud’s frequent references to agricultural activities such as ploughing, hoeing, reaping or sowing to describe how he engages with the surface of the page, these find their inspiration in the work of Van Gogh.</w:t>
      </w:r>
      <w:r w:rsidRPr="000B6319">
        <w:rPr>
          <w:sz w:val="16"/>
        </w:rPr>
        <w:t xml:space="preserve"> Artaud’s 1947 publication Van Gogh le suicidé de la société (</w:t>
      </w:r>
      <w:r w:rsidRPr="000B6319">
        <w:rPr>
          <w:rStyle w:val="StyleUnderline"/>
        </w:rPr>
        <w:t>Van Gogh, the Man Suicided by Society</w:t>
      </w:r>
      <w:r w:rsidRPr="000B6319">
        <w:rPr>
          <w:sz w:val="16"/>
        </w:rPr>
        <w:t xml:space="preserve">) was an enraged </w:t>
      </w:r>
      <w:r w:rsidRPr="000B6319">
        <w:rPr>
          <w:rStyle w:val="StyleUnderline"/>
        </w:rPr>
        <w:t xml:space="preserve">response to an article </w:t>
      </w:r>
      <w:r w:rsidRPr="000B6319">
        <w:rPr>
          <w:sz w:val="16"/>
        </w:rPr>
        <w:t xml:space="preserve">written by a psychiatrist, Dr Beer, published in the weekly journal Arts, in which Beer describes Van Gogh’s work as the work of someone who is mentally ill. </w:t>
      </w:r>
      <w:r w:rsidRPr="000B6319">
        <w:rPr>
          <w:rStyle w:val="StyleUnderline"/>
        </w:rPr>
        <w:t>Artaud produced this furious, beautifully written homage to Van Gogh’s work, which reads as much a response to his own pathologisation as to that of Van Gogh. This text represents one of Artaud’s most vehement and successful protests against not only psy- chiatry itself, but also any potential psychoanalytic readings of his own texts, seeming once again to anticipate and undermine such an obvious critical response.</w:t>
      </w:r>
    </w:p>
    <w:p w14:paraId="3E978C1D" w14:textId="77777777" w:rsidR="00217DE5" w:rsidRPr="000B6319" w:rsidRDefault="00217DE5" w:rsidP="00664570">
      <w:pPr>
        <w:jc w:val="both"/>
        <w:rPr>
          <w:sz w:val="16"/>
        </w:rPr>
      </w:pPr>
      <w:r w:rsidRPr="000B6319">
        <w:rPr>
          <w:rStyle w:val="StyleUnderline"/>
        </w:rPr>
        <w:t>Artaud identifies a sense of brooding apocalypse in Van Gogh’s paintings</w:t>
      </w:r>
      <w:r w:rsidRPr="000B6319">
        <w:rPr>
          <w:sz w:val="16"/>
        </w:rPr>
        <w:t xml:space="preserve">, writing of the way </w:t>
      </w:r>
      <w:r w:rsidRPr="000B6319">
        <w:rPr>
          <w:rStyle w:val="StyleUnderline"/>
        </w:rPr>
        <w:t>they portray</w:t>
      </w:r>
      <w:r w:rsidRPr="000B6319">
        <w:rPr>
          <w:sz w:val="16"/>
        </w:rPr>
        <w:t xml:space="preserve"> a ‘sensation d’occulte étranglée’ (‘</w:t>
      </w:r>
      <w:r w:rsidRPr="000B6319">
        <w:rPr>
          <w:rStyle w:val="StyleUnderline"/>
        </w:rPr>
        <w:t>sensation of strangled occult’</w:t>
      </w:r>
      <w:r w:rsidRPr="000B6319">
        <w:rPr>
          <w:sz w:val="16"/>
        </w:rPr>
        <w:t xml:space="preserve">).19 He </w:t>
      </w:r>
      <w:r w:rsidRPr="000B6319">
        <w:rPr>
          <w:rStyle w:val="StyleUnderline"/>
        </w:rPr>
        <w:t>transforms Van Gogh’s paintings into bodies, emphasising their synesthetic properties and the visceral corporeal forces they mobilise</w:t>
      </w:r>
      <w:r w:rsidRPr="000B6319">
        <w:rPr>
          <w:sz w:val="16"/>
        </w:rPr>
        <w:t>, they are ‘remise à même la vue, la ouïe, le tact, l’arôme’ (‘</w:t>
      </w:r>
      <w:r w:rsidRPr="000B6319">
        <w:rPr>
          <w:rStyle w:val="StyleUnderline"/>
        </w:rPr>
        <w:t>restored directly to sight, hearing, touch, smell</w:t>
      </w:r>
      <w:r w:rsidRPr="000B6319">
        <w:rPr>
          <w:sz w:val="16"/>
        </w:rPr>
        <w:t xml:space="preserve">’).20 Whilst </w:t>
      </w:r>
      <w:r w:rsidRPr="000B6319">
        <w:rPr>
          <w:rStyle w:val="StyleUnderline"/>
        </w:rPr>
        <w:t>Artaud here seems</w:t>
      </w:r>
      <w:r w:rsidRPr="000B6319">
        <w:rPr>
          <w:sz w:val="16"/>
        </w:rPr>
        <w:t xml:space="preserve">, as with his adaptations of Lewis Carroll, </w:t>
      </w:r>
      <w:r w:rsidRPr="000B6319">
        <w:rPr>
          <w:rStyle w:val="StyleUnderline"/>
        </w:rPr>
        <w:t>to ingest and regurgitate Van Gogh’s work to produce it anew</w:t>
      </w:r>
      <w:r w:rsidRPr="000B6319">
        <w:rPr>
          <w:sz w:val="16"/>
        </w:rPr>
        <w:t xml:space="preserve">, he argues that </w:t>
      </w:r>
      <w:r w:rsidRPr="000B6319">
        <w:rPr>
          <w:rStyle w:val="StyleUnderline"/>
        </w:rPr>
        <w:t>Van Gogh carries out similarly embodied transforma- tions of his raw material, nature</w:t>
      </w:r>
      <w:r w:rsidRPr="000B6319">
        <w:rPr>
          <w:sz w:val="16"/>
        </w:rPr>
        <w:t>: ‘Van Gogh est peintre parce qu’il a recolleté la nature, qu’il l’a comme retranspirée et fait suer’ (‘</w:t>
      </w:r>
      <w:r w:rsidRPr="000B6319">
        <w:rPr>
          <w:rStyle w:val="StyleUnderline"/>
        </w:rPr>
        <w:t>Van Gogh is a painter because he recollected nature, because he re-perspired it and made it sweat’).</w:t>
      </w:r>
      <w:r w:rsidRPr="000B6319">
        <w:rPr>
          <w:sz w:val="16"/>
        </w:rPr>
        <w:t xml:space="preserve">21 In what has since become Van Gogh’s most famous painting, </w:t>
      </w:r>
      <w:r w:rsidRPr="000B6319">
        <w:rPr>
          <w:rStyle w:val="StyleUnderline"/>
        </w:rPr>
        <w:t>Artaud describes how he</w:t>
      </w:r>
      <w:r w:rsidRPr="000B6319">
        <w:rPr>
          <w:sz w:val="16"/>
        </w:rPr>
        <w:t xml:space="preserve"> sees ‘le visage rouge sanglant du peintre venir à moi, dans une muraille de tournesols éventrés’ (‘</w:t>
      </w:r>
      <w:r w:rsidRPr="000B6319">
        <w:rPr>
          <w:rStyle w:val="StyleUnderline"/>
        </w:rPr>
        <w:t>the blood-red face of the painter coming toward me, in a wall of eviscerated sunflowers’).22 Van Gogh’s work is rendered violent, interspersed with Artaudian blows, hammering, shredding, collisions, jostling, tearing, welding, nerves and the</w:t>
      </w:r>
      <w:r w:rsidRPr="000B6319">
        <w:rPr>
          <w:sz w:val="16"/>
        </w:rPr>
        <w:t xml:space="preserve"> ‘météorique d’atomes’ (‘</w:t>
      </w:r>
      <w:r w:rsidRPr="000B6319">
        <w:rPr>
          <w:rStyle w:val="StyleUnderline"/>
        </w:rPr>
        <w:t>meteoric bombardment of atoms’</w:t>
      </w:r>
      <w:r w:rsidRPr="000B6319">
        <w:rPr>
          <w:sz w:val="16"/>
        </w:rPr>
        <w:t>).23</w:t>
      </w:r>
    </w:p>
    <w:p w14:paraId="56E71BDC" w14:textId="77777777" w:rsidR="00217DE5" w:rsidRPr="000B6319" w:rsidRDefault="00217DE5" w:rsidP="00664570">
      <w:pPr>
        <w:jc w:val="both"/>
        <w:rPr>
          <w:sz w:val="16"/>
        </w:rPr>
      </w:pPr>
      <w:r w:rsidRPr="000B6319">
        <w:rPr>
          <w:rStyle w:val="StyleUnderline"/>
        </w:rPr>
        <w:t>Van Gogh is</w:t>
      </w:r>
      <w:r w:rsidRPr="000B6319">
        <w:rPr>
          <w:sz w:val="16"/>
        </w:rPr>
        <w:t xml:space="preserve">, according to Artaud, </w:t>
      </w:r>
      <w:r w:rsidRPr="000B6319">
        <w:rPr>
          <w:rStyle w:val="StyleUnderline"/>
        </w:rPr>
        <w:t>picking and chiselling away at his own subjectile, that of the canvas but also nature itself rendered a surface to be torn through in order to reveal the forces at work behind it.</w:t>
      </w:r>
      <w:r w:rsidRPr="000B6319">
        <w:rPr>
          <w:sz w:val="16"/>
        </w:rPr>
        <w:t xml:space="preserve"> Artaud quotes a letter Van Gogh wrote to his brother in which he describes how he envisages the act of drawing:</w:t>
      </w:r>
    </w:p>
    <w:p w14:paraId="7B24B344" w14:textId="77777777" w:rsidR="00217DE5" w:rsidRPr="000B6319" w:rsidRDefault="00217DE5" w:rsidP="00664570">
      <w:pPr>
        <w:jc w:val="both"/>
        <w:rPr>
          <w:sz w:val="16"/>
          <w:szCs w:val="16"/>
        </w:rPr>
      </w:pPr>
      <w:r w:rsidRPr="000B6319">
        <w:rPr>
          <w:sz w:val="16"/>
          <w:szCs w:val="16"/>
        </w:rPr>
        <w:t xml:space="preserve">Qu’est-ce que dessiner? Comment y arrive-t-on? </w:t>
      </w:r>
      <w:r w:rsidRPr="000B6319">
        <w:rPr>
          <w:sz w:val="16"/>
          <w:szCs w:val="16"/>
          <w:lang w:val="es-ES"/>
        </w:rPr>
        <w:t xml:space="preserve">C’est l’action de se frayer un passage à travers un mur de fer invisible, qui semble se trou- ver entre ce qu’on sent et ce que l’on peut. </w:t>
      </w:r>
      <w:r w:rsidRPr="000B6319">
        <w:rPr>
          <w:sz w:val="16"/>
          <w:szCs w:val="16"/>
        </w:rPr>
        <w:t>Comment doit-on traverser ce mur, car il ne sert de rien d’y frapper fort? On doit miner ce mur et le traverser à la lime, lentement et avec patience à mon sens.</w:t>
      </w:r>
    </w:p>
    <w:p w14:paraId="49FE2A91" w14:textId="77777777" w:rsidR="00217DE5" w:rsidRPr="000B6319" w:rsidRDefault="00217DE5" w:rsidP="00664570">
      <w:pPr>
        <w:jc w:val="both"/>
        <w:rPr>
          <w:sz w:val="16"/>
        </w:rPr>
      </w:pPr>
      <w:r w:rsidRPr="000B6319">
        <w:rPr>
          <w:sz w:val="16"/>
        </w:rPr>
        <w:t>(</w:t>
      </w:r>
      <w:r w:rsidRPr="000B6319">
        <w:rPr>
          <w:rStyle w:val="StyleUnderline"/>
        </w:rPr>
        <w:t>What is drawing? How does one do it? It is the act of working one’s way through an invisible wall</w:t>
      </w:r>
      <w:r w:rsidRPr="000B6319">
        <w:rPr>
          <w:sz w:val="16"/>
        </w:rPr>
        <w:t xml:space="preserve"> of iron </w:t>
      </w:r>
      <w:r w:rsidRPr="000B6319">
        <w:rPr>
          <w:rStyle w:val="StyleUnderline"/>
        </w:rPr>
        <w:t xml:space="preserve">which seems to lie between what one feels and what one can do. How </w:t>
      </w:r>
      <w:r w:rsidRPr="000B6319">
        <w:rPr>
          <w:rStyle w:val="StyleUnderline"/>
        </w:rPr>
        <w:lastRenderedPageBreak/>
        <w:t>is one to get through this wall, for it does no good to use force? In my opinion, one must undermine the wall and file one’s way through, slowly and with patience</w:t>
      </w:r>
      <w:r w:rsidRPr="000B6319">
        <w:rPr>
          <w:sz w:val="16"/>
        </w:rPr>
        <w:t>.)24</w:t>
      </w:r>
    </w:p>
    <w:p w14:paraId="36B3E80D" w14:textId="77777777" w:rsidR="00217DE5" w:rsidRPr="000B6319" w:rsidRDefault="00217DE5" w:rsidP="00664570">
      <w:pPr>
        <w:jc w:val="both"/>
        <w:rPr>
          <w:rStyle w:val="StyleUnderline"/>
        </w:rPr>
      </w:pPr>
      <w:r w:rsidRPr="000B6319">
        <w:rPr>
          <w:sz w:val="16"/>
        </w:rPr>
        <w:t>Yet in A</w:t>
      </w:r>
      <w:r w:rsidRPr="000B6319">
        <w:rPr>
          <w:rStyle w:val="StyleUnderline"/>
        </w:rPr>
        <w:t>rtaud’s vision of Van Gogh’s work, it seems that this invisible wall is not undermined or slowly and patiently filed, but exploded, bombarded onto the surface of the canvas, in an act designed to</w:t>
      </w:r>
      <w:r w:rsidRPr="000B6319">
        <w:rPr>
          <w:sz w:val="16"/>
        </w:rPr>
        <w:t xml:space="preserve"> ‘faire jaillir une force tournante, un élément arraché en plein coeur’ (‘</w:t>
      </w:r>
      <w:r w:rsidRPr="000B6319">
        <w:rPr>
          <w:rStyle w:val="StyleUnderline"/>
        </w:rPr>
        <w:t>make a whirling force, an element torn right out of the heart, gush forth</w:t>
      </w:r>
      <w:r w:rsidRPr="000B6319">
        <w:rPr>
          <w:sz w:val="16"/>
        </w:rPr>
        <w:t xml:space="preserve">’).25 </w:t>
      </w:r>
      <w:r w:rsidRPr="000B6319">
        <w:rPr>
          <w:rStyle w:val="StyleUnderline"/>
        </w:rPr>
        <w:t>Artaud’s subjectile is inspired by Van Gogh’s description of the invis- ible wall</w:t>
      </w:r>
      <w:r w:rsidRPr="000B6319">
        <w:rPr>
          <w:sz w:val="16"/>
        </w:rPr>
        <w:t xml:space="preserve">, which </w:t>
      </w:r>
      <w:r w:rsidRPr="000B6319">
        <w:rPr>
          <w:rStyle w:val="StyleUnderline"/>
        </w:rPr>
        <w:t>recalls the immense boundaries Artaud identified in his early texts between the body, or what one really feels, and its expression in words, through poetry</w:t>
      </w:r>
      <w:r w:rsidRPr="000B6319">
        <w:rPr>
          <w:sz w:val="16"/>
        </w:rPr>
        <w:t xml:space="preserve">. In fact, </w:t>
      </w:r>
      <w:r w:rsidRPr="000B6319">
        <w:rPr>
          <w:rStyle w:val="StyleUnderline"/>
        </w:rPr>
        <w:t>Artaud seems at times to read Van Gogh’s work as if it were a linguistic text, the brush strokes or dashes and marks on the canvas becoming forms of punctuation, as he describes</w:t>
      </w:r>
      <w:r w:rsidRPr="000B6319">
        <w:rPr>
          <w:sz w:val="16"/>
        </w:rPr>
        <w:t xml:space="preserve"> ‘l’épouvantable pression élémentaire d’apostrophes, de stries, de virgules, de barres’ (‘the awful elementary pressure of apos- trophes, hyphens, commas and dashes’).26 As readers, </w:t>
      </w:r>
      <w:r w:rsidRPr="000B6319">
        <w:rPr>
          <w:rStyle w:val="StyleUnderline"/>
        </w:rPr>
        <w:t>we might be tempted to read Artaud’s reading of Van Gogh back into his own draw- ings, and see the dots and lines as punctuation marks, an expression of visual grammar in a move that both merges together and disrupts the relationship between drawing and written word.</w:t>
      </w:r>
    </w:p>
    <w:p w14:paraId="6DE2F19E" w14:textId="77777777" w:rsidR="00217DE5" w:rsidRPr="000B6319" w:rsidRDefault="00217DE5" w:rsidP="00664570">
      <w:pPr>
        <w:pStyle w:val="Heading4"/>
      </w:pPr>
      <w:r w:rsidRPr="000B6319">
        <w:t xml:space="preserve">the enlightenment-era subject reduces affect, feeling and emotion to a singular function of emotion. This fails to account for the ways affect provides a space and metric for experiencing empathy and joy along with hate or dejection. Art education can act as an antidote to positivism employed in traditional education spaces. In secondary education, art provides a space of transgression and unbounded affective expression. </w:t>
      </w:r>
    </w:p>
    <w:p w14:paraId="365C31C3" w14:textId="77777777" w:rsidR="00217DE5" w:rsidRPr="000B6319" w:rsidRDefault="00217DE5" w:rsidP="00664570">
      <w:pPr>
        <w:jc w:val="both"/>
      </w:pPr>
      <w:r w:rsidRPr="000B6319">
        <w:rPr>
          <w:rStyle w:val="Style13ptBold"/>
        </w:rPr>
        <w:t>Addison 11</w:t>
      </w:r>
      <w:r w:rsidRPr="000B6319">
        <w:t xml:space="preserve">, (Nick, teaches on teaching and learning exchange at the University of the Arts in London “Moments of Intensity: Affect and the Making and Teaching of Art,” </w:t>
      </w:r>
      <w:r w:rsidRPr="000B6319">
        <w:rPr>
          <w:i/>
        </w:rPr>
        <w:t xml:space="preserve">International Journal of Art &amp; Design Education, </w:t>
      </w:r>
      <w:r w:rsidRPr="000B6319">
        <w:t>Volume 30, Issue 3, October 20, 2011, p. 363–378)//jh</w:t>
      </w:r>
    </w:p>
    <w:p w14:paraId="09EDC6F5" w14:textId="77777777" w:rsidR="00217DE5" w:rsidRPr="000B6319" w:rsidRDefault="00217DE5" w:rsidP="00664570">
      <w:pPr>
        <w:jc w:val="both"/>
      </w:pPr>
    </w:p>
    <w:p w14:paraId="01F65290" w14:textId="77777777" w:rsidR="00217DE5" w:rsidRPr="000B6319" w:rsidRDefault="00217DE5" w:rsidP="00664570">
      <w:pPr>
        <w:jc w:val="both"/>
        <w:rPr>
          <w:sz w:val="16"/>
        </w:rPr>
      </w:pPr>
      <w:r w:rsidRPr="000B6319">
        <w:rPr>
          <w:sz w:val="16"/>
        </w:rPr>
        <w:t xml:space="preserve">Despite the importance of affect for making, a concern for the affective register of production rarely enters the discourse of philosophy, especially aesthetics, a site where the art educator might hope to find support. Within philosophy, </w:t>
      </w:r>
      <w:r w:rsidRPr="000B6319">
        <w:rPr>
          <w:rStyle w:val="StyleUnderline"/>
        </w:rPr>
        <w:t>the trio affect/feeling/emotion is often subsumed by the latter term, emotion</w:t>
      </w:r>
      <w:r w:rsidRPr="000B6319">
        <w:rPr>
          <w:sz w:val="16"/>
        </w:rPr>
        <w:t xml:space="preserve">. Although somewhat reductive, it could be argued that from Socrates and Plato onwards reason and emotion were constituted as a binary opposition. Within this paradigm the </w:t>
      </w:r>
      <w:r w:rsidRPr="000B6319">
        <w:rPr>
          <w:rStyle w:val="StyleUnderline"/>
        </w:rPr>
        <w:t xml:space="preserve">emotions are associated with base passions, supposedly irrational forces that distort the self-possession of rational thought. </w:t>
      </w:r>
      <w:r w:rsidRPr="000B6319">
        <w:rPr>
          <w:sz w:val="16"/>
        </w:rPr>
        <w:t xml:space="preserve">Over the centuries </w:t>
      </w:r>
      <w:r w:rsidRPr="000B6319">
        <w:rPr>
          <w:rStyle w:val="StyleUnderline"/>
        </w:rPr>
        <w:t>this hierarchy has been played out in the discourses of age, class, gender, race, religion and sexuality, so that the white, male Enlightenment subject with his concern for universal rights, the rule of law and natural justice, has come to characterise right thinking</w:t>
      </w:r>
      <w:r w:rsidRPr="000B6319">
        <w:rPr>
          <w:sz w:val="16"/>
        </w:rPr>
        <w:t xml:space="preserve">. </w:t>
      </w:r>
      <w:r w:rsidRPr="000B6319">
        <w:rPr>
          <w:rStyle w:val="StyleUnderline"/>
        </w:rPr>
        <w:t>In contradistinction, other perspectives have been infantalised and/or debased. Descartes</w:t>
      </w:r>
      <w:r w:rsidRPr="000B6319">
        <w:rPr>
          <w:sz w:val="16"/>
        </w:rPr>
        <w:t xml:space="preserve"> (1596–1650), in his Passions of the Soul (1646), </w:t>
      </w:r>
      <w:r w:rsidRPr="000B6319">
        <w:rPr>
          <w:rStyle w:val="StyleUnderline"/>
        </w:rPr>
        <w:t>recognises the</w:t>
      </w:r>
      <w:r w:rsidRPr="000B6319">
        <w:rPr>
          <w:sz w:val="16"/>
        </w:rPr>
        <w:t xml:space="preserve"> hold the </w:t>
      </w:r>
      <w:r w:rsidRPr="000B6319">
        <w:rPr>
          <w:rStyle w:val="StyleUnderline"/>
        </w:rPr>
        <w:t>passions</w:t>
      </w:r>
      <w:r w:rsidRPr="000B6319">
        <w:rPr>
          <w:sz w:val="16"/>
        </w:rPr>
        <w:t xml:space="preserve"> possess over human action, </w:t>
      </w:r>
      <w:r w:rsidRPr="000B6319">
        <w:rPr>
          <w:rStyle w:val="StyleUnderline"/>
        </w:rPr>
        <w:t>but</w:t>
      </w:r>
      <w:r w:rsidRPr="000B6319">
        <w:rPr>
          <w:sz w:val="16"/>
        </w:rPr>
        <w:t xml:space="preserve"> he </w:t>
      </w:r>
      <w:r w:rsidRPr="000B6319">
        <w:rPr>
          <w:rStyle w:val="StyleUnderline"/>
        </w:rPr>
        <w:t>tends to fear their ‘animal’ violence</w:t>
      </w:r>
      <w:r w:rsidRPr="000B6319">
        <w:rPr>
          <w:sz w:val="16"/>
        </w:rPr>
        <w:t xml:space="preserve"> and promotes both caution and restraint. </w:t>
      </w:r>
      <w:r w:rsidRPr="000B6319">
        <w:rPr>
          <w:rStyle w:val="StyleUnderline"/>
        </w:rPr>
        <w:t>Spinoza</w:t>
      </w:r>
      <w:r w:rsidRPr="000B6319">
        <w:rPr>
          <w:sz w:val="16"/>
        </w:rPr>
        <w:t xml:space="preserve"> (1632–77) </w:t>
      </w:r>
      <w:r w:rsidRPr="000B6319">
        <w:rPr>
          <w:rStyle w:val="StyleUnderline"/>
        </w:rPr>
        <w:t>claims a dominant role for them, discussing affects, in particular, as</w:t>
      </w:r>
      <w:r w:rsidRPr="000B6319">
        <w:rPr>
          <w:sz w:val="16"/>
        </w:rPr>
        <w:t xml:space="preserve"> those </w:t>
      </w:r>
      <w:r w:rsidRPr="000B6319">
        <w:rPr>
          <w:rStyle w:val="StyleUnderline"/>
        </w:rPr>
        <w:t>energies that pass between people</w:t>
      </w:r>
      <w:r w:rsidRPr="000B6319">
        <w:rPr>
          <w:sz w:val="16"/>
        </w:rPr>
        <w:t xml:space="preserve">; </w:t>
      </w:r>
      <w:r w:rsidRPr="000B6319">
        <w:rPr>
          <w:rStyle w:val="StyleUnderline"/>
        </w:rPr>
        <w:t>relational intensities</w:t>
      </w:r>
      <w:r w:rsidRPr="000B6319">
        <w:rPr>
          <w:sz w:val="16"/>
        </w:rPr>
        <w:t xml:space="preserve">. </w:t>
      </w:r>
      <w:r w:rsidRPr="000B6319">
        <w:rPr>
          <w:rStyle w:val="StyleUnderline"/>
        </w:rPr>
        <w:t>He claims</w:t>
      </w:r>
      <w:r w:rsidRPr="000B6319">
        <w:rPr>
          <w:sz w:val="16"/>
        </w:rPr>
        <w:t xml:space="preserve"> (1677, 232): ‘</w:t>
      </w:r>
      <w:r w:rsidRPr="000B6319">
        <w:rPr>
          <w:rStyle w:val="StyleUnderline"/>
        </w:rPr>
        <w:t>We strive to further</w:t>
      </w:r>
      <w:r w:rsidRPr="000B6319">
        <w:rPr>
          <w:sz w:val="16"/>
        </w:rPr>
        <w:t xml:space="preserve"> the occurrence of </w:t>
      </w:r>
      <w:r w:rsidRPr="000B6319">
        <w:rPr>
          <w:rStyle w:val="StyleUnderline"/>
        </w:rPr>
        <w:t>whatever</w:t>
      </w:r>
      <w:r w:rsidRPr="000B6319">
        <w:rPr>
          <w:sz w:val="16"/>
        </w:rPr>
        <w:t xml:space="preserve"> we imagine </w:t>
      </w:r>
      <w:r w:rsidRPr="000B6319">
        <w:rPr>
          <w:rStyle w:val="StyleUnderline"/>
        </w:rPr>
        <w:t>will lead to Joy, and to avert</w:t>
      </w:r>
      <w:r w:rsidRPr="000B6319">
        <w:rPr>
          <w:sz w:val="16"/>
        </w:rPr>
        <w:t xml:space="preserve"> or destroy </w:t>
      </w:r>
      <w:r w:rsidRPr="000B6319">
        <w:rPr>
          <w:rStyle w:val="StyleUnderline"/>
        </w:rPr>
        <w:t>what we imagine is contrary to it, or will lead to Sadness’</w:t>
      </w:r>
      <w:r w:rsidRPr="000B6319">
        <w:rPr>
          <w:sz w:val="16"/>
        </w:rPr>
        <w:t xml:space="preserve">, conditions that respectively encourage and inhibit our power to act (the latter being an exact correlative to Tomkins’ understanding of shame). Hume (1711–76), provocatively, inverted the binary arguing that ‘reason is, and ought only to be the slave of the passions’ (1739–40). Thus, </w:t>
      </w:r>
      <w:r w:rsidRPr="000B6319">
        <w:rPr>
          <w:rStyle w:val="StyleUnderline"/>
        </w:rPr>
        <w:t xml:space="preserve">within the Enlightenment project </w:t>
      </w:r>
      <w:r w:rsidRPr="000B6319">
        <w:rPr>
          <w:rStyle w:val="StyleUnderline"/>
        </w:rPr>
        <w:lastRenderedPageBreak/>
        <w:t xml:space="preserve">itself there was a concern to show how the passions are not some bestial remnant of our animal inheritance </w:t>
      </w:r>
      <w:r w:rsidRPr="000B6319">
        <w:rPr>
          <w:sz w:val="16"/>
        </w:rPr>
        <w:t xml:space="preserve">(not only a Descartian perspective but a danger in later Darwinian interpretations), </w:t>
      </w:r>
      <w:r w:rsidRPr="000B6319">
        <w:rPr>
          <w:rStyle w:val="StyleUnderline"/>
        </w:rPr>
        <w:t>but capacities through which empathy, love or beauty are possible as well as hate, jealousy or abjection. Deleuze</w:t>
      </w:r>
      <w:r w:rsidRPr="000B6319">
        <w:rPr>
          <w:sz w:val="16"/>
        </w:rPr>
        <w:t xml:space="preserve"> (2003) </w:t>
      </w:r>
      <w:r w:rsidRPr="000B6319">
        <w:rPr>
          <w:rStyle w:val="StyleUnderline"/>
        </w:rPr>
        <w:t>argues</w:t>
      </w:r>
      <w:r w:rsidRPr="000B6319">
        <w:rPr>
          <w:sz w:val="16"/>
        </w:rPr>
        <w:t xml:space="preserve"> that </w:t>
      </w:r>
      <w:r w:rsidRPr="000B6319">
        <w:rPr>
          <w:rStyle w:val="StyleUnderline"/>
        </w:rPr>
        <w:t>in the twentieth century it has been artists</w:t>
      </w:r>
      <w:r w:rsidRPr="000B6319">
        <w:rPr>
          <w:sz w:val="16"/>
        </w:rPr>
        <w:t xml:space="preserve">, not philosophers, </w:t>
      </w:r>
      <w:r w:rsidRPr="000B6319">
        <w:rPr>
          <w:rStyle w:val="StyleUnderline"/>
        </w:rPr>
        <w:t>who</w:t>
      </w:r>
      <w:r w:rsidRPr="000B6319">
        <w:rPr>
          <w:sz w:val="16"/>
        </w:rPr>
        <w:t xml:space="preserve">, by engaging with affect, </w:t>
      </w:r>
      <w:r w:rsidRPr="000B6319">
        <w:rPr>
          <w:rStyle w:val="StyleUnderline"/>
        </w:rPr>
        <w:t>have worked at the limits of intelligibility and have thus engendered new concepts</w:t>
      </w:r>
      <w:r w:rsidRPr="000B6319">
        <w:rPr>
          <w:sz w:val="16"/>
        </w:rPr>
        <w:t xml:space="preserve">. </w:t>
      </w:r>
      <w:r w:rsidRPr="000B6319">
        <w:rPr>
          <w:rStyle w:val="StyleUnderline"/>
        </w:rPr>
        <w:t>The field of the arts is</w:t>
      </w:r>
      <w:r w:rsidRPr="000B6319">
        <w:rPr>
          <w:sz w:val="16"/>
        </w:rPr>
        <w:t xml:space="preserve">, then, a place </w:t>
      </w:r>
      <w:r w:rsidRPr="000B6319">
        <w:rPr>
          <w:rStyle w:val="StyleUnderline"/>
        </w:rPr>
        <w:t>where attention to the</w:t>
      </w:r>
      <w:r w:rsidRPr="000B6319">
        <w:rPr>
          <w:sz w:val="16"/>
        </w:rPr>
        <w:t xml:space="preserve"> nature of the </w:t>
      </w:r>
      <w:r w:rsidRPr="000B6319">
        <w:rPr>
          <w:rStyle w:val="StyleUnderline"/>
        </w:rPr>
        <w:t xml:space="preserve">affect/feeling/emotion triad is </w:t>
      </w:r>
      <w:r w:rsidRPr="000B6319">
        <w:rPr>
          <w:sz w:val="16"/>
        </w:rPr>
        <w:t xml:space="preserve">not only discussed but </w:t>
      </w:r>
      <w:r w:rsidRPr="000B6319">
        <w:rPr>
          <w:rStyle w:val="StyleUnderline"/>
        </w:rPr>
        <w:t>enacted</w:t>
      </w:r>
      <w:r w:rsidRPr="000B6319">
        <w:rPr>
          <w:sz w:val="16"/>
        </w:rPr>
        <w:t xml:space="preserve">: from an Aristotlean position, for cathartic reasons (see Halliwell 1998, 351–6); for Pope Gregory I, as exemplary forces (see Janson &amp; Janson 2004, 384), for Kant (1790), to ensure a community of rapture; for Brecht, to destabilise hegemonic structures (see Benjamin 1998), for Butler (1990) to undo the founding binary of gender; for Bourriaud (2002) to enable intersubjective transformations. As may be noted, these affect/emotion potentialities are not primarily representational but agentive, they do things to us. Affect and pedagogy </w:t>
      </w:r>
      <w:r w:rsidRPr="000B6319">
        <w:rPr>
          <w:rStyle w:val="StyleUnderline"/>
        </w:rPr>
        <w:t>How then do affects inform pedagogic processes? Affects are, after all, the sensations that demand we act</w:t>
      </w:r>
      <w:r w:rsidRPr="000B6319">
        <w:rPr>
          <w:sz w:val="16"/>
        </w:rPr>
        <w:t xml:space="preserve">. If Tomkins’s six negatives are outlawed in education, albeit present and thus disavowed, the constructive/destructive duality of infant phantasy is, throughout life, central to creative action (see Klein 1975; Britzman 2003). Perhaps then, </w:t>
      </w:r>
      <w:r w:rsidRPr="000B6319">
        <w:rPr>
          <w:rStyle w:val="StyleUnderline"/>
        </w:rPr>
        <w:t xml:space="preserve">in the context of secondary art education in particular, art promises a hybrid, transgressive space, an antidote to the instrumental positivism that elsewhere characterises so much schooling </w:t>
      </w:r>
      <w:r w:rsidRPr="000B6319">
        <w:rPr>
          <w:sz w:val="16"/>
        </w:rPr>
        <w:t>(see Addison 2011). Nonetheless, it should also be noted that the two positive affects, interest and pleasure, tend to be central aims in the planning of learning situations, while the neutral category, surprise, is often used to ensure the first and to punctuate learning’s more quotidian moments. It could be said that in the instance discussed next, a teacher deploys surprise as a mechanism to move a student from a state of psychic prohibition to one of cultural enquiry.</w:t>
      </w:r>
    </w:p>
    <w:p w14:paraId="61CA2292" w14:textId="77777777" w:rsidR="00217DE5" w:rsidRPr="000B6319" w:rsidRDefault="00217DE5" w:rsidP="00664570">
      <w:pPr>
        <w:pStyle w:val="Heading4"/>
      </w:pPr>
      <w:r w:rsidRPr="000B6319">
        <w:t>Art class allows for transgression: though deviance may be necessary for discipline to exist, the student’s actions are a form of wasteful expenditure – emotion and affect are both expressed through art, but are confined to the curricular limitations that art classes bring – this limits out affective expression and channels emotionality into standardized forms of expression. The art classroom can be harnessed as a space of curricular transgression through affective expression.</w:t>
      </w:r>
    </w:p>
    <w:p w14:paraId="229D2717" w14:textId="77777777" w:rsidR="00217DE5" w:rsidRPr="000B6319" w:rsidRDefault="00217DE5" w:rsidP="00664570">
      <w:pPr>
        <w:jc w:val="both"/>
      </w:pPr>
      <w:r w:rsidRPr="000B6319">
        <w:rPr>
          <w:rStyle w:val="Style13ptBold"/>
        </w:rPr>
        <w:t>Addison 11</w:t>
      </w:r>
      <w:r w:rsidRPr="000B6319">
        <w:t>, (Nick Addison, Moments of Intensity: Affect and the Making and Teaching of Art. International Journal of Art &amp; Design Education, published 2011, p. 363–378)//jh</w:t>
      </w:r>
    </w:p>
    <w:p w14:paraId="01F164FE" w14:textId="77777777" w:rsidR="00217DE5" w:rsidRPr="000B6319" w:rsidRDefault="00217DE5" w:rsidP="00664570">
      <w:pPr>
        <w:jc w:val="both"/>
        <w:rPr>
          <w:sz w:val="16"/>
        </w:rPr>
      </w:pPr>
      <w:r w:rsidRPr="000B6319">
        <w:rPr>
          <w:sz w:val="16"/>
        </w:rPr>
        <w:t xml:space="preserve">My concern here is to investigate </w:t>
      </w:r>
      <w:r w:rsidRPr="000B6319">
        <w:rPr>
          <w:rStyle w:val="StyleUnderline"/>
        </w:rPr>
        <w:t xml:space="preserve">a two-fold instance of transgression </w:t>
      </w:r>
      <w:r w:rsidRPr="000B6319">
        <w:rPr>
          <w:sz w:val="16"/>
        </w:rPr>
        <w:t xml:space="preserve">which </w:t>
      </w:r>
      <w:r w:rsidRPr="000B6319">
        <w:rPr>
          <w:rStyle w:val="StyleUnderline"/>
        </w:rPr>
        <w:t>took place within the context of art and design education</w:t>
      </w:r>
      <w:r w:rsidRPr="000B6319">
        <w:rPr>
          <w:sz w:val="16"/>
        </w:rPr>
        <w:t xml:space="preserve">. As an event </w:t>
      </w:r>
      <w:r w:rsidRPr="000B6319">
        <w:rPr>
          <w:rStyle w:val="StyleUnderline"/>
        </w:rPr>
        <w:t>the instance comprises two acts: the first, a collective one in which a class of secondary school students produce a set of drawings which appear to refuse the symbolic order</w:t>
      </w:r>
      <w:r w:rsidRPr="000B6319">
        <w:rPr>
          <w:sz w:val="16"/>
        </w:rPr>
        <w:t xml:space="preserve"> (the network of rules, prohibitions and customs constituting normative relations); </w:t>
      </w:r>
      <w:r w:rsidRPr="000B6319">
        <w:rPr>
          <w:rStyle w:val="StyleUnderline"/>
        </w:rPr>
        <w:t>the second, a response to the drawings by their art and design student teacher in the form of a sculptural installation.</w:t>
      </w:r>
      <w:r w:rsidRPr="000B6319">
        <w:rPr>
          <w:sz w:val="16"/>
        </w:rPr>
        <w:t xml:space="preserve">1 </w:t>
      </w:r>
      <w:r w:rsidRPr="000B6319">
        <w:rPr>
          <w:rStyle w:val="StyleUnderline"/>
        </w:rPr>
        <w:t>The second act is a resolution of sorts, one that destabilises the binary opposition transgress/conform, the very opposition that invites me in the first place to designate transgression as the object of study. Both</w:t>
      </w:r>
      <w:r w:rsidRPr="000B6319">
        <w:rPr>
          <w:sz w:val="16"/>
        </w:rPr>
        <w:t xml:space="preserve"> acts </w:t>
      </w:r>
      <w:r w:rsidRPr="000B6319">
        <w:rPr>
          <w:rStyle w:val="StyleUnderline"/>
        </w:rPr>
        <w:t>question expectations about the role and limits of representation around the body, the first inventing</w:t>
      </w:r>
      <w:r w:rsidRPr="000B6319">
        <w:rPr>
          <w:sz w:val="16"/>
        </w:rPr>
        <w:t xml:space="preserve"> a series of scatological, </w:t>
      </w:r>
      <w:r w:rsidRPr="000B6319">
        <w:rPr>
          <w:rStyle w:val="StyleUnderline"/>
        </w:rPr>
        <w:t>violent and sexualised interactions</w:t>
      </w:r>
      <w:r w:rsidRPr="000B6319">
        <w:rPr>
          <w:sz w:val="16"/>
        </w:rPr>
        <w:t xml:space="preserve">, </w:t>
      </w:r>
      <w:r w:rsidRPr="000B6319">
        <w:rPr>
          <w:rStyle w:val="StyleUnderline"/>
        </w:rPr>
        <w:t>abject or ‘dirty’ images that configure bodily undifferentiation and affective excess, while the second explores the boundary between legitimate and illegitimate discourses.</w:t>
      </w:r>
      <w:r w:rsidRPr="000B6319">
        <w:rPr>
          <w:sz w:val="16"/>
        </w:rPr>
        <w:t xml:space="preserve"> </w:t>
      </w:r>
      <w:r w:rsidRPr="000B6319">
        <w:rPr>
          <w:rStyle w:val="StyleUnderline"/>
        </w:rPr>
        <w:t>The first act might be construed as an act of wilful resistance,</w:t>
      </w:r>
      <w:r w:rsidRPr="000B6319">
        <w:rPr>
          <w:sz w:val="16"/>
        </w:rPr>
        <w:t xml:space="preserve"> a refutation or denial of normativity </w:t>
      </w:r>
      <w:r w:rsidRPr="000B6319">
        <w:rPr>
          <w:rStyle w:val="StyleUnderline"/>
        </w:rPr>
        <w:t>but</w:t>
      </w:r>
      <w:r w:rsidRPr="000B6319">
        <w:rPr>
          <w:sz w:val="16"/>
        </w:rPr>
        <w:t>, as Jenks (2003) argues, (rearticulating Bataille, 1957): ‘</w:t>
      </w:r>
      <w:r w:rsidRPr="000B6319">
        <w:rPr>
          <w:rStyle w:val="StyleUnderline"/>
        </w:rPr>
        <w:t>transgressive behaviour… does not deny limits or boundaries, rather it exceeds and thus completes them. Every rule, limit, boundary or edge carries with it its own fracture, penetration or impulse to disobey’</w:t>
      </w:r>
      <w:r w:rsidRPr="000B6319">
        <w:rPr>
          <w:sz w:val="16"/>
        </w:rPr>
        <w:t xml:space="preserve"> (2003: 7). </w:t>
      </w:r>
      <w:r w:rsidRPr="000B6319">
        <w:rPr>
          <w:rStyle w:val="StyleUnderline"/>
        </w:rPr>
        <w:t xml:space="preserve">In this two-fold event there is then an </w:t>
      </w:r>
      <w:r w:rsidRPr="000B6319">
        <w:rPr>
          <w:rStyle w:val="StyleUnderline"/>
        </w:rPr>
        <w:lastRenderedPageBreak/>
        <w:t>instance of a reaching beyond the limits, both of representational decorum and of the fiduciary behavioural pact between teacher and student that constitutes order. It could be argued that such deviance from the norm constitutes the inevitability of transgression for, in the context of schooling</w:t>
      </w:r>
      <w:r w:rsidRPr="000B6319">
        <w:rPr>
          <w:sz w:val="16"/>
        </w:rPr>
        <w:t xml:space="preserve">, as with other disciplinary institutions, </w:t>
      </w:r>
      <w:r w:rsidRPr="000B6319">
        <w:rPr>
          <w:rStyle w:val="StyleUnderline"/>
        </w:rPr>
        <w:t>deviant behaviour is a necessary presence, one that must be produced if boundaries are to be sustained</w:t>
      </w:r>
      <w:r w:rsidRPr="000B6319">
        <w:rPr>
          <w:sz w:val="16"/>
        </w:rPr>
        <w:t xml:space="preserve">.2 </w:t>
      </w:r>
      <w:r w:rsidRPr="000B6319">
        <w:rPr>
          <w:rStyle w:val="StyleUnderline"/>
        </w:rPr>
        <w:t>In this sense the students’ actions might be characterised as an inversion of normative power relations or</w:t>
      </w:r>
      <w:r w:rsidRPr="000B6319">
        <w:rPr>
          <w:sz w:val="16"/>
        </w:rPr>
        <w:t xml:space="preserve"> perhaps </w:t>
      </w:r>
      <w:r w:rsidRPr="000B6319">
        <w:rPr>
          <w:rStyle w:val="StyleUnderline"/>
        </w:rPr>
        <w:t>an opportunity to upset the</w:t>
      </w:r>
      <w:r w:rsidRPr="000B6319">
        <w:rPr>
          <w:sz w:val="16"/>
        </w:rPr>
        <w:t xml:space="preserve"> professed </w:t>
      </w:r>
      <w:r w:rsidRPr="000B6319">
        <w:rPr>
          <w:rStyle w:val="StyleUnderline"/>
        </w:rPr>
        <w:t>utility</w:t>
      </w:r>
      <w:r w:rsidRPr="000B6319">
        <w:rPr>
          <w:sz w:val="16"/>
        </w:rPr>
        <w:t xml:space="preserve"> and progressivist </w:t>
      </w:r>
      <w:r w:rsidRPr="000B6319">
        <w:rPr>
          <w:rStyle w:val="StyleUnderline"/>
        </w:rPr>
        <w:t>tenets of bourgeois education through wasteful expenditure</w:t>
      </w:r>
      <w:r w:rsidRPr="000B6319">
        <w:rPr>
          <w:sz w:val="16"/>
        </w:rPr>
        <w:t xml:space="preserve"> (Bataille, 1985), </w:t>
      </w:r>
      <w:r w:rsidRPr="000B6319">
        <w:rPr>
          <w:rStyle w:val="StyleUnderline"/>
        </w:rPr>
        <w:t xml:space="preserve">excessive performances that go beyond the limits only to re-establish and reinforce the taboos they transgress. </w:t>
      </w:r>
      <w:r w:rsidRPr="000B6319">
        <w:rPr>
          <w:sz w:val="16"/>
        </w:rPr>
        <w:t xml:space="preserve">Although Bataille provides an entry into a social event that has perplexed me over a number of years, I have found it necessary to refer to object relations theory to help me explore the affective territories of the participants and their implications for art as a ‘potential space’ (Winnicott, 1971a). This phrase was coined by Winnicott to define a space of action produced in infancy: neither internal nor external, psychic nor material, it is rather an imaginary space in which the tensions between internal and external forces can be explored and navigated. The apparatus for this exploration is play - initially through use of a ‘transitional object’, the first ‘not me’ object - a type of symbolic and thus transformational action that Winnicott identified with creativity and its development into the cultural sphere, whether as art or science. </w:t>
      </w:r>
      <w:r w:rsidRPr="000B6319">
        <w:rPr>
          <w:rStyle w:val="StyleUnderline"/>
        </w:rPr>
        <w:t>It is also necessary to consider the relationship between affect and emotion, the latter being a recognised object of study within works of art, certainly from the point of view of reception, and within theories of expression, from the point of view of production. But</w:t>
      </w:r>
      <w:r w:rsidRPr="000B6319">
        <w:rPr>
          <w:sz w:val="16"/>
        </w:rPr>
        <w:t xml:space="preserve"> as Lyotard (1991) enunciates: ‘…th</w:t>
      </w:r>
      <w:r w:rsidRPr="000B6319">
        <w:rPr>
          <w:rStyle w:val="StyleUnderline"/>
        </w:rPr>
        <w:t>e work</w:t>
      </w:r>
      <w:r w:rsidRPr="000B6319">
        <w:rPr>
          <w:sz w:val="16"/>
        </w:rPr>
        <w:t xml:space="preserve"> is not merely a cultural object, although it is that too. It </w:t>
      </w:r>
      <w:r w:rsidRPr="000B6319">
        <w:rPr>
          <w:rStyle w:val="StyleUnderline"/>
        </w:rPr>
        <w:t>harbours within it an excess, a rapture, a potential of associations that overflows all the determinations of its “reception” and “production”’</w:t>
      </w:r>
      <w:r w:rsidRPr="000B6319">
        <w:rPr>
          <w:sz w:val="16"/>
        </w:rPr>
        <w:t xml:space="preserve"> (p. 93). </w:t>
      </w:r>
      <w:r w:rsidRPr="000B6319">
        <w:rPr>
          <w:rStyle w:val="StyleUnderline"/>
        </w:rPr>
        <w:t>On the one hand students are invited to engage with their emotional life by using it as a source for expression and/or analysis. Affect, on the other hand, when understood as pre-reflective</w:t>
      </w:r>
      <w:r w:rsidRPr="000B6319">
        <w:rPr>
          <w:sz w:val="16"/>
        </w:rPr>
        <w:t xml:space="preserve"> (a phenomenon experienced </w:t>
      </w:r>
      <w:r w:rsidRPr="000B6319">
        <w:rPr>
          <w:rStyle w:val="StyleUnderline"/>
        </w:rPr>
        <w:t>as the surfacing of instinctual drives, felt with the urgency and immediacy of desire, as ‘moments of intensity’) is altogether more dangerous</w:t>
      </w:r>
      <w:r w:rsidRPr="000B6319">
        <w:rPr>
          <w:sz w:val="16"/>
        </w:rPr>
        <w:t>. Emotions are the culturally determined modes through which affects are drawn into social relations and shaped as expressions of feeling; a mixture of affect, reflection and articulation. In this sense emotion tames affect, brings it into the domain of signification and thus available for cognitive work. The alternative registers of the arts, those intensities outside semiosis, reconfigure affect as ‘sensation’,3 not cognised but felt, bodily</w:t>
      </w:r>
      <w:r w:rsidRPr="000B6319">
        <w:rPr>
          <w:rStyle w:val="StyleUnderline"/>
        </w:rPr>
        <w:t>. For the overflow of excess to be acknowledged, conventionalised means of emotional expression need to be circumvented.</w:t>
      </w:r>
      <w:r w:rsidRPr="000B6319">
        <w:rPr>
          <w:sz w:val="16"/>
        </w:rPr>
        <w:t xml:space="preserve"> Deleuze has assiduously promoted an anti-philosophy to do just this (eg. Deleuze and Guattari, 1988), but I do not wish to be drawn down his path here; </w:t>
      </w:r>
      <w:r w:rsidRPr="000B6319">
        <w:rPr>
          <w:rStyle w:val="StyleUnderline"/>
        </w:rPr>
        <w:t>Bataille already prefigures Deleuzian thought. In his writings on the paintings of Lascaux, Bataille</w:t>
      </w:r>
      <w:r w:rsidRPr="000B6319">
        <w:rPr>
          <w:sz w:val="16"/>
        </w:rPr>
        <w:t xml:space="preserve"> (2005) </w:t>
      </w:r>
      <w:r w:rsidRPr="000B6319">
        <w:rPr>
          <w:rStyle w:val="StyleUnderline"/>
        </w:rPr>
        <w:t xml:space="preserve">recognises the representational function of the imagery: clearly there are people and bison etc., but he argues that the essence of the paintings is performative. For him the cave is a ritual space, a place in which the making of the work is an event, not an object for reading or contemplation, but a space in which to act. </w:t>
      </w:r>
      <w:r w:rsidRPr="000B6319">
        <w:rPr>
          <w:sz w:val="16"/>
        </w:rPr>
        <w:t xml:space="preserve">There has been much work on children’s painting recently that theorises the performative nature of children’s creative production, (Atkinson, 2002, 2008; Matthews, 2003). </w:t>
      </w:r>
      <w:r w:rsidRPr="000B6319">
        <w:rPr>
          <w:rStyle w:val="StyleUnderline"/>
        </w:rPr>
        <w:t>The space given to young children to work/play in early years schooling without preconceived learning outcomes affords them a space within which to explore sensation, not only the landscape of their perceptions but their feelings of affection and fear, a world of familiars and monsters. These multimodal paintings/enactions, are configured in the moment, in complete and sometimes rapturous absorption as the event unfolds.</w:t>
      </w:r>
      <w:r w:rsidRPr="000B6319">
        <w:rPr>
          <w:sz w:val="16"/>
        </w:rPr>
        <w:t xml:space="preserve"> </w:t>
      </w:r>
      <w:r w:rsidRPr="000B6319">
        <w:rPr>
          <w:rStyle w:val="StyleUnderline"/>
        </w:rPr>
        <w:t>Once children enter the world</w:t>
      </w:r>
      <w:r w:rsidRPr="000B6319">
        <w:rPr>
          <w:sz w:val="16"/>
        </w:rPr>
        <w:t xml:space="preserve"> of the National Curriculum, </w:t>
      </w:r>
      <w:r w:rsidRPr="000B6319">
        <w:rPr>
          <w:rStyle w:val="StyleUnderline"/>
        </w:rPr>
        <w:t>this space is taken away (although remnants of its freedoms are retained within arts subjects). I do not wish to imply that the arts, and art design in particular, should only be concerned with affect and emotionality; the arts necessarily engage with forms of representation, semiosis and the construction of shared languages</w:t>
      </w:r>
      <w:r w:rsidRPr="000B6319">
        <w:rPr>
          <w:sz w:val="16"/>
        </w:rPr>
        <w:t xml:space="preserve"> (Addison et al., 2010). </w:t>
      </w:r>
      <w:r w:rsidRPr="000B6319">
        <w:rPr>
          <w:rStyle w:val="StyleUnderline"/>
        </w:rPr>
        <w:t xml:space="preserve">Nevertheless, they do offer a space in which these fundamental aspects of what it is to be human can be recognised and acknowledged in practice. The event I look at here is more a rupture than a rapture, an affective interruption in an over-determined curriculum where the emotional </w:t>
      </w:r>
      <w:r w:rsidRPr="000B6319">
        <w:rPr>
          <w:rStyle w:val="StyleUnderline"/>
        </w:rPr>
        <w:lastRenderedPageBreak/>
        <w:t>lives of students tend to be marginalised and their affective intensities outlawed</w:t>
      </w:r>
      <w:r w:rsidRPr="000B6319">
        <w:rPr>
          <w:sz w:val="16"/>
        </w:rPr>
        <w:t>. I must, however, admit to methodological difficulties. The investigation is obstructed from the outset due to the nature of the evidence at my disposal. First, an oral account of the students’ transgression reported to me by the teacher responsible for the lesson in which the drawings were made, let me call him Jack, an Art and Design PGCE4 student I tutored in 1999. Second, a series of sculptures modelled by Jack in response to these drawings which he exhibited collectively as an installation for his final PGCE assignment.5 It was therefore some four months after the event that Jack conceived and made the sculptures working directly from a selection of the drawings and in discussion with me. The installation consisted of three major figurines loosely based on Michelangelo’s David (1504) for which Jack appropriated or, more appositely, incorporated parts of the students’ drawings. He used these parts as a collection of prostheses to be grafted on to the three figurines and surrounded them with smaller attendants (see Fig. 1 above). As a form of evidence, the event, comprising the school students’ transgressive drawings and Jack’s response, is, in a sense, a two-fold transgression.6</w:t>
      </w:r>
    </w:p>
    <w:p w14:paraId="24BC0A44" w14:textId="77777777" w:rsidR="00217DE5" w:rsidRPr="000B6319" w:rsidRDefault="00217DE5" w:rsidP="00664570">
      <w:pPr>
        <w:pStyle w:val="Heading4"/>
      </w:pPr>
      <w:r w:rsidRPr="000B6319">
        <w:t>Bataille’s reworking of the dispotif of seeing is comparable to being blinded and torn apart. Through the unraveling of semiotic coherence and admittance of the night, we create our own art: cannibalization of bourgeois values and “outbidding” art as a concept, refusing limitations and categorizations of art, reorienting the project of art towards the repugnant, violating rather than consoling.</w:t>
      </w:r>
    </w:p>
    <w:p w14:paraId="5CE289B4" w14:textId="0978CA38" w:rsidR="00217DE5" w:rsidRPr="000B6319" w:rsidRDefault="00217DE5" w:rsidP="00664570">
      <w:pPr>
        <w:jc w:val="both"/>
      </w:pPr>
      <w:r w:rsidRPr="000B6319">
        <w:rPr>
          <w:rStyle w:val="Style13ptBold"/>
        </w:rPr>
        <w:t>Tiryakian 14</w:t>
      </w:r>
      <w:r w:rsidRPr="000B6319">
        <w:t>, (Edward Tiryakian. "Durkheim, The Durkheimians and the Arts." Canadian Journal of Sociology, published 2014, p. 765-774)</w:t>
      </w:r>
    </w:p>
    <w:p w14:paraId="79C9954E" w14:textId="77777777" w:rsidR="00217DE5" w:rsidRPr="000B6319" w:rsidRDefault="00217DE5" w:rsidP="00664570">
      <w:pPr>
        <w:jc w:val="both"/>
        <w:rPr>
          <w:rStyle w:val="StyleUnderline"/>
        </w:rPr>
      </w:pPr>
      <w:r w:rsidRPr="000B6319">
        <w:rPr>
          <w:sz w:val="16"/>
        </w:rPr>
        <w:t xml:space="preserve">Georges </w:t>
      </w:r>
      <w:r w:rsidRPr="000B6319">
        <w:rPr>
          <w:rStyle w:val="StyleUnderline"/>
        </w:rPr>
        <w:t>Bataille</w:t>
      </w:r>
      <w:r w:rsidRPr="000B6319">
        <w:rPr>
          <w:sz w:val="16"/>
        </w:rPr>
        <w:t xml:space="preserve"> was an enemy of “art.” He </w:t>
      </w:r>
      <w:r w:rsidRPr="000B6319">
        <w:rPr>
          <w:rStyle w:val="StyleUnderline"/>
        </w:rPr>
        <w:t>loathed all that attempted to redeem the base with appeals to the lofty, cultivated a sustained distrust of “absolutes” and “beauty,” and saw through the hypocrisies of high culture and other bourgeois loci of distinction and anxiety</w:t>
      </w:r>
      <w:r w:rsidRPr="000B6319">
        <w:rPr>
          <w:sz w:val="16"/>
        </w:rPr>
        <w:t xml:space="preserve">. It would then appear misguided to speak of “Bataille and art.” However, </w:t>
      </w:r>
      <w:r w:rsidRPr="000B6319">
        <w:rPr>
          <w:rStyle w:val="StyleUnderline"/>
        </w:rPr>
        <w:t>Bataille was not simply an aesthetic reactionary. Rather he suggested a reworking of the dispositif of “seeing” which, in his view, should be tantamount to being blinded and indeed torn apart. The capstone of knowledge is found in the dialectical inversion of the positivist gaze, in the blind spot of reason and in the liminal passage between the human and its Other. This “site” is moreover one constituted by the unraveling of semiotic coherence and the descent into non-form, night, and void. And paradoxically, it is from within the interstices between this night and the black hole of the eyes that Bataille’s “aesthetic” begins; art, if it was to exist for Bataille, was a bastion of dark sensuality where the aesthetic is swallowed by the ecstatic and the value of the work is found in its capacity to call into question the very nature of human project.</w:t>
      </w:r>
      <w:r w:rsidRPr="000B6319">
        <w:rPr>
          <w:sz w:val="16"/>
        </w:rPr>
        <w:t xml:space="preserve"> The Bataillean aesthetic thus cannot be illuminated if one remains bound in conventional notions of art as the province of the painterly, the writerly, the plastic, and the beaux. Bataille tried to outbid art. </w:t>
      </w:r>
      <w:r w:rsidRPr="000B6319">
        <w:rPr>
          <w:rStyle w:val="StyleUnderline"/>
        </w:rPr>
        <w:t>Outbidding art moved by way of the subversion and refusal of art’s formal and structural limitations, its history, its pretensions, in favor of a repositioning of the aesthetic in what it uncomfortably flees from—flies, excreta, howls</w:t>
      </w:r>
      <w:r w:rsidRPr="000B6319">
        <w:rPr>
          <w:sz w:val="16"/>
        </w:rPr>
        <w:t xml:space="preserve">. In a broader sense, </w:t>
      </w:r>
      <w:r w:rsidRPr="000B6319">
        <w:rPr>
          <w:rStyle w:val="StyleUnderline"/>
        </w:rPr>
        <w:t>Bataille outbid ethics, epistemology, and all forms of totemism through a rabid aesthetic that violated rather than consoled</w:t>
      </w:r>
      <w:r w:rsidRPr="000B6319">
        <w:rPr>
          <w:sz w:val="16"/>
        </w:rPr>
        <w:t xml:space="preserve">. While “outbidding” does mean befouling beauty, it also means </w:t>
      </w:r>
      <w:r w:rsidRPr="000B6319">
        <w:rPr>
          <w:rStyle w:val="StyleUnderline"/>
        </w:rPr>
        <w:t>displacing reading practices and bringing sensorial experience to grapple with that which it perpetually disavows. What this would entail would be nothing short of a project to collapse aesthetic habitus which, in its aversion to the repugnant, canalizes the apprehension of the beautiful into certain ideal forms. “Beauty” is neurotic.</w:t>
      </w:r>
    </w:p>
    <w:p w14:paraId="4571C626" w14:textId="77777777" w:rsidR="00217DE5" w:rsidRPr="000B6319" w:rsidRDefault="00217DE5" w:rsidP="00664570">
      <w:pPr>
        <w:pStyle w:val="Heading4"/>
      </w:pPr>
      <w:r w:rsidRPr="000B6319">
        <w:lastRenderedPageBreak/>
        <w:t>In standard educational settings, emotion is totally divested from education. The release of emotional energy is confined to set times and spaces where it is channeled through systems of social production, while during learning sessions it is completely suppressed. The only potential activity in which students can release or make use of emotional energy on an individual level is unbounded art. Through anonymous and co-authored art, students expressed raw emotional energies through depiction of the body as a site of the intersection of social relations.</w:t>
      </w:r>
    </w:p>
    <w:p w14:paraId="38CB808A" w14:textId="77777777" w:rsidR="00217DE5" w:rsidRPr="000B6319" w:rsidRDefault="00217DE5" w:rsidP="00664570">
      <w:pPr>
        <w:pStyle w:val="ListParagraph"/>
        <w:numPr>
          <w:ilvl w:val="0"/>
          <w:numId w:val="14"/>
        </w:numPr>
        <w:jc w:val="both"/>
      </w:pPr>
      <w:r w:rsidRPr="000B6319">
        <w:t>if the body is the debate space, our art can be used to express the lacerated and grafted-over points of interaction that stuff like framework ignores or tries to smooth over.</w:t>
      </w:r>
    </w:p>
    <w:p w14:paraId="720EF4B6" w14:textId="77777777" w:rsidR="00217DE5" w:rsidRPr="000B6319" w:rsidRDefault="00217DE5" w:rsidP="00664570">
      <w:pPr>
        <w:pStyle w:val="ListParagraph"/>
        <w:numPr>
          <w:ilvl w:val="0"/>
          <w:numId w:val="14"/>
        </w:numPr>
        <w:jc w:val="both"/>
      </w:pPr>
      <w:r w:rsidRPr="000B6319">
        <w:t>not entirely sure how this would work in terms of an actual classroom, but that’s also an avenue. The whole article is about a teacher’s experience with his students and their transgressive depictions of the body.</w:t>
      </w:r>
    </w:p>
    <w:p w14:paraId="42CEEE5E" w14:textId="77777777" w:rsidR="00217DE5" w:rsidRPr="000B6319" w:rsidRDefault="00217DE5" w:rsidP="00664570">
      <w:pPr>
        <w:jc w:val="both"/>
      </w:pPr>
      <w:r w:rsidRPr="000B6319">
        <w:rPr>
          <w:rStyle w:val="Style13ptBold"/>
        </w:rPr>
        <w:t>Addison 11</w:t>
      </w:r>
      <w:r w:rsidRPr="000B6319">
        <w:t xml:space="preserve">, (Nick, teaches on teaching and learning exchange at the University of the Arts in London “The dirtying of David: Transgression, affect, and the potential space of art,” </w:t>
      </w:r>
      <w:r w:rsidRPr="000B6319">
        <w:rPr>
          <w:i/>
        </w:rPr>
        <w:t xml:space="preserve">Emotion, Space and Society </w:t>
      </w:r>
      <w:r w:rsidRPr="000B6319">
        <w:t>Volume 4, Issue 3, August 2011, p. 172-179)//jh</w:t>
      </w:r>
    </w:p>
    <w:p w14:paraId="179B568E" w14:textId="77777777" w:rsidR="00217DE5" w:rsidRPr="000B6319" w:rsidRDefault="00217DE5" w:rsidP="00664570">
      <w:pPr>
        <w:jc w:val="both"/>
        <w:rPr>
          <w:sz w:val="16"/>
        </w:rPr>
      </w:pPr>
      <w:r w:rsidRPr="000B6319">
        <w:rPr>
          <w:rStyle w:val="StyleUnderline"/>
        </w:rPr>
        <w:t>Within the classroom, emotional experience is implicitly understood to interfere with the central task of interested if dispassionate learning</w:t>
      </w:r>
      <w:r w:rsidRPr="000B6319">
        <w:rPr>
          <w:sz w:val="16"/>
        </w:rPr>
        <w:t xml:space="preserve"> (Noddings, 2005). </w:t>
      </w:r>
      <w:r w:rsidRPr="000B6319">
        <w:rPr>
          <w:rStyle w:val="StyleUnderline"/>
        </w:rPr>
        <w:t>In this sense the domain of the curriculum subject</w:t>
      </w:r>
      <w:r w:rsidRPr="000B6319">
        <w:rPr>
          <w:sz w:val="16"/>
        </w:rPr>
        <w:t xml:space="preserve">, its objective criteria, </w:t>
      </w:r>
      <w:r w:rsidRPr="000B6319">
        <w:rPr>
          <w:rStyle w:val="StyleUnderline"/>
        </w:rPr>
        <w:t>is posited as entirely separate from the emotions</w:t>
      </w:r>
      <w:r w:rsidRPr="000B6319">
        <w:rPr>
          <w:sz w:val="16"/>
        </w:rPr>
        <w:t xml:space="preserve">. The emotional life of the student is not the stuff of the cognitive curriculum, that is unless it is deferred onto others and represented in salutary form (whether in film, literature, painting, TV etc.) and which can thus be subject to reasoned analysis. </w:t>
      </w:r>
      <w:r w:rsidRPr="000B6319">
        <w:rPr>
          <w:rStyle w:val="StyleUnderline"/>
        </w:rPr>
        <w:t>Special moments are designated for the release of emotional energy, playtime, or for the dissemination of collective praise and/or admonition, assemblies. Inter-student affection or enmity is outlawed during lessons despite the fact that its matrix of intensities subtends the superstructure of learning. In this sense the emotions are either objectified or pathologised. The only other space where they are legitimised is within ‘creative activities’ where they are channelled through highly determined forms of cultural production, collectively known as ‘expression’, such as art, dance, music, poetry, the conventions of which may not necessarily coincide with students’ habitus.</w:t>
      </w:r>
      <w:r w:rsidRPr="000B6319">
        <w:rPr>
          <w:sz w:val="16"/>
        </w:rPr>
        <w:t xml:space="preserve"> These </w:t>
      </w:r>
      <w:r w:rsidRPr="000B6319">
        <w:rPr>
          <w:rStyle w:val="StyleUnderline"/>
        </w:rPr>
        <w:t>drawings, however</w:t>
      </w:r>
      <w:r w:rsidRPr="000B6319">
        <w:rPr>
          <w:sz w:val="16"/>
        </w:rPr>
        <w:t xml:space="preserve">, in </w:t>
      </w:r>
      <w:r w:rsidRPr="000B6319">
        <w:rPr>
          <w:rStyle w:val="StyleUnderline"/>
        </w:rPr>
        <w:t>being co-authored and arbitrary, built on contiguous rather than continuous relations, belie the tenets of formalist composition or authenticity that underpin understandings of expression</w:t>
      </w:r>
      <w:r w:rsidRPr="000B6319">
        <w:rPr>
          <w:sz w:val="16"/>
        </w:rPr>
        <w:t xml:space="preserve">11; therefore, for the students </w:t>
      </w:r>
      <w:r w:rsidRPr="000B6319">
        <w:rPr>
          <w:rStyle w:val="StyleUnderline"/>
        </w:rPr>
        <w:t>the exercise was ‘other’ to school art</w:t>
      </w:r>
      <w:r w:rsidRPr="000B6319">
        <w:rPr>
          <w:sz w:val="16"/>
        </w:rPr>
        <w:t xml:space="preserve">. In the event, Jack did instruct them to base these co-drawings on one of the well-worn tropes of art education, the human figure. But </w:t>
      </w:r>
      <w:r w:rsidRPr="000B6319">
        <w:rPr>
          <w:rStyle w:val="StyleUnderline"/>
        </w:rPr>
        <w:t>rather than explore the body as a singular, mimetic, aesthetic or symbolic entity,</w:t>
      </w:r>
      <w:r w:rsidRPr="000B6319">
        <w:rPr>
          <w:sz w:val="16"/>
        </w:rPr>
        <w:t xml:space="preserve"> as might be expected, </w:t>
      </w:r>
      <w:r w:rsidRPr="000B6319">
        <w:rPr>
          <w:rStyle w:val="StyleUnderline"/>
        </w:rPr>
        <w:t>many students used the activity as a vehicle through which to look at social relationships. They did so by visualising their inter-personal experiences through a sort of free association, where the folded paper became a multi-screen space somewhat akin to a day-dream</w:t>
      </w:r>
      <w:r w:rsidRPr="000B6319">
        <w:rPr>
          <w:sz w:val="16"/>
        </w:rPr>
        <w:t xml:space="preserve">. Here, the </w:t>
      </w:r>
      <w:r w:rsidRPr="000B6319">
        <w:rPr>
          <w:rStyle w:val="StyleUnderline"/>
        </w:rPr>
        <w:t>students began to unravel a scene of the power relations to which they felt subject, relations indicated through spatial juxtapositions and spoken utterance</w:t>
      </w:r>
      <w:r w:rsidRPr="000B6319">
        <w:rPr>
          <w:sz w:val="16"/>
        </w:rPr>
        <w:t xml:space="preserve"> (the latter represented as text inserted into speech bubbles). </w:t>
      </w:r>
      <w:r w:rsidRPr="000B6319">
        <w:rPr>
          <w:rStyle w:val="StyleUnderline"/>
        </w:rPr>
        <w:t xml:space="preserve">In this way the students deployed ‘words’ </w:t>
      </w:r>
      <w:r w:rsidRPr="000B6319">
        <w:rPr>
          <w:sz w:val="16"/>
        </w:rPr>
        <w:t>(and actions) ‘</w:t>
      </w:r>
      <w:r w:rsidRPr="000B6319">
        <w:rPr>
          <w:rStyle w:val="StyleUnderline"/>
        </w:rPr>
        <w:t>that wound’</w:t>
      </w:r>
      <w:r w:rsidRPr="000B6319">
        <w:rPr>
          <w:sz w:val="16"/>
        </w:rPr>
        <w:t xml:space="preserve"> (Appelbaum, 2003) </w:t>
      </w:r>
      <w:r w:rsidRPr="000B6319">
        <w:rPr>
          <w:rStyle w:val="StyleUnderline"/>
        </w:rPr>
        <w:t xml:space="preserve">piecing together a scene of abusive and violent interactions indicative of the fearful aspects of peer relations and student/parent and student/teacher communications, a neurotic and potentially paranoid position rather than necessarily psychotic. The part played by gender was inextricably linked to sexuality, </w:t>
      </w:r>
      <w:r w:rsidRPr="000B6319">
        <w:rPr>
          <w:rStyle w:val="StyleUnderline"/>
        </w:rPr>
        <w:lastRenderedPageBreak/>
        <w:t>‘inappropriate’, misaligned gender signifiers being deployed as a marker of non-normative sexuality, a means particularly of attacking the masculine credibility of the father/teacher figure</w:t>
      </w:r>
      <w:r w:rsidRPr="000B6319">
        <w:rPr>
          <w:sz w:val="16"/>
        </w:rPr>
        <w:t xml:space="preserve">. In terms of overt sexualisation the erect penis, as a primary sexual form, was notable (after all, it explicitly and thus efficiently signals arousal) whereas in terms of secondary forms, female breasts were represented as were a number of anal images (in the service of both excremental use and ‘masturbation’). Amongst other abusive terms, the word ‘mother’ was frequently invoked as an insult (an abbreviation of the term ‘mother fucker’ understood as such in the late 1990s). </w:t>
      </w:r>
      <w:r w:rsidRPr="000B6319">
        <w:rPr>
          <w:rStyle w:val="StyleUnderline"/>
        </w:rPr>
        <w:t>Students also used scale to suggest the dominance or subordinance of the players</w:t>
      </w:r>
      <w:r w:rsidRPr="000B6319">
        <w:rPr>
          <w:sz w:val="16"/>
        </w:rPr>
        <w:t xml:space="preserve"> (although the larger of the two in a pairing did not always come off best) </w:t>
      </w:r>
      <w:r w:rsidRPr="000B6319">
        <w:rPr>
          <w:rStyle w:val="StyleUnderline"/>
        </w:rPr>
        <w:t>and one interaction included a stabbing</w:t>
      </w:r>
      <w:r w:rsidRPr="000B6319">
        <w:rPr>
          <w:sz w:val="16"/>
        </w:rPr>
        <w:t>.</w:t>
      </w:r>
    </w:p>
    <w:p w14:paraId="3D544739" w14:textId="77777777" w:rsidR="00217DE5" w:rsidRPr="000B6319" w:rsidRDefault="00217DE5" w:rsidP="00664570">
      <w:pPr>
        <w:jc w:val="both"/>
      </w:pPr>
    </w:p>
    <w:p w14:paraId="653D340A" w14:textId="77777777" w:rsidR="00217DE5" w:rsidRPr="000B6319" w:rsidRDefault="00217DE5" w:rsidP="00664570">
      <w:pPr>
        <w:jc w:val="both"/>
      </w:pPr>
    </w:p>
    <w:p w14:paraId="780257C5" w14:textId="77777777" w:rsidR="00217DE5" w:rsidRPr="000B6319" w:rsidRDefault="00217DE5" w:rsidP="00664570">
      <w:pPr>
        <w:jc w:val="both"/>
      </w:pPr>
    </w:p>
    <w:p w14:paraId="0CEE0F3D" w14:textId="77777777" w:rsidR="00217DE5" w:rsidRPr="000B6319" w:rsidRDefault="00217DE5" w:rsidP="00664570">
      <w:pPr>
        <w:pStyle w:val="Heading4"/>
      </w:pPr>
      <w:r w:rsidRPr="000B6319">
        <w:t>the surrealist construction of the exquisite corpse refuses the seamless coherence of the traditional aesthetic body – in this way we incorporate imagery of scarred and grafted sites where limbs are attached and removed, reconfiguring the body through a series of metonymic replacements, displaying a hybrid body composed of phantasy and desire. The analysis of this surreal corpse functions to both deconstruct the imposed dualities of the traditional body and functionally force the space portrayed as a site of affective interaction to cannibalize the representation of itself</w:t>
      </w:r>
    </w:p>
    <w:p w14:paraId="23CB5594" w14:textId="77777777" w:rsidR="00217DE5" w:rsidRPr="000B6319" w:rsidRDefault="00217DE5" w:rsidP="00664570">
      <w:pPr>
        <w:pStyle w:val="ListParagraph"/>
        <w:numPr>
          <w:ilvl w:val="0"/>
          <w:numId w:val="13"/>
        </w:numPr>
        <w:jc w:val="both"/>
      </w:pPr>
      <w:r w:rsidRPr="000B6319">
        <w:t>thinking we can use this as a “make debate cannibalize / fix itself” solvency / advocate card. IDK if I need more specificity there, but if we frame whatever art we talk about as representative of the interactions within the debate space, this card definitely works as solvency (it talks about the teacher consuming the values that led the students to draw the pictures and changing accordingly).</w:t>
      </w:r>
    </w:p>
    <w:p w14:paraId="4A9ECE01" w14:textId="77777777" w:rsidR="00217DE5" w:rsidRPr="000B6319" w:rsidRDefault="00217DE5" w:rsidP="00664570">
      <w:pPr>
        <w:jc w:val="both"/>
      </w:pPr>
      <w:r w:rsidRPr="000B6319">
        <w:rPr>
          <w:rStyle w:val="Style13ptBold"/>
        </w:rPr>
        <w:t>Addison 11</w:t>
      </w:r>
      <w:r w:rsidRPr="000B6319">
        <w:t xml:space="preserve">, (Nick, teaches on teaching and learning exchange at the University of the Arts in London “The dirtying of David: Transgression, affect, and the potential space of art,” </w:t>
      </w:r>
      <w:r w:rsidRPr="000B6319">
        <w:rPr>
          <w:i/>
        </w:rPr>
        <w:t xml:space="preserve">Emotion, Space and Society </w:t>
      </w:r>
      <w:r w:rsidRPr="000B6319">
        <w:t>Volume 4, Issue 3, August 2011, p. 172-179)//jh</w:t>
      </w:r>
    </w:p>
    <w:p w14:paraId="4951E1E4" w14:textId="77777777" w:rsidR="00217DE5" w:rsidRPr="000B6319" w:rsidRDefault="00217DE5" w:rsidP="00664570">
      <w:pPr>
        <w:jc w:val="both"/>
        <w:rPr>
          <w:rStyle w:val="StyleUnderline"/>
        </w:rPr>
      </w:pPr>
      <w:r w:rsidRPr="000B6319">
        <w:rPr>
          <w:sz w:val="16"/>
        </w:rPr>
        <w:t xml:space="preserve">Methodologically Jack uses a type of three-dimensional collage, re-appropriating </w:t>
      </w:r>
      <w:r w:rsidRPr="000B6319">
        <w:rPr>
          <w:rStyle w:val="StyleUnderline"/>
        </w:rPr>
        <w:t>the ‘cadaver exquise’ of both the Surrealists and the teenage students</w:t>
      </w:r>
      <w:r w:rsidRPr="000B6319">
        <w:rPr>
          <w:sz w:val="16"/>
        </w:rPr>
        <w:t xml:space="preserve">. In this way he </w:t>
      </w:r>
      <w:r w:rsidRPr="000B6319">
        <w:rPr>
          <w:rStyle w:val="StyleUnderline"/>
        </w:rPr>
        <w:t>undermines traditional aesthetic conventions by refusing ‘material finish, semantic coherence, seamless narrative, and the integration of parts into the body of the text</w:t>
      </w:r>
      <w:r w:rsidRPr="000B6319">
        <w:rPr>
          <w:sz w:val="16"/>
        </w:rPr>
        <w:t>… [</w:t>
      </w:r>
      <w:r w:rsidRPr="000B6319">
        <w:rPr>
          <w:rStyle w:val="StyleUnderline"/>
        </w:rPr>
        <w:t>rather] in surrealist collage the scars left by the grafting of spare limbs remain visible</w:t>
      </w:r>
      <w:r w:rsidRPr="000B6319">
        <w:rPr>
          <w:sz w:val="16"/>
        </w:rPr>
        <w:t xml:space="preserve">’ (Adamowicz, 2005: 15). </w:t>
      </w:r>
      <w:r w:rsidRPr="000B6319">
        <w:rPr>
          <w:rStyle w:val="StyleUnderline"/>
        </w:rPr>
        <w:t>This succession of sutures makes visible the cumulative process of inscription/representation, a temporality that belies the immediacy and unity of the pictorial imaginary. But the exquisite corpse dislocates expected modes of reception yet further as it moves from the intentional heterogeneity of collage, the artist as conscious author of meaningful juxtapositions, onto a different plane through its incorporation of chance contiguities</w:t>
      </w:r>
      <w:r w:rsidRPr="000B6319">
        <w:rPr>
          <w:sz w:val="16"/>
        </w:rPr>
        <w:t xml:space="preserve">. This has the result of </w:t>
      </w:r>
      <w:r w:rsidRPr="000B6319">
        <w:rPr>
          <w:rStyle w:val="StyleUnderline"/>
        </w:rPr>
        <w:t>reconfiguring the body through a sequence of metonymic displacements: …in surrealism, metonymical mechanisms are… pushed to their limits</w:t>
      </w:r>
      <w:r w:rsidRPr="000B6319">
        <w:rPr>
          <w:sz w:val="16"/>
        </w:rPr>
        <w:t xml:space="preserve">. Where traditional metonymy draws its signifiers from the same semantic field… the lexicon of </w:t>
      </w:r>
      <w:r w:rsidRPr="000B6319">
        <w:rPr>
          <w:rStyle w:val="StyleUnderline"/>
        </w:rPr>
        <w:t xml:space="preserve">the surrealist body flouts the rules of anatomical coherence, producing a hybrid body. The limbs of the exquisite corpse remain spare parts, </w:t>
      </w:r>
      <w:r w:rsidRPr="000B6319">
        <w:rPr>
          <w:rStyle w:val="StyleUnderline"/>
        </w:rPr>
        <w:lastRenderedPageBreak/>
        <w:t>scarcely interlocking; their disparate character is irreducible</w:t>
      </w:r>
      <w:r w:rsidRPr="000B6319">
        <w:rPr>
          <w:sz w:val="16"/>
        </w:rPr>
        <w:t xml:space="preserve">… (Adamowicz, 2005: 82). In this sense the dirtied Davids become a locus for arbitrary or possibly subconscious forces, an assemblage of external and internal part-objects indicative of the sadistic impulses of infancy. Klein (1991a) argues that during the period of ego development in infancy the human child is dominated by violent impulses in which good and bad sensations are attributed to objects: initially parts, such as the mother’s breast, and later to other objects and whole persons. The child gradually introjects these objects to form her/his ego while simultaneously projecting them back into the external world. The inevitable scarcity of good parts (those elements that satisfy desire) produces anxiety (particularly a fear of loss) an anxiety which the persecutory nature of the bad parts only increases. The child thus constructs defence mechanisms, phantasising attacks, particularly on the breast and then on the mother/father (initially imagined as one); this involves, splitting, disintegration and a sort of cannibalism. The severity of these attacks produces a further anxiety, that of retaliation and retribution: Klein terms this the ‘paranoid-schizoid position’. Once the child is able to conceive of the other as a whole s/he comes to understand that good and bad are coexistent in the same person; s/he then feels guilt and the need for reparation; this is called the ‘depressive position’.12 Why are these theories of infancy significant for this paper? As Winnicott (1971b: 82) contends when looking at ‘the origins of creativity’: ‘Klein takes up the idea of the destructiveness of the baby and gives it proper emphasis at the same time making a new and vital issue out of the idea of the fusion of erotic and destructive impulses as a sign of health’. In other words, </w:t>
      </w:r>
      <w:r w:rsidRPr="000B6319">
        <w:rPr>
          <w:rStyle w:val="StyleUnderline"/>
        </w:rPr>
        <w:t>the potential space afforded by symbolic play is a necessary mechanism to assuage the rage and terror the child endures once s/he realises s/he is no longer omnipotent</w:t>
      </w:r>
      <w:r w:rsidRPr="000B6319">
        <w:rPr>
          <w:sz w:val="16"/>
        </w:rPr>
        <w:t>, that is once the mother/carer denies the child immediate gratification through the process of weaning. Klein (1975: 251) herself argues: ‘</w:t>
      </w:r>
      <w:r w:rsidRPr="000B6319">
        <w:rPr>
          <w:rStyle w:val="StyleUnderline"/>
        </w:rPr>
        <w:t>Phantasies - becoming more elaborate and referring to a wider variety of objects and situations - continue throughout development and accompany all activities; they never stop playing a great part in mental life. The influence of unconscious phantasy on art, on scientific work, and on the activities of everyday life cannot be overrated’</w:t>
      </w:r>
      <w:r w:rsidRPr="000B6319">
        <w:rPr>
          <w:sz w:val="16"/>
        </w:rPr>
        <w:t xml:space="preserve">. In the instance in question, the drawings, an attack on Jack’s perceived inadequacies, are figured as infantile sadistic projections onto the figure of the father and his reign of order. I contend that </w:t>
      </w:r>
      <w:r w:rsidRPr="000B6319">
        <w:rPr>
          <w:rStyle w:val="StyleUnderline"/>
        </w:rPr>
        <w:t>it was the vehicle of the exquisite corpse itself that conditioned a lessening of inhibitions so that the spontaneously engineered attack took on the symbolism of infantile phantasy</w:t>
      </w:r>
      <w:r w:rsidRPr="000B6319">
        <w:rPr>
          <w:sz w:val="16"/>
        </w:rPr>
        <w:t xml:space="preserve">. As a means to engage with the ambivalent feelings that these drawings might, even subconsciously, have produced, Jack, retroactively, carefully designed </w:t>
      </w:r>
      <w:r w:rsidRPr="000B6319">
        <w:rPr>
          <w:rStyle w:val="StyleUnderline"/>
        </w:rPr>
        <w:t>a making process</w:t>
      </w:r>
      <w:r w:rsidRPr="000B6319">
        <w:rPr>
          <w:sz w:val="16"/>
        </w:rPr>
        <w:t xml:space="preserve"> in which he </w:t>
      </w:r>
      <w:r w:rsidRPr="000B6319">
        <w:rPr>
          <w:rStyle w:val="StyleUnderline"/>
        </w:rPr>
        <w:t>deconstructed a sequence of chained binaries suggested by the drawings: legitimate/illegitimate, beautiful/grotesque, ideal/base matter</w:t>
      </w:r>
      <w:r w:rsidRPr="000B6319">
        <w:rPr>
          <w:sz w:val="16"/>
        </w:rPr>
        <w:t xml:space="preserve"> (Jack was well aware of artists who utilised Derridian deconstruction, see for example Taylor (1999) on Tansey). </w:t>
      </w:r>
      <w:r w:rsidRPr="000B6319">
        <w:rPr>
          <w:rStyle w:val="StyleUnderline"/>
        </w:rPr>
        <w:t>Under the auspices of deconstructive method these binaries were put into play but with recourse to the techniques of splitting, incorporation and possibly reparation. It is my contention that Jack deployed these ‘techniques’ as a means to overcome the patterns of exclusion reactivated by the aggression and traumas of the students’ transgression</w:t>
      </w:r>
      <w:r w:rsidRPr="000B6319">
        <w:rPr>
          <w:sz w:val="16"/>
        </w:rPr>
        <w:t xml:space="preserve">. He achieved this </w:t>
      </w:r>
      <w:r w:rsidRPr="000B6319">
        <w:rPr>
          <w:rStyle w:val="StyleUnderline"/>
        </w:rPr>
        <w:t>in such a way that he ‘actively [conceived] multiple opposites or antitheses simultaneously’</w:t>
      </w:r>
      <w:r w:rsidRPr="000B6319">
        <w:rPr>
          <w:sz w:val="16"/>
        </w:rPr>
        <w:t xml:space="preserve"> (Rothenberg’s description for creativity within the Janusian project, 1996). In this way </w:t>
      </w:r>
      <w:r w:rsidRPr="000B6319">
        <w:rPr>
          <w:rStyle w:val="StyleUnderline"/>
        </w:rPr>
        <w:t>he ingests, cannibalistically, the destructive energies so apparent in the students’ drawings</w:t>
      </w:r>
      <w:r w:rsidRPr="000B6319">
        <w:rPr>
          <w:sz w:val="16"/>
        </w:rPr>
        <w:t xml:space="preserve">, so that they come to animate and exceed the potential energy of Michelangelo’s David (always characterised as focused, at a point of stasis before his heroic action). </w:t>
      </w:r>
      <w:r w:rsidRPr="000B6319">
        <w:rPr>
          <w:rStyle w:val="StyleUnderline"/>
        </w:rPr>
        <w:t>These excesses: the grotesquery, scatology and violent sexualisation are deployed as antidotes to the stifling proprieties of the ‘Standard’ teacher, a policing role that negates the sovereign self of the artist/teacher.</w:t>
      </w:r>
    </w:p>
    <w:p w14:paraId="6553C663" w14:textId="77777777" w:rsidR="00217DE5" w:rsidRPr="000B6319" w:rsidRDefault="00217DE5" w:rsidP="00664570">
      <w:pPr>
        <w:jc w:val="both"/>
        <w:rPr>
          <w:rStyle w:val="StyleUnderline"/>
        </w:rPr>
      </w:pPr>
    </w:p>
    <w:p w14:paraId="59EEA6A5" w14:textId="77777777" w:rsidR="00217DE5" w:rsidRPr="000B6319" w:rsidRDefault="00217DE5" w:rsidP="00664570">
      <w:pPr>
        <w:pStyle w:val="Heading4"/>
      </w:pPr>
      <w:r w:rsidRPr="000B6319">
        <w:t xml:space="preserve">Art allows you to embrace death = good for vtl </w:t>
      </w:r>
    </w:p>
    <w:p w14:paraId="337BEA40" w14:textId="77777777" w:rsidR="00217DE5" w:rsidRPr="000B6319" w:rsidRDefault="00217DE5" w:rsidP="00664570">
      <w:pPr>
        <w:spacing w:after="0" w:line="240" w:lineRule="auto"/>
        <w:jc w:val="both"/>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33D658B7" w14:textId="77777777" w:rsidR="00217DE5" w:rsidRPr="000B6319" w:rsidRDefault="00217DE5" w:rsidP="00664570">
      <w:pPr>
        <w:jc w:val="both"/>
      </w:pPr>
    </w:p>
    <w:p w14:paraId="4116388D" w14:textId="77777777" w:rsidR="00217DE5" w:rsidRPr="000B6319" w:rsidRDefault="00217DE5" w:rsidP="00664570">
      <w:pPr>
        <w:spacing w:after="0" w:line="240" w:lineRule="auto"/>
        <w:jc w:val="both"/>
        <w:rPr>
          <w:rFonts w:ascii="Times New Roman" w:eastAsia="Times New Roman" w:hAnsi="Times New Roman" w:cs="Times New Roman"/>
          <w:sz w:val="16"/>
          <w:lang w:eastAsia="zh-CN"/>
        </w:rPr>
      </w:pPr>
      <w:r w:rsidRPr="000B6319">
        <w:rPr>
          <w:rFonts w:ascii="Times New Roman" w:eastAsia="Times New Roman" w:hAnsi="Times New Roman" w:cs="Times New Roman"/>
          <w:sz w:val="16"/>
          <w:lang w:eastAsia="zh-CN"/>
        </w:rPr>
        <w:t xml:space="preserve">Even before </w:t>
      </w:r>
      <w:r w:rsidRPr="000B6319">
        <w:rPr>
          <w:rStyle w:val="StyleUnderline"/>
        </w:rPr>
        <w:t xml:space="preserve">Bataille </w:t>
      </w:r>
      <w:r w:rsidRPr="000B6319">
        <w:rPr>
          <w:rFonts w:ascii="Times New Roman" w:eastAsia="Times New Roman" w:hAnsi="Times New Roman" w:cs="Times New Roman"/>
          <w:sz w:val="16"/>
          <w:lang w:eastAsia="zh-CN"/>
        </w:rPr>
        <w:t xml:space="preserve">formulates the thought of the general economy, his </w:t>
      </w:r>
      <w:r w:rsidRPr="000B6319">
        <w:rPr>
          <w:rStyle w:val="StyleUnderline"/>
        </w:rPr>
        <w:t xml:space="preserve">writings on art </w:t>
      </w:r>
      <w:r w:rsidRPr="000B6319">
        <w:rPr>
          <w:rFonts w:ascii="Times New Roman" w:eastAsia="Times New Roman" w:hAnsi="Times New Roman" w:cs="Times New Roman"/>
          <w:sz w:val="16"/>
          <w:lang w:eastAsia="zh-CN"/>
        </w:rPr>
        <w:t xml:space="preserve">point the way towards it, </w:t>
      </w:r>
      <w:r w:rsidRPr="000B6319">
        <w:rPr>
          <w:rStyle w:val="StyleUnderline"/>
        </w:rPr>
        <w:t>reject</w:t>
      </w:r>
      <w:r w:rsidRPr="000B6319">
        <w:rPr>
          <w:rFonts w:ascii="Times New Roman" w:eastAsia="Times New Roman" w:hAnsi="Times New Roman" w:cs="Times New Roman"/>
          <w:sz w:val="16"/>
          <w:lang w:eastAsia="zh-CN"/>
        </w:rPr>
        <w:t xml:space="preserve">ing </w:t>
      </w:r>
      <w:r w:rsidRPr="000B6319">
        <w:rPr>
          <w:rStyle w:val="StyleUnderline"/>
        </w:rPr>
        <w:t>the modern period's separation of culture into distinct spheres (Lessing, Kant).</w:t>
      </w:r>
      <w:r w:rsidRPr="000B6319">
        <w:rPr>
          <w:rFonts w:ascii="Times New Roman" w:eastAsia="Times New Roman" w:hAnsi="Times New Roman" w:cs="Times New Roman"/>
          <w:sz w:val="16"/>
          <w:lang w:eastAsia="zh-CN"/>
        </w:rPr>
        <w:t xml:space="preserve"> Instead, </w:t>
      </w:r>
      <w:r w:rsidRPr="000B6319">
        <w:rPr>
          <w:rStyle w:val="Emphasis"/>
        </w:rPr>
        <w:t>he seeks to bring art into contact with sacrifice, eroticism, violence and with questions of the origin and functioning of societies</w:t>
      </w:r>
      <w:r w:rsidRPr="000B6319">
        <w:rPr>
          <w:rStyle w:val="StyleUnderline"/>
        </w:rPr>
        <w:t xml:space="preserve">. Art occupies </w:t>
      </w:r>
      <w:r w:rsidRPr="000B6319">
        <w:rPr>
          <w:rFonts w:ascii="Times New Roman" w:eastAsia="Times New Roman" w:hAnsi="Times New Roman" w:cs="Times New Roman"/>
          <w:sz w:val="16"/>
          <w:lang w:eastAsia="zh-CN"/>
        </w:rPr>
        <w:t xml:space="preserve">a clear place in the ceuvre of Bataille as </w:t>
      </w:r>
      <w:r w:rsidRPr="000B6319">
        <w:rPr>
          <w:rStyle w:val="StyleUnderline"/>
        </w:rPr>
        <w:t xml:space="preserve">part of the movement of that which is 'beyond but not transcendent. </w:t>
      </w:r>
      <w:r w:rsidRPr="000B6319">
        <w:rPr>
          <w:rFonts w:ascii="Times New Roman" w:eastAsia="Times New Roman" w:hAnsi="Times New Roman" w:cs="Times New Roman"/>
          <w:sz w:val="16"/>
          <w:lang w:eastAsia="zh-CN"/>
        </w:rPr>
        <w:t xml:space="preserve">Excessive would </w:t>
      </w:r>
      <w:r w:rsidRPr="000B6319">
        <w:rPr>
          <w:rFonts w:ascii="Times New Roman" w:eastAsia="Times New Roman" w:hAnsi="Times New Roman" w:cs="Times New Roman"/>
          <w:sz w:val="16"/>
          <w:lang w:eastAsia="zh-CN"/>
        </w:rPr>
        <w:lastRenderedPageBreak/>
        <w:t xml:space="preserve">not be transcendent because that would imply it was conveying some true spiritual value. Much </w:t>
      </w:r>
      <w:r w:rsidRPr="000B6319">
        <w:rPr>
          <w:rStyle w:val="StyleUnderline"/>
        </w:rPr>
        <w:t>art fails to be excessive, content to depict, rather than 'communicate'</w:t>
      </w:r>
      <w:r w:rsidRPr="000B6319">
        <w:rPr>
          <w:rFonts w:ascii="Times New Roman" w:eastAsia="Times New Roman" w:hAnsi="Times New Roman" w:cs="Times New Roman"/>
          <w:sz w:val="16"/>
          <w:lang w:eastAsia="zh-CN"/>
        </w:rPr>
        <w:t xml:space="preserve">, is Bataille's general argument, but </w:t>
      </w:r>
      <w:r w:rsidRPr="000B6319">
        <w:rPr>
          <w:rStyle w:val="Emphasis"/>
        </w:rPr>
        <w:t xml:space="preserve">art can be part of sovereignty, general economy. </w:t>
      </w:r>
      <w:r w:rsidRPr="000B6319">
        <w:rPr>
          <w:rFonts w:ascii="Times New Roman" w:eastAsia="Times New Roman" w:hAnsi="Times New Roman" w:cs="Times New Roman"/>
          <w:sz w:val="16"/>
          <w:lang w:eastAsia="zh-CN"/>
        </w:rPr>
        <w:t xml:space="preserve">This echoes what he writes about poetry, which often features as part of a list of things that exceed the everyday, 'restricted economy, while also being often worthy only of contempt. The text that we encounter today as readers, however, sites </w:t>
      </w:r>
      <w:r w:rsidRPr="000B6319">
        <w:rPr>
          <w:rStyle w:val="StyleUnderline"/>
        </w:rPr>
        <w:t>art</w:t>
      </w:r>
      <w:r w:rsidRPr="000B6319">
        <w:rPr>
          <w:rFonts w:ascii="Times New Roman" w:eastAsia="Times New Roman" w:hAnsi="Times New Roman" w:cs="Times New Roman"/>
          <w:sz w:val="16"/>
          <w:lang w:eastAsia="zh-CN"/>
        </w:rPr>
        <w:t xml:space="preserve">, in Bataille, </w:t>
      </w:r>
      <w:r w:rsidRPr="000B6319">
        <w:rPr>
          <w:rStyle w:val="Emphasis"/>
        </w:rPr>
        <w:t xml:space="preserve">as part of the troubled boundary that defines our existence and the inevitable possibility of our death. </w:t>
      </w:r>
      <w:r w:rsidRPr="000B6319">
        <w:rPr>
          <w:rFonts w:ascii="Times New Roman" w:eastAsia="Times New Roman" w:hAnsi="Times New Roman" w:cs="Times New Roman"/>
          <w:sz w:val="16"/>
          <w:lang w:eastAsia="zh-CN"/>
        </w:rPr>
        <w:t xml:space="preserve">Bataille would reject the term 'aesthetics as it already concedes the defeat of art, its restriction to a certain realm, which entails its placement as part of an economy of utility, within which the end and means are clear. This does not prevent him effectively from 'doing aesthetics, at certain points, but we should be wary of defining a Bataillean aesthetics. At another </w:t>
      </w:r>
      <w:r w:rsidRPr="000B6319">
        <w:rPr>
          <w:rStyle w:val="StyleUnderline"/>
        </w:rPr>
        <w:t>level there could feasibly be a very obvious 'Bataillean aesthetics* - one which would valorize art that aspired to destruction.</w:t>
      </w:r>
      <w:r w:rsidRPr="000B6319">
        <w:rPr>
          <w:rFonts w:ascii="Times New Roman" w:eastAsia="Times New Roman" w:hAnsi="Times New Roman" w:cs="Times New Roman"/>
          <w:sz w:val="16"/>
          <w:lang w:eastAsia="zh-CN"/>
        </w:rPr>
        <w:t xml:space="preserve"> This can operate at two levels, one formal, the other to do with content. </w:t>
      </w:r>
      <w:r w:rsidRPr="000B6319">
        <w:rPr>
          <w:rStyle w:val="StyleUnderline"/>
        </w:rPr>
        <w:t>Bataille</w:t>
      </w:r>
      <w:r w:rsidRPr="000B6319">
        <w:rPr>
          <w:rFonts w:ascii="Times New Roman" w:eastAsia="Times New Roman" w:hAnsi="Times New Roman" w:cs="Times New Roman"/>
          <w:sz w:val="16"/>
          <w:lang w:eastAsia="zh-CN"/>
        </w:rPr>
        <w:t xml:space="preserve"> only </w:t>
      </w:r>
      <w:r w:rsidRPr="000B6319">
        <w:rPr>
          <w:rStyle w:val="StyleUnderline"/>
        </w:rPr>
        <w:t>favours art that is in some way the destruction of art, such that the working and place of art can be revealed, but often this takes a very literal or figurative form:</w:t>
      </w:r>
      <w:r w:rsidRPr="000B6319">
        <w:rPr>
          <w:rFonts w:ascii="Times New Roman" w:eastAsia="Times New Roman" w:hAnsi="Times New Roman" w:cs="Times New Roman"/>
          <w:sz w:val="16"/>
          <w:lang w:eastAsia="zh-CN"/>
        </w:rPr>
        <w:t xml:space="preserve"> Bataille is very literal-minded in this, and does have much more of an interest in art that depicts scenes of violence, anguish and so on. 1 Krauss and Bois have signalled, in Formless: A User's Guide, that along with this focus on content, Bataille seems wilfully ignorant of key developments in modern art, and misses out on areas where formal experimentation would feasibly link up more fruitfully with his thought. Various questions arise when looking at Bataille's take on art (I am specifically addressing the visual arts here), some of which are Bataille's questions, and others of which are brought to us through the text, despite Bataille's particular, explicit emphases. Firstly, what is the place of art - this is perhaps the big question of the pre-war texts; secondly, what kind of subjectivity do we see in the figure of the artist; thirdly, and this is where we need to extrapolate, what is the role, function or position of representation and figuration in the light of the general economy?</w:t>
      </w:r>
      <w:r w:rsidRPr="000B6319">
        <w:rPr>
          <w:rStyle w:val="Emphasis"/>
        </w:rPr>
        <w:t xml:space="preserve"> The Place of Art for us today, the most obvious place for art is the museum. </w:t>
      </w:r>
      <w:r w:rsidRPr="000B6319">
        <w:rPr>
          <w:rStyle w:val="StyleUnderline"/>
        </w:rPr>
        <w:t>Reproducibility of the work of art, in the form of images in books, or on websites, only serves to extend the museum</w:t>
      </w:r>
      <w:r w:rsidRPr="000B6319">
        <w:rPr>
          <w:rFonts w:ascii="Times New Roman" w:eastAsia="Times New Roman" w:hAnsi="Times New Roman" w:cs="Times New Roman"/>
          <w:sz w:val="16"/>
          <w:lang w:eastAsia="zh-CN"/>
        </w:rPr>
        <w:t xml:space="preserve"> (although it might alter what it is). For Bataille, </w:t>
      </w:r>
      <w:r w:rsidRPr="000B6319">
        <w:rPr>
          <w:rStyle w:val="Emphasis"/>
        </w:rPr>
        <w:t>the museum is one of the exemplary sites where our culture becomes a culture of death, rather than a culture which has a link to death through sacrifice</w:t>
      </w:r>
      <w:r w:rsidRPr="000B6319">
        <w:rPr>
          <w:rStyle w:val="StyleUnderline"/>
        </w:rPr>
        <w:t>. The museum sanitizes both art and the unpleasantness of everyday life: ' a museum is like the lungs of a city - every Sunday the crowds flow through the museum like blood, coming out purified and fresh</w:t>
      </w:r>
      <w:r w:rsidRPr="000B6319">
        <w:rPr>
          <w:rFonts w:ascii="Times New Roman" w:eastAsia="Times New Roman" w:hAnsi="Times New Roman" w:cs="Times New Roman"/>
          <w:sz w:val="16"/>
          <w:lang w:eastAsia="zh-CN"/>
        </w:rPr>
        <w:t xml:space="preserve"> ('Museum', 22; OC I, 239). Like many writers, Bataille accepts that </w:t>
      </w:r>
      <w:r w:rsidRPr="000B6319">
        <w:rPr>
          <w:rStyle w:val="Emphasis"/>
        </w:rPr>
        <w:t>for modern Western culture, art in some measure occupies the space vacated by religion,</w:t>
      </w:r>
      <w:r w:rsidRPr="000B6319">
        <w:rPr>
          <w:rFonts w:ascii="Times New Roman" w:eastAsia="Times New Roman" w:hAnsi="Times New Roman" w:cs="Times New Roman"/>
          <w:sz w:val="16"/>
          <w:lang w:eastAsia="zh-CN"/>
        </w:rPr>
        <w:t xml:space="preserve"> but he has his own particular take on this phenomenon. </w:t>
      </w:r>
      <w:r w:rsidRPr="000B6319">
        <w:rPr>
          <w:rStyle w:val="StyleUnderline"/>
        </w:rPr>
        <w:t>The crowd</w:t>
      </w:r>
      <w:r w:rsidRPr="000B6319">
        <w:rPr>
          <w:rFonts w:ascii="Times New Roman" w:eastAsia="Times New Roman" w:hAnsi="Times New Roman" w:cs="Times New Roman"/>
          <w:sz w:val="16"/>
          <w:lang w:eastAsia="zh-CN"/>
        </w:rPr>
        <w:t xml:space="preserve"> - the mass - streaming through the halls of culture </w:t>
      </w:r>
      <w:r w:rsidRPr="000B6319">
        <w:rPr>
          <w:rStyle w:val="StyleUnderline"/>
        </w:rPr>
        <w:t>maintains an attitude of reverence, even a 'profound communion</w:t>
      </w:r>
      <w:r w:rsidRPr="000B6319">
        <w:rPr>
          <w:rFonts w:ascii="Times New Roman" w:eastAsia="Times New Roman" w:hAnsi="Times New Roman" w:cs="Times New Roman"/>
          <w:sz w:val="16"/>
          <w:lang w:eastAsia="zh-CN"/>
        </w:rPr>
        <w:t xml:space="preserve"> (23; 240) with the objects, </w:t>
      </w:r>
      <w:r w:rsidRPr="000B6319">
        <w:rPr>
          <w:rStyle w:val="StyleUnderline"/>
        </w:rPr>
        <w:t xml:space="preserve">but </w:t>
      </w:r>
      <w:r w:rsidRPr="000B6319">
        <w:rPr>
          <w:rFonts w:ascii="Times New Roman" w:eastAsia="Times New Roman" w:hAnsi="Times New Roman" w:cs="Times New Roman"/>
          <w:sz w:val="16"/>
          <w:lang w:eastAsia="zh-CN"/>
        </w:rPr>
        <w:t xml:space="preserve">these </w:t>
      </w:r>
      <w:r w:rsidRPr="000B6319">
        <w:rPr>
          <w:rStyle w:val="StyleUnderline"/>
        </w:rPr>
        <w:t>objects,</w:t>
      </w:r>
      <w:r w:rsidRPr="000B6319">
        <w:rPr>
          <w:rFonts w:ascii="Times New Roman" w:eastAsia="Times New Roman" w:hAnsi="Times New Roman" w:cs="Times New Roman"/>
          <w:sz w:val="16"/>
          <w:lang w:eastAsia="zh-CN"/>
        </w:rPr>
        <w:t xml:space="preserve"> at least in this setting, </w:t>
      </w:r>
      <w:r w:rsidRPr="000B6319">
        <w:rPr>
          <w:rStyle w:val="StyleUnderline"/>
        </w:rPr>
        <w:t xml:space="preserve">are not worthy, do not represent something communal, </w:t>
      </w:r>
      <w:r w:rsidRPr="000B6319">
        <w:rPr>
          <w:rFonts w:ascii="Times New Roman" w:eastAsia="Times New Roman" w:hAnsi="Times New Roman" w:cs="Times New Roman"/>
          <w:sz w:val="16"/>
          <w:lang w:eastAsia="zh-CN"/>
        </w:rPr>
        <w:t xml:space="preserve">in Bataille's sense, </w:t>
      </w:r>
      <w:r w:rsidRPr="000B6319">
        <w:rPr>
          <w:rStyle w:val="StyleUnderline"/>
        </w:rPr>
        <w:t>as 'the paintings are only dead surfaces</w:t>
      </w:r>
      <w:r w:rsidRPr="000B6319">
        <w:rPr>
          <w:rFonts w:ascii="Times New Roman" w:eastAsia="Times New Roman" w:hAnsi="Times New Roman" w:cs="Times New Roman"/>
          <w:sz w:val="16"/>
          <w:lang w:eastAsia="zh-CN"/>
        </w:rPr>
        <w:t xml:space="preserve"> (22; 239). </w:t>
      </w:r>
      <w:r w:rsidRPr="000B6319">
        <w:rPr>
          <w:rStyle w:val="Emphasis"/>
        </w:rPr>
        <w:t>It is the coming together as a crowd that interests Bataille</w:t>
      </w:r>
      <w:r w:rsidRPr="000B6319">
        <w:rPr>
          <w:rFonts w:ascii="Times New Roman" w:eastAsia="Times New Roman" w:hAnsi="Times New Roman" w:cs="Times New Roman"/>
          <w:sz w:val="16"/>
          <w:lang w:eastAsia="zh-CN"/>
        </w:rPr>
        <w:t xml:space="preserve">. In short, </w:t>
      </w:r>
      <w:r w:rsidRPr="000B6319">
        <w:rPr>
          <w:rStyle w:val="StyleUnderline"/>
        </w:rPr>
        <w:t xml:space="preserve">museums provide a cleansing function, ensuring that the desire to exceed mundanity is constrained to the Sunday visit to the museum </w:t>
      </w:r>
      <w:r w:rsidRPr="000B6319">
        <w:rPr>
          <w:rFonts w:ascii="Times New Roman" w:eastAsia="Times New Roman" w:hAnsi="Times New Roman" w:cs="Times New Roman"/>
          <w:sz w:val="16"/>
          <w:lang w:eastAsia="zh-CN"/>
        </w:rPr>
        <w:t xml:space="preserve">(the development of 'leisure fulfils a similar function), </w:t>
      </w:r>
      <w:r w:rsidRPr="000B6319">
        <w:rPr>
          <w:rStyle w:val="Emphasis"/>
        </w:rPr>
        <w:t>and the art itself can lose any danger it may have held.</w:t>
      </w:r>
      <w:r w:rsidRPr="000B6319">
        <w:rPr>
          <w:rFonts w:ascii="Times New Roman" w:eastAsia="Times New Roman" w:hAnsi="Times New Roman" w:cs="Times New Roman"/>
          <w:sz w:val="16"/>
          <w:lang w:eastAsia="zh-CN"/>
        </w:rPr>
        <w:t xml:space="preserve"> In a sense prior to all this, however, is Bataille's claim that </w:t>
      </w:r>
      <w:r w:rsidRPr="000B6319">
        <w:rPr>
          <w:rStyle w:val="Emphasis"/>
        </w:rPr>
        <w:t>the display of culture hides the spectacle of death that allowed culture to come to the people. The modern museum as we know it 'would thus be linked to the development of the guillotine</w:t>
      </w:r>
      <w:r w:rsidRPr="000B6319">
        <w:rPr>
          <w:rFonts w:ascii="Times New Roman" w:eastAsia="Times New Roman" w:hAnsi="Times New Roman" w:cs="Times New Roman"/>
          <w:sz w:val="16"/>
          <w:lang w:eastAsia="zh-CN"/>
        </w:rPr>
        <w:t xml:space="preserve"> (22; 239). For Bataille, </w:t>
      </w:r>
      <w:r w:rsidRPr="000B6319">
        <w:rPr>
          <w:rStyle w:val="StyleUnderline"/>
        </w:rPr>
        <w:t>Western architecture</w:t>
      </w:r>
      <w:r w:rsidRPr="000B6319">
        <w:rPr>
          <w:rFonts w:ascii="Times New Roman" w:eastAsia="Times New Roman" w:hAnsi="Times New Roman" w:cs="Times New Roman"/>
          <w:sz w:val="16"/>
          <w:lang w:eastAsia="zh-CN"/>
        </w:rPr>
        <w:t xml:space="preserve"> (including its antecedents</w:t>
      </w:r>
      <w:r w:rsidRPr="000B6319">
        <w:rPr>
          <w:rStyle w:val="StyleUnderline"/>
        </w:rPr>
        <w:t xml:space="preserve">) has always sought to cover up death. Our view of the birth of humanity centres not just on a philosophical recognition of death as defining humanity, but also on the built commemorations that we find even among the Neanderthals. </w:t>
      </w:r>
      <w:r w:rsidRPr="000B6319">
        <w:rPr>
          <w:rFonts w:ascii="Times New Roman" w:eastAsia="Times New Roman" w:hAnsi="Times New Roman" w:cs="Times New Roman"/>
          <w:sz w:val="16"/>
          <w:lang w:eastAsia="zh-CN"/>
        </w:rPr>
        <w:t>As Hollier notes, in Against Architecture, Bataille writes against this architecture and the architecture of thought that accompanies it</w:t>
      </w:r>
      <w:r w:rsidRPr="000B6319">
        <w:rPr>
          <w:rStyle w:val="StyleUnderline"/>
        </w:rPr>
        <w:t>. Architecture, especially in the form of the monumental (</w:t>
      </w:r>
      <w:r w:rsidRPr="000B6319">
        <w:rPr>
          <w:rFonts w:ascii="Times New Roman" w:eastAsia="Times New Roman" w:hAnsi="Times New Roman" w:cs="Times New Roman"/>
          <w:sz w:val="16"/>
          <w:lang w:eastAsia="zh-CN"/>
        </w:rPr>
        <w:t xml:space="preserve">official) </w:t>
      </w:r>
      <w:r w:rsidRPr="000B6319">
        <w:rPr>
          <w:rStyle w:val="StyleUnderline"/>
        </w:rPr>
        <w:t>building, imposes itself as power.</w:t>
      </w:r>
      <w:r w:rsidRPr="000B6319">
        <w:rPr>
          <w:rFonts w:ascii="Times New Roman" w:eastAsia="Times New Roman" w:hAnsi="Times New Roman" w:cs="Times New Roman"/>
          <w:sz w:val="16"/>
          <w:lang w:eastAsia="zh-CN"/>
        </w:rPr>
        <w:t xml:space="preserve"> It is more than simply a reflection of power. </w:t>
      </w:r>
      <w:r w:rsidRPr="000B6319">
        <w:rPr>
          <w:rStyle w:val="StyleUnderline"/>
        </w:rPr>
        <w:t>the ideal being of society, that which orders and prohibits with authority, expresses itself in what are architectural compositions in the strict sense of the term.</w:t>
      </w:r>
      <w:r w:rsidRPr="000B6319">
        <w:rPr>
          <w:rFonts w:ascii="Times New Roman" w:eastAsia="Times New Roman" w:hAnsi="Times New Roman" w:cs="Times New Roman"/>
          <w:sz w:val="16"/>
          <w:lang w:eastAsia="zh-CN"/>
        </w:rPr>
        <w:t xml:space="preserve"> Thus, the great monuments are raised up like dams, pitting the logic of majesty and authority against all the shady elements: it is in the form of cathedrals and palaces that Church and State speak and impose silence on the multitudes. (Bataille, 'Architecture', 21; OC 1,171) Bataille is reflexive as to his own position on the status of architecture. </w:t>
      </w:r>
      <w:r w:rsidRPr="000B6319">
        <w:rPr>
          <w:rStyle w:val="StyleUnderline"/>
        </w:rPr>
        <w:t>As 'the human order is bound up from the start with the architectural order</w:t>
      </w:r>
      <w:r w:rsidRPr="000B6319">
        <w:rPr>
          <w:rFonts w:ascii="Times New Roman" w:eastAsia="Times New Roman" w:hAnsi="Times New Roman" w:cs="Times New Roman"/>
          <w:sz w:val="16"/>
          <w:lang w:eastAsia="zh-CN"/>
        </w:rPr>
        <w:t xml:space="preserve"> (21; 172), </w:t>
      </w:r>
      <w:r w:rsidRPr="000B6319">
        <w:rPr>
          <w:rStyle w:val="StyleUnderline"/>
        </w:rPr>
        <w:t xml:space="preserve">you cannot attack one without attacking the other. </w:t>
      </w:r>
      <w:r w:rsidRPr="000B6319">
        <w:rPr>
          <w:rFonts w:ascii="Times New Roman" w:eastAsia="Times New Roman" w:hAnsi="Times New Roman" w:cs="Times New Roman"/>
          <w:sz w:val="16"/>
          <w:lang w:eastAsia="zh-CN"/>
        </w:rPr>
        <w:t xml:space="preserve">In this early article we see </w:t>
      </w:r>
      <w:r w:rsidRPr="000B6319">
        <w:rPr>
          <w:rStyle w:val="Emphasis"/>
        </w:rPr>
        <w:t>the firm rejection of humanism as something tied up with authority, imbued with use value and the refusal of excess.</w:t>
      </w:r>
      <w:r w:rsidRPr="000B6319">
        <w:rPr>
          <w:rFonts w:ascii="Times New Roman" w:eastAsia="Times New Roman" w:hAnsi="Times New Roman" w:cs="Times New Roman"/>
          <w:sz w:val="16"/>
          <w:lang w:eastAsia="zh-CN"/>
        </w:rPr>
        <w:t xml:space="preserve"> Lest we think that the heroic artist combats this, Bataille notes that 'the great compositions of certain painters express the will to restrict the spirit to an official ideal (21; 171). This is not because there is a dominant ideology that filters down from the State, but because </w:t>
      </w:r>
      <w:r w:rsidRPr="000B6319">
        <w:rPr>
          <w:rStyle w:val="StyleUnderline"/>
        </w:rPr>
        <w:t>all areas of society partake of order in its own right.</w:t>
      </w:r>
      <w:r w:rsidRPr="000B6319">
        <w:rPr>
          <w:rFonts w:ascii="Times New Roman" w:eastAsia="Times New Roman" w:hAnsi="Times New Roman" w:cs="Times New Roman"/>
          <w:sz w:val="16"/>
          <w:lang w:eastAsia="zh-CN"/>
        </w:rPr>
        <w:t xml:space="preserve"> He is not referring to art and patronage or Official art', but to certain forms of art, as 'the disappearance </w:t>
      </w:r>
      <w:r w:rsidRPr="000B6319">
        <w:rPr>
          <w:rFonts w:ascii="Times New Roman" w:eastAsia="Times New Roman" w:hAnsi="Times New Roman" w:cs="Times New Roman"/>
          <w:sz w:val="16"/>
          <w:lang w:eastAsia="zh-CN"/>
        </w:rPr>
        <w:lastRenderedPageBreak/>
        <w:t xml:space="preserve">of academic construction in painting, on the other hand, leaves the way open for expression (even going as far as exaltation) of psychological processes that are most incompatible with social stability* (ibid.). Modern art can be a way of going 'against architecture*. </w:t>
      </w:r>
      <w:r w:rsidRPr="000B6319">
        <w:rPr>
          <w:rStyle w:val="Emphasis"/>
        </w:rPr>
        <w:t>A r t and the Sacred Modern art does not,</w:t>
      </w:r>
      <w:r w:rsidRPr="000B6319">
        <w:rPr>
          <w:rFonts w:ascii="Times New Roman" w:eastAsia="Times New Roman" w:hAnsi="Times New Roman" w:cs="Times New Roman"/>
          <w:sz w:val="16"/>
          <w:lang w:eastAsia="zh-CN"/>
        </w:rPr>
        <w:t xml:space="preserve"> for Bataille, </w:t>
      </w:r>
      <w:r w:rsidRPr="000B6319">
        <w:rPr>
          <w:rStyle w:val="Emphasis"/>
        </w:rPr>
        <w:t>do something that is totally new. It partake s of something that all societies, except early modern a nd moder n Western society, have known: the importanc e of excess, sacrifice, eroticism and death. So modern art is the restoration of a lost continuity. This continuity is not a return, as something ha s altered: we no longer believe in the existence of fixed truths.</w:t>
      </w:r>
      <w:r w:rsidRPr="000B6319">
        <w:rPr>
          <w:rFonts w:ascii="Times New Roman" w:eastAsia="Times New Roman" w:hAnsi="Times New Roman" w:cs="Times New Roman"/>
          <w:sz w:val="16"/>
          <w:lang w:eastAsia="zh-CN"/>
        </w:rPr>
        <w:t xml:space="preserve"> It appears after the fact that </w:t>
      </w:r>
      <w:r w:rsidRPr="000B6319">
        <w:rPr>
          <w:rStyle w:val="StyleUnderline"/>
        </w:rPr>
        <w:t xml:space="preserve">art, no longer capable of expressing whatever it is that, coming to it from outside, is incontestably sacred - romanticism having used up the possibilities of renewal - it appears after the fact that art could no longer live if it did not have the force to attain the sacred instant by its own resources. </w:t>
      </w:r>
      <w:r w:rsidRPr="000B6319">
        <w:rPr>
          <w:rFonts w:ascii="Times New Roman" w:eastAsia="Times New Roman" w:hAnsi="Times New Roman" w:cs="Times New Roman"/>
          <w:sz w:val="16"/>
          <w:lang w:eastAsia="zh-CN"/>
        </w:rPr>
        <w:t xml:space="preserve">The techniques put into play up to that point only had to express a given that had its own value and meaning. (The Sacred', 241; OC I, 561) </w:t>
      </w:r>
      <w:r w:rsidRPr="000B6319">
        <w:rPr>
          <w:rStyle w:val="StyleUnderline"/>
        </w:rPr>
        <w:t>Art of the early modern period</w:t>
      </w:r>
      <w:r w:rsidRPr="000B6319">
        <w:rPr>
          <w:rFonts w:ascii="Times New Roman" w:eastAsia="Times New Roman" w:hAnsi="Times New Roman" w:cs="Times New Roman"/>
          <w:sz w:val="16"/>
          <w:lang w:eastAsia="zh-CN"/>
        </w:rPr>
        <w:t xml:space="preserve"> (prior to mid-nineteenth-century modernism) </w:t>
      </w:r>
      <w:r w:rsidRPr="000B6319">
        <w:rPr>
          <w:rStyle w:val="StyleUnderline"/>
        </w:rPr>
        <w:t xml:space="preserve">actually seems to have maintained a link with values </w:t>
      </w:r>
      <w:r w:rsidRPr="000B6319">
        <w:rPr>
          <w:rFonts w:ascii="Times New Roman" w:eastAsia="Times New Roman" w:hAnsi="Times New Roman" w:cs="Times New Roman"/>
          <w:sz w:val="16"/>
          <w:lang w:eastAsia="zh-CN"/>
        </w:rPr>
        <w:t>(of truth, of beauty</w:t>
      </w:r>
      <w:r w:rsidRPr="000B6319">
        <w:rPr>
          <w:rStyle w:val="Emphasis"/>
        </w:rPr>
        <w:t>) that it was supposed to shed in becoming autonomous, and Bataille is actually suggesting that art first become more autonomous to undo its autonomy.</w:t>
      </w:r>
      <w:r w:rsidRPr="000B6319">
        <w:rPr>
          <w:rFonts w:ascii="Times New Roman" w:eastAsia="Times New Roman" w:hAnsi="Times New Roman" w:cs="Times New Roman"/>
          <w:sz w:val="16"/>
          <w:lang w:eastAsia="zh-CN"/>
        </w:rPr>
        <w:t xml:space="preserve"> Such is the condition of art that come s after the death of God - now </w:t>
      </w:r>
      <w:r w:rsidRPr="000B6319">
        <w:rPr>
          <w:rStyle w:val="StyleUnderline"/>
        </w:rPr>
        <w:t xml:space="preserve">there is nowhere to hide: the modern era offers the sacred, as earlier societies did, but this time with only emptiness behind or within it. </w:t>
      </w:r>
      <w:r w:rsidRPr="000B6319">
        <w:rPr>
          <w:rFonts w:ascii="Times New Roman" w:eastAsia="Times New Roman" w:hAnsi="Times New Roman" w:cs="Times New Roman"/>
          <w:sz w:val="16"/>
          <w:lang w:eastAsia="zh-CN"/>
        </w:rPr>
        <w:t xml:space="preserve">As a result, </w:t>
      </w:r>
      <w:r w:rsidRPr="000B6319">
        <w:rPr>
          <w:rStyle w:val="StyleUnderline"/>
        </w:rPr>
        <w:t>whoever creates, whoever paints or writes, can no longer concede any limitations on painting or writing</w:t>
      </w:r>
      <w:r w:rsidRPr="000B6319">
        <w:rPr>
          <w:rFonts w:ascii="Times New Roman" w:eastAsia="Times New Roman" w:hAnsi="Times New Roman" w:cs="Times New Roman"/>
          <w:sz w:val="16"/>
          <w:lang w:eastAsia="zh-CN"/>
        </w:rPr>
        <w:t xml:space="preserve">; alone, </w:t>
      </w:r>
      <w:r w:rsidRPr="000B6319">
        <w:rPr>
          <w:rStyle w:val="StyleUnderline"/>
        </w:rPr>
        <w:t>he suddenly has at his disposal all possible human convulsions, and he cannot flee from this heritage of divine power which belongs to him.</w:t>
      </w:r>
      <w:r w:rsidRPr="000B6319">
        <w:rPr>
          <w:rFonts w:ascii="Times New Roman" w:eastAsia="Times New Roman" w:hAnsi="Times New Roman" w:cs="Times New Roman"/>
          <w:sz w:val="16"/>
          <w:lang w:eastAsia="zh-CN"/>
        </w:rPr>
        <w:t xml:space="preserve"> Nor can he know if this heritage will consume and destroy the one it consecrates. (The Sacred', 245; OC I, 563) So </w:t>
      </w:r>
      <w:r w:rsidRPr="000B6319">
        <w:rPr>
          <w:rStyle w:val="Emphasis"/>
        </w:rPr>
        <w:t xml:space="preserve">Bataille sees the period when modern art comes into being as a time of access, when what he would later call the 'sovereign artist' is in the same position as the sacrificer in societies with a conception of the violence of the sacred. </w:t>
      </w:r>
      <w:r w:rsidRPr="000B6319">
        <w:rPr>
          <w:rFonts w:ascii="Times New Roman" w:eastAsia="Times New Roman" w:hAnsi="Times New Roman" w:cs="Times New Roman"/>
          <w:sz w:val="16"/>
          <w:lang w:eastAsia="zh-CN"/>
        </w:rPr>
        <w:t xml:space="preserve">But the beyond to which this artist accedes is just a beyond - there is no content there. In his early writings in particular, we see Bataille emphasizing the personal aspect of the artist, in an attempt to delineate possible sacrificial paths for sovereignty. </w:t>
      </w:r>
      <w:r w:rsidRPr="000B6319">
        <w:rPr>
          <w:rStyle w:val="Emphasis"/>
        </w:rPr>
        <w:t>Van Gogh provides the paradigm for the artist as sacrificer, and Bataille is just as fascinated by Van Gogh's cutting off his ear as by the paintings. For Bataille, the two a re not simply phenomena we could ascribe to Van Gogh's individual madness. Rather, Van Gogh has found what the Aztec priests had with regard to the sun: there is something beyond the self that the self can lose itself in</w:t>
      </w:r>
      <w:r w:rsidRPr="000B6319">
        <w:rPr>
          <w:rFonts w:ascii="Times New Roman" w:eastAsia="Times New Roman" w:hAnsi="Times New Roman" w:cs="Times New Roman"/>
          <w:sz w:val="16"/>
          <w:lang w:eastAsia="zh-CN"/>
        </w:rPr>
        <w:t xml:space="preserve"> ('Sacrificial Mutilation and the Severed Ear of Van Gogh', OC I, 262). The cutting of the ear released the sun to come through Van Gogh ('Van Gogh Promethee', OC 1,499). </w:t>
      </w:r>
      <w:r w:rsidRPr="000B6319">
        <w:rPr>
          <w:rStyle w:val="Emphasis"/>
        </w:rPr>
        <w:t>It is not that this artist has acquired something - rather he has lost the restraints that made him a unified subject, through the 'expenditure that threatens stable existence</w:t>
      </w:r>
      <w:r w:rsidRPr="000B6319">
        <w:rPr>
          <w:rFonts w:ascii="Times New Roman" w:eastAsia="Times New Roman" w:hAnsi="Times New Roman" w:cs="Times New Roman"/>
          <w:sz w:val="16"/>
          <w:lang w:eastAsia="zh-CN"/>
        </w:rPr>
        <w:t xml:space="preserve"> (OC I, 498</w:t>
      </w:r>
      <w:r w:rsidRPr="000B6319">
        <w:rPr>
          <w:sz w:val="16"/>
        </w:rPr>
        <w:t>),</w:t>
      </w:r>
      <w:r w:rsidRPr="000B6319">
        <w:rPr>
          <w:rStyle w:val="Emphasis"/>
        </w:rPr>
        <w:t xml:space="preserve"> and has moved into a realm of 'inner experience'</w:t>
      </w:r>
      <w:r w:rsidRPr="000B6319">
        <w:rPr>
          <w:rFonts w:ascii="Times New Roman" w:eastAsia="Times New Roman" w:hAnsi="Times New Roman" w:cs="Times New Roman"/>
          <w:sz w:val="16"/>
          <w:lang w:eastAsia="zh-CN"/>
        </w:rPr>
        <w:t xml:space="preserve"> ('Sacrificial Mutilation and the Severed Ear of Van Gogh', 67; OC I, 264). </w:t>
      </w:r>
      <w:r w:rsidRPr="000B6319">
        <w:rPr>
          <w:rStyle w:val="StyleUnderline"/>
        </w:rPr>
        <w:t>The artist is called on by Bataille to be more than just an artist</w:t>
      </w:r>
      <w:r w:rsidRPr="000B6319">
        <w:rPr>
          <w:rFonts w:ascii="Times New Roman" w:eastAsia="Times New Roman" w:hAnsi="Times New Roman" w:cs="Times New Roman"/>
          <w:sz w:val="16"/>
          <w:lang w:eastAsia="zh-CN"/>
        </w:rPr>
        <w:t xml:space="preserve"> (who in accepting such a role accepts the dominance of use value), </w:t>
      </w:r>
      <w:r w:rsidRPr="000B6319">
        <w:rPr>
          <w:rStyle w:val="StyleUnderline"/>
        </w:rPr>
        <w:t xml:space="preserve">but where artists are not supposed to go is down the path of commitment (engagement), as he continually states in his postwar articles </w:t>
      </w:r>
      <w:r w:rsidRPr="000B6319">
        <w:rPr>
          <w:rFonts w:ascii="Times New Roman" w:eastAsia="Times New Roman" w:hAnsi="Times New Roman" w:cs="Times New Roman"/>
          <w:sz w:val="16"/>
          <w:lang w:eastAsia="zh-CN"/>
        </w:rPr>
        <w:t xml:space="preserve">(see OC XI, particularly the many articles on Camus, and references to Sartre), because </w:t>
      </w:r>
      <w:r w:rsidRPr="000B6319">
        <w:rPr>
          <w:rStyle w:val="StyleUnderline"/>
        </w:rPr>
        <w:t>commitment should not be to something, but just be there in a 'pure form.</w:t>
      </w:r>
      <w:r w:rsidRPr="000B6319">
        <w:rPr>
          <w:rFonts w:ascii="Times New Roman" w:eastAsia="Times New Roman" w:hAnsi="Times New Roman" w:cs="Times New Roman"/>
          <w:sz w:val="16"/>
          <w:lang w:eastAsia="zh-CN"/>
        </w:rPr>
        <w:t xml:space="preserve"> </w:t>
      </w:r>
    </w:p>
    <w:p w14:paraId="0C844B6C" w14:textId="77777777" w:rsidR="00217DE5" w:rsidRPr="000B6319" w:rsidRDefault="00217DE5" w:rsidP="00664570">
      <w:pPr>
        <w:pStyle w:val="Heading4"/>
      </w:pPr>
      <w:r w:rsidRPr="000B6319">
        <w:t>through the creation of spaces where art can be allowed to transgress norms and taboos, we harness violence through play and creative energy. This does not necessarily abandon all ethical frames, but does provide a space within which otherwise violent energies can maximize creative potentials.</w:t>
      </w:r>
    </w:p>
    <w:p w14:paraId="4A4E2BAD" w14:textId="77777777" w:rsidR="00217DE5" w:rsidRPr="000B6319" w:rsidRDefault="00217DE5" w:rsidP="00664570">
      <w:pPr>
        <w:jc w:val="both"/>
      </w:pPr>
      <w:r w:rsidRPr="000B6319">
        <w:rPr>
          <w:rStyle w:val="Style13ptBold"/>
        </w:rPr>
        <w:t>Addison 11</w:t>
      </w:r>
      <w:r w:rsidRPr="000B6319">
        <w:t xml:space="preserve">, (Nick, teaches on teaching and learning exchange at the University of the Arts in London  “The dirtying of David: Transgression, affect, and the potential space of art,” </w:t>
      </w:r>
      <w:r w:rsidRPr="000B6319">
        <w:rPr>
          <w:i/>
        </w:rPr>
        <w:t>Emotion, Space and Society</w:t>
      </w:r>
      <w:r w:rsidRPr="000B6319">
        <w:t xml:space="preserve"> Volume 4, Issue 3, August 2011, p. 172-179)//jh</w:t>
      </w:r>
    </w:p>
    <w:p w14:paraId="33EE6397" w14:textId="77777777" w:rsidR="00217DE5" w:rsidRPr="000B6319" w:rsidRDefault="00217DE5" w:rsidP="00664570">
      <w:pPr>
        <w:jc w:val="both"/>
        <w:rPr>
          <w:rStyle w:val="StyleUnderline"/>
        </w:rPr>
      </w:pPr>
      <w:r w:rsidRPr="000B6319">
        <w:rPr>
          <w:sz w:val="14"/>
        </w:rPr>
        <w:lastRenderedPageBreak/>
        <w:t xml:space="preserve">Bataille (2001) assumed that </w:t>
      </w:r>
      <w:r w:rsidRPr="000B6319">
        <w:rPr>
          <w:rStyle w:val="StyleUnderline"/>
        </w:rPr>
        <w:t>violence is at the core of all social change</w:t>
      </w:r>
      <w:r w:rsidRPr="000B6319">
        <w:rPr>
          <w:sz w:val="14"/>
        </w:rPr>
        <w:t xml:space="preserve">, </w:t>
      </w:r>
      <w:r w:rsidRPr="000B6319">
        <w:rPr>
          <w:rStyle w:val="StyleUnderline"/>
        </w:rPr>
        <w:t>necessary for the formation of human culture and manifest in religion through sacrifice. Similarly</w:t>
      </w:r>
      <w:r w:rsidRPr="000B6319">
        <w:rPr>
          <w:sz w:val="14"/>
        </w:rPr>
        <w:t xml:space="preserve">, within the school of Object Relations, </w:t>
      </w:r>
      <w:r w:rsidRPr="000B6319">
        <w:rPr>
          <w:rStyle w:val="StyleUnderline"/>
        </w:rPr>
        <w:t>aggression is a necessary component for health</w:t>
      </w:r>
      <w:r w:rsidRPr="000B6319">
        <w:rPr>
          <w:sz w:val="14"/>
        </w:rPr>
        <w:t xml:space="preserve">: for Klein (1991b) </w:t>
      </w:r>
      <w:r w:rsidRPr="000B6319">
        <w:rPr>
          <w:rStyle w:val="StyleUnderline"/>
        </w:rPr>
        <w:t>in the form of play</w:t>
      </w:r>
      <w:r w:rsidRPr="000B6319">
        <w:rPr>
          <w:sz w:val="14"/>
        </w:rPr>
        <w:t xml:space="preserve">, as a means </w:t>
      </w:r>
      <w:r w:rsidRPr="000B6319">
        <w:rPr>
          <w:rStyle w:val="StyleUnderline"/>
        </w:rPr>
        <w:t>to act out symbolically what is socially and ethically impossible</w:t>
      </w:r>
      <w:r w:rsidRPr="000B6319">
        <w:rPr>
          <w:sz w:val="14"/>
        </w:rPr>
        <w:t xml:space="preserve">, for Winnicott (1971b) </w:t>
      </w:r>
      <w:r w:rsidRPr="000B6319">
        <w:rPr>
          <w:rStyle w:val="StyleUnderline"/>
        </w:rPr>
        <w:t>as a life force, a creative energy</w:t>
      </w:r>
      <w:r w:rsidRPr="000B6319">
        <w:rPr>
          <w:sz w:val="14"/>
        </w:rPr>
        <w:t xml:space="preserve">. The instance examined in this paper thus revolves </w:t>
      </w:r>
      <w:r w:rsidRPr="000B6319">
        <w:rPr>
          <w:rStyle w:val="StyleUnderline"/>
        </w:rPr>
        <w:t>around a difficult issue for schooling, aggression, a phenomenon necessarily policed in the context of bullying</w:t>
      </w:r>
      <w:r w:rsidRPr="000B6319">
        <w:rPr>
          <w:sz w:val="14"/>
        </w:rPr>
        <w:t xml:space="preserve">. </w:t>
      </w:r>
      <w:r w:rsidRPr="000B6319">
        <w:rPr>
          <w:rStyle w:val="StyleUnderline"/>
        </w:rPr>
        <w:t>But the significance of Winnicott’s ‘potential space’ lies not in the practising of violence but in harnessing aggressive energies for transformative use</w:t>
      </w:r>
      <w:r w:rsidRPr="000B6319">
        <w:rPr>
          <w:sz w:val="14"/>
        </w:rPr>
        <w:t xml:space="preserve"> as in the case of Jack. Winnicott (1965) theorised the mother figure as both a biological nurturer and an environmental facilitator/protector. He argued that it is only when ‘alone’ (by which he means attentive to some matter in hand but within the protective gaze of the mother) that the infant ‘is able to become unintegrated, to flounder, to be in a state in which there is no orientation, to be able to exist for a time without being either a reactor to an external impingement or an active person with a direction of interest or movement’ (1965: 34). This ambivalent state is the precursor to the necessary conditions for creative action, a space that is outside moral obligations, and thus the taboos that society imposes. </w:t>
      </w:r>
      <w:r w:rsidRPr="000B6319">
        <w:rPr>
          <w:rStyle w:val="StyleUnderline"/>
        </w:rPr>
        <w:t xml:space="preserve">It is therefore a place without transgression, where intensities are accepted, or perhaps, rather like Bataille’s notion of the sacred, a place where the breaking of taboos is permissible. </w:t>
      </w:r>
      <w:r w:rsidRPr="000B6319">
        <w:rPr>
          <w:sz w:val="14"/>
        </w:rPr>
        <w:t xml:space="preserve">It could be argued that </w:t>
      </w:r>
      <w:r w:rsidRPr="000B6319">
        <w:rPr>
          <w:rStyle w:val="StyleUnderline"/>
        </w:rPr>
        <w:t>art is the secular heir of religion, a ritualised space for the transgression of norms. In the bourgeois spaces of schooling this is perhaps the best that can be hoped for</w:t>
      </w:r>
      <w:r w:rsidRPr="000B6319">
        <w:rPr>
          <w:sz w:val="14"/>
        </w:rPr>
        <w:t xml:space="preserve">. The students’ </w:t>
      </w:r>
      <w:r w:rsidRPr="000B6319">
        <w:rPr>
          <w:rStyle w:val="StyleUnderline"/>
        </w:rPr>
        <w:t>action was an attack on bourgeois authority, a spontaneous eruption in which the affective impulse to attack found its forms in infantile phantasy</w:t>
      </w:r>
      <w:r w:rsidRPr="000B6319">
        <w:rPr>
          <w:sz w:val="14"/>
        </w:rPr>
        <w:t xml:space="preserve">. Rearticulated with recourse to the technical armoury of adolescent representation, </w:t>
      </w:r>
      <w:r w:rsidRPr="000B6319">
        <w:rPr>
          <w:rStyle w:val="StyleUnderline"/>
        </w:rPr>
        <w:t>it produced an excess</w:t>
      </w:r>
      <w:r w:rsidRPr="000B6319">
        <w:rPr>
          <w:sz w:val="14"/>
        </w:rPr>
        <w:t xml:space="preserve">, indeed </w:t>
      </w:r>
      <w:r w:rsidRPr="000B6319">
        <w:rPr>
          <w:rStyle w:val="StyleUnderline"/>
        </w:rPr>
        <w:t>a plethora of abjection</w:t>
      </w:r>
      <w:r w:rsidRPr="000B6319">
        <w:rPr>
          <w:sz w:val="14"/>
        </w:rPr>
        <w:t xml:space="preserve">. Despite the attack, on the surface Jack remained unaffected, for he did not use the transgression as an excuse to reinstate order. Rather, he accepted the violence of the perpetrators, conceiving it as an excess of energy which he utilised to feed his creative act of restitution. </w:t>
      </w:r>
      <w:r w:rsidRPr="000B6319">
        <w:rPr>
          <w:rStyle w:val="StyleUnderline"/>
        </w:rPr>
        <w:t>Within the potential space of art, the sculptural installation allowed Jack to work through the ambivalent feelings of the schizophrenic, sadomasochistic position Act I had placed him in</w:t>
      </w:r>
      <w:r w:rsidRPr="000B6319">
        <w:rPr>
          <w:sz w:val="14"/>
        </w:rPr>
        <w:t xml:space="preserve">. There are different degrees of ambivalence however. While making visible the ‘knowingness’ of childhood, a phenomenon often denied in art education (Burgess, 2003), the legitimised object of Jack’s assault, nominally youthful courage and beauty embodied in the David, is itself already degraded. With reference to the plaster cast in the V&amp;A Jack merely despoils a replica, and by working on a table-top scale it could be the souvenir, rather than the original and its surrogates, that is the object of his accretions. </w:t>
      </w:r>
      <w:r w:rsidRPr="000B6319">
        <w:rPr>
          <w:rStyle w:val="StyleUnderline"/>
        </w:rPr>
        <w:t>Art and design, as an other to the core curriculum, does a certain violence to the bourgeois economy of schooling, but its potential to recognise and allow affective responses</w:t>
      </w:r>
      <w:r w:rsidRPr="000B6319">
        <w:rPr>
          <w:sz w:val="14"/>
        </w:rPr>
        <w:t xml:space="preserve"> (the symbolic attack noted here) </w:t>
      </w:r>
      <w:r w:rsidRPr="000B6319">
        <w:rPr>
          <w:rStyle w:val="StyleUnderline"/>
        </w:rPr>
        <w:t>is tamed by its relegation to recreation. Limited acts of transgression</w:t>
      </w:r>
      <w:r w:rsidRPr="000B6319">
        <w:rPr>
          <w:sz w:val="14"/>
        </w:rPr>
        <w:t xml:space="preserve"> (both by students and teachers) </w:t>
      </w:r>
      <w:r w:rsidRPr="000B6319">
        <w:rPr>
          <w:rStyle w:val="StyleUnderline"/>
        </w:rPr>
        <w:t>might meet the necessity for the teacher to retain at least a measure of sovereignty through exercising</w:t>
      </w:r>
      <w:r w:rsidRPr="000B6319">
        <w:rPr>
          <w:sz w:val="14"/>
        </w:rPr>
        <w:t xml:space="preserve"> </w:t>
      </w:r>
      <w:r w:rsidRPr="000B6319">
        <w:rPr>
          <w:rStyle w:val="StyleUnderline"/>
        </w:rPr>
        <w:t>willful moments of dirtying</w:t>
      </w:r>
      <w:r w:rsidRPr="000B6319">
        <w:rPr>
          <w:sz w:val="14"/>
        </w:rPr>
        <w:t xml:space="preserve">, a mixing up of categories </w:t>
      </w:r>
      <w:r w:rsidRPr="000B6319">
        <w:rPr>
          <w:rStyle w:val="StyleUnderline"/>
        </w:rPr>
        <w:t>to destabilise the oppressive structures of a ‘petty’ bourgeois moral order that would swamp affective energies</w:t>
      </w:r>
      <w:r w:rsidRPr="000B6319">
        <w:rPr>
          <w:sz w:val="14"/>
        </w:rPr>
        <w:t xml:space="preserve">, creative or otherwise. Jenks (2003: 109) argues, paraphrasing Gallop: ‘Striving for sovereignty ensures a breakdown of hierarchies and a scrambling of the proper, worthy, replicable, true with the dirty, untidy, obscene and peculiar’. My conclusion is uncertain. </w:t>
      </w:r>
      <w:r w:rsidRPr="000B6319">
        <w:rPr>
          <w:rStyle w:val="StyleUnderline"/>
        </w:rPr>
        <w:t>There are dangers in accepting affect without reference to some ethical frame</w:t>
      </w:r>
      <w:r w:rsidRPr="000B6319">
        <w:rPr>
          <w:sz w:val="14"/>
        </w:rPr>
        <w:t xml:space="preserve">.13 The instance I reflect on here has only been discussed and represented within the university, not </w:t>
      </w:r>
      <w:r w:rsidRPr="000B6319">
        <w:rPr>
          <w:rStyle w:val="StyleUnderline"/>
        </w:rPr>
        <w:t>within the school where the first act took place</w:t>
      </w:r>
      <w:r w:rsidRPr="000B6319">
        <w:rPr>
          <w:sz w:val="14"/>
        </w:rPr>
        <w:t xml:space="preserve">. In the latter </w:t>
      </w:r>
      <w:r w:rsidRPr="000B6319">
        <w:rPr>
          <w:rStyle w:val="StyleUnderline"/>
        </w:rPr>
        <w:t>I have no doubt that it would have been received as a transgression too far</w:t>
      </w:r>
      <w:r w:rsidRPr="000B6319">
        <w:rPr>
          <w:sz w:val="14"/>
        </w:rPr>
        <w:t xml:space="preserve">, both the production of the drawings and their acceptance by Jack. </w:t>
      </w:r>
      <w:r w:rsidRPr="000B6319">
        <w:rPr>
          <w:rStyle w:val="StyleUnderline"/>
        </w:rPr>
        <w:t xml:space="preserve">Nonetheless, I am aware of schools where this event could be aired, where the drawings and the installation might be exhibited, but they are few. What this paper aims to achieve is to open up a debate to consider how affect might be acknowledged within the curriculum in addition to its status as an analytical object within the wider social life of schooling. </w:t>
      </w:r>
      <w:r w:rsidRPr="000B6319">
        <w:rPr>
          <w:rStyle w:val="Emphasis"/>
        </w:rPr>
        <w:t>Perhaps what is called for are specific spaces where students and teachers are given permission to exercise forms of ritual transgression</w:t>
      </w:r>
      <w:r w:rsidRPr="000B6319">
        <w:rPr>
          <w:rStyle w:val="StyleUnderline"/>
        </w:rPr>
        <w:t xml:space="preserve">, places </w:t>
      </w:r>
      <w:r w:rsidRPr="000B6319">
        <w:rPr>
          <w:rStyle w:val="Emphasis"/>
        </w:rPr>
        <w:t>where emotional norms are suspended for an instance so as to enable the unsayable to be voiced</w:t>
      </w:r>
      <w:r w:rsidRPr="000B6319">
        <w:rPr>
          <w:rStyle w:val="StyleUnderline"/>
        </w:rPr>
        <w:t>.</w:t>
      </w:r>
      <w:r w:rsidRPr="000B6319">
        <w:rPr>
          <w:sz w:val="14"/>
        </w:rPr>
        <w:t xml:space="preserve"> Winnicott’s ‘potential space’ can be staged within the arts and in art and design in particular. This requires not only moving beyond proprieties but also a loosening of intentionality, predicted outcomes and the other over-determining paraphernalia of audit/litigious culture towards a tolerance of ambiguity, chance, the undifferentiated spaces of the creative imagination. Framed in this way, these </w:t>
      </w:r>
      <w:r w:rsidRPr="000B6319">
        <w:rPr>
          <w:rStyle w:val="Emphasis"/>
        </w:rPr>
        <w:t>in-between spaces</w:t>
      </w:r>
      <w:r w:rsidRPr="000B6319">
        <w:rPr>
          <w:sz w:val="14"/>
        </w:rPr>
        <w:t xml:space="preserve"> (in this instance the adolescent, the student teacher, the affective/cognitive synthesis of art) </w:t>
      </w:r>
      <w:r w:rsidRPr="000B6319">
        <w:rPr>
          <w:rStyle w:val="Emphasis"/>
        </w:rPr>
        <w:t>allow uncertainty to be understood as a potentiality</w:t>
      </w:r>
      <w:r w:rsidRPr="000B6319">
        <w:rPr>
          <w:rStyle w:val="StyleUnderline"/>
        </w:rPr>
        <w:t xml:space="preserve"> </w:t>
      </w:r>
      <w:r w:rsidRPr="000B6319">
        <w:rPr>
          <w:rStyle w:val="StyleUnderline"/>
        </w:rPr>
        <w:lastRenderedPageBreak/>
        <w:t xml:space="preserve">rather then necessarily a danger. </w:t>
      </w:r>
      <w:r w:rsidRPr="000B6319">
        <w:rPr>
          <w:rStyle w:val="Emphasis"/>
        </w:rPr>
        <w:t>Art education could offer such a place</w:t>
      </w:r>
      <w:r w:rsidRPr="000B6319">
        <w:rPr>
          <w:rStyle w:val="StyleUnderline"/>
        </w:rPr>
        <w:t xml:space="preserve"> but it is rarely given licence to do so.</w:t>
      </w:r>
    </w:p>
    <w:p w14:paraId="5B6F663B" w14:textId="77777777" w:rsidR="00217DE5" w:rsidRPr="000B6319" w:rsidRDefault="00217DE5" w:rsidP="00664570">
      <w:pPr>
        <w:pStyle w:val="Heading4"/>
      </w:pPr>
      <w:r w:rsidRPr="000B6319">
        <w:t xml:space="preserve">Alt solvency if you’re reading an art alt </w:t>
      </w:r>
    </w:p>
    <w:p w14:paraId="5BB1BF1F" w14:textId="77777777" w:rsidR="00217DE5" w:rsidRPr="000B6319" w:rsidRDefault="00217DE5" w:rsidP="00664570">
      <w:pPr>
        <w:spacing w:after="0" w:line="240" w:lineRule="auto"/>
        <w:jc w:val="both"/>
        <w:rPr>
          <w:rFonts w:ascii="Times New Roman" w:eastAsia="Times New Roman" w:hAnsi="Times New Roman" w:cs="Times New Roman"/>
          <w:color w:val="000000" w:themeColor="text1"/>
          <w:sz w:val="24"/>
          <w:lang w:eastAsia="zh-CN"/>
        </w:rPr>
      </w:pPr>
      <w:r w:rsidRPr="000B6319">
        <w:rPr>
          <w:rFonts w:eastAsia="Times New Roman" w:cs="Times New Roman"/>
          <w:b/>
          <w:color w:val="000000" w:themeColor="text1"/>
          <w:sz w:val="24"/>
          <w:lang w:eastAsia="zh-CN"/>
        </w:rPr>
        <w:t xml:space="preserve">Turpin, 10 </w:t>
      </w:r>
      <w:r w:rsidRPr="000B6319">
        <w:rPr>
          <w:rFonts w:ascii="Helvetica Neue" w:eastAsia="Times New Roman" w:hAnsi="Helvetica Neue" w:cs="Times New Roman"/>
          <w:color w:val="000000" w:themeColor="text1"/>
          <w:sz w:val="15"/>
          <w:szCs w:val="15"/>
          <w:lang w:eastAsia="zh-CN"/>
        </w:rPr>
        <w:t>(Turpin, Stephen, 6-1-2010, "Aesthetics of Expenditure: Art, Philosophy, and the Infinite Faculty," https://tspace.library.utoronto.ca/handle/)/RF</w:t>
      </w:r>
    </w:p>
    <w:p w14:paraId="4CFDF25C" w14:textId="77777777" w:rsidR="00217DE5" w:rsidRPr="000B6319" w:rsidRDefault="00217DE5" w:rsidP="00664570">
      <w:pPr>
        <w:spacing w:after="0" w:line="240" w:lineRule="auto"/>
        <w:jc w:val="both"/>
        <w:rPr>
          <w:rStyle w:val="Emphasis"/>
          <w:lang w:eastAsia="zh-CN"/>
        </w:rPr>
      </w:pPr>
      <w:r w:rsidRPr="000B6319">
        <w:rPr>
          <w:rFonts w:ascii="Times New Roman" w:eastAsia="Times New Roman" w:hAnsi="Times New Roman" w:cs="Times New Roman"/>
          <w:sz w:val="16"/>
          <w:lang w:eastAsia="zh-CN"/>
        </w:rPr>
        <w:t xml:space="preserve">With these preliminary remarks in mind, </w:t>
      </w:r>
      <w:r w:rsidRPr="000B6319">
        <w:rPr>
          <w:rStyle w:val="StyleUnderline"/>
          <w:lang w:eastAsia="zh-CN"/>
        </w:rPr>
        <w:t>we may now suggest how Bataille’s concept of expenditure</w:t>
      </w:r>
      <w:r w:rsidRPr="000B6319">
        <w:rPr>
          <w:rFonts w:ascii="Times New Roman" w:eastAsia="Times New Roman" w:hAnsi="Times New Roman" w:cs="Times New Roman"/>
          <w:sz w:val="16"/>
          <w:lang w:eastAsia="zh-CN"/>
        </w:rPr>
        <w:t xml:space="preserve"> [depenser] </w:t>
      </w:r>
      <w:r w:rsidRPr="000B6319">
        <w:rPr>
          <w:rStyle w:val="StyleUnderline"/>
          <w:lang w:eastAsia="zh-CN"/>
        </w:rPr>
        <w:t xml:space="preserve">is situated in our present discussion. </w:t>
      </w:r>
      <w:r w:rsidRPr="000B6319">
        <w:rPr>
          <w:rFonts w:ascii="Times New Roman" w:eastAsia="Times New Roman" w:hAnsi="Times New Roman" w:cs="Times New Roman"/>
          <w:sz w:val="16"/>
          <w:lang w:eastAsia="zh-CN"/>
        </w:rPr>
        <w:t>The notion of expenditure emerges in Bataille’s writing in the early 1930s. Despite the valences of this concept within his own work, we may provisionally summarize the concept according to his own early formulation in ‘The Notion of Expenditure’: “</w:t>
      </w:r>
      <w:r w:rsidRPr="000B6319">
        <w:rPr>
          <w:rStyle w:val="StyleUnderline"/>
          <w:lang w:eastAsia="zh-CN"/>
        </w:rPr>
        <w:t xml:space="preserve">Human activity is not entirely reducible to processes of production and conservation, and </w:t>
      </w:r>
      <w:r w:rsidRPr="000B6319">
        <w:rPr>
          <w:rStyle w:val="Emphasis"/>
          <w:lang w:eastAsia="zh-CN"/>
        </w:rPr>
        <w:t>consumption must be divided into two distinction parts.</w:t>
      </w:r>
      <w:r w:rsidRPr="000B6319">
        <w:rPr>
          <w:rStyle w:val="StyleUnderline"/>
          <w:lang w:eastAsia="zh-CN"/>
        </w:rPr>
        <w:t xml:space="preserve"> The first, reducible part is represented by the use of the minimum necessary for the conservation of life and the continuation of individuals’ productive activity in a given society; it is therefore a question simply of the fundamental condition of productive activity.</w:t>
      </w:r>
      <w:r w:rsidRPr="000B6319">
        <w:rPr>
          <w:rFonts w:ascii="Times New Roman" w:eastAsia="Times New Roman" w:hAnsi="Times New Roman" w:cs="Times New Roman"/>
          <w:sz w:val="16"/>
          <w:lang w:eastAsia="zh-CN"/>
        </w:rPr>
        <w:t>”7 Bataille continues, “The second part is represented by socalled unproductive expenditures: luxury, mourning, war, cults, the construction of sumptuary monuments, games, spectacles, arts, perverse sexual activity (i.e., deflected from genital finality) – all these represent activities which, at least in 6 Allan Stoekl, Bataille’s Peak, p. xx. 7 Georges Bataille, “The Notion of Expenditure,” Visions of Excess, p. 118. 7 primitive circumstances, have no end beyond themselves</w:t>
      </w:r>
      <w:r w:rsidRPr="000B6319">
        <w:rPr>
          <w:rStyle w:val="StyleUnderline"/>
          <w:lang w:eastAsia="zh-CN"/>
        </w:rPr>
        <w:t>. Now it is necessary to reserve the use of the word expenditure [depenser] for the designation of these unproductive forms, and not for the designation of all the modes of consumption that serve as a means to the end of production.”8 From this point of view, expenditure is the unproductive or wasteful exercise of energy wherein the activity or organization facilitating such practices does not aim to reinvest them within another regime or framework</w:t>
      </w:r>
      <w:r w:rsidRPr="000B6319">
        <w:rPr>
          <w:rFonts w:ascii="Times New Roman" w:eastAsia="Times New Roman" w:hAnsi="Times New Roman" w:cs="Times New Roman"/>
          <w:sz w:val="16"/>
          <w:lang w:eastAsia="zh-CN"/>
        </w:rPr>
        <w:t xml:space="preserve"> (i.e. restricted economy). In the original French, it is indeed the case that the verb depenser evokes a polysemic series of connections that exceed the highly commercial associations of the English expenditure. Our purpose here, however, is not to lament the limitations of translation; </w:t>
      </w:r>
      <w:r w:rsidRPr="000B6319">
        <w:rPr>
          <w:rStyle w:val="Emphasis"/>
          <w:lang w:eastAsia="zh-CN"/>
        </w:rPr>
        <w:t xml:space="preserve">the importance of the notion of expenditure within Bataille’s philosophy is certainly not its vernacular resonance, </w:t>
      </w:r>
      <w:r w:rsidRPr="000B6319">
        <w:rPr>
          <w:rStyle w:val="StyleUnderline"/>
          <w:lang w:eastAsia="zh-CN"/>
        </w:rPr>
        <w:t>but its interrogative capacity in relation to the logic of socio-economic organizations and their attendant articulations of utility and value more broadly.</w:t>
      </w:r>
      <w:r w:rsidRPr="000B6319">
        <w:rPr>
          <w:rFonts w:ascii="Times New Roman" w:eastAsia="Times New Roman" w:hAnsi="Times New Roman" w:cs="Times New Roman"/>
          <w:sz w:val="16"/>
          <w:lang w:eastAsia="zh-CN"/>
        </w:rPr>
        <w:t xml:space="preserve"> Of course, we must keep in mind throughout the present work that Bataille himself undermines the possibility of any conclusive determination of utility in the opening paragraph of the same essay: “Every time the meaning of a discussion depends on the fundamental value of the word useful – in other words, every time the essential question touching on the life of human societies is raised, no matter who intervenes and what opinions are expressed – it is possible to affirm that the debate is necessarily warped and that the fundamental question is eluded. In fact, given the more or less divergent collection of present ideas, there is nothing that permits one to define what is useful to man.”9 </w:t>
      </w:r>
      <w:r w:rsidRPr="000B6319">
        <w:rPr>
          <w:rStyle w:val="StyleUnderline"/>
          <w:lang w:eastAsia="zh-CN"/>
        </w:rPr>
        <w:t>Therefore, without lamenting the absence of a priori or universal designations that would decide questions of utility, our interest will be in pursuing the logic of practices of expenditure which exacerbate the tension between utility and waste. That is, our interest in expenditure will focus on its conceptual value as a means to undermine processes by which apparently wasteful activities within a broader (i.e. general) economy of energy are subsumed and reinvested within restricted economies of Moral reason and practical value.</w:t>
      </w:r>
      <w:r w:rsidRPr="000B6319">
        <w:rPr>
          <w:rFonts w:ascii="Times New Roman" w:eastAsia="Times New Roman" w:hAnsi="Times New Roman" w:cs="Times New Roman"/>
          <w:sz w:val="16"/>
          <w:lang w:eastAsia="zh-CN"/>
        </w:rPr>
        <w:t xml:space="preserve"> It is precisely this dimension of expenditure that </w:t>
      </w:r>
      <w:r w:rsidRPr="000B6319">
        <w:rPr>
          <w:rStyle w:val="Emphasis"/>
        </w:rPr>
        <w:t>places</w:t>
      </w:r>
      <w:r w:rsidRPr="000B6319">
        <w:rPr>
          <w:rStyle w:val="Emphasis"/>
          <w:lang w:eastAsia="zh-CN"/>
        </w:rPr>
        <w:t xml:space="preserve"> Bataille’s philosophy in a direct confrontation with Kant’s Critical philosophy and allows our reading of the artistic practice of Smithson as a complimentary material articulation by way of an aesthetics of expenditure.</w:t>
      </w:r>
      <w:r w:rsidRPr="000B6319">
        <w:rPr>
          <w:rFonts w:ascii="Times New Roman" w:eastAsia="Times New Roman" w:hAnsi="Times New Roman" w:cs="Times New Roman"/>
          <w:sz w:val="16"/>
          <w:lang w:eastAsia="zh-CN"/>
        </w:rPr>
        <w:t xml:space="preserve"> Robert Smithson’s (1938-1973) enigmatic intellectual fecundity, autodidactic capacities, and radical artistic production have made him a major figure within post-Minimalist American art. Indeed, an immense field of scholarship is now readily available regarding his work and its place within the tradition of European and American art history and adjacent disciplines. </w:t>
      </w:r>
      <w:r w:rsidRPr="000B6319">
        <w:rPr>
          <w:rStyle w:val="StyleUnderline"/>
          <w:lang w:eastAsia="zh-CN"/>
        </w:rPr>
        <w:t>While a complete account of this vast amount of scholarly work is beyond the scope of the present dissertation, several texts have proved indispensable for the argument that follows. Of primary importance is the collection of Smithson’s writings, edited by Jack Flam, which brings together a wide range of essays and criticism that demonstrate unequivocally Smithson’s brilliance as a author, simultaneously evincing his rhetorical and antagonistic interventions in art historical discourse and hastening the dematerialization of the art object.</w:t>
      </w:r>
      <w:r w:rsidRPr="000B6319">
        <w:rPr>
          <w:rFonts w:ascii="Times New Roman" w:eastAsia="Times New Roman" w:hAnsi="Times New Roman" w:cs="Times New Roman"/>
          <w:sz w:val="16"/>
          <w:lang w:eastAsia="zh-CN"/>
        </w:rPr>
        <w:t xml:space="preserve">10 The numerous catalogues accompanying his exhibitions, both during his lifetime and posthumously, have also been invaluable for the arguments which follow. In addition to the collection of his essays, we must note the following catalogues for their unquestionable influence: Robert Smithson, organized by Eugenie Tsai and Cornelia Butler, MOCA, Los Angeles; Robert Smithson: Sculpture, organized by Robert Hobbs, Herbert </w:t>
      </w:r>
      <w:r w:rsidRPr="000B6319">
        <w:rPr>
          <w:rFonts w:ascii="Times New Roman" w:eastAsia="Times New Roman" w:hAnsi="Times New Roman" w:cs="Times New Roman"/>
          <w:sz w:val="16"/>
          <w:lang w:eastAsia="zh-CN"/>
        </w:rPr>
        <w:lastRenderedPageBreak/>
        <w:t xml:space="preserve">H. Johnson Museum of Art, Cornell University (along with the more comprehensive eponymous text that was subsequently published by Cornell University Press and edited by Hobbs)11; Robert Smithson in Vancouver: Fragmentation of a Greater Fragmentation, edited by Grant Arnold, Vancouver Art Gallery; Robert Smithson: Mapping Dislocations, organized by Elyse Goldberg, James Cohen Gallery; and, Robert Smithson: Drawings, organized by Mario Amaya, New York Cultural Centre. It is with tremendous gratitude and humility that I admit the present work would have been all but impossible without reference to these collections. 10 Robert Smithson: The Collected Writings, edited by Jack Flam (Berkeley, Los Angeles, London: University of California Press, 1996). This collection will be henceforth cited in the text as RSCW with the accompanying page reference. 11 Robert Smithson: Sculpture, edited by Robert Hobbs (Ithaca and London: Cornell University Press, 1981); this collection will be henceforth cited in the text as RSS with the accompanying page reference. 9 Scholarship within art history has proven no less significant for the present work. Of particular relevance to my research is Ann Reynolds’ Robert Smithson: Learning from New Jersey and Elsewhere. While Reynolds’ appraisal is, for the most part, disinterested in philosophical questions raised by the present work, her careful and somewhat idiosyncratic reading of Smithson’s artistic practice is without comparison and informs our subsequent reading of many of Smithson’s works. </w:t>
      </w:r>
      <w:r w:rsidRPr="000B6319">
        <w:rPr>
          <w:rStyle w:val="StyleUnderline"/>
          <w:lang w:eastAsia="zh-CN"/>
        </w:rPr>
        <w:t>Of equal consequence for the present analysis is Ron Graziani’s Robert Smithson and the American Landscape, which situates Smithson’s geological attack on Modernism within the history of American cultural debates and their political efficacy.</w:t>
      </w:r>
      <w:r w:rsidRPr="000B6319">
        <w:rPr>
          <w:rFonts w:ascii="Times New Roman" w:eastAsia="Times New Roman" w:hAnsi="Times New Roman" w:cs="Times New Roman"/>
          <w:sz w:val="16"/>
          <w:lang w:eastAsia="zh-CN"/>
        </w:rPr>
        <w:t xml:space="preserve"> Again, while Graziani’s interests in his study remain somewhat adjacent to our philosophical concerns, </w:t>
      </w:r>
      <w:r w:rsidRPr="000B6319">
        <w:rPr>
          <w:rStyle w:val="Emphasis"/>
          <w:lang w:eastAsia="zh-CN"/>
        </w:rPr>
        <w:t xml:space="preserve">his excellent readings of Smithson’s works have proven indispensable. </w:t>
      </w:r>
    </w:p>
    <w:p w14:paraId="5FA4D401" w14:textId="77777777" w:rsidR="00217DE5" w:rsidRPr="000B6319" w:rsidRDefault="00217DE5" w:rsidP="00664570">
      <w:pPr>
        <w:pStyle w:val="Heading3"/>
        <w:jc w:val="both"/>
      </w:pPr>
      <w:r w:rsidRPr="000B6319">
        <w:lastRenderedPageBreak/>
        <w:t>Eroticism</w:t>
      </w:r>
    </w:p>
    <w:p w14:paraId="5166156F" w14:textId="77777777" w:rsidR="00217DE5" w:rsidRPr="000B6319" w:rsidRDefault="00217DE5" w:rsidP="00664570">
      <w:pPr>
        <w:pStyle w:val="Heading4"/>
      </w:pPr>
      <w:r w:rsidRPr="000B6319">
        <w:t>Educational and social systems of thought continually suppress the possibility of eroticism vis a vi social linguistic taboo’s which create a “language that equals zero”.</w:t>
      </w:r>
    </w:p>
    <w:p w14:paraId="545132D1" w14:textId="201A6C52" w:rsidR="00217DE5" w:rsidRPr="000B6319" w:rsidRDefault="00217DE5" w:rsidP="00664570">
      <w:pPr>
        <w:jc w:val="both"/>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53-55 </w:t>
      </w:r>
    </w:p>
    <w:p w14:paraId="4A17608E" w14:textId="77777777" w:rsidR="00217DE5" w:rsidRPr="000B6319" w:rsidRDefault="00217DE5" w:rsidP="00664570">
      <w:pPr>
        <w:jc w:val="both"/>
        <w:rPr>
          <w:sz w:val="16"/>
        </w:rPr>
      </w:pPr>
      <w:r w:rsidRPr="000B6319">
        <w:rPr>
          <w:rStyle w:val="StyleUnderline"/>
        </w:rPr>
        <w:t>Erotism is markedly different because it explicitly addresses communication as an element of nonknowledge</w:t>
      </w:r>
      <w:r w:rsidRPr="000B6319">
        <w:rPr>
          <w:sz w:val="16"/>
        </w:rPr>
        <w:t xml:space="preserve">. Erotism </w:t>
      </w:r>
      <w:r w:rsidRPr="000B6319">
        <w:rPr>
          <w:rStyle w:val="StyleUnderline"/>
        </w:rPr>
        <w:t>presents us with</w:t>
      </w:r>
      <w:r w:rsidRPr="000B6319">
        <w:rPr>
          <w:sz w:val="16"/>
        </w:rPr>
        <w:t xml:space="preserve"> two such important moments, both at the conclusion of the book. The first is Bataille’s use of what he calls </w:t>
      </w:r>
      <w:r w:rsidRPr="000B6319">
        <w:rPr>
          <w:rStyle w:val="StyleUnderline"/>
        </w:rPr>
        <w:t xml:space="preserve">“a </w:t>
      </w:r>
      <w:r w:rsidRPr="000B6319">
        <w:rPr>
          <w:rStyle w:val="Emphasis"/>
        </w:rPr>
        <w:t>language that equals zero</w:t>
      </w:r>
      <w:r w:rsidRPr="000B6319">
        <w:rPr>
          <w:rStyle w:val="StyleUnderline"/>
        </w:rPr>
        <w:t>”:</w:t>
      </w:r>
    </w:p>
    <w:p w14:paraId="7DDFFF40" w14:textId="77777777" w:rsidR="00217DE5" w:rsidRPr="000B6319" w:rsidRDefault="00217DE5" w:rsidP="00664570">
      <w:pPr>
        <w:jc w:val="both"/>
        <w:rPr>
          <w:sz w:val="16"/>
        </w:rPr>
      </w:pPr>
      <w:r w:rsidRPr="000B6319">
        <w:rPr>
          <w:sz w:val="16"/>
        </w:rPr>
        <w:t xml:space="preserve">I have cautioned you about language. I must therefore caution you at the same time against my own words. Not that I want to end upon a note of farce, but </w:t>
      </w:r>
      <w:r w:rsidRPr="000B6319">
        <w:rPr>
          <w:rStyle w:val="StyleUnderline"/>
        </w:rPr>
        <w:t>I have been trying to talk a language that equals zero, a language equivalent to nothing at all, a language that returns to silence. I am not talking about nothingness, which sometimes looks to me like a pretext for adding a specialized chapter onto speech; I am talking about the suppression of whatever language may add to the world</w:t>
      </w:r>
      <w:r w:rsidRPr="000B6319">
        <w:rPr>
          <w:sz w:val="16"/>
        </w:rPr>
        <w:t xml:space="preserve"> (264).</w:t>
      </w:r>
    </w:p>
    <w:p w14:paraId="15502806" w14:textId="77777777" w:rsidR="00217DE5" w:rsidRPr="000B6319" w:rsidRDefault="00217DE5" w:rsidP="00664570">
      <w:pPr>
        <w:jc w:val="both"/>
        <w:rPr>
          <w:sz w:val="16"/>
        </w:rPr>
      </w:pPr>
      <w:r w:rsidRPr="000B6319">
        <w:rPr>
          <w:sz w:val="16"/>
        </w:rPr>
        <w:t xml:space="preserve">The second moment is a refinement of Bataille’s earlier claim that </w:t>
      </w:r>
      <w:r w:rsidRPr="000B6319">
        <w:rPr>
          <w:rStyle w:val="StyleUnderline"/>
        </w:rPr>
        <w:t>something “slips” in communication</w:t>
      </w:r>
      <w:r w:rsidRPr="000B6319">
        <w:rPr>
          <w:sz w:val="16"/>
        </w:rPr>
        <w:t>:</w:t>
      </w:r>
    </w:p>
    <w:p w14:paraId="3F1C25B4" w14:textId="77777777" w:rsidR="00217DE5" w:rsidRPr="000B6319" w:rsidRDefault="00217DE5" w:rsidP="00664570">
      <w:pPr>
        <w:jc w:val="both"/>
        <w:rPr>
          <w:sz w:val="16"/>
        </w:rPr>
      </w:pPr>
      <w:r w:rsidRPr="000B6319">
        <w:rPr>
          <w:sz w:val="16"/>
        </w:rPr>
        <w:t>[</w:t>
      </w:r>
      <w:r w:rsidRPr="000B6319">
        <w:rPr>
          <w:rStyle w:val="StyleUnderline"/>
        </w:rPr>
        <w:t>L]</w:t>
      </w:r>
      <w:r w:rsidRPr="000B6319">
        <w:rPr>
          <w:rStyle w:val="Emphasis"/>
        </w:rPr>
        <w:t>anguage scatters the totality of all that touches us most closely even while it arranges it in order</w:t>
      </w:r>
      <w:r w:rsidRPr="000B6319">
        <w:rPr>
          <w:rStyle w:val="StyleUnderline"/>
        </w:rPr>
        <w:t>. Through language we can never grasp what matters to us,</w:t>
      </w:r>
      <w:r w:rsidRPr="000B6319">
        <w:rPr>
          <w:sz w:val="16"/>
        </w:rPr>
        <w:t xml:space="preserve"> for it </w:t>
      </w:r>
      <w:r w:rsidRPr="000B6319">
        <w:rPr>
          <w:rStyle w:val="StyleUnderline"/>
        </w:rPr>
        <w:t>eludes us in the form of interdependent propositions</w:t>
      </w:r>
      <w:r w:rsidRPr="000B6319">
        <w:rPr>
          <w:sz w:val="16"/>
        </w:rPr>
        <w:t xml:space="preserve">, and no central whole to which each of these can be referred ever appears. Our </w:t>
      </w:r>
      <w:r w:rsidRPr="000B6319">
        <w:rPr>
          <w:rStyle w:val="StyleUnderline"/>
        </w:rPr>
        <w:t>attention remains fixed on this whole but we can never see it in the full light of day</w:t>
      </w:r>
      <w:r w:rsidRPr="000B6319">
        <w:rPr>
          <w:sz w:val="16"/>
        </w:rPr>
        <w:t xml:space="preserve">. A succession of propositions flickering off and on merely hides it from our gaze, and </w:t>
      </w:r>
      <w:r w:rsidRPr="000B6319">
        <w:rPr>
          <w:rStyle w:val="StyleUnderline"/>
        </w:rPr>
        <w:t>we are powerless to alter this</w:t>
      </w:r>
      <w:r w:rsidRPr="000B6319">
        <w:rPr>
          <w:sz w:val="16"/>
        </w:rPr>
        <w:t xml:space="preserve"> (274).</w:t>
      </w:r>
    </w:p>
    <w:p w14:paraId="35DF34B8" w14:textId="77777777" w:rsidR="00217DE5" w:rsidRPr="000B6319" w:rsidRDefault="00217DE5" w:rsidP="00664570">
      <w:pPr>
        <w:jc w:val="both"/>
        <w:rPr>
          <w:sz w:val="16"/>
        </w:rPr>
      </w:pPr>
      <w:r w:rsidRPr="000B6319">
        <w:rPr>
          <w:sz w:val="16"/>
        </w:rPr>
        <w:t xml:space="preserve">These two </w:t>
      </w:r>
      <w:r w:rsidRPr="000B6319">
        <w:rPr>
          <w:rStyle w:val="StyleUnderline"/>
        </w:rPr>
        <w:t>moments highlight a crucial aspect of the communication element of nonknowledge: language “that equals zero”</w:t>
      </w:r>
      <w:r w:rsidRPr="000B6319">
        <w:rPr>
          <w:sz w:val="16"/>
        </w:rPr>
        <w:t xml:space="preserve"> </w:t>
      </w:r>
      <w:r w:rsidRPr="000B6319">
        <w:rPr>
          <w:rStyle w:val="StyleUnderline"/>
        </w:rPr>
        <w:t>is honest Bataillean communication</w:t>
      </w:r>
      <w:r w:rsidRPr="000B6319">
        <w:rPr>
          <w:sz w:val="16"/>
        </w:rPr>
        <w:t>, but something still eludes us—something escapes any and all language and thus escapes being suppressed (in the form of propositions aiming at totality).</w:t>
      </w:r>
    </w:p>
    <w:p w14:paraId="4EF657E0" w14:textId="77777777" w:rsidR="00217DE5" w:rsidRPr="000B6319" w:rsidRDefault="00217DE5" w:rsidP="00664570">
      <w:pPr>
        <w:jc w:val="both"/>
        <w:rPr>
          <w:sz w:val="16"/>
          <w:szCs w:val="16"/>
        </w:rPr>
      </w:pPr>
      <w:r w:rsidRPr="000B6319">
        <w:rPr>
          <w:sz w:val="16"/>
          <w:szCs w:val="16"/>
        </w:rPr>
        <w:t>Feature 1.3 (of Unstable Communicability): “A language that equals zero”</w:t>
      </w:r>
    </w:p>
    <w:p w14:paraId="5B960ED4" w14:textId="77777777" w:rsidR="00217DE5" w:rsidRPr="000B6319" w:rsidRDefault="00217DE5" w:rsidP="00664570">
      <w:pPr>
        <w:jc w:val="both"/>
        <w:rPr>
          <w:sz w:val="16"/>
        </w:rPr>
      </w:pPr>
      <w:r w:rsidRPr="000B6319">
        <w:rPr>
          <w:sz w:val="16"/>
        </w:rPr>
        <w:t>Our next concern is to understand this phrase: “</w:t>
      </w:r>
      <w:r w:rsidRPr="000B6319">
        <w:rPr>
          <w:rStyle w:val="StyleUnderline"/>
        </w:rPr>
        <w:t>a language that equals zero, a language equivalent to nothing at all, a language that returns to silence</w:t>
      </w:r>
      <w:r w:rsidRPr="000B6319">
        <w:rPr>
          <w:sz w:val="16"/>
        </w:rPr>
        <w:t>” (ibid 264). Understanding the concept of erotism will move us toward an explanation of this “language that equals zero.” According to Bataille, “</w:t>
      </w:r>
      <w:r w:rsidRPr="000B6319">
        <w:rPr>
          <w:rStyle w:val="Emphasis"/>
        </w:rPr>
        <w:t>erotism is silence</w:t>
      </w:r>
      <w:r w:rsidRPr="000B6319">
        <w:rPr>
          <w:sz w:val="16"/>
        </w:rPr>
        <w:t>” (ibid 274</w:t>
      </w:r>
      <w:r w:rsidRPr="000B6319">
        <w:rPr>
          <w:rStyle w:val="StyleUnderline"/>
        </w:rPr>
        <w:t>). And it is secret</w:t>
      </w:r>
      <w:r w:rsidRPr="000B6319">
        <w:rPr>
          <w:sz w:val="16"/>
        </w:rPr>
        <w:t>37:</w:t>
      </w:r>
    </w:p>
    <w:p w14:paraId="26C3CEC8" w14:textId="77777777" w:rsidR="00217DE5" w:rsidRPr="000B6319" w:rsidRDefault="00217DE5" w:rsidP="00664570">
      <w:pPr>
        <w:jc w:val="both"/>
        <w:rPr>
          <w:sz w:val="16"/>
        </w:rPr>
      </w:pPr>
      <w:r w:rsidRPr="000B6319">
        <w:rPr>
          <w:sz w:val="16"/>
        </w:rPr>
        <w:t xml:space="preserve">My starting point is that </w:t>
      </w:r>
      <w:r w:rsidRPr="000B6319">
        <w:rPr>
          <w:rStyle w:val="StyleUnderline"/>
        </w:rPr>
        <w:t>eroticism is a solitary activity.</w:t>
      </w:r>
      <w:r w:rsidRPr="000B6319">
        <w:rPr>
          <w:sz w:val="16"/>
        </w:rPr>
        <w:t xml:space="preserve"> At the least it is a matter difficult to discuss. For not only conventional reasons, </w:t>
      </w:r>
      <w:r w:rsidRPr="000B6319">
        <w:rPr>
          <w:rStyle w:val="StyleUnderline"/>
        </w:rPr>
        <w:t>eroticism is defined by secrecy. It cannot be public</w:t>
      </w:r>
      <w:r w:rsidRPr="000B6319">
        <w:rPr>
          <w:sz w:val="16"/>
        </w:rPr>
        <w:t xml:space="preserve">. I might instant some exceptions but somehow eroticism is outside ordinary life. </w:t>
      </w:r>
      <w:r w:rsidRPr="000B6319">
        <w:rPr>
          <w:rStyle w:val="StyleUnderline"/>
        </w:rPr>
        <w:t>In our experience taken as a whole it is cut off from the normal communication of emotions. There is a taboo in force. Nothing is absolutely forbidden, for there are always transgressions. But the taboo is sufficiently active for me to be able to say by and large that eroticism</w:t>
      </w:r>
      <w:r w:rsidRPr="000B6319">
        <w:rPr>
          <w:sz w:val="16"/>
        </w:rPr>
        <w:t xml:space="preserve">, perhaps the most intense of emotions, </w:t>
      </w:r>
      <w:r w:rsidRPr="000B6319">
        <w:rPr>
          <w:rStyle w:val="StyleUnderline"/>
        </w:rPr>
        <w:t>is as if it did not exist as far as our existence is present for us in the form of speech and language</w:t>
      </w:r>
      <w:r w:rsidRPr="000B6319">
        <w:rPr>
          <w:sz w:val="16"/>
        </w:rPr>
        <w:t xml:space="preserve"> [...] </w:t>
      </w:r>
      <w:r w:rsidRPr="000B6319">
        <w:rPr>
          <w:rStyle w:val="StyleUnderline"/>
        </w:rPr>
        <w:t>Erotic experience will commit us to silence</w:t>
      </w:r>
      <w:r w:rsidRPr="000B6319">
        <w:rPr>
          <w:sz w:val="16"/>
        </w:rPr>
        <w:t xml:space="preserve"> (ibid 252; emphasis mine).</w:t>
      </w:r>
    </w:p>
    <w:p w14:paraId="40E09A7C" w14:textId="77777777" w:rsidR="00217DE5" w:rsidRPr="000B6319" w:rsidRDefault="00217DE5" w:rsidP="00664570">
      <w:pPr>
        <w:jc w:val="both"/>
        <w:rPr>
          <w:rStyle w:val="StyleUnderline"/>
        </w:rPr>
      </w:pPr>
      <w:r w:rsidRPr="000B6319">
        <w:rPr>
          <w:sz w:val="16"/>
        </w:rPr>
        <w:t xml:space="preserve">Bataille is claiming that </w:t>
      </w:r>
      <w:r w:rsidRPr="000B6319">
        <w:rPr>
          <w:rStyle w:val="StyleUnderline"/>
        </w:rPr>
        <w:t>erotic experience involves two kinds of silence. One is the kind of silence that taboo requires</w:t>
      </w:r>
      <w:r w:rsidRPr="000B6319">
        <w:rPr>
          <w:sz w:val="16"/>
        </w:rPr>
        <w:t xml:space="preserve">. This is a </w:t>
      </w:r>
      <w:r w:rsidRPr="000B6319">
        <w:rPr>
          <w:rStyle w:val="StyleUnderline"/>
        </w:rPr>
        <w:t>socially-required silence. Erotic experience cannot be part of “normal communication of emotions,” lest we risk the social exclusion</w:t>
      </w:r>
      <w:r w:rsidRPr="000B6319">
        <w:rPr>
          <w:sz w:val="16"/>
        </w:rPr>
        <w:t xml:space="preserve"> resulting from taboo </w:t>
      </w:r>
      <w:r w:rsidRPr="000B6319">
        <w:rPr>
          <w:sz w:val="16"/>
        </w:rPr>
        <w:lastRenderedPageBreak/>
        <w:t xml:space="preserve">violation. (We are sometimes even prohibited from speaking of our erotic worlds, as in the case of codes of professional conduct in some workplaces.) </w:t>
      </w:r>
      <w:r w:rsidRPr="000B6319">
        <w:rPr>
          <w:rStyle w:val="StyleUnderline"/>
        </w:rPr>
        <w:t>The other kind of silence results from erotism being “the most intense of emotions”: erotic experience does not translate into language</w:t>
      </w:r>
      <w:r w:rsidRPr="000B6319">
        <w:rPr>
          <w:sz w:val="16"/>
        </w:rPr>
        <w:t>. It is as if erotic experience does not exist, “as far as our existence is present for us in the form of speech and language” (ibid). Th</w:t>
      </w:r>
      <w:r w:rsidRPr="000B6319">
        <w:rPr>
          <w:rStyle w:val="StyleUnderline"/>
        </w:rPr>
        <w:t>e erotic defies our attempts to communicate it, even if we wish to communicate it, even if we do not fear the repercussions of violating taboos. This suggests an additional, more challenging claim:</w:t>
      </w:r>
      <w:r w:rsidRPr="000B6319">
        <w:rPr>
          <w:sz w:val="16"/>
        </w:rPr>
        <w:t xml:space="preserve"> there is a permanent part of our existence characterized by its inability to be translated into and represented through language. </w:t>
      </w:r>
      <w:r w:rsidRPr="000B6319">
        <w:rPr>
          <w:rStyle w:val="StyleUnderline"/>
        </w:rPr>
        <w:t>This part of our existence, however, can be accessed in erotic experience.</w:t>
      </w:r>
    </w:p>
    <w:p w14:paraId="039359FF" w14:textId="77777777" w:rsidR="00217DE5" w:rsidRPr="000B6319" w:rsidRDefault="00217DE5" w:rsidP="00664570">
      <w:pPr>
        <w:jc w:val="both"/>
        <w:rPr>
          <w:sz w:val="16"/>
        </w:rPr>
      </w:pPr>
      <w:r w:rsidRPr="000B6319">
        <w:rPr>
          <w:rStyle w:val="StyleUnderline"/>
        </w:rPr>
        <w:t>Erotic language is partially characterized by silence. It is silence, as Bataille says, but it is more than one kind of silence. It is socially-sanctioned silence, and it is experientially- necessary silence. It is a silence required of us on two fronts: the outside world and the experience</w:t>
      </w:r>
      <w:r w:rsidRPr="000B6319">
        <w:rPr>
          <w:sz w:val="16"/>
        </w:rPr>
        <w:t xml:space="preserve"> (of the erotic) </w:t>
      </w:r>
      <w:r w:rsidRPr="000B6319">
        <w:rPr>
          <w:rStyle w:val="StyleUnderline"/>
        </w:rPr>
        <w:t>itself</w:t>
      </w:r>
      <w:r w:rsidRPr="000B6319">
        <w:rPr>
          <w:sz w:val="16"/>
        </w:rPr>
        <w:t xml:space="preserve">. If we can say anything of erotic experience, Bataille claims, what </w:t>
      </w:r>
      <w:r w:rsidRPr="000B6319">
        <w:rPr>
          <w:rStyle w:val="StyleUnderline"/>
        </w:rPr>
        <w:t>we say will amount to nothing, as we are only describing a necessary silence. This is language which “amounts to zero”:</w:t>
      </w:r>
      <w:r w:rsidRPr="000B6319">
        <w:rPr>
          <w:sz w:val="16"/>
        </w:rPr>
        <w:t xml:space="preserve"> speech and </w:t>
      </w:r>
      <w:r w:rsidRPr="000B6319">
        <w:rPr>
          <w:rStyle w:val="StyleUnderline"/>
        </w:rPr>
        <w:t>language used to describe silence, and to describe that which</w:t>
      </w:r>
      <w:r w:rsidRPr="000B6319">
        <w:rPr>
          <w:sz w:val="16"/>
        </w:rPr>
        <w:t xml:space="preserve"> (for Bataille) </w:t>
      </w:r>
      <w:r w:rsidRPr="000B6319">
        <w:rPr>
          <w:rStyle w:val="Emphasis"/>
        </w:rPr>
        <w:t>resides in us but outside speech and language</w:t>
      </w:r>
      <w:r w:rsidRPr="000B6319">
        <w:rPr>
          <w:sz w:val="16"/>
        </w:rPr>
        <w:t>.</w:t>
      </w:r>
    </w:p>
    <w:p w14:paraId="46F04209" w14:textId="77777777" w:rsidR="00217DE5" w:rsidRPr="000B6319" w:rsidRDefault="00217DE5" w:rsidP="00664570">
      <w:pPr>
        <w:pStyle w:val="Heading4"/>
        <w:rPr>
          <w:lang w:eastAsia="zh-CN"/>
        </w:rPr>
      </w:pPr>
      <w:r w:rsidRPr="000B6319">
        <w:rPr>
          <w:lang w:eastAsia="zh-CN"/>
        </w:rPr>
        <w:t>The alt is to have erotic transgressions</w:t>
      </w:r>
    </w:p>
    <w:p w14:paraId="0A22282B" w14:textId="77777777" w:rsidR="00217DE5" w:rsidRPr="000B6319" w:rsidRDefault="00217DE5" w:rsidP="00664570">
      <w:pPr>
        <w:pStyle w:val="HTMLPreformatted"/>
        <w:shd w:val="clear" w:color="auto" w:fill="FFFFFF"/>
        <w:jc w:val="both"/>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 Previous Masterbrand, Historycraft.fr, Caisse D Allocations Familiale, Erotic Exuberance: Batailles Notion of Eroticism)</w:t>
      </w:r>
      <w:r w:rsidRPr="000B6319">
        <w:rPr>
          <w:color w:val="212121"/>
          <w:lang w:val="en"/>
        </w:rPr>
        <w:t>/RF</w:t>
      </w:r>
    </w:p>
    <w:p w14:paraId="5B6BA561" w14:textId="77777777" w:rsidR="00217DE5" w:rsidRPr="000B6319" w:rsidRDefault="00217DE5" w:rsidP="00664570">
      <w:pPr>
        <w:jc w:val="both"/>
        <w:rPr>
          <w:sz w:val="20"/>
          <w:szCs w:val="20"/>
        </w:rPr>
      </w:pPr>
    </w:p>
    <w:p w14:paraId="4BB45713" w14:textId="77777777" w:rsidR="00217DE5" w:rsidRPr="000B6319" w:rsidRDefault="00217DE5" w:rsidP="00664570">
      <w:pPr>
        <w:spacing w:after="0" w:line="240" w:lineRule="auto"/>
        <w:jc w:val="both"/>
        <w:rPr>
          <w:rStyle w:val="Emphasis"/>
        </w:rPr>
      </w:pPr>
      <w:r w:rsidRPr="000B6319">
        <w:rPr>
          <w:rStyle w:val="StyleUnderline"/>
          <w:lang w:eastAsia="zh-CN"/>
        </w:rPr>
        <w:t>The possibility of eroticism,</w:t>
      </w:r>
      <w:r w:rsidRPr="000B6319">
        <w:rPr>
          <w:rFonts w:ascii="Times New Roman" w:eastAsia="Times New Roman" w:hAnsi="Times New Roman" w:cs="Times New Roman"/>
          <w:sz w:val="16"/>
          <w:lang w:eastAsia="zh-CN"/>
        </w:rPr>
        <w:t xml:space="preserve"> and so of the experience of Eros, </w:t>
      </w:r>
      <w:r w:rsidRPr="000B6319">
        <w:rPr>
          <w:rStyle w:val="StyleUnderline"/>
          <w:lang w:eastAsia="zh-CN"/>
        </w:rPr>
        <w:t>comes from the structure of existence.</w:t>
      </w:r>
      <w:r w:rsidRPr="000B6319">
        <w:rPr>
          <w:rFonts w:ascii="Times New Roman" w:eastAsia="Times New Roman" w:hAnsi="Times New Roman" w:cs="Times New Roman"/>
          <w:sz w:val="16"/>
          <w:lang w:eastAsia="zh-CN"/>
        </w:rPr>
        <w:t xml:space="preserve"> According to Bataille</w:t>
      </w:r>
      <w:r w:rsidRPr="000B6319">
        <w:rPr>
          <w:rStyle w:val="StyleUnderline"/>
          <w:lang w:eastAsia="zh-CN"/>
        </w:rPr>
        <w:t>, life is divided in two realms: the continuous existence and the discontinuous one.</w:t>
      </w:r>
      <w:r w:rsidRPr="000B6319">
        <w:rPr>
          <w:rFonts w:ascii="Times New Roman" w:eastAsia="Times New Roman" w:hAnsi="Times New Roman" w:cs="Times New Roman"/>
          <w:sz w:val="16"/>
          <w:lang w:eastAsia="zh-CN"/>
        </w:rPr>
        <w:t xml:space="preserve"> Eros is a phenomenon that happens in the realm of continuous existence, but depends on the fact that </w:t>
      </w:r>
      <w:r w:rsidRPr="000B6319">
        <w:rPr>
          <w:rStyle w:val="StyleUnderline"/>
          <w:lang w:eastAsia="zh-CN"/>
        </w:rPr>
        <w:t>beings experiencing erotic love live within the discontinuous existence.</w:t>
      </w:r>
      <w:r w:rsidRPr="000B6319">
        <w:rPr>
          <w:rFonts w:ascii="Times New Roman" w:eastAsia="Times New Roman" w:hAnsi="Times New Roman" w:cs="Times New Roman"/>
          <w:sz w:val="16"/>
          <w:lang w:eastAsia="zh-CN"/>
        </w:rPr>
        <w:t xml:space="preserve"> In other words, </w:t>
      </w:r>
      <w:r w:rsidRPr="000B6319">
        <w:rPr>
          <w:rStyle w:val="StyleUnderline"/>
          <w:lang w:eastAsia="zh-CN"/>
        </w:rPr>
        <w:t>eroticism is the disturbance of the discontinuous existence that brings discontinuous beings into continuous existence.</w:t>
      </w:r>
      <w:r w:rsidRPr="000B6319">
        <w:rPr>
          <w:rFonts w:ascii="Times New Roman" w:eastAsia="Times New Roman" w:hAnsi="Times New Roman" w:cs="Times New Roman"/>
          <w:sz w:val="16"/>
          <w:lang w:eastAsia="zh-CN"/>
        </w:rPr>
        <w:t xml:space="preserve"> From the outset, we can see that </w:t>
      </w:r>
      <w:r w:rsidRPr="000B6319">
        <w:rPr>
          <w:rStyle w:val="Emphasis"/>
          <w:lang w:eastAsia="zh-CN"/>
        </w:rPr>
        <w:t>eroticism is a transgression</w:t>
      </w:r>
      <w:r w:rsidRPr="000B6319">
        <w:rPr>
          <w:rFonts w:ascii="Times New Roman" w:eastAsia="Times New Roman" w:hAnsi="Times New Roman" w:cs="Times New Roman"/>
          <w:sz w:val="16"/>
          <w:lang w:eastAsia="zh-CN"/>
        </w:rPr>
        <w:t>— which will become associated with evil later. Discontinuous existence is the realm of isolated beings. In it, entities are limited, and thus have a selfhood, even a sense of seriousness. Continuous existence, on the other hand, is the realm in which the Self is no more, in which energies are ever moving and stability is impossible. The realm of animality; a night in which separated forms and beings are not, but in which everything is part of a continuity</w:t>
      </w:r>
      <w:r w:rsidRPr="000B6319">
        <w:rPr>
          <w:rStyle w:val="Emphasis"/>
          <w:lang w:eastAsia="zh-CN"/>
        </w:rPr>
        <w:t>. Eroticism is thus the transgression of the determined limits of discontinuous beings in order to experience the violence of continuity.</w:t>
      </w:r>
      <w:r w:rsidRPr="000B6319">
        <w:rPr>
          <w:rFonts w:ascii="Times New Roman" w:eastAsia="Times New Roman" w:hAnsi="Times New Roman" w:cs="Times New Roman"/>
          <w:sz w:val="16"/>
          <w:lang w:eastAsia="zh-CN"/>
        </w:rPr>
        <w:t xml:space="preserve"> In order to understand this, we need to understand the structure of each form of existence that Bataille describes, and </w:t>
      </w:r>
      <w:r w:rsidRPr="000B6319">
        <w:rPr>
          <w:rStyle w:val="StyleUnderline"/>
          <w:lang w:eastAsia="zh-CN"/>
        </w:rPr>
        <w:t>only through a thorough understanding of</w:t>
      </w:r>
      <w:r w:rsidRPr="000B6319">
        <w:rPr>
          <w:rFonts w:ascii="Times New Roman" w:eastAsia="Times New Roman" w:hAnsi="Times New Roman" w:cs="Times New Roman"/>
          <w:sz w:val="16"/>
          <w:lang w:eastAsia="zh-CN"/>
        </w:rPr>
        <w:t xml:space="preserve"> these </w:t>
      </w:r>
      <w:r w:rsidRPr="000B6319">
        <w:rPr>
          <w:rStyle w:val="StyleUnderline"/>
          <w:lang w:eastAsia="zh-CN"/>
        </w:rPr>
        <w:t>structures can we see how they create the possibility of erotic experiences</w:t>
      </w:r>
      <w:r w:rsidRPr="000B6319">
        <w:rPr>
          <w:rFonts w:ascii="Times New Roman" w:eastAsia="Times New Roman" w:hAnsi="Times New Roman" w:cs="Times New Roman"/>
          <w:sz w:val="16"/>
          <w:lang w:eastAsia="zh-CN"/>
        </w:rPr>
        <w:t xml:space="preserve">—and what this phenomenon entails. </w:t>
      </w:r>
      <w:r w:rsidRPr="000B6319">
        <w:rPr>
          <w:rStyle w:val="Emphasis"/>
          <w:lang w:eastAsia="zh-CN"/>
        </w:rPr>
        <w:t>Continuous existence is not a primitive state, but a chaotic one, in which stability and rest are not possible.</w:t>
      </w:r>
      <w:r w:rsidRPr="000B6319">
        <w:rPr>
          <w:rFonts w:ascii="Times New Roman" w:eastAsia="Times New Roman" w:hAnsi="Times New Roman" w:cs="Times New Roman"/>
          <w:sz w:val="16"/>
          <w:lang w:eastAsia="zh-CN"/>
        </w:rPr>
        <w:t xml:space="preserve"> It is a state of movement and continuity, closer to what we can call the elemental than to the world of distinct shapes and beings. According to Bataille, </w:t>
      </w:r>
      <w:r w:rsidRPr="000B6319">
        <w:rPr>
          <w:rStyle w:val="Emphasis"/>
          <w:lang w:eastAsia="zh-CN"/>
        </w:rPr>
        <w:t xml:space="preserve">existence is movement, in the sense that it is a flux of energies that moves around the Earth without purpose. As such, it is a wasteful process, and expenditure without end. </w:t>
      </w:r>
      <w:r w:rsidRPr="000B6319">
        <w:rPr>
          <w:rFonts w:ascii="Times New Roman" w:eastAsia="Times New Roman" w:hAnsi="Times New Roman" w:cs="Times New Roman"/>
          <w:sz w:val="16"/>
          <w:lang w:eastAsia="zh-CN"/>
        </w:rPr>
        <w:t xml:space="preserve">The movement of life is a movement of expenditure. It is energetic and exuberant, because it is a play of forces that strive to affirm themselves through the overcoming of lesser manifestations. The grass grows out of the solar energies, the fawn grows out of the grass, the wolf feeds on the accumulated forces of the fawn’s, and so on. Overall, each new level is a more exuberant display of energies, and each new level asks for more and more forces to be in play (see Bataille, Part maudite). The wolf needs to use more energy to hunt the fawn than the grass to accumulate the energies of the sun to grow. </w:t>
      </w:r>
      <w:r w:rsidRPr="000B6319">
        <w:rPr>
          <w:rStyle w:val="StyleUnderline"/>
          <w:lang w:eastAsia="zh-CN"/>
        </w:rPr>
        <w:t>This continuity entails what Bataille calls a general economy, one that is not grounded in principle of accumulation, but on expenditure. In continuity nothing is accumulated or loss: on the global scale—the general one—the energy circulates endlessly, without purpose.</w:t>
      </w:r>
      <w:r w:rsidRPr="000B6319">
        <w:rPr>
          <w:rFonts w:ascii="Times New Roman" w:eastAsia="Times New Roman" w:hAnsi="Times New Roman" w:cs="Times New Roman"/>
          <w:sz w:val="16"/>
          <w:lang w:eastAsia="zh-CN"/>
        </w:rPr>
        <w:t xml:space="preserve"> From the perspective of the singular and isolated entities, it is a movement of expenditure that overcomes and destroys them. From the perspective of continuity, it is existence at its fullest. </w:t>
      </w:r>
      <w:r w:rsidRPr="000B6319">
        <w:rPr>
          <w:rStyle w:val="Emphasis"/>
          <w:lang w:eastAsia="zh-CN"/>
        </w:rPr>
        <w:t>The continuous existence is the one in which life is immanent</w:t>
      </w:r>
      <w:r w:rsidRPr="000B6319">
        <w:rPr>
          <w:rFonts w:ascii="Times New Roman" w:eastAsia="Times New Roman" w:hAnsi="Times New Roman" w:cs="Times New Roman"/>
          <w:sz w:val="16"/>
          <w:lang w:eastAsia="zh-CN"/>
        </w:rPr>
        <w:t xml:space="preserve">— and seen as such. For the predator, the prey is only a source of energy, not an isolated being apart from it. It is a </w:t>
      </w:r>
      <w:r w:rsidRPr="000B6319">
        <w:rPr>
          <w:rFonts w:ascii="Times New Roman" w:eastAsia="Times New Roman" w:hAnsi="Times New Roman" w:cs="Times New Roman"/>
          <w:sz w:val="16"/>
          <w:lang w:eastAsia="zh-CN"/>
        </w:rPr>
        <w:lastRenderedPageBreak/>
        <w:t xml:space="preserve">unique manifestation, in the sense that the fawn is a concentrated amount of energies with a given shape and in a given spatiotemporal position, but for any entity in continuity, the fawn partakes in the same movement of expenditure we call life. </w:t>
      </w:r>
      <w:r w:rsidRPr="000B6319">
        <w:rPr>
          <w:rStyle w:val="StyleUnderline"/>
          <w:lang w:eastAsia="zh-CN"/>
        </w:rPr>
        <w:t>We should consider continuous existence as a plane of immanence, a plane on which life manifests itself through level of intensity that are in communication with each other.</w:t>
      </w:r>
      <w:r w:rsidRPr="000B6319">
        <w:rPr>
          <w:rFonts w:ascii="Times New Roman" w:eastAsia="Times New Roman" w:hAnsi="Times New Roman" w:cs="Times New Roman"/>
          <w:sz w:val="16"/>
          <w:lang w:eastAsia="zh-CN"/>
        </w:rPr>
        <w:t xml:space="preserve"> In Bataille’s terminology, </w:t>
      </w:r>
      <w:r w:rsidRPr="000B6319">
        <w:rPr>
          <w:rStyle w:val="Emphasis"/>
          <w:lang w:eastAsia="zh-CN"/>
        </w:rPr>
        <w:t>beings are to be considered according to the amount of energy they represent;</w:t>
      </w:r>
      <w:r w:rsidRPr="000B6319">
        <w:rPr>
          <w:rFonts w:ascii="Times New Roman" w:eastAsia="Times New Roman" w:hAnsi="Times New Roman" w:cs="Times New Roman"/>
          <w:sz w:val="16"/>
          <w:lang w:eastAsia="zh-CN"/>
        </w:rPr>
        <w:t xml:space="preserve"> beings are exuberant, because that is the way in which they can affirm themselves; expenditure as the logic of continuous existence.1 As we hinted at earlier, expenditure is only one from the perspective of isolated and discontinuous beings. We see continuous existence—and existence as such—as a movement of expenditure because we are used to think under the logic of preservation, that is through the assumption that life is the life of the self. 1 We will draw a lot for this distinction between general and restrained economy on Bataille’s most systematic work: La part maudite. We recommend—obviously—to read the whole work, since it is a thorough analysis of economy through history. It seems, however, that the reader could find the essence of our explanation in the first part, which Bataille calls restrained economy, energies are to be accumulated for a purpose. Discontinuous beings calculate in order to remain in their finitude. The surplus of energies are used either as an augmentation of one’s comfort, or as investment in new forms of accumulation. The surplus is thus always an accursed share, because it is a remainder—and a reminder—of the fact that life is overflowing, and not to be contained within limited existences. </w:t>
      </w:r>
      <w:r w:rsidRPr="000B6319">
        <w:rPr>
          <w:rStyle w:val="StyleUnderline"/>
          <w:lang w:eastAsia="zh-CN"/>
        </w:rPr>
        <w:t>Life,</w:t>
      </w:r>
      <w:r w:rsidRPr="000B6319">
        <w:rPr>
          <w:rFonts w:ascii="Times New Roman" w:eastAsia="Times New Roman" w:hAnsi="Times New Roman" w:cs="Times New Roman"/>
          <w:sz w:val="16"/>
          <w:lang w:eastAsia="zh-CN"/>
        </w:rPr>
        <w:t xml:space="preserve"> however, </w:t>
      </w:r>
      <w:r w:rsidRPr="000B6319">
        <w:rPr>
          <w:rStyle w:val="StyleUnderline"/>
          <w:lang w:eastAsia="zh-CN"/>
        </w:rPr>
        <w:t>does not take into consideration the desire of preservation. Its movement—violent and exuberant—is unstoppable, and refuse to be contained in a single place. This is why the general economy, the one that looks at continuity and beyond the desire of preservation of the discontinuous entity, appears as a movement of expenditure: it is pointless, without any form of calculus, and most of all without any possibility of accumulation.</w:t>
      </w:r>
      <w:r w:rsidRPr="000B6319">
        <w:rPr>
          <w:rFonts w:ascii="Times New Roman" w:eastAsia="Times New Roman" w:hAnsi="Times New Roman" w:cs="Times New Roman"/>
          <w:sz w:val="16"/>
          <w:lang w:eastAsia="zh-CN"/>
        </w:rPr>
        <w:t xml:space="preserve"> The discontinuous existence creates the possibility for stability. It is the realm in which the self wants to survive and be a center of meaning. It is the world of human rationality and existence. As such, it is built around the logic of restrained economy, one that only aims at the preservation of limited selves. </w:t>
      </w:r>
      <w:r w:rsidRPr="000B6319">
        <w:rPr>
          <w:rStyle w:val="StyleUnderline"/>
          <w:lang w:eastAsia="zh-CN"/>
        </w:rPr>
        <w:t>If from the economic standpoint, it refuses expenditure, the same will go morally.</w:t>
      </w:r>
      <w:r w:rsidRPr="000B6319">
        <w:rPr>
          <w:rFonts w:ascii="Times New Roman" w:eastAsia="Times New Roman" w:hAnsi="Times New Roman" w:cs="Times New Roman"/>
          <w:sz w:val="16"/>
          <w:lang w:eastAsia="zh-CN"/>
        </w:rPr>
        <w:t xml:space="preserve"> The surplus to spend is accursed, excess is evil. In other words, </w:t>
      </w:r>
      <w:r w:rsidRPr="000B6319">
        <w:rPr>
          <w:rStyle w:val="StyleUnderline"/>
          <w:lang w:eastAsia="zh-CN"/>
        </w:rPr>
        <w:t>in the desire for preservation comes with a distinction between good and evil—good being the preservation of the self and evil its destruction.</w:t>
      </w:r>
      <w:r w:rsidRPr="000B6319">
        <w:rPr>
          <w:rFonts w:ascii="Times New Roman" w:eastAsia="Times New Roman" w:hAnsi="Times New Roman" w:cs="Times New Roman"/>
          <w:sz w:val="16"/>
          <w:lang w:eastAsia="zh-CN"/>
        </w:rPr>
        <w:t xml:space="preserve"> “In popular opinion [jugement vulgaire], the substantive aspect of moral action is its subordination to utility, and the impulses for a yearning to transcend [dépasser] being are related to the good of one’s being.” (Bataille, Nietzsche 29</w:t>
      </w:r>
      <w:r w:rsidRPr="000B6319">
        <w:rPr>
          <w:rStyle w:val="Emphasis"/>
          <w:lang w:eastAsia="zh-CN"/>
        </w:rPr>
        <w:t xml:space="preserve">) Morality is always a desire to go beyond our limits. The categorical imperative—probably the extreme of moral desire—is universal, beyond our reach, and dictating us how to act from on high. </w:t>
      </w:r>
      <w:r w:rsidRPr="000B6319">
        <w:rPr>
          <w:rFonts w:ascii="Times New Roman" w:eastAsia="Times New Roman" w:hAnsi="Times New Roman" w:cs="Times New Roman"/>
          <w:sz w:val="16"/>
          <w:lang w:eastAsia="zh-CN"/>
        </w:rPr>
        <w:t xml:space="preserve">This, however, as any moral that finds its purpose within a restrained economy, only aims at the preservation of the self. According to Bataille, it is thus a fallen morality. </w:t>
      </w:r>
      <w:r w:rsidRPr="000B6319">
        <w:rPr>
          <w:rStyle w:val="StyleUnderline"/>
          <w:lang w:eastAsia="zh-CN"/>
        </w:rPr>
        <w:t>The true moral impulse</w:t>
      </w:r>
      <w:r w:rsidRPr="000B6319">
        <w:rPr>
          <w:rFonts w:ascii="Times New Roman" w:eastAsia="Times New Roman" w:hAnsi="Times New Roman" w:cs="Times New Roman"/>
          <w:sz w:val="16"/>
          <w:lang w:eastAsia="zh-CN"/>
        </w:rPr>
        <w:t xml:space="preserve">—what he phrases “morale du sommet” is </w:t>
      </w:r>
      <w:r w:rsidRPr="000B6319">
        <w:rPr>
          <w:rStyle w:val="StyleUnderline"/>
          <w:lang w:eastAsia="zh-CN"/>
        </w:rPr>
        <w:t>not aimed at preservation, but at communication</w:t>
      </w:r>
      <w:r w:rsidRPr="000B6319">
        <w:rPr>
          <w:rFonts w:ascii="Times New Roman" w:eastAsia="Times New Roman" w:hAnsi="Times New Roman" w:cs="Times New Roman"/>
          <w:sz w:val="16"/>
          <w:lang w:eastAsia="zh-CN"/>
        </w:rPr>
        <w:t xml:space="preserve">, that is to say, at continuity. In other words, the morale du sommet is transgressive of the self, but most of all evil. “All ‘communication’ participates in suicide, in crime. … By destroying the integrity of existence in myself and in others, I open myself to communion—I attain a moral summit.” (26) With restrained economy comes the morality that establishes good as the good of a limited being. In both cases, the goal is to restrain the chaotic energies in order to accumulate and calculate. It is a rejection of expenditure. Taboos and moral rules will always do violence to the continuous movement of expenditure. </w:t>
      </w:r>
      <w:r w:rsidRPr="000B6319">
        <w:rPr>
          <w:rStyle w:val="StyleUnderline"/>
          <w:lang w:eastAsia="zh-CN"/>
        </w:rPr>
        <w:t>Expenditure is considered violent and evil, because it is without purpose, but Bataille stresses out how taboos and restrictions are other ways to justify our own inner violence—that we have because life as such is violent.</w:t>
      </w:r>
      <w:r w:rsidRPr="000B6319">
        <w:rPr>
          <w:rFonts w:ascii="Times New Roman" w:eastAsia="Times New Roman" w:hAnsi="Times New Roman" w:cs="Times New Roman"/>
          <w:sz w:val="16"/>
          <w:lang w:eastAsia="zh-CN"/>
        </w:rPr>
        <w:t xml:space="preserve"> “If my life is threatened for some comprehensible good— for instance, for the nation of a useful cause—my behavior is deserving - 38 - PhænEx and is popularly considered moral. </w:t>
      </w:r>
      <w:r w:rsidRPr="000B6319">
        <w:rPr>
          <w:rStyle w:val="Emphasis"/>
          <w:lang w:eastAsia="zh-CN"/>
        </w:rPr>
        <w:t>And for the same reasons I’ll kill and wreck havoc in conformity to moral law.</w:t>
      </w:r>
      <w:r w:rsidRPr="000B6319">
        <w:rPr>
          <w:rFonts w:ascii="Times New Roman" w:eastAsia="Times New Roman" w:hAnsi="Times New Roman" w:cs="Times New Roman"/>
          <w:sz w:val="16"/>
          <w:lang w:eastAsia="zh-CN"/>
        </w:rPr>
        <w:t xml:space="preserve"> I another area, squandering resources through gambling and drinking is wrong: though it’s right to improve the fate of the poor.” (28) The morality that comes with discontinuous existence is an attempt to give a purpose to expenditure and the movement of energies: it tries to restrain by making calculable</w:t>
      </w:r>
      <w:r w:rsidRPr="000B6319">
        <w:rPr>
          <w:rStyle w:val="Emphasis"/>
          <w:lang w:eastAsia="zh-CN"/>
        </w:rPr>
        <w:t xml:space="preserve">. As long as we conceive existence as taking place within the restrained economy, good will always be related to a form of preservation, whereas evil will be a wasteful movement of expenditure. </w:t>
      </w:r>
    </w:p>
    <w:p w14:paraId="607D4FC3"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p>
    <w:p w14:paraId="4269E034" w14:textId="77777777" w:rsidR="00217DE5" w:rsidRPr="000B6319" w:rsidRDefault="00217DE5" w:rsidP="00664570">
      <w:pPr>
        <w:pStyle w:val="Heading4"/>
        <w:rPr>
          <w:lang w:eastAsia="zh-CN"/>
        </w:rPr>
      </w:pPr>
      <w:r w:rsidRPr="000B6319">
        <w:t>Eroticism allows for the dissolution of a stable self – it is an encounter with death that views it not as a biological process but as being of the realm of the impossible which enables an embrace of excess </w:t>
      </w:r>
    </w:p>
    <w:p w14:paraId="72CB0819" w14:textId="77777777" w:rsidR="00217DE5" w:rsidRPr="000B6319" w:rsidRDefault="00217DE5" w:rsidP="00664570">
      <w:pPr>
        <w:pStyle w:val="HTMLPreformatted"/>
        <w:shd w:val="clear" w:color="auto" w:fill="FFFFFF"/>
        <w:jc w:val="both"/>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w:t>
      </w:r>
    </w:p>
    <w:p w14:paraId="7202A5C8" w14:textId="77777777" w:rsidR="00217DE5" w:rsidRPr="000B6319" w:rsidRDefault="00217DE5" w:rsidP="00664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Courier New"/>
          <w:color w:val="212121"/>
          <w:sz w:val="20"/>
          <w:szCs w:val="20"/>
          <w:lang w:eastAsia="zh-CN"/>
        </w:rPr>
      </w:pPr>
      <w:r w:rsidRPr="000B6319">
        <w:rPr>
          <w:rFonts w:cs="Courier New"/>
          <w:color w:val="212121"/>
          <w:sz w:val="20"/>
          <w:szCs w:val="20"/>
          <w:lang w:val="en" w:eastAsia="zh-CN"/>
        </w:rPr>
        <w:t>Previous Masterbrand, Historycraft.fr, Caisse D Allocations Familiale, Erotic Exuberance: Batailles Notion of Eroticism)/RF</w:t>
      </w:r>
    </w:p>
    <w:p w14:paraId="6A9EEFDA"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p>
    <w:p w14:paraId="6E646452" w14:textId="77777777" w:rsidR="00217DE5" w:rsidRPr="000B6319" w:rsidRDefault="00217DE5" w:rsidP="00664570">
      <w:pPr>
        <w:spacing w:after="0" w:line="240" w:lineRule="auto"/>
        <w:jc w:val="both"/>
        <w:rPr>
          <w:rStyle w:val="Emphasis"/>
          <w:lang w:eastAsia="zh-CN"/>
        </w:rPr>
      </w:pPr>
      <w:r w:rsidRPr="000B6319">
        <w:rPr>
          <w:rStyle w:val="Emphasis"/>
          <w:lang w:eastAsia="zh-CN"/>
        </w:rPr>
        <w:t>This is where the erotic makes its appearance.</w:t>
      </w:r>
      <w:r w:rsidRPr="000B6319">
        <w:rPr>
          <w:rFonts w:ascii="Times New Roman" w:eastAsia="Times New Roman" w:hAnsi="Times New Roman" w:cs="Times New Roman"/>
          <w:sz w:val="14"/>
          <w:lang w:eastAsia="zh-CN"/>
        </w:rPr>
        <w:t xml:space="preserve"> We already hinted at the fact that </w:t>
      </w:r>
      <w:r w:rsidRPr="000B6319">
        <w:rPr>
          <w:rStyle w:val="StyleUnderline"/>
          <w:lang w:eastAsia="zh-CN"/>
        </w:rPr>
        <w:t xml:space="preserve">eroticism is the transgression of discontinuous existence so human beings can go back to a state of continuity. </w:t>
      </w:r>
      <w:r w:rsidRPr="000B6319">
        <w:rPr>
          <w:rFonts w:ascii="Times New Roman" w:eastAsia="Times New Roman" w:hAnsi="Times New Roman" w:cs="Times New Roman"/>
          <w:sz w:val="14"/>
          <w:lang w:eastAsia="zh-CN"/>
        </w:rPr>
        <w:t xml:space="preserve">We should then see how </w:t>
      </w:r>
      <w:r w:rsidRPr="000B6319">
        <w:rPr>
          <w:rStyle w:val="Emphasis"/>
          <w:lang w:eastAsia="zh-CN"/>
        </w:rPr>
        <w:t>eroticism is related to Bataillean communication, which is, as we saw, a form of evil.</w:t>
      </w:r>
      <w:r w:rsidRPr="000B6319">
        <w:rPr>
          <w:rFonts w:ascii="Times New Roman" w:eastAsia="Times New Roman" w:hAnsi="Times New Roman" w:cs="Times New Roman"/>
          <w:sz w:val="14"/>
          <w:lang w:eastAsia="zh-CN"/>
        </w:rPr>
        <w:t xml:space="preserve"> Even further: it is the possibility of human sovereignty. By that term, we need to understand not a state of mastery, but an escape from the logic of mastery and work. </w:t>
      </w:r>
      <w:r w:rsidRPr="000B6319">
        <w:rPr>
          <w:rStyle w:val="StyleUnderline"/>
          <w:lang w:eastAsia="zh-CN"/>
        </w:rPr>
        <w:t>Sovereignty,</w:t>
      </w:r>
      <w:r w:rsidRPr="000B6319">
        <w:rPr>
          <w:rFonts w:ascii="Times New Roman" w:eastAsia="Times New Roman" w:hAnsi="Times New Roman" w:cs="Times New Roman"/>
          <w:sz w:val="14"/>
          <w:lang w:eastAsia="zh-CN"/>
        </w:rPr>
        <w:t xml:space="preserve"> in Bataille’s philosophy, </w:t>
      </w:r>
      <w:r w:rsidRPr="000B6319">
        <w:rPr>
          <w:rStyle w:val="StyleUnderline"/>
          <w:lang w:eastAsia="zh-CN"/>
        </w:rPr>
        <w:t>is deeply evil, because it is a transgression of what limits and constrains us.</w:t>
      </w:r>
      <w:r w:rsidRPr="000B6319">
        <w:rPr>
          <w:rFonts w:ascii="Times New Roman" w:eastAsia="Times New Roman" w:hAnsi="Times New Roman" w:cs="Times New Roman"/>
          <w:sz w:val="14"/>
          <w:lang w:eastAsia="zh-CN"/>
        </w:rPr>
        <w:t xml:space="preserve"> </w:t>
      </w:r>
      <w:r w:rsidRPr="000B6319">
        <w:rPr>
          <w:rStyle w:val="StyleUnderline"/>
          <w:lang w:eastAsia="zh-CN"/>
        </w:rPr>
        <w:t xml:space="preserve">Eroticism differs from sexuality in the sense that through a desire for communication, the lovers are not driven by a logic of satisfaction—which would preserve their selves—but on a logic of continuity. </w:t>
      </w:r>
      <w:r w:rsidRPr="000B6319">
        <w:rPr>
          <w:rFonts w:ascii="Times New Roman" w:eastAsia="Times New Roman" w:hAnsi="Times New Roman" w:cs="Times New Roman"/>
          <w:sz w:val="14"/>
          <w:lang w:eastAsia="zh-CN"/>
        </w:rPr>
        <w:t>This is a tension in Bataille’s thought since it still seems that such a desire would ask for a form of calculation and thus would fall under the logic of restrained economy. What is truly at stake here, however, is to understand the relation between eroticism and evil, leading us to sovereignty, and its distinction from mere sexuality, which is oriented towards the future hope for satisfaction. Seriousness is the state of being in which there is stability and the possibility of preservation: it is the “end” of violence and exuberance</w:t>
      </w:r>
      <w:r w:rsidRPr="000B6319">
        <w:rPr>
          <w:rStyle w:val="Emphasis"/>
          <w:lang w:eastAsia="zh-CN"/>
        </w:rPr>
        <w:t>. The serious self can consider herself as the subject that look objectively at the world</w:t>
      </w:r>
      <w:r w:rsidRPr="000B6319">
        <w:rPr>
          <w:rStyle w:val="StyleUnderline"/>
          <w:lang w:eastAsia="zh-CN"/>
        </w:rPr>
        <w:t>. It is the self that refuses to be thrown into existence, but that strives to master and work within it—through physical or intellectual means.</w:t>
      </w:r>
      <w:r w:rsidRPr="000B6319">
        <w:rPr>
          <w:rFonts w:ascii="Times New Roman" w:eastAsia="Times New Roman" w:hAnsi="Times New Roman" w:cs="Times New Roman"/>
          <w:sz w:val="14"/>
          <w:lang w:eastAsia="zh-CN"/>
        </w:rPr>
        <w:t xml:space="preserve"> The serious existence entailed by work comes with a projective mode of existence, and thus with a linear temporality. The self from the past, the one in the present and the one of the future are all the same selfhood that develops itself, but stays within a limited existence</w:t>
      </w:r>
      <w:r w:rsidRPr="000B6319">
        <w:rPr>
          <w:rStyle w:val="StyleUnderline"/>
          <w:lang w:eastAsia="zh-CN"/>
        </w:rPr>
        <w:t>. In the violence of transgression</w:t>
      </w:r>
      <w:r w:rsidRPr="000B6319">
        <w:rPr>
          <w:rFonts w:ascii="Times New Roman" w:eastAsia="Times New Roman" w:hAnsi="Times New Roman" w:cs="Times New Roman"/>
          <w:sz w:val="14"/>
          <w:lang w:eastAsia="zh-CN"/>
        </w:rPr>
        <w:t xml:space="preserve">—or of communication, </w:t>
      </w:r>
      <w:r w:rsidRPr="000B6319">
        <w:rPr>
          <w:sz w:val="14"/>
        </w:rPr>
        <w:t xml:space="preserve">what appears is the fact that </w:t>
      </w:r>
      <w:r w:rsidRPr="000B6319">
        <w:rPr>
          <w:rStyle w:val="Emphasis"/>
          <w:lang w:eastAsia="zh-CN"/>
        </w:rPr>
        <w:t xml:space="preserve">life is a play of energies, a play that cannot allow seriousness. </w:t>
      </w:r>
      <w:r w:rsidRPr="000B6319">
        <w:rPr>
          <w:rFonts w:ascii="Times New Roman" w:eastAsia="Times New Roman" w:hAnsi="Times New Roman" w:cs="Times New Roman"/>
          <w:sz w:val="14"/>
          <w:lang w:eastAsia="zh-CN"/>
        </w:rPr>
        <w:t xml:space="preserve">What appears is the plane of immanence, that is a plane that does not allow projects, but an intense immersion in expenditure. It is an experience of existence as such, i.e. a pure experience of what it means to be. </w:t>
      </w:r>
      <w:r w:rsidRPr="000B6319">
        <w:rPr>
          <w:rStyle w:val="StyleUnderline"/>
          <w:lang w:eastAsia="zh-CN"/>
        </w:rPr>
        <w:t>Seriousness is thus necessarily anxious</w:t>
      </w:r>
      <w:r w:rsidRPr="000B6319">
        <w:rPr>
          <w:rFonts w:ascii="Times New Roman" w:eastAsia="Times New Roman" w:hAnsi="Times New Roman" w:cs="Times New Roman"/>
          <w:sz w:val="14"/>
          <w:lang w:eastAsia="zh-CN"/>
        </w:rPr>
        <w:t xml:space="preserve">, because, as Bataille says it, </w:t>
      </w:r>
      <w:r w:rsidRPr="000B6319">
        <w:rPr>
          <w:rStyle w:val="StyleUnderline"/>
          <w:lang w:eastAsia="zh-CN"/>
        </w:rPr>
        <w:t>the serious and working self of discontinuous existence is always conscious of a violence that still lingers within life as such</w:t>
      </w:r>
      <w:r w:rsidRPr="000B6319">
        <w:rPr>
          <w:rFonts w:ascii="Times New Roman" w:eastAsia="Times New Roman" w:hAnsi="Times New Roman" w:cs="Times New Roman"/>
          <w:sz w:val="14"/>
          <w:lang w:eastAsia="zh-CN"/>
        </w:rPr>
        <w:t xml:space="preserve">, a violence that could bring projects, hopes and dreams to naught; a violence that could disturb the calm atmosphere of a stable life. In the creative impulses of work, </w:t>
      </w:r>
      <w:r w:rsidRPr="000B6319">
        <w:rPr>
          <w:rStyle w:val="StyleUnderline"/>
          <w:lang w:eastAsia="zh-CN"/>
        </w:rPr>
        <w:t>what appears is the destructive possibility of creativity;</w:t>
      </w:r>
      <w:r w:rsidRPr="000B6319">
        <w:rPr>
          <w:rFonts w:ascii="Times New Roman" w:eastAsia="Times New Roman" w:hAnsi="Times New Roman" w:cs="Times New Roman"/>
          <w:sz w:val="14"/>
          <w:lang w:eastAsia="zh-CN"/>
        </w:rPr>
        <w:t xml:space="preserve"> and in the violence of passions and desires what appear is the dissolution of a selfhood, and the loss of seriousness. Eros appears in Bataillean thought to be the possibility of a being that wants to overflow, and to breaks out of the restricted seriousness. It is the explosion of selfhood. </w:t>
      </w:r>
      <w:r w:rsidRPr="000B6319">
        <w:rPr>
          <w:rStyle w:val="StyleUnderline"/>
          <w:lang w:eastAsia="zh-CN"/>
        </w:rPr>
        <w:t>Eroticism is the “fall” of the working and serious self into the continuous and exuberant communication.</w:t>
      </w:r>
      <w:r w:rsidRPr="000B6319">
        <w:rPr>
          <w:rFonts w:ascii="Times New Roman" w:eastAsia="Times New Roman" w:hAnsi="Times New Roman" w:cs="Times New Roman"/>
          <w:sz w:val="14"/>
          <w:lang w:eastAsia="zh-CN"/>
        </w:rPr>
        <w:t xml:space="preserve"> In a certain sense, </w:t>
      </w:r>
      <w:r w:rsidRPr="000B6319">
        <w:rPr>
          <w:rStyle w:val="Emphasis"/>
          <w:lang w:eastAsia="zh-CN"/>
        </w:rPr>
        <w:t>eroticism is an attempt to be in a state of innocence: a state in which the serious self is not anxious nor at stake with a world that must remain stable, but in a state where the self is destroyed and in continuity with the loved one.</w:t>
      </w:r>
      <w:r w:rsidRPr="000B6319">
        <w:rPr>
          <w:rFonts w:ascii="Times New Roman" w:eastAsia="Times New Roman" w:hAnsi="Times New Roman" w:cs="Times New Roman"/>
          <w:sz w:val="14"/>
          <w:lang w:eastAsia="zh-CN"/>
        </w:rPr>
        <w:t xml:space="preserve"> Isolate being is a deception (which reflects the crowd’s distress by reversing it), and the couple, becoming stable at last, is a negation of love. But what goes from one lover to the other is a movement that puts an end to isolation or at least makes it waver. Isolate being is risked, opens to what’s beyond itself, to what’s beyond the couple even -monstrous excess. (Guilty 158) The logic of Eros is thus the breaking apart of the stable and serious existence, and the embrace of continuous existence. </w:t>
      </w:r>
      <w:r w:rsidRPr="000B6319">
        <w:rPr>
          <w:rStyle w:val="StyleUnderline"/>
          <w:lang w:eastAsia="zh-CN"/>
        </w:rPr>
        <w:t xml:space="preserve">It is the death of the isolated self and the birth of a communication that does not take place in a discontinuous world. </w:t>
      </w:r>
      <w:r w:rsidRPr="000B6319">
        <w:rPr>
          <w:rFonts w:ascii="Times New Roman" w:eastAsia="Times New Roman" w:hAnsi="Times New Roman" w:cs="Times New Roman"/>
          <w:sz w:val="14"/>
          <w:lang w:eastAsia="zh-CN"/>
        </w:rPr>
        <w:t xml:space="preserve">It is the transgression of the limits that are necessary to the stable and serious existence, and thus it is an aspect of human existence that is utterly exuberant and non-rational, in the sense that it cannot be understood under the logic of work and seriousness. </w:t>
      </w:r>
      <w:r w:rsidRPr="000B6319">
        <w:rPr>
          <w:rStyle w:val="Emphasis"/>
          <w:lang w:eastAsia="zh-CN"/>
        </w:rPr>
        <w:t>Eroticism is an experience of life in all its intensity and exuberance: it is the death of the isolated self that suddenly finds itself in the midst of life’s orgy,</w:t>
      </w:r>
      <w:r w:rsidRPr="000B6319">
        <w:rPr>
          <w:rStyle w:val="StyleUnderline"/>
          <w:lang w:eastAsia="zh-CN"/>
        </w:rPr>
        <w:t xml:space="preserve"> </w:t>
      </w:r>
      <w:r w:rsidRPr="000B6319">
        <w:rPr>
          <w:sz w:val="14"/>
        </w:rPr>
        <w:t xml:space="preserve">that is in the midst of the play of energies that existence is. </w:t>
      </w:r>
      <w:r w:rsidRPr="000B6319">
        <w:rPr>
          <w:rStyle w:val="Emphasis"/>
          <w:lang w:eastAsia="zh-CN"/>
        </w:rPr>
        <w:t xml:space="preserve">Death, here, is not a biological ending of function, but the movement that breaks the limited existence. Death is the experience of the beyond the limits—an experience of the impossible. </w:t>
      </w:r>
      <w:r w:rsidRPr="000B6319">
        <w:rPr>
          <w:rFonts w:ascii="Times New Roman" w:eastAsia="Times New Roman" w:hAnsi="Times New Roman" w:cs="Times New Roman"/>
          <w:sz w:val="14"/>
          <w:lang w:eastAsia="zh-CN"/>
        </w:rPr>
        <w:t xml:space="preserve">“A request you ought to make to your boyfriend or girlfriend: be the victim of the impossible.” (40) Far from being the desire to own the other, </w:t>
      </w:r>
      <w:r w:rsidRPr="000B6319">
        <w:rPr>
          <w:rStyle w:val="StyleUnderline"/>
          <w:lang w:eastAsia="zh-CN"/>
        </w:rPr>
        <w:t>what erotic love craves is the experience of the impossible,</w:t>
      </w:r>
      <w:r w:rsidRPr="000B6319">
        <w:rPr>
          <w:rFonts w:ascii="Times New Roman" w:eastAsia="Times New Roman" w:hAnsi="Times New Roman" w:cs="Times New Roman"/>
          <w:sz w:val="14"/>
          <w:lang w:eastAsia="zh-CN"/>
        </w:rPr>
        <w:t xml:space="preserve"> that is the experience of existence in its violence and exuberance, where possibility, as in the logic of seriousness, is impossible. This is equivalent to death, since it is, in a way, an experience of nothingness. Serious existence dwells within the possible, that is within the possibility to calculate and use entities within a desire for preservation. </w:t>
      </w:r>
      <w:r w:rsidRPr="000B6319">
        <w:rPr>
          <w:rStyle w:val="StyleUnderline"/>
          <w:lang w:eastAsia="zh-CN"/>
        </w:rPr>
        <w:t xml:space="preserve">What is deemed impossible is what escape that logic, so in a sense everything that will be labeled evil, wasteful and announcing death. </w:t>
      </w:r>
      <w:r w:rsidRPr="000B6319">
        <w:rPr>
          <w:rFonts w:ascii="Times New Roman" w:eastAsia="Times New Roman" w:hAnsi="Times New Roman" w:cs="Times New Roman"/>
          <w:sz w:val="14"/>
          <w:lang w:eastAsia="zh-CN"/>
        </w:rPr>
        <w:t xml:space="preserve">We already saw that Bataille, in On Nietzsche, says that “squandering” and “drinking” are reprehensible, whereas killing in the name of a greater good - 41 - Thomas Minguy is deemed good: in the former case, it is because it leads nowhere and is a </w:t>
      </w:r>
      <w:r w:rsidRPr="000B6319">
        <w:rPr>
          <w:rStyle w:val="StyleUnderline"/>
          <w:lang w:eastAsia="zh-CN"/>
        </w:rPr>
        <w:t>form of loss and perdition; in the latter there is a certain calculation and a purpose. Eroticism opposes sexuality in the same way</w:t>
      </w:r>
      <w:r w:rsidRPr="000B6319">
        <w:rPr>
          <w:rFonts w:ascii="Times New Roman" w:eastAsia="Times New Roman" w:hAnsi="Times New Roman" w:cs="Times New Roman"/>
          <w:sz w:val="14"/>
          <w:lang w:eastAsia="zh-CN"/>
        </w:rPr>
        <w:t>: the former is wasteful, without purpose and transgressive of selfhood; the latter is a craving for being filled with pleasure. S</w:t>
      </w:r>
      <w:r w:rsidRPr="000B6319">
        <w:rPr>
          <w:rStyle w:val="Emphasis"/>
          <w:lang w:eastAsia="zh-CN"/>
        </w:rPr>
        <w:t xml:space="preserve">uch a logic then takes part into the movement of transgression and death, in the sense that what is sought is the transgression of limits, and thus the death of selfhood. Escaping the possibility of satisfaction and embracing </w:t>
      </w:r>
      <w:r w:rsidRPr="000B6319">
        <w:rPr>
          <w:rStyle w:val="Emphasis"/>
          <w:lang w:eastAsia="zh-CN"/>
        </w:rPr>
        <w:lastRenderedPageBreak/>
        <w:t xml:space="preserve">the excess of energies; sacrificing the limited selfhood to find the continuity of existence. </w:t>
      </w:r>
    </w:p>
    <w:p w14:paraId="1C698DBC"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p>
    <w:p w14:paraId="186F2729"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p>
    <w:p w14:paraId="7B3E1CC5" w14:textId="77777777" w:rsidR="00217DE5" w:rsidRPr="000B6319" w:rsidRDefault="00217DE5" w:rsidP="00664570">
      <w:pPr>
        <w:pStyle w:val="Heading4"/>
        <w:rPr>
          <w:lang w:eastAsia="zh-CN"/>
        </w:rPr>
      </w:pPr>
      <w:r w:rsidRPr="000B6319">
        <w:rPr>
          <w:lang w:eastAsia="zh-CN"/>
        </w:rPr>
        <w:t xml:space="preserve">Very good card on why eroticism is a good alternative </w:t>
      </w:r>
    </w:p>
    <w:p w14:paraId="18E29958" w14:textId="77777777" w:rsidR="00217DE5" w:rsidRPr="000B6319" w:rsidRDefault="00217DE5" w:rsidP="00664570">
      <w:pPr>
        <w:pStyle w:val="HTMLPreformatted"/>
        <w:shd w:val="clear" w:color="auto" w:fill="FFFFFF"/>
        <w:jc w:val="both"/>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 Previous Masterbrand, Historycraft.fr, Caisse D Allocations Familiale, Erotic Exuberance: Batailles Notion of Eroticism)/RF</w:t>
      </w:r>
    </w:p>
    <w:p w14:paraId="48218E79" w14:textId="77777777" w:rsidR="00217DE5" w:rsidRPr="000B6319" w:rsidRDefault="00217DE5" w:rsidP="00664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StyleUnderline"/>
          <w:lang w:eastAsia="zh-CN"/>
        </w:rPr>
      </w:pPr>
    </w:p>
    <w:p w14:paraId="4A639910" w14:textId="77777777" w:rsidR="00217DE5" w:rsidRPr="000B6319" w:rsidRDefault="00217DE5" w:rsidP="00664570">
      <w:pPr>
        <w:spacing w:after="0" w:line="240" w:lineRule="auto"/>
        <w:jc w:val="both"/>
        <w:rPr>
          <w:rFonts w:ascii="Times New Roman" w:eastAsia="Times New Roman" w:hAnsi="Times New Roman" w:cs="Times New Roman"/>
          <w:sz w:val="16"/>
          <w:lang w:eastAsia="zh-CN"/>
        </w:rPr>
      </w:pPr>
      <w:r w:rsidRPr="000B6319">
        <w:rPr>
          <w:rStyle w:val="StyleUnderline"/>
          <w:lang w:eastAsia="zh-CN"/>
        </w:rPr>
        <w:t>In the dichotomy between continuous and discontinuous existence, what is at play is the stability of self-consciousness, and thus of selfhood.</w:t>
      </w:r>
      <w:r w:rsidRPr="000B6319">
        <w:rPr>
          <w:rFonts w:ascii="Times New Roman" w:eastAsia="Times New Roman" w:hAnsi="Times New Roman" w:cs="Times New Roman"/>
          <w:sz w:val="16"/>
          <w:lang w:eastAsia="zh-CN"/>
        </w:rPr>
        <w:t xml:space="preserve"> Philosophical tradition often considered the problem of subjectivity objectivity through the lenses of a dichotomy between the subject and the external world in which it is thrown. It is the easiest way to conceive discontinuous existence, because </w:t>
      </w:r>
      <w:r w:rsidRPr="000B6319">
        <w:rPr>
          <w:rStyle w:val="Emphasis"/>
          <w:lang w:eastAsia="zh-CN"/>
        </w:rPr>
        <w:t>if the subject is separated from the objects, there is no continuity but a world made of specific entities that only a separated and isolated self can know.</w:t>
      </w:r>
      <w:r w:rsidRPr="000B6319">
        <w:rPr>
          <w:rFonts w:ascii="Times New Roman" w:eastAsia="Times New Roman" w:hAnsi="Times New Roman" w:cs="Times New Roman"/>
          <w:sz w:val="16"/>
          <w:lang w:eastAsia="zh-CN"/>
        </w:rPr>
        <w:t xml:space="preserve"> Cartesian thought creates that dichotomy, as Descartes tries to escape the blurred senses to understand the world in clear and distinct ideas. </w:t>
      </w:r>
      <w:r w:rsidRPr="000B6319">
        <w:rPr>
          <w:rStyle w:val="StyleUnderline"/>
          <w:lang w:eastAsia="zh-CN"/>
        </w:rPr>
        <w:t>This is even his criteria of truth: clarity and distinction.</w:t>
      </w:r>
      <w:r w:rsidRPr="000B6319">
        <w:rPr>
          <w:rFonts w:ascii="Times New Roman" w:eastAsia="Times New Roman" w:hAnsi="Times New Roman" w:cs="Times New Roman"/>
          <w:sz w:val="16"/>
          <w:lang w:eastAsia="zh-CN"/>
        </w:rPr>
        <w:t xml:space="preserve"> With Hegel, and subsequent developments in phenomenology, what appears is that the subjective must collapse with the objective, and thus </w:t>
      </w:r>
      <w:r w:rsidRPr="000B6319">
        <w:rPr>
          <w:rStyle w:val="StyleUnderline"/>
          <w:lang w:eastAsia="zh-CN"/>
        </w:rPr>
        <w:t xml:space="preserve">the philosophical analysis of the development of selfconsciousness becomes the main task of philosophy. </w:t>
      </w:r>
      <w:r w:rsidRPr="000B6319">
        <w:rPr>
          <w:rFonts w:ascii="Times New Roman" w:eastAsia="Times New Roman" w:hAnsi="Times New Roman" w:cs="Times New Roman"/>
          <w:sz w:val="16"/>
          <w:lang w:eastAsia="zh-CN"/>
        </w:rPr>
        <w:t xml:space="preserve">This task is, according to Bataille, the creation of a solidified self that is enclosed within determinate limits. In Levinas’ vocabulary, </w:t>
      </w:r>
      <w:r w:rsidRPr="000B6319">
        <w:rPr>
          <w:rStyle w:val="StyleUnderline"/>
          <w:lang w:eastAsia="zh-CN"/>
        </w:rPr>
        <w:t>philosophy of such a tradition creates a totality that cuts itself from the infinite, in the sense that self-consciousness as subject and object of itself can only look at the universe as something limited</w:t>
      </w:r>
      <w:r w:rsidRPr="000B6319">
        <w:rPr>
          <w:rFonts w:ascii="Times New Roman" w:eastAsia="Times New Roman" w:hAnsi="Times New Roman" w:cs="Times New Roman"/>
          <w:sz w:val="16"/>
          <w:lang w:eastAsia="zh-CN"/>
        </w:rPr>
        <w:t xml:space="preserve">—that can expand through Hegelian dialectic, for example, but that remains ultimately limited, i.e. looking at itself. Discontinuous existence, as we saw, is exactly that: the creation of a limited self that can only look at other objects through a limited vision. Quiddity, essence, categories: all of these are way to maintain the world within a limited self-consciousness. </w:t>
      </w:r>
      <w:r w:rsidRPr="000B6319">
        <w:rPr>
          <w:rStyle w:val="StyleUnderline"/>
          <w:lang w:eastAsia="zh-CN"/>
        </w:rPr>
        <w:t>Immanence and continuous energies must be shaped to become meaningful</w:t>
      </w:r>
      <w:r w:rsidRPr="000B6319">
        <w:rPr>
          <w:rFonts w:ascii="Times New Roman" w:eastAsia="Times New Roman" w:hAnsi="Times New Roman" w:cs="Times New Roman"/>
          <w:sz w:val="16"/>
          <w:lang w:eastAsia="zh-CN"/>
        </w:rPr>
        <w:t xml:space="preserve">—e.g. the overcoming of sense certainty is the beginning of Hegelian development of self-consciousness, which leads to World Spirit, </w:t>
      </w:r>
      <w:r w:rsidRPr="000B6319">
        <w:rPr>
          <w:rStyle w:val="StyleUnderline"/>
          <w:lang w:eastAsia="zh-CN"/>
        </w:rPr>
        <w:t xml:space="preserve">the ultimate expression of a universal selfconsciousness, the ultimate totality. Disturbances of discontinuous existence are moments in which the seriousness of the stable selfhood is broken. </w:t>
      </w:r>
      <w:r w:rsidRPr="000B6319">
        <w:rPr>
          <w:rStyle w:val="Emphasis"/>
          <w:lang w:eastAsia="zh-CN"/>
        </w:rPr>
        <w:t xml:space="preserve">Eroticism is such a disturbance. </w:t>
      </w:r>
      <w:r w:rsidRPr="000B6319">
        <w:rPr>
          <w:rFonts w:ascii="Times New Roman" w:eastAsia="Times New Roman" w:hAnsi="Times New Roman" w:cs="Times New Roman"/>
          <w:sz w:val="16"/>
          <w:lang w:eastAsia="zh-CN"/>
        </w:rPr>
        <w:t xml:space="preserve">What appears in eroticism is the vision that </w:t>
      </w:r>
      <w:r w:rsidRPr="000B6319">
        <w:rPr>
          <w:rStyle w:val="Emphasis"/>
          <w:lang w:eastAsia="zh-CN"/>
        </w:rPr>
        <w:t>the limited self is not everything, and that it is a manifestation of energies</w:t>
      </w:r>
      <w:r w:rsidRPr="000B6319">
        <w:rPr>
          <w:rFonts w:ascii="Times New Roman" w:eastAsia="Times New Roman" w:hAnsi="Times New Roman" w:cs="Times New Roman"/>
          <w:sz w:val="16"/>
          <w:lang w:eastAsia="zh-CN"/>
        </w:rPr>
        <w:t xml:space="preserve">—chaotic and exuberant energies. In the shattering of the self, what is visible is the flux of energies, the exuberance of living beings. </w:t>
      </w:r>
      <w:r w:rsidRPr="000B6319">
        <w:rPr>
          <w:rStyle w:val="StyleUnderline"/>
          <w:lang w:eastAsia="zh-CN"/>
        </w:rPr>
        <w:t>Being in continuity does not mean being lost without any possibility of differentiation. It means seeing the world as made up of energies, and ourselves being a unique manifestation of energies.</w:t>
      </w:r>
      <w:r w:rsidRPr="000B6319">
        <w:rPr>
          <w:rFonts w:ascii="Times New Roman" w:eastAsia="Times New Roman" w:hAnsi="Times New Roman" w:cs="Times New Roman"/>
          <w:sz w:val="16"/>
          <w:lang w:eastAsia="zh-CN"/>
        </w:rPr>
        <w:t xml:space="preserve"> Your business is questing for an unknowable destiny. Because of this you’ll have to struggle by hating limits—limits which the system of respectability sets up against freedom. On account of this, you’ll need to arm yourself with secret pride and indomitable willpower. </w:t>
      </w:r>
      <w:r w:rsidRPr="000B6319">
        <w:rPr>
          <w:rStyle w:val="Emphasis"/>
          <w:lang w:eastAsia="zh-CN"/>
        </w:rPr>
        <w:t>The advantages given to you by chance</w:t>
      </w:r>
      <w:r w:rsidRPr="000B6319">
        <w:rPr>
          <w:rStyle w:val="StyleUnderline"/>
          <w:lang w:eastAsia="zh-CN"/>
        </w:rPr>
        <w:t>—your beauty, glamour, and the untamed impulsiveness of your life—</w:t>
      </w:r>
      <w:r w:rsidRPr="000B6319">
        <w:rPr>
          <w:rStyle w:val="Emphasis"/>
          <w:lang w:eastAsia="zh-CN"/>
        </w:rPr>
        <w:t>are required for your laceration.</w:t>
      </w:r>
      <w:r w:rsidRPr="000B6319">
        <w:rPr>
          <w:rFonts w:ascii="Times New Roman" w:eastAsia="Times New Roman" w:hAnsi="Times New Roman" w:cs="Times New Roman"/>
          <w:sz w:val="16"/>
          <w:lang w:eastAsia="zh-CN"/>
        </w:rPr>
        <w:t xml:space="preserve"> (Guilty 161) </w:t>
      </w:r>
      <w:r w:rsidRPr="000B6319">
        <w:rPr>
          <w:rStyle w:val="StyleUnderline"/>
          <w:lang w:eastAsia="zh-CN"/>
        </w:rPr>
        <w:t>The uniqueness of the loved one is ephemeral, and its only truth is its oncoming death</w:t>
      </w:r>
      <w:r w:rsidRPr="000B6319">
        <w:rPr>
          <w:rFonts w:ascii="Times New Roman" w:eastAsia="Times New Roman" w:hAnsi="Times New Roman" w:cs="Times New Roman"/>
          <w:sz w:val="16"/>
          <w:lang w:eastAsia="zh-CN"/>
        </w:rPr>
        <w:t xml:space="preserve">. The limits, Bataille says, </w:t>
      </w:r>
      <w:r w:rsidRPr="000B6319">
        <w:rPr>
          <w:rStyle w:val="StyleUnderline"/>
          <w:lang w:eastAsia="zh-CN"/>
        </w:rPr>
        <w:t>are there to be overcome and destroyed</w:t>
      </w:r>
      <w:r w:rsidRPr="000B6319">
        <w:rPr>
          <w:rFonts w:ascii="Times New Roman" w:eastAsia="Times New Roman" w:hAnsi="Times New Roman" w:cs="Times New Roman"/>
          <w:sz w:val="16"/>
          <w:lang w:eastAsia="zh-CN"/>
        </w:rPr>
        <w:t xml:space="preserve">, because as limits they contain the energies that we are. The loved one, with her unique beauty, arouse our lust and desire: we desire this unique manifestation of energy. </w:t>
      </w:r>
      <w:r w:rsidRPr="000B6319">
        <w:rPr>
          <w:rStyle w:val="Emphasis"/>
          <w:lang w:eastAsia="zh-CN"/>
        </w:rPr>
        <w:t>We desire to unleash the energies that are hidden under the veil of a limited self—</w:t>
      </w:r>
      <w:r w:rsidRPr="000B6319">
        <w:rPr>
          <w:sz w:val="16"/>
        </w:rPr>
        <w:t xml:space="preserve">under the veil or her unique selfhood. </w:t>
      </w:r>
      <w:r w:rsidRPr="000B6319">
        <w:rPr>
          <w:rStyle w:val="Emphasis"/>
          <w:lang w:eastAsia="zh-CN"/>
        </w:rPr>
        <w:t xml:space="preserve">“Eroticism is </w:t>
      </w:r>
      <w:r w:rsidRPr="000B6319">
        <w:rPr>
          <w:sz w:val="16"/>
        </w:rPr>
        <w:t>not satisfied in contentment; it is</w:t>
      </w:r>
      <w:r w:rsidRPr="000B6319">
        <w:rPr>
          <w:rStyle w:val="Emphasis"/>
          <w:lang w:eastAsia="zh-CN"/>
        </w:rPr>
        <w:t xml:space="preserve"> the release of excess forces, craving extreme experiences in extreme torments and extreme pleasures.”</w:t>
      </w:r>
      <w:r w:rsidRPr="000B6319">
        <w:rPr>
          <w:rFonts w:ascii="Times New Roman" w:eastAsia="Times New Roman" w:hAnsi="Times New Roman" w:cs="Times New Roman"/>
          <w:sz w:val="16"/>
          <w:lang w:eastAsia="zh-CN"/>
        </w:rPr>
        <w:t xml:space="preserve"> (Lingis, Dangerous 141) In that sense, </w:t>
      </w:r>
      <w:r w:rsidRPr="000B6319">
        <w:rPr>
          <w:rStyle w:val="StyleUnderline"/>
          <w:lang w:eastAsia="zh-CN"/>
        </w:rPr>
        <w:t>eroticism is a transgressive movement:</w:t>
      </w:r>
      <w:r w:rsidRPr="000B6319">
        <w:rPr>
          <w:rFonts w:ascii="Times New Roman" w:eastAsia="Times New Roman" w:hAnsi="Times New Roman" w:cs="Times New Roman"/>
          <w:sz w:val="16"/>
          <w:lang w:eastAsia="zh-CN"/>
        </w:rPr>
        <w:t xml:space="preserve"> the transgression of selfhood </w:t>
      </w:r>
      <w:r w:rsidRPr="000B6319">
        <w:rPr>
          <w:rStyle w:val="Emphasis"/>
          <w:lang w:eastAsia="zh-CN"/>
        </w:rPr>
        <w:t>in a desire to unleash energies</w:t>
      </w:r>
      <w:r w:rsidRPr="000B6319">
        <w:rPr>
          <w:rFonts w:ascii="Times New Roman" w:eastAsia="Times New Roman" w:hAnsi="Times New Roman" w:cs="Times New Roman"/>
          <w:sz w:val="16"/>
          <w:lang w:eastAsia="zh-CN"/>
        </w:rPr>
        <w:t>. This unleashing is communication, in the sense that through the transgression of limits we gain access to what is utterly inaccessible to limited selves</w:t>
      </w:r>
      <w:r w:rsidRPr="000B6319">
        <w:rPr>
          <w:rStyle w:val="StyleUnderline"/>
          <w:lang w:eastAsia="zh-CN"/>
        </w:rPr>
        <w:t xml:space="preserve">. Through an experience akin to death—in an experience that goes beyond limits—we experience continuous existence, in which every entity is in communication with others. </w:t>
      </w:r>
      <w:r w:rsidRPr="000B6319">
        <w:rPr>
          <w:rFonts w:ascii="Times New Roman" w:eastAsia="Times New Roman" w:hAnsi="Times New Roman" w:cs="Times New Roman"/>
          <w:sz w:val="16"/>
          <w:lang w:eastAsia="zh-CN"/>
        </w:rPr>
        <w:t>It is an extreme movement that seeks to make visible the energies of the world and the excessive movement of life. The serious self stands proud above the ground, and it keeps a physical image that seems solid and organized. It is the body of an organism, something with a hierarchy and an organisation that makes sense (see Deleuze &amp; Guattari). The hands are there to hold and shape, the head to think and see, the mouth to talk and all together the brain controls the movement of our bodies with purposes. Through erotic impulses such a vision is shattered</w:t>
      </w:r>
      <w:r w:rsidRPr="000B6319">
        <w:rPr>
          <w:rStyle w:val="StyleUnderline"/>
          <w:lang w:eastAsia="zh-CN"/>
        </w:rPr>
        <w:t xml:space="preserve">. In the erotic moment, what is sought is expenditure— free expenditure of </w:t>
      </w:r>
      <w:r w:rsidRPr="000B6319">
        <w:rPr>
          <w:rStyle w:val="StyleUnderline"/>
          <w:lang w:eastAsia="zh-CN"/>
        </w:rPr>
        <w:lastRenderedPageBreak/>
        <w:t xml:space="preserve">excessive energies that are not related to any notion of utility. </w:t>
      </w:r>
      <w:r w:rsidRPr="000B6319">
        <w:rPr>
          <w:rFonts w:ascii="Times New Roman" w:eastAsia="Times New Roman" w:hAnsi="Times New Roman" w:cs="Times New Roman"/>
          <w:sz w:val="16"/>
          <w:lang w:eastAsia="zh-CN"/>
        </w:rPr>
        <w:t xml:space="preserve">“An erotic object functions as the open gate toward which the shock waves of our energies rush to be compressed and intensified and inflamed there, and to break forth into the dazzling darkness beyond.” (Lingis, Dangerous 143) Eros is thus not a desire to possess, but to unleash. </w:t>
      </w:r>
      <w:r w:rsidRPr="000B6319">
        <w:rPr>
          <w:rStyle w:val="Emphasis"/>
          <w:lang w:eastAsia="zh-CN"/>
        </w:rPr>
        <w:t>The object of erotic desire thus becomes a site of transgression: it is the sacrifice of its usefulness.</w:t>
      </w:r>
      <w:r w:rsidRPr="000B6319">
        <w:rPr>
          <w:rFonts w:ascii="Times New Roman" w:eastAsia="Times New Roman" w:hAnsi="Times New Roman" w:cs="Times New Roman"/>
          <w:sz w:val="16"/>
          <w:lang w:eastAsia="zh-CN"/>
        </w:rPr>
        <w:t xml:space="preserve"> In other words, </w:t>
      </w:r>
      <w:r w:rsidRPr="000B6319">
        <w:rPr>
          <w:rStyle w:val="Emphasis"/>
          <w:lang w:eastAsia="zh-CN"/>
        </w:rPr>
        <w:t>eroticism is the movement in which what has the character of seriousness is brought down in obscenity.</w:t>
      </w:r>
      <w:r w:rsidRPr="000B6319">
        <w:rPr>
          <w:rFonts w:ascii="Times New Roman" w:eastAsia="Times New Roman" w:hAnsi="Times New Roman" w:cs="Times New Roman"/>
          <w:sz w:val="16"/>
          <w:lang w:eastAsia="zh-CN"/>
        </w:rPr>
        <w:t xml:space="preserve"> This is on this basis that it differentiates itself from mere sexuality. </w:t>
      </w:r>
      <w:r w:rsidRPr="000B6319">
        <w:rPr>
          <w:rStyle w:val="Emphasis"/>
          <w:lang w:eastAsia="zh-CN"/>
        </w:rPr>
        <w:t>Sexuality is always linked with a transgression of selfhood,</w:t>
      </w:r>
      <w:r w:rsidRPr="000B6319">
        <w:rPr>
          <w:rFonts w:ascii="Times New Roman" w:eastAsia="Times New Roman" w:hAnsi="Times New Roman" w:cs="Times New Roman"/>
          <w:sz w:val="16"/>
          <w:lang w:eastAsia="zh-CN"/>
        </w:rPr>
        <w:t xml:space="preserve"> in the fact that reproduction of two separated beings asks for their oncoming death. “The parents survive the birth of their offspring but the reprieve is only temporary. … </w:t>
      </w:r>
      <w:r w:rsidRPr="000B6319">
        <w:rPr>
          <w:rStyle w:val="StyleUnderline"/>
        </w:rPr>
        <w:t>Death follows reproduction with sexual beings too, at a distance even if not immediately.”</w:t>
      </w:r>
      <w:r w:rsidRPr="000B6319">
        <w:rPr>
          <w:rFonts w:ascii="Times New Roman" w:eastAsia="Times New Roman" w:hAnsi="Times New Roman" w:cs="Times New Roman"/>
          <w:sz w:val="16"/>
          <w:lang w:eastAsia="zh-CN"/>
        </w:rPr>
        <w:t xml:space="preserve"> (Bataille, Erotism 100-1</w:t>
      </w:r>
      <w:r w:rsidRPr="000B6319">
        <w:rPr>
          <w:rStyle w:val="Emphasis"/>
          <w:lang w:eastAsia="zh-CN"/>
        </w:rPr>
        <w:t>) Thus, reproduction is a transgression of selfhood, in the sense that it is the vision of the future death of the parents:</w:t>
      </w:r>
      <w:r w:rsidRPr="000B6319">
        <w:rPr>
          <w:rFonts w:ascii="Times New Roman" w:eastAsia="Times New Roman" w:hAnsi="Times New Roman" w:cs="Times New Roman"/>
          <w:sz w:val="16"/>
          <w:lang w:eastAsia="zh-CN"/>
        </w:rPr>
        <w:t xml:space="preserve"> it is the annunciation of the end of a limited being through the apparition of another limited being. Even more so, </w:t>
      </w:r>
      <w:r w:rsidRPr="000B6319">
        <w:rPr>
          <w:rStyle w:val="StyleUnderline"/>
          <w:lang w:eastAsia="zh-CN"/>
        </w:rPr>
        <w:t>sexuality</w:t>
      </w:r>
      <w:r w:rsidRPr="000B6319">
        <w:rPr>
          <w:rFonts w:ascii="Times New Roman" w:eastAsia="Times New Roman" w:hAnsi="Times New Roman" w:cs="Times New Roman"/>
          <w:sz w:val="16"/>
          <w:lang w:eastAsia="zh-CN"/>
        </w:rPr>
        <w:t xml:space="preserve">, in a physical sense, </w:t>
      </w:r>
      <w:r w:rsidRPr="000B6319">
        <w:rPr>
          <w:rStyle w:val="StyleUnderline"/>
          <w:lang w:eastAsia="zh-CN"/>
        </w:rPr>
        <w:t>is a transgression of one’s body.</w:t>
      </w:r>
      <w:r w:rsidRPr="000B6319">
        <w:rPr>
          <w:rFonts w:ascii="Times New Roman" w:eastAsia="Times New Roman" w:hAnsi="Times New Roman" w:cs="Times New Roman"/>
          <w:sz w:val="16"/>
          <w:lang w:eastAsia="zh-CN"/>
        </w:rPr>
        <w:t xml:space="preserve"> Through sensual caresses and different penetrations, one’s body is transgressed. With sexuality particularly a sense of the existence o the others beyond the self-feeling suggests a possible continuity as opposed to the original discontinuity. Other individuals, in sexuality, are continually putting forward the possibility of continuity; others are continually threatening a rent in the seamless garment of separate individuality. (102) </w:t>
      </w:r>
      <w:r w:rsidRPr="000B6319">
        <w:rPr>
          <w:rStyle w:val="StyleUnderline"/>
          <w:lang w:eastAsia="zh-CN"/>
        </w:rPr>
        <w:t>Through penetration and sexual acts, the self of the other is no more separated, but enters into a physical continuity.</w:t>
      </w:r>
      <w:r w:rsidRPr="000B6319">
        <w:rPr>
          <w:rFonts w:ascii="Times New Roman" w:eastAsia="Times New Roman" w:hAnsi="Times New Roman" w:cs="Times New Roman"/>
          <w:sz w:val="16"/>
          <w:lang w:eastAsia="zh-CN"/>
        </w:rPr>
        <w:t xml:space="preserve"> Even then, there is a futural aspect in sexuality, and even more a logic of satisfaction it the structure of desire. One can look at how Freud, in Three Essays on the Theory of Sexuality will subsume sexual drives under the pleasure principle. Drives create erogenous zones under a logic of lack and satisfaction: </w:t>
      </w:r>
      <w:r w:rsidRPr="000B6319">
        <w:rPr>
          <w:rStyle w:val="StyleUnderline"/>
        </w:rPr>
        <w:t>“The sexual aim of the infantile drive consists in obtaining satisfaction by means of an appropriate stimulation of the erogenous zone that has been selected in one way or the other.”</w:t>
      </w:r>
      <w:r w:rsidRPr="000B6319">
        <w:rPr>
          <w:rFonts w:ascii="Times New Roman" w:eastAsia="Times New Roman" w:hAnsi="Times New Roman" w:cs="Times New Roman"/>
          <w:sz w:val="16"/>
          <w:lang w:eastAsia="zh-CN"/>
        </w:rPr>
        <w:t xml:space="preserve"> (Freud, Three Essays 45) Under that logic, </w:t>
      </w:r>
      <w:r w:rsidRPr="000B6319">
        <w:rPr>
          <w:rStyle w:val="Emphasis"/>
          <w:lang w:eastAsia="zh-CN"/>
        </w:rPr>
        <w:t>sexuality</w:t>
      </w:r>
      <w:r w:rsidRPr="000B6319">
        <w:rPr>
          <w:sz w:val="16"/>
        </w:rPr>
        <w:t>—and sexual desire that is too often taken as Eros—</w:t>
      </w:r>
      <w:r w:rsidRPr="000B6319">
        <w:rPr>
          <w:rStyle w:val="Emphasis"/>
          <w:lang w:eastAsia="zh-CN"/>
        </w:rPr>
        <w:t>is always seeking to fill a hole (often quite literally) in the limited self.</w:t>
      </w:r>
      <w:r w:rsidRPr="000B6319">
        <w:rPr>
          <w:rFonts w:ascii="Times New Roman" w:eastAsia="Times New Roman" w:hAnsi="Times New Roman" w:cs="Times New Roman"/>
          <w:sz w:val="16"/>
          <w:lang w:eastAsia="zh-CN"/>
        </w:rPr>
        <w:t xml:space="preserve"> Sexuality is thus always a calculative process of lack, satisfaction and pleasure. Eroticism is different, in the sense that Eros is a desire for continuity, for exceeding limits and overflowing. </w:t>
      </w:r>
      <w:r w:rsidRPr="000B6319">
        <w:rPr>
          <w:rStyle w:val="StyleUnderline"/>
        </w:rPr>
        <w:t xml:space="preserve">The sensual touch becomes erotic when there is violation of the person of another. There is a breaking down of someone’s public and decent presence and functioning </w:t>
      </w:r>
      <w:r w:rsidRPr="000B6319">
        <w:rPr>
          <w:sz w:val="16"/>
        </w:rPr>
        <w:t>in the ordered and regulated roles of the social field.</w:t>
      </w:r>
      <w:r w:rsidRPr="000B6319">
        <w:rPr>
          <w:rFonts w:ascii="Times New Roman" w:eastAsia="Times New Roman" w:hAnsi="Times New Roman" w:cs="Times New Roman"/>
          <w:sz w:val="16"/>
          <w:lang w:eastAsia="zh-CN"/>
        </w:rPr>
        <w:t xml:space="preserve"> There is a specific excitement in the collapse of posture and wariness, the divestment of functions, roles, and selfrespect. (Lingis, Violence 82) - 44 - PhænEx Eros is not the desires for satisfaction of the self, but for the breaking apart of limits. Eros is the desire to lose oneself in the chaotic energies of life. “The physical urge is curiously foreign to human life, loosed without reference to it so long as it remains silent and keeps away. The being yielding to that urge is human no longer but, like the beasts, a prey of blind forces in action, wallowing in blindness and oblivion.” (Bataille, Erotism 105) </w:t>
      </w:r>
      <w:r w:rsidRPr="000B6319">
        <w:rPr>
          <w:rStyle w:val="Emphasis"/>
          <w:lang w:eastAsia="zh-CN"/>
        </w:rPr>
        <w:t>Erotic pleasure is the liberation of the violence that lingers in human beings, the violence of life that is repressed and crystallized in seriousness through taboos and moral restrictions.</w:t>
      </w:r>
      <w:r w:rsidRPr="000B6319">
        <w:rPr>
          <w:rFonts w:ascii="Times New Roman" w:eastAsia="Times New Roman" w:hAnsi="Times New Roman" w:cs="Times New Roman"/>
          <w:sz w:val="16"/>
          <w:lang w:eastAsia="zh-CN"/>
        </w:rPr>
        <w:t xml:space="preserve"> Christian religion, for example, condemn Eros and prefers Philia, and by far Agape. Eros is considered as a possessive and egotistic desire, where Agape is free giving; but for Bataille Eros corresponds with a lost of the self, and so it cannot be egotistic. It is indeed related to the uniqueness of a selfhood, but only to break that selfhood. To those who avidly desire laceration, </w:t>
      </w:r>
      <w:r w:rsidRPr="000B6319">
        <w:rPr>
          <w:rStyle w:val="Emphasis"/>
          <w:lang w:eastAsia="zh-CN"/>
        </w:rPr>
        <w:t xml:space="preserve">individuality is necessary. </w:t>
      </w:r>
      <w:r w:rsidRPr="000B6319">
        <w:rPr>
          <w:rFonts w:ascii="Times New Roman" w:eastAsia="Times New Roman" w:hAnsi="Times New Roman" w:cs="Times New Roman"/>
          <w:sz w:val="16"/>
          <w:lang w:eastAsia="zh-CN"/>
        </w:rPr>
        <w:t>Laceration wouldn’t be itself if not a laceration of a particular person, a person chosen for his or her plentitude. Excess life, fullness, are a means of highlighting the void, and this fullness and this excess are that person’s to the extent that they dissolve us, taking away the safety rail that separates us from the void. (Guilty 157</w:t>
      </w:r>
      <w:r w:rsidRPr="000B6319">
        <w:rPr>
          <w:rStyle w:val="StyleUnderline"/>
          <w:lang w:eastAsia="zh-CN"/>
        </w:rPr>
        <w:t>) The fact that this unique being, in its given beauty and uniqueness is a unique manifestation of life makes even more explicit the aspect of chance and absurdity that rules our existences: it makes explicit the constant movement of energies around the Earth that are chaotic and nonlogical.</w:t>
      </w:r>
      <w:r w:rsidRPr="000B6319">
        <w:rPr>
          <w:rFonts w:ascii="Times New Roman" w:eastAsia="Times New Roman" w:hAnsi="Times New Roman" w:cs="Times New Roman"/>
          <w:sz w:val="16"/>
          <w:lang w:eastAsia="zh-CN"/>
        </w:rPr>
        <w:t xml:space="preserve"> The uniqueness of the lover shows that it is impossible to possess such a being, because the life of such a unique person is an ephemeral manifestation in an energetic life. And this life will kill her. When Bataille talks about this “torn” aspect of limited beings, he means that </w:t>
      </w:r>
      <w:r w:rsidRPr="000B6319">
        <w:rPr>
          <w:rStyle w:val="Emphasis"/>
          <w:lang w:eastAsia="zh-CN"/>
        </w:rPr>
        <w:t>our discontinuous life always comes with the sense of a continuity that we strive to escape: we tear ourselves out of the continuous existence. In eroticism, what happens is that we seek the place where we were torn apart, and we connect through these open wounds.</w:t>
      </w:r>
      <w:r w:rsidRPr="000B6319">
        <w:rPr>
          <w:rFonts w:ascii="Times New Roman" w:eastAsia="Times New Roman" w:hAnsi="Times New Roman" w:cs="Times New Roman"/>
          <w:sz w:val="16"/>
          <w:lang w:eastAsia="zh-CN"/>
        </w:rPr>
        <w:t xml:space="preserve"> “When love denies limited existences, it gives them in return an infinity of emptiness. It limits them to waiting for what they are not.” (154) </w:t>
      </w:r>
      <w:r w:rsidRPr="000B6319">
        <w:rPr>
          <w:rStyle w:val="StyleUnderline"/>
          <w:lang w:eastAsia="zh-CN"/>
        </w:rPr>
        <w:t xml:space="preserve">Erotic love is the negation of limits, the transgression of seriousness and the openness to the emptiness of what lies beyond our limits: the emptiness of a meaningless chaos of energies. </w:t>
      </w:r>
      <w:r w:rsidRPr="000B6319">
        <w:rPr>
          <w:rStyle w:val="Emphasis"/>
          <w:lang w:eastAsia="zh-CN"/>
        </w:rPr>
        <w:t xml:space="preserve">Eroticism thus escapes the logic of truth. </w:t>
      </w:r>
      <w:r w:rsidRPr="000B6319">
        <w:rPr>
          <w:rStyle w:val="StyleUnderline"/>
          <w:lang w:eastAsia="zh-CN"/>
        </w:rPr>
        <w:t>Truth can only appear—or be understood—in a world where it is possible to stabilize objects and to look at them.</w:t>
      </w:r>
      <w:r w:rsidRPr="000B6319">
        <w:rPr>
          <w:rFonts w:ascii="Times New Roman" w:eastAsia="Times New Roman" w:hAnsi="Times New Roman" w:cs="Times New Roman"/>
          <w:sz w:val="16"/>
          <w:lang w:eastAsia="zh-CN"/>
        </w:rPr>
        <w:t xml:space="preserve"> Even in the possibility of a fluid truth, as in Hegelian dialectic, truth depends on the certain stability of a given stage of the dialectic. “The True is thus the Bacchanalian revel in which no member is not drunk; yet because each member collapses as soon as he drops out, the revel is just as much transparent and simple repose.” (Hegel 27) With such an account, what appears is that truth is </w:t>
      </w:r>
      <w:r w:rsidRPr="000B6319">
        <w:rPr>
          <w:rFonts w:ascii="Times New Roman" w:eastAsia="Times New Roman" w:hAnsi="Times New Roman" w:cs="Times New Roman"/>
          <w:sz w:val="16"/>
          <w:lang w:eastAsia="zh-CN"/>
        </w:rPr>
        <w:lastRenderedPageBreak/>
        <w:t xml:space="preserve">fluid and changes over time, but the members of the bacchanalian revel collapses, and the “transparent and simple repose” is the vision of its development over time, and thus the possibility of grasping truth. </w:t>
      </w:r>
      <w:r w:rsidRPr="000B6319">
        <w:rPr>
          <w:rStyle w:val="Emphasis"/>
          <w:lang w:eastAsia="zh-CN"/>
        </w:rPr>
        <w:t>In erotic contact, the coherent lines of discourse break up into teasing, nonsense, and laughter.</w:t>
      </w:r>
      <w:r w:rsidRPr="000B6319">
        <w:rPr>
          <w:rFonts w:ascii="Times New Roman" w:eastAsia="Times New Roman" w:hAnsi="Times New Roman" w:cs="Times New Roman"/>
          <w:sz w:val="16"/>
          <w:lang w:eastAsia="zh-CN"/>
        </w:rPr>
        <w:t xml:space="preserve"> Erotic contact disconnects from the rational language that seeks to establish truth, that is, what is true for everyone; erotic utterances are a private language. Nothing is to be learned from listening in to lover’s talk. (Lingis, Violence 84) There is no purpose in the erotic pleasure, because what is sought is not satisfaction nor reproduction, but loss and abandonment. </w:t>
      </w:r>
      <w:r w:rsidRPr="000B6319">
        <w:rPr>
          <w:rStyle w:val="StyleUnderline"/>
          <w:lang w:eastAsia="zh-CN"/>
        </w:rPr>
        <w:t>It is, as we said earlier, giving oneself to the violence of life, and embracing the chaotic movements of energies that are around the globe.</w:t>
      </w:r>
      <w:r w:rsidRPr="000B6319">
        <w:rPr>
          <w:rFonts w:ascii="Times New Roman" w:eastAsia="Times New Roman" w:hAnsi="Times New Roman" w:cs="Times New Roman"/>
          <w:sz w:val="16"/>
          <w:lang w:eastAsia="zh-CN"/>
        </w:rPr>
        <w:t xml:space="preserve"> It is leaving the inertia of a serious life and embracing the high velocity of energies circling the world. </w:t>
      </w:r>
      <w:r w:rsidRPr="000B6319">
        <w:rPr>
          <w:rStyle w:val="StyleUnderline"/>
          <w:lang w:eastAsia="zh-CN"/>
        </w:rPr>
        <w:t>As such, eroticism thus leaves the realm in which truth is possible to understand, and seeks to experience the truth of existence</w:t>
      </w:r>
      <w:r w:rsidRPr="000B6319">
        <w:rPr>
          <w:rFonts w:ascii="Times New Roman" w:eastAsia="Times New Roman" w:hAnsi="Times New Roman" w:cs="Times New Roman"/>
          <w:sz w:val="16"/>
          <w:lang w:eastAsia="zh-CN"/>
        </w:rPr>
        <w:t xml:space="preserve">, i.e. its violence and exuberance. Leaving the logic of understanding (of grasping the truth), it enters logic of immanence, in which truth is not seized, but created and experienced. Through eroticism, what appears is the breakdown of seriousness and the openness to the death of limitations. </w:t>
      </w:r>
      <w:r w:rsidRPr="000B6319">
        <w:rPr>
          <w:rStyle w:val="StyleUnderline"/>
          <w:lang w:eastAsia="zh-CN"/>
        </w:rPr>
        <w:t>When there are no limits, objects are no more graspable: they become fluid and their truth is no more something we can hold, but that we must create with.</w:t>
      </w:r>
      <w:r w:rsidRPr="000B6319">
        <w:rPr>
          <w:rFonts w:ascii="Times New Roman" w:eastAsia="Times New Roman" w:hAnsi="Times New Roman" w:cs="Times New Roman"/>
          <w:sz w:val="16"/>
          <w:lang w:eastAsia="zh-CN"/>
        </w:rPr>
        <w:t xml:space="preserve"> When we kiss the lips of our lovers, these lips cannot do their role: they cannot eat nor talk, they can only enrapture us in this excess of energies. Same when we make love to our lovers: in the taking away of the clothes of the other, what appears is the frailty and vulnerability of a body that is no more able to walk proudly on Earth. In the erotic activity </w:t>
      </w:r>
      <w:r w:rsidRPr="000B6319">
        <w:rPr>
          <w:rStyle w:val="StyleUnderline"/>
          <w:lang w:eastAsia="zh-CN"/>
        </w:rPr>
        <w:t xml:space="preserve">we lose control over our limbs and we collapse in numerous ecstasies that cannot be associated with utility, and in a certain sense we die in the arms of our lover, because we are no more this serious self that was limited. We embrace what lies beyond the limits of our selves, and such a limit is beyond the grasp of our reason, because it is nonsensical. </w:t>
      </w:r>
      <w:r w:rsidRPr="000B6319">
        <w:rPr>
          <w:rFonts w:ascii="Times New Roman" w:eastAsia="Times New Roman" w:hAnsi="Times New Roman" w:cs="Times New Roman"/>
          <w:sz w:val="16"/>
          <w:lang w:eastAsia="zh-CN"/>
        </w:rPr>
        <w:t xml:space="preserve">The caressing hands move aimlessly over the flesh in random, repetitious movements. The muscles tighten, harden, the limbs grope and grapple, pistons and rods of a machine that has no idea what it is trying to achieve. The it collapses, gelatinizes, melts, runs. The trapped blood surges and pounds, the heat billows, the spirit vaporizes in gasps and sighs. </w:t>
      </w:r>
      <w:r w:rsidRPr="000B6319">
        <w:rPr>
          <w:rStyle w:val="StyleUnderline"/>
          <w:lang w:eastAsia="zh-CN"/>
        </w:rPr>
        <w:t>In dissolute ecstasy the body that has become ligneous, ferric, coral now curdles, dissolves, liquefies, vaporizes, becomes radioactive, solar, nocturnal.</w:t>
      </w:r>
      <w:r w:rsidRPr="000B6319">
        <w:rPr>
          <w:rFonts w:ascii="Times New Roman" w:eastAsia="Times New Roman" w:hAnsi="Times New Roman" w:cs="Times New Roman"/>
          <w:sz w:val="16"/>
          <w:lang w:eastAsia="zh-CN"/>
        </w:rPr>
        <w:t xml:space="preserve"> (Lingis, Dangerous 148) - 46 - PhænEx The body loses its posture as the mind loses its grip over the world. </w:t>
      </w:r>
      <w:r w:rsidRPr="000B6319">
        <w:rPr>
          <w:rStyle w:val="Emphasis"/>
          <w:lang w:eastAsia="zh-CN"/>
        </w:rPr>
        <w:t>Eroticism is when we embrace life in its fullest manifestation, through the continuity with an other</w:t>
      </w:r>
      <w:r w:rsidRPr="000B6319">
        <w:rPr>
          <w:rFonts w:ascii="Times New Roman" w:eastAsia="Times New Roman" w:hAnsi="Times New Roman" w:cs="Times New Roman"/>
          <w:sz w:val="16"/>
          <w:lang w:eastAsia="zh-CN"/>
        </w:rPr>
        <w:t xml:space="preserve">. It is as simple as in Bataille’s Histoire de l’oeil, in which one of the first erotic moment is when a young girl sits in a plate, because she says that plates exist so we can sit in them.2 </w:t>
      </w:r>
      <w:r w:rsidRPr="000B6319">
        <w:rPr>
          <w:rStyle w:val="StyleUnderline"/>
          <w:lang w:eastAsia="zh-CN"/>
        </w:rPr>
        <w:t>In this ridiculous breaking of seriousness and stability, the young boy experiences an orgasm that happens only because the plate is no more a plate, but suddenly an gate to the excessive energies of the world. Breaking the serious stability of the plate is childish, and laughable—and hardly erotic for many people;</w:t>
      </w:r>
      <w:r w:rsidRPr="000B6319">
        <w:rPr>
          <w:rFonts w:ascii="Times New Roman" w:eastAsia="Times New Roman" w:hAnsi="Times New Roman" w:cs="Times New Roman"/>
          <w:sz w:val="16"/>
          <w:lang w:eastAsia="zh-CN"/>
        </w:rPr>
        <w:t xml:space="preserve"> but what is the difference between this and the crossdressing or even sexual activities in which the mouth it no more used to eat or talk, but to suck, swallow, bite, moan, laugh, and scream? </w:t>
      </w:r>
      <w:r w:rsidRPr="000B6319">
        <w:rPr>
          <w:rStyle w:val="Emphasis"/>
          <w:lang w:eastAsia="zh-CN"/>
        </w:rPr>
        <w:t>The costume of the erotic partner is only there to be taken out of the realm of objects, and to be sacrificed on the altar of laughter.</w:t>
      </w:r>
      <w:r w:rsidRPr="000B6319">
        <w:rPr>
          <w:rFonts w:ascii="Times New Roman" w:eastAsia="Times New Roman" w:hAnsi="Times New Roman" w:cs="Times New Roman"/>
          <w:sz w:val="16"/>
          <w:lang w:eastAsia="zh-CN"/>
        </w:rPr>
        <w:t xml:space="preserve"> The transgression of eroticism is not only a breaking of a taboo: it is rendering what is deemed serious obscene</w:t>
      </w:r>
      <w:r w:rsidRPr="000B6319">
        <w:rPr>
          <w:rStyle w:val="Emphasis"/>
          <w:lang w:eastAsia="zh-CN"/>
        </w:rPr>
        <w:t xml:space="preserve">. In Bataille’s erotica, the movement is not one of mere sexuality in which individuals are copulating for the sake of pleasure. </w:t>
      </w:r>
      <w:r w:rsidRPr="000B6319">
        <w:rPr>
          <w:rFonts w:ascii="Times New Roman" w:eastAsia="Times New Roman" w:hAnsi="Times New Roman" w:cs="Times New Roman"/>
          <w:sz w:val="16"/>
          <w:lang w:eastAsia="zh-CN"/>
        </w:rPr>
        <w:t xml:space="preserve">The transgression is a transformation of what is deemed serious and useful into something laughable and devoid of any use. It is an embrace of evilness. This also explains Bataille’s fascination for writers who are fascinated with evil as an experience of freedom: Brontë, Blake, Sade, Baudelaire, Genet, etc. </w:t>
      </w:r>
      <w:r w:rsidRPr="000B6319">
        <w:rPr>
          <w:rStyle w:val="StyleUnderline"/>
          <w:lang w:eastAsia="zh-CN"/>
        </w:rPr>
        <w:t>Eroticism differs from sexuality in the absence of purpose, but mostly in the reversal of values, the unleashing of energies that are covered by calculative reasoning and the logic of lack and satisfaction.</w:t>
      </w:r>
      <w:r w:rsidRPr="000B6319">
        <w:rPr>
          <w:rFonts w:ascii="Times New Roman" w:eastAsia="Times New Roman" w:hAnsi="Times New Roman" w:cs="Times New Roman"/>
          <w:sz w:val="16"/>
          <w:lang w:eastAsia="zh-CN"/>
        </w:rPr>
        <w:t xml:space="preserve"> The zone of decomposition of the world of work and reason, this zone of blood and semen and vaginal secretions, of excremental discharges and corpses, this zone too of mushrooming eddies of nameless inhuman life, which fills us with exultant anguish and anguished exultation, is the zone of the sacred. … </w:t>
      </w:r>
      <w:r w:rsidRPr="000B6319">
        <w:rPr>
          <w:rStyle w:val="Emphasis"/>
          <w:lang w:eastAsia="zh-CN"/>
        </w:rPr>
        <w:t>The sphere of sexuality becomes the zone of the sacred, where the world of work enters into decomposition, in the transports of eroticism.</w:t>
      </w:r>
      <w:r w:rsidRPr="000B6319">
        <w:rPr>
          <w:rFonts w:ascii="Times New Roman" w:eastAsia="Times New Roman" w:hAnsi="Times New Roman" w:cs="Times New Roman"/>
          <w:sz w:val="16"/>
          <w:lang w:eastAsia="zh-CN"/>
        </w:rPr>
        <w:t xml:space="preserve"> (149) This is where eroticism leads us when we follow Bataille’s logic of transgression: </w:t>
      </w:r>
      <w:r w:rsidRPr="000B6319">
        <w:rPr>
          <w:rStyle w:val="Emphasis"/>
          <w:lang w:eastAsia="zh-CN"/>
        </w:rPr>
        <w:t>we fall into the sacred realm, and as such eroticism embraces the logic of sacredness.</w:t>
      </w:r>
      <w:r w:rsidRPr="000B6319">
        <w:rPr>
          <w:rFonts w:ascii="Times New Roman" w:eastAsia="Times New Roman" w:hAnsi="Times New Roman" w:cs="Times New Roman"/>
          <w:sz w:val="16"/>
          <w:lang w:eastAsia="zh-CN"/>
        </w:rPr>
        <w:t xml:space="preserve"> Transgression of seriousness is a sacrifice of the former, and it liberates forces that are hidden in the crystallized authoritative and meaningful faces. Eros is a desire for what 2 “‘Milk is for the pussy, isn’t it?’ said Simone. ‘Do you dare me to sit in the saucer?’ … The day was extremely hot. Simone put the saucer on a small bench, planted herself before me, and, with her eyes fixed on me, she sat down without my being able to see her burning buttocks under the skirt, dipping into cool milk. The blood shot to my head, and I stood before her awhile, immobile and trembling, as she eyed my stiff cock bulging in my trousers. Then I lay down at her feet without her stirring, and for the first time, I saw her ‘pink and dark’ flesh cooling in the white milk. We remained motionless, both of us equally overwhelmed….” (Bataille, Story 10) lies beyond the limits of discontinuous beings, and this beyond corresponds with what we call the sacred. </w:t>
      </w:r>
      <w:r w:rsidRPr="000B6319">
        <w:rPr>
          <w:rStyle w:val="Emphasis"/>
          <w:lang w:eastAsia="zh-CN"/>
        </w:rPr>
        <w:t xml:space="preserve">The final step we need to take on Bataille’s philosophy of </w:t>
      </w:r>
      <w:r w:rsidRPr="000B6319">
        <w:rPr>
          <w:rStyle w:val="Emphasis"/>
          <w:lang w:eastAsia="zh-CN"/>
        </w:rPr>
        <w:lastRenderedPageBreak/>
        <w:t>eroticism is the analysis of what it means to be a saint in Bataillean terms—of what it means to be sovereign.</w:t>
      </w:r>
    </w:p>
    <w:p w14:paraId="69F3E43C"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p>
    <w:p w14:paraId="4C87C171" w14:textId="77777777" w:rsidR="00217DE5" w:rsidRPr="000B6319" w:rsidRDefault="00217DE5" w:rsidP="00664570">
      <w:pPr>
        <w:pStyle w:val="Heading4"/>
        <w:rPr>
          <w:lang w:eastAsia="zh-CN"/>
        </w:rPr>
      </w:pPr>
      <w:r w:rsidRPr="000B6319">
        <w:rPr>
          <w:lang w:eastAsia="zh-CN"/>
        </w:rPr>
        <w:t xml:space="preserve">By embracing death by means of eroticism, we form new subjectivities through becoming which increases vtl </w:t>
      </w:r>
    </w:p>
    <w:p w14:paraId="0F14D842" w14:textId="77777777" w:rsidR="00217DE5" w:rsidRPr="000B6319" w:rsidRDefault="00217DE5" w:rsidP="00664570">
      <w:pPr>
        <w:pStyle w:val="HTMLPreformatted"/>
        <w:shd w:val="clear" w:color="auto" w:fill="FFFFFF"/>
        <w:jc w:val="both"/>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 Previous Masterbrand, Historycraft.fr, Caisse D Allocations Familiale, Erotic Exuberance: Batailles Notion of Eroticism)/RF</w:t>
      </w:r>
    </w:p>
    <w:p w14:paraId="2DB9050A" w14:textId="77777777" w:rsidR="00217DE5" w:rsidRPr="000B6319" w:rsidRDefault="00217DE5" w:rsidP="00664570">
      <w:pPr>
        <w:spacing w:after="0" w:line="240" w:lineRule="auto"/>
        <w:jc w:val="both"/>
        <w:rPr>
          <w:rFonts w:ascii="Times New Roman" w:eastAsia="Times New Roman" w:hAnsi="Times New Roman" w:cs="Times New Roman"/>
          <w:sz w:val="24"/>
          <w:lang w:eastAsia="zh-CN"/>
        </w:rPr>
      </w:pPr>
    </w:p>
    <w:p w14:paraId="2E0318CA" w14:textId="77777777" w:rsidR="00217DE5" w:rsidRPr="000B6319" w:rsidRDefault="00217DE5" w:rsidP="00664570">
      <w:pPr>
        <w:spacing w:after="0" w:line="240" w:lineRule="auto"/>
        <w:jc w:val="both"/>
        <w:rPr>
          <w:rFonts w:ascii="Times New Roman" w:eastAsia="Times New Roman" w:hAnsi="Times New Roman" w:cs="Times New Roman"/>
          <w:sz w:val="14"/>
          <w:lang w:eastAsia="zh-CN"/>
        </w:rPr>
      </w:pPr>
      <w:r w:rsidRPr="000B6319">
        <w:rPr>
          <w:rFonts w:ascii="Times New Roman" w:eastAsia="Times New Roman" w:hAnsi="Times New Roman" w:cs="Times New Roman"/>
          <w:sz w:val="14"/>
          <w:lang w:eastAsia="zh-CN"/>
        </w:rPr>
        <w:t xml:space="preserve">If the final step in our analysis of </w:t>
      </w:r>
      <w:r w:rsidRPr="000B6319">
        <w:rPr>
          <w:rStyle w:val="StyleUnderline"/>
          <w:lang w:eastAsia="zh-CN"/>
        </w:rPr>
        <w:t>eroticism leads into an exploration of the notion of sacredness and holiness</w:t>
      </w:r>
      <w:r w:rsidRPr="000B6319">
        <w:rPr>
          <w:rFonts w:ascii="Times New Roman" w:eastAsia="Times New Roman" w:hAnsi="Times New Roman" w:cs="Times New Roman"/>
          <w:sz w:val="14"/>
          <w:lang w:eastAsia="zh-CN"/>
        </w:rPr>
        <w:t xml:space="preserve">, it is because the place where erotic desires and actions take us lies within the same realm of existence. </w:t>
      </w:r>
      <w:r w:rsidRPr="000B6319">
        <w:rPr>
          <w:rStyle w:val="StyleUnderline"/>
          <w:lang w:eastAsia="zh-CN"/>
        </w:rPr>
        <w:t>Eroticism is the breakthrough of continuous existence in the seriousness of the discontinuous one, and the sacred is the continuous realm</w:t>
      </w:r>
      <w:r w:rsidRPr="000B6319">
        <w:rPr>
          <w:rFonts w:ascii="Times New Roman" w:eastAsia="Times New Roman" w:hAnsi="Times New Roman" w:cs="Times New Roman"/>
          <w:sz w:val="14"/>
          <w:lang w:eastAsia="zh-CN"/>
        </w:rPr>
        <w:t xml:space="preserve">, i.e. a realm of violence and eternity. </w:t>
      </w:r>
      <w:r w:rsidRPr="000B6319">
        <w:rPr>
          <w:rStyle w:val="StyleUnderline"/>
          <w:lang w:eastAsia="zh-CN"/>
        </w:rPr>
        <w:t>Continuous existence is immortal</w:t>
      </w:r>
      <w:r w:rsidRPr="000B6319">
        <w:rPr>
          <w:rFonts w:ascii="Times New Roman" w:eastAsia="Times New Roman" w:hAnsi="Times New Roman" w:cs="Times New Roman"/>
          <w:sz w:val="14"/>
          <w:lang w:eastAsia="zh-CN"/>
        </w:rPr>
        <w:t xml:space="preserve">, in the sense that it cannot die: it is a flux of energies circling around the world, and in that sense this flux never ends. </w:t>
      </w:r>
      <w:r w:rsidRPr="000B6319">
        <w:rPr>
          <w:rStyle w:val="Emphasis"/>
          <w:lang w:eastAsia="zh-CN"/>
        </w:rPr>
        <w:t>The particular beings that are part of this continuous cycle are indeed dying, but their death takes part into the whole cycle.</w:t>
      </w:r>
      <w:r w:rsidRPr="000B6319">
        <w:rPr>
          <w:rFonts w:ascii="Times New Roman" w:eastAsia="Times New Roman" w:hAnsi="Times New Roman" w:cs="Times New Roman"/>
          <w:sz w:val="14"/>
          <w:lang w:eastAsia="zh-CN"/>
        </w:rPr>
        <w:t xml:space="preserve"> The death of the fawn is also the growth of the wolf. </w:t>
      </w:r>
      <w:r w:rsidRPr="000B6319">
        <w:rPr>
          <w:rStyle w:val="StyleUnderline"/>
          <w:lang w:eastAsia="zh-CN"/>
        </w:rPr>
        <w:t xml:space="preserve">What death reveals is the violence of continuous existence, and it is only possible through the end of discontinuous existence, </w:t>
      </w:r>
      <w:r w:rsidRPr="000B6319">
        <w:rPr>
          <w:rFonts w:ascii="Times New Roman" w:eastAsia="Times New Roman" w:hAnsi="Times New Roman" w:cs="Times New Roman"/>
          <w:sz w:val="14"/>
          <w:lang w:eastAsia="zh-CN"/>
        </w:rPr>
        <w:t xml:space="preserve">as the violence of the sea can only be truly experienced in the shattering of the boat on which the mariner stands. “Blindfolded, we refuse to see that only death guarantees the fresh upsurging without which life would be blind. </w:t>
      </w:r>
      <w:r w:rsidRPr="000B6319">
        <w:rPr>
          <w:rStyle w:val="StyleUnderline"/>
          <w:lang w:eastAsia="zh-CN"/>
        </w:rPr>
        <w:t xml:space="preserve">We refuse to see that life is the trap set for the balanced order, that life is nothing but instability and disequilibrium. </w:t>
      </w:r>
      <w:r w:rsidRPr="000B6319">
        <w:rPr>
          <w:rFonts w:ascii="Times New Roman" w:eastAsia="Times New Roman" w:hAnsi="Times New Roman" w:cs="Times New Roman"/>
          <w:sz w:val="14"/>
          <w:lang w:eastAsia="zh-CN"/>
        </w:rPr>
        <w:t xml:space="preserve">Life is a swelling tumult continuously on the verge of explosion.” (Bataille, Erotism 59) </w:t>
      </w:r>
      <w:r w:rsidRPr="000B6319">
        <w:rPr>
          <w:rStyle w:val="StyleUnderline"/>
          <w:lang w:eastAsia="zh-CN"/>
        </w:rPr>
        <w:t>Eroticism has a sense of death, because it makes us experience continuity through the death of our selfhood, through an experience of what is beyond the restricted vision of the restrained economy.</w:t>
      </w:r>
      <w:r w:rsidRPr="000B6319">
        <w:rPr>
          <w:rFonts w:ascii="Times New Roman" w:eastAsia="Times New Roman" w:hAnsi="Times New Roman" w:cs="Times New Roman"/>
          <w:sz w:val="14"/>
          <w:lang w:eastAsia="zh-CN"/>
        </w:rPr>
        <w:t xml:space="preserve"> Sacredness and holiness partake in the same logic: in the sacred ritual, what happens is that the selfhood dies to meet the divine, i.e. the violent and exuberant energy that is considered life. God is love and God is life; and in the sacred texts of Judeo-Christian religions, what appears most often is the fact that the believer should abandon selfishness and embrace an openness to the glory of the divine. This, however, is still, according to Bataille, within the logic of seriousness and discontinuity, since God becomes the One discontinuous entity that masters the world, and the believer desires salvation for her own discontinuous soul. Without delving too much in these problems that are beyond the purposes of this paper</w:t>
      </w:r>
      <w:r w:rsidRPr="000B6319">
        <w:rPr>
          <w:rStyle w:val="StyleUnderline"/>
          <w:lang w:eastAsia="zh-CN"/>
        </w:rPr>
        <w:t>, one must understand that the problem of religion is the rational aspect of it,</w:t>
      </w:r>
      <w:r w:rsidRPr="000B6319">
        <w:rPr>
          <w:rFonts w:ascii="Times New Roman" w:eastAsia="Times New Roman" w:hAnsi="Times New Roman" w:cs="Times New Roman"/>
          <w:sz w:val="14"/>
          <w:lang w:eastAsia="zh-CN"/>
        </w:rPr>
        <w:t xml:space="preserve"> i.e. the concentration of exuberance into stable divine entities that master the movement of the elements. </w:t>
      </w:r>
      <w:r w:rsidRPr="000B6319">
        <w:rPr>
          <w:rStyle w:val="Emphasis"/>
          <w:lang w:eastAsia="zh-CN"/>
        </w:rPr>
        <w:t>Religion coincides with the dream of a pure rational principle that orders the world. What eroticism and sacredness have in common is not the belief in salvation or in the immortality of the soul,</w:t>
      </w:r>
      <w:r w:rsidRPr="000B6319">
        <w:rPr>
          <w:rFonts w:ascii="Times New Roman" w:eastAsia="Times New Roman" w:hAnsi="Times New Roman" w:cs="Times New Roman"/>
          <w:sz w:val="14"/>
          <w:lang w:eastAsia="zh-CN"/>
        </w:rPr>
        <w:t xml:space="preserve"> but the experience of the continuity of the world as a manifestation of violent and exuberant energies. “For every thing that lives is Holy” (Blake 45). This is the vision that is associated with mysticism, and as such mysticism and eroticism share a similar structure: in the vision of objects that are part of the discontinuous existence, the mystic and the erotic person see a gate towards continuous existence. Mysticism reveals the divine in a negative way: through the negative theology, it is possible for the mystic to perceive holiness in the absence of objects. God, in that sense, is a presence that is similar to an absence: it is the continuity without discontinuity; being without any distinction, pure exuberance and movement. “Nothingness: the beyond of limited being. Strickly speaking, nothingness is what limited being isn’t. You could say it’s an absence, an absence of limit. Taken from another point of view: </w:t>
      </w:r>
      <w:r w:rsidRPr="000B6319">
        <w:rPr>
          <w:rStyle w:val="Emphasis"/>
          <w:lang w:eastAsia="zh-CN"/>
        </w:rPr>
        <w:t>nothingness is what limited being desires, desire having for its object something that isn’t doing the desiring.</w:t>
      </w:r>
      <w:r w:rsidRPr="000B6319">
        <w:rPr>
          <w:sz w:val="14"/>
        </w:rPr>
        <w:t xml:space="preserve">” </w:t>
      </w:r>
      <w:r w:rsidRPr="000B6319">
        <w:rPr>
          <w:rFonts w:ascii="Times New Roman" w:eastAsia="Times New Roman" w:hAnsi="Times New Roman" w:cs="Times New Roman"/>
          <w:sz w:val="14"/>
          <w:lang w:eastAsia="zh-CN"/>
        </w:rPr>
        <w:t xml:space="preserve">(Bataille, Guilty 157) </w:t>
      </w:r>
      <w:r w:rsidRPr="000B6319">
        <w:rPr>
          <w:rStyle w:val="StyleUnderline"/>
          <w:lang w:eastAsia="zh-CN"/>
        </w:rPr>
        <w:t xml:space="preserve">Mysticism is </w:t>
      </w:r>
      <w:r w:rsidRPr="000B6319">
        <w:rPr>
          <w:sz w:val="14"/>
        </w:rPr>
        <w:t>thus</w:t>
      </w:r>
      <w:r w:rsidRPr="000B6319">
        <w:rPr>
          <w:rStyle w:val="StyleUnderline"/>
          <w:lang w:eastAsia="zh-CN"/>
        </w:rPr>
        <w:t xml:space="preserve"> deeply erotic, </w:t>
      </w:r>
      <w:r w:rsidRPr="000B6319">
        <w:rPr>
          <w:rFonts w:ascii="Times New Roman" w:eastAsia="Times New Roman" w:hAnsi="Times New Roman" w:cs="Times New Roman"/>
          <w:sz w:val="14"/>
          <w:lang w:eastAsia="zh-CN"/>
        </w:rPr>
        <w:t xml:space="preserve">since the desire is not a desire of possession nor a desire to give, but a desire to be lost in what lies beyond one’s limited being. The great mystics embrace what they call the night of knowledge, and often they will talk about the divine in a way that lies beyond language. In fact, their relation to God or gods is one that lies in a pure experience of continuous existence, a rapture that takes them beyond any possible language or rational explanation. Dante’s final Canto in Paradiso is a beautiful account of that experience: </w:t>
      </w:r>
      <w:r w:rsidRPr="000B6319">
        <w:rPr>
          <w:rStyle w:val="StyleUnderline"/>
          <w:lang w:eastAsia="zh-CN"/>
        </w:rPr>
        <w:t>God is an absence of objects, an absence of sense and a pure movement of energies that silences forever the possibility of describing Him.</w:t>
      </w:r>
      <w:r w:rsidRPr="000B6319">
        <w:rPr>
          <w:rFonts w:ascii="Times New Roman" w:eastAsia="Times New Roman" w:hAnsi="Times New Roman" w:cs="Times New Roman"/>
          <w:sz w:val="14"/>
          <w:lang w:eastAsia="zh-CN"/>
        </w:rPr>
        <w:t xml:space="preserve"> The experience of the sacred, the experience of the continuous existence that is the truth of religious life, is thus to be understood under the logic of Eros. “There is the beauty the Platonic eros contemplates, that eros that seeks immortal forms. … The eros that chases after this kind of beauty is pursuing visions of immortality.” (Lingis, Dangerous 143-4) Even in the Platonic sense, what is sought by Eros is immortality, and such a thing is only possible through the absence of material objects. The ladder of Eros, in Symposium, follows that logic: if the lover loves at first the beautiful objects, it is only to love, in the end, the eternal forms of these objects. Sacrificing the unique (isolated and limited) beauty to unleash what cannot die. </w:t>
      </w:r>
      <w:r w:rsidRPr="000B6319">
        <w:rPr>
          <w:rStyle w:val="StyleUnderline"/>
          <w:lang w:eastAsia="zh-CN"/>
        </w:rPr>
        <w:t>Erotic love</w:t>
      </w:r>
      <w:r w:rsidRPr="000B6319">
        <w:rPr>
          <w:rFonts w:ascii="Times New Roman" w:eastAsia="Times New Roman" w:hAnsi="Times New Roman" w:cs="Times New Roman"/>
          <w:sz w:val="14"/>
          <w:lang w:eastAsia="zh-CN"/>
        </w:rPr>
        <w:t xml:space="preserve">, however, </w:t>
      </w:r>
      <w:r w:rsidRPr="000B6319">
        <w:rPr>
          <w:rStyle w:val="StyleUnderline"/>
          <w:lang w:eastAsia="zh-CN"/>
        </w:rPr>
        <w:t>is</w:t>
      </w:r>
      <w:r w:rsidRPr="000B6319">
        <w:rPr>
          <w:rFonts w:ascii="Times New Roman" w:eastAsia="Times New Roman" w:hAnsi="Times New Roman" w:cs="Times New Roman"/>
          <w:sz w:val="14"/>
          <w:lang w:eastAsia="zh-CN"/>
        </w:rPr>
        <w:t xml:space="preserve"> still </w:t>
      </w:r>
      <w:r w:rsidRPr="000B6319">
        <w:rPr>
          <w:rStyle w:val="StyleUnderline"/>
          <w:lang w:eastAsia="zh-CN"/>
        </w:rPr>
        <w:t>subsumed under a vision of work</w:t>
      </w:r>
      <w:r w:rsidRPr="000B6319">
        <w:rPr>
          <w:rFonts w:ascii="Times New Roman" w:eastAsia="Times New Roman" w:hAnsi="Times New Roman" w:cs="Times New Roman"/>
          <w:sz w:val="14"/>
          <w:lang w:eastAsia="zh-CN"/>
        </w:rPr>
        <w:t xml:space="preserve">, in the sense that what is immortal are forms that are perfect and stable—eternal in the sense that their crystallized perfect forms cannot die. Once more the dream of perceiving the world under pure rational principles. The difference between eroticism and mysticism lies in the fact that where the latter seeks in the absence of objects the presence of the divine—of this entity that masters the elements, </w:t>
      </w:r>
      <w:r w:rsidRPr="000B6319">
        <w:rPr>
          <w:rStyle w:val="Emphasis"/>
          <w:lang w:eastAsia="zh-CN"/>
        </w:rPr>
        <w:t xml:space="preserve">eroticism seeks the absence properly—the absence of sense. </w:t>
      </w:r>
      <w:r w:rsidRPr="000B6319">
        <w:rPr>
          <w:rFonts w:ascii="Times New Roman" w:eastAsia="Times New Roman" w:hAnsi="Times New Roman" w:cs="Times New Roman"/>
          <w:sz w:val="14"/>
          <w:lang w:eastAsia="zh-CN"/>
        </w:rPr>
        <w:t xml:space="preserve">Mysticism finds sense in the night of reason, where eroticism experiences the absurdity of chance. The unique person in front of us, the uniqueness of the lover and the mortality - 49 - Thomas Minguy of this lover opens up the possibility of seeing continuous existence. In the transgression of this unique person, in the transgression this person that is a chance, what is revealed is the truth of existence: the impossibility to make sense of our own existence, since we are all part of this exuberant movement of energies. </w:t>
      </w:r>
      <w:r w:rsidRPr="000B6319">
        <w:rPr>
          <w:rStyle w:val="Emphasis"/>
          <w:lang w:eastAsia="zh-CN"/>
        </w:rPr>
        <w:t xml:space="preserve">In the erotic moment, what is </w:t>
      </w:r>
      <w:r w:rsidRPr="000B6319">
        <w:rPr>
          <w:rStyle w:val="Emphasis"/>
          <w:lang w:eastAsia="zh-CN"/>
        </w:rPr>
        <w:lastRenderedPageBreak/>
        <w:t xml:space="preserve">sacrificed is the apparent necessity of our selfhood. In the transgression of selfhood, the chance that rules the world appears, and there is no god, no destiny, no fate, but only this impossible moment with this impossible person. </w:t>
      </w:r>
      <w:r w:rsidRPr="000B6319">
        <w:rPr>
          <w:rFonts w:ascii="Times New Roman" w:eastAsia="Times New Roman" w:hAnsi="Times New Roman" w:cs="Times New Roman"/>
          <w:sz w:val="14"/>
          <w:lang w:eastAsia="zh-CN"/>
        </w:rPr>
        <w:t xml:space="preserve">When we quoted earlier Bataille saying that what we need from our lover is that she becomes the victim of the impossible, this is exactly it: </w:t>
      </w:r>
      <w:r w:rsidRPr="000B6319">
        <w:rPr>
          <w:rStyle w:val="StyleUnderline"/>
          <w:lang w:eastAsia="zh-CN"/>
        </w:rPr>
        <w:t>we need to discover in the erotic love for our lover the impossibility of serious existence and of stability. In</w:t>
      </w:r>
      <w:r w:rsidRPr="000B6319">
        <w:rPr>
          <w:rFonts w:ascii="Times New Roman" w:eastAsia="Times New Roman" w:hAnsi="Times New Roman" w:cs="Times New Roman"/>
          <w:sz w:val="14"/>
          <w:lang w:eastAsia="zh-CN"/>
        </w:rPr>
        <w:t xml:space="preserve"> the melting away of seriousness and stability, what is revealed is the impossibility of an answer for our existence, because in this exuberant continuous existence, only chance rules. This is what Bataille calls sovereignty, and what he calls sanctity. In tension with his own thought, it appears to be a form of salvation—on that is experience through an experience of evil. This is probably the biggest tension at play in Bataille’s work: the line between the saint, the mystic and the erotic is very thin. Does Bataille really escape calculative reason by changing from a restrained to a general perspective? Is not sovereignty through evil a distorted form of salvation? If Bataille claims that the true erotic and sovereign experience depends on a chance—almost an experience of evil “grace”—</w:t>
      </w:r>
      <w:r w:rsidRPr="000B6319">
        <w:rPr>
          <w:sz w:val="14"/>
        </w:rPr>
        <w:t>it seems hard to conciliate with his appeal to transgression and numerous attempts to create, throughout his personal life, ritualistic secret societies.</w:t>
      </w:r>
      <w:r w:rsidRPr="000B6319">
        <w:rPr>
          <w:rFonts w:ascii="Times New Roman" w:eastAsia="Times New Roman" w:hAnsi="Times New Roman" w:cs="Times New Roman"/>
          <w:sz w:val="14"/>
          <w:lang w:eastAsia="zh-CN"/>
        </w:rPr>
        <w:t xml:space="preserve"> This is a problem left unsolved by Bataille—and it could be the task of those who read him to explore this issue of chance, that takes all the place in very aporetic works, such as On Nietzsche or Guilty. The saint lives above the contingencies of the world, and consider each thing holy, since each thing is a manifestation of life and also a product of chance. “The autonomy—sovereignty—of man is linked to the fact of his being a question with no answer.” (Bataille, Guilty 133) Embracing immanence, the saint will live in the world above the rules and will defy rational and limited possibilities. </w:t>
      </w:r>
      <w:r w:rsidRPr="000B6319">
        <w:rPr>
          <w:rStyle w:val="Emphasis"/>
          <w:lang w:eastAsia="zh-CN"/>
        </w:rPr>
        <w:t>Death of subjectivity and objectivity;</w:t>
      </w:r>
      <w:r w:rsidRPr="000B6319">
        <w:rPr>
          <w:rStyle w:val="StyleUnderline"/>
          <w:lang w:eastAsia="zh-CN"/>
        </w:rPr>
        <w:t xml:space="preserve"> immanence of the creator that plays with the energies of the world, knowing that life is a play of forces and chances: only with the innocence of the child can we truly embrace this reality. </w:t>
      </w:r>
      <w:r w:rsidRPr="000B6319">
        <w:rPr>
          <w:rFonts w:ascii="Times New Roman" w:eastAsia="Times New Roman" w:hAnsi="Times New Roman" w:cs="Times New Roman"/>
          <w:sz w:val="14"/>
          <w:lang w:eastAsia="zh-CN"/>
        </w:rPr>
        <w:t xml:space="preserve">Lack of seriousness and deep love for the world; desire of what lies beyond our limits as limited being; an embrace of the energies of life. </w:t>
      </w:r>
      <w:r w:rsidRPr="000B6319">
        <w:rPr>
          <w:rStyle w:val="StyleUnderline"/>
          <w:lang w:eastAsia="zh-CN"/>
        </w:rPr>
        <w:t>The saint and the sovereign one are both above the rules and contingencies, because they do not live only in the discontinuous world</w:t>
      </w:r>
      <w:r w:rsidRPr="000B6319">
        <w:rPr>
          <w:rFonts w:ascii="Times New Roman" w:eastAsia="Times New Roman" w:hAnsi="Times New Roman" w:cs="Times New Roman"/>
          <w:sz w:val="14"/>
          <w:lang w:eastAsia="zh-CN"/>
        </w:rPr>
        <w:t xml:space="preserve">: their task is to bring continuity in the discontinuous world, to do “miracles,” i.e. to break the apparent order of things—even to transgress the apparent moral order. Opening up the world as a plane of immanence, and thus refusing to see things as crystallized, but always as fluid and immanent. Sovereignty as the state of innocence, in which the laughter of the child makes the world transparent and holy. Conclusion: Eros as an Experience of Existence Eros—or </w:t>
      </w:r>
      <w:r w:rsidRPr="000B6319">
        <w:rPr>
          <w:rStyle w:val="StyleUnderline"/>
          <w:lang w:eastAsia="zh-CN"/>
        </w:rPr>
        <w:t>erotic love</w:t>
      </w:r>
      <w:r w:rsidRPr="000B6319">
        <w:rPr>
          <w:sz w:val="14"/>
        </w:rPr>
        <w:t>—</w:t>
      </w:r>
      <w:r w:rsidRPr="000B6319">
        <w:rPr>
          <w:rStyle w:val="StyleUnderline"/>
          <w:lang w:eastAsia="zh-CN"/>
        </w:rPr>
        <w:t>is the gate towards sovereignty,</w:t>
      </w:r>
      <w:r w:rsidRPr="000B6319">
        <w:rPr>
          <w:rFonts w:ascii="Times New Roman" w:eastAsia="Times New Roman" w:hAnsi="Times New Roman" w:cs="Times New Roman"/>
          <w:sz w:val="14"/>
          <w:lang w:eastAsia="zh-CN"/>
        </w:rPr>
        <w:t xml:space="preserve"> because it is a gate towards continuous existence. </w:t>
      </w:r>
      <w:r w:rsidRPr="000B6319">
        <w:rPr>
          <w:rStyle w:val="StyleUnderline"/>
          <w:lang w:eastAsia="zh-CN"/>
        </w:rPr>
        <w:t>The embrace of the flux of energies, of exuberant forces that cannot be totally controlled or subsumed under rational and moral principles, is the truth of eroticism.</w:t>
      </w:r>
      <w:r w:rsidRPr="000B6319">
        <w:rPr>
          <w:rFonts w:ascii="Times New Roman" w:eastAsia="Times New Roman" w:hAnsi="Times New Roman" w:cs="Times New Roman"/>
          <w:sz w:val="14"/>
          <w:lang w:eastAsia="zh-CN"/>
        </w:rPr>
        <w:t xml:space="preserve"> The truth of Eros is the secret, the mute and evil rumble of chaotic existence. Lovers meet at night under a tree in a forest, because that is the secret of love: the secretive movement, that can never stop. It is the movement of expenditure without a purpose other than existing as an us. </w:t>
      </w:r>
      <w:r w:rsidRPr="000B6319">
        <w:rPr>
          <w:rStyle w:val="StyleUnderline"/>
          <w:lang w:eastAsia="zh-CN"/>
        </w:rPr>
        <w:t xml:space="preserve">Loving like a wave loves another one, loving as in a dream that will end, but that is unique, because it is mine—and yours, and ours. Being secret, always moving. We are a secret—not because nobody knows, but because nobody can be part of our movement, of our deep experience of the world. </w:t>
      </w:r>
      <w:r w:rsidRPr="000B6319">
        <w:rPr>
          <w:rFonts w:ascii="Times New Roman" w:eastAsia="Times New Roman" w:hAnsi="Times New Roman" w:cs="Times New Roman"/>
          <w:sz w:val="14"/>
          <w:lang w:eastAsia="zh-CN"/>
        </w:rPr>
        <w:t xml:space="preserve">That is how we started too: as secret lovers, partner in crime. Complicité, complicity: intimacy in something that must remain secret. Conceived under this logic, </w:t>
      </w:r>
      <w:r w:rsidRPr="000B6319">
        <w:rPr>
          <w:rStyle w:val="StyleUnderline"/>
          <w:lang w:eastAsia="zh-CN"/>
        </w:rPr>
        <w:t>what the sovereign one sees is exactly what the saint seeks to show:</w:t>
      </w:r>
      <w:r w:rsidRPr="000B6319">
        <w:rPr>
          <w:rFonts w:ascii="Times New Roman" w:eastAsia="Times New Roman" w:hAnsi="Times New Roman" w:cs="Times New Roman"/>
          <w:sz w:val="14"/>
          <w:lang w:eastAsia="zh-CN"/>
        </w:rPr>
        <w:t xml:space="preserve"> the secret of the world, the fact that everything is divine and immanent. Being secretive is going against the rules, going against the determined limits that tells one what to do or not to do. Playing with serious figures and forms of authority, Eros creates a space in which things are secretive, because they cannot be voiced out loud. In Bataille’s Story of the Eye, children are the protagonists, and their erotic relationship unfolds through secrets and secretive actions. Hidden, or alone: never in public, and more than anything else, never with the thought of utility or satisfaction. A mere game that goes nowhere, but that can only accept players sharing the secretive life of the three children. When they are caught, parents are horrified, because that is also part of what it means to be secretive: horrifying figures of authority and seriousness. </w:t>
      </w:r>
      <w:r w:rsidRPr="000B6319">
        <w:rPr>
          <w:rStyle w:val="Emphasis"/>
          <w:lang w:eastAsia="zh-CN"/>
        </w:rPr>
        <w:t>Being erotic</w:t>
      </w:r>
      <w:r w:rsidRPr="000B6319">
        <w:rPr>
          <w:sz w:val="14"/>
        </w:rPr>
        <w:t>—embracing erotic love—</w:t>
      </w:r>
      <w:r w:rsidRPr="000B6319">
        <w:rPr>
          <w:rStyle w:val="Emphasis"/>
          <w:lang w:eastAsia="zh-CN"/>
        </w:rPr>
        <w:t>does not mean being in a sexual intimacy with someone: it means being in a state of complicity that brings both lovers out of the realm of seriousness.</w:t>
      </w:r>
      <w:r w:rsidRPr="000B6319">
        <w:rPr>
          <w:rFonts w:ascii="Times New Roman" w:eastAsia="Times New Roman" w:hAnsi="Times New Roman" w:cs="Times New Roman"/>
          <w:sz w:val="14"/>
          <w:lang w:eastAsia="zh-CN"/>
        </w:rPr>
        <w:t xml:space="preserve"> It brings them back to state of immanence, where what is disclosed is the possibility of creating with the energies of life. </w:t>
      </w:r>
      <w:r w:rsidRPr="000B6319">
        <w:rPr>
          <w:rStyle w:val="StyleUnderline"/>
          <w:lang w:eastAsia="zh-CN"/>
        </w:rPr>
        <w:t>The secret is a disturbance of stable life,</w:t>
      </w:r>
      <w:r w:rsidRPr="000B6319">
        <w:rPr>
          <w:rFonts w:ascii="Times New Roman" w:eastAsia="Times New Roman" w:hAnsi="Times New Roman" w:cs="Times New Roman"/>
          <w:sz w:val="14"/>
          <w:lang w:eastAsia="zh-CN"/>
        </w:rPr>
        <w:t xml:space="preserve"> because it must always move. As we saw, it means that it is living in the continuous existence, and as such it must follow the movement of life. </w:t>
      </w:r>
      <w:r w:rsidRPr="000B6319">
        <w:rPr>
          <w:rStyle w:val="StyleUnderline"/>
          <w:lang w:eastAsia="zh-CN"/>
        </w:rPr>
        <w:t xml:space="preserve">Eros creates the possibility for fluidity: it is the desire of what lies within the limited self. When we said that erotic desire is a desire of lies beyond the limits, we meant that it is a desire of what lies beyond limited entities. </w:t>
      </w:r>
      <w:r w:rsidRPr="000B6319">
        <w:rPr>
          <w:rFonts w:ascii="Times New Roman" w:eastAsia="Times New Roman" w:hAnsi="Times New Roman" w:cs="Times New Roman"/>
          <w:sz w:val="14"/>
          <w:lang w:eastAsia="zh-CN"/>
        </w:rPr>
        <w:t xml:space="preserve">“Beyond,” not in an external sense, but in an intensive sense. What lies beyond limitations is exuberant energies, and this is always within limited beings. </w:t>
      </w:r>
      <w:r w:rsidRPr="000B6319">
        <w:rPr>
          <w:rStyle w:val="Emphasis"/>
          <w:lang w:eastAsia="zh-CN"/>
        </w:rPr>
        <w:t xml:space="preserve">What lies beyond the limits is existence in its violence and nonrational aspect: it is the night in which we must immerse ourselves to feel part of the world. </w:t>
      </w:r>
      <w:r w:rsidRPr="000B6319">
        <w:rPr>
          <w:rFonts w:ascii="Times New Roman" w:eastAsia="Times New Roman" w:hAnsi="Times New Roman" w:cs="Times New Roman"/>
          <w:sz w:val="14"/>
          <w:lang w:eastAsia="zh-CN"/>
        </w:rPr>
        <w:t xml:space="preserve"> It is the ecstasy of the saint that feels the divine within her. It is the sovereign feeling when a lover gazes in his lover’s eyes. In that sense, the secret, the experience of life through Eros is an experience of violence and exuberance that takes us away from our selfhoods. </w:t>
      </w:r>
      <w:r w:rsidRPr="000B6319">
        <w:rPr>
          <w:rStyle w:val="Emphasis"/>
          <w:lang w:eastAsia="zh-CN"/>
        </w:rPr>
        <w:t xml:space="preserve">It is something transgressive, but in this transgression what is sought is not satisfaction, but immanence. </w:t>
      </w:r>
      <w:r w:rsidRPr="000B6319">
        <w:rPr>
          <w:rFonts w:ascii="Times New Roman" w:eastAsia="Times New Roman" w:hAnsi="Times New Roman" w:cs="Times New Roman"/>
          <w:sz w:val="14"/>
          <w:lang w:eastAsia="zh-CN"/>
        </w:rPr>
        <w:t xml:space="preserve">A phenomenology of Eros, then, would have to study the logic of transgression in its relation with immanence. It would look not at a history of sexuality, but at the history of taboos and their ultimate breaking apart. It would study the sacred aspect of different societies, and how figures of authority took control of sacredness to create an institution—a set of dogmas that are limiting the scope of the sacred. Ultimately, what this study would show is the movement of secret societies and how the secretive aspect of eroticism corresponds to the immanence of life. </w:t>
      </w:r>
      <w:r w:rsidRPr="000B6319">
        <w:rPr>
          <w:rStyle w:val="Emphasis"/>
          <w:lang w:eastAsia="zh-CN"/>
        </w:rPr>
        <w:t xml:space="preserve">Bataille’s study of eroticism creates the possibility to see the desire of what lies beyond not under transcendental or external terms, </w:t>
      </w:r>
      <w:r w:rsidRPr="000B6319">
        <w:rPr>
          <w:sz w:val="14"/>
        </w:rPr>
        <w:t>but as</w:t>
      </w:r>
      <w:r w:rsidRPr="000B6319">
        <w:rPr>
          <w:rStyle w:val="Emphasis"/>
          <w:lang w:eastAsia="zh-CN"/>
        </w:rPr>
        <w:t xml:space="preserve"> a desire of letting the exuberance of life shining forth through the fall of seriousness.</w:t>
      </w:r>
      <w:r w:rsidRPr="000B6319">
        <w:rPr>
          <w:rFonts w:ascii="Times New Roman" w:eastAsia="Times New Roman" w:hAnsi="Times New Roman" w:cs="Times New Roman"/>
          <w:sz w:val="14"/>
          <w:lang w:eastAsia="zh-CN"/>
        </w:rPr>
        <w:t xml:space="preserve"> In that sense, Bataille’s Eros is closer to Spinoza’s conatus or Nietzsche’s will to power</w:t>
      </w:r>
      <w:r w:rsidRPr="000B6319">
        <w:rPr>
          <w:rStyle w:val="StyleUnderline"/>
          <w:lang w:eastAsia="zh-CN"/>
        </w:rPr>
        <w:t xml:space="preserve">: </w:t>
      </w:r>
      <w:r w:rsidRPr="000B6319">
        <w:rPr>
          <w:rStyle w:val="StyleUnderline"/>
          <w:lang w:eastAsia="zh-CN"/>
        </w:rPr>
        <w:lastRenderedPageBreak/>
        <w:t>it is a desire to be.</w:t>
      </w:r>
      <w:r w:rsidRPr="000B6319">
        <w:rPr>
          <w:rFonts w:ascii="Times New Roman" w:eastAsia="Times New Roman" w:hAnsi="Times New Roman" w:cs="Times New Roman"/>
          <w:sz w:val="14"/>
          <w:lang w:eastAsia="zh-CN"/>
        </w:rPr>
        <w:t xml:space="preserve"> Eros as the desire of pure existence, and not as the experience of the ineffable. </w:t>
      </w:r>
      <w:r w:rsidRPr="000B6319">
        <w:rPr>
          <w:rStyle w:val="Emphasis"/>
          <w:lang w:eastAsia="zh-CN"/>
        </w:rPr>
        <w:t>Eroticism thus becomes not only an important aspect of human existence,</w:t>
      </w:r>
      <w:r w:rsidRPr="000B6319">
        <w:rPr>
          <w:rFonts w:ascii="Times New Roman" w:eastAsia="Times New Roman" w:hAnsi="Times New Roman" w:cs="Times New Roman"/>
          <w:sz w:val="14"/>
          <w:lang w:eastAsia="zh-CN"/>
        </w:rPr>
        <w:t xml:space="preserve"> but the possibility of a sovereign existence that would escape the contingencies created by the logic of work</w:t>
      </w:r>
      <w:r w:rsidRPr="000B6319">
        <w:rPr>
          <w:rStyle w:val="StyleUnderline"/>
          <w:lang w:eastAsia="zh-CN"/>
        </w:rPr>
        <w:t>. It becomes the possibility for a continuous relationship with other human beings and the world.</w:t>
      </w:r>
      <w:r w:rsidRPr="000B6319">
        <w:rPr>
          <w:rFonts w:ascii="Times New Roman" w:eastAsia="Times New Roman" w:hAnsi="Times New Roman" w:cs="Times New Roman"/>
          <w:sz w:val="14"/>
          <w:lang w:eastAsia="zh-CN"/>
        </w:rPr>
        <w:t xml:space="preserve"> Eros is not pure immanence, but the desire to unleash immanence. </w:t>
      </w:r>
      <w:r w:rsidRPr="000B6319">
        <w:rPr>
          <w:rStyle w:val="Emphasis"/>
          <w:lang w:eastAsia="zh-CN"/>
        </w:rPr>
        <w:t>Erotic is the gaze of the loved one, the caress of a lover, and the laughter of a child: erotic because they unleash forces that melt away our selfhood.</w:t>
      </w:r>
    </w:p>
    <w:p w14:paraId="47DAD426" w14:textId="77777777" w:rsidR="00217DE5" w:rsidRPr="000B6319" w:rsidRDefault="00217DE5" w:rsidP="00664570">
      <w:pPr>
        <w:pStyle w:val="Heading3"/>
        <w:jc w:val="both"/>
        <w:rPr>
          <w:rStyle w:val="Style13ptBold"/>
          <w:b/>
          <w:sz w:val="32"/>
          <w:u w:val="single"/>
        </w:rPr>
      </w:pPr>
      <w:r w:rsidRPr="000B6319">
        <w:rPr>
          <w:rStyle w:val="Style13ptBold"/>
          <w:b/>
          <w:sz w:val="32"/>
          <w:u w:val="single"/>
        </w:rPr>
        <w:lastRenderedPageBreak/>
        <w:t>Failure</w:t>
      </w:r>
    </w:p>
    <w:p w14:paraId="31099CAF" w14:textId="77777777" w:rsidR="00217DE5" w:rsidRPr="000B6319" w:rsidRDefault="00217DE5" w:rsidP="00664570">
      <w:pPr>
        <w:pStyle w:val="Heading4"/>
        <w:rPr>
          <w:rStyle w:val="Style13ptBold"/>
          <w:b/>
        </w:rPr>
      </w:pPr>
      <w:r w:rsidRPr="000B6319">
        <w:rPr>
          <w:rStyle w:val="Style13ptBold"/>
          <w:b/>
        </w:rPr>
        <w:t>Thus we affirm ourselves as the failures of education – resisting the dominant power formations as an act of nihilism towards the educational systems of subject formation which resist the barbaric forms of western ideals and instead watch the corpse of education fade away as we laugh at its rotting figure.</w:t>
      </w:r>
    </w:p>
    <w:p w14:paraId="58CCA81C" w14:textId="6DEBF4F7" w:rsidR="00217DE5" w:rsidRPr="000B6319" w:rsidRDefault="00217DE5" w:rsidP="00664570">
      <w:pPr>
        <w:jc w:val="both"/>
        <w:rPr>
          <w:sz w:val="20"/>
          <w:szCs w:val="20"/>
        </w:rPr>
      </w:pPr>
      <w:r w:rsidRPr="000B6319">
        <w:rPr>
          <w:rStyle w:val="Style13ptBold"/>
        </w:rPr>
        <w:t xml:space="preserve">Allen’16 – </w:t>
      </w:r>
      <w:r w:rsidRPr="000B6319">
        <w:rPr>
          <w:rStyle w:val="Style13ptBold"/>
          <w:b w:val="0"/>
          <w:sz w:val="16"/>
          <w:szCs w:val="16"/>
        </w:rPr>
        <w:t xml:space="preserve">Ansgar Allen is lecturer in education at the University of Sheffield, “Education, Mastery and the Marquis de Sade” -- </w:t>
      </w:r>
    </w:p>
    <w:p w14:paraId="3E5A1F67" w14:textId="77777777" w:rsidR="00217DE5" w:rsidRPr="000B6319" w:rsidRDefault="00217DE5" w:rsidP="00664570">
      <w:pPr>
        <w:jc w:val="both"/>
        <w:rPr>
          <w:rStyle w:val="StyleUnderline"/>
        </w:rPr>
      </w:pPr>
      <w:r w:rsidRPr="000B6319">
        <w:rPr>
          <w:sz w:val="16"/>
        </w:rPr>
        <w:t xml:space="preserve">Sade’s direction of travel is also our own, insofar as </w:t>
      </w:r>
      <w:r w:rsidRPr="000B6319">
        <w:rPr>
          <w:rStyle w:val="StyleUnderline"/>
        </w:rPr>
        <w:t>we too are suffering the effects of “European nihilism</w:t>
      </w:r>
      <w:r w:rsidRPr="000B6319">
        <w:rPr>
          <w:sz w:val="16"/>
        </w:rPr>
        <w:t>.”lxix But our collec</w:t>
      </w:r>
      <w:r w:rsidRPr="000B6319">
        <w:rPr>
          <w:rStyle w:val="StyleUnderline"/>
        </w:rPr>
        <w:t>tive travel is less deliberate: we kill Man, God and Nature without fully intending to. This killing of each is built into the pursuit of mastery</w:t>
      </w:r>
      <w:r w:rsidRPr="000B6319">
        <w:rPr>
          <w:sz w:val="16"/>
        </w:rPr>
        <w:t xml:space="preserve"> that we (unlike Sade) disavow. </w:t>
      </w:r>
      <w:r w:rsidRPr="000B6319">
        <w:rPr>
          <w:rStyle w:val="StyleUnderline"/>
        </w:rPr>
        <w:t>Sade only brings to the surface that brutalism inherent in Western education, which negates and negates monstrously, in order to affirm</w:t>
      </w:r>
      <w:r w:rsidRPr="000B6319">
        <w:rPr>
          <w:sz w:val="16"/>
        </w:rPr>
        <w:t xml:space="preserve">. It is perhaps conceivable that, if this tendency were fully acknowledged, </w:t>
      </w:r>
      <w:r w:rsidRPr="000B6319">
        <w:rPr>
          <w:rStyle w:val="StyleUnderline"/>
        </w:rPr>
        <w:t xml:space="preserve">if the grotesque nature of our dream, our pursuit of mastery were fully manifested, we might develop the strength to reject it as our educational objective; </w:t>
      </w:r>
      <w:r w:rsidRPr="000B6319">
        <w:rPr>
          <w:sz w:val="16"/>
        </w:rPr>
        <w:t xml:space="preserve">and </w:t>
      </w:r>
      <w:r w:rsidRPr="000B6319">
        <w:rPr>
          <w:rStyle w:val="StyleUnderline"/>
        </w:rPr>
        <w:t>not by returning to that dirty compromise of mastery through enslavement which kills though it does so quietly; rather we might pursue its opposite, which is failure, a failure to master others and ourselves.</w:t>
      </w:r>
    </w:p>
    <w:p w14:paraId="2273751B" w14:textId="77777777" w:rsidR="00217DE5" w:rsidRPr="000B6319" w:rsidRDefault="00217DE5" w:rsidP="00664570">
      <w:pPr>
        <w:jc w:val="both"/>
        <w:rPr>
          <w:rStyle w:val="StyleUnderline"/>
        </w:rPr>
      </w:pPr>
      <w:r w:rsidRPr="000B6319">
        <w:rPr>
          <w:rStyle w:val="StyleUnderline"/>
        </w:rPr>
        <w:t>Mastery or failure, these are the options given us by education. Mastery is promised through a sleight of hand that prevents its delivery</w:t>
      </w:r>
      <w:r w:rsidRPr="000B6319">
        <w:rPr>
          <w:sz w:val="16"/>
        </w:rPr>
        <w:t xml:space="preserve"> (we become enslaved to the pursuit of something that is rarely if ever realised), </w:t>
      </w:r>
      <w:r w:rsidRPr="000B6319">
        <w:rPr>
          <w:rStyle w:val="StyleUnderline"/>
        </w:rPr>
        <w:t>whilst failure of a kind is guaranteed.</w:t>
      </w:r>
      <w:r w:rsidRPr="000B6319">
        <w:rPr>
          <w:sz w:val="16"/>
        </w:rPr>
        <w:t xml:space="preserve"> Educational </w:t>
      </w:r>
      <w:r w:rsidRPr="000B6319">
        <w:rPr>
          <w:rStyle w:val="StyleUnderline"/>
        </w:rPr>
        <w:t>failure is far more common and systematically produced than we would like to admit</w:t>
      </w:r>
      <w:r w:rsidRPr="000B6319">
        <w:rPr>
          <w:sz w:val="16"/>
        </w:rPr>
        <w:t xml:space="preserve">. In short, if </w:t>
      </w:r>
      <w:r w:rsidRPr="000B6319">
        <w:rPr>
          <w:rStyle w:val="StyleUnderline"/>
        </w:rPr>
        <w:t>one did not fail, another would not succeed; the mastery of those who succeed is dependent on the existence of those multitudes that fail</w:t>
      </w:r>
      <w:r w:rsidRPr="000B6319">
        <w:rPr>
          <w:sz w:val="16"/>
        </w:rPr>
        <w:t xml:space="preserve">. We are in a position similar to that of the debauched libertine still </w:t>
      </w:r>
      <w:r w:rsidRPr="000B6319">
        <w:rPr>
          <w:rStyle w:val="StyleUnderline"/>
        </w:rPr>
        <w:t>reliant on the “pleasure of comparison</w:t>
      </w:r>
      <w:r w:rsidRPr="000B6319">
        <w:rPr>
          <w:sz w:val="16"/>
        </w:rPr>
        <w:t>”—</w:t>
      </w:r>
      <w:r w:rsidRPr="000B6319">
        <w:rPr>
          <w:rStyle w:val="StyleUnderline"/>
        </w:rPr>
        <w:t>educational success remains dependent on educational failure</w:t>
      </w:r>
      <w:r w:rsidRPr="000B6319">
        <w:rPr>
          <w:sz w:val="16"/>
        </w:rPr>
        <w:t xml:space="preserve">, on negation (and educational failure remains dependent by comparison with educational success). </w:t>
      </w:r>
      <w:r w:rsidRPr="000B6319">
        <w:rPr>
          <w:rStyle w:val="StyleUnderline"/>
        </w:rPr>
        <w:t>We are not simply waiting for the “right” pedagogy to be applied “successfully” so that failure can be removed</w:t>
      </w:r>
      <w:r w:rsidRPr="000B6319">
        <w:rPr>
          <w:sz w:val="16"/>
        </w:rPr>
        <w:t xml:space="preserve">.lxx Described as the “traumatic real” of contemporary education, </w:t>
      </w:r>
      <w:r w:rsidRPr="000B6319">
        <w:rPr>
          <w:rStyle w:val="StyleUnderline"/>
        </w:rPr>
        <w:t>failure belies the barbarism of educational mastery and the fantasy of an educational good.</w:t>
      </w:r>
      <w:r w:rsidRPr="000B6319">
        <w:rPr>
          <w:sz w:val="16"/>
        </w:rPr>
        <w:t xml:space="preserve">lxxi In a perverse cycle of affirmation, </w:t>
      </w:r>
      <w:r w:rsidRPr="000B6319">
        <w:rPr>
          <w:rStyle w:val="StyleUnderline"/>
        </w:rPr>
        <w:t>education is offered as the solution to the problem</w:t>
      </w:r>
      <w:r w:rsidRPr="000B6319">
        <w:rPr>
          <w:sz w:val="16"/>
        </w:rPr>
        <w:t xml:space="preserve">, that of systemic </w:t>
      </w:r>
      <w:r w:rsidRPr="000B6319">
        <w:rPr>
          <w:rStyle w:val="StyleUnderline"/>
        </w:rPr>
        <w:t>failure, which education creates. Failure is the necessary consequence of that nihilism which attaches us to promises that are never delivered</w:t>
      </w:r>
      <w:r w:rsidRPr="000B6319">
        <w:rPr>
          <w:sz w:val="16"/>
        </w:rPr>
        <w:t xml:space="preserve">, which makes us its inevitable disappointments. The </w:t>
      </w:r>
      <w:r w:rsidRPr="000B6319">
        <w:rPr>
          <w:rStyle w:val="StyleUnderline"/>
        </w:rPr>
        <w:t>educated nihilist would not retreat from failure, then</w:t>
      </w:r>
      <w:r w:rsidRPr="000B6319">
        <w:rPr>
          <w:sz w:val="16"/>
        </w:rPr>
        <w:t>. This figu</w:t>
      </w:r>
      <w:r w:rsidRPr="000B6319">
        <w:rPr>
          <w:rStyle w:val="StyleUnderline"/>
        </w:rPr>
        <w:t>re would not seek to heal education of that affliction, since failure constitutes education. Yet even for the educated nihilist this is difficult to fully admit: It really is traumatic for the educator who is by profession wedded to an ideology of educational success.</w:t>
      </w:r>
    </w:p>
    <w:p w14:paraId="4260599C" w14:textId="77777777" w:rsidR="00217DE5" w:rsidRPr="000B6319" w:rsidRDefault="00217DE5" w:rsidP="00664570">
      <w:pPr>
        <w:jc w:val="both"/>
        <w:rPr>
          <w:rStyle w:val="StyleUnderline"/>
        </w:rPr>
      </w:pPr>
      <w:r w:rsidRPr="000B6319">
        <w:rPr>
          <w:sz w:val="16"/>
        </w:rPr>
        <w:t xml:space="preserve">Our </w:t>
      </w:r>
      <w:r w:rsidRPr="000B6319">
        <w:rPr>
          <w:rStyle w:val="StyleUnderline"/>
        </w:rPr>
        <w:t>options are limited by our histories and appear radically opposed. We might affirm mastery and redefine it</w:t>
      </w:r>
      <w:r w:rsidRPr="000B6319">
        <w:rPr>
          <w:sz w:val="16"/>
        </w:rPr>
        <w:t xml:space="preserve"> as Sade once did </w:t>
      </w:r>
      <w:r w:rsidRPr="000B6319">
        <w:rPr>
          <w:rStyle w:val="StyleUnderline"/>
        </w:rPr>
        <w:t>so that our mastery is no longer dependant on the failure of others. Or we might pursue its opposite, failure</w:t>
      </w:r>
      <w:r w:rsidRPr="000B6319">
        <w:rPr>
          <w:sz w:val="16"/>
        </w:rPr>
        <w:t xml:space="preserve">. This, too, </w:t>
      </w:r>
      <w:r w:rsidRPr="000B6319">
        <w:rPr>
          <w:rStyle w:val="StyleUnderline"/>
        </w:rPr>
        <w:t>might constitute a route through nihilism</w:t>
      </w:r>
      <w:r w:rsidRPr="000B6319">
        <w:rPr>
          <w:sz w:val="16"/>
        </w:rPr>
        <w:t xml:space="preserve">. Accordingly </w:t>
      </w:r>
      <w:r w:rsidRPr="000B6319">
        <w:rPr>
          <w:rStyle w:val="StyleUnderline"/>
        </w:rPr>
        <w:t>we would embrace failure, learning to fail better</w:t>
      </w:r>
      <w:r w:rsidRPr="000B6319">
        <w:rPr>
          <w:sz w:val="16"/>
        </w:rPr>
        <w:t xml:space="preserve">. We </w:t>
      </w:r>
      <w:r w:rsidRPr="000B6319">
        <w:rPr>
          <w:rStyle w:val="StyleUnderline"/>
        </w:rPr>
        <w:t>would seek to fail without appeal, attempting to fail on our own terms</w:t>
      </w:r>
      <w:r w:rsidRPr="000B6319">
        <w:rPr>
          <w:sz w:val="16"/>
        </w:rPr>
        <w:t xml:space="preserve">. Our </w:t>
      </w:r>
      <w:r w:rsidRPr="000B6319">
        <w:rPr>
          <w:rStyle w:val="StyleUnderline"/>
        </w:rPr>
        <w:t>failures would fall outside the shadow of a promised mastery</w:t>
      </w:r>
      <w:r w:rsidRPr="000B6319">
        <w:rPr>
          <w:sz w:val="16"/>
        </w:rPr>
        <w:t xml:space="preserve">. This </w:t>
      </w:r>
      <w:r w:rsidRPr="000B6319">
        <w:rPr>
          <w:rStyle w:val="StyleUnderline"/>
        </w:rPr>
        <w:t>affirmation of failure would raise the devil,</w:t>
      </w:r>
      <w:r w:rsidRPr="000B6319">
        <w:rPr>
          <w:sz w:val="16"/>
        </w:rPr>
        <w:t xml:space="preserve"> that “Spirit of Heaviness” through which “</w:t>
      </w:r>
      <w:r w:rsidRPr="000B6319">
        <w:rPr>
          <w:rStyle w:val="StyleUnderline"/>
        </w:rPr>
        <w:t>all things fall</w:t>
      </w:r>
      <w:r w:rsidRPr="000B6319">
        <w:rPr>
          <w:sz w:val="16"/>
        </w:rPr>
        <w:t xml:space="preserve">.”lxxii It would give homage to that metaphysical ghost which nihilism both produces and suffers. It would confront that spirit in its incorruptible substance, and </w:t>
      </w:r>
      <w:r w:rsidRPr="000B6319">
        <w:rPr>
          <w:rStyle w:val="StyleUnderline"/>
        </w:rPr>
        <w:t xml:space="preserve">understand how it was first </w:t>
      </w:r>
      <w:r w:rsidRPr="000B6319">
        <w:rPr>
          <w:rStyle w:val="StyleUnderline"/>
        </w:rPr>
        <w:lastRenderedPageBreak/>
        <w:t>and forever since conjured by man</w:t>
      </w:r>
      <w:r w:rsidRPr="000B6319">
        <w:rPr>
          <w:sz w:val="16"/>
        </w:rPr>
        <w:t xml:space="preserve">. Having nothing in common with matter, this Spirit of Heaviness leaves us with the sensation of falling. We are confronted by things that will no longer be suspended aloft. </w:t>
      </w:r>
      <w:r w:rsidRPr="000B6319">
        <w:rPr>
          <w:rStyle w:val="StyleUnderline"/>
        </w:rPr>
        <w:t>These things fall, we fall with them, and in our descent we begin to accomplish our nihilism</w:t>
      </w:r>
      <w:r w:rsidRPr="000B6319">
        <w:rPr>
          <w:sz w:val="16"/>
        </w:rPr>
        <w:t xml:space="preserve">.lxxiii This </w:t>
      </w:r>
      <w:r w:rsidRPr="000B6319">
        <w:rPr>
          <w:rStyle w:val="StyleUnderline"/>
        </w:rPr>
        <w:t>fallout we perceive as the necessary outcome of that unnecessary belief in spectral things, ideas, Gods.</w:t>
      </w:r>
    </w:p>
    <w:p w14:paraId="055A967C" w14:textId="77777777" w:rsidR="00217DE5" w:rsidRPr="000B6319" w:rsidRDefault="00217DE5" w:rsidP="00664570">
      <w:pPr>
        <w:jc w:val="both"/>
        <w:rPr>
          <w:u w:val="single"/>
        </w:rPr>
      </w:pPr>
      <w:r w:rsidRPr="000B6319">
        <w:rPr>
          <w:rStyle w:val="StyleUnderline"/>
        </w:rPr>
        <w:t>Our affirmation of failure would be deliberate, giving expression to our nihilism</w:t>
      </w:r>
      <w:r w:rsidRPr="000B6319">
        <w:rPr>
          <w:sz w:val="16"/>
        </w:rPr>
        <w:t xml:space="preserve">, revealing its </w:t>
      </w:r>
      <w:r w:rsidRPr="000B6319">
        <w:rPr>
          <w:rStyle w:val="StyleUnderline"/>
        </w:rPr>
        <w:t>downward tendencies so they are better negotiated.</w:t>
      </w:r>
      <w:r w:rsidRPr="000B6319">
        <w:rPr>
          <w:sz w:val="16"/>
        </w:rPr>
        <w:t xml:space="preserve"> We would no longer kill Man, God and Nature without fully intending to. Rather, we would </w:t>
      </w:r>
      <w:r w:rsidRPr="000B6319">
        <w:rPr>
          <w:rStyle w:val="StyleUnderline"/>
        </w:rPr>
        <w:t>seek to understand how this killing is brought about as a consequence of our education.</w:t>
      </w:r>
      <w:r w:rsidRPr="000B6319">
        <w:rPr>
          <w:sz w:val="16"/>
        </w:rPr>
        <w:t xml:space="preserve">lxxiv We would </w:t>
      </w:r>
      <w:r w:rsidRPr="000B6319">
        <w:rPr>
          <w:rStyle w:val="StyleUnderline"/>
        </w:rPr>
        <w:t>investigate our nihilism, so as to acknowledge it, better express it, and confront our downgoing.</w:t>
      </w:r>
    </w:p>
    <w:p w14:paraId="08E83DAD" w14:textId="23BAFC8F" w:rsidR="00FB26C3" w:rsidRDefault="00FB26C3" w:rsidP="00664570">
      <w:pPr>
        <w:pStyle w:val="Heading3"/>
        <w:jc w:val="both"/>
        <w:rPr>
          <w:rStyle w:val="Style13ptBold"/>
          <w:b/>
          <w:sz w:val="32"/>
          <w:u w:val="single"/>
        </w:rPr>
      </w:pPr>
      <w:r>
        <w:rPr>
          <w:rStyle w:val="Style13ptBold"/>
          <w:b/>
          <w:sz w:val="32"/>
          <w:u w:val="single"/>
        </w:rPr>
        <w:lastRenderedPageBreak/>
        <w:t>Irwin</w:t>
      </w:r>
    </w:p>
    <w:p w14:paraId="254D9FE2" w14:textId="77777777" w:rsidR="00FB26C3" w:rsidRDefault="00FB26C3" w:rsidP="00664570">
      <w:pPr>
        <w:pStyle w:val="Heading4"/>
        <w:rPr>
          <w:lang w:val="uz-Cyrl-UZ" w:eastAsia="uz-Cyrl-UZ" w:bidi="uz-Cyrl-UZ"/>
        </w:rPr>
      </w:pPr>
      <w:r>
        <w:t xml:space="preserve">Failure to accept death through sacrifice means we fail to access the mystical practice of inner experience – opening our mind to be confronted with the Lacerated quality of our Being allows internalization which tears away the ego and opens us to a meditative and mystical communication that fundamentally undermines the subject/object binary as well as systems of authority and knowledge accumulation – death might be bad but it’s also a part of life and bad is a part of good – i.e. death is going to happen – and if we can’t laugh in tears as we accept the death of ourselves and all of our Gods then we can’t ever truly be happy or free.  </w:t>
      </w:r>
    </w:p>
    <w:p w14:paraId="2DFB6E21" w14:textId="77777777" w:rsidR="00FB26C3" w:rsidRDefault="00FB26C3" w:rsidP="00664570">
      <w:pPr>
        <w:jc w:val="both"/>
        <w:rPr>
          <w:lang w:val="uz-Cyrl-UZ" w:eastAsia="uz-Cyrl-UZ" w:bidi="uz-Cyrl-UZ"/>
        </w:rPr>
      </w:pPr>
      <w:r>
        <w:rPr>
          <w:rStyle w:val="Style13ptBold"/>
        </w:rPr>
        <w:t>Irwin 2002</w:t>
      </w:r>
      <w:r>
        <w:rPr>
          <w:rFonts w:ascii="Times New Roman" w:hAnsi="Times New Roman"/>
          <w:b/>
          <w:bCs/>
          <w:sz w:val="24"/>
        </w:rPr>
        <w:t xml:space="preserve"> </w:t>
      </w:r>
      <w:r>
        <w:rPr>
          <w:sz w:val="16"/>
        </w:rPr>
        <w:t xml:space="preserve">(From Alexander Irwin, in Saints of the Impossible, “Exercises in Inutility,” 2002, p. 151-153) </w:t>
      </w:r>
    </w:p>
    <w:p w14:paraId="21BCB757" w14:textId="77777777" w:rsidR="00FB26C3" w:rsidRDefault="00FB26C3" w:rsidP="00664570">
      <w:pPr>
        <w:jc w:val="both"/>
        <w:rPr>
          <w:lang w:val="uz-Cyrl-UZ" w:eastAsia="uz-Cyrl-UZ" w:bidi="uz-Cyrl-UZ"/>
        </w:rPr>
      </w:pPr>
    </w:p>
    <w:p w14:paraId="5FD245CB" w14:textId="77777777" w:rsidR="00FB26C3" w:rsidRPr="00DC2B92" w:rsidRDefault="00FB26C3" w:rsidP="00664570">
      <w:pPr>
        <w:jc w:val="both"/>
        <w:rPr>
          <w:b/>
          <w:bCs/>
          <w:u w:val="single"/>
          <w:lang w:val="uz-Cyrl-UZ" w:eastAsia="uz-Cyrl-UZ" w:bidi="uz-Cyrl-UZ"/>
        </w:rPr>
      </w:pPr>
      <w:r>
        <w:rPr>
          <w:rStyle w:val="Emphasis"/>
          <w:highlight w:val="yellow"/>
        </w:rPr>
        <w:t>Inner experience is a form of sacrifice</w:t>
      </w:r>
      <w:r>
        <w:rPr>
          <w:sz w:val="16"/>
        </w:rPr>
        <w:t xml:space="preserve">. In his 1961 preface to the re-edition of Guilty, </w:t>
      </w:r>
      <w:r>
        <w:rPr>
          <w:rStyle w:val="StyleUnderline"/>
        </w:rPr>
        <w:t xml:space="preserve">Bataille described his </w:t>
      </w:r>
      <w:r>
        <w:rPr>
          <w:rStyle w:val="Emphasis"/>
          <w:highlight w:val="yellow"/>
        </w:rPr>
        <w:t xml:space="preserve">mysticism as </w:t>
      </w:r>
      <w:r>
        <w:rPr>
          <w:sz w:val="16"/>
        </w:rPr>
        <w:t>"essentially</w:t>
      </w:r>
      <w:r>
        <w:rPr>
          <w:rStyle w:val="Emphasis"/>
          <w:highlight w:val="yellow"/>
        </w:rPr>
        <w:t xml:space="preserve"> internalized violence</w:t>
      </w:r>
      <w:r>
        <w:rPr>
          <w:rStyle w:val="StyleUnderline"/>
        </w:rPr>
        <w:t xml:space="preserve">" </w:t>
      </w:r>
      <w:r>
        <w:rPr>
          <w:sz w:val="16"/>
        </w:rPr>
        <w:t xml:space="preserve">[violence rentree] (BOC V, 493). For Bataille, </w:t>
      </w:r>
      <w:r>
        <w:rPr>
          <w:rStyle w:val="Emphasis"/>
          <w:highlight w:val="yellow"/>
        </w:rPr>
        <w:t>the mystic is the</w:t>
      </w:r>
      <w:r>
        <w:rPr>
          <w:rStyle w:val="StyleUnderline"/>
        </w:rPr>
        <w:t xml:space="preserve"> heir of the ancient </w:t>
      </w:r>
      <w:r>
        <w:rPr>
          <w:rStyle w:val="Emphasis"/>
          <w:highlight w:val="yellow"/>
        </w:rPr>
        <w:t>sacrificial priest</w:t>
      </w:r>
      <w:r>
        <w:rPr>
          <w:sz w:val="16"/>
        </w:rPr>
        <w:t xml:space="preserve">, a connection Bataille underscores by attributing Guilty to "Dianus," the  criminal priest-king of Frazer's Golden Bough (see above, chapter 1). </w:t>
      </w:r>
      <w:r>
        <w:rPr>
          <w:rStyle w:val="StyleUnderline"/>
          <w:highlight w:val="yellow"/>
        </w:rPr>
        <w:t>Mystical contemplation is</w:t>
      </w:r>
      <w:r>
        <w:rPr>
          <w:rStyle w:val="StyleUnderline"/>
        </w:rPr>
        <w:t xml:space="preserve"> nothing other than </w:t>
      </w:r>
      <w:r>
        <w:rPr>
          <w:rStyle w:val="StyleUnderline"/>
          <w:highlight w:val="yellow"/>
        </w:rPr>
        <w:t>sacrificial violence</w:t>
      </w:r>
      <w:r>
        <w:rPr>
          <w:rStyle w:val="StyleUnderline"/>
        </w:rPr>
        <w:t xml:space="preserve"> taken within and </w:t>
      </w:r>
      <w:r>
        <w:rPr>
          <w:rStyle w:val="StyleUnderline"/>
          <w:highlight w:val="yellow"/>
        </w:rPr>
        <w:t xml:space="preserve">wielded against the self. Internalized violence </w:t>
      </w:r>
      <w:r>
        <w:rPr>
          <w:rStyle w:val="Emphasis"/>
          <w:highlight w:val="yellow"/>
        </w:rPr>
        <w:t>tears the boundaries of the ego and opens the isolated subject to "communication"</w:t>
      </w:r>
      <w:r>
        <w:rPr>
          <w:rStyle w:val="StyleUnderline"/>
          <w:highlight w:val="yellow"/>
        </w:rPr>
        <w:t xml:space="preserve">: the </w:t>
      </w:r>
      <w:r>
        <w:rPr>
          <w:rStyle w:val="Emphasis"/>
          <w:highlight w:val="yellow"/>
        </w:rPr>
        <w:t>"inhuman joy"</w:t>
      </w:r>
      <w:r>
        <w:rPr>
          <w:rStyle w:val="StyleUnderline"/>
          <w:highlight w:val="yellow"/>
        </w:rPr>
        <w:t xml:space="preserve"> — inseparable from "despair and madness" —in which </w:t>
      </w:r>
      <w:r>
        <w:rPr>
          <w:rStyle w:val="Emphasis"/>
          <w:highlight w:val="yellow"/>
        </w:rPr>
        <w:t>subject and object fuse and dissolve in an ecstatic spasm</w:t>
      </w:r>
      <w:r>
        <w:rPr>
          <w:sz w:val="16"/>
        </w:rPr>
        <w:t xml:space="preserve"> (49, 74). As the example of the "Tibetan ascetic" suggests, </w:t>
      </w:r>
      <w:r>
        <w:rPr>
          <w:rStyle w:val="Emphasis"/>
          <w:highlight w:val="yellow"/>
        </w:rPr>
        <w:t>anguish and</w:t>
      </w:r>
      <w:r>
        <w:rPr>
          <w:sz w:val="16"/>
        </w:rPr>
        <w:t xml:space="preserve"> the visionary </w:t>
      </w:r>
      <w:r>
        <w:rPr>
          <w:rStyle w:val="Emphasis"/>
          <w:highlight w:val="yellow"/>
        </w:rPr>
        <w:t>confrontation with one's own death provide the emotional force that fuels the experience</w:t>
      </w:r>
      <w:r>
        <w:rPr>
          <w:rStyle w:val="Emphasis"/>
        </w:rPr>
        <w:t>.</w:t>
      </w:r>
      <w:r>
        <w:rPr>
          <w:sz w:val="16"/>
        </w:rPr>
        <w:t xml:space="preserve"> In Guilty, </w:t>
      </w:r>
      <w:r>
        <w:rPr>
          <w:rStyle w:val="StyleUnderline"/>
          <w:highlight w:val="yellow"/>
        </w:rPr>
        <w:t>Bataille</w:t>
      </w:r>
      <w:r>
        <w:rPr>
          <w:sz w:val="16"/>
        </w:rPr>
        <w:t xml:space="preserve"> makes this program explicit when he </w:t>
      </w:r>
      <w:r>
        <w:rPr>
          <w:rStyle w:val="StyleUnderline"/>
          <w:highlight w:val="yellow"/>
        </w:rPr>
        <w:t>outlines his meditational method</w:t>
      </w:r>
      <w:r>
        <w:rPr>
          <w:sz w:val="16"/>
        </w:rPr>
        <w:t xml:space="preserve">. "I am going </w:t>
      </w:r>
      <w:r>
        <w:rPr>
          <w:rStyle w:val="StyleUnderline"/>
        </w:rPr>
        <w:t xml:space="preserve">to say how I gained access to ecstasy so intense. </w:t>
      </w:r>
      <w:r>
        <w:rPr>
          <w:rStyle w:val="StyleUnderline"/>
          <w:highlight w:val="yellow"/>
        </w:rPr>
        <w:t xml:space="preserve">On the wall </w:t>
      </w:r>
      <w:r>
        <w:rPr>
          <w:rStyle w:val="StyleUnderline"/>
        </w:rPr>
        <w:t xml:space="preserve">of appearance, </w:t>
      </w:r>
      <w:r>
        <w:rPr>
          <w:rStyle w:val="StyleUnderline"/>
          <w:highlight w:val="yellow"/>
        </w:rPr>
        <w:t xml:space="preserve">I projected images of </w:t>
      </w:r>
      <w:r>
        <w:rPr>
          <w:rStyle w:val="Emphasis"/>
          <w:highlight w:val="yellow"/>
        </w:rPr>
        <w:t>explosion</w:t>
      </w:r>
      <w:r>
        <w:rPr>
          <w:rStyle w:val="StyleUnderline"/>
        </w:rPr>
        <w:t xml:space="preserve">, of </w:t>
      </w:r>
      <w:r>
        <w:rPr>
          <w:rStyle w:val="Emphasis"/>
          <w:highlight w:val="yellow"/>
        </w:rPr>
        <w:t>laceration</w:t>
      </w:r>
      <w:r>
        <w:rPr>
          <w:sz w:val="16"/>
        </w:rPr>
        <w:t xml:space="preserve">. [... ] </w:t>
      </w:r>
      <w:r>
        <w:rPr>
          <w:rStyle w:val="StyleUnderline"/>
        </w:rPr>
        <w:t xml:space="preserve">Obscene, risible, funereal representations followed one another. </w:t>
      </w:r>
      <w:r>
        <w:rPr>
          <w:rStyle w:val="StyleUnderline"/>
          <w:highlight w:val="yellow"/>
        </w:rPr>
        <w:t xml:space="preserve">I imagined the depths of a volcano, war, </w:t>
      </w:r>
      <w:r>
        <w:rPr>
          <w:rStyle w:val="Emphasis"/>
          <w:highlight w:val="yellow"/>
        </w:rPr>
        <w:t>my own death</w:t>
      </w:r>
      <w:r>
        <w:rPr>
          <w:sz w:val="16"/>
        </w:rPr>
        <w:t xml:space="preserve">" (BOC V, 269). </w:t>
      </w:r>
      <w:r>
        <w:rPr>
          <w:rStyle w:val="StyleUnderline"/>
          <w:highlight w:val="yellow"/>
        </w:rPr>
        <w:t>Turning "the fury of sacrifice" against [the self]</w:t>
      </w:r>
      <w:r>
        <w:rPr>
          <w:rStyle w:val="StyleUnderline"/>
        </w:rPr>
        <w:t xml:space="preserve"> himself, the meditator is transformed into the pure violence of an inner "combat": "I decided to attack myself</w:t>
      </w:r>
      <w:r>
        <w:rPr>
          <w:sz w:val="16"/>
        </w:rPr>
        <w:t xml:space="preserve"> [m'en prendre a moi-meme]. Seated on the edge of the bed, facing the window and the night, I worked, struggled to become a combat. The fury to sacrifice, the fury of sacrifice opposed each other in me like the teeth of two gears, if they snag at the moment when the drive shaft begins to move" (250). </w:t>
      </w:r>
      <w:r>
        <w:rPr>
          <w:rStyle w:val="Emphasis"/>
          <w:highlight w:val="yellow"/>
        </w:rPr>
        <w:t xml:space="preserve">In inner experience, sacrificial violence is </w:t>
      </w:r>
      <w:r>
        <w:rPr>
          <w:rStyle w:val="StyleUnderline"/>
        </w:rPr>
        <w:t>sublimated but at the same time</w:t>
      </w:r>
      <w:r>
        <w:rPr>
          <w:sz w:val="16"/>
        </w:rPr>
        <w:t>, Bataille insists</w:t>
      </w:r>
      <w:r>
        <w:rPr>
          <w:rStyle w:val="StyleUnderline"/>
        </w:rPr>
        <w:t xml:space="preserve">, </w:t>
      </w:r>
      <w:r>
        <w:rPr>
          <w:rStyle w:val="Emphasis"/>
          <w:highlight w:val="yellow"/>
        </w:rPr>
        <w:t>radicalized. In the moment of mystical ecstasy, "I open my eyes on a world where I have meaning only as wounded, lacerated, sacrificed</w:t>
      </w:r>
      <w:r>
        <w:rPr>
          <w:rStyle w:val="StyleUnderline"/>
        </w:rPr>
        <w:t xml:space="preserve">, </w:t>
      </w:r>
      <w:r>
        <w:rPr>
          <w:sz w:val="16"/>
        </w:rPr>
        <w:t>where in the same way divinity is only laceration, putting to death, sacrifice" (BOC V, 282). The human being imitates and becomes God</w:t>
      </w:r>
      <w:r>
        <w:rPr>
          <w:rStyle w:val="StyleUnderline"/>
          <w:highlight w:val="yellow"/>
        </w:rPr>
        <w:t xml:space="preserve"> in the </w:t>
      </w:r>
      <w:r>
        <w:rPr>
          <w:rStyle w:val="Emphasis"/>
          <w:highlight w:val="yellow"/>
        </w:rPr>
        <w:t>gesture of self-expenditure</w:t>
      </w:r>
      <w:r>
        <w:rPr>
          <w:rStyle w:val="StyleUnderline"/>
          <w:highlight w:val="yellow"/>
        </w:rPr>
        <w:t xml:space="preserve">, in the </w:t>
      </w:r>
      <w:r>
        <w:rPr>
          <w:rStyle w:val="Emphasis"/>
          <w:highlight w:val="yellow"/>
        </w:rPr>
        <w:t>"lama sabachthani" of pure abandonment, in the spasm of spiritual death</w:t>
      </w:r>
      <w:r>
        <w:rPr>
          <w:sz w:val="16"/>
        </w:rPr>
        <w:t xml:space="preserve">. Taking a cue from the Nietzsche of </w:t>
      </w:r>
      <w:r>
        <w:rPr>
          <w:rStyle w:val="Emphasis"/>
          <w:highlight w:val="yellow"/>
        </w:rPr>
        <w:t xml:space="preserve">Beyond Good and Evil, the mystic kills God </w:t>
      </w:r>
      <w:r>
        <w:rPr>
          <w:rStyle w:val="StyleUnderline"/>
          <w:highlight w:val="yellow"/>
        </w:rPr>
        <w:t xml:space="preserve">in a mental ceremony </w:t>
      </w:r>
      <w:r>
        <w:rPr>
          <w:rStyle w:val="StyleUnderline"/>
        </w:rPr>
        <w:t xml:space="preserve">of the "'final cruelty'" </w:t>
      </w:r>
      <w:r>
        <w:rPr>
          <w:sz w:val="16"/>
        </w:rPr>
        <w:t>(152)</w:t>
      </w:r>
      <w:r>
        <w:rPr>
          <w:rStyle w:val="StyleUnderline"/>
        </w:rPr>
        <w:t xml:space="preserve"> </w:t>
      </w:r>
      <w:r>
        <w:rPr>
          <w:rStyle w:val="StyleUnderline"/>
          <w:highlight w:val="yellow"/>
        </w:rPr>
        <w:t>in which</w:t>
      </w:r>
      <w:r>
        <w:rPr>
          <w:rStyle w:val="Emphasis"/>
          <w:highlight w:val="yellow"/>
        </w:rPr>
        <w:t xml:space="preserve"> the human subject (the sacrificer) is sanctified and annihilated along with the (imaginary) divine "victim." "Laughter in tears</w:t>
      </w:r>
      <w:r>
        <w:rPr>
          <w:sz w:val="16"/>
        </w:rPr>
        <w:t>. —</w:t>
      </w:r>
      <w:r>
        <w:rPr>
          <w:rStyle w:val="StyleUnderline"/>
        </w:rPr>
        <w:t xml:space="preserve">The killing of God is a </w:t>
      </w:r>
      <w:bookmarkStart w:id="1" w:name="BlockBM175"/>
      <w:r>
        <w:rPr>
          <w:rStyle w:val="StyleUnderline"/>
        </w:rPr>
        <w:t>sacrifice that, making me tremble, nevertheless lets me laugh, for in it I succumb no less than the victim</w:t>
      </w:r>
      <w:r>
        <w:rPr>
          <w:sz w:val="16"/>
        </w:rPr>
        <w:t xml:space="preserve">" (178). </w:t>
      </w:r>
      <w:r>
        <w:rPr>
          <w:rStyle w:val="Emphasis"/>
          <w:highlight w:val="yellow"/>
        </w:rPr>
        <w:t>Dying with God, the mystic becomes God</w:t>
      </w:r>
      <w:r>
        <w:rPr>
          <w:sz w:val="16"/>
        </w:rPr>
        <w:t>, that is,</w:t>
      </w:r>
      <w:r>
        <w:rPr>
          <w:rStyle w:val="Emphasis"/>
        </w:rPr>
        <w:t xml:space="preserve"> </w:t>
      </w:r>
      <w:r>
        <w:rPr>
          <w:rStyle w:val="Emphasis"/>
          <w:highlight w:val="yellow"/>
        </w:rPr>
        <w:t xml:space="preserve">lays claim to an absolute sovereignty: the pure, tragic (and </w:t>
      </w:r>
      <w:r>
        <w:rPr>
          <w:rStyle w:val="Emphasis"/>
          <w:highlight w:val="yellow"/>
        </w:rPr>
        <w:lastRenderedPageBreak/>
        <w:t>laughing) freedom imparted by death</w:t>
      </w:r>
      <w:r>
        <w:rPr>
          <w:sz w:val="16"/>
        </w:rPr>
        <w:t xml:space="preserve">. 2. </w:t>
      </w:r>
      <w:r>
        <w:rPr>
          <w:rStyle w:val="Emphasis"/>
          <w:highlight w:val="yellow"/>
        </w:rPr>
        <w:t>The principle of the experience is infinite contestation</w:t>
      </w:r>
      <w:r>
        <w:rPr>
          <w:sz w:val="16"/>
        </w:rPr>
        <w:t xml:space="preserve">. </w:t>
      </w:r>
      <w:r>
        <w:rPr>
          <w:rStyle w:val="StyleUnderline"/>
        </w:rPr>
        <w:t xml:space="preserve">Bataille understands </w:t>
      </w:r>
      <w:r>
        <w:rPr>
          <w:rStyle w:val="Emphasis"/>
          <w:highlight w:val="yellow"/>
        </w:rPr>
        <w:t xml:space="preserve">mystical practice as a radical questioning </w:t>
      </w:r>
      <w:r>
        <w:rPr>
          <w:rStyle w:val="StyleUnderline"/>
        </w:rPr>
        <w:t>not only of specific contents</w:t>
      </w:r>
      <w:r>
        <w:rPr>
          <w:rStyle w:val="Emphasis"/>
        </w:rPr>
        <w:t xml:space="preserve"> </w:t>
      </w:r>
      <w:r>
        <w:rPr>
          <w:rStyle w:val="Emphasis"/>
          <w:highlight w:val="yellow"/>
        </w:rPr>
        <w:t xml:space="preserve">of knowledge, </w:t>
      </w:r>
      <w:r>
        <w:rPr>
          <w:rStyle w:val="StyleUnderline"/>
        </w:rPr>
        <w:t>but of</w:t>
      </w:r>
      <w:r>
        <w:rPr>
          <w:rStyle w:val="Emphasis"/>
        </w:rPr>
        <w:t xml:space="preserve"> </w:t>
      </w:r>
      <w:r>
        <w:rPr>
          <w:rStyle w:val="Emphasis"/>
          <w:highlight w:val="yellow"/>
        </w:rPr>
        <w:t>the fundamental structures and operations that make claims to "knowledge" possible: including the ordering structures of language and the coherent identity of the knowing subject</w:t>
      </w:r>
      <w:r>
        <w:rPr>
          <w:sz w:val="16"/>
        </w:rPr>
        <w:t xml:space="preserve">. The contestation or calling into question linked to the experience is not circumscribed, but all-encompassing and interminable. Inner experience corresponds to "the necessity where I am — human existence along with me — to put everything at issue (call everything into question) with no rest allowed" (BOC V, 15). </w:t>
      </w:r>
      <w:r>
        <w:rPr>
          <w:rStyle w:val="StyleUnderline"/>
        </w:rPr>
        <w:t>Dissolving not "particular items of knowledge"</w:t>
      </w:r>
      <w:r>
        <w:rPr>
          <w:sz w:val="16"/>
        </w:rPr>
        <w:t xml:space="preserve"> [connaissances particulieres] </w:t>
      </w:r>
      <w:r>
        <w:rPr>
          <w:rStyle w:val="StyleUnderline"/>
        </w:rPr>
        <w:t xml:space="preserve">but their underlying "ground," </w:t>
      </w:r>
      <w:r>
        <w:rPr>
          <w:rStyle w:val="Emphasis"/>
          <w:highlight w:val="yellow"/>
        </w:rPr>
        <w:t>inner experience plunges into an "intolerable unknowing</w:t>
      </w:r>
      <w:r>
        <w:rPr>
          <w:rStyle w:val="StyleUnderline"/>
        </w:rPr>
        <w:t xml:space="preserve"> </w:t>
      </w:r>
      <w:r>
        <w:rPr>
          <w:sz w:val="16"/>
        </w:rPr>
        <w:t xml:space="preserve">[non- savoir]" </w:t>
      </w:r>
      <w:r>
        <w:rPr>
          <w:rStyle w:val="Emphasis"/>
          <w:highlight w:val="yellow"/>
        </w:rPr>
        <w:t>in which "I grasp as I fall that the only truth</w:t>
      </w:r>
      <w:r>
        <w:rPr>
          <w:sz w:val="16"/>
        </w:rPr>
        <w:t xml:space="preserve"> of man [... ] </w:t>
      </w:r>
      <w:r>
        <w:rPr>
          <w:rStyle w:val="Emphasis"/>
          <w:highlight w:val="yellow"/>
        </w:rPr>
        <w:t>is to</w:t>
      </w:r>
      <w:r>
        <w:rPr>
          <w:rStyle w:val="Emphasis"/>
        </w:rPr>
        <w:t xml:space="preserve"> </w:t>
      </w:r>
      <w:r>
        <w:rPr>
          <w:rStyle w:val="StyleUnderline"/>
        </w:rPr>
        <w:t>be a supplication without response</w:t>
      </w:r>
      <w:r>
        <w:rPr>
          <w:sz w:val="16"/>
        </w:rPr>
        <w:t xml:space="preserve">" (2.5). </w:t>
      </w:r>
      <w:r>
        <w:rPr>
          <w:rStyle w:val="Emphasis"/>
          <w:highlight w:val="yellow"/>
        </w:rPr>
        <w:t>Deny</w:t>
      </w:r>
      <w:r>
        <w:rPr>
          <w:rStyle w:val="StyleUnderline"/>
        </w:rPr>
        <w:t xml:space="preserve">ing </w:t>
      </w:r>
      <w:r>
        <w:rPr>
          <w:rStyle w:val="Emphasis"/>
          <w:highlight w:val="yellow"/>
        </w:rPr>
        <w:t xml:space="preserve">all "existing values and authorities," the experience itself becomes </w:t>
      </w:r>
      <w:r>
        <w:rPr>
          <w:rStyle w:val="StyleUnderline"/>
        </w:rPr>
        <w:t>"positively</w:t>
      </w:r>
      <w:r>
        <w:rPr>
          <w:rStyle w:val="Emphasis"/>
        </w:rPr>
        <w:t xml:space="preserve"> </w:t>
      </w:r>
      <w:r>
        <w:rPr>
          <w:rStyle w:val="Emphasis"/>
          <w:highlight w:val="yellow"/>
        </w:rPr>
        <w:t>the value and the authority"</w:t>
      </w:r>
      <w:r>
        <w:rPr>
          <w:sz w:val="16"/>
        </w:rPr>
        <w:t xml:space="preserve"> (BOC V, 19). But the authority residing in the experience is necessarily paradoxical: "founded on questioning [sur la mise en question]," this authority is itself constituted by the "questioning of authority." As a "positive questioning" it becomes the "authority of man defining himself as the calling into question of himself [se definissant comme mise en question de lui-meme]" (19, note i). With this paradox at its heart, inner experience reveals itself as the "site par excellence" of the Bataillean "impossible."42 The </w:t>
      </w:r>
      <w:r>
        <w:rPr>
          <w:rStyle w:val="StyleUnderline"/>
          <w:highlight w:val="yellow"/>
        </w:rPr>
        <w:t>experience defines the conflicted field of a practice "in which the subject</w:t>
      </w:r>
      <w:r>
        <w:rPr>
          <w:sz w:val="16"/>
        </w:rPr>
        <w:t xml:space="preserve">, putting himself into play, </w:t>
      </w:r>
      <w:r>
        <w:rPr>
          <w:rStyle w:val="StyleUnderline"/>
          <w:highlight w:val="yellow"/>
        </w:rPr>
        <w:t>experiences</w:t>
      </w:r>
      <w:r>
        <w:rPr>
          <w:sz w:val="16"/>
        </w:rPr>
        <w:t xml:space="preserve"> his </w:t>
      </w:r>
      <w:r>
        <w:rPr>
          <w:rStyle w:val="StyleUnderline"/>
          <w:highlight w:val="yellow"/>
        </w:rPr>
        <w:t>limits</w:t>
      </w:r>
      <w:r>
        <w:rPr>
          <w:sz w:val="16"/>
        </w:rPr>
        <w:t xml:space="preserve">, that is to say </w:t>
      </w:r>
      <w:r>
        <w:rPr>
          <w:rStyle w:val="Emphasis"/>
          <w:highlight w:val="yellow"/>
        </w:rPr>
        <w:t>the beyond of</w:t>
      </w:r>
      <w:r>
        <w:rPr>
          <w:sz w:val="16"/>
        </w:rPr>
        <w:t xml:space="preserve"> his </w:t>
      </w:r>
      <w:r>
        <w:rPr>
          <w:rStyle w:val="Emphasis"/>
          <w:highlight w:val="yellow"/>
        </w:rPr>
        <w:t>possible, 'to the point where death is laughable</w:t>
      </w:r>
      <w:r>
        <w:rPr>
          <w:sz w:val="16"/>
        </w:rPr>
        <w:t xml:space="preserve">.' "43 </w:t>
      </w:r>
      <w:r>
        <w:rPr>
          <w:rStyle w:val="Emphasis"/>
          <w:highlight w:val="yellow"/>
        </w:rPr>
        <w:t>In inner experience, "I enter a dead end" in which "all possibility is exhausted, the possible slips away, and the impossible rages</w:t>
      </w:r>
      <w:r>
        <w:rPr>
          <w:sz w:val="16"/>
        </w:rPr>
        <w:t xml:space="preserve"> [sevit]. To face the impossible — exorbitant, indubitable — when nothing is possible any more is in my eyes to have an experience of the divine; it is analogous to torture" (45).</w:t>
      </w:r>
    </w:p>
    <w:p w14:paraId="20CC57A3" w14:textId="77777777" w:rsidR="00FB26C3" w:rsidRDefault="00FB26C3" w:rsidP="00664570">
      <w:pPr>
        <w:jc w:val="both"/>
        <w:rPr>
          <w:lang w:val="uz-Cyrl-UZ" w:eastAsia="uz-Cyrl-UZ" w:bidi="uz-Cyrl-UZ"/>
        </w:rPr>
      </w:pPr>
    </w:p>
    <w:p w14:paraId="5A4AC85A" w14:textId="77777777" w:rsidR="00FB26C3" w:rsidRDefault="00FB26C3" w:rsidP="00664570">
      <w:pPr>
        <w:jc w:val="both"/>
        <w:rPr>
          <w:lang w:val="uz-Cyrl-UZ" w:eastAsia="uz-Cyrl-UZ" w:bidi="uz-Cyrl-UZ"/>
        </w:rPr>
      </w:pPr>
    </w:p>
    <w:p w14:paraId="01F5111F" w14:textId="77777777" w:rsidR="00FB26C3" w:rsidRDefault="00FB26C3" w:rsidP="00664570">
      <w:pPr>
        <w:pStyle w:val="Heading4"/>
        <w:rPr>
          <w:rFonts w:ascii="Times New Roman" w:hAnsi="Times New Roman"/>
          <w:lang w:val="uz-Cyrl-UZ" w:eastAsia="uz-Cyrl-UZ" w:bidi="uz-Cyrl-UZ"/>
        </w:rPr>
      </w:pPr>
      <w:bookmarkStart w:id="2" w:name="BlockBM180"/>
      <w:bookmarkEnd w:id="1"/>
      <w:r>
        <w:t>We claim mystic sovereignty when we accept the sacrificial knowledge of vulnerability, contingency, and penetration by death – the mystic speaks of death from within death – we are the executioner of the utilitarian reality, introducing the toxin of the impossible in order to collapse systems of meaning – a moment of ungluing and intoxication – Mysticism unmasks the anguish of the underside of experience that is concealed by rationally coordinated political science and philosophy.</w:t>
      </w:r>
    </w:p>
    <w:p w14:paraId="319E7F5F" w14:textId="77777777" w:rsidR="00FB26C3" w:rsidRDefault="00FB26C3" w:rsidP="00664570">
      <w:pPr>
        <w:jc w:val="both"/>
        <w:rPr>
          <w:lang w:val="uz-Cyrl-UZ" w:eastAsia="uz-Cyrl-UZ" w:bidi="uz-Cyrl-UZ"/>
        </w:rPr>
      </w:pPr>
      <w:r>
        <w:rPr>
          <w:rStyle w:val="Style13ptBold"/>
        </w:rPr>
        <w:t>Irwin 2002</w:t>
      </w:r>
      <w:r>
        <w:rPr>
          <w:rFonts w:ascii="Times New Roman" w:hAnsi="Times New Roman"/>
          <w:b/>
          <w:bCs/>
          <w:sz w:val="24"/>
        </w:rPr>
        <w:t xml:space="preserve"> </w:t>
      </w:r>
      <w:r>
        <w:rPr>
          <w:sz w:val="16"/>
        </w:rPr>
        <w:t xml:space="preserve">(From Alexander Irwin, in Saints of the Impossible, “Exercises in Inutility,” 2002, p. 162-165) </w:t>
      </w:r>
    </w:p>
    <w:p w14:paraId="28892054" w14:textId="77777777" w:rsidR="00FB26C3" w:rsidRDefault="00FB26C3" w:rsidP="00664570">
      <w:pPr>
        <w:jc w:val="both"/>
        <w:rPr>
          <w:lang w:val="uz-Cyrl-UZ" w:eastAsia="uz-Cyrl-UZ" w:bidi="uz-Cyrl-UZ"/>
        </w:rPr>
      </w:pPr>
    </w:p>
    <w:p w14:paraId="2FAA0591" w14:textId="77777777" w:rsidR="00FB26C3" w:rsidRDefault="00FB26C3" w:rsidP="00664570">
      <w:pPr>
        <w:jc w:val="both"/>
        <w:rPr>
          <w:sz w:val="16"/>
          <w:lang w:val="uz-Cyrl-UZ" w:eastAsia="uz-Cyrl-UZ" w:bidi="uz-Cyrl-UZ"/>
        </w:rPr>
      </w:pPr>
      <w:r>
        <w:rPr>
          <w:sz w:val="16"/>
        </w:rPr>
        <w:t xml:space="preserve">This </w:t>
      </w:r>
      <w:r>
        <w:rPr>
          <w:i/>
          <w:sz w:val="16"/>
        </w:rPr>
        <w:t>parti pris</w:t>
      </w:r>
      <w:r>
        <w:rPr>
          <w:sz w:val="16"/>
        </w:rPr>
        <w:t xml:space="preserve"> of responding to a brutal political and military situation with a mystico-literary self-stylization constitutes the force and originality, but also, for some, the deeply unsatisfying ambiguity </w:t>
      </w:r>
      <w:r>
        <w:rPr>
          <w:rStyle w:val="StyleUnderline"/>
        </w:rPr>
        <w:t xml:space="preserve">of </w:t>
      </w:r>
      <w:r>
        <w:rPr>
          <w:rStyle w:val="StyleUnderline"/>
          <w:highlight w:val="yellow"/>
        </w:rPr>
        <w:t>Bataille's mystical subversion</w:t>
      </w:r>
      <w:r>
        <w:rPr>
          <w:sz w:val="16"/>
        </w:rPr>
        <w:t xml:space="preserve">. Understanding Bataille's concerns in this way shows, in any event, why </w:t>
      </w:r>
      <w:r>
        <w:rPr>
          <w:rStyle w:val="StyleUnderline"/>
        </w:rPr>
        <w:t xml:space="preserve">Bataille's position with respect to the violence of the war </w:t>
      </w:r>
      <w:r>
        <w:rPr>
          <w:rStyle w:val="StyleUnderline"/>
          <w:highlight w:val="yellow"/>
        </w:rPr>
        <w:t>could only be enacted/communicated performatively</w:t>
      </w:r>
      <w:r>
        <w:rPr>
          <w:sz w:val="16"/>
        </w:rPr>
        <w:t xml:space="preserve">. What Bataille sought to present was </w:t>
      </w:r>
      <w:r>
        <w:rPr>
          <w:rStyle w:val="Emphasis"/>
          <w:highlight w:val="yellow"/>
        </w:rPr>
        <w:t>not a set of ethical propositions or rationally coordinated political theses, but rather a style of life</w:t>
      </w:r>
      <w:r>
        <w:rPr>
          <w:rStyle w:val="Emphasis"/>
        </w:rPr>
        <w:t xml:space="preserve"> that, considered as </w:t>
      </w:r>
      <w:r>
        <w:rPr>
          <w:rStyle w:val="Emphasis"/>
          <w:highlight w:val="yellow"/>
        </w:rPr>
        <w:t>a (lacerated but living) whole</w:t>
      </w:r>
      <w:r>
        <w:rPr>
          <w:rStyle w:val="Emphasis"/>
        </w:rPr>
        <w:t xml:space="preserve">, offered </w:t>
      </w:r>
      <w:r>
        <w:rPr>
          <w:rStyle w:val="Emphasis"/>
          <w:highlight w:val="yellow"/>
        </w:rPr>
        <w:t>an alternative to the values and forms of existence that</w:t>
      </w:r>
      <w:r>
        <w:rPr>
          <w:rStyle w:val="Emphasis"/>
        </w:rPr>
        <w:t xml:space="preserve"> had found their </w:t>
      </w:r>
      <w:r>
        <w:rPr>
          <w:rStyle w:val="Emphasis"/>
          <w:highlight w:val="yellow"/>
        </w:rPr>
        <w:t>culmination in totalitarian oppression and war.</w:t>
      </w:r>
      <w:r>
        <w:rPr>
          <w:sz w:val="16"/>
          <w:highlight w:val="yellow"/>
        </w:rPr>
        <w:t xml:space="preserve"> </w:t>
      </w:r>
      <w:r>
        <w:rPr>
          <w:rStyle w:val="StyleUnderline"/>
          <w:highlight w:val="yellow"/>
        </w:rPr>
        <w:t>The life of mysticism and expenditure</w:t>
      </w:r>
      <w:r>
        <w:rPr>
          <w:sz w:val="16"/>
        </w:rPr>
        <w:t xml:space="preserve"> Bataille proposed </w:t>
      </w:r>
      <w:r>
        <w:rPr>
          <w:rStyle w:val="StyleUnderline"/>
          <w:highlight w:val="yellow"/>
        </w:rPr>
        <w:t>could not</w:t>
      </w:r>
      <w:r>
        <w:rPr>
          <w:sz w:val="16"/>
        </w:rPr>
        <w:t xml:space="preserve">, he claimed, </w:t>
      </w:r>
      <w:r>
        <w:rPr>
          <w:rStyle w:val="StyleUnderline"/>
          <w:highlight w:val="yellow"/>
        </w:rPr>
        <w:t>be adequately described in</w:t>
      </w:r>
      <w:r>
        <w:rPr>
          <w:rStyle w:val="StyleUnderline"/>
        </w:rPr>
        <w:t xml:space="preserve"> the language of </w:t>
      </w:r>
      <w:r>
        <w:rPr>
          <w:rStyle w:val="StyleUnderline"/>
          <w:highlight w:val="yellow"/>
        </w:rPr>
        <w:t>philosophical, social scientific, or political discourse</w:t>
      </w:r>
      <w:r>
        <w:rPr>
          <w:rStyle w:val="StyleUnderline"/>
        </w:rPr>
        <w:t>.</w:t>
      </w:r>
      <w:r>
        <w:rPr>
          <w:sz w:val="16"/>
        </w:rPr>
        <w:t xml:space="preserve"> This mode of life could only be grasped in its </w:t>
      </w:r>
      <w:r>
        <w:rPr>
          <w:sz w:val="16"/>
        </w:rPr>
        <w:lastRenderedPageBreak/>
        <w:t xml:space="preserve">realization (performance) in the existence of an exemplary being: the mystical writer, Bataille himself. Distancing himself from the "professorial" attitude of academic philosophers like Heidegger, whose "method remains glued to results," </w:t>
      </w:r>
      <w:r>
        <w:rPr>
          <w:rStyle w:val="StyleUnderline"/>
        </w:rPr>
        <w:t>Bataille affirmed: "</w:t>
      </w:r>
      <w:r>
        <w:rPr>
          <w:rStyle w:val="Emphasis"/>
          <w:highlight w:val="yellow"/>
        </w:rPr>
        <w:t>what counts</w:t>
      </w:r>
      <w:r>
        <w:rPr>
          <w:sz w:val="16"/>
        </w:rPr>
        <w:t xml:space="preserve"> in my eyes </w:t>
      </w:r>
      <w:r>
        <w:rPr>
          <w:rStyle w:val="Emphasis"/>
          <w:highlight w:val="yellow"/>
        </w:rPr>
        <w:t>is the moment of ungluing</w:t>
      </w:r>
      <w:r>
        <w:rPr>
          <w:sz w:val="16"/>
        </w:rPr>
        <w:t xml:space="preserve"> [decollement]. </w:t>
      </w:r>
      <w:r>
        <w:rPr>
          <w:rStyle w:val="Emphasis"/>
          <w:highlight w:val="yellow"/>
        </w:rPr>
        <w:t>What I teach</w:t>
      </w:r>
      <w:r>
        <w:rPr>
          <w:sz w:val="16"/>
        </w:rPr>
        <w:t xml:space="preserve"> (if it is true that . . . ) </w:t>
      </w:r>
      <w:r>
        <w:rPr>
          <w:rStyle w:val="Emphasis"/>
          <w:highlight w:val="yellow"/>
        </w:rPr>
        <w:t>is an intoxication</w:t>
      </w:r>
      <w:r>
        <w:rPr>
          <w:rStyle w:val="Emphasis"/>
        </w:rPr>
        <w:t xml:space="preserve">, not a philosophy. </w:t>
      </w:r>
      <w:r>
        <w:rPr>
          <w:rStyle w:val="Emphasis"/>
          <w:highlight w:val="yellow"/>
        </w:rPr>
        <w:t>I am not a philosopher, but a saint</w:t>
      </w:r>
      <w:r>
        <w:rPr>
          <w:rStyle w:val="StyleUnderline"/>
        </w:rPr>
        <w:t>, maybe</w:t>
      </w:r>
      <w:r>
        <w:rPr>
          <w:rStyle w:val="Emphasis"/>
        </w:rPr>
        <w:t xml:space="preserve"> </w:t>
      </w:r>
      <w:r>
        <w:rPr>
          <w:rStyle w:val="Emphasis"/>
          <w:highlight w:val="yellow"/>
        </w:rPr>
        <w:t>a madman</w:t>
      </w:r>
      <w:r>
        <w:rPr>
          <w:sz w:val="16"/>
        </w:rPr>
        <w:t xml:space="preserve">" (BOC V, 218 note; ellipsis in original). Bataille was convinced that </w:t>
      </w:r>
      <w:r>
        <w:rPr>
          <w:rStyle w:val="StyleUnderline"/>
          <w:highlight w:val="yellow"/>
        </w:rPr>
        <w:t>the meditational method and</w:t>
      </w:r>
      <w:r>
        <w:rPr>
          <w:sz w:val="16"/>
        </w:rPr>
        <w:t xml:space="preserve"> more broadly the </w:t>
      </w:r>
      <w:r>
        <w:rPr>
          <w:rStyle w:val="StyleUnderline"/>
          <w:highlight w:val="yellow"/>
        </w:rPr>
        <w:t>mystical style of existence</w:t>
      </w:r>
      <w:r>
        <w:rPr>
          <w:sz w:val="16"/>
        </w:rPr>
        <w:t xml:space="preserve"> he made available through his writings </w:t>
      </w:r>
      <w:r>
        <w:rPr>
          <w:rStyle w:val="StyleUnderline"/>
          <w:highlight w:val="yellow"/>
        </w:rPr>
        <w:t>opened the route to a concrete experience of the</w:t>
      </w:r>
      <w:r>
        <w:rPr>
          <w:rStyle w:val="StyleUnderline"/>
        </w:rPr>
        <w:t xml:space="preserve"> heterogeneity and </w:t>
      </w:r>
      <w:r>
        <w:rPr>
          <w:rStyle w:val="StyleUnderline"/>
          <w:highlight w:val="yellow"/>
        </w:rPr>
        <w:t>sovereignty of the self and</w:t>
      </w:r>
      <w:r>
        <w:rPr>
          <w:rStyle w:val="StyleUnderline"/>
        </w:rPr>
        <w:t xml:space="preserve"> thus laid the groundwork for </w:t>
      </w:r>
      <w:r>
        <w:rPr>
          <w:rStyle w:val="Emphasis"/>
          <w:highlight w:val="yellow"/>
        </w:rPr>
        <w:t>genuine freedom</w:t>
      </w:r>
      <w:r>
        <w:rPr>
          <w:rStyle w:val="Emphasis"/>
        </w:rPr>
        <w:t xml:space="preserve">. The </w:t>
      </w:r>
      <w:r>
        <w:rPr>
          <w:rStyle w:val="Emphasis"/>
          <w:highlight w:val="yellow"/>
        </w:rPr>
        <w:t>inner experience</w:t>
      </w:r>
      <w:r>
        <w:rPr>
          <w:rStyle w:val="Emphasis"/>
        </w:rPr>
        <w:t xml:space="preserve"> of freedom </w:t>
      </w:r>
      <w:r>
        <w:rPr>
          <w:rStyle w:val="Emphasis"/>
          <w:highlight w:val="yellow"/>
        </w:rPr>
        <w:t>remains the precondition of any meaningful deployment of freedom in</w:t>
      </w:r>
      <w:r>
        <w:rPr>
          <w:rStyle w:val="Emphasis"/>
        </w:rPr>
        <w:t xml:space="preserve"> </w:t>
      </w:r>
      <w:r>
        <w:rPr>
          <w:rStyle w:val="Emphasis"/>
          <w:highlight w:val="yellow"/>
        </w:rPr>
        <w:t>the public, political world</w:t>
      </w:r>
      <w:r>
        <w:rPr>
          <w:rStyle w:val="Emphasis"/>
        </w:rPr>
        <w:t>.</w:t>
      </w:r>
      <w:r>
        <w:rPr>
          <w:sz w:val="16"/>
        </w:rPr>
        <w:t xml:space="preserve"> And if freedom can be understood in Kantian terms as autolegislation, then </w:t>
      </w:r>
      <w:r>
        <w:rPr>
          <w:rStyle w:val="Emphasis"/>
          <w:highlight w:val="yellow"/>
        </w:rPr>
        <w:t>mystical writing initiates autonomy by showing people</w:t>
      </w:r>
      <w:r>
        <w:rPr>
          <w:rStyle w:val="Emphasis"/>
        </w:rPr>
        <w:t xml:space="preserve"> that they carry the supreme law within themselves, by teaching them </w:t>
      </w:r>
      <w:r>
        <w:rPr>
          <w:rStyle w:val="Emphasis"/>
          <w:highlight w:val="yellow"/>
        </w:rPr>
        <w:t>to experience themselves as their own law</w:t>
      </w:r>
      <w:r>
        <w:rPr>
          <w:rStyle w:val="Emphasis"/>
        </w:rPr>
        <w:t xml:space="preserve"> (a law </w:t>
      </w:r>
      <w:r>
        <w:rPr>
          <w:rStyle w:val="Emphasis"/>
          <w:highlight w:val="yellow"/>
        </w:rPr>
        <w:t>constituted through endless contestation</w:t>
      </w:r>
      <w:r>
        <w:rPr>
          <w:sz w:val="16"/>
        </w:rPr>
        <w:t xml:space="preserve">). "Man is his own law if he strips himself naked before himself. The mystic before God had the attitude of a subject. Whoever places being before himself has the attitude of a sovereign" (BOC V, 278). </w:t>
      </w:r>
      <w:r>
        <w:rPr>
          <w:rStyle w:val="Emphasis"/>
          <w:highlight w:val="yellow"/>
        </w:rPr>
        <w:t>The "naked" sovereign of inner experience, "knowing that</w:t>
      </w:r>
      <w:r>
        <w:rPr>
          <w:sz w:val="16"/>
        </w:rPr>
        <w:t xml:space="preserve"> he</w:t>
      </w:r>
      <w:r>
        <w:rPr>
          <w:rStyle w:val="Emphasis"/>
        </w:rPr>
        <w:t xml:space="preserve"> </w:t>
      </w:r>
      <w:r>
        <w:rPr>
          <w:rStyle w:val="Emphasis"/>
          <w:highlight w:val="yellow"/>
        </w:rPr>
        <w:t>[the self] will die</w:t>
      </w:r>
      <w:r>
        <w:rPr>
          <w:rStyle w:val="Emphasis"/>
        </w:rPr>
        <w:t>"</w:t>
      </w:r>
      <w:r>
        <w:rPr>
          <w:sz w:val="16"/>
        </w:rPr>
        <w:t xml:space="preserve"> (278), </w:t>
      </w:r>
      <w:r>
        <w:rPr>
          <w:rStyle w:val="Emphasis"/>
          <w:highlight w:val="yellow"/>
        </w:rPr>
        <w:t>finds freedom tempered with the awareness of radical vulnerability and contingency</w:t>
      </w:r>
      <w:r>
        <w:rPr>
          <w:rStyle w:val="Emphasis"/>
        </w:rPr>
        <w:t xml:space="preserve">, thus making freedom inseparable from "compassion" </w:t>
      </w:r>
      <w:r>
        <w:rPr>
          <w:sz w:val="16"/>
        </w:rPr>
        <w:t xml:space="preserve">(273), or as Bataille will later write, </w:t>
      </w:r>
      <w:r>
        <w:rPr>
          <w:rStyle w:val="Emphasis"/>
        </w:rPr>
        <w:t>from a tragic "loyalty"</w:t>
      </w:r>
      <w:r>
        <w:rPr>
          <w:sz w:val="16"/>
        </w:rPr>
        <w:t xml:space="preserve"> (BOC XI, 541-45). </w:t>
      </w:r>
      <w:r>
        <w:rPr>
          <w:rStyle w:val="Emphasis"/>
          <w:highlight w:val="yellow"/>
        </w:rPr>
        <w:t>Without the sacrificial knowledge of its own penetration by death, the self's exercise of freedom would inevitably become an "exercise of power" over others</w:t>
      </w:r>
      <w:r>
        <w:rPr>
          <w:sz w:val="16"/>
        </w:rPr>
        <w:t xml:space="preserve"> (BOC V, 221). </w:t>
      </w:r>
      <w:r>
        <w:rPr>
          <w:rStyle w:val="Emphasis"/>
          <w:highlight w:val="yellow"/>
        </w:rPr>
        <w:t>Instead, inner experience is a sacrificial "conquest" of the self "for others"</w:t>
      </w:r>
      <w:r>
        <w:rPr>
          <w:sz w:val="16"/>
        </w:rPr>
        <w:t xml:space="preserve"> (76).  </w:t>
      </w:r>
      <w:r>
        <w:rPr>
          <w:rStyle w:val="Emphasis"/>
          <w:highlight w:val="yellow"/>
        </w:rPr>
        <w:t>Sovereignty is not static governance but tireless "revolt"</w:t>
      </w:r>
      <w:r>
        <w:rPr>
          <w:sz w:val="16"/>
        </w:rPr>
        <w:t xml:space="preserve"> (221). Through an unruly mixture of steamy confession, dense </w:t>
      </w:r>
      <w:bookmarkStart w:id="3" w:name="BlockBM185"/>
      <w:bookmarkEnd w:id="2"/>
      <w:r>
        <w:rPr>
          <w:sz w:val="16"/>
        </w:rPr>
        <w:t xml:space="preserve">philosophical analysis, histrionic bluster, parodic prayers, lachrymose lamentation, "mimicry," and irony, </w:t>
      </w:r>
      <w:r>
        <w:rPr>
          <w:rStyle w:val="Emphasis"/>
        </w:rPr>
        <w:t xml:space="preserve">Bataille's textual </w:t>
      </w:r>
      <w:r>
        <w:rPr>
          <w:rStyle w:val="Emphasis"/>
          <w:highlight w:val="yellow"/>
        </w:rPr>
        <w:t>mysticism undermines or overflows the conceptual structures on which the logic of domination relies. It attacks utility, rationality, hierarchical order, and identity. By affirming a useless inner experience as in itself "sole authority, sole value"</w:t>
      </w:r>
      <w:r>
        <w:rPr>
          <w:sz w:val="16"/>
        </w:rPr>
        <w:t xml:space="preserve"> (BOC V, 18), </w:t>
      </w:r>
      <w:r>
        <w:rPr>
          <w:rStyle w:val="Emphasis"/>
          <w:highlight w:val="yellow"/>
        </w:rPr>
        <w:t xml:space="preserve">mysticism challenges the right of coercive political systems to claim ultimate value and unlimited authority </w:t>
      </w:r>
      <w:r>
        <w:rPr>
          <w:rStyle w:val="Emphasis"/>
        </w:rPr>
        <w:t xml:space="preserve">for themselves. </w:t>
      </w:r>
      <w:r>
        <w:rPr>
          <w:rStyle w:val="Emphasis"/>
          <w:highlight w:val="yellow"/>
        </w:rPr>
        <w:t>By introducing — through "auto-sacrificial" writing — the toxin of the impossible into calculations of human meaning, Bataille sought to reach the "underside" of language and human experience, to uncover the "nakedness" of irreducible anguish that philosophy and political theory had sought to conceal, and to "annul the effects of totalizing discourse</w:t>
      </w:r>
      <w:r>
        <w:rPr>
          <w:rStyle w:val="StyleUnderline"/>
        </w:rPr>
        <w:t>," both in the philosophical and in the political realms</w:t>
      </w:r>
      <w:r>
        <w:rPr>
          <w:sz w:val="16"/>
        </w:rPr>
        <w:t xml:space="preserve">.56 For better or worse (for better and worse), Bataille's writing not only reveals but is the heart of his politics. The impossible practice of this writing puts on display the forces that made Bataille momentarily sensitive to fascism's seductions, but that also propelled him irresistibly away from the fascist orbit: his "monstrosities in the end rebellious toward all political camps."57 It was this spiritual and political monstrosity — irreducible heterogeneity, death-obsessed sacredness, ironic "sainthood"—that Bataille hoped to make contagious. Not by analyzing it, but by being it. The content of Bataille's message was himself: himself </w:t>
      </w:r>
      <w:r>
        <w:rPr>
          <w:rStyle w:val="Emphasis"/>
          <w:highlight w:val="yellow"/>
        </w:rPr>
        <w:t>as mystic</w:t>
      </w:r>
      <w:r>
        <w:rPr>
          <w:sz w:val="16"/>
        </w:rPr>
        <w:t xml:space="preserve">, as </w:t>
      </w:r>
      <w:r>
        <w:rPr>
          <w:rStyle w:val="Emphasis"/>
          <w:highlight w:val="yellow"/>
        </w:rPr>
        <w:t>one</w:t>
      </w:r>
      <w:r>
        <w:rPr>
          <w:sz w:val="16"/>
        </w:rPr>
        <w:t xml:space="preserve"> who </w:t>
      </w:r>
      <w:r>
        <w:rPr>
          <w:rStyle w:val="Emphasis"/>
          <w:highlight w:val="yellow"/>
        </w:rPr>
        <w:t>speaks of death from within death</w:t>
      </w:r>
      <w:r>
        <w:rPr>
          <w:sz w:val="16"/>
        </w:rPr>
        <w:t xml:space="preserve">. In his mystical texts Bataille produces himself as one who lives and writes a hauteur de mort. He demonstrates the confrontation with death in a context that is precisely not that of the battlefield, in order to show that </w:t>
      </w:r>
      <w:r>
        <w:rPr>
          <w:rStyle w:val="StyleUnderline"/>
          <w:highlight w:val="yellow"/>
        </w:rPr>
        <w:t>death's impossible and necessary truth belongs</w:t>
      </w:r>
      <w:r>
        <w:rPr>
          <w:sz w:val="16"/>
        </w:rPr>
        <w:t xml:space="preserve"> not to the soldiers plunged in the "vain noise of combat," but </w:t>
      </w:r>
      <w:r>
        <w:rPr>
          <w:rStyle w:val="StyleUnderline"/>
          <w:highlight w:val="yellow"/>
        </w:rPr>
        <w:t>to the</w:t>
      </w:r>
      <w:r>
        <w:rPr>
          <w:sz w:val="16"/>
        </w:rPr>
        <w:t xml:space="preserve"> " 'men of religious death' or </w:t>
      </w:r>
      <w:r>
        <w:rPr>
          <w:rStyle w:val="StyleUnderline"/>
          <w:highlight w:val="yellow"/>
        </w:rPr>
        <w:t>sacrifice</w:t>
      </w:r>
      <w:r>
        <w:rPr>
          <w:rStyle w:val="StyleUnderline"/>
        </w:rPr>
        <w:t>" who raise up death's "bloody but wholly resplendent image" in the midst of a "sacred silence"</w:t>
      </w:r>
      <w:r>
        <w:rPr>
          <w:sz w:val="16"/>
        </w:rPr>
        <w:t xml:space="preserve"> (BOC II, 238). This is the point Bataille considers it urgent to drive home: that </w:t>
      </w:r>
      <w:r>
        <w:rPr>
          <w:rStyle w:val="Emphasis"/>
          <w:highlight w:val="yellow"/>
        </w:rPr>
        <w:t>in war or peace human life only begins to deploy its richness when death is internalized and when life can be affirmed and loved in and through death</w:t>
      </w:r>
      <w:r>
        <w:rPr>
          <w:sz w:val="16"/>
        </w:rPr>
        <w:t xml:space="preserve">. Bataille as </w:t>
      </w:r>
      <w:r>
        <w:rPr>
          <w:rStyle w:val="Emphasis"/>
          <w:highlight w:val="yellow"/>
        </w:rPr>
        <w:t>the mystic</w:t>
      </w:r>
      <w:r>
        <w:rPr>
          <w:sz w:val="16"/>
        </w:rPr>
        <w:t xml:space="preserve"> o "la joie supplidante" </w:t>
      </w:r>
      <w:r>
        <w:rPr>
          <w:rStyle w:val="Emphasis"/>
          <w:highlight w:val="yellow"/>
        </w:rPr>
        <w:t>embodies this affirmation</w:t>
      </w:r>
      <w:r>
        <w:rPr>
          <w:sz w:val="16"/>
        </w:rPr>
        <w:t xml:space="preserve">. Bataille does not merely articulate the claim, he is the claim that a life lived in the mad intensity of the </w:t>
      </w:r>
      <w:r>
        <w:rPr>
          <w:i/>
          <w:sz w:val="16"/>
        </w:rPr>
        <w:t>hauteur de mort</w:t>
      </w:r>
      <w:r>
        <w:rPr>
          <w:sz w:val="16"/>
        </w:rPr>
        <w:t xml:space="preserve"> is the only life worth having. One can only "have" such a life when one sacrifices it. And one can only sacrifice it if one loses life consciously: through what Bataille variously terms </w:t>
      </w:r>
      <w:r>
        <w:rPr>
          <w:sz w:val="16"/>
        </w:rPr>
        <w:lastRenderedPageBreak/>
        <w:t xml:space="preserve">"dramatization," "comedy," "mimetism." </w:t>
      </w:r>
      <w:r>
        <w:rPr>
          <w:rStyle w:val="StyleUnderline"/>
        </w:rPr>
        <w:t xml:space="preserve">By writing his own </w:t>
      </w:r>
      <w:r>
        <w:rPr>
          <w:rStyle w:val="StyleUnderline"/>
          <w:highlight w:val="yellow"/>
        </w:rPr>
        <w:t>mystical dissolution</w:t>
      </w:r>
      <w:r>
        <w:rPr>
          <w:rStyle w:val="StyleUnderline"/>
        </w:rPr>
        <w:t xml:space="preserve">, Bataille </w:t>
      </w:r>
      <w:r>
        <w:rPr>
          <w:rStyle w:val="StyleUnderline"/>
          <w:highlight w:val="yellow"/>
        </w:rPr>
        <w:t>shows how it is possible to "watch [one]self ceasing to be</w:t>
      </w:r>
      <w:r>
        <w:rPr>
          <w:rStyle w:val="StyleUnderline"/>
        </w:rPr>
        <w:t>"</w:t>
      </w:r>
      <w:r>
        <w:rPr>
          <w:sz w:val="16"/>
        </w:rPr>
        <w:t xml:space="preserve"> (HDS, 19). He models the process through which, like the Tibetan monk in the burial ground, one can be penetrated by the secrets of death, while "the body thus treated remains intact" (BOC VII, 2.59). </w:t>
      </w:r>
      <w:r>
        <w:rPr>
          <w:rStyle w:val="Emphasis"/>
          <w:highlight w:val="yellow"/>
        </w:rPr>
        <w:t>What arises in the experience</w:t>
      </w:r>
      <w:r>
        <w:rPr>
          <w:sz w:val="16"/>
        </w:rPr>
        <w:t xml:space="preserve"> of Bataille's writing</w:t>
      </w:r>
      <w:r>
        <w:rPr>
          <w:rStyle w:val="Emphasis"/>
        </w:rPr>
        <w:t xml:space="preserve"> </w:t>
      </w:r>
      <w:r>
        <w:rPr>
          <w:rStyle w:val="Emphasis"/>
          <w:highlight w:val="yellow"/>
        </w:rPr>
        <w:t>is</w:t>
      </w:r>
      <w:r>
        <w:rPr>
          <w:rStyle w:val="Emphasis"/>
        </w:rPr>
        <w:t xml:space="preserve"> </w:t>
      </w:r>
      <w:r>
        <w:rPr>
          <w:sz w:val="16"/>
        </w:rPr>
        <w:t xml:space="preserve">not an irremediable mise-a-mort, but instead </w:t>
      </w:r>
      <w:r>
        <w:rPr>
          <w:rStyle w:val="Emphasis"/>
          <w:highlight w:val="yellow"/>
        </w:rPr>
        <w:t>a better way of encountering death's power reality and obviousness which are obscene. It is the truth we should laugh at</w:t>
      </w:r>
      <w:r>
        <w:rPr>
          <w:sz w:val="16"/>
        </w:rPr>
        <w:t xml:space="preserve">. You can imagine a culture where everyone laughs spontaneously when someone says: `This is true', `This is real'. All this defines the irresolvable relationship between thought and reality. </w:t>
      </w:r>
      <w:r>
        <w:rPr>
          <w:rStyle w:val="StyleUnderline"/>
          <w:highlight w:val="yellow"/>
        </w:rPr>
        <w:t>A certain form of thought is bound to the real. It starts out from the hypothesis that ideas have referents and that there is a possible ideation of reality. A comforting polarity</w:t>
      </w:r>
      <w:r>
        <w:rPr>
          <w:rStyle w:val="StyleUnderline"/>
        </w:rPr>
        <w:t xml:space="preserve">, which is that </w:t>
      </w:r>
      <w:r>
        <w:rPr>
          <w:rStyle w:val="StyleUnderline"/>
          <w:highlight w:val="yellow"/>
        </w:rPr>
        <w:t xml:space="preserve">of tailor-made dialectical and philosophical solutions. </w:t>
      </w:r>
      <w:r>
        <w:rPr>
          <w:rStyle w:val="Emphasis"/>
          <w:highlight w:val="yellow"/>
        </w:rPr>
        <w:t>The other form of thought</w:t>
      </w:r>
      <w:r>
        <w:rPr>
          <w:sz w:val="16"/>
        </w:rPr>
        <w:t xml:space="preserve"> is eccentric to the real, a stranger to dialectics, a stranger even to critical thought. It is not even a disavowal of the concept of reality. It </w:t>
      </w:r>
      <w:r>
        <w:rPr>
          <w:rStyle w:val="Emphasis"/>
          <w:highlight w:val="yellow"/>
        </w:rPr>
        <w:t>is illusion, power of illusion</w:t>
      </w:r>
      <w:r>
        <w:rPr>
          <w:rStyle w:val="Emphasis"/>
        </w:rPr>
        <w:t xml:space="preserve">, or, in other words, a </w:t>
      </w:r>
      <w:r>
        <w:rPr>
          <w:rStyle w:val="Emphasis"/>
          <w:highlight w:val="yellow"/>
        </w:rPr>
        <w:t>playing with reality</w:t>
      </w:r>
      <w:r>
        <w:rPr>
          <w:sz w:val="16"/>
        </w:rPr>
        <w:t xml:space="preserve">, as </w:t>
      </w:r>
      <w:r>
        <w:rPr>
          <w:rStyle w:val="Emphasis"/>
          <w:highlight w:val="yellow"/>
        </w:rPr>
        <w:t>seduction</w:t>
      </w:r>
      <w:r>
        <w:rPr>
          <w:sz w:val="16"/>
        </w:rPr>
        <w:t xml:space="preserve"> is a </w:t>
      </w:r>
      <w:r>
        <w:rPr>
          <w:rStyle w:val="Emphasis"/>
          <w:highlight w:val="yellow"/>
        </w:rPr>
        <w:t>playing with desire</w:t>
      </w:r>
      <w:r>
        <w:rPr>
          <w:sz w:val="16"/>
        </w:rPr>
        <w:t xml:space="preserve">, as metaphor is a </w:t>
      </w:r>
      <w:r>
        <w:rPr>
          <w:rStyle w:val="Emphasis"/>
        </w:rPr>
        <w:t xml:space="preserve">playing </w:t>
      </w:r>
      <w:r>
        <w:rPr>
          <w:rStyle w:val="Emphasis"/>
          <w:highlight w:val="yellow"/>
        </w:rPr>
        <w:t>with truth.</w:t>
      </w:r>
      <w:r>
        <w:rPr>
          <w:rStyle w:val="Emphasis"/>
        </w:rPr>
        <w:t xml:space="preserve"> </w:t>
      </w:r>
      <w:r>
        <w:rPr>
          <w:rStyle w:val="Emphasis"/>
          <w:highlight w:val="yellow"/>
        </w:rPr>
        <w:t>This radical thought</w:t>
      </w:r>
      <w:r>
        <w:rPr>
          <w:sz w:val="16"/>
        </w:rPr>
        <w:t xml:space="preserve"> does not stem from a philosophical doubt, a utopian transference, or an ideal transcendence. It </w:t>
      </w:r>
      <w:r>
        <w:rPr>
          <w:rStyle w:val="Emphasis"/>
          <w:highlight w:val="yellow"/>
        </w:rPr>
        <w:t>is the material illusion</w:t>
      </w:r>
      <w:r>
        <w:rPr>
          <w:sz w:val="16"/>
        </w:rPr>
        <w:t xml:space="preserve">, immanent in this so-called `real' world. And thus it seems to come from elsewhere. It seems to be </w:t>
      </w:r>
      <w:r>
        <w:rPr>
          <w:rStyle w:val="Emphasis"/>
          <w:highlight w:val="yellow"/>
        </w:rPr>
        <w:t>the extrapolation of this world into another world. At all events, there is incompatibility between thought and the real.</w:t>
      </w:r>
      <w:r>
        <w:rPr>
          <w:sz w:val="16"/>
        </w:rPr>
        <w:t xml:space="preserve"> There is no sort of necessary or natural transition from the one to the other. Neither alternation, nor alternative: only otherness and distance keep them charged up. </w:t>
      </w:r>
      <w:r>
        <w:rPr>
          <w:rStyle w:val="Emphasis"/>
          <w:highlight w:val="yellow"/>
        </w:rPr>
        <w:t>This is what ensures the singularity of thought</w:t>
      </w:r>
      <w:r>
        <w:rPr>
          <w:sz w:val="16"/>
        </w:rPr>
        <w:t xml:space="preserve">, the singularity by </w:t>
      </w:r>
      <w:r>
        <w:rPr>
          <w:rStyle w:val="Emphasis"/>
          <w:highlight w:val="yellow"/>
        </w:rPr>
        <w:t>which constitutes an event</w:t>
      </w:r>
      <w:r>
        <w:rPr>
          <w:sz w:val="16"/>
        </w:rPr>
        <w:t>, just like the singularity of the world, the singularity by which it too constitutes an event.</w:t>
      </w:r>
    </w:p>
    <w:p w14:paraId="28A4575B" w14:textId="77777777" w:rsidR="00FB26C3" w:rsidRDefault="00FB26C3" w:rsidP="00664570">
      <w:pPr>
        <w:jc w:val="both"/>
        <w:rPr>
          <w:rStyle w:val="StyleUnderline"/>
          <w:b/>
          <w:lang w:val="uz-Cyrl-UZ" w:eastAsia="uz-Cyrl-UZ" w:bidi="uz-Cyrl-UZ"/>
        </w:rPr>
      </w:pPr>
      <w:bookmarkStart w:id="4" w:name="BlockBM187"/>
      <w:bookmarkEnd w:id="3"/>
    </w:p>
    <w:p w14:paraId="43B80311" w14:textId="77777777" w:rsidR="00FB26C3" w:rsidRDefault="00FB26C3" w:rsidP="00664570">
      <w:pPr>
        <w:jc w:val="both"/>
        <w:rPr>
          <w:rFonts w:eastAsia="MS Gothic"/>
          <w:b/>
          <w:bCs/>
          <w:sz w:val="26"/>
          <w:szCs w:val="26"/>
        </w:rPr>
      </w:pPr>
      <w:r>
        <w:br w:type="page"/>
      </w:r>
    </w:p>
    <w:p w14:paraId="055A882F" w14:textId="77777777" w:rsidR="00FB26C3" w:rsidRDefault="00FB26C3" w:rsidP="00664570">
      <w:pPr>
        <w:pStyle w:val="Heading4"/>
      </w:pPr>
      <w:r>
        <w:lastRenderedPageBreak/>
        <w:t>Inner experience is the mystical experience of ecstasy, rapture, passion, and meditation – inner experience is its own sole authority and value – subordinating it to external qualities or dogmatizing it with end-points and goals ruins the whole experience</w:t>
      </w:r>
    </w:p>
    <w:p w14:paraId="7D2720DA" w14:textId="77777777" w:rsidR="00FB26C3" w:rsidRPr="0068227B" w:rsidRDefault="00FB26C3" w:rsidP="00664570">
      <w:pPr>
        <w:jc w:val="both"/>
      </w:pPr>
    </w:p>
    <w:p w14:paraId="61244AB9" w14:textId="77777777" w:rsidR="00FB26C3" w:rsidRDefault="00FB26C3" w:rsidP="00664570">
      <w:pPr>
        <w:jc w:val="both"/>
        <w:rPr>
          <w:lang w:val="uz-Cyrl-UZ" w:eastAsia="uz-Cyrl-UZ" w:bidi="uz-Cyrl-UZ"/>
        </w:rPr>
      </w:pPr>
      <w:r>
        <w:rPr>
          <w:rStyle w:val="Style13ptBold"/>
        </w:rPr>
        <w:t>Irwin ’93</w:t>
      </w:r>
      <w:r>
        <w:t xml:space="preserve"> (Alexander C. Irwin, “ECSTASY, SACRIFICE, COMMUNICATION: Bataille on Religion and Inner Experience,” Soundings: An Interdisciplinary Journal, Vol. 76, No. 1, Spring 1993, p. 108-109) </w:t>
      </w:r>
    </w:p>
    <w:p w14:paraId="48537B0A" w14:textId="77777777" w:rsidR="00FB26C3" w:rsidRDefault="00FB26C3" w:rsidP="00664570">
      <w:pPr>
        <w:jc w:val="both"/>
        <w:rPr>
          <w:lang w:val="uz-Cyrl-UZ" w:eastAsia="uz-Cyrl-UZ" w:bidi="uz-Cyrl-UZ"/>
        </w:rPr>
      </w:pPr>
    </w:p>
    <w:p w14:paraId="45A414AF" w14:textId="77777777" w:rsidR="00FB26C3" w:rsidRDefault="00FB26C3" w:rsidP="00664570">
      <w:pPr>
        <w:jc w:val="both"/>
        <w:rPr>
          <w:sz w:val="16"/>
          <w:lang w:val="uz-Cyrl-UZ" w:eastAsia="uz-Cyrl-UZ" w:bidi="uz-Cyrl-UZ"/>
        </w:rPr>
      </w:pPr>
      <w:r>
        <w:rPr>
          <w:sz w:val="16"/>
        </w:rPr>
        <w:t xml:space="preserve">Bataille's first approach to writing on spiritual and religious phenomena presented itself as a passionate, personal exploration of mystical consciousness. Inner Experience published in 1943, was no work of disinterested scholarship, but rather the gripping confessional account of a voyage into an inner world "in which anguish and ecstasy intermingle"(Experienc1e0).2 Bataille acknowledges that his concept of </w:t>
      </w:r>
      <w:r>
        <w:rPr>
          <w:rStyle w:val="StyleUnderline"/>
        </w:rPr>
        <w:t>inner experience is comparable to forms of mysticism known in the great religious traditions. Yet "the experience</w:t>
      </w:r>
      <w:r>
        <w:rPr>
          <w:sz w:val="16"/>
        </w:rPr>
        <w:t xml:space="preserve">" as Bataille wishes to describe and to live it </w:t>
      </w:r>
      <w:r>
        <w:rPr>
          <w:rStyle w:val="Emphasis"/>
        </w:rPr>
        <w:t>is stripped of the dogmatic labels and qualifications attached to</w:t>
      </w:r>
      <w:r>
        <w:rPr>
          <w:sz w:val="16"/>
        </w:rPr>
        <w:t xml:space="preserve"> mystical states in </w:t>
      </w:r>
      <w:r>
        <w:rPr>
          <w:rStyle w:val="Emphasis"/>
        </w:rPr>
        <w:t>traditional</w:t>
      </w:r>
      <w:r>
        <w:rPr>
          <w:sz w:val="16"/>
        </w:rPr>
        <w:t xml:space="preserve"> religious </w:t>
      </w:r>
      <w:r>
        <w:rPr>
          <w:rStyle w:val="Emphasis"/>
        </w:rPr>
        <w:t>frameworks.</w:t>
      </w:r>
      <w:r>
        <w:rPr>
          <w:rStyle w:val="StyleUnderline"/>
        </w:rPr>
        <w:t xml:space="preserve"> "I understand by inner experience what one usually designates as mystical experience</w:t>
      </w:r>
      <w:r>
        <w:rPr>
          <w:sz w:val="16"/>
        </w:rPr>
        <w:t xml:space="preserve">," Bataille writes: </w:t>
      </w:r>
      <w:r>
        <w:rPr>
          <w:rStyle w:val="Emphasis"/>
        </w:rPr>
        <w:t>that is, "states of ecstasy, rapture</w:t>
      </w:r>
      <w:r>
        <w:rPr>
          <w:sz w:val="16"/>
        </w:rPr>
        <w:t xml:space="preserve">, at the very least </w:t>
      </w:r>
      <w:r>
        <w:rPr>
          <w:rStyle w:val="Emphasis"/>
        </w:rPr>
        <w:t>of meditated emotion</w:t>
      </w:r>
      <w:r>
        <w:rPr>
          <w:sz w:val="16"/>
        </w:rPr>
        <w:t xml:space="preserve">" (15). Yet, </w:t>
      </w:r>
      <w:r>
        <w:rPr>
          <w:rStyle w:val="StyleUnderline"/>
        </w:rPr>
        <w:t>in reflecting on ecstatic states and the means of their cultivation</w:t>
      </w:r>
      <w:r>
        <w:rPr>
          <w:sz w:val="16"/>
        </w:rPr>
        <w:t>,</w:t>
      </w:r>
      <w:r>
        <w:rPr>
          <w:rStyle w:val="StyleUnderline"/>
        </w:rPr>
        <w:t xml:space="preserve"> his preoccupation is with the </w:t>
      </w:r>
      <w:r>
        <w:rPr>
          <w:rStyle w:val="Emphasis"/>
        </w:rPr>
        <w:t xml:space="preserve">"naked experience" </w:t>
      </w:r>
      <w:r>
        <w:rPr>
          <w:rStyle w:val="StyleUnderline"/>
        </w:rPr>
        <w:t xml:space="preserve">itself, </w:t>
      </w:r>
      <w:r>
        <w:rPr>
          <w:rStyle w:val="Emphasis"/>
        </w:rPr>
        <w:t>"free from attachments, even as regards its origins</w:t>
      </w:r>
      <w:r>
        <w:rPr>
          <w:sz w:val="16"/>
        </w:rPr>
        <w:t xml:space="preserve">, to any religious confession whatsoever"(15). </w:t>
      </w:r>
      <w:r>
        <w:rPr>
          <w:rStyle w:val="StyleUnderline"/>
        </w:rPr>
        <w:t>What concerns him is not</w:t>
      </w:r>
      <w:r>
        <w:rPr>
          <w:sz w:val="16"/>
        </w:rPr>
        <w:t xml:space="preserve"> "la chose du theologien,” </w:t>
      </w:r>
      <w:r>
        <w:rPr>
          <w:rStyle w:val="StyleUnderline"/>
        </w:rPr>
        <w:t>reality</w:t>
      </w:r>
      <w:r>
        <w:rPr>
          <w:sz w:val="16"/>
        </w:rPr>
        <w:t xml:space="preserve"> transcendent </w:t>
      </w:r>
      <w:r>
        <w:rPr>
          <w:rStyle w:val="StyleUnderline"/>
        </w:rPr>
        <w:t>reduced to an object of quasi-scientific study, but rather the</w:t>
      </w:r>
      <w:r>
        <w:rPr>
          <w:sz w:val="16"/>
        </w:rPr>
        <w:t xml:space="preserve"> </w:t>
      </w:r>
      <w:r>
        <w:rPr>
          <w:rStyle w:val="Emphasis"/>
        </w:rPr>
        <w:t>raw, immediate, and convulsive fact of mystical experience itself, the dimensions of passion and mystery into which the experience leads</w:t>
      </w:r>
      <w:r>
        <w:rPr>
          <w:sz w:val="16"/>
        </w:rPr>
        <w:t>.</w:t>
      </w:r>
      <w:r>
        <w:rPr>
          <w:sz w:val="12"/>
        </w:rPr>
        <w:t>¶</w:t>
      </w:r>
      <w:r>
        <w:rPr>
          <w:sz w:val="16"/>
        </w:rPr>
        <w:t xml:space="preserve"> (1.) The Experience Itself as Sole Authority. A first decisive characteristic of Bataille's understanding of inner experience is announced in the refusal of any form of confessional attachment. Bataille declines all traditional theological labels for the inner states he wishes to describe, </w:t>
      </w:r>
      <w:r>
        <w:rPr>
          <w:rStyle w:val="Emphasis"/>
        </w:rPr>
        <w:t>dismissing the claims of organized</w:t>
      </w:r>
      <w:r>
        <w:rPr>
          <w:sz w:val="16"/>
        </w:rPr>
        <w:t xml:space="preserve"> theological</w:t>
      </w:r>
      <w:r>
        <w:rPr>
          <w:rStyle w:val="Emphasis"/>
        </w:rPr>
        <w:t xml:space="preserve"> systems to furnish authoritative interpretations of mystical explorations</w:t>
      </w:r>
      <w:r>
        <w:rPr>
          <w:sz w:val="16"/>
        </w:rPr>
        <w:t>.</w:t>
      </w:r>
      <w:r>
        <w:rPr>
          <w:sz w:val="12"/>
        </w:rPr>
        <w:t>¶</w:t>
      </w:r>
      <w:r>
        <w:rPr>
          <w:sz w:val="16"/>
        </w:rPr>
        <w:t xml:space="preserve"> The </w:t>
      </w:r>
      <w:r>
        <w:rPr>
          <w:rStyle w:val="Emphasis"/>
        </w:rPr>
        <w:t>"dogmatic presuppositions</w:t>
      </w:r>
      <w:r>
        <w:rPr>
          <w:sz w:val="16"/>
        </w:rPr>
        <w:t xml:space="preserve">" of organized religious traditions have </w:t>
      </w:r>
      <w:r>
        <w:rPr>
          <w:rStyle w:val="Emphasis"/>
        </w:rPr>
        <w:t xml:space="preserve">"set unnecessary limits" on inner experience </w:t>
      </w:r>
      <w:r>
        <w:rPr>
          <w:sz w:val="16"/>
        </w:rPr>
        <w:t xml:space="preserve">(15). By </w:t>
      </w:r>
      <w:r>
        <w:rPr>
          <w:rStyle w:val="StyleUnderline"/>
        </w:rPr>
        <w:t xml:space="preserve">integrating the data of mysticism into </w:t>
      </w:r>
      <w:r>
        <w:rPr>
          <w:rStyle w:val="Emphasis"/>
        </w:rPr>
        <w:t>a familiar framework of metaphysical and moral teachings</w:t>
      </w:r>
      <w:r>
        <w:rPr>
          <w:sz w:val="16"/>
        </w:rPr>
        <w:t xml:space="preserve">, dogmatic religion </w:t>
      </w:r>
      <w:r>
        <w:rPr>
          <w:rStyle w:val="Emphasis"/>
        </w:rPr>
        <w:t>robs the realities encountered</w:t>
      </w:r>
      <w:r>
        <w:rPr>
          <w:rStyle w:val="StyleUnderline"/>
        </w:rPr>
        <w:t xml:space="preserve"> and apprehended through inner experience </w:t>
      </w:r>
      <w:r>
        <w:rPr>
          <w:rStyle w:val="Emphasis"/>
        </w:rPr>
        <w:t>of their force. Pre-established</w:t>
      </w:r>
      <w:r>
        <w:rPr>
          <w:sz w:val="16"/>
        </w:rPr>
        <w:t xml:space="preserve"> religious </w:t>
      </w:r>
      <w:r>
        <w:rPr>
          <w:rStyle w:val="Emphasis"/>
        </w:rPr>
        <w:t>systems and frameworks of interpretation tame the intensity of the experience, guiding the spiritual researches of</w:t>
      </w:r>
      <w:r>
        <w:rPr>
          <w:sz w:val="16"/>
        </w:rPr>
        <w:t xml:space="preserve"> religious </w:t>
      </w:r>
      <w:r>
        <w:rPr>
          <w:rStyle w:val="Emphasis"/>
        </w:rPr>
        <w:t>mystics into the narrow channels defined by</w:t>
      </w:r>
      <w:r>
        <w:rPr>
          <w:sz w:val="16"/>
        </w:rPr>
        <w:t xml:space="preserve"> theological and ecclesiastical </w:t>
      </w:r>
      <w:r>
        <w:rPr>
          <w:rStyle w:val="Emphasis"/>
        </w:rPr>
        <w:t>authorities, taking away the decisive capacity of unfettered inner experience to "call everything into question"</w:t>
      </w:r>
      <w:r>
        <w:rPr>
          <w:sz w:val="16"/>
        </w:rPr>
        <w:t xml:space="preserve"> (15). Bataille acknowledges that Christians have "excelled" in mystical investigations, venturing" as far in this direction as dogma permitted." Yet his own claim is to have followed the method Christian mystics developed "with a more bitter rigor" than Christians themselves have been able to deploy. Rather than submitting his inner research to any type of "end given in advance" (beatific ecstasy, communion with God or Christ, etc.), Bataille determines that </w:t>
      </w:r>
      <w:r>
        <w:rPr>
          <w:rStyle w:val="Emphasis"/>
        </w:rPr>
        <w:t>"the experience should lead where it will"</w:t>
      </w:r>
      <w:r>
        <w:rPr>
          <w:sz w:val="16"/>
        </w:rPr>
        <w:t xml:space="preserve">(15). This is true even (and </w:t>
      </w:r>
      <w:r>
        <w:rPr>
          <w:rStyle w:val="Emphasis"/>
        </w:rPr>
        <w:t>especially) if the experience moves into dark and troubling regions of the psyche in which traditional</w:t>
      </w:r>
      <w:r>
        <w:rPr>
          <w:sz w:val="16"/>
        </w:rPr>
        <w:t xml:space="preserve"> religious </w:t>
      </w:r>
      <w:r>
        <w:rPr>
          <w:rStyle w:val="Emphasis"/>
        </w:rPr>
        <w:t>categories lose their ability to make sense of events</w:t>
      </w:r>
      <w:r>
        <w:rPr>
          <w:rStyle w:val="StyleUnderline"/>
        </w:rPr>
        <w:t>. In</w:t>
      </w:r>
      <w:r>
        <w:rPr>
          <w:sz w:val="16"/>
        </w:rPr>
        <w:t xml:space="preserve"> many if not all </w:t>
      </w:r>
      <w:r>
        <w:rPr>
          <w:rStyle w:val="StyleUnderline"/>
        </w:rPr>
        <w:t>previous cases,</w:t>
      </w:r>
      <w:r>
        <w:rPr>
          <w:sz w:val="16"/>
        </w:rPr>
        <w:t xml:space="preserve"> Bataille affirms", inner experience has had ends beyond itself, in which value and authority were placed." God has played this role in Christianity and Islam; in Buddhist traditions, the </w:t>
      </w:r>
      <w:r>
        <w:rPr>
          <w:rStyle w:val="StyleUnderline"/>
        </w:rPr>
        <w:t>"suppression of suffering" has been the aim</w:t>
      </w:r>
      <w:r>
        <w:rPr>
          <w:sz w:val="16"/>
        </w:rPr>
        <w:t xml:space="preserve"> of meditational practice. In other settings,</w:t>
      </w:r>
      <w:r>
        <w:rPr>
          <w:sz w:val="12"/>
        </w:rPr>
        <w:t>¶</w:t>
      </w:r>
      <w:r>
        <w:rPr>
          <w:sz w:val="16"/>
        </w:rPr>
        <w:t xml:space="preserve"> Refined forms of </w:t>
      </w:r>
      <w:r>
        <w:rPr>
          <w:rStyle w:val="StyleUnderline"/>
        </w:rPr>
        <w:t>pleasure or the acquisition of</w:t>
      </w:r>
      <w:r>
        <w:rPr>
          <w:sz w:val="16"/>
        </w:rPr>
        <w:t xml:space="preserve"> </w:t>
      </w:r>
    </w:p>
    <w:bookmarkEnd w:id="4"/>
    <w:p w14:paraId="42BA668D" w14:textId="77777777" w:rsidR="00FB26C3" w:rsidRDefault="00FB26C3" w:rsidP="00664570">
      <w:pPr>
        <w:jc w:val="both"/>
        <w:rPr>
          <w:sz w:val="16"/>
          <w:lang w:val="uz-Cyrl-UZ" w:eastAsia="uz-Cyrl-UZ" w:bidi="uz-Cyrl-UZ"/>
        </w:rPr>
      </w:pPr>
      <w:r>
        <w:rPr>
          <w:sz w:val="16"/>
        </w:rPr>
        <w:lastRenderedPageBreak/>
        <w:t xml:space="preserve">supernatural </w:t>
      </w:r>
      <w:r>
        <w:rPr>
          <w:rStyle w:val="StyleUnderline"/>
        </w:rPr>
        <w:t>knowledge</w:t>
      </w:r>
      <w:r>
        <w:rPr>
          <w:sz w:val="16"/>
        </w:rPr>
        <w:t xml:space="preserve"> (enlightenment) </w:t>
      </w:r>
      <w:r>
        <w:rPr>
          <w:rStyle w:val="StyleUnderline"/>
        </w:rPr>
        <w:t>have been regarded as ends</w:t>
      </w:r>
      <w:r>
        <w:rPr>
          <w:sz w:val="16"/>
        </w:rPr>
        <w:t xml:space="preserve"> of spiritual discipline(19). </w:t>
      </w:r>
      <w:r>
        <w:rPr>
          <w:rStyle w:val="StyleUnderline"/>
        </w:rPr>
        <w:t>For Bataille, all such secondary goals fall away. Inner experience has its founding principle" neither in a dogma (moral attitude), nor in science (knowledge can be neither its origin nor its end), nor in a search for enriching states (experimental, aesthetic attitude</w:t>
      </w:r>
      <w:r>
        <w:rPr>
          <w:sz w:val="16"/>
        </w:rPr>
        <w:t>)."</w:t>
      </w:r>
      <w:r>
        <w:rPr>
          <w:rStyle w:val="Emphasis"/>
        </w:rPr>
        <w:t xml:space="preserve"> The experience" can have no concern and no goal other than itself." Inner experience is its own "sole authority, sole value" </w:t>
      </w:r>
      <w:r>
        <w:rPr>
          <w:sz w:val="16"/>
        </w:rPr>
        <w:t>(18).</w:t>
      </w:r>
    </w:p>
    <w:p w14:paraId="03FCF50F" w14:textId="77777777" w:rsidR="00FB26C3" w:rsidRDefault="00FB26C3" w:rsidP="00664570">
      <w:pPr>
        <w:jc w:val="both"/>
        <w:rPr>
          <w:lang w:val="uz-Cyrl-UZ" w:eastAsia="uz-Cyrl-UZ" w:bidi="uz-Cyrl-UZ"/>
        </w:rPr>
      </w:pPr>
    </w:p>
    <w:p w14:paraId="1A51FF04" w14:textId="77777777" w:rsidR="00FB26C3" w:rsidRPr="00C339D9" w:rsidRDefault="00FB26C3" w:rsidP="00664570">
      <w:pPr>
        <w:jc w:val="both"/>
        <w:rPr>
          <w:rFonts w:ascii="Times New Roman" w:eastAsia="Times New Roman" w:hAnsi="Times New Roman" w:cs="Times New Roman"/>
        </w:rPr>
      </w:pPr>
    </w:p>
    <w:p w14:paraId="7676EACE" w14:textId="77777777" w:rsidR="00217DE5" w:rsidRPr="000B6319" w:rsidRDefault="00217DE5" w:rsidP="00664570">
      <w:pPr>
        <w:pStyle w:val="Heading3"/>
        <w:jc w:val="both"/>
      </w:pPr>
      <w:r w:rsidRPr="000B6319">
        <w:lastRenderedPageBreak/>
        <w:t>Laceration</w:t>
      </w:r>
    </w:p>
    <w:p w14:paraId="4B1AE0BD" w14:textId="77777777" w:rsidR="00217DE5" w:rsidRPr="000B6319" w:rsidRDefault="00217DE5" w:rsidP="00664570">
      <w:pPr>
        <w:pStyle w:val="Heading4"/>
      </w:pPr>
      <w:r w:rsidRPr="000B6319">
        <w:t>Thus we affirm ourselves as the stigmatic’s before the altar – creating communication through a laceration of the self – an openness to the outside which maximizes the cosmic life force within us through an affirmation of the incompleteness within the self. It is before this altar that we engage in the beheading of God and all the values that come with it as a refusal of closure and the completeness of our life as a way to move life to the limit. This stigmatic politic allows us to move to communication from the rational to the irrational, from God to the headless.</w:t>
      </w:r>
    </w:p>
    <w:p w14:paraId="612C8EE5" w14:textId="3B455573" w:rsidR="00217DE5" w:rsidRPr="000B6319" w:rsidRDefault="00217DE5" w:rsidP="00664570">
      <w:pPr>
        <w:jc w:val="both"/>
        <w:rPr>
          <w:rStyle w:val="StyleUnderline"/>
          <w:b/>
          <w:sz w:val="20"/>
          <w:szCs w:val="20"/>
          <w:u w:val="none"/>
        </w:rPr>
      </w:pPr>
      <w:r w:rsidRPr="000B6319">
        <w:rPr>
          <w:rStyle w:val="Style13ptBold"/>
        </w:rPr>
        <w:t xml:space="preserve">MacKendrick’09 – </w:t>
      </w:r>
      <w:r w:rsidRPr="000B6319">
        <w:rPr>
          <w:sz w:val="16"/>
          <w:szCs w:val="16"/>
        </w:rPr>
        <w:t xml:space="preserve">Karmen MacKendrick is Professor of Philosophy at Le Moyne College. She is the author of many books, including Word Made Skin: Figuring Language at the Surface of Flesh; Fragmentation and Memory: Meditations on Christian Doctrine; and Divine Enticement: Theological Seductions (all Fordham). ““The Obsessions of Georges Bataille Community and Communication” Chapter 8 136-143 </w:t>
      </w:r>
    </w:p>
    <w:p w14:paraId="0572D80A" w14:textId="77777777" w:rsidR="00217DE5" w:rsidRPr="000B6319" w:rsidRDefault="00217DE5" w:rsidP="00664570">
      <w:pPr>
        <w:jc w:val="both"/>
        <w:rPr>
          <w:rStyle w:val="StyleUnderline"/>
        </w:rPr>
      </w:pPr>
      <w:r w:rsidRPr="000B6319">
        <w:rPr>
          <w:sz w:val="16"/>
        </w:rPr>
        <w:t xml:space="preserve">In other words, </w:t>
      </w:r>
      <w:r w:rsidRPr="000B6319">
        <w:rPr>
          <w:rStyle w:val="Emphasis"/>
        </w:rPr>
        <w:t>stigmatic religiosity is intense</w:t>
      </w:r>
      <w:r w:rsidRPr="000B6319">
        <w:rPr>
          <w:rStyle w:val="StyleUnderline"/>
        </w:rPr>
        <w:t xml:space="preserve"> and corporeal</w:t>
      </w:r>
      <w:r w:rsidRPr="000B6319">
        <w:rPr>
          <w:sz w:val="16"/>
        </w:rPr>
        <w:t xml:space="preserve">, as we might indeed expect; </w:t>
      </w:r>
      <w:r w:rsidRPr="000B6319">
        <w:rPr>
          <w:rStyle w:val="StyleUnderline"/>
        </w:rPr>
        <w:t>it is</w:t>
      </w:r>
      <w:r w:rsidRPr="000B6319">
        <w:rPr>
          <w:sz w:val="16"/>
        </w:rPr>
        <w:t xml:space="preserve">, for those who are taking it seriously, </w:t>
      </w:r>
      <w:r w:rsidRPr="000B6319">
        <w:rPr>
          <w:rStyle w:val="Emphasis"/>
        </w:rPr>
        <w:t>communication with the incarnate passion of God</w:t>
      </w:r>
      <w:r w:rsidRPr="000B6319">
        <w:rPr>
          <w:rStyle w:val="StyleUnderline"/>
        </w:rPr>
        <w:t xml:space="preserve">.The </w:t>
      </w:r>
      <w:r w:rsidRPr="000B6319">
        <w:rPr>
          <w:rStyle w:val="Emphasis"/>
        </w:rPr>
        <w:t>opened space</w:t>
      </w:r>
      <w:r w:rsidRPr="000B6319">
        <w:rPr>
          <w:rStyle w:val="StyleUnderline"/>
        </w:rPr>
        <w:t xml:space="preserve"> in the body is </w:t>
      </w:r>
      <w:r w:rsidRPr="000B6319">
        <w:rPr>
          <w:sz w:val="16"/>
        </w:rPr>
        <w:t xml:space="preserve">also the </w:t>
      </w:r>
      <w:r w:rsidRPr="000B6319">
        <w:rPr>
          <w:rStyle w:val="Emphasis"/>
        </w:rPr>
        <w:t>mark of the opening</w:t>
      </w:r>
      <w:r w:rsidRPr="000B6319">
        <w:rPr>
          <w:rStyle w:val="StyleUnderline"/>
        </w:rPr>
        <w:t xml:space="preserve"> of a communicative space</w:t>
      </w:r>
      <w:r w:rsidRPr="000B6319">
        <w:rPr>
          <w:sz w:val="16"/>
        </w:rPr>
        <w:t xml:space="preserve">, a creation of community with Christianity's embodied divine. </w:t>
      </w:r>
      <w:r w:rsidRPr="000B6319">
        <w:rPr>
          <w:rStyle w:val="StyleUnderline"/>
        </w:rPr>
        <w:t>Bataille distinguishes the communication that links two beings from that in which being itself is shattered</w:t>
      </w:r>
      <w:r w:rsidRPr="000B6319">
        <w:rPr>
          <w:sz w:val="16"/>
        </w:rPr>
        <w:t xml:space="preserve">— </w:t>
      </w:r>
      <w:r w:rsidRPr="000B6319">
        <w:rPr>
          <w:rStyle w:val="StyleUnderline"/>
        </w:rPr>
        <w:t>communica  tion with the beyond, the ungraspable, the sense of one’s own death</w:t>
      </w:r>
      <w:r w:rsidRPr="000B6319">
        <w:rPr>
          <w:sz w:val="16"/>
        </w:rPr>
        <w:t xml:space="preserve"> (OC 5: 388/G 139). Stigmata, communic</w:t>
      </w:r>
      <w:r w:rsidRPr="000B6319">
        <w:rPr>
          <w:rStyle w:val="StyleUnderline"/>
        </w:rPr>
        <w:t>ation by being-in-common with the pain of the passion</w:t>
      </w:r>
      <w:r w:rsidRPr="000B6319">
        <w:rPr>
          <w:sz w:val="16"/>
        </w:rPr>
        <w:t xml:space="preserve">, is fascinating in some measure because it insists upon both at once: </w:t>
      </w:r>
      <w:r w:rsidRPr="000B6319">
        <w:rPr>
          <w:rStyle w:val="StyleUnderline"/>
        </w:rPr>
        <w:t>communication with the person of Christ and the mutual beyond of agonizing death, in which God, too, “is" otherwise than being.</w:t>
      </w:r>
    </w:p>
    <w:p w14:paraId="21D699E1" w14:textId="77777777" w:rsidR="00217DE5" w:rsidRPr="000B6319" w:rsidRDefault="00217DE5" w:rsidP="00664570">
      <w:pPr>
        <w:jc w:val="both"/>
        <w:rPr>
          <w:sz w:val="16"/>
        </w:rPr>
      </w:pPr>
      <w:r w:rsidRPr="000B6319">
        <w:rPr>
          <w:sz w:val="16"/>
        </w:rPr>
        <w:t xml:space="preserve">Bataille writes that </w:t>
      </w:r>
      <w:r w:rsidRPr="000B6319">
        <w:rPr>
          <w:rStyle w:val="Emphasis"/>
        </w:rPr>
        <w:t>communication requires laceration, a violent openness:</w:t>
      </w:r>
    </w:p>
    <w:p w14:paraId="40DA0097" w14:textId="77777777" w:rsidR="00217DE5" w:rsidRPr="000B6319" w:rsidRDefault="00217DE5" w:rsidP="00664570">
      <w:pPr>
        <w:jc w:val="both"/>
        <w:rPr>
          <w:sz w:val="16"/>
        </w:rPr>
      </w:pPr>
      <w:r w:rsidRPr="000B6319">
        <w:rPr>
          <w:sz w:val="16"/>
        </w:rPr>
        <w:t>The more perfect, the more isolated or confined to ourselves we are. But th</w:t>
      </w:r>
      <w:r w:rsidRPr="000B6319">
        <w:rPr>
          <w:rStyle w:val="StyleUnderline"/>
        </w:rPr>
        <w:t>e wound of incompleteness opens me up</w:t>
      </w:r>
      <w:r w:rsidRPr="000B6319">
        <w:rPr>
          <w:sz w:val="16"/>
        </w:rPr>
        <w:t xml:space="preserve">.Through what could be called incompleteness or animal nakedness or the wound, </w:t>
      </w:r>
      <w:r w:rsidRPr="000B6319">
        <w:rPr>
          <w:rStyle w:val="StyleUnderline"/>
        </w:rPr>
        <w:t xml:space="preserve">the different separate beings communicate, acquiring life by losing it in communication </w:t>
      </w:r>
      <w:r w:rsidRPr="000B6319">
        <w:rPr>
          <w:sz w:val="16"/>
        </w:rPr>
        <w:t>with each other. (OC 5: 263/G 27)</w:t>
      </w:r>
    </w:p>
    <w:p w14:paraId="06556F02" w14:textId="77777777" w:rsidR="00217DE5" w:rsidRPr="000B6319" w:rsidRDefault="00217DE5" w:rsidP="00664570">
      <w:pPr>
        <w:jc w:val="both"/>
        <w:rPr>
          <w:sz w:val="16"/>
          <w:szCs w:val="16"/>
        </w:rPr>
      </w:pPr>
      <w:r w:rsidRPr="000B6319">
        <w:rPr>
          <w:sz w:val="16"/>
          <w:szCs w:val="16"/>
        </w:rPr>
        <w:t>And again:</w:t>
      </w:r>
    </w:p>
    <w:p w14:paraId="16906483" w14:textId="77777777" w:rsidR="00217DE5" w:rsidRPr="000B6319" w:rsidRDefault="00217DE5" w:rsidP="00664570">
      <w:pPr>
        <w:jc w:val="both"/>
        <w:rPr>
          <w:sz w:val="16"/>
        </w:rPr>
      </w:pPr>
      <w:r w:rsidRPr="000B6319">
        <w:rPr>
          <w:rStyle w:val="StyleUnderline"/>
        </w:rPr>
        <w:t>Incompletion, the wound, and the pain that has to be there if com  munication is to take place</w:t>
      </w:r>
      <w:r w:rsidRPr="000B6319">
        <w:rPr>
          <w:sz w:val="16"/>
        </w:rPr>
        <w:t>. Completion— the contrary of this.</w:t>
      </w:r>
    </w:p>
    <w:p w14:paraId="3C6CC5B0" w14:textId="77777777" w:rsidR="00217DE5" w:rsidRPr="000B6319" w:rsidRDefault="00217DE5" w:rsidP="00664570">
      <w:pPr>
        <w:jc w:val="both"/>
        <w:rPr>
          <w:sz w:val="16"/>
        </w:rPr>
      </w:pPr>
      <w:r w:rsidRPr="000B6319">
        <w:rPr>
          <w:rStyle w:val="StyleUnderline"/>
        </w:rPr>
        <w:t>What's requisite for communication is a</w:t>
      </w:r>
      <w:r w:rsidRPr="000B6319">
        <w:rPr>
          <w:sz w:val="16"/>
        </w:rPr>
        <w:t xml:space="preserve"> defect or ‘</w:t>
      </w:r>
      <w:r w:rsidRPr="000B6319">
        <w:rPr>
          <w:rStyle w:val="StyleUnderline"/>
        </w:rPr>
        <w:t>fault</w:t>
      </w:r>
      <w:r w:rsidRPr="000B6319">
        <w:rPr>
          <w:sz w:val="16"/>
        </w:rPr>
        <w:t xml:space="preserve">.' </w:t>
      </w:r>
      <w:r w:rsidRPr="000B6319">
        <w:rPr>
          <w:rStyle w:val="Emphasis"/>
        </w:rPr>
        <w:t>Communication enters like death through a chink</w:t>
      </w:r>
      <w:r w:rsidRPr="000B6319">
        <w:rPr>
          <w:rStyle w:val="StyleUnderline"/>
        </w:rPr>
        <w:t xml:space="preserve"> in the armor. What's required is an overlapping of two lacerations, mine and yours. </w:t>
      </w:r>
      <w:r w:rsidRPr="000B6319">
        <w:rPr>
          <w:sz w:val="16"/>
        </w:rPr>
        <w:t>(OC 5: 266/G 30)</w:t>
      </w:r>
    </w:p>
    <w:p w14:paraId="33E8D172" w14:textId="77777777" w:rsidR="00217DE5" w:rsidRPr="000B6319" w:rsidRDefault="00217DE5" w:rsidP="00664570">
      <w:pPr>
        <w:jc w:val="both"/>
        <w:rPr>
          <w:rStyle w:val="StyleUnderline"/>
        </w:rPr>
      </w:pPr>
      <w:r w:rsidRPr="000B6319">
        <w:rPr>
          <w:rStyle w:val="StyleUnderline"/>
        </w:rPr>
        <w:t>Seldom</w:t>
      </w:r>
      <w:r w:rsidRPr="000B6319">
        <w:rPr>
          <w:sz w:val="16"/>
        </w:rPr>
        <w:t xml:space="preserve">, of course, </w:t>
      </w:r>
      <w:r w:rsidRPr="000B6319">
        <w:rPr>
          <w:rStyle w:val="StyleUnderline"/>
        </w:rPr>
        <w:t>is the laceration as literal as that of wounds open  ing in the skin. But the woundedness</w:t>
      </w:r>
      <w:r w:rsidRPr="000B6319">
        <w:rPr>
          <w:sz w:val="16"/>
        </w:rPr>
        <w:t xml:space="preserve"> of the stigmatic </w:t>
      </w:r>
      <w:r w:rsidRPr="000B6319">
        <w:rPr>
          <w:rStyle w:val="StyleUnderline"/>
        </w:rPr>
        <w:t>is never “simply” physical</w:t>
      </w:r>
      <w:r w:rsidRPr="000B6319">
        <w:rPr>
          <w:sz w:val="16"/>
        </w:rPr>
        <w:t xml:space="preserve"> in a reductive sense; </w:t>
      </w:r>
      <w:r w:rsidRPr="000B6319">
        <w:rPr>
          <w:rStyle w:val="StyleUnderline"/>
        </w:rPr>
        <w:t xml:space="preserve">rather, the physical suffering seems invariably to be accompanied by an intensity of spiritual </w:t>
      </w:r>
      <w:r w:rsidRPr="000B6319">
        <w:rPr>
          <w:sz w:val="16"/>
        </w:rPr>
        <w:t>or psychological "</w:t>
      </w:r>
      <w:r w:rsidRPr="000B6319">
        <w:rPr>
          <w:rStyle w:val="StyleUnderline"/>
        </w:rPr>
        <w:t>experience</w:t>
      </w:r>
      <w:r w:rsidRPr="000B6319">
        <w:rPr>
          <w:sz w:val="16"/>
        </w:rPr>
        <w:t xml:space="preserve">" that necessarily registers as agonizing. 18 </w:t>
      </w:r>
      <w:r w:rsidRPr="000B6319">
        <w:rPr>
          <w:rStyle w:val="StyleUnderline"/>
        </w:rPr>
        <w:t>Bataille</w:t>
      </w:r>
      <w:r w:rsidRPr="000B6319">
        <w:rPr>
          <w:sz w:val="16"/>
        </w:rPr>
        <w:t xml:space="preserve"> too </w:t>
      </w:r>
      <w:r w:rsidRPr="000B6319">
        <w:rPr>
          <w:rStyle w:val="StyleUnderline"/>
        </w:rPr>
        <w:t xml:space="preserve">emphasizes not only the wound but </w:t>
      </w:r>
      <w:r w:rsidRPr="000B6319">
        <w:rPr>
          <w:sz w:val="16"/>
        </w:rPr>
        <w:t xml:space="preserve">also its </w:t>
      </w:r>
      <w:r w:rsidRPr="000B6319">
        <w:rPr>
          <w:rStyle w:val="StyleUnderline"/>
        </w:rPr>
        <w:t>painfulness</w:t>
      </w:r>
      <w:r w:rsidRPr="000B6319">
        <w:rPr>
          <w:sz w:val="16"/>
        </w:rPr>
        <w:t xml:space="preserve"> (OC 5: 266/G 30); </w:t>
      </w:r>
      <w:r w:rsidRPr="000B6319">
        <w:rPr>
          <w:rStyle w:val="Emphasis"/>
        </w:rPr>
        <w:t>laceration is not the neatly anaesthetized opening</w:t>
      </w:r>
      <w:r w:rsidRPr="000B6319">
        <w:rPr>
          <w:sz w:val="16"/>
        </w:rPr>
        <w:t xml:space="preserve"> of a surgical procedure. </w:t>
      </w:r>
      <w:r w:rsidRPr="000B6319">
        <w:rPr>
          <w:rStyle w:val="StyleUnderline"/>
        </w:rPr>
        <w:t xml:space="preserve">It is </w:t>
      </w:r>
      <w:r w:rsidRPr="000B6319">
        <w:rPr>
          <w:rStyle w:val="Emphasis"/>
        </w:rPr>
        <w:t>only thus that the wound cuts all the way through</w:t>
      </w:r>
      <w:r w:rsidRPr="000B6319">
        <w:rPr>
          <w:rStyle w:val="StyleUnderline"/>
        </w:rPr>
        <w:t>, from skin to self.</w:t>
      </w:r>
    </w:p>
    <w:p w14:paraId="05B7DA75" w14:textId="77777777" w:rsidR="00217DE5" w:rsidRPr="000B6319" w:rsidRDefault="00217DE5" w:rsidP="00664570">
      <w:pPr>
        <w:jc w:val="both"/>
        <w:rPr>
          <w:sz w:val="16"/>
        </w:rPr>
      </w:pPr>
      <w:r w:rsidRPr="000B6319">
        <w:rPr>
          <w:rStyle w:val="StyleUnderline"/>
        </w:rPr>
        <w:lastRenderedPageBreak/>
        <w:t>Pain is constant</w:t>
      </w:r>
      <w:r w:rsidRPr="000B6319">
        <w:rPr>
          <w:sz w:val="16"/>
        </w:rPr>
        <w:t xml:space="preserve">, a necessary attendant to the experience but also essential in itself, </w:t>
      </w:r>
      <w:r w:rsidRPr="000B6319">
        <w:rPr>
          <w:rStyle w:val="StyleUnderline"/>
        </w:rPr>
        <w:t>as the rending intensity of this communication necessarily exceeds the boundaries of pleasure</w:t>
      </w:r>
      <w:r w:rsidRPr="000B6319">
        <w:rPr>
          <w:sz w:val="16"/>
        </w:rPr>
        <w:t xml:space="preserve">; as </w:t>
      </w:r>
      <w:r w:rsidRPr="000B6319">
        <w:rPr>
          <w:rStyle w:val="StyleUnderline"/>
        </w:rPr>
        <w:t>pain functions both as a sign of this intensity</w:t>
      </w:r>
      <w:r w:rsidRPr="000B6319">
        <w:rPr>
          <w:sz w:val="16"/>
        </w:rPr>
        <w:t xml:space="preserve"> and as a means of intensification. Rene Biot writes that </w:t>
      </w:r>
      <w:r w:rsidRPr="000B6319">
        <w:rPr>
          <w:rStyle w:val="StyleUnderline"/>
        </w:rPr>
        <w:t>suffering “is never absent, whatever the form of stigmatization.</w:t>
      </w:r>
      <w:r w:rsidRPr="000B6319">
        <w:rPr>
          <w:sz w:val="16"/>
        </w:rPr>
        <w:t xml:space="preserve"> It is always intense.”19 </w:t>
      </w:r>
      <w:r w:rsidRPr="000B6319">
        <w:rPr>
          <w:rStyle w:val="StyleUnderline"/>
        </w:rPr>
        <w:t>Often the stigmata seem to hurt just as if the marks had been received by more evident means</w:t>
      </w:r>
      <w:r w:rsidRPr="000B6319">
        <w:rPr>
          <w:sz w:val="16"/>
        </w:rPr>
        <w:t>. Or, as in the case of nineteenth-century stigmatic Anne Catherine Emmerich, “a vision of Jesus appeared to her with wounds that ‘shone like so many furnaces of light’ and felt as if they burnt into her flesh.”20</w:t>
      </w:r>
    </w:p>
    <w:p w14:paraId="79447E63" w14:textId="77777777" w:rsidR="00217DE5" w:rsidRPr="000B6319" w:rsidRDefault="00217DE5" w:rsidP="00664570">
      <w:pPr>
        <w:jc w:val="both"/>
        <w:rPr>
          <w:sz w:val="16"/>
        </w:rPr>
      </w:pPr>
      <w:r w:rsidRPr="000B6319">
        <w:rPr>
          <w:sz w:val="16"/>
        </w:rPr>
        <w:t xml:space="preserve">This </w:t>
      </w:r>
      <w:r w:rsidRPr="000B6319">
        <w:rPr>
          <w:rStyle w:val="StyleUnderline"/>
        </w:rPr>
        <w:t xml:space="preserve">communicative agony might seem an unlikely place for the sacred, </w:t>
      </w:r>
      <w:r w:rsidRPr="000B6319">
        <w:rPr>
          <w:sz w:val="16"/>
        </w:rPr>
        <w:t>given Bataille’s insistence, “</w:t>
      </w:r>
      <w:r w:rsidRPr="000B6319">
        <w:rPr>
          <w:rStyle w:val="StyleUnderline"/>
        </w:rPr>
        <w:t>For those who understand communication as laceration, communication is sin</w:t>
      </w:r>
      <w:r w:rsidRPr="000B6319">
        <w:rPr>
          <w:sz w:val="16"/>
        </w:rPr>
        <w:t xml:space="preserve">, or evil. </w:t>
      </w:r>
      <w:r w:rsidRPr="000B6319">
        <w:rPr>
          <w:rStyle w:val="Emphasis"/>
        </w:rPr>
        <w:t>It’s a breaking of the established order</w:t>
      </w:r>
      <w:r w:rsidRPr="000B6319">
        <w:rPr>
          <w:sz w:val="16"/>
        </w:rPr>
        <w:t xml:space="preserve">” (OC 5: 305/G 65). But it is </w:t>
      </w:r>
      <w:r w:rsidRPr="000B6319">
        <w:rPr>
          <w:rStyle w:val="StyleUnderline"/>
        </w:rPr>
        <w:t>important that this sense of “evil" is "a breaking of the established order</w:t>
      </w:r>
      <w:r w:rsidRPr="000B6319">
        <w:rPr>
          <w:sz w:val="16"/>
        </w:rPr>
        <w:t xml:space="preserve">,” including the </w:t>
      </w:r>
      <w:r w:rsidRPr="000B6319">
        <w:rPr>
          <w:rStyle w:val="StyleUnderline"/>
        </w:rPr>
        <w:t>order of the profane and the sustainable hierarchy of the church</w:t>
      </w:r>
      <w:r w:rsidRPr="000B6319">
        <w:rPr>
          <w:sz w:val="16"/>
        </w:rPr>
        <w:t xml:space="preserve"> (always threatened by ecstasy and charisma, both of which tend to be rather strongly manifested by stig  matics— think of the famous recent example of Padre Pio). The “</w:t>
      </w:r>
      <w:r w:rsidRPr="000B6319">
        <w:rPr>
          <w:rStyle w:val="StyleUnderline"/>
        </w:rPr>
        <w:t>apex of sacrifice,</w:t>
      </w:r>
      <w:r w:rsidRPr="000B6319">
        <w:rPr>
          <w:sz w:val="16"/>
        </w:rPr>
        <w:t xml:space="preserve">” Bataille declares, </w:t>
      </w:r>
      <w:r w:rsidRPr="000B6319">
        <w:rPr>
          <w:rStyle w:val="StyleUnderline"/>
        </w:rPr>
        <w:t>is the “inexpiable crime” of the crucifixion</w:t>
      </w:r>
      <w:r w:rsidRPr="000B6319">
        <w:rPr>
          <w:sz w:val="16"/>
        </w:rPr>
        <w:t xml:space="preserve">; the </w:t>
      </w:r>
      <w:r w:rsidRPr="000B6319">
        <w:rPr>
          <w:rStyle w:val="StyleUnderline"/>
        </w:rPr>
        <w:t xml:space="preserve">body of the </w:t>
      </w:r>
      <w:r w:rsidRPr="000B6319">
        <w:rPr>
          <w:rStyle w:val="Emphasis"/>
        </w:rPr>
        <w:t>stigmatic blurs the boundaries of sacrificial priest and victim,</w:t>
      </w:r>
      <w:r w:rsidRPr="000B6319">
        <w:rPr>
          <w:sz w:val="16"/>
        </w:rPr>
        <w:t xml:space="preserve"> as Christ’s blurs those between the sacrifice offered and the god to whom that offering is directed: all of </w:t>
      </w:r>
      <w:r w:rsidRPr="000B6319">
        <w:rPr>
          <w:rStyle w:val="Emphasis"/>
        </w:rPr>
        <w:t>sacrifice bleeds together in the flowing of open wounds</w:t>
      </w:r>
      <w:r w:rsidRPr="000B6319">
        <w:rPr>
          <w:sz w:val="16"/>
        </w:rPr>
        <w:t>.</w:t>
      </w:r>
    </w:p>
    <w:p w14:paraId="53B18B88" w14:textId="77777777" w:rsidR="00217DE5" w:rsidRPr="000B6319" w:rsidRDefault="00217DE5" w:rsidP="00664570">
      <w:pPr>
        <w:jc w:val="both"/>
        <w:rPr>
          <w:sz w:val="16"/>
        </w:rPr>
      </w:pPr>
      <w:r w:rsidRPr="000B6319">
        <w:rPr>
          <w:sz w:val="16"/>
        </w:rPr>
        <w:t xml:space="preserve">This </w:t>
      </w:r>
      <w:r w:rsidRPr="000B6319">
        <w:rPr>
          <w:rStyle w:val="StyleUnderline"/>
        </w:rPr>
        <w:t xml:space="preserve">sacrificial </w:t>
      </w:r>
      <w:r w:rsidRPr="000B6319">
        <w:rPr>
          <w:rStyle w:val="Emphasis"/>
        </w:rPr>
        <w:t>death of God,</w:t>
      </w:r>
      <w:r w:rsidRPr="000B6319">
        <w:rPr>
          <w:sz w:val="16"/>
        </w:rPr>
        <w:t xml:space="preserve"> irredeemable except as self-redeeming (not after or despite, but in its mortal violence), </w:t>
      </w:r>
      <w:r w:rsidRPr="000B6319">
        <w:rPr>
          <w:rStyle w:val="Emphasis"/>
        </w:rPr>
        <w:t>opens the space for the movement beyond subjectivity into the opening o f the self</w:t>
      </w:r>
      <w:r w:rsidRPr="000B6319">
        <w:rPr>
          <w:rStyle w:val="StyleUnderline"/>
        </w:rPr>
        <w:t>. The contestation of the subject</w:t>
      </w:r>
      <w:r w:rsidRPr="000B6319">
        <w:rPr>
          <w:sz w:val="16"/>
        </w:rPr>
        <w:t xml:space="preserve">, the ripping-open of the self, </w:t>
      </w:r>
      <w:r w:rsidRPr="000B6319">
        <w:rPr>
          <w:rStyle w:val="StyleUnderline"/>
        </w:rPr>
        <w:t>comes out of that subject's own agony of desire</w:t>
      </w:r>
      <w:r w:rsidRPr="000B6319">
        <w:rPr>
          <w:sz w:val="16"/>
        </w:rPr>
        <w:t xml:space="preserve">. The </w:t>
      </w:r>
      <w:r w:rsidRPr="000B6319">
        <w:rPr>
          <w:rStyle w:val="StyleUnderline"/>
        </w:rPr>
        <w:t>finitude of the self</w:t>
      </w:r>
      <w:r w:rsidRPr="000B6319">
        <w:rPr>
          <w:sz w:val="16"/>
        </w:rPr>
        <w:t>, the boundaries that make it, o</w:t>
      </w:r>
      <w:r w:rsidRPr="000B6319">
        <w:rPr>
          <w:rStyle w:val="StyleUnderline"/>
        </w:rPr>
        <w:t>pen to the infinity of the divine</w:t>
      </w:r>
      <w:r w:rsidRPr="000B6319">
        <w:rPr>
          <w:sz w:val="16"/>
        </w:rPr>
        <w:t xml:space="preserve">, shattering in flesh and blood the order of the profane— in imitation of the mortal wounds of the bleeding, dying, glori  fied God. Here </w:t>
      </w:r>
      <w:r w:rsidRPr="000B6319">
        <w:rPr>
          <w:rStyle w:val="StyleUnderline"/>
        </w:rPr>
        <w:t>the sacred is not the “set apart,” but that which is neither apart nor contained.21</w:t>
      </w:r>
    </w:p>
    <w:p w14:paraId="5D42CC14" w14:textId="77777777" w:rsidR="00217DE5" w:rsidRPr="000B6319" w:rsidRDefault="00217DE5" w:rsidP="00664570">
      <w:pPr>
        <w:jc w:val="both"/>
        <w:rPr>
          <w:sz w:val="16"/>
        </w:rPr>
      </w:pPr>
      <w:r w:rsidRPr="000B6319">
        <w:rPr>
          <w:rStyle w:val="StyleUnderline"/>
        </w:rPr>
        <w:t>In this ecstatic opening, communication becomes possible</w:t>
      </w:r>
      <w:r w:rsidRPr="000B6319">
        <w:rPr>
          <w:sz w:val="16"/>
        </w:rPr>
        <w:t xml:space="preserve">.This “experi  ence” </w:t>
      </w:r>
      <w:r w:rsidRPr="000B6319">
        <w:rPr>
          <w:rStyle w:val="StyleUnderline"/>
        </w:rPr>
        <w:t>wounds— opens</w:t>
      </w:r>
      <w:r w:rsidRPr="000B6319">
        <w:rPr>
          <w:sz w:val="16"/>
        </w:rPr>
        <w:t>— the finite creature: “ecstatic, breathless, experience thus opens a bit more every time the horizon of God (</w:t>
      </w:r>
      <w:r w:rsidRPr="000B6319">
        <w:rPr>
          <w:rStyle w:val="StyleUnderline"/>
        </w:rPr>
        <w:t>the wound): extends a bit more the limits of the heart, the limits of being</w:t>
      </w:r>
      <w:r w:rsidRPr="000B6319">
        <w:rPr>
          <w:sz w:val="16"/>
        </w:rPr>
        <w:t xml:space="preserve">" (OC 5: 122/IE 103-04). The horizon of God is the wound: so </w:t>
      </w:r>
      <w:r w:rsidRPr="000B6319">
        <w:rPr>
          <w:rStyle w:val="StyleUnderline"/>
        </w:rPr>
        <w:t>God too, at the limit of the divine, is wounded, and this indeed is the point upon which stigmata are based. The wound opened in the stigmatic skin bleeds out into the God who enters there.</w:t>
      </w:r>
    </w:p>
    <w:p w14:paraId="669BF5C7" w14:textId="77777777" w:rsidR="00217DE5" w:rsidRPr="000B6319" w:rsidRDefault="00217DE5" w:rsidP="00664570">
      <w:pPr>
        <w:jc w:val="both"/>
        <w:rPr>
          <w:rStyle w:val="StyleUnderline"/>
        </w:rPr>
      </w:pPr>
      <w:r w:rsidRPr="000B6319">
        <w:rPr>
          <w:rStyle w:val="StyleUnderline"/>
        </w:rPr>
        <w:t>Stigmatism belongs to a religious tradition emphasizing not only human but also divine desire, God’s desire for entry into humanity,</w:t>
      </w:r>
      <w:r w:rsidRPr="000B6319">
        <w:rPr>
          <w:sz w:val="16"/>
        </w:rPr>
        <w:t xml:space="preserve"> just as “No greater desire exists than a wounded person's need for another wound” (OC 5: 267/G 31)—the desire invoked in those prayerful pleas for God’s wounding love. </w:t>
      </w:r>
      <w:r w:rsidRPr="000B6319">
        <w:rPr>
          <w:rStyle w:val="StyleUnderline"/>
        </w:rPr>
        <w:t>Communication requires not one wound but</w:t>
      </w:r>
      <w:r w:rsidRPr="000B6319">
        <w:rPr>
          <w:sz w:val="16"/>
        </w:rPr>
        <w:t xml:space="preserve"> (at least) </w:t>
      </w:r>
      <w:r w:rsidRPr="000B6319">
        <w:rPr>
          <w:rStyle w:val="StyleUnderline"/>
        </w:rPr>
        <w:t>two</w:t>
      </w:r>
      <w:r w:rsidRPr="000B6319">
        <w:rPr>
          <w:sz w:val="16"/>
        </w:rPr>
        <w:t xml:space="preserve">, “an </w:t>
      </w:r>
      <w:r w:rsidRPr="000B6319">
        <w:rPr>
          <w:rStyle w:val="StyleUnderline"/>
        </w:rPr>
        <w:t>overlapping of two lacerations</w:t>
      </w:r>
      <w:r w:rsidRPr="000B6319">
        <w:rPr>
          <w:sz w:val="16"/>
        </w:rPr>
        <w:t xml:space="preserve">” (OC 5: 266/G 30). </w:t>
      </w:r>
      <w:r w:rsidRPr="000B6319">
        <w:rPr>
          <w:rStyle w:val="StyleUnderline"/>
        </w:rPr>
        <w:t>But to lacerate God, the only way to communicate, cannot be other than sinful;</w:t>
      </w:r>
      <w:r w:rsidRPr="000B6319">
        <w:rPr>
          <w:sz w:val="16"/>
        </w:rPr>
        <w:t xml:space="preserve">22 hence </w:t>
      </w:r>
      <w:r w:rsidRPr="000B6319">
        <w:rPr>
          <w:rStyle w:val="StyleUnderline"/>
        </w:rPr>
        <w:t>sin and salvation are intertwined, again beyond a simple sense in which one pays for the other.</w:t>
      </w:r>
    </w:p>
    <w:p w14:paraId="0830BD52" w14:textId="77777777" w:rsidR="00217DE5" w:rsidRPr="000B6319" w:rsidRDefault="00217DE5" w:rsidP="00664570">
      <w:pPr>
        <w:jc w:val="both"/>
        <w:rPr>
          <w:rStyle w:val="StyleUnderline"/>
        </w:rPr>
      </w:pPr>
      <w:r w:rsidRPr="000B6319">
        <w:rPr>
          <w:sz w:val="16"/>
        </w:rPr>
        <w:t xml:space="preserve">The more obvious, and in fact simplistic, </w:t>
      </w:r>
      <w:r w:rsidRPr="000B6319">
        <w:rPr>
          <w:rStyle w:val="StyleUnderline"/>
        </w:rPr>
        <w:t>versions of salvation would have stigmata be salvific in a sort of working-off-the-debt arrangement; suffer enough</w:t>
      </w:r>
      <w:r w:rsidRPr="000B6319">
        <w:rPr>
          <w:sz w:val="16"/>
        </w:rPr>
        <w:t xml:space="preserve">, as those who are wounded and bleeding surely do, </w:t>
      </w:r>
      <w:r w:rsidRPr="000B6319">
        <w:rPr>
          <w:rStyle w:val="StyleUnderline"/>
        </w:rPr>
        <w:t>and you get to</w:t>
      </w:r>
      <w:r w:rsidRPr="000B6319">
        <w:rPr>
          <w:sz w:val="16"/>
        </w:rPr>
        <w:t xml:space="preserve"> go somewhere pretty </w:t>
      </w:r>
      <w:r w:rsidRPr="000B6319">
        <w:rPr>
          <w:rStyle w:val="StyleUnderline"/>
        </w:rPr>
        <w:t>and sit on clouds</w:t>
      </w:r>
      <w:r w:rsidRPr="000B6319">
        <w:rPr>
          <w:sz w:val="16"/>
        </w:rPr>
        <w:t xml:space="preserve">. 1 would like to suggest what seems to me a somewhat </w:t>
      </w:r>
      <w:r w:rsidRPr="000B6319">
        <w:rPr>
          <w:rStyle w:val="StyleUnderline"/>
        </w:rPr>
        <w:t>richer possibility, in which suffering itself is transformed</w:t>
      </w:r>
      <w:r w:rsidRPr="000B6319">
        <w:rPr>
          <w:sz w:val="16"/>
        </w:rPr>
        <w:t xml:space="preserve">, not merely for what one gets as a reward but inherently, in which </w:t>
      </w:r>
      <w:r w:rsidRPr="000B6319">
        <w:rPr>
          <w:rStyle w:val="StyleUnderline"/>
        </w:rPr>
        <w:t>mutilation transforms the possibilities of the self—by violently opening the space of divine communication</w:t>
      </w:r>
      <w:r w:rsidRPr="000B6319">
        <w:rPr>
          <w:sz w:val="16"/>
        </w:rPr>
        <w:t>. Bataille calls ascetic activity mutilation, but he adds, “</w:t>
      </w:r>
      <w:r w:rsidRPr="000B6319">
        <w:rPr>
          <w:rStyle w:val="StyleUnderline"/>
        </w:rPr>
        <w:t>If it is a question of salvation, let one mutilate</w:t>
      </w:r>
      <w:r w:rsidRPr="000B6319">
        <w:rPr>
          <w:sz w:val="16"/>
        </w:rPr>
        <w:t xml:space="preserve">” (OC 5: 36/IE 23). </w:t>
      </w:r>
      <w:r w:rsidRPr="000B6319">
        <w:rPr>
          <w:rStyle w:val="StyleUnderline"/>
        </w:rPr>
        <w:t>Thus one seeks to provoke anguish, itself a means of knowing</w:t>
      </w:r>
      <w:r w:rsidRPr="000B6319">
        <w:rPr>
          <w:sz w:val="16"/>
        </w:rPr>
        <w:t>; “</w:t>
      </w:r>
      <w:r w:rsidRPr="000B6319">
        <w:rPr>
          <w:rStyle w:val="StyleUnderline"/>
        </w:rPr>
        <w:t>communication still is, like anguish, to live and to know</w:t>
      </w:r>
      <w:r w:rsidRPr="000B6319">
        <w:rPr>
          <w:sz w:val="16"/>
        </w:rPr>
        <w:t xml:space="preserve">” (OC 5: 52/IE 39). </w:t>
      </w:r>
      <w:r w:rsidRPr="000B6319">
        <w:rPr>
          <w:rStyle w:val="StyleUnderline"/>
        </w:rPr>
        <w:lastRenderedPageBreak/>
        <w:t xml:space="preserve">This “knowledge” is not a set of facts, nor this communication their transmission; it is the knowledge with which we return to ourselves from our own ecstatic loss </w:t>
      </w:r>
      <w:r w:rsidRPr="000B6319">
        <w:rPr>
          <w:sz w:val="16"/>
        </w:rPr>
        <w:t>(OC 5: 67-68/IE 53). “</w:t>
      </w:r>
      <w:r w:rsidRPr="000B6319">
        <w:rPr>
          <w:rStyle w:val="Emphasis"/>
        </w:rPr>
        <w:t>Anguish assumes the desire to communicate— that is, to lose myself</w:t>
      </w:r>
      <w:r w:rsidRPr="000B6319">
        <w:rPr>
          <w:sz w:val="16"/>
        </w:rPr>
        <w:t xml:space="preserve">—but not complete resolve: anguish is evidence of my fear of communicating, of losing myself” (OC 5: 67/IE 53). </w:t>
      </w:r>
      <w:r w:rsidRPr="000B6319">
        <w:rPr>
          <w:rStyle w:val="StyleUnderline"/>
        </w:rPr>
        <w:t>Rapture or ecstasy occurs only in giving in, necessarily fleetingly, to self-loss.</w:t>
      </w:r>
    </w:p>
    <w:p w14:paraId="50DBA717" w14:textId="77777777" w:rsidR="00217DE5" w:rsidRPr="000B6319" w:rsidRDefault="00217DE5" w:rsidP="00664570">
      <w:pPr>
        <w:jc w:val="both"/>
        <w:rPr>
          <w:sz w:val="16"/>
        </w:rPr>
      </w:pPr>
      <w:r w:rsidRPr="000B6319">
        <w:rPr>
          <w:rStyle w:val="StyleUnderline"/>
        </w:rPr>
        <w:t>Lack or incompletion</w:t>
      </w:r>
      <w:r w:rsidRPr="000B6319">
        <w:rPr>
          <w:sz w:val="16"/>
        </w:rPr>
        <w:t xml:space="preserve">, implied </w:t>
      </w:r>
      <w:r w:rsidRPr="000B6319">
        <w:rPr>
          <w:rStyle w:val="StyleUnderline"/>
        </w:rPr>
        <w:t>by</w:t>
      </w:r>
      <w:r w:rsidRPr="000B6319">
        <w:rPr>
          <w:sz w:val="16"/>
        </w:rPr>
        <w:t xml:space="preserve"> the </w:t>
      </w:r>
      <w:r w:rsidRPr="000B6319">
        <w:rPr>
          <w:rStyle w:val="StyleUnderline"/>
        </w:rPr>
        <w:t>opening in a space that seems to demand closure, is</w:t>
      </w:r>
      <w:r w:rsidRPr="000B6319">
        <w:rPr>
          <w:sz w:val="16"/>
        </w:rPr>
        <w:t xml:space="preserve"> likewise </w:t>
      </w:r>
      <w:r w:rsidRPr="000B6319">
        <w:rPr>
          <w:rStyle w:val="StyleUnderline"/>
        </w:rPr>
        <w:t>essential to communication</w:t>
      </w:r>
      <w:r w:rsidRPr="000B6319">
        <w:rPr>
          <w:sz w:val="16"/>
        </w:rPr>
        <w:t xml:space="preserve">; there must be a point of entry. </w:t>
      </w:r>
      <w:r w:rsidRPr="000B6319">
        <w:rPr>
          <w:rStyle w:val="StyleUnderline"/>
        </w:rPr>
        <w:t>God and human alike lack wholeness</w:t>
      </w:r>
      <w:r w:rsidRPr="000B6319">
        <w:rPr>
          <w:sz w:val="16"/>
        </w:rPr>
        <w:t xml:space="preserve"> (OC 5: 135/IE 116), </w:t>
      </w:r>
      <w:r w:rsidRPr="000B6319">
        <w:rPr>
          <w:rStyle w:val="StyleUnderline"/>
        </w:rPr>
        <w:t>are lacking, and are thus, potentially at least, open to one another.</w:t>
      </w:r>
      <w:r w:rsidRPr="000B6319">
        <w:rPr>
          <w:sz w:val="16"/>
        </w:rPr>
        <w:t>23 This connects us back to the shocking foundation of Christianity in the sacrifice of God: “</w:t>
      </w:r>
      <w:r w:rsidRPr="000B6319">
        <w:rPr>
          <w:rStyle w:val="Emphasis"/>
        </w:rPr>
        <w:t>There’s a necessity for god to be killed</w:t>
      </w:r>
      <w:r w:rsidRPr="000B6319">
        <w:rPr>
          <w:rStyle w:val="StyleUnderline"/>
        </w:rPr>
        <w:t xml:space="preserve">: to see the world in the </w:t>
      </w:r>
      <w:r w:rsidRPr="000B6319">
        <w:rPr>
          <w:rStyle w:val="Emphasis"/>
        </w:rPr>
        <w:t>weakness of incompletion</w:t>
      </w:r>
      <w:r w:rsidRPr="000B6319">
        <w:rPr>
          <w:sz w:val="16"/>
        </w:rPr>
        <w:t xml:space="preserve">. The next thought to occur is that, </w:t>
      </w:r>
      <w:r w:rsidRPr="000B6319">
        <w:rPr>
          <w:rStyle w:val="StyleUnderline"/>
        </w:rPr>
        <w:t>come what may, the world has to be completed</w:t>
      </w:r>
      <w:r w:rsidRPr="000B6319">
        <w:rPr>
          <w:sz w:val="16"/>
        </w:rPr>
        <w:t xml:space="preserve">, although this is what’s impossible and incomplete. </w:t>
      </w:r>
      <w:r w:rsidRPr="000B6319">
        <w:rPr>
          <w:rStyle w:val="StyleUnderline"/>
        </w:rPr>
        <w:t>Everything real fractures and cracks</w:t>
      </w:r>
      <w:r w:rsidRPr="000B6319">
        <w:rPr>
          <w:sz w:val="16"/>
        </w:rPr>
        <w:t>” (OC 5: 262/G 27).</w:t>
      </w:r>
    </w:p>
    <w:p w14:paraId="15A5EEF5" w14:textId="77777777" w:rsidR="00217DE5" w:rsidRPr="000B6319" w:rsidRDefault="00217DE5" w:rsidP="00664570">
      <w:pPr>
        <w:jc w:val="both"/>
        <w:rPr>
          <w:sz w:val="14"/>
        </w:rPr>
      </w:pPr>
      <w:r w:rsidRPr="000B6319">
        <w:rPr>
          <w:sz w:val="14"/>
        </w:rPr>
        <w:t xml:space="preserve">Taking up Bataillean notions of communication and community, Jean-Luc Nancy and Maurice Blanchot understand </w:t>
      </w:r>
      <w:r w:rsidRPr="000B6319">
        <w:rPr>
          <w:rStyle w:val="StyleUnderline"/>
        </w:rPr>
        <w:t>community as the place in which the self becomes possible, not by isolation and boundary-marking but by exposition, by being open to others, to otherness,</w:t>
      </w:r>
      <w:r w:rsidRPr="000B6319">
        <w:rPr>
          <w:sz w:val="14"/>
        </w:rPr>
        <w:t xml:space="preserve"> and by being held in memory. Finite and limited, </w:t>
      </w:r>
      <w:r w:rsidRPr="000B6319">
        <w:rPr>
          <w:rStyle w:val="StyleUnderline"/>
        </w:rPr>
        <w:t>we are not self-contained</w:t>
      </w:r>
      <w:r w:rsidRPr="000B6319">
        <w:rPr>
          <w:sz w:val="14"/>
        </w:rPr>
        <w:t xml:space="preserve">; as Nancy empha  sizes, </w:t>
      </w:r>
      <w:r w:rsidRPr="000B6319">
        <w:rPr>
          <w:rStyle w:val="StyleUnderline"/>
        </w:rPr>
        <w:t>community is not a subsequent gathering of individuals but the very undoing of the absolute immanence that individuality suggests.</w:t>
      </w:r>
      <w:r w:rsidRPr="000B6319">
        <w:rPr>
          <w:sz w:val="14"/>
        </w:rPr>
        <w:t>24</w:t>
      </w:r>
    </w:p>
    <w:p w14:paraId="19CCD910" w14:textId="77777777" w:rsidR="00217DE5" w:rsidRPr="000B6319" w:rsidRDefault="00217DE5" w:rsidP="00664570">
      <w:pPr>
        <w:jc w:val="both"/>
        <w:rPr>
          <w:rStyle w:val="StyleUnderline"/>
        </w:rPr>
      </w:pPr>
      <w:r w:rsidRPr="000B6319">
        <w:rPr>
          <w:sz w:val="16"/>
        </w:rPr>
        <w:t xml:space="preserve">As we have already noted, </w:t>
      </w:r>
      <w:r w:rsidRPr="000B6319">
        <w:rPr>
          <w:rStyle w:val="StyleUnderline"/>
        </w:rPr>
        <w:t>the space of communication demands for Bataille the violent openness of laceration</w:t>
      </w:r>
      <w:r w:rsidRPr="000B6319">
        <w:rPr>
          <w:sz w:val="16"/>
        </w:rPr>
        <w:t xml:space="preserve">, a </w:t>
      </w:r>
      <w:r w:rsidRPr="000B6319">
        <w:rPr>
          <w:rStyle w:val="StyleUnderline"/>
        </w:rPr>
        <w:t>woundedness linked</w:t>
      </w:r>
      <w:r w:rsidRPr="000B6319">
        <w:rPr>
          <w:sz w:val="16"/>
        </w:rPr>
        <w:t xml:space="preserve"> directly </w:t>
      </w:r>
      <w:r w:rsidRPr="000B6319">
        <w:rPr>
          <w:rStyle w:val="StyleUnderline"/>
        </w:rPr>
        <w:t>to</w:t>
      </w:r>
      <w:r w:rsidRPr="000B6319">
        <w:rPr>
          <w:sz w:val="16"/>
        </w:rPr>
        <w:t xml:space="preserve"> the possibility of </w:t>
      </w:r>
      <w:r w:rsidRPr="000B6319">
        <w:rPr>
          <w:rStyle w:val="StyleUnderline"/>
        </w:rPr>
        <w:t>speaking</w:t>
      </w:r>
      <w:r w:rsidRPr="000B6319">
        <w:rPr>
          <w:sz w:val="16"/>
        </w:rPr>
        <w:t>: "Should one sew my lips together,” Bataille asks, “like those of a wound!” (OC 5: 81/IE 67). Nancy warns against a simple conflation of community and communicative laceration but notes that “</w:t>
      </w:r>
      <w:r w:rsidRPr="000B6319">
        <w:rPr>
          <w:rStyle w:val="StyleUnderline"/>
        </w:rPr>
        <w:t>what tears apart is the presentation of finitude in and by community</w:t>
      </w:r>
      <w:r w:rsidRPr="000B6319">
        <w:rPr>
          <w:sz w:val="16"/>
        </w:rPr>
        <w:t xml:space="preserve">.”23And </w:t>
      </w:r>
      <w:r w:rsidRPr="000B6319">
        <w:rPr>
          <w:rStyle w:val="StyleUnderline"/>
        </w:rPr>
        <w:t>it is not one-self that is lacerated:</w:t>
      </w:r>
    </w:p>
    <w:p w14:paraId="62B00D28" w14:textId="77777777" w:rsidR="00217DE5" w:rsidRPr="000B6319" w:rsidRDefault="00217DE5" w:rsidP="00664570">
      <w:pPr>
        <w:jc w:val="both"/>
        <w:rPr>
          <w:rStyle w:val="StyleUnderline"/>
        </w:rPr>
      </w:pPr>
      <w:r w:rsidRPr="000B6319">
        <w:rPr>
          <w:rStyle w:val="StyleUnderline"/>
        </w:rPr>
        <w:t xml:space="preserve">What is lacerated . . . is not the singular being: </w:t>
      </w:r>
      <w:r w:rsidRPr="000B6319">
        <w:rPr>
          <w:sz w:val="16"/>
        </w:rPr>
        <w:t xml:space="preserve">on the contrary, </w:t>
      </w:r>
      <w:r w:rsidRPr="000B6319">
        <w:rPr>
          <w:rStyle w:val="StyleUnderline"/>
        </w:rPr>
        <w:t>this is where the singular being compears. Rather, it is the communal fabric, it is immanence that is lacerated</w:t>
      </w:r>
      <w:r w:rsidRPr="000B6319">
        <w:rPr>
          <w:sz w:val="16"/>
        </w:rPr>
        <w:t xml:space="preserve">. And yet this laceration does not happen to anything, for this fabric does </w:t>
      </w:r>
      <w:r w:rsidRPr="000B6319">
        <w:rPr>
          <w:rStyle w:val="StyleUnderline"/>
        </w:rPr>
        <w:t>not exist. There is no tissue, no flesh, no subject or substance of common being, and consequently there is no laceration of this being. But there is sharing out</w:t>
      </w:r>
      <w:r w:rsidRPr="000B6319">
        <w:rPr>
          <w:sz w:val="16"/>
        </w:rPr>
        <w:t>.... “</w:t>
      </w:r>
      <w:r w:rsidRPr="000B6319">
        <w:rPr>
          <w:rStyle w:val="Emphasis"/>
        </w:rPr>
        <w:t>Laceration” consists only in exposure</w:t>
      </w:r>
      <w:r w:rsidRPr="000B6319">
        <w:rPr>
          <w:rStyle w:val="StyleUnderline"/>
        </w:rPr>
        <w:t>: the entire “inside” of the singular being is exposed to the “outside."2''</w:t>
      </w:r>
    </w:p>
    <w:p w14:paraId="16F5A946" w14:textId="77777777" w:rsidR="00217DE5" w:rsidRPr="000B6319" w:rsidRDefault="00217DE5" w:rsidP="00664570">
      <w:pPr>
        <w:jc w:val="both"/>
        <w:rPr>
          <w:rStyle w:val="StyleUnderline"/>
        </w:rPr>
      </w:pPr>
      <w:r w:rsidRPr="000B6319">
        <w:rPr>
          <w:sz w:val="16"/>
        </w:rPr>
        <w:t xml:space="preserve">This </w:t>
      </w:r>
      <w:r w:rsidRPr="000B6319">
        <w:rPr>
          <w:rStyle w:val="StyleUnderline"/>
        </w:rPr>
        <w:t>openness to alterity is the space of community</w:t>
      </w:r>
      <w:r w:rsidRPr="000B6319">
        <w:rPr>
          <w:sz w:val="16"/>
        </w:rPr>
        <w:t xml:space="preserve"> and communication for finite beings, so it </w:t>
      </w:r>
      <w:r w:rsidRPr="000B6319">
        <w:rPr>
          <w:rStyle w:val="StyleUnderline"/>
        </w:rPr>
        <w:t>might seem to have little place in an effort to understand divine communication</w:t>
      </w:r>
      <w:r w:rsidRPr="000B6319">
        <w:rPr>
          <w:sz w:val="16"/>
        </w:rPr>
        <w:t xml:space="preserve"> (at least in a tradition that understands God as infinite). But </w:t>
      </w:r>
      <w:r w:rsidRPr="000B6319">
        <w:rPr>
          <w:rStyle w:val="StyleUnderline"/>
        </w:rPr>
        <w:t>stigmata emphasize the paradox of an infinite God</w:t>
      </w:r>
      <w:r w:rsidRPr="000B6319">
        <w:rPr>
          <w:sz w:val="16"/>
        </w:rPr>
        <w:t xml:space="preserve"> made flesh, sharing finitude, vulnerability, even mortality (</w:t>
      </w:r>
      <w:r w:rsidRPr="000B6319">
        <w:rPr>
          <w:rStyle w:val="StyleUnderline"/>
        </w:rPr>
        <w:t>if God is not dead, the resurrection is at best a parlor trick) to emphasize that we are not only finite. They mark a sharing not in any customary notion of divine glory but in the degradation of mutilation</w:t>
      </w:r>
      <w:r w:rsidRPr="000B6319">
        <w:rPr>
          <w:sz w:val="16"/>
        </w:rPr>
        <w:t xml:space="preserve"> and the ecstasy of suffering. Here, the </w:t>
      </w:r>
      <w:r w:rsidRPr="000B6319">
        <w:rPr>
          <w:rStyle w:val="StyleUnderline"/>
        </w:rPr>
        <w:t xml:space="preserve">stigmatic finds not “self” in the sense of individuality but the wounding of subjectivity past mortal limits, the laceration of self that </w:t>
      </w:r>
      <w:r w:rsidRPr="000B6319">
        <w:rPr>
          <w:rStyle w:val="Emphasis"/>
        </w:rPr>
        <w:t>opens self onto the unlimited</w:t>
      </w:r>
      <w:r w:rsidRPr="000B6319">
        <w:rPr>
          <w:rStyle w:val="StyleUnderline"/>
        </w:rPr>
        <w:t>.</w:t>
      </w:r>
    </w:p>
    <w:p w14:paraId="696BB1ED" w14:textId="77777777" w:rsidR="00217DE5" w:rsidRPr="000B6319" w:rsidRDefault="00217DE5" w:rsidP="00664570">
      <w:pPr>
        <w:jc w:val="both"/>
        <w:rPr>
          <w:sz w:val="16"/>
        </w:rPr>
      </w:pPr>
      <w:r w:rsidRPr="000B6319">
        <w:rPr>
          <w:sz w:val="16"/>
        </w:rPr>
        <w:t xml:space="preserve">Nancy in particular links community specifically to the Christian incar- national myth. </w:t>
      </w:r>
      <w:r w:rsidRPr="000B6319">
        <w:rPr>
          <w:rStyle w:val="StyleUnderline"/>
        </w:rPr>
        <w:t>Noting the dual and conflicting Christian myths of the deus absconditus</w:t>
      </w:r>
      <w:r w:rsidRPr="000B6319">
        <w:rPr>
          <w:sz w:val="16"/>
        </w:rPr>
        <w:t xml:space="preserve"> and the familial, familiar human god, he writes that “</w:t>
      </w:r>
      <w:r w:rsidRPr="000B6319">
        <w:rPr>
          <w:rStyle w:val="StyleUnderline"/>
        </w:rPr>
        <w:t>the thought of community or the desire for it might well be nothing other than a belated invention</w:t>
      </w:r>
      <w:r w:rsidRPr="000B6319">
        <w:rPr>
          <w:sz w:val="16"/>
        </w:rPr>
        <w:t xml:space="preserve"> that </w:t>
      </w:r>
      <w:r w:rsidRPr="000B6319">
        <w:rPr>
          <w:rStyle w:val="StyleUnderline"/>
        </w:rPr>
        <w:t>tried to respond to the harsh reality of modern experience</w:t>
      </w:r>
      <w:r w:rsidRPr="000B6319">
        <w:rPr>
          <w:sz w:val="16"/>
        </w:rPr>
        <w:t xml:space="preserve">: namely, that </w:t>
      </w:r>
      <w:r w:rsidRPr="000B6319">
        <w:rPr>
          <w:rStyle w:val="StyleUnderline"/>
        </w:rPr>
        <w:t>divinity was withdrawing indefinitely from immanence</w:t>
      </w:r>
      <w:r w:rsidRPr="000B6319">
        <w:rPr>
          <w:sz w:val="16"/>
        </w:rPr>
        <w:t xml:space="preserve">, that the </w:t>
      </w:r>
      <w:r w:rsidRPr="000B6319">
        <w:rPr>
          <w:rStyle w:val="StyleUnderline"/>
        </w:rPr>
        <w:t>god-brother was at bottom luntself the deus absconditus</w:t>
      </w:r>
      <w:r w:rsidRPr="000B6319">
        <w:rPr>
          <w:sz w:val="16"/>
        </w:rPr>
        <w:t xml:space="preserve"> ... and that the </w:t>
      </w:r>
      <w:r w:rsidRPr="000B6319">
        <w:rPr>
          <w:rStyle w:val="StyleUnderline"/>
        </w:rPr>
        <w:t>divine essence of community— or community as the existence of a divine essence</w:t>
      </w:r>
      <w:r w:rsidRPr="000B6319">
        <w:rPr>
          <w:sz w:val="16"/>
        </w:rPr>
        <w:t xml:space="preserve">— </w:t>
      </w:r>
      <w:r w:rsidRPr="000B6319">
        <w:rPr>
          <w:rStyle w:val="StyleUnderline"/>
        </w:rPr>
        <w:t>was the impossible itself</w:t>
      </w:r>
      <w:r w:rsidRPr="000B6319">
        <w:rPr>
          <w:sz w:val="16"/>
        </w:rPr>
        <w:t xml:space="preserve">.”27 The </w:t>
      </w:r>
      <w:r w:rsidRPr="000B6319">
        <w:rPr>
          <w:rStyle w:val="StyleUnderline"/>
        </w:rPr>
        <w:t>impossible</w:t>
      </w:r>
      <w:r w:rsidRPr="000B6319">
        <w:rPr>
          <w:sz w:val="16"/>
        </w:rPr>
        <w:t xml:space="preserve">, o f course, is precisely </w:t>
      </w:r>
      <w:r w:rsidRPr="000B6319">
        <w:rPr>
          <w:rStyle w:val="StyleUnderline"/>
        </w:rPr>
        <w:t xml:space="preserve">what draws Bataille’s interest. The divinity evoked by stigmata is not absolute immanence </w:t>
      </w:r>
      <w:r w:rsidRPr="000B6319">
        <w:rPr>
          <w:rStyle w:val="StyleUnderline"/>
        </w:rPr>
        <w:lastRenderedPageBreak/>
        <w:t>any more than it is transcendence of the human condition</w:t>
      </w:r>
      <w:r w:rsidRPr="000B6319">
        <w:rPr>
          <w:sz w:val="16"/>
        </w:rPr>
        <w:t xml:space="preserve">; it is </w:t>
      </w:r>
      <w:r w:rsidRPr="000B6319">
        <w:rPr>
          <w:rStyle w:val="Emphasis"/>
        </w:rPr>
        <w:t>woundedness, opening, the refusal of closure</w:t>
      </w:r>
      <w:r w:rsidRPr="000B6319">
        <w:rPr>
          <w:rStyle w:val="StyleUnderline"/>
        </w:rPr>
        <w:t>.</w:t>
      </w:r>
      <w:r w:rsidRPr="000B6319">
        <w:rPr>
          <w:sz w:val="16"/>
        </w:rPr>
        <w:t xml:space="preserve"> It is the </w:t>
      </w:r>
      <w:r w:rsidRPr="000B6319">
        <w:rPr>
          <w:rStyle w:val="StyleUnderline"/>
        </w:rPr>
        <w:t>desire to experience at once the fleeing of God</w:t>
      </w:r>
      <w:r w:rsidRPr="000B6319">
        <w:rPr>
          <w:sz w:val="16"/>
        </w:rPr>
        <w:t xml:space="preserve">, a God who seems to have forsaken the mortally wounded humanity of his son-self; and the </w:t>
      </w:r>
      <w:r w:rsidRPr="000B6319">
        <w:rPr>
          <w:rStyle w:val="StyleUnderline"/>
        </w:rPr>
        <w:t xml:space="preserve">God who returns and sustains, who without closing the wounds nonetheless lives again in the flesh. </w:t>
      </w:r>
      <w:r w:rsidRPr="000B6319">
        <w:rPr>
          <w:sz w:val="16"/>
        </w:rPr>
        <w:t xml:space="preserve">Thus </w:t>
      </w:r>
      <w:r w:rsidRPr="000B6319">
        <w:rPr>
          <w:rStyle w:val="StyleUnderline"/>
        </w:rPr>
        <w:t>stigmata mark at once the with-ness</w:t>
      </w:r>
      <w:r w:rsidRPr="000B6319">
        <w:rPr>
          <w:sz w:val="16"/>
        </w:rPr>
        <w:t xml:space="preserve"> (the impossible necessity of community in the absence of self-sufficiency) </w:t>
      </w:r>
      <w:r w:rsidRPr="000B6319">
        <w:rPr>
          <w:rStyle w:val="StyleUnderline"/>
        </w:rPr>
        <w:t>of finite and vulnerable beings, and ecstasy, the opening of the self to the divine beyond finitude</w:t>
      </w:r>
      <w:r w:rsidRPr="000B6319">
        <w:rPr>
          <w:sz w:val="16"/>
        </w:rPr>
        <w:t xml:space="preserve">. “What community reveals to me,” says Nancy apropos of Bataille, “is </w:t>
      </w:r>
      <w:r w:rsidRPr="000B6319">
        <w:rPr>
          <w:rStyle w:val="StyleUnderline"/>
        </w:rPr>
        <w:t>my existence outside myself.”</w:t>
      </w:r>
      <w:r w:rsidRPr="000B6319">
        <w:rPr>
          <w:sz w:val="16"/>
        </w:rPr>
        <w:t>38 But we may also think, with Blanchot, from the outside: what community with the divine reveals is the outside of my existence, myself otherwise than in (my) being.</w:t>
      </w:r>
    </w:p>
    <w:p w14:paraId="6395C695" w14:textId="77777777" w:rsidR="00217DE5" w:rsidRPr="000B6319" w:rsidRDefault="00217DE5" w:rsidP="00664570">
      <w:pPr>
        <w:jc w:val="both"/>
        <w:rPr>
          <w:rStyle w:val="StyleUnderline"/>
        </w:rPr>
      </w:pPr>
      <w:r w:rsidRPr="000B6319">
        <w:rPr>
          <w:sz w:val="16"/>
        </w:rPr>
        <w:t xml:space="preserve">In a seeming paradox that echoes th is problematizing o f inside and out, </w:t>
      </w:r>
      <w:r w:rsidRPr="000B6319">
        <w:rPr>
          <w:rStyle w:val="StyleUnderline"/>
        </w:rPr>
        <w:t>Bataille connects “inner experience</w:t>
      </w:r>
      <w:r w:rsidRPr="000B6319">
        <w:rPr>
          <w:sz w:val="16"/>
        </w:rPr>
        <w:t xml:space="preserve">,” that famously contradictory state that defies the interiority of the experiencing subject, </w:t>
      </w:r>
      <w:r w:rsidRPr="000B6319">
        <w:rPr>
          <w:rStyle w:val="StyleUnderline"/>
        </w:rPr>
        <w:t>to community: “</w:t>
      </w:r>
      <w:r w:rsidRPr="000B6319">
        <w:rPr>
          <w:rStyle w:val="Emphasis"/>
        </w:rPr>
        <w:t>there cannot be ... inner experience without a community</w:t>
      </w:r>
      <w:r w:rsidRPr="000B6319">
        <w:rPr>
          <w:rStyle w:val="StyleUnderline"/>
        </w:rPr>
        <w:t xml:space="preserve"> of those who live it</w:t>
      </w:r>
      <w:r w:rsidRPr="000B6319">
        <w:rPr>
          <w:sz w:val="16"/>
        </w:rPr>
        <w:t xml:space="preserve">” (OC 5: 37/IE </w:t>
      </w:r>
      <w:r w:rsidRPr="000B6319">
        <w:rPr>
          <w:rStyle w:val="StyleUnderline"/>
        </w:rPr>
        <w:t xml:space="preserve">24). Complete, whole beings would not communicate; they would be “isolated or confined </w:t>
      </w:r>
      <w:r w:rsidRPr="000B6319">
        <w:rPr>
          <w:sz w:val="16"/>
        </w:rPr>
        <w:t>to [them]selves” (OC 5: 263/G 27). Blanchot similarly notes, "</w:t>
      </w:r>
      <w:r w:rsidRPr="000B6319">
        <w:rPr>
          <w:rStyle w:val="StyleUnderline"/>
        </w:rPr>
        <w:t>A being, insufficient as it is, does not attempt to associate itself with another being</w:t>
      </w:r>
      <w:r w:rsidRPr="000B6319">
        <w:rPr>
          <w:sz w:val="16"/>
        </w:rPr>
        <w:t xml:space="preserve"> to make up a substance of integrity. The </w:t>
      </w:r>
      <w:r w:rsidRPr="000B6319">
        <w:rPr>
          <w:rStyle w:val="StyleUnderline"/>
        </w:rPr>
        <w:t>aware  ness of the insufficiency arises from the fact that it puts itself in question</w:t>
      </w:r>
      <w:r w:rsidRPr="000B6319">
        <w:rPr>
          <w:sz w:val="16"/>
        </w:rPr>
        <w:t xml:space="preserve">, which question needs the other or another to be enacted. </w:t>
      </w:r>
      <w:r w:rsidRPr="000B6319">
        <w:rPr>
          <w:rStyle w:val="StyleUnderline"/>
        </w:rPr>
        <w:t>Left on its own, a being closes itself</w:t>
      </w:r>
      <w:r w:rsidRPr="000B6319">
        <w:rPr>
          <w:sz w:val="16"/>
        </w:rPr>
        <w:t xml:space="preserve">, falls asleep and calms down. </w:t>
      </w:r>
      <w:r w:rsidRPr="000B6319">
        <w:rPr>
          <w:rStyle w:val="StyleUnderline"/>
        </w:rPr>
        <w:t>A being is either alone or knows itself to be alone only when it is not</w:t>
      </w:r>
      <w:r w:rsidRPr="000B6319">
        <w:rPr>
          <w:sz w:val="16"/>
        </w:rPr>
        <w:t xml:space="preserve">.”29 </w:t>
      </w:r>
      <w:r w:rsidRPr="000B6319">
        <w:rPr>
          <w:rStyle w:val="StyleUnderline"/>
        </w:rPr>
        <w:t>A being seeks others not in order to fill its gaps and complete itself but in order to be exposed</w:t>
      </w:r>
      <w:r w:rsidRPr="000B6319">
        <w:rPr>
          <w:sz w:val="16"/>
        </w:rPr>
        <w:t xml:space="preserve"> (open  ing the “inside” of the singular being), </w:t>
      </w:r>
      <w:r w:rsidRPr="000B6319">
        <w:rPr>
          <w:rStyle w:val="StyleUnderline"/>
        </w:rPr>
        <w:t>to be present to the other in a way that makes plain one’s incompleteness</w:t>
      </w:r>
      <w:r w:rsidRPr="000B6319">
        <w:rPr>
          <w:sz w:val="16"/>
        </w:rPr>
        <w:t>— or even makes one’s incompleteness. Thus on</w:t>
      </w:r>
      <w:r w:rsidRPr="000B6319">
        <w:rPr>
          <w:rStyle w:val="StyleUnderline"/>
        </w:rPr>
        <w:t xml:space="preserve">e starts “being only in that privation that makes it conscious ... of the impossibility of being itself, of subsisting as its ipse or, if you will, as itself as a separate individual: </w:t>
      </w:r>
      <w:r w:rsidRPr="000B6319">
        <w:rPr>
          <w:sz w:val="16"/>
        </w:rPr>
        <w:t xml:space="preserve">this way it will perhaps ex-ist, </w:t>
      </w:r>
      <w:r w:rsidRPr="000B6319">
        <w:rPr>
          <w:rStyle w:val="StyleUnderline"/>
        </w:rPr>
        <w:t>experiencing itself as an always prior exteriority</w:t>
      </w:r>
      <w:r w:rsidRPr="000B6319">
        <w:rPr>
          <w:sz w:val="16"/>
        </w:rPr>
        <w:t xml:space="preserve">, or as an existence shattered through and through.”30 Again, </w:t>
      </w:r>
      <w:r w:rsidRPr="000B6319">
        <w:rPr>
          <w:rStyle w:val="StyleUnderline"/>
        </w:rPr>
        <w:t>stigmata make this literally clear, rupturing the body, mak  ing the interior blood and fluid exterior, the interior pain visibly manifest, the existence shattered, the prayer suffer me not to be separated agonizingly fulfilled in open wounds, vivid welts, bleeding eyes.</w:t>
      </w:r>
    </w:p>
    <w:p w14:paraId="03F03B24" w14:textId="77777777" w:rsidR="00217DE5" w:rsidRPr="000B6319" w:rsidRDefault="00217DE5" w:rsidP="00664570">
      <w:pPr>
        <w:jc w:val="both"/>
        <w:rPr>
          <w:rStyle w:val="Emphasis"/>
        </w:rPr>
      </w:pPr>
      <w:r w:rsidRPr="000B6319">
        <w:rPr>
          <w:sz w:val="16"/>
        </w:rPr>
        <w:t xml:space="preserve">The </w:t>
      </w:r>
      <w:r w:rsidRPr="000B6319">
        <w:rPr>
          <w:rStyle w:val="Emphasis"/>
        </w:rPr>
        <w:t>opening of stigmata</w:t>
      </w:r>
      <w:r w:rsidRPr="000B6319">
        <w:rPr>
          <w:rStyle w:val="StyleUnderline"/>
        </w:rPr>
        <w:t xml:space="preserve">, the moment of community, of the violent intimacy o f communication, </w:t>
      </w:r>
      <w:r w:rsidRPr="000B6319">
        <w:rPr>
          <w:rStyle w:val="Emphasis"/>
        </w:rPr>
        <w:t>is thus the moment o f laceration</w:t>
      </w:r>
      <w:r w:rsidRPr="000B6319">
        <w:rPr>
          <w:sz w:val="16"/>
        </w:rPr>
        <w:t xml:space="preserve">, o f </w:t>
      </w:r>
      <w:r w:rsidRPr="000B6319">
        <w:rPr>
          <w:rStyle w:val="StyleUnderline"/>
        </w:rPr>
        <w:t>the self not merely wounded but torn apart</w:t>
      </w:r>
      <w:r w:rsidRPr="000B6319">
        <w:rPr>
          <w:sz w:val="16"/>
        </w:rPr>
        <w:t xml:space="preserve"> by the ecstasy of the death of God. According to Blanchot, “</w:t>
      </w:r>
      <w:r w:rsidRPr="000B6319">
        <w:rPr>
          <w:rStyle w:val="StyleUnderline"/>
        </w:rPr>
        <w:t>Death, the death of the other, like friendship or love, clears the space of intimacy</w:t>
      </w:r>
      <w:r w:rsidRPr="000B6319">
        <w:rPr>
          <w:sz w:val="16"/>
        </w:rPr>
        <w:t xml:space="preserve"> or </w:t>
      </w:r>
      <w:r w:rsidRPr="000B6319">
        <w:rPr>
          <w:rStyle w:val="StyleUnderline"/>
        </w:rPr>
        <w:t>interiority which is never</w:t>
      </w:r>
      <w:r w:rsidRPr="000B6319">
        <w:rPr>
          <w:sz w:val="16"/>
        </w:rPr>
        <w:t xml:space="preserve"> (for Georges Bataille) </w:t>
      </w:r>
      <w:r w:rsidRPr="000B6319">
        <w:rPr>
          <w:rStyle w:val="StyleUnderline"/>
        </w:rPr>
        <w:t>the space o f a subject, but a gliding beyond limits.</w:t>
      </w:r>
      <w:r w:rsidRPr="000B6319">
        <w:rPr>
          <w:sz w:val="16"/>
        </w:rPr>
        <w:t xml:space="preserve"> ‘</w:t>
      </w:r>
      <w:r w:rsidRPr="000B6319">
        <w:rPr>
          <w:rStyle w:val="StyleUnderline"/>
        </w:rPr>
        <w:t>T h e Inner Experience'</w:t>
      </w:r>
      <w:r w:rsidRPr="000B6319">
        <w:rPr>
          <w:sz w:val="16"/>
        </w:rPr>
        <w:t xml:space="preserve"> says the opposite of what it seems to say: it </w:t>
      </w:r>
      <w:r w:rsidRPr="000B6319">
        <w:rPr>
          <w:rStyle w:val="StyleUnderline"/>
        </w:rPr>
        <w:t>is a movement of contestation that, coming from the subject, devastates it, but has as a deeper origin the relationship with the other which is community itself, a com  munity that would be nothing if it died not open the one who exposes himself to it to the infiniteness of alterity</w:t>
      </w:r>
      <w:r w:rsidRPr="000B6319">
        <w:rPr>
          <w:sz w:val="16"/>
        </w:rPr>
        <w:t xml:space="preserve">, while at the same time deciding its inexorable finitude.’” </w:t>
      </w:r>
      <w:r w:rsidRPr="000B6319">
        <w:rPr>
          <w:rStyle w:val="StyleUnderline"/>
        </w:rPr>
        <w:t>The subject desires to get out of itself, but this is self-loss; exposure to the divine is a devastating intimacy</w:t>
      </w:r>
      <w:r w:rsidRPr="000B6319">
        <w:rPr>
          <w:sz w:val="16"/>
        </w:rPr>
        <w:t xml:space="preserve"> at the intensity of death, </w:t>
      </w:r>
      <w:r w:rsidRPr="000B6319">
        <w:rPr>
          <w:rStyle w:val="Emphasis"/>
        </w:rPr>
        <w:t>where alone community can exist.</w:t>
      </w:r>
    </w:p>
    <w:p w14:paraId="321994F8" w14:textId="77777777" w:rsidR="00217DE5" w:rsidRPr="000B6319" w:rsidRDefault="00217DE5" w:rsidP="00664570">
      <w:pPr>
        <w:jc w:val="both"/>
        <w:rPr>
          <w:rStyle w:val="StyleUnderline"/>
        </w:rPr>
      </w:pPr>
      <w:r w:rsidRPr="000B6319">
        <w:rPr>
          <w:sz w:val="16"/>
        </w:rPr>
        <w:t xml:space="preserve">Thus, </w:t>
      </w:r>
      <w:r w:rsidRPr="000B6319">
        <w:rPr>
          <w:rStyle w:val="StyleUnderline"/>
        </w:rPr>
        <w:t>in that moment of knowing ourselves to be alone</w:t>
      </w:r>
      <w:r w:rsidRPr="000B6319">
        <w:rPr>
          <w:sz w:val="16"/>
        </w:rPr>
        <w:t xml:space="preserve">— of </w:t>
      </w:r>
      <w:r w:rsidRPr="000B6319">
        <w:rPr>
          <w:rStyle w:val="StyleUnderline"/>
        </w:rPr>
        <w:t>participat  ing in the passionate question why have you forsaken me?</w:t>
      </w:r>
      <w:r w:rsidRPr="000B6319">
        <w:rPr>
          <w:sz w:val="16"/>
        </w:rPr>
        <w:t xml:space="preserve">— </w:t>
      </w:r>
      <w:r w:rsidRPr="000B6319">
        <w:rPr>
          <w:rStyle w:val="StyleUnderline"/>
        </w:rPr>
        <w:t>we seek not to be,</w:t>
      </w:r>
      <w:r w:rsidRPr="000B6319">
        <w:rPr>
          <w:sz w:val="16"/>
        </w:rPr>
        <w:t xml:space="preserve"> seek the </w:t>
      </w:r>
      <w:r w:rsidRPr="000B6319">
        <w:rPr>
          <w:rStyle w:val="StyleUnderline"/>
        </w:rPr>
        <w:t>shattering of our own existence</w:t>
      </w:r>
      <w:r w:rsidRPr="000B6319">
        <w:rPr>
          <w:sz w:val="16"/>
        </w:rPr>
        <w:t xml:space="preserve">, seek to put ourselves into question. Blanchot writes, “What, then, calls me into question most radically? Not my relation to myself as finite or as the consciousness of being before death or for death, but my presence for another who absents himself by dying.. .. </w:t>
      </w:r>
      <w:r w:rsidRPr="000B6319">
        <w:rPr>
          <w:rStyle w:val="StyleUnderline"/>
        </w:rPr>
        <w:t>to take upon myself another’s death as the only death that concerns me, this is what puts me beside myself,</w:t>
      </w:r>
      <w:r w:rsidRPr="000B6319">
        <w:rPr>
          <w:sz w:val="16"/>
        </w:rPr>
        <w:t xml:space="preserve"> this is the only </w:t>
      </w:r>
      <w:r w:rsidRPr="000B6319">
        <w:rPr>
          <w:rStyle w:val="StyleUnderline"/>
        </w:rPr>
        <w:t xml:space="preserve">separation that can open me, </w:t>
      </w:r>
      <w:r w:rsidRPr="000B6319">
        <w:rPr>
          <w:sz w:val="16"/>
        </w:rPr>
        <w:t xml:space="preserve">in its very impossibility, </w:t>
      </w:r>
      <w:r w:rsidRPr="000B6319">
        <w:rPr>
          <w:rStyle w:val="StyleUnderline"/>
        </w:rPr>
        <w:t>to the Openness of a community</w:t>
      </w:r>
      <w:r w:rsidRPr="000B6319">
        <w:rPr>
          <w:sz w:val="16"/>
        </w:rPr>
        <w:t xml:space="preserve">."32 The </w:t>
      </w:r>
      <w:r w:rsidRPr="000B6319">
        <w:rPr>
          <w:rStyle w:val="Emphasis"/>
        </w:rPr>
        <w:t xml:space="preserve">stigmatic takes upon herself a very peculiar death, </w:t>
      </w:r>
      <w:r w:rsidRPr="000B6319">
        <w:rPr>
          <w:rStyle w:val="StyleUnderline"/>
        </w:rPr>
        <w:t>a death with life at its maximum of intensity</w:t>
      </w:r>
      <w:r w:rsidRPr="000B6319">
        <w:rPr>
          <w:sz w:val="16"/>
        </w:rPr>
        <w:t xml:space="preserve">— eternal or divine life— </w:t>
      </w:r>
      <w:r w:rsidRPr="000B6319">
        <w:rPr>
          <w:rStyle w:val="StyleUnderline"/>
        </w:rPr>
        <w:t>already bound up in it, an impossible death of a God in human flesh:</w:t>
      </w:r>
      <w:r w:rsidRPr="000B6319">
        <w:rPr>
          <w:sz w:val="16"/>
        </w:rPr>
        <w:t xml:space="preserve">13Thus too </w:t>
      </w:r>
      <w:r w:rsidRPr="000B6319">
        <w:rPr>
          <w:rStyle w:val="StyleUnderline"/>
        </w:rPr>
        <w:t xml:space="preserve">we find </w:t>
      </w:r>
      <w:r w:rsidRPr="000B6319">
        <w:rPr>
          <w:rStyle w:val="Emphasis"/>
        </w:rPr>
        <w:t xml:space="preserve">community </w:t>
      </w:r>
      <w:r w:rsidRPr="000B6319">
        <w:rPr>
          <w:rStyle w:val="Emphasis"/>
        </w:rPr>
        <w:lastRenderedPageBreak/>
        <w:t>at its maximum</w:t>
      </w:r>
      <w:r w:rsidRPr="000B6319">
        <w:rPr>
          <w:sz w:val="16"/>
        </w:rPr>
        <w:t xml:space="preserve">. Blanchot writes, “What purpose does [community] serve? None, unless it would be to make present the service to others unto/in death, so that the other does not get lost all alone___ Georges Bataille writes: ‘ . . . a </w:t>
      </w:r>
      <w:r w:rsidRPr="000B6319">
        <w:rPr>
          <w:rStyle w:val="StyleUnderline"/>
        </w:rPr>
        <w:t>commu  nity can last only at the level of the intensity of death</w:t>
      </w:r>
      <w:r w:rsidRPr="000B6319">
        <w:rPr>
          <w:sz w:val="16"/>
        </w:rPr>
        <w:t xml:space="preserve">.' ”-14 </w:t>
      </w:r>
      <w:r w:rsidRPr="000B6319">
        <w:rPr>
          <w:rStyle w:val="StyleUnderline"/>
        </w:rPr>
        <w:t>Community here become salvific so that we do not get lost all alone.</w:t>
      </w:r>
    </w:p>
    <w:p w14:paraId="1A74AD1C" w14:textId="77777777" w:rsidR="00217DE5" w:rsidRPr="000B6319" w:rsidRDefault="00217DE5" w:rsidP="00664570">
      <w:pPr>
        <w:jc w:val="both"/>
        <w:rPr>
          <w:rStyle w:val="StyleUnderline"/>
        </w:rPr>
      </w:pPr>
      <w:r w:rsidRPr="000B6319">
        <w:rPr>
          <w:rStyle w:val="StyleUnderline"/>
        </w:rPr>
        <w:t>Nancy likewise links death</w:t>
      </w:r>
      <w:r w:rsidRPr="000B6319">
        <w:rPr>
          <w:sz w:val="16"/>
        </w:rPr>
        <w:t xml:space="preserve"> (which we, even knowing ourselves mortal, can only encounter as the death of an other) intimately </w:t>
      </w:r>
      <w:r w:rsidRPr="000B6319">
        <w:rPr>
          <w:rStyle w:val="StyleUnderline"/>
        </w:rPr>
        <w:t>to community.</w:t>
      </w:r>
      <w:r w:rsidRPr="000B6319">
        <w:rPr>
          <w:sz w:val="16"/>
        </w:rPr>
        <w:t xml:space="preserve"> “A community is the presentation to members of their mortal truth.... </w:t>
      </w:r>
      <w:r w:rsidRPr="000B6319">
        <w:rPr>
          <w:rStyle w:val="StyleUnderline"/>
        </w:rPr>
        <w:t>It is the presentation of the finitude and the irredeemable excess that make up finite being: its death, but also its birth, and only the community can present me my birth,</w:t>
      </w:r>
      <w:r w:rsidRPr="000B6319">
        <w:rPr>
          <w:sz w:val="16"/>
        </w:rPr>
        <w:t xml:space="preserve"> and along with it the impossibility of my reliving it, as well as the impossibility of my crossing over into my death.”3"The </w:t>
      </w:r>
      <w:r w:rsidRPr="000B6319">
        <w:rPr>
          <w:rStyle w:val="StyleUnderline"/>
        </w:rPr>
        <w:t>reliving of the passion and crucifixion impossibly suspend the stigmatic between the moments of death and birth:</w:t>
      </w:r>
      <w:r w:rsidRPr="000B6319">
        <w:rPr>
          <w:sz w:val="16"/>
        </w:rPr>
        <w:t xml:space="preserve"> “to not reach an end was one of the exigencies of Bataille’s endeavor”'16 </w:t>
      </w:r>
      <w:r w:rsidRPr="000B6319">
        <w:rPr>
          <w:rStyle w:val="StyleUnderline"/>
        </w:rPr>
        <w:t xml:space="preserve">This is the realm of Blanchot’s “unworking,” beyond questions of "production or completion.”17 </w:t>
      </w:r>
      <w:r w:rsidRPr="000B6319">
        <w:rPr>
          <w:rStyle w:val="Emphasis"/>
        </w:rPr>
        <w:t>The deadly wounds of Christ perpetually reopen</w:t>
      </w:r>
      <w:r w:rsidRPr="000B6319">
        <w:rPr>
          <w:rStyle w:val="StyleUnderline"/>
        </w:rPr>
        <w:t>, unfinalized, incomplete, in the bodies of communicating believers</w:t>
      </w:r>
      <w:r w:rsidRPr="000B6319">
        <w:rPr>
          <w:sz w:val="16"/>
        </w:rPr>
        <w:t xml:space="preserve">, bodies asking the impossible; that is, seeking union, fusion, the </w:t>
      </w:r>
      <w:r w:rsidRPr="000B6319">
        <w:rPr>
          <w:rStyle w:val="Emphasis"/>
        </w:rPr>
        <w:t>completion of communication in another’s death</w:t>
      </w:r>
      <w:r w:rsidRPr="000B6319">
        <w:rPr>
          <w:rStyle w:val="StyleUnderline"/>
        </w:rPr>
        <w:t>; in that death, by its peculiarly double and temporary character, is an infinity of life.</w:t>
      </w:r>
    </w:p>
    <w:p w14:paraId="0921DBCC" w14:textId="77777777" w:rsidR="00217DE5" w:rsidRPr="000B6319" w:rsidRDefault="00217DE5" w:rsidP="00664570">
      <w:pPr>
        <w:jc w:val="both"/>
        <w:rPr>
          <w:rStyle w:val="StyleUnderline"/>
        </w:rPr>
      </w:pPr>
      <w:r w:rsidRPr="000B6319">
        <w:rPr>
          <w:rStyle w:val="StyleUnderline"/>
        </w:rPr>
        <w:t>Community is inherently</w:t>
      </w:r>
      <w:r w:rsidRPr="000B6319">
        <w:rPr>
          <w:sz w:val="16"/>
        </w:rPr>
        <w:t xml:space="preserve">, necessarily unfinished, </w:t>
      </w:r>
      <w:r w:rsidRPr="000B6319">
        <w:rPr>
          <w:rStyle w:val="StyleUnderline"/>
        </w:rPr>
        <w:t>unclosed, and so at once finite</w:t>
      </w:r>
      <w:r w:rsidRPr="000B6319">
        <w:rPr>
          <w:sz w:val="16"/>
        </w:rPr>
        <w:t xml:space="preserve">— </w:t>
      </w:r>
      <w:r w:rsidRPr="000B6319">
        <w:rPr>
          <w:rStyle w:val="StyleUnderline"/>
        </w:rPr>
        <w:t>because it does not extend forever, but lasts only at the inten  sity of imminent destruction</w:t>
      </w:r>
      <w:r w:rsidRPr="000B6319">
        <w:rPr>
          <w:sz w:val="16"/>
        </w:rPr>
        <w:t xml:space="preserve">— and without defined limits, even opening the ecstatically wounded body to the limitless joy and suffering of the divine.18 </w:t>
      </w:r>
      <w:r w:rsidRPr="000B6319">
        <w:rPr>
          <w:rStyle w:val="StyleUnderline"/>
        </w:rPr>
        <w:t xml:space="preserve">Stigmata represent a communicative pair, </w:t>
      </w:r>
      <w:r w:rsidRPr="000B6319">
        <w:rPr>
          <w:sz w:val="16"/>
        </w:rPr>
        <w:t xml:space="preserve">the stigmatic and Christ, </w:t>
      </w:r>
      <w:r w:rsidRPr="000B6319">
        <w:rPr>
          <w:rStyle w:val="StyleUnderline"/>
        </w:rPr>
        <w:t>less like the community of a society and more like what Blanchot calls the "com  munity of lovers”; "love . . . exposes the unworking and therefore the inces  sant incompletion of community</w:t>
      </w:r>
      <w:r w:rsidRPr="000B6319">
        <w:rPr>
          <w:sz w:val="16"/>
        </w:rPr>
        <w:t xml:space="preserve">. . . . </w:t>
      </w:r>
      <w:r w:rsidRPr="000B6319">
        <w:rPr>
          <w:rStyle w:val="StyleUnderline"/>
        </w:rPr>
        <w:t>Lovers form the extreme though not the external limit o f community”</w:t>
      </w:r>
      <w:r w:rsidRPr="000B6319">
        <w:rPr>
          <w:sz w:val="16"/>
        </w:rPr>
        <w:t xml:space="preserve"> 19 </w:t>
      </w:r>
      <w:r w:rsidRPr="000B6319">
        <w:rPr>
          <w:rStyle w:val="StyleUnderline"/>
        </w:rPr>
        <w:t>But, complicating the distinction, stigmata occur disproportionately often in members o f religious communities, pushing the community formed around the story of the incarnate God to the limit o f recognizing that carnality within itself.</w:t>
      </w:r>
    </w:p>
    <w:p w14:paraId="72F9E5AA" w14:textId="77777777" w:rsidR="00217DE5" w:rsidRPr="000B6319" w:rsidRDefault="00217DE5" w:rsidP="00664570">
      <w:pPr>
        <w:jc w:val="both"/>
        <w:rPr>
          <w:rStyle w:val="StyleUnderline"/>
        </w:rPr>
      </w:pPr>
      <w:r w:rsidRPr="000B6319">
        <w:rPr>
          <w:rStyle w:val="StyleUnderline"/>
        </w:rPr>
        <w:t>In the scar as a site o f memory</w:t>
      </w:r>
      <w:r w:rsidRPr="000B6319">
        <w:rPr>
          <w:sz w:val="16"/>
        </w:rPr>
        <w:t xml:space="preserve">, I recently argued, </w:t>
      </w:r>
      <w:r w:rsidRPr="000B6319">
        <w:rPr>
          <w:rStyle w:val="StyleUnderline"/>
        </w:rPr>
        <w:t>one finds oneself where one was absent</w:t>
      </w:r>
      <w:r w:rsidRPr="000B6319">
        <w:rPr>
          <w:sz w:val="16"/>
        </w:rPr>
        <w:t xml:space="preserve">.41The </w:t>
      </w:r>
      <w:r w:rsidRPr="000B6319">
        <w:rPr>
          <w:rStyle w:val="Emphasis"/>
        </w:rPr>
        <w:t>site of the stigmatic wound may be more complex still</w:t>
      </w:r>
      <w:r w:rsidRPr="000B6319">
        <w:rPr>
          <w:sz w:val="16"/>
        </w:rPr>
        <w:t xml:space="preserve">. The </w:t>
      </w:r>
      <w:r w:rsidRPr="000B6319">
        <w:rPr>
          <w:rStyle w:val="Emphasis"/>
        </w:rPr>
        <w:t>wound is the opening o f communication</w:t>
      </w:r>
      <w:r w:rsidRPr="000B6319">
        <w:rPr>
          <w:sz w:val="16"/>
        </w:rPr>
        <w:t xml:space="preserve">, the </w:t>
      </w:r>
      <w:r w:rsidRPr="000B6319">
        <w:rPr>
          <w:rStyle w:val="StyleUnderline"/>
        </w:rPr>
        <w:t>all-the-way-through laceration of body and spirit without the strict division that modernity will impose upon them as if it were self-evident.</w:t>
      </w:r>
      <w:r w:rsidRPr="000B6319">
        <w:rPr>
          <w:sz w:val="16"/>
        </w:rPr>
        <w:t xml:space="preserve"> The </w:t>
      </w:r>
      <w:r w:rsidRPr="000B6319">
        <w:rPr>
          <w:rStyle w:val="StyleUnderline"/>
        </w:rPr>
        <w:t>edges of the stigmatics blood-seeping wounds overlap with those o f the perpetually wounded figure of Christ</w:t>
      </w:r>
      <w:r w:rsidRPr="000B6319">
        <w:rPr>
          <w:sz w:val="16"/>
        </w:rPr>
        <w:t xml:space="preserve"> (even in stories of his resurrected body, the wounds remain unhealed) in a moment of impossible communication, </w:t>
      </w:r>
      <w:r w:rsidRPr="000B6319">
        <w:rPr>
          <w:rStyle w:val="StyleUnderline"/>
        </w:rPr>
        <w:t>the formation of an impossible community of self and God, a community in which neither stigmatic nor God is a being in the sense of self-containment, of definite, defined existent</w:t>
      </w:r>
      <w:r w:rsidRPr="000B6319">
        <w:rPr>
          <w:sz w:val="16"/>
        </w:rPr>
        <w:t xml:space="preserve">. The stigmata form community as the Eucharist forms communion, </w:t>
      </w:r>
      <w:r w:rsidRPr="000B6319">
        <w:rPr>
          <w:rStyle w:val="StyleUnderline"/>
        </w:rPr>
        <w:t>at the moment of death with an emphasis on corporeality</w:t>
      </w:r>
      <w:r w:rsidRPr="000B6319">
        <w:rPr>
          <w:sz w:val="16"/>
        </w:rPr>
        <w:t xml:space="preserve"> (this is my blood), </w:t>
      </w:r>
      <w:r w:rsidRPr="000B6319">
        <w:rPr>
          <w:rStyle w:val="StyleUnderline"/>
        </w:rPr>
        <w:t>but at the same time at a moment of life pushed to shattering intensity</w:t>
      </w:r>
      <w:r w:rsidRPr="000B6319">
        <w:rPr>
          <w:sz w:val="16"/>
        </w:rPr>
        <w:t xml:space="preserve">. “The </w:t>
      </w:r>
      <w:r w:rsidRPr="000B6319">
        <w:rPr>
          <w:rStyle w:val="StyleUnderline"/>
        </w:rPr>
        <w:t>quick of life would be the burn of a wound</w:t>
      </w:r>
      <w:r w:rsidRPr="000B6319">
        <w:rPr>
          <w:sz w:val="16"/>
        </w:rPr>
        <w:t xml:space="preserve">,” says Blanchot, and so it is here, </w:t>
      </w:r>
      <w:r w:rsidRPr="000B6319">
        <w:rPr>
          <w:rStyle w:val="StyleUnderline"/>
        </w:rPr>
        <w:t>God and human sharing the ultimate vulnerability to death</w:t>
      </w:r>
      <w:r w:rsidRPr="000B6319">
        <w:rPr>
          <w:sz w:val="16"/>
        </w:rPr>
        <w:t xml:space="preserve">.41 In the presence of one dying, the </w:t>
      </w:r>
      <w:r w:rsidRPr="000B6319">
        <w:rPr>
          <w:rStyle w:val="StyleUnderline"/>
        </w:rPr>
        <w:t>stigmatic seems to be taken over by a memory so somatic as to transform her identity into that of another</w:t>
      </w:r>
      <w:r w:rsidRPr="000B6319">
        <w:rPr>
          <w:sz w:val="16"/>
        </w:rPr>
        <w:t>. We may be assured that Francis’ “</w:t>
      </w:r>
      <w:r w:rsidRPr="000B6319">
        <w:rPr>
          <w:rStyle w:val="StyleUnderline"/>
        </w:rPr>
        <w:t>fervour grew so strong within him that he became wholly transformed into Jesus through his love and compassion</w:t>
      </w:r>
      <w:r w:rsidRPr="000B6319">
        <w:rPr>
          <w:sz w:val="16"/>
        </w:rPr>
        <w:t xml:space="preserve">," as if a </w:t>
      </w:r>
      <w:r w:rsidRPr="000B6319">
        <w:rPr>
          <w:rStyle w:val="StyleUnderline"/>
        </w:rPr>
        <w:t>singular identity were constituted repeatedly in the bodies of stigmatics following Christ</w:t>
      </w:r>
      <w:r w:rsidRPr="000B6319">
        <w:rPr>
          <w:sz w:val="16"/>
        </w:rPr>
        <w:t xml:space="preserve">.42 Yet this is not quite right either; it is not the case that now there are two of Christ and none of Francis or any other stigmatic, but rather that </w:t>
      </w:r>
      <w:r w:rsidRPr="000B6319">
        <w:rPr>
          <w:rStyle w:val="StyleUnderline"/>
        </w:rPr>
        <w:t>in this communication with the open space of the sacred, neither human nor divine retains the identity o f presence</w:t>
      </w:r>
      <w:r w:rsidRPr="000B6319">
        <w:rPr>
          <w:sz w:val="16"/>
        </w:rPr>
        <w:t>. Rather, “</w:t>
      </w:r>
      <w:r w:rsidRPr="000B6319">
        <w:rPr>
          <w:rStyle w:val="StyleUnderline"/>
        </w:rPr>
        <w:t xml:space="preserve">identity” is shared in the space of absence, in the inside-out of “inner” experience, in the wound. In the presence o </w:t>
      </w:r>
      <w:r w:rsidRPr="000B6319">
        <w:rPr>
          <w:rStyle w:val="StyleUnderline"/>
        </w:rPr>
        <w:lastRenderedPageBreak/>
        <w:t xml:space="preserve">f one who is dying-— at the limit o f vulnerability— the stigmatic does not merely reenact the passion and crucifixion of the sacrificed God but </w:t>
      </w:r>
      <w:r w:rsidRPr="000B6319">
        <w:rPr>
          <w:rStyle w:val="Emphasis"/>
        </w:rPr>
        <w:t>sacrifices herself in communication: and this, this ecstatic vulnerability, this violent intimacy, is what remains to us</w:t>
      </w:r>
      <w:r w:rsidRPr="000B6319">
        <w:rPr>
          <w:rStyle w:val="StyleUnderline"/>
        </w:rPr>
        <w:t xml:space="preserve"> of the sacred after Christianity’s ultimate paradoxical madness in the sacrifice of God.</w:t>
      </w:r>
    </w:p>
    <w:p w14:paraId="77ECB2AD" w14:textId="77777777" w:rsidR="00217DE5" w:rsidRPr="000B6319" w:rsidRDefault="00217DE5" w:rsidP="00664570">
      <w:pPr>
        <w:pStyle w:val="Heading4"/>
        <w:rPr>
          <w:sz w:val="16"/>
        </w:rPr>
      </w:pPr>
      <w:r w:rsidRPr="000B6319">
        <w:t xml:space="preserve">Sitting meditation, a glorious expenditure of energy, is a way to cultivate the deep affirmation of earthly life and its finitude. As a form of existential micropolitics, it is crucial to addressing systemic domination to solve for social justice that spread beyond debate to the larger society. </w:t>
      </w:r>
    </w:p>
    <w:p w14:paraId="4E8F83DE" w14:textId="77777777" w:rsidR="00217DE5" w:rsidRPr="000B6319" w:rsidRDefault="00217DE5" w:rsidP="00664570">
      <w:pPr>
        <w:widowControl w:val="0"/>
        <w:autoSpaceDE w:val="0"/>
        <w:autoSpaceDN w:val="0"/>
        <w:adjustRightInd w:val="0"/>
        <w:spacing w:after="240" w:line="240" w:lineRule="auto"/>
        <w:jc w:val="both"/>
        <w:rPr>
          <w:sz w:val="16"/>
          <w:szCs w:val="16"/>
        </w:rPr>
      </w:pPr>
      <w:r w:rsidRPr="000B6319">
        <w:rPr>
          <w:rStyle w:val="Style13ptBold"/>
        </w:rPr>
        <w:t>Rowe 17.</w:t>
      </w:r>
      <w:r w:rsidRPr="000B6319">
        <w:rPr>
          <w:sz w:val="16"/>
        </w:rPr>
        <w:t xml:space="preserve"> </w:t>
      </w:r>
      <w:r w:rsidRPr="000B6319">
        <w:rPr>
          <w:sz w:val="16"/>
          <w:szCs w:val="16"/>
        </w:rPr>
        <w:t>James, Assistant Professor of Environmental Studies at the University of Victoria. “Georges Bataille, Chögyam Trungpa,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rpadhi</w:t>
      </w:r>
    </w:p>
    <w:p w14:paraId="72C2C093" w14:textId="77777777" w:rsidR="00217DE5" w:rsidRPr="000B6319" w:rsidRDefault="00217DE5" w:rsidP="00664570">
      <w:pPr>
        <w:widowControl w:val="0"/>
        <w:autoSpaceDE w:val="0"/>
        <w:autoSpaceDN w:val="0"/>
        <w:adjustRightInd w:val="0"/>
        <w:spacing w:after="240" w:line="240" w:lineRule="auto"/>
        <w:jc w:val="both"/>
        <w:rPr>
          <w:sz w:val="16"/>
        </w:rPr>
      </w:pPr>
      <w:r w:rsidRPr="000B6319">
        <w:rPr>
          <w:sz w:val="16"/>
        </w:rPr>
        <w:t xml:space="preserve">For Trungpa, sitting meditation is a way to embody the sovereignty that Bataille argued for: “Meditation practice begins by sitting down and assuming your seat cross-legged on the ground... You realize that you are capable of sitting like a king or queen on a throne. e regal- ness of that situation shows you the dignity that comes from being still and simple.”83 </w:t>
      </w:r>
      <w:r w:rsidRPr="000B6319">
        <w:rPr>
          <w:rStyle w:val="StyleUnderline"/>
        </w:rPr>
        <w:t>Sitting meditation is a glorious expenditure of energy; it is a way of touching into and affirming nature’s basic richness and overflow.</w:t>
      </w:r>
      <w:r w:rsidRPr="000B6319">
        <w:rPr>
          <w:sz w:val="16"/>
        </w:rPr>
        <w:t xml:space="preserve"> Bataille’s account of earthly richness resonates strongly with Trung- pa’s analysis of basic goodness. What Bataille adds is a robust biophys- ical account of energetic richness, one focused on the fact of surplus solar energy. is material reality helps ground the idea of basic good- ness. I have personally found Bataille’s work helpful in making sense of my meditation practice, the primary technique taught by Trungpa for experiencing our basic goodness. </w:t>
      </w:r>
      <w:r w:rsidRPr="000B6319">
        <w:rPr>
          <w:rStyle w:val="StyleUnderline"/>
        </w:rPr>
        <w:t>When people sit, let go of conceptual thought, and connect to the ephemeral present, feelings of impressive intensity often arise.</w:t>
      </w:r>
      <w:r w:rsidRPr="000B6319">
        <w:rPr>
          <w:sz w:val="16"/>
        </w:rPr>
        <w:t xml:space="preserve"> For me, the intensity of these feelings compels countless e orts to escape, and I regularly reach for the protection of conceptual and egoic thought. But understanding these feelings as em- blematic of the fundamental exuberance of earthly life has helped me gradually befriend them. I have come to see meditation as a form of “intensity training”: I am slowly learning to be with the exuberance of the world. Joining Bataille’s analysis of solar lavishness with Trungpa’s account of basic goodness has helped with my intensity training. e rawness I experience during meditation, while still intense, is less over- whelming than it used to be. It has actually come to feel good—an op- portunity to ride life’s e usion, life’s goodness. Marcus Boon hypoth- esizes that “Bataille’s own theories of excess and general economy are themselves the product of, and if you like, profit from, his meditation practice. Meditation, a practice of sovereignty, of the ‘non-useful,’ was precisely used by Bataille as a secret source of the theory of sovereign- ty.”84 Bataille’s theoretical work was partly inspired by Buddhist praxis, but can be looped back to help conceptualize the experience of medita- tion. Going beyond discursive thought is a Buddhist aim, but access to good concepts can help with the process of letting go of our conceptual resistances to the existential real. Bataille’s account of earthly richness, coupled with Trungpa’s contemplative instructions for feeling and em- bodying that richness, are helpful tools in the vital cultural struggle against existential resentment. Georges Bataille and Chögyam Trungpa help us theorize the use of mind-body practices in transformative social movements. ey both add a powerful rationale to those already deployed by activists. </w:t>
      </w:r>
      <w:r w:rsidRPr="000B6319">
        <w:rPr>
          <w:rStyle w:val="StyleUnderline"/>
        </w:rPr>
        <w:t xml:space="preserve">If there are existential drivers behind systemic dominations like colonialism, capitalist exploitation, white supremacy, and hetero-patriarchy, then existential micropolitics like meditation become central to addressing the causes of injustice, not only their effects. The accounts provided by both Bataille and Trungpa clarify how efforts to integrate mind-body practices into social movements are vital, more than peripheral, to the political success of the Left. Increasing opportunities for activists to feel their basic richness will help transform dominative and controlling impulses that can arise in everyone, even those of us committed to social justice. </w:t>
      </w:r>
      <w:r w:rsidRPr="000B6319">
        <w:rPr>
          <w:sz w:val="16"/>
        </w:rPr>
        <w:t xml:space="preserve">As both Trung- pa and Bataille argue, it is easy for humans to feel small in the face of nitude, and compensate with controlling behavior. By cultivating the capacity to experience the richness of earthly life through meditative technique, social movements can forestall the e ects of existential re- sentment within their ranks—e ects like oppressions that are replicat- ed among activists themselves.85 is will make movements more cohe- sive and capable of achieving social, ecological, and economic justice.86 </w:t>
      </w:r>
      <w:r w:rsidRPr="000B6319">
        <w:rPr>
          <w:rStyle w:val="StyleUnderline"/>
        </w:rPr>
        <w:t>Cultivating a deep affirmation of earthly life—including its fini- tude—can help activists “be the change” in radical and embodied ways, ensuring that their subjectivities are fertile ground for the generosity, solidarity, and equity that are the emotional building blocks for more just societies.</w:t>
      </w:r>
      <w:r w:rsidRPr="000B6319">
        <w:rPr>
          <w:sz w:val="16"/>
        </w:rPr>
        <w:t xml:space="preserve"> Similarly, a sociality among activists rooted in the mu- tual experience of basic goodness can serve as a vital pre guration of enlightened and egalitarian societies. </w:t>
      </w:r>
      <w:r w:rsidRPr="000B6319">
        <w:rPr>
          <w:rStyle w:val="StyleUnderline"/>
        </w:rPr>
        <w:t xml:space="preserve">Social movements provide vital experimental </w:t>
      </w:r>
      <w:r w:rsidRPr="000B6319">
        <w:rPr>
          <w:rStyle w:val="StyleUnderline"/>
        </w:rPr>
        <w:lastRenderedPageBreak/>
        <w:t>ground for new social and cultural relations that can then be spread to the larger society.</w:t>
      </w:r>
      <w:r w:rsidRPr="000B6319">
        <w:rPr>
          <w:sz w:val="16"/>
        </w:rPr>
        <w:t xml:space="preserve"> </w:t>
      </w:r>
    </w:p>
    <w:p w14:paraId="3462BAF1" w14:textId="77777777" w:rsidR="00217DE5" w:rsidRPr="000B6319" w:rsidRDefault="00217DE5" w:rsidP="00664570">
      <w:pPr>
        <w:pStyle w:val="Heading4"/>
      </w:pPr>
      <w:r w:rsidRPr="000B6319">
        <w:t>We present Bataille’s theory of laceration as a vehicle for endurance and black care to open up modes of survival while interrogating underlying power structures of anti-blackness</w:t>
      </w:r>
    </w:p>
    <w:p w14:paraId="4AAA8CFC" w14:textId="77777777" w:rsidR="00217DE5" w:rsidRPr="000B6319" w:rsidRDefault="00217DE5" w:rsidP="00664570">
      <w:pPr>
        <w:pStyle w:val="ListParagraph"/>
        <w:numPr>
          <w:ilvl w:val="0"/>
          <w:numId w:val="15"/>
        </w:numPr>
        <w:jc w:val="both"/>
      </w:pPr>
      <w:r w:rsidRPr="000B6319">
        <w:t xml:space="preserve">The subject is not fractured in a vacuum but are passed from one generation to the next </w:t>
      </w:r>
    </w:p>
    <w:p w14:paraId="0BEF8CCC" w14:textId="77777777" w:rsidR="00217DE5" w:rsidRPr="000B6319" w:rsidRDefault="00217DE5" w:rsidP="00664570">
      <w:pPr>
        <w:pStyle w:val="ListParagraph"/>
        <w:numPr>
          <w:ilvl w:val="0"/>
          <w:numId w:val="15"/>
        </w:numPr>
        <w:jc w:val="both"/>
      </w:pPr>
      <w:r w:rsidRPr="000B6319">
        <w:t>The instance of gratuitous violence from the Baltimore police man towards the teenage boy is an instance of a “transferable laceration”s seen by the Baltimore Police strip search of the teenage boy)</w:t>
      </w:r>
    </w:p>
    <w:p w14:paraId="7FF91B23" w14:textId="77777777" w:rsidR="00217DE5" w:rsidRPr="000B6319" w:rsidRDefault="00217DE5" w:rsidP="00664570">
      <w:pPr>
        <w:jc w:val="both"/>
      </w:pPr>
      <w:r w:rsidRPr="000B6319">
        <w:rPr>
          <w:rStyle w:val="Style13ptBold"/>
        </w:rPr>
        <w:t xml:space="preserve">Warren, 17 </w:t>
      </w:r>
      <w:r w:rsidRPr="000B6319">
        <w:t>(1-19-17, Calvin Warren is an Assistant Professor in WGSS. He received his B.A. in Rhetoric/Philosophy (College Scholar) from Cornell University and his MA and Ph.D. in African American/American Studies from Yale University, “Black Care,” Liquid Blackness: Volume Three, Issue Six, http://liquidblackness.com/wp-content/uploads/2017/01/LB6-WARREN.pdf)</w:t>
      </w:r>
    </w:p>
    <w:p w14:paraId="1293144A" w14:textId="77777777" w:rsidR="00217DE5" w:rsidRPr="000B6319" w:rsidRDefault="00217DE5" w:rsidP="00664570">
      <w:pPr>
        <w:jc w:val="both"/>
        <w:rPr>
          <w:u w:val="single"/>
        </w:rPr>
      </w:pPr>
      <w:r w:rsidRPr="000B6319">
        <w:rPr>
          <w:u w:val="single"/>
        </w:rPr>
        <w:t>On August 10, 2016, the Department of Justice released a report exposing disturbing practices in the Baltimore Police Department. It details the persistence of anti-black violence, abuse, inveterate neglect, and routinized humiliation. Graphs, statistics, and anecdotal narratives create a vicious tapestry of signs and symbols.1 This tapestry requires deciphering, for what it says is more than just persistent injustice, but “something” else, which requires a different grammar. Rev. Heber Brown III, speaking to the New York Times about the report, recounts a disturbing instance. A teenage boy was stopped and strip-searched in front of his girlfriend.</w:t>
      </w:r>
      <w:r w:rsidRPr="000B6319">
        <w:rPr>
          <w:sz w:val="16"/>
        </w:rPr>
        <w:t xml:space="preserve"> After he filed a complaint with the police department, the officer, it seems, wanted revenge and stopped the young boy again, strip-searched him, and this time grabbed his genitals. The officer, intoxicated by unchecked power over bla</w:t>
      </w:r>
      <w:r w:rsidRPr="000B6319">
        <w:rPr>
          <w:rStyle w:val="StyleUnderline"/>
          <w:sz w:val="16"/>
          <w:u w:val="none"/>
        </w:rPr>
        <w:t>ck b</w:t>
      </w:r>
      <w:r w:rsidRPr="000B6319">
        <w:rPr>
          <w:sz w:val="16"/>
        </w:rPr>
        <w:t xml:space="preserve">odies, wanted to injure “something” else, not just the teenager’s body. The reverend states, </w:t>
      </w:r>
      <w:r w:rsidRPr="000B6319">
        <w:rPr>
          <w:u w:val="single"/>
        </w:rPr>
        <w:t xml:space="preserve">“What that officer did is not just violate </w:t>
      </w:r>
      <w:r w:rsidRPr="000B6319">
        <w:rPr>
          <w:rStyle w:val="StyleUnderline"/>
        </w:rPr>
        <w:t xml:space="preserve">a </w:t>
      </w:r>
      <w:r w:rsidRPr="000B6319">
        <w:rPr>
          <w:u w:val="single"/>
        </w:rPr>
        <w:t>body, but he injured a spirit, a soul, a psyche. And that young boy will not easily forget what happened to him, in public with his girlfriend. It’s hard to really put gravity and weight to that type of offense.”2 Rev. Brown introduces a “type of offense,” which is difficult to decipher or translate into a framework of redress and injury. The offense he describes lacks a grammar to capture precisely the “target” of such violence.</w:t>
      </w:r>
      <w:r w:rsidRPr="000B6319">
        <w:rPr>
          <w:sz w:val="16"/>
        </w:rPr>
        <w:t xml:space="preserve"> The phrase “a spirit, a soul, a psyche” moves us toward a conceptualization of this target, but it remains indecipherable in some sense, a “something” vulnerable to destructive practices. </w:t>
      </w:r>
      <w:r w:rsidRPr="000B6319">
        <w:rPr>
          <w:u w:val="single"/>
        </w:rPr>
        <w:t>We can also understand the “strip search” itself as an allegory of anti-black 36 liquid blackness : volume three, issue six violence: what is stripped is not just clothes and garments, but something metaphysical, a metaphysical stripping away of the constitutive elements of a person’s being. “A spirit, a soul, a psyche” is sadistically stripped and dishonored. The “gravity and weight" of the offense is the density of a metaphysical violence— in which black being is incessantly stripped, ripped apart, and humiliated. This violence is without end, without reprieve, without reason or logic.</w:t>
      </w:r>
      <w:r w:rsidRPr="000B6319">
        <w:rPr>
          <w:sz w:val="16"/>
        </w:rPr>
        <w:t xml:space="preserve"> Both the metaphysical target and the violence are indecipherable because they constitute a non-sense sign within the grammar of redress and humanism. </w:t>
      </w:r>
      <w:r w:rsidRPr="000B6319">
        <w:rPr>
          <w:u w:val="single"/>
        </w:rPr>
        <w:t>Put differently, antiblackness renders both metaphysical violence and the “spirit, soul, psyche” untranslatable within ethics, law, and politics since these fields assume a coherent human ontology—and Blacks lack being</w:t>
      </w:r>
      <w:r w:rsidRPr="000B6319">
        <w:rPr>
          <w:sz w:val="16"/>
        </w:rPr>
        <w:t xml:space="preserve">. Furthermore, neither law, ethics, nor politics can adequately address “what” is injured liquid blackness : volume three, issue six 37 (this “whatness” is invalid within its precincts); in other words, it cannot redress what it cannot address. Black existence confronts metaphysical violence continually, without the possibility of political or legal reprieve (since the object of the violence does not translate politically or legally). Violence without end, violence without reprieve, violence constitutive of a metaphysical world (the violence sustaining the world’s systems and institutions) is what the teenager experienced. The injury is, indeed, immeasurable— it fractures “something,” a deep metaphysical structure. The question before us becomes: </w:t>
      </w:r>
      <w:r w:rsidRPr="000B6319">
        <w:rPr>
          <w:u w:val="single"/>
        </w:rPr>
        <w:t xml:space="preserve">How does black existence address </w:t>
      </w:r>
      <w:r w:rsidRPr="000B6319">
        <w:rPr>
          <w:u w:val="single"/>
        </w:rPr>
        <w:lastRenderedPageBreak/>
        <w:t>metaphysical violence? Moreover, can we even answer this question and with what grammar do we broach it? These are, indeed, difficult questions but our aim, here, is not to answer them apodictically (since such an endeavor is impossible), but to present a meditative strategy: black care.</w:t>
      </w:r>
      <w:r w:rsidRPr="000B6319">
        <w:rPr>
          <w:sz w:val="16"/>
        </w:rPr>
        <w:t xml:space="preserve"> II. </w:t>
      </w:r>
      <w:r w:rsidRPr="000B6319">
        <w:rPr>
          <w:u w:val="single"/>
        </w:rPr>
        <w:t>Lacerations and Hieroglyphics We can consider the metaphysical “injury” a laceration and a hieroglyph. What is “stripped” or ruptured leaves a mark—a sign of destruction that is itself a “witness” of the violation. As witness, the sign itself bears a tragic testimony, a recounting of the violence. But what is the sign communicating? The sign, the laceration, becomes a hieroglyph open to a cultural reading and hermeneutical practice. While what it says is not easily interpreted, it can be felt or registered on a different plane of existence. We rely on the affective dimension to translate the ineffable, or more precisely, to provide form for an experience anti-blackness places outside ethics and the “customary lexis of life and culture,” as Hortense Spillers would describe it</w:t>
      </w:r>
      <w:r w:rsidRPr="000B6319">
        <w:rPr>
          <w:sz w:val="16"/>
        </w:rPr>
        <w:t xml:space="preserve">.3 Feelings 38 liquid blackness : volume three, issue six Dreams are colder than Death (directed by Arthur Jafa, 2013), frame grab. provide a necessary vessel for containing unbearable suffering and a vehicle for communicating this experience when traditional avenues of communication are absent. Put differently, affect is a communicative structure, a testimony, for articulating suffering without end. The affective dimension is just as expansive as it is deep, so expressivity is boundless within this dimension. Affect is an invaluable resource for those enduring a metaphysical holocaust; it is the premier form of expressivity. Spillers presents metaphysical violence as a “laceration or wounding.” The undecipherable signs produced: …render a kind of hieroglyphic of the flesh whose severe disjunctures come to be hidden to the cultural seeing by skin color. </w:t>
      </w:r>
      <w:r w:rsidRPr="000B6319">
        <w:rPr>
          <w:u w:val="single"/>
        </w:rPr>
        <w:t>We might ask if this phenomenon of marking and branding actually “transfers” from one generation to another, finding its various symbolic Black Care liquid blackness : volume three, issue six 39 substitutions in an efficacy of meanings that repeat the initiating moments?4 What is injured, then, is the “flesh”—the “primary narrative… seared divided, ripped-apartness, riveted to the ship’s hole, fallen, or “escaped” overboard.”5 As a “primary narrative,” the flesh is the metaphysical target of violence. The flesh, then, is the structure of black existence, an ontological grounding of sorts, which anti-blackness incessantly targets.</w:t>
      </w:r>
      <w:r w:rsidRPr="000B6319">
        <w:rPr>
          <w:sz w:val="16"/>
        </w:rPr>
        <w:t xml:space="preserve"> It is the flesh “Rev. Brown introduces a ‘type of offense,’ which is difficult to decipher or translate into a framework of redress and injury” Black Care that becomes injured, and this injury leaves a “laceration” or hieroglyph attesting to the brutality. </w:t>
      </w:r>
      <w:r w:rsidRPr="000B6319">
        <w:rPr>
          <w:u w:val="single"/>
        </w:rPr>
        <w:t>Thus, the laceration is not just a corporeal sign; although the body might bear its marks, it is registered elsewhere. But what is of interest here is that the laceration as hieroglyph might actually “transfer from one generation to the next, finding its various symbolic substitutions in an efficacy of meanings that repeat the initiating moment.”6 The laceration speaks through symbolic substitutions across time, across generations. In other words, the laceration is a constitutive feature of black existence in an antiblack world, and it travels; antiblackness mobilizes it across time (and space). It is indecipherable because it is paradoxical: it is consistent and substitutional, individual and generational, mobile and intransigent. One cannot capture it exactly as it 4 0 liquid blackness : volume three, issue six moves across generations, but the metaphysical harm it indexes is felt deeply. Thus, what the teenager in Baltimore experienced was a transferable laceration, one which is flesh-destroying.</w:t>
      </w:r>
      <w:r w:rsidRPr="000B6319">
        <w:rPr>
          <w:sz w:val="16"/>
        </w:rPr>
        <w:t xml:space="preserve"> The injury is much more than humiliation—rather, it is an onto-metaphysical destruction. We might also inquire about the “efficacy of meaning,” since the hieroglyph means even though it is indecipherable. </w:t>
      </w:r>
      <w:r w:rsidRPr="000B6319">
        <w:rPr>
          <w:u w:val="single"/>
        </w:rPr>
        <w:t xml:space="preserve">Georges Bataille understands laceration as a possibility of communication, which leaves the subject fractured. Communication occurs precisely because the subject is not intact, which allows for something like a flow of communication. He says, “your life is not limited to that ungraspable inner streaming [mere inner consciousness], it streams to the outside as well and opens itself incessantly to what flows out or surges toward it.”7 Bataille suggests the laceration preconditions communication, since the laceration is a rupture, an opening that creates “The ‘gravity and weight’ of the offense is the density of a metaphysical violence” Black Care a nexus between inside/outside, self/ other, and individual/community. I introduce Bataille, here, to </w:t>
      </w:r>
      <w:r w:rsidRPr="000B6319">
        <w:rPr>
          <w:u w:val="single"/>
        </w:rPr>
        <w:lastRenderedPageBreak/>
        <w:t>suggest that what Spillers describes as an undecipherable marking, transferable across generations, is a form of communication—since this marking speaks and means by dissolving the distinctions between individual/ community and inside/outside.</w:t>
      </w:r>
      <w:r w:rsidRPr="000B6319">
        <w:rPr>
          <w:sz w:val="16"/>
        </w:rPr>
        <w:t xml:space="preserve"> The “efficacy of meaning” is found in the generational transfer itself. </w:t>
      </w:r>
      <w:r w:rsidRPr="000B6319">
        <w:rPr>
          <w:u w:val="single"/>
        </w:rPr>
        <w:t>The metaphysical laceration, furthermore, is an indecipherable liquid blackness : volume three, issue six 41 sign that must be communicated, in order to recover the efficacy of (non)meaning. In other words, we may not know exactly what the hieroglyph “means,” but the efficacy of meaning does not reside merely in certainty</w:t>
      </w:r>
      <w:r w:rsidRPr="000B6319">
        <w:rPr>
          <w:sz w:val="16"/>
        </w:rPr>
        <w:t xml:space="preserve"> (the certitude of comprehension); instead, meaning’s efficacy can be found in the transfer (or communication) of uncertainty. Transferring the undecipherable sign through and as communication (from individual, communities, and generations) provides a space of address. Address without redress. </w:t>
      </w:r>
      <w:r w:rsidRPr="000B6319">
        <w:rPr>
          <w:u w:val="single"/>
        </w:rPr>
        <w:t>It is in the address—as the communicative flow of lacerative signs—that we are able to endure metaphysical violence. Even though we cannot eradicate metaphysical violence, since it is a constitutive component of an anti-black world, we can use the laceration as a vehicle for endurance: black care.</w:t>
      </w:r>
    </w:p>
    <w:p w14:paraId="2F7E170D" w14:textId="77777777" w:rsidR="00217DE5" w:rsidRPr="000B6319" w:rsidRDefault="00217DE5" w:rsidP="00664570">
      <w:pPr>
        <w:pStyle w:val="Heading3"/>
        <w:jc w:val="both"/>
      </w:pPr>
      <w:r w:rsidRPr="000B6319">
        <w:lastRenderedPageBreak/>
        <w:t>Laughter</w:t>
      </w:r>
    </w:p>
    <w:p w14:paraId="13472218" w14:textId="77777777" w:rsidR="00217DE5" w:rsidRPr="000B6319" w:rsidRDefault="00217DE5" w:rsidP="00664570">
      <w:pPr>
        <w:pStyle w:val="Heading4"/>
      </w:pPr>
      <w:r w:rsidRPr="000B6319">
        <w:t>The modern world is driven by the notions of complete universality through the imposition of value onto bodies. Instead you should affirm laughter in the face of rationality and laughter in the face of death as a mode of communication which ruptures the image of the rational being. Bataille says that this seemingly meaningless process of mockery is one that exceeds the very spatiality of normative communication and moves life itself to its greatest intensity.</w:t>
      </w:r>
    </w:p>
    <w:p w14:paraId="2AF3BA6D" w14:textId="10219FEB" w:rsidR="00217DE5" w:rsidRPr="000B6319" w:rsidRDefault="00217DE5" w:rsidP="00664570">
      <w:pPr>
        <w:jc w:val="both"/>
        <w:rPr>
          <w:rStyle w:val="Style13ptBold"/>
          <w:sz w:val="20"/>
          <w:szCs w:val="20"/>
        </w:rPr>
      </w:pPr>
      <w:r w:rsidRPr="000B6319">
        <w:rPr>
          <w:rStyle w:val="Style13ptBold"/>
        </w:rPr>
        <w:t xml:space="preserve">Lingis’09 </w:t>
      </w:r>
      <w:r w:rsidRPr="000B6319">
        <w:rPr>
          <w:sz w:val="16"/>
          <w:szCs w:val="16"/>
        </w:rPr>
        <w:t xml:space="preserve">– Alphonso Lingis is an American philosopher, writer and translator, currently Professor Emeritus of Philosophy at Pennsylvania State University. His areas of specialization include phenomenology, existentialism, modern philosophy, and ethics. “The Obsessions of Georges Bataille Community and Communication” Chapter 7 pg 119-122 </w:t>
      </w:r>
    </w:p>
    <w:p w14:paraId="6343BAEB" w14:textId="77777777" w:rsidR="00217DE5" w:rsidRPr="000B6319" w:rsidRDefault="00217DE5" w:rsidP="00664570">
      <w:pPr>
        <w:jc w:val="both"/>
        <w:rPr>
          <w:sz w:val="16"/>
        </w:rPr>
      </w:pPr>
      <w:r w:rsidRPr="000B6319">
        <w:rPr>
          <w:sz w:val="16"/>
        </w:rPr>
        <w:t xml:space="preserve">With humans it may seem that </w:t>
      </w:r>
      <w:r w:rsidRPr="000B6319">
        <w:rPr>
          <w:rStyle w:val="StyleUnderline"/>
        </w:rPr>
        <w:t>physical shape and voice help us to recognize members of our own species</w:t>
      </w:r>
      <w:r w:rsidRPr="000B6319">
        <w:rPr>
          <w:sz w:val="16"/>
        </w:rPr>
        <w:t xml:space="preserve">. But the approach of other humans is a territorial encroachment. Instead of being drawn to them, </w:t>
      </w:r>
      <w:r w:rsidRPr="000B6319">
        <w:rPr>
          <w:rStyle w:val="StyleUnderline"/>
        </w:rPr>
        <w:t xml:space="preserve">humans have, </w:t>
      </w:r>
      <w:r w:rsidRPr="000B6319">
        <w:rPr>
          <w:sz w:val="16"/>
        </w:rPr>
        <w:t xml:space="preserve">from time immemorial, </w:t>
      </w:r>
      <w:r w:rsidRPr="000B6319">
        <w:rPr>
          <w:rStyle w:val="StyleUnderline"/>
        </w:rPr>
        <w:t>formed themselves into particular groups and regard outside groups with anxiety, distrust, and fear. Culture is the means for us to acquire a particular identity</w:t>
      </w:r>
      <w:r w:rsidRPr="000B6319">
        <w:rPr>
          <w:sz w:val="16"/>
        </w:rPr>
        <w:t xml:space="preserve">: we </w:t>
      </w:r>
      <w:r w:rsidRPr="000B6319">
        <w:rPr>
          <w:rStyle w:val="StyleUnderline"/>
        </w:rPr>
        <w:t>identify with one another and against other groups</w:t>
      </w:r>
      <w:r w:rsidRPr="000B6319">
        <w:rPr>
          <w:sz w:val="16"/>
        </w:rPr>
        <w:t xml:space="preserve"> by cultivating distinctive garb; </w:t>
      </w:r>
      <w:r w:rsidRPr="000B6319">
        <w:rPr>
          <w:rStyle w:val="StyleUnderline"/>
        </w:rPr>
        <w:t>a particular language</w:t>
      </w:r>
      <w:r w:rsidRPr="000B6319">
        <w:rPr>
          <w:sz w:val="16"/>
        </w:rPr>
        <w:t>; distinc  tive group-affirming performances such as games, dances, and feasts; and a distinctive religion.</w:t>
      </w:r>
    </w:p>
    <w:p w14:paraId="3866A29D" w14:textId="77777777" w:rsidR="00217DE5" w:rsidRPr="000B6319" w:rsidRDefault="00217DE5" w:rsidP="00664570">
      <w:pPr>
        <w:jc w:val="both"/>
        <w:rPr>
          <w:rStyle w:val="StyleUnderline"/>
        </w:rPr>
      </w:pPr>
      <w:r w:rsidRPr="000B6319">
        <w:rPr>
          <w:rStyle w:val="Emphasis"/>
        </w:rPr>
        <w:t>What breaks us out</w:t>
      </w:r>
      <w:r w:rsidRPr="000B6319">
        <w:rPr>
          <w:sz w:val="16"/>
        </w:rPr>
        <w:t xml:space="preserve"> of this group identity </w:t>
      </w:r>
      <w:r w:rsidRPr="000B6319">
        <w:rPr>
          <w:rStyle w:val="StyleUnderline"/>
        </w:rPr>
        <w:t xml:space="preserve">and identifies us to outsiders as of our own kind </w:t>
      </w:r>
      <w:r w:rsidRPr="000B6319">
        <w:rPr>
          <w:rStyle w:val="Emphasis"/>
        </w:rPr>
        <w:t>is for Georges Bataille not rational thought, but laughter</w:t>
      </w:r>
      <w:r w:rsidRPr="000B6319">
        <w:rPr>
          <w:sz w:val="16"/>
        </w:rPr>
        <w:t xml:space="preserve"> and sexual excitement. In a foreign place, those with whom we have no language or commitment to ancestors, leaders, or gods in common, with whom we are not engaged in any common practical project, are remote and alien to us. Then something happens— </w:t>
      </w:r>
      <w:r w:rsidRPr="000B6319">
        <w:rPr>
          <w:rStyle w:val="StyleUnderline"/>
        </w:rPr>
        <w:t xml:space="preserve">the abrupt breakdown of practical operations, a planned and foreseen outcome that turns out to be unwork  able— that releases an outbreak of laughter. The </w:t>
      </w:r>
      <w:r w:rsidRPr="000B6319">
        <w:rPr>
          <w:rStyle w:val="Emphasis"/>
        </w:rPr>
        <w:t>laughter rebounds among us and renders us transparent</w:t>
      </w:r>
      <w:r w:rsidRPr="000B6319">
        <w:rPr>
          <w:rStyle w:val="StyleUnderline"/>
        </w:rPr>
        <w:t xml:space="preserve"> to one another: I see in the one who laughs with me someone of my kind.</w:t>
      </w:r>
    </w:p>
    <w:p w14:paraId="54792153" w14:textId="77777777" w:rsidR="00217DE5" w:rsidRPr="000B6319" w:rsidRDefault="00217DE5" w:rsidP="00664570">
      <w:pPr>
        <w:jc w:val="both"/>
        <w:rPr>
          <w:sz w:val="16"/>
          <w:szCs w:val="16"/>
        </w:rPr>
      </w:pPr>
      <w:r w:rsidRPr="000B6319">
        <w:rPr>
          <w:sz w:val="16"/>
          <w:szCs w:val="16"/>
        </w:rPr>
        <w:t>Distinctive to human mammals is the propensity to become sexually aroused outside o f any breeding season and outside o f reproductive intent and even possibility. While most humans engage in sexual bonds and com  mitments with members of their own community and culture, they find themselves erotically aroused by foreigners and outcasts. In witnessing the erotic exhibitionism o f courtesans and temple prostitutes, Hollywood celebri  ties, and idle adolescents in any foreign land, we are aroused and recognize in those aroused about us people like ourselves.</w:t>
      </w:r>
    </w:p>
    <w:p w14:paraId="46004126" w14:textId="77777777" w:rsidR="00217DE5" w:rsidRPr="000B6319" w:rsidRDefault="00217DE5" w:rsidP="00664570">
      <w:pPr>
        <w:jc w:val="both"/>
        <w:rPr>
          <w:sz w:val="16"/>
        </w:rPr>
      </w:pPr>
      <w:r w:rsidRPr="000B6319">
        <w:rPr>
          <w:rStyle w:val="StyleUnderline"/>
        </w:rPr>
        <w:t>This sphere of communication in laughter</w:t>
      </w:r>
      <w:r w:rsidRPr="000B6319">
        <w:rPr>
          <w:sz w:val="16"/>
        </w:rPr>
        <w:t xml:space="preserve">— and in tears— and in erotic excitement precedes and </w:t>
      </w:r>
      <w:r w:rsidRPr="000B6319">
        <w:rPr>
          <w:rStyle w:val="Emphasis"/>
        </w:rPr>
        <w:t>makes possible, and is not superseded by, communi  cation</w:t>
      </w:r>
      <w:r w:rsidRPr="000B6319">
        <w:rPr>
          <w:rStyle w:val="StyleUnderline"/>
        </w:rPr>
        <w:t xml:space="preserve"> in rational thought and in practical projects conceived and regulated by rational language. </w:t>
      </w:r>
      <w:r w:rsidRPr="000B6319">
        <w:rPr>
          <w:sz w:val="16"/>
        </w:rPr>
        <w:t xml:space="preserve">Here </w:t>
      </w:r>
      <w:r w:rsidRPr="000B6319">
        <w:rPr>
          <w:rStyle w:val="StyleUnderline"/>
        </w:rPr>
        <w:t>communication is recognition of others as of our kind and attraction to them. Laughter</w:t>
      </w:r>
      <w:r w:rsidRPr="000B6319">
        <w:rPr>
          <w:sz w:val="16"/>
        </w:rPr>
        <w:t xml:space="preserve"> and tears </w:t>
      </w:r>
      <w:r w:rsidRPr="000B6319">
        <w:rPr>
          <w:rStyle w:val="StyleUnderline"/>
        </w:rPr>
        <w:t>give rise to blessings and cursings— the primary form o f speech. We gather together to speak o f what amuses</w:t>
      </w:r>
      <w:r w:rsidRPr="000B6319">
        <w:rPr>
          <w:sz w:val="16"/>
        </w:rPr>
        <w:t xml:space="preserve"> and what torments </w:t>
      </w:r>
      <w:r w:rsidRPr="000B6319">
        <w:rPr>
          <w:rStyle w:val="StyleUnderline"/>
        </w:rPr>
        <w:t>us</w:t>
      </w:r>
      <w:r w:rsidRPr="000B6319">
        <w:rPr>
          <w:sz w:val="16"/>
        </w:rPr>
        <w:t>, what we bless and curse.</w:t>
      </w:r>
    </w:p>
    <w:p w14:paraId="12D01A09" w14:textId="77777777" w:rsidR="00217DE5" w:rsidRPr="000B6319" w:rsidRDefault="00217DE5" w:rsidP="00664570">
      <w:pPr>
        <w:jc w:val="both"/>
        <w:rPr>
          <w:rStyle w:val="StyleUnderline"/>
        </w:rPr>
      </w:pPr>
      <w:r w:rsidRPr="000B6319">
        <w:rPr>
          <w:sz w:val="16"/>
        </w:rPr>
        <w:t xml:space="preserve">We commonly say that </w:t>
      </w:r>
      <w:r w:rsidRPr="000B6319">
        <w:rPr>
          <w:rStyle w:val="Emphasis"/>
        </w:rPr>
        <w:t>language is a means of communication</w:t>
      </w:r>
      <w:r w:rsidRPr="000B6319">
        <w:rPr>
          <w:rStyle w:val="StyleUnderline"/>
        </w:rPr>
        <w:t>; through a common language individuals exchange their experiences and insights and build a knowledge that is common</w:t>
      </w:r>
      <w:r w:rsidRPr="000B6319">
        <w:rPr>
          <w:sz w:val="16"/>
        </w:rPr>
        <w:t xml:space="preserve">. But </w:t>
      </w:r>
      <w:r w:rsidRPr="000B6319">
        <w:rPr>
          <w:rStyle w:val="StyleUnderline"/>
        </w:rPr>
        <w:t>language continually breaks into diverse tongues and dialects and multiplies technical languages and jargons. And language</w:t>
      </w:r>
      <w:r w:rsidRPr="000B6319">
        <w:rPr>
          <w:sz w:val="16"/>
        </w:rPr>
        <w:t xml:space="preserve">, Voltaire remarked, </w:t>
      </w:r>
      <w:r w:rsidRPr="000B6319">
        <w:rPr>
          <w:rStyle w:val="StyleUnderline"/>
        </w:rPr>
        <w:t>could almost be said to have been invented in order that men dissimulate their thoughts.</w:t>
      </w:r>
    </w:p>
    <w:p w14:paraId="54838CD5" w14:textId="77777777" w:rsidR="00217DE5" w:rsidRPr="000B6319" w:rsidRDefault="00217DE5" w:rsidP="00664570">
      <w:pPr>
        <w:jc w:val="both"/>
        <w:rPr>
          <w:rStyle w:val="StyleUnderline"/>
        </w:rPr>
      </w:pPr>
      <w:r w:rsidRPr="000B6319">
        <w:rPr>
          <w:sz w:val="16"/>
        </w:rPr>
        <w:t xml:space="preserve">Before the Second World War, in his book The Crisis of European Sci  ences and Transcendental Phenomenology,' Edmund Husserl argued that </w:t>
      </w:r>
      <w:r w:rsidRPr="000B6319">
        <w:rPr>
          <w:rStyle w:val="StyleUnderline"/>
        </w:rPr>
        <w:t xml:space="preserve">with rational language and the practical projects they regulate, </w:t>
      </w:r>
      <w:r w:rsidRPr="000B6319">
        <w:rPr>
          <w:rStyle w:val="Emphasis"/>
        </w:rPr>
        <w:t xml:space="preserve">humans, </w:t>
      </w:r>
      <w:r w:rsidRPr="000B6319">
        <w:rPr>
          <w:rStyle w:val="Emphasis"/>
        </w:rPr>
        <w:lastRenderedPageBreak/>
        <w:t>despite their cultural particularisms, achieve community</w:t>
      </w:r>
      <w:r w:rsidRPr="000B6319">
        <w:rPr>
          <w:rStyle w:val="StyleUnderline"/>
        </w:rPr>
        <w:t xml:space="preserve">. </w:t>
      </w:r>
      <w:r w:rsidRPr="000B6319">
        <w:rPr>
          <w:rStyle w:val="Emphasis"/>
        </w:rPr>
        <w:t>Rational thought captures the patterns and events that are observed in the field of perception of individuals in universal concepts</w:t>
      </w:r>
      <w:r w:rsidRPr="000B6319">
        <w:rPr>
          <w:sz w:val="16"/>
        </w:rPr>
        <w:t xml:space="preserve"> and formulates the relations between things and events in laws and theories open to verification and contestation by anyone, anywhere. </w:t>
      </w:r>
      <w:r w:rsidRPr="000B6319">
        <w:rPr>
          <w:rStyle w:val="StyleUnderline"/>
        </w:rPr>
        <w:t xml:space="preserve">The </w:t>
      </w:r>
      <w:r w:rsidRPr="000B6319">
        <w:rPr>
          <w:rStyle w:val="Emphasis"/>
        </w:rPr>
        <w:t>rational individual submits</w:t>
      </w:r>
      <w:r w:rsidRPr="000B6319">
        <w:rPr>
          <w:rStyle w:val="StyleUnderline"/>
        </w:rPr>
        <w:t xml:space="preserve"> his observations and reasons to the judgment of anyone endowed with the power of insight and understanding.</w:t>
      </w:r>
      <w:r w:rsidRPr="000B6319">
        <w:rPr>
          <w:sz w:val="16"/>
        </w:rPr>
        <w:t xml:space="preserve"> T h e </w:t>
      </w:r>
      <w:r w:rsidRPr="000B6319">
        <w:rPr>
          <w:rStyle w:val="StyleUnderline"/>
        </w:rPr>
        <w:t>practice o f rational thought projects, beyond particular communities bound together by common practical projects for defense and productive work, the idea,</w:t>
      </w:r>
      <w:r w:rsidRPr="000B6319">
        <w:rPr>
          <w:sz w:val="16"/>
        </w:rPr>
        <w:t xml:space="preserve"> idea-limit, or ideal </w:t>
      </w:r>
      <w:r w:rsidRPr="000B6319">
        <w:rPr>
          <w:rStyle w:val="StyleUnderline"/>
        </w:rPr>
        <w:t>of universal humanity</w:t>
      </w:r>
      <w:r w:rsidRPr="000B6319">
        <w:rPr>
          <w:sz w:val="16"/>
        </w:rPr>
        <w:t xml:space="preserve">. Today the </w:t>
      </w:r>
      <w:r w:rsidRPr="000B6319">
        <w:rPr>
          <w:rStyle w:val="StyleUnderline"/>
        </w:rPr>
        <w:t>electronic communication</w:t>
      </w:r>
      <w:r w:rsidRPr="000B6319">
        <w:rPr>
          <w:sz w:val="16"/>
        </w:rPr>
        <w:t xml:space="preserve"> technology invented after the Second World War and distributed across the planet </w:t>
      </w:r>
      <w:r w:rsidRPr="000B6319">
        <w:rPr>
          <w:rStyle w:val="StyleUnderline"/>
        </w:rPr>
        <w:t>is taken to assume and promote this ideal of universal rational humanity.</w:t>
      </w:r>
    </w:p>
    <w:p w14:paraId="55BE9EBF" w14:textId="77777777" w:rsidR="00217DE5" w:rsidRPr="000B6319" w:rsidRDefault="00217DE5" w:rsidP="00664570">
      <w:pPr>
        <w:jc w:val="both"/>
        <w:rPr>
          <w:sz w:val="16"/>
          <w:szCs w:val="16"/>
        </w:rPr>
      </w:pPr>
      <w:r w:rsidRPr="000B6319">
        <w:rPr>
          <w:sz w:val="16"/>
          <w:szCs w:val="16"/>
        </w:rPr>
        <w:t>But the integral rational agent, as Immanuel Kant depicts him, in fact does not communicate: instead in her words and her actions she makes herself an exemplar for everyone. For the rational agent to respect the other is to respect the law that rules in her and that binds her also.</w:t>
      </w:r>
    </w:p>
    <w:p w14:paraId="0CDCD749" w14:textId="77777777" w:rsidR="00217DE5" w:rsidRPr="000B6319" w:rsidRDefault="00217DE5" w:rsidP="00664570">
      <w:pPr>
        <w:jc w:val="both"/>
        <w:rPr>
          <w:sz w:val="16"/>
        </w:rPr>
      </w:pPr>
      <w:r w:rsidRPr="000B6319">
        <w:rPr>
          <w:rStyle w:val="Emphasis"/>
        </w:rPr>
        <w:t>Humans communicate</w:t>
      </w:r>
      <w:r w:rsidRPr="000B6319">
        <w:rPr>
          <w:sz w:val="16"/>
        </w:rPr>
        <w:t xml:space="preserve">, we commonly say, </w:t>
      </w:r>
      <w:r w:rsidRPr="000B6319">
        <w:rPr>
          <w:rStyle w:val="Emphasis"/>
        </w:rPr>
        <w:t>in order to build.</w:t>
      </w:r>
      <w:r w:rsidRPr="000B6319">
        <w:rPr>
          <w:rStyle w:val="StyleUnderline"/>
        </w:rPr>
        <w:t xml:space="preserve"> and by building, a common work— a productive enterprise, civil society, and a state apparatus. Each then makes himself or herself a means and not an end. </w:t>
      </w:r>
      <w:r w:rsidRPr="000B6319">
        <w:rPr>
          <w:sz w:val="16"/>
        </w:rPr>
        <w:t xml:space="preserve">What are left are the roads, the high-rise buildings, corporations, and the </w:t>
      </w:r>
      <w:r w:rsidRPr="000B6319">
        <w:rPr>
          <w:rStyle w:val="StyleUnderline"/>
        </w:rPr>
        <w:t>states that absorb the builders into their anonymous material subsistence</w:t>
      </w:r>
      <w:r w:rsidRPr="000B6319">
        <w:rPr>
          <w:sz w:val="16"/>
        </w:rPr>
        <w:t xml:space="preserve"> or subsistence as an anonymous regional or global order.</w:t>
      </w:r>
    </w:p>
    <w:p w14:paraId="0F3BD374" w14:textId="77777777" w:rsidR="00217DE5" w:rsidRPr="000B6319" w:rsidRDefault="00217DE5" w:rsidP="00664570">
      <w:pPr>
        <w:jc w:val="both"/>
        <w:rPr>
          <w:rStyle w:val="StyleUnderline"/>
        </w:rPr>
      </w:pPr>
      <w:r w:rsidRPr="000B6319">
        <w:rPr>
          <w:sz w:val="16"/>
        </w:rPr>
        <w:t xml:space="preserve">Georges </w:t>
      </w:r>
      <w:r w:rsidRPr="000B6319">
        <w:rPr>
          <w:rStyle w:val="StyleUnderline"/>
        </w:rPr>
        <w:t>Bataille separates the notion of communication from that of commonality</w:t>
      </w:r>
      <w:r w:rsidRPr="000B6319">
        <w:rPr>
          <w:sz w:val="16"/>
        </w:rPr>
        <w:t xml:space="preserve"> or communion; for him “</w:t>
      </w:r>
      <w:r w:rsidRPr="000B6319">
        <w:rPr>
          <w:rStyle w:val="StyleUnderline"/>
        </w:rPr>
        <w:t xml:space="preserve">communication” designates the con  tact of an individual with what is and remains beyond him. </w:t>
      </w:r>
      <w:r w:rsidRPr="000B6319">
        <w:rPr>
          <w:rStyle w:val="Emphasis"/>
        </w:rPr>
        <w:t xml:space="preserve">Communication requires sovereign moments </w:t>
      </w:r>
      <w:r w:rsidRPr="000B6319">
        <w:rPr>
          <w:rStyle w:val="StyleUnderline"/>
        </w:rPr>
        <w:t>in individuals.</w:t>
      </w:r>
    </w:p>
    <w:p w14:paraId="052BCB02" w14:textId="77777777" w:rsidR="00217DE5" w:rsidRPr="000B6319" w:rsidRDefault="00217DE5" w:rsidP="00664570">
      <w:pPr>
        <w:jc w:val="both"/>
        <w:rPr>
          <w:sz w:val="16"/>
        </w:rPr>
      </w:pPr>
      <w:r w:rsidRPr="000B6319">
        <w:rPr>
          <w:sz w:val="16"/>
        </w:rPr>
        <w:t xml:space="preserve">This </w:t>
      </w:r>
      <w:r w:rsidRPr="000B6319">
        <w:rPr>
          <w:rStyle w:val="StyleUnderline"/>
        </w:rPr>
        <w:t>sovereignty is neither autonomy nor domination</w:t>
      </w:r>
      <w:r w:rsidRPr="000B6319">
        <w:rPr>
          <w:sz w:val="16"/>
        </w:rPr>
        <w:t xml:space="preserve"> over others; it </w:t>
      </w:r>
      <w:r w:rsidRPr="000B6319">
        <w:rPr>
          <w:rStyle w:val="StyleUnderline"/>
        </w:rPr>
        <w:t>is a state individuals find in themselves</w:t>
      </w:r>
      <w:r w:rsidRPr="000B6319">
        <w:rPr>
          <w:sz w:val="16"/>
        </w:rPr>
        <w:t xml:space="preserve">. It is </w:t>
      </w:r>
      <w:r w:rsidRPr="000B6319">
        <w:rPr>
          <w:rStyle w:val="StyleUnderline"/>
        </w:rPr>
        <w:t>opposed to servility</w:t>
      </w:r>
      <w:r w:rsidRPr="000B6319">
        <w:rPr>
          <w:sz w:val="16"/>
        </w:rPr>
        <w:t xml:space="preserve">, which for Bataille is not only subjection to another’s will but also </w:t>
      </w:r>
      <w:r w:rsidRPr="000B6319">
        <w:rPr>
          <w:rStyle w:val="StyleUnderline"/>
        </w:rPr>
        <w:t>subjection to the system of tools that are aligned toward utilitarian ends</w:t>
      </w:r>
      <w:r w:rsidRPr="000B6319">
        <w:rPr>
          <w:sz w:val="16"/>
        </w:rPr>
        <w:t xml:space="preserve"> fixed by our needs and wants. The </w:t>
      </w:r>
      <w:r w:rsidRPr="000B6319">
        <w:rPr>
          <w:rStyle w:val="StyleUnderline"/>
        </w:rPr>
        <w:t>sense of a void inside, a lack felt as a need</w:t>
      </w:r>
      <w:r w:rsidRPr="000B6319">
        <w:rPr>
          <w:sz w:val="16"/>
        </w:rPr>
        <w:t xml:space="preserve">— hunger, thirst, vulnerability before cold or heat or predators— </w:t>
      </w:r>
      <w:r w:rsidRPr="000B6319">
        <w:rPr>
          <w:rStyle w:val="StyleUnderline"/>
        </w:rPr>
        <w:t xml:space="preserve">produces the search for outside objects to sustain us </w:t>
      </w:r>
      <w:r w:rsidRPr="000B6319">
        <w:rPr>
          <w:sz w:val="16"/>
        </w:rPr>
        <w:t xml:space="preserve">and motivates us to collaborate with one another in work and reason. But </w:t>
      </w:r>
      <w:r w:rsidRPr="000B6319">
        <w:rPr>
          <w:rStyle w:val="StyleUnderline"/>
        </w:rPr>
        <w:t xml:space="preserve">every healthy organism generates energies in excess of those it needs to maintain itself. </w:t>
      </w:r>
      <w:r w:rsidRPr="000B6319">
        <w:rPr>
          <w:rStyle w:val="Emphasis"/>
        </w:rPr>
        <w:t>Sovereignty is affirmed not in the use of these energies but in their intensity</w:t>
      </w:r>
      <w:r w:rsidRPr="000B6319">
        <w:rPr>
          <w:sz w:val="16"/>
        </w:rPr>
        <w:t xml:space="preserve">.These </w:t>
      </w:r>
      <w:r w:rsidRPr="000B6319">
        <w:rPr>
          <w:rStyle w:val="StyleUnderline"/>
        </w:rPr>
        <w:t>energies are discharged</w:t>
      </w:r>
      <w:r w:rsidRPr="000B6319">
        <w:rPr>
          <w:sz w:val="16"/>
        </w:rPr>
        <w:t xml:space="preserve">, imprudently, without calculation, </w:t>
      </w:r>
      <w:r w:rsidRPr="000B6319">
        <w:rPr>
          <w:rStyle w:val="StyleUnderline"/>
        </w:rPr>
        <w:t>without recompense</w:t>
      </w:r>
      <w:r w:rsidRPr="000B6319">
        <w:rPr>
          <w:sz w:val="16"/>
        </w:rPr>
        <w:t xml:space="preserve">. </w:t>
      </w:r>
      <w:r w:rsidRPr="000B6319">
        <w:rPr>
          <w:rStyle w:val="StyleUnderline"/>
        </w:rPr>
        <w:t>Sovereign moments are not achieved through work and reason; they are without expectation or hope</w:t>
      </w:r>
      <w:r w:rsidRPr="000B6319">
        <w:rPr>
          <w:sz w:val="16"/>
        </w:rPr>
        <w:t>. “We can in no way fabricate a sovereign moment from a servile state” (OC 5: 222/US 97).</w:t>
      </w:r>
    </w:p>
    <w:p w14:paraId="7C17B23D" w14:textId="77777777" w:rsidR="00217DE5" w:rsidRPr="000B6319" w:rsidRDefault="00217DE5" w:rsidP="00664570">
      <w:pPr>
        <w:jc w:val="both"/>
        <w:rPr>
          <w:sz w:val="16"/>
        </w:rPr>
      </w:pPr>
      <w:r w:rsidRPr="000B6319">
        <w:rPr>
          <w:rStyle w:val="StyleUnderline"/>
        </w:rPr>
        <w:t>Sovereignty</w:t>
      </w:r>
      <w:r w:rsidRPr="000B6319">
        <w:rPr>
          <w:sz w:val="16"/>
        </w:rPr>
        <w:t xml:space="preserve"> does not reign and is and has to be unrecognized, </w:t>
      </w:r>
      <w:r w:rsidRPr="000B6319">
        <w:rPr>
          <w:rStyle w:val="StyleUnderline"/>
        </w:rPr>
        <w:t>hides itself, having nothing that is not ridiculous and unavowable.</w:t>
      </w:r>
      <w:r w:rsidRPr="000B6319">
        <w:rPr>
          <w:sz w:val="16"/>
        </w:rPr>
        <w:t xml:space="preserve"> The craving and anxiety that compose it are speechless and appear in common language as dangers. “Sexual pleasure (which conceals itself and is laughable) comes clos  est to the essence of majesty. Likewise despair. But the despairing one and the sensualist do not know this majesty they have. To know it would be to lose it” (OC 6: 119/O N 99; tm). “This </w:t>
      </w:r>
      <w:r w:rsidRPr="000B6319">
        <w:rPr>
          <w:rStyle w:val="StyleUnderline"/>
        </w:rPr>
        <w:t>sovereignty cannot even be defined as a good.</w:t>
      </w:r>
      <w:r w:rsidRPr="000B6319">
        <w:rPr>
          <w:sz w:val="16"/>
        </w:rPr>
        <w:t xml:space="preserve"> 1 am attached to it, but would I be if I were not certain that I could just as well laugh at it?” (OC 5: 222/US 97; tm).</w:t>
      </w:r>
    </w:p>
    <w:p w14:paraId="341DB5F0" w14:textId="77777777" w:rsidR="00217DE5" w:rsidRPr="000B6319" w:rsidRDefault="00217DE5" w:rsidP="00664570">
      <w:pPr>
        <w:jc w:val="both"/>
        <w:rPr>
          <w:rStyle w:val="StyleUnderline"/>
        </w:rPr>
      </w:pPr>
      <w:r w:rsidRPr="000B6319">
        <w:rPr>
          <w:rStyle w:val="StyleUnderline"/>
        </w:rPr>
        <w:t>In sovereign individuals Bataille finds a desire for communication. Here “communication” does not merely mean having access to other beings so as to be able to obtain from them the resources we need or the recognition we crave. That kind of “communication” is only the action that pursues and ensures self-sufficiency, the isolation of our own— or reciprocal— integrity</w:t>
      </w:r>
      <w:r w:rsidRPr="000B6319">
        <w:rPr>
          <w:sz w:val="16"/>
        </w:rPr>
        <w:t xml:space="preserve">, independence, or egoism. The deep </w:t>
      </w:r>
      <w:r w:rsidRPr="000B6319">
        <w:rPr>
          <w:rStyle w:val="Emphasis"/>
        </w:rPr>
        <w:t>urge for communication is for contact with beings unlike ourselves.</w:t>
      </w:r>
    </w:p>
    <w:p w14:paraId="72D981B0" w14:textId="77777777" w:rsidR="00217DE5" w:rsidRPr="000B6319" w:rsidRDefault="00217DE5" w:rsidP="00664570">
      <w:pPr>
        <w:jc w:val="both"/>
        <w:rPr>
          <w:sz w:val="16"/>
        </w:rPr>
      </w:pPr>
      <w:r w:rsidRPr="000B6319">
        <w:rPr>
          <w:sz w:val="16"/>
        </w:rPr>
        <w:t xml:space="preserve">The desire for </w:t>
      </w:r>
      <w:r w:rsidRPr="000B6319">
        <w:rPr>
          <w:rStyle w:val="StyleUnderline"/>
        </w:rPr>
        <w:t>communication breaks open the self-sufficiency of a sovereign being</w:t>
      </w:r>
      <w:r w:rsidRPr="000B6319">
        <w:rPr>
          <w:sz w:val="16"/>
        </w:rPr>
        <w:t xml:space="preserve">, her autonomy, her integrity, and </w:t>
      </w:r>
      <w:r w:rsidRPr="000B6319">
        <w:rPr>
          <w:rStyle w:val="StyleUnderline"/>
        </w:rPr>
        <w:t xml:space="preserve">opens her upon something beyond her. This beyond is from the first empty; </w:t>
      </w:r>
      <w:r w:rsidRPr="000B6319">
        <w:rPr>
          <w:rStyle w:val="StyleUnderline"/>
        </w:rPr>
        <w:lastRenderedPageBreak/>
        <w:t>it is the void, nothingness</w:t>
      </w:r>
      <w:r w:rsidRPr="000B6319">
        <w:rPr>
          <w:sz w:val="16"/>
        </w:rPr>
        <w:t>. She is afflicted with anxiety; anxiety is the sense of nothing to hold on to, nothing supporting her. But this anxie</w:t>
      </w:r>
      <w:r w:rsidRPr="000B6319">
        <w:rPr>
          <w:rStyle w:val="StyleUnderline"/>
        </w:rPr>
        <w:t>ty is ecstatic, felt in the release of superabundant energies, and confirms the sovereign intensity of the person who opens herself to the inappropriable</w:t>
      </w:r>
      <w:r w:rsidRPr="000B6319">
        <w:rPr>
          <w:sz w:val="16"/>
        </w:rPr>
        <w:t>. Out of her own excess energies the integration and integrity of the sovereign one is shattered.</w:t>
      </w:r>
    </w:p>
    <w:p w14:paraId="1D514469" w14:textId="77777777" w:rsidR="00217DE5" w:rsidRPr="000B6319" w:rsidRDefault="00217DE5" w:rsidP="00664570">
      <w:pPr>
        <w:jc w:val="both"/>
        <w:rPr>
          <w:sz w:val="16"/>
        </w:rPr>
      </w:pPr>
      <w:r w:rsidRPr="000B6319">
        <w:rPr>
          <w:rStyle w:val="StyleUnderline"/>
        </w:rPr>
        <w:t>The morality of good and evil subordinates every exaltation to respect for beings, to concern for the morrow</w:t>
      </w:r>
      <w:r w:rsidRPr="000B6319">
        <w:rPr>
          <w:sz w:val="16"/>
        </w:rPr>
        <w:t xml:space="preserve">, and for the endurance of states of being. </w:t>
      </w:r>
      <w:r w:rsidRPr="000B6319">
        <w:rPr>
          <w:rStyle w:val="StyleUnderline"/>
        </w:rPr>
        <w:t xml:space="preserve">In communication the </w:t>
      </w:r>
      <w:r w:rsidRPr="000B6319">
        <w:rPr>
          <w:rStyle w:val="Emphasis"/>
        </w:rPr>
        <w:t xml:space="preserve">discharge of excess energies does not respect the separation of beings. </w:t>
      </w:r>
      <w:r w:rsidRPr="000B6319">
        <w:rPr>
          <w:sz w:val="16"/>
          <w:szCs w:val="16"/>
        </w:rPr>
        <w:t>If</w:t>
      </w:r>
      <w:r w:rsidRPr="000B6319">
        <w:rPr>
          <w:sz w:val="16"/>
        </w:rPr>
        <w:t xml:space="preserve"> the notion ofgood designates respect for the space and the integrity, the nature of others and the insurance of enduring integrity through action, </w:t>
      </w:r>
      <w:r w:rsidRPr="000B6319">
        <w:rPr>
          <w:rStyle w:val="StyleUnderline"/>
        </w:rPr>
        <w:t>the sovereign moment is closer to evil than to good.</w:t>
      </w:r>
    </w:p>
    <w:p w14:paraId="51BA3334" w14:textId="77777777" w:rsidR="00217DE5" w:rsidRPr="000B6319" w:rsidRDefault="00217DE5" w:rsidP="00664570">
      <w:pPr>
        <w:jc w:val="both"/>
        <w:rPr>
          <w:u w:val="single"/>
        </w:rPr>
      </w:pPr>
      <w:r w:rsidRPr="000B6319">
        <w:rPr>
          <w:rStyle w:val="Emphasis"/>
        </w:rPr>
        <w:t>To communicate with another is to break through his integrity</w:t>
      </w:r>
      <w:r w:rsidRPr="000B6319">
        <w:rPr>
          <w:sz w:val="16"/>
        </w:rPr>
        <w:t xml:space="preserve">, his independence, his autonomy, his nature— </w:t>
      </w:r>
      <w:r w:rsidRPr="000B6319">
        <w:rPr>
          <w:rStyle w:val="StyleUnderline"/>
        </w:rPr>
        <w:t xml:space="preserve">to intrude upon him, unsettle him, wound him. </w:t>
      </w:r>
      <w:r w:rsidRPr="000B6319">
        <w:rPr>
          <w:rStyle w:val="Emphasis"/>
        </w:rPr>
        <w:t xml:space="preserve">Communication takes place when beings put themselves at risk, </w:t>
      </w:r>
      <w:r w:rsidRPr="000B6319">
        <w:rPr>
          <w:rStyle w:val="StyleUnderline"/>
        </w:rPr>
        <w:t>each putting himself and the other in the region o f death and nothingness. Communication is suicidal and criminal.</w:t>
      </w:r>
    </w:p>
    <w:p w14:paraId="6F4B4188" w14:textId="77777777" w:rsidR="00217DE5" w:rsidRPr="000B6319" w:rsidRDefault="00217DE5" w:rsidP="00664570">
      <w:pPr>
        <w:pStyle w:val="Heading4"/>
      </w:pPr>
      <w:r w:rsidRPr="000B6319">
        <w:t>Communal laughter can break down rational conceptions of identity in education – laughter cannot be approached as a tool or as a corporeal dimension, but must be cohered as an affective display of desire and communal emotion. The display of desire in the classroom must take laughter seriously.</w:t>
      </w:r>
    </w:p>
    <w:p w14:paraId="351DF0F9" w14:textId="77777777" w:rsidR="00217DE5" w:rsidRPr="000B6319" w:rsidRDefault="00217DE5" w:rsidP="00664570">
      <w:pPr>
        <w:jc w:val="both"/>
      </w:pPr>
      <w:r w:rsidRPr="000B6319">
        <w:rPr>
          <w:rStyle w:val="Style13ptBold"/>
        </w:rPr>
        <w:t>Vlieghe et al 10</w:t>
      </w:r>
      <w:r w:rsidRPr="000B6319">
        <w:rPr>
          <w:rFonts w:cs="Arial"/>
          <w:color w:val="222222"/>
          <w:sz w:val="20"/>
          <w:szCs w:val="20"/>
          <w:shd w:val="clear" w:color="auto" w:fill="FFFFFF"/>
        </w:rPr>
        <w:t>, (Joris Vlieghe, Maarten Simons, and Jan Masschelein, "The democracy of the flesh: Laughter as an educational and public event." </w:t>
      </w:r>
      <w:r w:rsidRPr="000B6319">
        <w:rPr>
          <w:rFonts w:cs="Arial"/>
          <w:i/>
          <w:iCs/>
          <w:color w:val="222222"/>
          <w:sz w:val="20"/>
          <w:szCs w:val="20"/>
          <w:shd w:val="clear" w:color="auto" w:fill="FFFFFF"/>
        </w:rPr>
        <w:t>Philosophy of Education Archive</w:t>
      </w:r>
      <w:r w:rsidRPr="000B6319">
        <w:rPr>
          <w:rFonts w:cs="Arial"/>
          <w:color w:val="222222"/>
          <w:sz w:val="20"/>
          <w:szCs w:val="20"/>
          <w:shd w:val="clear" w:color="auto" w:fill="FFFFFF"/>
        </w:rPr>
        <w:t> 2010), p. 204-212)//jh</w:t>
      </w:r>
    </w:p>
    <w:p w14:paraId="58B24FF4" w14:textId="77777777" w:rsidR="00217DE5" w:rsidRPr="000B6319" w:rsidRDefault="00217DE5" w:rsidP="00664570">
      <w:pPr>
        <w:jc w:val="both"/>
        <w:rPr>
          <w:rStyle w:val="StyleUnderline"/>
        </w:rPr>
      </w:pPr>
      <w:r w:rsidRPr="000B6319">
        <w:rPr>
          <w:rStyle w:val="StyleUnderline"/>
        </w:rPr>
        <w:t>Laughter</w:t>
      </w:r>
      <w:r w:rsidRPr="000B6319">
        <w:rPr>
          <w:sz w:val="16"/>
        </w:rPr>
        <w:t xml:space="preserve"> is a marginal topic within educational research in general, as well as within philosophy of education in particular. Whenever this subject gets attention at all, it </w:t>
      </w:r>
      <w:r w:rsidRPr="000B6319">
        <w:rPr>
          <w:rStyle w:val="StyleUnderline"/>
        </w:rPr>
        <w:t>is commonly treated</w:t>
      </w:r>
      <w:r w:rsidRPr="000B6319">
        <w:rPr>
          <w:sz w:val="16"/>
        </w:rPr>
        <w:t xml:space="preserve"> either </w:t>
      </w:r>
      <w:r w:rsidRPr="000B6319">
        <w:rPr>
          <w:rStyle w:val="StyleUnderline"/>
        </w:rPr>
        <w:t>as a didactic tool</w:t>
      </w:r>
      <w:r w:rsidRPr="000B6319">
        <w:rPr>
          <w:sz w:val="16"/>
        </w:rPr>
        <w:t xml:space="preserve">, the benefits or dangers of which are discussed in relation to efficient teaching, </w:t>
      </w:r>
      <w:r w:rsidRPr="000B6319">
        <w:rPr>
          <w:rStyle w:val="StyleUnderline"/>
        </w:rPr>
        <w:t>or as a dimension of corporeality</w:t>
      </w:r>
      <w:r w:rsidRPr="000B6319">
        <w:rPr>
          <w:sz w:val="16"/>
        </w:rPr>
        <w:t xml:space="preserve">, the absence of which is symptomatic of an (educational) culture that is marked by a deep aversion toward human embodiment. </w:t>
      </w:r>
      <w:r w:rsidRPr="000B6319">
        <w:rPr>
          <w:rStyle w:val="StyleUnderline"/>
        </w:rPr>
        <w:t>The former</w:t>
      </w:r>
      <w:r w:rsidRPr="000B6319">
        <w:rPr>
          <w:sz w:val="16"/>
        </w:rPr>
        <w:t xml:space="preserve"> analysis </w:t>
      </w:r>
      <w:r w:rsidRPr="000B6319">
        <w:rPr>
          <w:rStyle w:val="StyleUnderline"/>
        </w:rPr>
        <w:t>tends to show that laughter might form an unexpectedly efficient instrument with which to improve motivation and concentration on the part of the students</w:t>
      </w:r>
      <w:r w:rsidRPr="000B6319">
        <w:rPr>
          <w:sz w:val="16"/>
        </w:rPr>
        <w:t xml:space="preserve">, or that it might be a very convenient aid for explaining abstract concepts. Laughter also improves creativity, social competencies, and so forth.1 </w:t>
      </w:r>
      <w:r w:rsidRPr="000B6319">
        <w:rPr>
          <w:rStyle w:val="StyleUnderline"/>
        </w:rPr>
        <w:t>At the same time, this approach warns us to use this means with moderation</w:t>
      </w:r>
      <w:r w:rsidRPr="000B6319">
        <w:rPr>
          <w:sz w:val="16"/>
        </w:rPr>
        <w:t xml:space="preserve">, as laughter might always degenerate into plain cynicism or moral insensitivity, and </w:t>
      </w:r>
      <w:r w:rsidRPr="000B6319">
        <w:rPr>
          <w:rStyle w:val="StyleUnderline"/>
        </w:rPr>
        <w:t xml:space="preserve">because laughter has the power to disrupt every hierarchical ordering. Therefore, laughter could be dangerous within an educational system, which is supposed to be founded on an unambiguously instituted discrepancy between those who teach and those who are supposed to learn </w:t>
      </w:r>
      <w:r w:rsidRPr="000B6319">
        <w:rPr>
          <w:sz w:val="16"/>
        </w:rPr>
        <w:t xml:space="preserve">(this is why the school and the figure of the teacher are excellent candidates for objects of scorn and laughter).2 </w:t>
      </w:r>
      <w:r w:rsidRPr="000B6319">
        <w:rPr>
          <w:rStyle w:val="StyleUnderline"/>
        </w:rPr>
        <w:t>The latter approach concerning laughter in education situates this phenomenon and the aversion toward it in a broader perspective, namely the endemic hatred of and unmanageable fear for our incarnated condition as mortal human beings</w:t>
      </w:r>
      <w:r w:rsidRPr="000B6319">
        <w:rPr>
          <w:sz w:val="16"/>
        </w:rPr>
        <w:t xml:space="preserve">, which is a typical attitude in the West, dating to the time of Plato. </w:t>
      </w:r>
      <w:r w:rsidRPr="000B6319">
        <w:rPr>
          <w:rStyle w:val="StyleUnderline"/>
        </w:rPr>
        <w:t>We envy the immortal gods who are free from the decay that</w:t>
      </w:r>
      <w:r w:rsidRPr="000B6319">
        <w:rPr>
          <w:sz w:val="16"/>
        </w:rPr>
        <w:t xml:space="preserve">, being made out of flesh and bone, </w:t>
      </w:r>
      <w:r w:rsidRPr="000B6319">
        <w:rPr>
          <w:rStyle w:val="StyleUnderline"/>
        </w:rPr>
        <w:t>is our inescapable fate. So we</w:t>
      </w:r>
      <w:r w:rsidRPr="000B6319">
        <w:rPr>
          <w:sz w:val="16"/>
        </w:rPr>
        <w:t xml:space="preserve"> eagerly </w:t>
      </w:r>
      <w:r w:rsidRPr="000B6319">
        <w:rPr>
          <w:rStyle w:val="StyleUnderline"/>
        </w:rPr>
        <w:t>define ourselves in terms of “the better part of man,” the mind, in order not to be confronted with the entropic bodies we inhabit</w:t>
      </w:r>
      <w:r w:rsidRPr="000B6319">
        <w:rPr>
          <w:sz w:val="16"/>
        </w:rPr>
        <w:t xml:space="preserve">. Therefore, especially in pedagogical contexts, </w:t>
      </w:r>
      <w:r w:rsidRPr="000B6319">
        <w:rPr>
          <w:rStyle w:val="StyleUnderline"/>
        </w:rPr>
        <w:t>teachers and students are encouraged to see themselves as immaterial subjectivities</w:t>
      </w:r>
      <w:r w:rsidRPr="000B6319">
        <w:rPr>
          <w:sz w:val="16"/>
        </w:rPr>
        <w:t xml:space="preserve">. As Erica McWilliam argues, there is no place for bodily desire in classrooms.3 We should keep silent about this feature of the human condition, although many will (tacitly) admit that the things we learned that were of the utmost significance for our lives frequently were provoked by teachers who were not just administrators, but were also passionate men and women of flesh and blood who had the talent to infect us in a corporeal way with the yearning to abandon ourselves to certain subjects. The point is that Western society </w:t>
      </w:r>
      <w:r w:rsidRPr="000B6319">
        <w:rPr>
          <w:sz w:val="16"/>
        </w:rPr>
        <w:lastRenderedPageBreak/>
        <w:t xml:space="preserve">is not keen on recognizing this fact. </w:t>
      </w:r>
      <w:r w:rsidRPr="000B6319">
        <w:rPr>
          <w:rStyle w:val="StyleUnderline"/>
        </w:rPr>
        <w:t>In the West, we would like education to be a purely cerebral matter, one that leaves no opportunity for seduction. For the same reason, it is understandable why we are so repugnant toward laughter: laughing shatters the illusion we have about our rational identity.</w:t>
      </w:r>
      <w:r w:rsidRPr="000B6319">
        <w:rPr>
          <w:sz w:val="16"/>
        </w:rPr>
        <w:t xml:space="preserve">4 </w:t>
      </w:r>
      <w:r w:rsidRPr="000B6319">
        <w:rPr>
          <w:rStyle w:val="StyleUnderline"/>
        </w:rPr>
        <w:t>The main aim of this approach to laughter</w:t>
      </w:r>
      <w:r w:rsidRPr="000B6319">
        <w:rPr>
          <w:sz w:val="16"/>
        </w:rPr>
        <w:t xml:space="preserve"> in education </w:t>
      </w:r>
      <w:r w:rsidRPr="000B6319">
        <w:rPr>
          <w:rStyle w:val="StyleUnderline"/>
        </w:rPr>
        <w:t>is to return the body to its legitimate place within education</w:t>
      </w:r>
      <w:r w:rsidRPr="000B6319">
        <w:rPr>
          <w:sz w:val="16"/>
        </w:rPr>
        <w:t xml:space="preserve">. Hence those who take this approach plea that </w:t>
      </w:r>
      <w:r w:rsidRPr="000B6319">
        <w:rPr>
          <w:rStyle w:val="StyleUnderline"/>
        </w:rPr>
        <w:t>we should</w:t>
      </w:r>
      <w:r w:rsidRPr="000B6319">
        <w:rPr>
          <w:sz w:val="16"/>
        </w:rPr>
        <w:t xml:space="preserve"> (dare to) </w:t>
      </w:r>
      <w:r w:rsidRPr="000B6319">
        <w:rPr>
          <w:rStyle w:val="StyleUnderline"/>
        </w:rPr>
        <w:t>show desire in classrooms and</w:t>
      </w:r>
      <w:r w:rsidRPr="000B6319">
        <w:rPr>
          <w:sz w:val="16"/>
        </w:rPr>
        <w:t xml:space="preserve"> that we should (dare to) </w:t>
      </w:r>
      <w:r w:rsidRPr="000B6319">
        <w:rPr>
          <w:rStyle w:val="StyleUnderline"/>
        </w:rPr>
        <w:t>laugh</w:t>
      </w:r>
      <w:r w:rsidRPr="000B6319">
        <w:rPr>
          <w:sz w:val="16"/>
        </w:rPr>
        <w:t xml:space="preserve"> — not in the name of efficiency (as the first approach claims), but </w:t>
      </w:r>
      <w:r w:rsidRPr="000B6319">
        <w:rPr>
          <w:rStyle w:val="StyleUnderline"/>
        </w:rPr>
        <w:t>in the name of a repressed dimension of humanity</w:t>
      </w:r>
      <w:r w:rsidRPr="000B6319">
        <w:rPr>
          <w:sz w:val="16"/>
        </w:rPr>
        <w:t xml:space="preserve">. On this view, </w:t>
      </w:r>
      <w:r w:rsidRPr="000B6319">
        <w:rPr>
          <w:rStyle w:val="StyleUnderline"/>
        </w:rPr>
        <w:t>laughter is an aspect of our lives that is disregarded only at a great cost: the loathing of our corporeal hardware prevents us from becoming fully developed human beings</w:t>
      </w:r>
      <w:r w:rsidRPr="000B6319">
        <w:rPr>
          <w:sz w:val="16"/>
        </w:rPr>
        <w:t xml:space="preserve">. What we suggest in this essay is not to discuss laughter in education in one of </w:t>
      </w:r>
      <w:r w:rsidRPr="000B6319">
        <w:rPr>
          <w:rStyle w:val="StyleUnderline"/>
        </w:rPr>
        <w:t>these two ways</w:t>
      </w:r>
      <w:r w:rsidRPr="000B6319">
        <w:rPr>
          <w:sz w:val="16"/>
        </w:rPr>
        <w:t xml:space="preserve">. In our view, these approaches </w:t>
      </w:r>
      <w:r w:rsidRPr="000B6319">
        <w:rPr>
          <w:rStyle w:val="StyleUnderline"/>
        </w:rPr>
        <w:t>do not take laughter seriously enough</w:t>
      </w:r>
      <w:r w:rsidRPr="000B6319">
        <w:rPr>
          <w:sz w:val="16"/>
        </w:rPr>
        <w:t xml:space="preserve">. In the name of ideals such as didactic efficiency or complete humanity, laughter is treated just as an exquisite instrument with which to realize these goals. What </w:t>
      </w:r>
      <w:r w:rsidRPr="000B6319">
        <w:rPr>
          <w:rStyle w:val="StyleUnderline"/>
        </w:rPr>
        <w:t>we propose</w:t>
      </w:r>
      <w:r w:rsidRPr="000B6319">
        <w:rPr>
          <w:sz w:val="16"/>
        </w:rPr>
        <w:t xml:space="preserve"> to do, on the other hand, is </w:t>
      </w:r>
      <w:r w:rsidRPr="000B6319">
        <w:rPr>
          <w:rStyle w:val="StyleUnderline"/>
        </w:rPr>
        <w:t>to start from the simple fact that there exists, from time to time, laughter in classrooms</w:t>
      </w:r>
      <w:r w:rsidRPr="000B6319">
        <w:rPr>
          <w:sz w:val="16"/>
        </w:rPr>
        <w:t xml:space="preserve">. Our task consists in describing this phenomenon as accurately as possible in order to show that the experience of laughter has an educational dimension. </w:t>
      </w:r>
      <w:r w:rsidRPr="000B6319">
        <w:rPr>
          <w:rStyle w:val="StyleUnderline"/>
        </w:rPr>
        <w:t>Laughter should not be defended on the ground that it might be a legitimate and useful instrument. On the contrary, the experience of shared laughter should be taken at face value, because — in itself — common laughter has a profound pedagogical significance.</w:t>
      </w:r>
    </w:p>
    <w:p w14:paraId="4BB23921" w14:textId="77777777" w:rsidR="00217DE5" w:rsidRPr="000B6319" w:rsidRDefault="00217DE5" w:rsidP="00664570">
      <w:pPr>
        <w:pStyle w:val="Heading4"/>
      </w:pPr>
      <w:r w:rsidRPr="000B6319">
        <w:t>Comedic relations between student and teacher can be used to open the classroom to radical transparency that is only able to be reterritorialized by the teacher – laughter entails ‘radical transparency’ that gives up on knowing oneself and presents itself as absolute truth</w:t>
      </w:r>
    </w:p>
    <w:p w14:paraId="0F4679A3" w14:textId="77777777" w:rsidR="00217DE5" w:rsidRPr="000B6319" w:rsidRDefault="00217DE5" w:rsidP="00664570">
      <w:pPr>
        <w:jc w:val="both"/>
      </w:pPr>
      <w:r w:rsidRPr="000B6319">
        <w:rPr>
          <w:rStyle w:val="Style13ptBold"/>
        </w:rPr>
        <w:t>Vlieghe et al 10</w:t>
      </w:r>
      <w:r w:rsidRPr="000B6319">
        <w:rPr>
          <w:rFonts w:cs="Arial"/>
          <w:color w:val="222222"/>
          <w:sz w:val="20"/>
          <w:szCs w:val="20"/>
          <w:shd w:val="clear" w:color="auto" w:fill="FFFFFF"/>
        </w:rPr>
        <w:t>, (Joris Vlieghe, Maarten Simons, and Jan Masschelein, "The democracy of the flesh: Laughter as an educational and public event." </w:t>
      </w:r>
      <w:r w:rsidRPr="000B6319">
        <w:rPr>
          <w:rFonts w:cs="Arial"/>
          <w:i/>
          <w:iCs/>
          <w:color w:val="222222"/>
          <w:sz w:val="20"/>
          <w:szCs w:val="20"/>
          <w:shd w:val="clear" w:color="auto" w:fill="FFFFFF"/>
        </w:rPr>
        <w:t>Philosophy of Education Archive</w:t>
      </w:r>
      <w:r w:rsidRPr="000B6319">
        <w:rPr>
          <w:rFonts w:cs="Arial"/>
          <w:color w:val="222222"/>
          <w:sz w:val="20"/>
          <w:szCs w:val="20"/>
          <w:shd w:val="clear" w:color="auto" w:fill="FFFFFF"/>
        </w:rPr>
        <w:t> 2010), p. 204-212)//jh</w:t>
      </w:r>
    </w:p>
    <w:p w14:paraId="1DB5231B" w14:textId="77777777" w:rsidR="00217DE5" w:rsidRPr="000B6319" w:rsidRDefault="00217DE5" w:rsidP="00664570">
      <w:pPr>
        <w:jc w:val="both"/>
        <w:rPr>
          <w:sz w:val="16"/>
        </w:rPr>
      </w:pPr>
      <w:r w:rsidRPr="000B6319">
        <w:rPr>
          <w:sz w:val="16"/>
        </w:rPr>
        <w:t xml:space="preserve">Following Georges Bataille 9 and Alphonso Lingis 10 here, </w:t>
      </w:r>
      <w:r w:rsidRPr="000B6319">
        <w:rPr>
          <w:rStyle w:val="StyleUnderline"/>
        </w:rPr>
        <w:t>in laughter, we find ourselves in a state of “radical transparency</w:t>
      </w:r>
      <w:r w:rsidRPr="000B6319">
        <w:rPr>
          <w:sz w:val="16"/>
        </w:rPr>
        <w:t xml:space="preserve">”11: we communicate, but not because we share the same insight or the same language. </w:t>
      </w:r>
      <w:r w:rsidRPr="000B6319">
        <w:rPr>
          <w:rStyle w:val="StyleUnderline"/>
        </w:rPr>
        <w:t>People who do not share a cognitive, social</w:t>
      </w:r>
      <w:r w:rsidRPr="000B6319">
        <w:rPr>
          <w:sz w:val="16"/>
        </w:rPr>
        <w:t xml:space="preserve"> and/</w:t>
      </w:r>
      <w:r w:rsidRPr="000B6319">
        <w:rPr>
          <w:rStyle w:val="StyleUnderline"/>
        </w:rPr>
        <w:t>or cultural background might</w:t>
      </w:r>
      <w:r w:rsidRPr="000B6319">
        <w:rPr>
          <w:sz w:val="16"/>
        </w:rPr>
        <w:t xml:space="preserve"> nevertheless </w:t>
      </w:r>
      <w:r w:rsidRPr="000B6319">
        <w:rPr>
          <w:rStyle w:val="StyleUnderline"/>
        </w:rPr>
        <w:t>find themselves sharing in the same experience</w:t>
      </w:r>
      <w:r w:rsidRPr="000B6319">
        <w:rPr>
          <w:sz w:val="16"/>
        </w:rPr>
        <w:t xml:space="preserve">.12 Furthermore, </w:t>
      </w:r>
      <w:r w:rsidRPr="000B6319">
        <w:rPr>
          <w:rStyle w:val="StyleUnderline"/>
        </w:rPr>
        <w:t>this radical transparency is not a cognitive category: transparency neither refers to (nor presupposes) a knowledge of the self: “The opposite of laughter is scrupulous self-criticism</w:t>
      </w:r>
      <w:r w:rsidRPr="000B6319">
        <w:rPr>
          <w:sz w:val="16"/>
        </w:rPr>
        <w:t xml:space="preserve"> — </w:t>
      </w:r>
      <w:r w:rsidRPr="000B6319">
        <w:rPr>
          <w:rStyle w:val="StyleUnderline"/>
        </w:rPr>
        <w:t>that finger-wagging Socratic injunction: know thyself</w:t>
      </w:r>
      <w:r w:rsidRPr="000B6319">
        <w:rPr>
          <w:sz w:val="16"/>
        </w:rPr>
        <w:t>.”13</w:t>
      </w:r>
      <w:r w:rsidRPr="000B6319">
        <w:rPr>
          <w:rStyle w:val="StyleUnderline"/>
        </w:rPr>
        <w:t xml:space="preserve"> It is the giving up of one’s will to have a clear and guaranteed position that grants the possibility of community-in-laughter</w:t>
      </w:r>
      <w:r w:rsidRPr="000B6319">
        <w:rPr>
          <w:sz w:val="16"/>
        </w:rPr>
        <w:t xml:space="preserve">. Furthermore, </w:t>
      </w:r>
      <w:r w:rsidRPr="000B6319">
        <w:rPr>
          <w:rStyle w:val="StyleUnderline"/>
        </w:rPr>
        <w:t>while laughing, we are confronted with a truth with which we cannot argue, which is shown to us as truth. What we experience while laughing is not something that invites us to search for a further legitimization of what we feel or to find out whether or not we are mistaken somehow</w:t>
      </w:r>
      <w:r w:rsidRPr="000B6319">
        <w:rPr>
          <w:sz w:val="16"/>
        </w:rPr>
        <w:t xml:space="preserve">. “Laughter affirms itself indubitably and believes in the world illuminated by its delight. That at which and with which someone laughs is true.”14 Laughter is a plain positive reality. Finally, </w:t>
      </w:r>
      <w:r w:rsidRPr="000B6319">
        <w:rPr>
          <w:rStyle w:val="StyleUnderline"/>
        </w:rPr>
        <w:t>the experience of common laughter is also an experience of equality</w:t>
      </w:r>
      <w:r w:rsidRPr="000B6319">
        <w:rPr>
          <w:sz w:val="16"/>
        </w:rPr>
        <w:t xml:space="preserve">. In the unintentional surrender to the autonomous functioning of the body, hierarchical positions are no longer experienced as meaningful. </w:t>
      </w:r>
      <w:r w:rsidRPr="000B6319">
        <w:rPr>
          <w:rStyle w:val="StyleUnderline"/>
        </w:rPr>
        <w:t>The difference between teacher and student, between adult and child, between judge and criminal, and so forth are radically suspended. The experience of common laughter grants the possibility of a form of community, a possibility that nevertheless might vanish as quickly as it became existent</w:t>
      </w:r>
      <w:r w:rsidRPr="000B6319">
        <w:rPr>
          <w:sz w:val="16"/>
        </w:rPr>
        <w:t xml:space="preserve">. Referring to an example given by Bataille, when a student pulls away the chair of her professor when he is bending to sit on it: “there is the sudden revelation of an inability to maintain his poise, authority and seriousness. If we can refrain from laughing, we maintain a position of power.… However, we lose our seriousness in laughing.”15 So, it all comes down to how </w:t>
      </w:r>
      <w:r w:rsidRPr="000B6319">
        <w:rPr>
          <w:sz w:val="16"/>
        </w:rPr>
        <w:lastRenderedPageBreak/>
        <w:t xml:space="preserve">we react to the possibility of community that is revealed in laughing together. In this example, </w:t>
      </w:r>
      <w:r w:rsidRPr="000B6319">
        <w:rPr>
          <w:rStyle w:val="StyleUnderline"/>
        </w:rPr>
        <w:t>the professor could restore as quickly as possible the hierarchical order that he represents as if nothing had happened. Giving ourselves over to laughter, on the other hand, implies a break in the course of history. The radical and unexpected has become a real possibility. In the etymological sense of the word, this experience of common laughter constitutes an “e-ducational” event: something happens that has the force to move us out of position, to lead us out</w:t>
      </w:r>
      <w:r w:rsidRPr="000B6319">
        <w:rPr>
          <w:sz w:val="16"/>
        </w:rPr>
        <w:t xml:space="preserve"> (e-ducere) </w:t>
      </w:r>
      <w:r w:rsidRPr="000B6319">
        <w:rPr>
          <w:rStyle w:val="StyleUnderline"/>
        </w:rPr>
        <w:t>of existing positions into a world in which we are exposed.16 This self-loss and exposure that one undergoes in the outburst of laughter are not only of major importance within educational contexts, but are educational in themselves</w:t>
      </w:r>
      <w:r w:rsidRPr="000B6319">
        <w:rPr>
          <w:sz w:val="16"/>
        </w:rPr>
        <w:t xml:space="preserve">, precisely </w:t>
      </w:r>
      <w:r w:rsidRPr="000B6319">
        <w:rPr>
          <w:rStyle w:val="StyleUnderline"/>
        </w:rPr>
        <w:t xml:space="preserve">because we give up mastery-over-our-own-lives and instead experience a sense of togetherness and equality. </w:t>
      </w:r>
      <w:r w:rsidRPr="000B6319">
        <w:rPr>
          <w:sz w:val="16"/>
        </w:rPr>
        <w:t>When we are confronted with the automatic and anonymous functioning of the flesh, the kind of community that might be at stake in education is revealed.</w:t>
      </w:r>
    </w:p>
    <w:p w14:paraId="491081D3" w14:textId="77777777" w:rsidR="00217DE5" w:rsidRPr="000B6319" w:rsidRDefault="00217DE5" w:rsidP="00664570">
      <w:pPr>
        <w:pStyle w:val="Heading4"/>
      </w:pPr>
      <w:r w:rsidRPr="000B6319">
        <w:t>Laughter makes a community, defined by lack of commonality other than laughter</w:t>
      </w:r>
    </w:p>
    <w:p w14:paraId="19514C47" w14:textId="77777777" w:rsidR="00217DE5" w:rsidRPr="000B6319" w:rsidRDefault="00217DE5" w:rsidP="00664570">
      <w:pPr>
        <w:jc w:val="both"/>
      </w:pPr>
      <w:r w:rsidRPr="000B6319">
        <w:rPr>
          <w:rStyle w:val="Style13ptBold"/>
        </w:rPr>
        <w:t>Vlieghe et al 10</w:t>
      </w:r>
      <w:r w:rsidRPr="000B6319">
        <w:rPr>
          <w:rFonts w:cs="Arial"/>
          <w:color w:val="222222"/>
          <w:sz w:val="20"/>
          <w:szCs w:val="20"/>
          <w:shd w:val="clear" w:color="auto" w:fill="FFFFFF"/>
        </w:rPr>
        <w:t>, (Joris Vlieghe, Maarten Simons, and Jan Masschelein, "The democracy of the flesh: Laughter as an educational and public event." </w:t>
      </w:r>
      <w:r w:rsidRPr="000B6319">
        <w:rPr>
          <w:rFonts w:cs="Arial"/>
          <w:i/>
          <w:iCs/>
          <w:color w:val="222222"/>
          <w:sz w:val="20"/>
          <w:szCs w:val="20"/>
          <w:shd w:val="clear" w:color="auto" w:fill="FFFFFF"/>
        </w:rPr>
        <w:t>Philosophy of Education Archive</w:t>
      </w:r>
      <w:r w:rsidRPr="000B6319">
        <w:rPr>
          <w:rFonts w:cs="Arial"/>
          <w:color w:val="222222"/>
          <w:sz w:val="20"/>
          <w:szCs w:val="20"/>
          <w:shd w:val="clear" w:color="auto" w:fill="FFFFFF"/>
        </w:rPr>
        <w:t> 2010), p. 204-212)//jh</w:t>
      </w:r>
    </w:p>
    <w:p w14:paraId="5EE8045A" w14:textId="77777777" w:rsidR="00217DE5" w:rsidRPr="000B6319" w:rsidRDefault="00217DE5" w:rsidP="00664570">
      <w:pPr>
        <w:jc w:val="both"/>
        <w:rPr>
          <w:sz w:val="16"/>
        </w:rPr>
      </w:pPr>
      <w:r w:rsidRPr="000B6319">
        <w:rPr>
          <w:sz w:val="16"/>
        </w:rPr>
        <w:t xml:space="preserve">Now, </w:t>
      </w:r>
      <w:r w:rsidRPr="000B6319">
        <w:rPr>
          <w:rStyle w:val="StyleUnderline"/>
        </w:rPr>
        <w:t>it should be clear that the kind of community that is revealed</w:t>
      </w:r>
      <w:r w:rsidRPr="000B6319">
        <w:rPr>
          <w:sz w:val="16"/>
        </w:rPr>
        <w:t xml:space="preserve">, for instance, in the experience of common laughter </w:t>
      </w:r>
      <w:r w:rsidRPr="000B6319">
        <w:rPr>
          <w:rStyle w:val="StyleUnderline"/>
        </w:rPr>
        <w:t>is in no way to be considered a product of work</w:t>
      </w:r>
      <w:r w:rsidRPr="000B6319">
        <w:rPr>
          <w:sz w:val="16"/>
        </w:rPr>
        <w:t xml:space="preserve">, an instrument </w:t>
      </w:r>
      <w:r w:rsidRPr="000B6319">
        <w:rPr>
          <w:rStyle w:val="StyleUnderline"/>
        </w:rPr>
        <w:t>which must protect us against some</w:t>
      </w:r>
      <w:r w:rsidRPr="000B6319">
        <w:rPr>
          <w:sz w:val="16"/>
        </w:rPr>
        <w:t xml:space="preserve"> potentially </w:t>
      </w:r>
      <w:r w:rsidRPr="000B6319">
        <w:rPr>
          <w:rStyle w:val="StyleUnderline"/>
        </w:rPr>
        <w:t>private difficulty</w:t>
      </w:r>
      <w:r w:rsidRPr="000B6319">
        <w:rPr>
          <w:sz w:val="16"/>
        </w:rPr>
        <w:t xml:space="preserve">. </w:t>
      </w:r>
      <w:r w:rsidRPr="000B6319">
        <w:rPr>
          <w:rStyle w:val="StyleUnderline"/>
        </w:rPr>
        <w:t xml:space="preserve">The community-in-laughter is not a secondary phenomenon that is made meaningful because of some benefit it brings to the individual </w:t>
      </w:r>
      <w:r w:rsidRPr="000B6319">
        <w:rPr>
          <w:sz w:val="16"/>
        </w:rPr>
        <w:t xml:space="preserve">(this benefit being, in both versions of the public just described, the strengthening of the individual’s position upon entering or founding a community). </w:t>
      </w:r>
      <w:r w:rsidRPr="000B6319">
        <w:rPr>
          <w:rStyle w:val="StyleUnderline"/>
        </w:rPr>
        <w:t>The public that is at stake in the community of those who find themselves together in laughter is, instead, a plain positive reality. It is given as such in experience and, consequentially, we should take it seriously. This public is not defined as the “non-private.” When confronted with the involuntary, automatic, and anonymous functioning of the flesh, we in fact experience a communication that in no way refers to something we as privatized beings</w:t>
      </w:r>
      <w:r w:rsidRPr="000B6319">
        <w:rPr>
          <w:sz w:val="16"/>
        </w:rPr>
        <w:t xml:space="preserve"> (should) </w:t>
      </w:r>
      <w:r w:rsidRPr="000B6319">
        <w:rPr>
          <w:rStyle w:val="StyleUnderline"/>
        </w:rPr>
        <w:t xml:space="preserve">long for or from which we need protection, something that cannot be expressed in terms of interests, goals, or legitimized insights </w:t>
      </w:r>
      <w:r w:rsidRPr="000B6319">
        <w:rPr>
          <w:sz w:val="16"/>
        </w:rPr>
        <w:t xml:space="preserve">(of individuals). In contrast with the second version of the public, </w:t>
      </w:r>
      <w:r w:rsidRPr="000B6319">
        <w:rPr>
          <w:rStyle w:val="StyleUnderline"/>
        </w:rPr>
        <w:t>this community-in-laughter is a bond of no one and everyone.</w:t>
      </w:r>
      <w:r w:rsidRPr="000B6319">
        <w:rPr>
          <w:sz w:val="16"/>
        </w:rPr>
        <w:t xml:space="preserve"> It is “a community </w:t>
      </w:r>
      <w:r w:rsidRPr="000B6319">
        <w:rPr>
          <w:rStyle w:val="StyleUnderline"/>
        </w:rPr>
        <w:t>of those who have nothing in common</w:t>
      </w:r>
      <w:r w:rsidRPr="000B6319">
        <w:rPr>
          <w:sz w:val="16"/>
        </w:rPr>
        <w:t xml:space="preserve">.”20 We simply happen to find ourselves together in laughter, without the necessity of any shared identity. </w:t>
      </w:r>
      <w:r w:rsidRPr="000B6319">
        <w:rPr>
          <w:rStyle w:val="StyleUnderline"/>
        </w:rPr>
        <w:t>In this event, a contingently gathered “we” shares an experience of loss-of-mastery and equality. As opposed to the first version of the public, “the democracy of the flesh” is not about making us visible. It is, rather, about us experiencing being exposed and thus abandoning our attachments to the individual positions that the agora should protect.</w:t>
      </w:r>
      <w:r w:rsidRPr="000B6319">
        <w:rPr>
          <w:sz w:val="16"/>
        </w:rPr>
        <w:t xml:space="preserve"> Thus, without presupposing that there is a common interest, which should grant the possibility of a “public” experience, the experience of common laughter shows that, </w:t>
      </w:r>
      <w:r w:rsidRPr="000B6319">
        <w:rPr>
          <w:rStyle w:val="StyleUnderline"/>
        </w:rPr>
        <w:t>in the corporeal experience of selfloss</w:t>
      </w:r>
      <w:r w:rsidRPr="000B6319">
        <w:rPr>
          <w:sz w:val="16"/>
        </w:rPr>
        <w:t xml:space="preserve"> (negatively formulated), </w:t>
      </w:r>
      <w:r w:rsidRPr="000B6319">
        <w:rPr>
          <w:rStyle w:val="StyleUnderline"/>
        </w:rPr>
        <w:t>an “intercorporal” community of everyone who is contingently delivered to the impersonal flesh is experienced</w:t>
      </w:r>
      <w:r w:rsidRPr="000B6319">
        <w:rPr>
          <w:sz w:val="16"/>
        </w:rPr>
        <w:t xml:space="preserve"> (positively formulated).21 Now, what happens here could be termed an “e-ducational” event: </w:t>
      </w:r>
      <w:r w:rsidRPr="000B6319">
        <w:rPr>
          <w:rStyle w:val="StyleUnderline"/>
        </w:rPr>
        <w:t>through this public exposure to the autonomous functioning of the body, we come to partake in a bond in which it has become utterly impossible to uphold neither any definitive nor hierarchical identity. Experiencing the community-in-laughter, we are unconditionally out-of-position. This communizing and equalizing kind of event might just be what the public vocation of education is all about.</w:t>
      </w:r>
      <w:r w:rsidRPr="000B6319">
        <w:rPr>
          <w:sz w:val="16"/>
        </w:rPr>
        <w:t xml:space="preserve"> Again, </w:t>
      </w:r>
      <w:r w:rsidRPr="000B6319">
        <w:rPr>
          <w:rStyle w:val="StyleUnderline"/>
        </w:rPr>
        <w:t>this does not imply a defense of the position that we should apply more laughter in classrooms: in that case, we would be using laughter as an instrument and a weapon — as a tool that is necessary for the community-to-be-worked-</w:t>
      </w:r>
      <w:r w:rsidRPr="000B6319">
        <w:rPr>
          <w:rStyle w:val="StyleUnderline"/>
        </w:rPr>
        <w:lastRenderedPageBreak/>
        <w:t>on. What we might do, instead, is cease to immunize ourselves against events that happen anyway, such as laughter, and accept the equalizing and communizing effect of these events. This presupposes, however, the will to take laughter seriously</w:t>
      </w:r>
      <w:r w:rsidRPr="000B6319">
        <w:rPr>
          <w:sz w:val="16"/>
        </w:rPr>
        <w:t>.</w:t>
      </w:r>
    </w:p>
    <w:p w14:paraId="05FBD241" w14:textId="77777777" w:rsidR="00217DE5" w:rsidRPr="000B6319" w:rsidRDefault="00217DE5" w:rsidP="00664570">
      <w:pPr>
        <w:pStyle w:val="Heading4"/>
      </w:pPr>
      <w:r w:rsidRPr="000B6319">
        <w:t xml:space="preserve">Laughter is the revelation that shipwrecks our current horizon of valuation, a form of atheological awakening that destroys God and resists systemic determination. Radically irreconcilable with reason, laughter is an acephalous experience that reveals the ridiculous relativity of everything. </w:t>
      </w:r>
    </w:p>
    <w:p w14:paraId="28BDCE1F" w14:textId="77777777" w:rsidR="00217DE5" w:rsidRPr="000B6319" w:rsidRDefault="00217DE5" w:rsidP="00664570">
      <w:pPr>
        <w:jc w:val="both"/>
      </w:pPr>
      <w:r w:rsidRPr="000B6319">
        <w:rPr>
          <w:rStyle w:val="Style13ptBold"/>
        </w:rPr>
        <w:t>Wright 17.</w:t>
      </w:r>
      <w:r w:rsidRPr="000B6319">
        <w:t xml:space="preserve"> Drew, English Professor at Georgia State University. “The Impossible Thought off Georges Bataille: A Consciousness that Laughs and Cries” | rpadhi</w:t>
      </w:r>
    </w:p>
    <w:p w14:paraId="1499522E" w14:textId="77777777" w:rsidR="00217DE5" w:rsidRPr="000B6319" w:rsidRDefault="00217DE5" w:rsidP="00664570">
      <w:pPr>
        <w:jc w:val="both"/>
      </w:pPr>
    </w:p>
    <w:p w14:paraId="58F27D29" w14:textId="77777777" w:rsidR="00217DE5" w:rsidRPr="000B6319" w:rsidRDefault="00217DE5" w:rsidP="00664570">
      <w:pPr>
        <w:jc w:val="both"/>
        <w:rPr>
          <w:sz w:val="16"/>
        </w:rPr>
      </w:pPr>
      <w:r w:rsidRPr="000B6319">
        <w:rPr>
          <w:sz w:val="16"/>
        </w:rPr>
        <w:t xml:space="preserve">While in London, Bataille had the opportunity to meet renowned utilitarian philosopher, Henri Bergson, and in anticipation of the meeting, Bataille read Bergson’s 1900 treatise, Laughter. Bataille described this London rendezvous twenty years later as “the occasion out of which laughter arose” (IE 66, original emphasis). </w:t>
      </w:r>
      <w:r w:rsidRPr="000B6319">
        <w:rPr>
          <w:rStyle w:val="StyleUnderline"/>
        </w:rPr>
        <w:t>“[L]aughter was revelation,” Bataille insists</w:t>
      </w:r>
      <w:r w:rsidRPr="000B6319">
        <w:rPr>
          <w:sz w:val="16"/>
        </w:rPr>
        <w:t xml:space="preserve"> in his recounting of the Bergson encounter in Inner Experience (1943), though this was not the sort of revelation which may be expected, nor one which Bataille himself could have foreseen, given his dogmatic inclinations at time (IE 66). </w:t>
      </w:r>
      <w:r w:rsidRPr="000B6319">
        <w:rPr>
          <w:u w:val="single"/>
        </w:rPr>
        <w:t>Firstly, this laugh, though distinctly human, cannot be annexed into the discrete experience of any respective human subject: this laughter “belongs” to no one</w:t>
      </w:r>
      <w:r w:rsidRPr="000B6319">
        <w:rPr>
          <w:sz w:val="16"/>
        </w:rPr>
        <w:t xml:space="preserve"> in particular, not even to Bataille. The “revelation” it “communicates” confirms no “salvation” for the subject at the mercy of laughter. </w:t>
      </w:r>
      <w:r w:rsidRPr="000B6319">
        <w:rPr>
          <w:u w:val="single"/>
        </w:rPr>
        <w:t>Rather, this revelatory laugh “opened up the depth of things,” “a roar of irreconciliation” exposing “the extreme limit of the ‘possible’”</w:t>
      </w:r>
      <w:r w:rsidRPr="000B6319">
        <w:rPr>
          <w:sz w:val="16"/>
        </w:rPr>
        <w:t xml:space="preserve"> (IE 66; Borch-Jacobsen 148; IE 42). </w:t>
      </w:r>
      <w:r w:rsidRPr="000B6319">
        <w:rPr>
          <w:u w:val="single"/>
        </w:rPr>
        <w:t xml:space="preserve">Laughter intuits the abrogation of the “profane” sphere of the discursive subject, abruptly abolishing all his metaphysical ideals and utilitarian pipedreams of eventual self-sufficiency. </w:t>
      </w:r>
      <w:r w:rsidRPr="000B6319">
        <w:rPr>
          <w:sz w:val="16"/>
        </w:rPr>
        <w:t xml:space="preserve">Rather than the providential “revelation” which would expectedly affirm, announce, or accompany the subject’s dogmatic deliverance unto an anticipated, presupposed “evasion of the impossible” (i.e., “salvation”), </w:t>
      </w:r>
      <w:r w:rsidRPr="000B6319">
        <w:rPr>
          <w:u w:val="single"/>
        </w:rPr>
        <w:t>this reverberating revelation shipwrecks the whole horizon of human valuation, effectively relinquishing “revelation” of its holy baggage, having turned “salvation” into “the trampoline of the impossible” (</w:t>
      </w:r>
      <w:r w:rsidRPr="000B6319">
        <w:rPr>
          <w:sz w:val="16"/>
        </w:rPr>
        <w:t xml:space="preserve">NL 21-3) </w:t>
      </w:r>
      <w:r w:rsidRPr="000B6319">
        <w:rPr>
          <w:u w:val="single"/>
        </w:rPr>
        <w:t>This iridescent spell</w:t>
      </w:r>
      <w:r w:rsidRPr="000B6319">
        <w:rPr>
          <w:sz w:val="16"/>
        </w:rPr>
        <w:t xml:space="preserve">, in whose grasp Bataille would remain perennially caught for the next forty years of his obsessive intellectual life, </w:t>
      </w:r>
      <w:r w:rsidRPr="000B6319">
        <w:rPr>
          <w:u w:val="single"/>
        </w:rPr>
        <w:t>was a “sudden revelation which revealed the relativity of everything</w:t>
      </w:r>
      <w:r w:rsidRPr="000B6319">
        <w:rPr>
          <w:sz w:val="16"/>
        </w:rPr>
        <w:t xml:space="preserve">” (Borch-Jacobson 148). Bataille avows that his unforeseen deliverance “into a kind of dive, which tended to be vertiginous, into the possibility of laughter” coincided with the alienation of his religious allegiances: “at first I had laughed, upon emerging from a long Christian piety, my life having dissolved, with a spring-like bad faith, in laughter” (NLT 139; IE 66, original emphasis). Elsewhere, Bataille maintains that “the first effect” that ensued from his having descended into “the sphere of laughter” was the swift ruin of the precise religious faith which “completely animated” him at the time: “[E]verything that the dogma brought me [was] carried away by a type of difluvial flood that decomposed it” (NLT 140). </w:t>
      </w:r>
      <w:r w:rsidRPr="000B6319">
        <w:rPr>
          <w:rStyle w:val="StyleUnderline"/>
        </w:rPr>
        <w:t>Laughter was an atheological awakening:</w:t>
      </w:r>
      <w:r w:rsidRPr="000B6319">
        <w:rPr>
          <w:sz w:val="16"/>
        </w:rPr>
        <w:t xml:space="preserve"> “</w:t>
      </w:r>
      <w:r w:rsidRPr="000B6319">
        <w:rPr>
          <w:rStyle w:val="StyleUnderline"/>
        </w:rPr>
        <w:t>Atheology,” Bataille explains, refers to “the science of the death or destruction of God</w:t>
      </w:r>
      <w:r w:rsidRPr="000B6319">
        <w:rPr>
          <w:sz w:val="16"/>
        </w:rPr>
        <w:t xml:space="preserve"> (the science of the thing being destroyed inasmuch as it is a thing)” (AFS 167</w:t>
      </w:r>
      <w:r w:rsidRPr="000B6319">
        <w:rPr>
          <w:rStyle w:val="StyleUnderline"/>
        </w:rPr>
        <w:t xml:space="preserve">). This “science,” as Stuart Kendall observes, elides the objectivity constitutive to scientific inquiry, positing in its place “a science of immediacy,” a “science” that disavows the discursive “discontinuity” between subject and object on which the scientific method of identification, assimilation, and homogenization is wholeheartedly staked </w:t>
      </w:r>
      <w:r w:rsidRPr="000B6319">
        <w:rPr>
          <w:sz w:val="16"/>
        </w:rPr>
        <w:t xml:space="preserve">(“Editor’s Introduction” xxxviii). </w:t>
      </w:r>
      <w:r w:rsidRPr="000B6319">
        <w:rPr>
          <w:rStyle w:val="StyleUnderline"/>
        </w:rPr>
        <w:t>Thus, “atheology” is “a science against science, a philosophy against knowledge”</w:t>
      </w:r>
      <w:r w:rsidRPr="000B6319">
        <w:rPr>
          <w:sz w:val="16"/>
        </w:rPr>
        <w:t xml:space="preserve"> (“Editor’s Introduction” xxxviii). </w:t>
      </w:r>
      <w:r w:rsidRPr="000B6319">
        <w:rPr>
          <w:rStyle w:val="StyleUnderline"/>
        </w:rPr>
        <w:t>A “science” or “system” that resists systematic determination, a system of de-systemization, “atheology” seeks to “create . . . the experience of the instant”</w:t>
      </w:r>
      <w:r w:rsidRPr="000B6319">
        <w:rPr>
          <w:sz w:val="16"/>
        </w:rPr>
        <w:t xml:space="preserve"> by collapsing the externality posited by the mediating interventions of discourse, the subject slipping into the deleterious night of “nonknowledge,” into an unmediated, unmitigated tête-à-tête with death that disallows intermediaries between subject and object (TD 122). And yet, as Julia Kristeva explains, unlike Hegel, Bataille refrains from “leaving aside [the moment of immediacy] as an indeterminate nothing, like a simple negation of consciousness and of the presence of the subject,” but rather “he designates its concrete and material determinations” (BEP </w:t>
      </w:r>
      <w:r w:rsidRPr="000B6319">
        <w:rPr>
          <w:sz w:val="16"/>
        </w:rPr>
        <w:lastRenderedPageBreak/>
        <w:t xml:space="preserve">254). Such an “awakening” to the materiality of immediacy, in effect, embraces a sudden exposure of consciousness to the death of consciousness, “a consciousness of the absence of consciousness” (NR 129).Of course, such an “inner experience” cannot be sustained, nor does it desire to sustain itself, even less to discipline or enlighten others, for the identificatory integrity of the subject who would presume to sustain it has been spent. </w:t>
      </w:r>
      <w:r w:rsidRPr="000B6319">
        <w:rPr>
          <w:rStyle w:val="StyleUnderline"/>
        </w:rPr>
        <w:t>Laughter is one among many such distinctly human “inner experiences,” “one among many effusions, one among many deliriums, one among many means to the impossible”—alongside erotic ecstasy, tears, art, sacrifice—that attests to immediacy as that which is “essential to experience”</w:t>
      </w:r>
      <w:r w:rsidRPr="000B6319">
        <w:rPr>
          <w:sz w:val="16"/>
        </w:rPr>
        <w:t xml:space="preserve"> (Kendall, “Editor’s Introduction” xxxix; BEP 254). In this thesis, I argue that the meteoric “intimacy” of atheological consciousness, of this highly contingent “awakening” of consciousness to the “sovereign instant” of its rifting, finds its privileged presentation and performance in Bataille’s meditations on the “lived experience” of laughter and, more specifically, in Bataille’s fervent efforts to engage this “lived experience” at the level of epistemology (AS III 202). Bataille famously self-characterized his own thought as a “philosophy of laughter,” a modality of thought which allegedly “never proceeds independently of [the] experience” of laughter (NLT cite). </w:t>
      </w:r>
      <w:r w:rsidRPr="000B6319">
        <w:rPr>
          <w:u w:val="single"/>
        </w:rPr>
        <w:t>This “philosophy of laughter” receives perhaps its most confounding—and, no doubt, laughable—articulation in the blunt coincidence of laughter and thought evinced in a laconic aside Bataille delivers in “Meditations of Method”: “to laugh is to think”</w:t>
      </w:r>
      <w:r w:rsidRPr="000B6319">
        <w:rPr>
          <w:sz w:val="16"/>
        </w:rPr>
        <w:t xml:space="preserve"> (MM 90). The impossibility of this daft little claim—again, the “impossible,” for Bataille, always indexes “the loss of self”—is glaringly conspicuous, as this claim presumes an explicit simultaneity between thought and that capricious spasm that annuls its “exercise” (NL 18). And yet, Bataille’s impossible thought—“to laugh is to think”—insists upon a kind of turbulent awareness at the precise moment in which the temporal mediations and discursive limitations which dialectically divide experience into subject – </w:t>
      </w:r>
      <w:r w:rsidRPr="000B6319">
        <w:rPr>
          <w:u w:val="single"/>
        </w:rPr>
        <w:t>object relations</w:t>
      </w:r>
      <w:r w:rsidRPr="000B6319">
        <w:rPr>
          <w:sz w:val="16"/>
        </w:rPr>
        <w:t xml:space="preserve"> (and thus make self-consciousness possible) </w:t>
      </w:r>
      <w:r w:rsidRPr="000B6319">
        <w:rPr>
          <w:u w:val="single"/>
        </w:rPr>
        <w:t xml:space="preserve">are sundered, at the moment in which “the exercise of thought” bursts into the flames of an inappropriable, acephalous experience. It insists upon an “awakening” to the “impossible” </w:t>
      </w:r>
      <w:r w:rsidRPr="000B6319">
        <w:rPr>
          <w:sz w:val="16"/>
        </w:rPr>
        <w:t xml:space="preserve">(“the loss of self”), to what’s unthinkable or unknowable about experience insofar as it lies beyond the boundaries of possibility circumscribed by dialectical discourse: it insists, in short, upon an awakening to immediacy. </w:t>
      </w:r>
      <w:r w:rsidRPr="000B6319">
        <w:rPr>
          <w:u w:val="single"/>
        </w:rPr>
        <w:t>By peering philosophically (or “reflectively”) into the very “blind spot” of the philosophical gaze, Bataille’s “philosophy of laughter” explores the possibility of “awakening” to the death of consciousness as we know it, to the possibility of an “awakened” consciousness emerging in a movement of thought that annihilates it(self)—a consciousness which laughs and cries.</w:t>
      </w:r>
      <w:r w:rsidRPr="000B6319">
        <w:rPr>
          <w:sz w:val="16"/>
        </w:rPr>
        <w:t xml:space="preserve"> Like Mallarmé’s master, or Eliot’s Phlebas, consciousness metamorphoses into something other than itself, “awakening” to the unlocatable whirlpool into which it drowns, consciousness itself becoming nothing if not the very vortex whose riptide floods consciousness with that excess of life which Bataille calls “lived experience” (or “intimate life”) (TR 46). </w:t>
      </w:r>
      <w:r w:rsidRPr="000B6319">
        <w:rPr>
          <w:u w:val="single"/>
        </w:rPr>
        <w:t>Bataille’s “philosophy of laughter” evokes a necessarily “impossible” effort to transfigure epistemological activity into that incendiary “truth of the universe” which Bataille calls “nonproductive expenditure,” an unlimited movement towards unrestrained loss epitomized by the solar brilliance whose luminosity interminably boils, void of the purposive presupposition of returns</w:t>
      </w:r>
      <w:r w:rsidRPr="000B6319">
        <w:rPr>
          <w:sz w:val="16"/>
        </w:rPr>
        <w:t xml:space="preserve"> (DM 67). </w:t>
      </w:r>
      <w:r w:rsidRPr="000B6319">
        <w:rPr>
          <w:u w:val="single"/>
        </w:rPr>
        <w:t xml:space="preserve">Expenditure (qua unending, unchecked loss) is the ungraspable singularity of experience which </w:t>
      </w:r>
      <w:r w:rsidRPr="000B6319">
        <w:rPr>
          <w:rStyle w:val="Emphasis"/>
        </w:rPr>
        <w:t>is radically irreconcilable with the tempering benevolence of reason, morality, and work</w:t>
      </w:r>
      <w:r w:rsidRPr="000B6319">
        <w:rPr>
          <w:sz w:val="16"/>
        </w:rPr>
        <w:t xml:space="preserve">. Denis Hollier explains, “[S]ince expenditure is ultimately the unthinkable par excellence, thought itself is the suspension of expenditure” (DM 67, original emphasis). </w:t>
      </w:r>
      <w:r w:rsidRPr="000B6319">
        <w:rPr>
          <w:u w:val="single"/>
        </w:rPr>
        <w:t>The “philosophy of laughter,” as such, measures up to an “impossible” attempt to conciliate the operation of thought with what this operation constitutively “suspends” and with what, in turn, ruins this operation.</w:t>
      </w:r>
      <w:r w:rsidRPr="000B6319">
        <w:rPr>
          <w:sz w:val="16"/>
        </w:rPr>
        <w:t xml:space="preserve"> It thereby suggests a mode of “reflection” that shares a profound “intimacy” with what remains and, in a sense, must remain—“What is hidden in laughter must remain so”— unknown, unknowable, even unthinkable about human experience (IE 66). Indeed, in identifying the movement of thought with laughter’s compulsive, irruptive bursting, Bataille situates thought at precisely the point of coincidence at which “the exercise of thought” jumps the dialectical rails on which it routinely rides. As such, the mode of “reflection” denoted by the designation “philosophy of laughter” amounts to an epistemological practice whose movement reflects (or seeks to reflect) its own ontological catastrophe, its own incessant dissolution into the unthinkable immediacy of experience. </w:t>
      </w:r>
      <w:r w:rsidRPr="000B6319">
        <w:rPr>
          <w:u w:val="single"/>
        </w:rPr>
        <w:t>My central assertion in this thesis is thus that Bataille’s “philosophy of laughter” evokes a privileged, albeit “impossible,” effort to convert the acute affective alterity and unreserved explosiveness of “lived experience” into an epistemological condition.</w:t>
      </w:r>
      <w:r w:rsidRPr="000B6319">
        <w:rPr>
          <w:sz w:val="16"/>
        </w:rPr>
        <w:t xml:space="preserve"> </w:t>
      </w:r>
    </w:p>
    <w:p w14:paraId="69B86E8D" w14:textId="77777777" w:rsidR="00217DE5" w:rsidRPr="000B6319" w:rsidRDefault="00217DE5" w:rsidP="00664570">
      <w:pPr>
        <w:pStyle w:val="Heading4"/>
      </w:pPr>
      <w:r w:rsidRPr="000B6319">
        <w:lastRenderedPageBreak/>
        <w:t xml:space="preserve">The criminal and suicidal form of contagious laughter wrecks rationality and exclusionary group identities by posing a threat to the regularity of established order. By revealing our ontological insufficiencies, laughter lacerates us from the profane world of reason. </w:t>
      </w:r>
    </w:p>
    <w:p w14:paraId="6375FD33" w14:textId="381F983A" w:rsidR="00217DE5" w:rsidRPr="000B6319" w:rsidRDefault="00217DE5" w:rsidP="00664570">
      <w:pPr>
        <w:jc w:val="both"/>
      </w:pPr>
      <w:r w:rsidRPr="000B6319">
        <w:rPr>
          <w:rStyle w:val="Style13ptBold"/>
        </w:rPr>
        <w:t>Wright 17.</w:t>
      </w:r>
      <w:r w:rsidRPr="000B6319">
        <w:t xml:space="preserve"> Drew, English Professor at Georgia State University. “The Impossible Thought off Georges Bataille: A Consciousness that Laughs and Cries” | </w:t>
      </w:r>
    </w:p>
    <w:p w14:paraId="407F6F89" w14:textId="77777777" w:rsidR="00217DE5" w:rsidRPr="000B6319" w:rsidRDefault="00217DE5" w:rsidP="00664570">
      <w:pPr>
        <w:jc w:val="both"/>
        <w:rPr>
          <w:rStyle w:val="StyleUnderline"/>
        </w:rPr>
      </w:pPr>
      <w:r w:rsidRPr="000B6319">
        <w:rPr>
          <w:sz w:val="16"/>
        </w:rPr>
        <w:t xml:space="preserve">Bataille laughs at Bergson—“this careful little man philosopher!”—for having “instrumentalized” laughter, turning it into a moral, sociological tool to be deployed for the purposes of adjusting the “mechanical inelasticity” of one’s fellow human, who either slips and falls or otherwise betrays some psychological or bodily breach in established modes of behavior (IE 66; Parvulescu 87; Bergson 16). Such perfunctory transgressions of the accepted order of things, for Bergson, indicate the possibility of potentially dangerous contradiction or crime. Anca Parvulescu explains of Bergson: “Laughter is a useful social gesture, to be used in the formation and reproduction of a group” (87). Laughter (qua this “social gesture”) secures a specific sociological, moralistic utility and purpose: laughter is the response of a necessarily closed and limited group, a “social gesture” implying a kind of “freemasonry,” whereby the group reinforces a stable identity by correcting the automated eccentricities of the falling other (Bergson 16-7; Parvulescu 4-5). </w:t>
      </w:r>
      <w:r w:rsidRPr="000B6319">
        <w:rPr>
          <w:rStyle w:val="StyleUnderline"/>
        </w:rPr>
        <w:t>Things could not be more different for Bataille: laughter, along with erotic ecstasy, wrecks the rational foundations and exclusionary operations by which we affirm a group identity. It is not the mechanical slippage of the other which would designate the potentially hazardous transgression in the laughable scenario. Rather, it is the burst of laughter itself which poses the threat to the repressive regularity of established order and civic life.</w:t>
      </w:r>
      <w:r w:rsidRPr="000B6319">
        <w:rPr>
          <w:sz w:val="16"/>
        </w:rPr>
        <w:t xml:space="preserve"> “The rire [laughter],” writes Joseph Libertson, “interrupts the profane, conservative motivation of thought” (221). </w:t>
      </w:r>
      <w:r w:rsidRPr="000B6319">
        <w:rPr>
          <w:rStyle w:val="StyleUnderline"/>
        </w:rPr>
        <w:t>Laughter is “irreducibly opposed” to discourse, conservation, and work; it is “essentially non-conservative,” useless, prodigal, bastard—a privileged expression of what Bataille will call “unemployed negativity”</w:t>
      </w:r>
      <w:r w:rsidRPr="000B6319">
        <w:rPr>
          <w:sz w:val="16"/>
        </w:rPr>
        <w:t xml:space="preserve"> (Parvulescu 81; G 111). </w:t>
      </w:r>
      <w:r w:rsidRPr="000B6319">
        <w:rPr>
          <w:rStyle w:val="StyleUnderline"/>
        </w:rPr>
        <w:t>Paradoxically, a kind of “community” emerges from the epistemological wreckage</w:t>
      </w:r>
      <w:r w:rsidRPr="000B6319">
        <w:rPr>
          <w:sz w:val="16"/>
        </w:rPr>
        <w:t xml:space="preserve">, though a community not recognizable in any conventional sense of commonality (i.e., de facto community). </w:t>
      </w:r>
      <w:r w:rsidRPr="000B6319">
        <w:rPr>
          <w:rStyle w:val="StyleUnderline"/>
        </w:rPr>
        <w:t>Rather, this community, which Jean-Luc Nancy calls “inoperable” and Maurice Blanchot “unavowable,” can perhaps best be understood as a community of non-recognition: “communication” occurs when the boundaries of personal identity are foregone, when all anticipation and hope “dissolve into NOTHING”</w:t>
      </w:r>
      <w:r w:rsidRPr="000B6319">
        <w:rPr>
          <w:sz w:val="16"/>
        </w:rPr>
        <w:t xml:space="preserve"> (AS III 208, original emphasis). We “communicate” in the “sovereign moments” in which our discursive dexterity and its productive apparatuses fold to the “interrogation” of erotic silence or to the “contestations” erupting through purposeless, excessive outpourings of laughter: “lucidity made of incessant contestations itself, ultimately dissolving in laughter (in nonknowledge)” (G 91). </w:t>
      </w:r>
      <w:r w:rsidRPr="000B6319">
        <w:rPr>
          <w:rStyle w:val="StyleUnderline"/>
        </w:rPr>
        <w:t>This irrepressible “community,” wherein we experience the lacerating “communication” of “the moment of violent contact, when life slips from one person to another,” is a being-in-common defined by the dissolution of definitions</w:t>
      </w:r>
      <w:r w:rsidRPr="000B6319">
        <w:rPr>
          <w:sz w:val="16"/>
        </w:rPr>
        <w:t xml:space="preserve"> (G 129). </w:t>
      </w:r>
      <w:r w:rsidRPr="000B6319">
        <w:rPr>
          <w:rStyle w:val="StyleUnderline"/>
        </w:rPr>
        <w:t>An inner violence or mutilation (of self) “communicates” the shared experience of human subjectivity’s profound finitude. Rather than serving as a kind of disciplinary machinery bent on bending bumbling bystanders back into rank (à la Bergson), laughter (qua “communication”) “is criminal and suicidal”</w:t>
      </w:r>
      <w:r w:rsidRPr="000B6319">
        <w:rPr>
          <w:sz w:val="16"/>
        </w:rPr>
        <w:t xml:space="preserve">: “All ‘communication’ participates in suicide, in crime” (Lingis 122; ON 26, original emphasis). </w:t>
      </w:r>
      <w:r w:rsidRPr="000B6319">
        <w:rPr>
          <w:rStyle w:val="StyleUnderline"/>
        </w:rPr>
        <w:t>For laughter (qua “communication”) involves the contagious release or expenditure of untenable, untamable, unusable energies which imperil the porous procedures, projects, and performances by which we seek to affirm our claim to knowledge, self-identification, and self-sufficiency through the construction and reification of the group</w:t>
      </w:r>
      <w:r w:rsidRPr="000B6319">
        <w:rPr>
          <w:sz w:val="16"/>
        </w:rPr>
        <w:t xml:space="preserve">. My interrogation of Bataille’s “philosophy of laughter” is rooted in Andrew Mitchell and Jason Winifree’s supposition that “the entire effort” of Bataillean thought is “dedicated” to the demonstration and delivery of “the obscure region [of experience] closed to phenomenology” designated by the term “communication” (1; G 212). </w:t>
      </w:r>
      <w:r w:rsidRPr="000B6319">
        <w:rPr>
          <w:rStyle w:val="StyleUnderline"/>
        </w:rPr>
        <w:t xml:space="preserve">This “accursed” arena of experience corresponds precisely to that which is incommunicable with respect to articulated discourse insofar as it involves an experience of consumptive contact whose intensity and violence rupture the </w:t>
      </w:r>
      <w:r w:rsidRPr="000B6319">
        <w:rPr>
          <w:rStyle w:val="StyleUnderline"/>
        </w:rPr>
        <w:lastRenderedPageBreak/>
        <w:t xml:space="preserve">discursive homogeneity of the discrete subject whose differential isolation (qua “I”) guards the possibility of the articulable acquisition and exchange of material and conceptual commodities. </w:t>
      </w:r>
      <w:r w:rsidRPr="000B6319">
        <w:rPr>
          <w:sz w:val="16"/>
        </w:rPr>
        <w:t xml:space="preserve">Critics generally concur that “communication” and the “contagious subjectivity” (subjectivité contagieuse) of its nocturnal caress occupy an essential place in Bataillean thought; however, as Nidesh Latwoo accurately observes, spats abound apropos of the question of what kind of human subject “informs and underlies this thought” (73). </w:t>
      </w:r>
      <w:r w:rsidRPr="000B6319">
        <w:rPr>
          <w:rStyle w:val="StyleUnderline"/>
        </w:rPr>
        <w:t>I contend that the subject (in both senses of the word) of Bataillean thought cannot be dissociated from the heterogeneous subject emergent in the crucible of “communication.</w:t>
      </w:r>
      <w:r w:rsidRPr="000B6319">
        <w:rPr>
          <w:sz w:val="16"/>
        </w:rPr>
        <w:t xml:space="preserve">” Writing on the related subject of the matrix of transgression, Michel Foucault posits “a curious intersection of beings that have no other life beyond this moment where they totally exchange their beings” (34, my emphasis). </w:t>
      </w:r>
      <w:r w:rsidRPr="000B6319">
        <w:rPr>
          <w:rStyle w:val="StyleUnderline"/>
        </w:rPr>
        <w:t>More specifically, the subject of Bataillean thought is the subject caught in the “difluvial flood” of laughter’s spell, a subject which, in bursting (into laughter) and therein becoming suddenly disengaged from the “profane” world of labor, reason, and discourse, is nothing but this oceanic torrent of lightness in whose high tide of consumption the subject is awash:</w:t>
      </w:r>
      <w:r w:rsidRPr="000B6319">
        <w:rPr>
          <w:sz w:val="16"/>
        </w:rPr>
        <w:t xml:space="preserve"> “For the subject is consumption insofar as it is not tied down to work” (AS I 58, original emphasis). The Bataillean subject, as such, is the contagion of “communication,” and its essential epistemological gesture is to fall into the excess of laughter. Head thrown back and mouth irrepressibly agape, the subject of Bataille’s “impossible thought” is the spitting image of impropriety: a subject which is, in a sense, nothing but the sputtering opening of a mouth that insists on itself (i.e., its opening), a subject vehemently exposing its own excesses like the exuberant parting of lips exhibiting fluids, teeth, and tongue. </w:t>
      </w:r>
      <w:r w:rsidRPr="000B6319">
        <w:rPr>
          <w:rStyle w:val="StyleUnderline"/>
        </w:rPr>
        <w:t>The subject shaken in the spell of Bataillean thought would thus appear a body bound by alterity, held together by a gesticulating choreography of fragments, an unrecognizable voice, full of sound and fury, acousmatically rupturing the soundscape while disfiguring the ordered austerity of the face, body and voice doubling over each other in rabid, ejaculatory waves that foam over the exorbitantly exposed buccal recesses, signifying nothin</w:t>
      </w:r>
      <w:r w:rsidRPr="000B6319">
        <w:rPr>
          <w:sz w:val="16"/>
        </w:rPr>
        <w:t xml:space="preserve">g. “Without any doubt, one who laughs is himself laughable and, in the profound sense, is so more than his victim” (IE 97). And, indeed, the spectacle of Bataillean thought (qua “philosophy of laughter”), undoubtedly ridiculous and improper, even “ugly,” may seem to lack any trace of an affective threat (in accordance with the Aristotelian model of comedy): that is, this laughing subject (of Bataillean thought) ostensibly fails to arouse our more sympathetic sensibilities. Bataille’s “philosophy of laughter,” no doubt, results in comedy: </w:t>
      </w:r>
      <w:r w:rsidRPr="000B6319">
        <w:rPr>
          <w:rStyle w:val="StyleUnderline"/>
        </w:rPr>
        <w:t>in order to accommodate the irreconcilable demands of epistemology and expenditure, this method of meditation would need to embrace a movement simultaneously limited and unlimited</w:t>
      </w:r>
      <w:r w:rsidRPr="000B6319">
        <w:rPr>
          <w:sz w:val="16"/>
        </w:rPr>
        <w:t xml:space="preserve">. This comic eventuality, however, is not a fate to which Bataille is blind: the inescapable failure that awaits such an intellectual practice cannot have eluded Bataille. In fact, it is precisely the insufficiency of Bataille’s “impossible thought”—the utter failure of Bataille’s articulated discourse to complete the task of authenticating the substance of what it claims—that energizes this epistemological caprice. It is through the constitutive inadequacy of the reasoned utterance to disclose “the impossible,” to bring “the loss of self” into discursive relief, that that which discourse fails to produce flashes before us: “impossible, yet there it is”—a remark not without its comic touch (AS III 206, original emphasis). </w:t>
      </w:r>
      <w:r w:rsidRPr="000B6319">
        <w:rPr>
          <w:rStyle w:val="StyleUnderline"/>
        </w:rPr>
        <w:t>“Now, to laugh and to be serious at the same time is impossible,”</w:t>
      </w:r>
      <w:r w:rsidRPr="000B6319">
        <w:rPr>
          <w:sz w:val="16"/>
        </w:rPr>
        <w:t xml:space="preserve"> Bataille reminds us. “Laughter is lightness, and we miss it insofar as we cease to laugh at it” (S 73). </w:t>
      </w:r>
      <w:r w:rsidRPr="000B6319">
        <w:rPr>
          <w:rStyle w:val="StyleUnderline"/>
        </w:rPr>
        <w:t xml:space="preserve">That Bataille’s discourse on laughter fails, in this sense, reflects the ontological insufficiency of the labor of human thought to achieve a consummate state of absolute realization. It is thus in its failure that Bataille’s “impossible thought” succeeds, revealing (to us/us to) a moment “where life reaches an impossible limit” (ON 39): namely, when, perceiving this failure, we laugh! </w:t>
      </w:r>
    </w:p>
    <w:p w14:paraId="73E6A4B9" w14:textId="77777777" w:rsidR="00217DE5" w:rsidRPr="000B6319" w:rsidRDefault="00217DE5" w:rsidP="00664570">
      <w:pPr>
        <w:pStyle w:val="Heading4"/>
        <w:rPr>
          <w:rStyle w:val="m1957720002920465510gmail-style13ptbold"/>
          <w:rFonts w:cs="Arial"/>
          <w:color w:val="222222"/>
        </w:rPr>
      </w:pPr>
      <w:r w:rsidRPr="000B6319">
        <w:rPr>
          <w:rStyle w:val="m1957720002920465510gmail-style13ptbold"/>
          <w:rFonts w:cs="Arial"/>
          <w:color w:val="222222"/>
        </w:rPr>
        <w:t xml:space="preserve">Laughter and alt solvency advocate </w:t>
      </w:r>
    </w:p>
    <w:p w14:paraId="724A31C2" w14:textId="77777777" w:rsidR="00217DE5" w:rsidRPr="000B6319" w:rsidRDefault="00217DE5" w:rsidP="00664570">
      <w:pPr>
        <w:shd w:val="clear" w:color="auto" w:fill="FFFFFF"/>
        <w:jc w:val="both"/>
        <w:rPr>
          <w:rFonts w:cs="Arial"/>
          <w:color w:val="222222"/>
          <w:sz w:val="19"/>
          <w:szCs w:val="19"/>
        </w:rPr>
      </w:pPr>
      <w:r w:rsidRPr="000B6319">
        <w:rPr>
          <w:rStyle w:val="m1957720002920465510gmail-style13ptbold"/>
          <w:rFonts w:cs="Arial"/>
          <w:color w:val="222222"/>
          <w:sz w:val="26"/>
          <w:szCs w:val="26"/>
        </w:rPr>
        <w:t xml:space="preserve">Gorelick 11 (Nathan, Utah Valley University, “Life in Excess: Insurrection and Expenditure in Antonin Artaund’s Theater of Cruelty”, Pg 270-276)/RF&amp;KV </w:t>
      </w:r>
    </w:p>
    <w:p w14:paraId="2363D6B1" w14:textId="77777777" w:rsidR="00217DE5" w:rsidRPr="000B6319" w:rsidRDefault="00217DE5" w:rsidP="00664570">
      <w:pPr>
        <w:shd w:val="clear" w:color="auto" w:fill="FFFFFF"/>
        <w:jc w:val="both"/>
        <w:rPr>
          <w:b/>
          <w:iCs/>
          <w:u w:val="single"/>
        </w:rPr>
      </w:pPr>
      <w:r w:rsidRPr="000B6319">
        <w:rPr>
          <w:rStyle w:val="Emphasis"/>
        </w:rPr>
        <w:t>Derrida’s elaboration of Bataille’s concept of expenditure with- out reserve provides one potential response to this economy of signification.</w:t>
      </w:r>
      <w:r w:rsidRPr="000B6319">
        <w:rPr>
          <w:rFonts w:cs="Arial"/>
          <w:color w:val="222222"/>
          <w:sz w:val="14"/>
          <w:szCs w:val="19"/>
        </w:rPr>
        <w:t xml:space="preserve"> In this context, </w:t>
      </w:r>
      <w:r w:rsidRPr="000B6319">
        <w:rPr>
          <w:rStyle w:val="m1957720002920465510gmail-styleunderline"/>
          <w:rFonts w:cs="Arial"/>
          <w:color w:val="222222"/>
          <w:sz w:val="14"/>
          <w:szCs w:val="19"/>
        </w:rPr>
        <w:t xml:space="preserve">it is not life, but </w:t>
      </w:r>
      <w:r w:rsidRPr="000B6319">
        <w:rPr>
          <w:rStyle w:val="Emphasis"/>
        </w:rPr>
        <w:t>laughter</w:t>
      </w:r>
      <w:r w:rsidRPr="000B6319">
        <w:rPr>
          <w:rStyle w:val="m1957720002920465510gmail-styleunderline"/>
          <w:rFonts w:cs="Arial"/>
          <w:color w:val="222222"/>
          <w:sz w:val="14"/>
          <w:szCs w:val="19"/>
        </w:rPr>
        <w:t xml:space="preserve"> that </w:t>
      </w:r>
      <w:r w:rsidRPr="000B6319">
        <w:rPr>
          <w:rStyle w:val="Emphasis"/>
        </w:rPr>
        <w:t>renders the totalizing pretentions of</w:t>
      </w:r>
      <w:r w:rsidRPr="000B6319">
        <w:rPr>
          <w:rStyle w:val="m1957720002920465510gmail-styleunderline"/>
          <w:rFonts w:cs="Arial"/>
          <w:color w:val="222222"/>
          <w:sz w:val="14"/>
          <w:szCs w:val="19"/>
        </w:rPr>
        <w:t xml:space="preserve"> what Artaud elsewhere calls “</w:t>
      </w:r>
      <w:r w:rsidRPr="000B6319">
        <w:rPr>
          <w:rStyle w:val="Emphasis"/>
        </w:rPr>
        <w:t>philo- sophical systems</w:t>
      </w:r>
      <w:r w:rsidRPr="000B6319">
        <w:rPr>
          <w:rStyle w:val="m1957720002920465510gmail-styleunderline"/>
          <w:rFonts w:cs="Arial"/>
          <w:color w:val="222222"/>
          <w:sz w:val="14"/>
          <w:szCs w:val="19"/>
        </w:rPr>
        <w:t xml:space="preserve">” ridiculous. </w:t>
      </w:r>
      <w:r w:rsidRPr="000B6319">
        <w:rPr>
          <w:rStyle w:val="Emphasis"/>
        </w:rPr>
        <w:t>The burst of laughter</w:t>
      </w:r>
      <w:r w:rsidRPr="000B6319">
        <w:rPr>
          <w:rStyle w:val="StyleUnderline"/>
        </w:rPr>
        <w:t>, </w:t>
      </w:r>
      <w:r w:rsidRPr="000B6319">
        <w:rPr>
          <w:rFonts w:cs="Arial"/>
          <w:color w:val="222222"/>
          <w:sz w:val="14"/>
          <w:szCs w:val="19"/>
        </w:rPr>
        <w:t xml:space="preserve">as far as Bataille’s confrontation with Hegelian </w:t>
      </w:r>
      <w:r w:rsidRPr="000B6319">
        <w:rPr>
          <w:rFonts w:cs="Arial"/>
          <w:color w:val="222222"/>
          <w:sz w:val="14"/>
          <w:szCs w:val="19"/>
        </w:rPr>
        <w:lastRenderedPageBreak/>
        <w:t>systematicity is concerned, </w:t>
      </w:r>
      <w:r w:rsidRPr="000B6319">
        <w:rPr>
          <w:rStyle w:val="Emphasis"/>
        </w:rPr>
        <w:t>is the “abso- lute sacri ce of meaning</w:t>
      </w:r>
      <w:r w:rsidRPr="000B6319">
        <w:rPr>
          <w:rStyle w:val="m1957720002920465510gmail-styleunderline"/>
          <w:rFonts w:cs="Arial"/>
          <w:color w:val="222222"/>
          <w:sz w:val="14"/>
          <w:szCs w:val="19"/>
        </w:rPr>
        <w:t>: a sacri ce without return and without reserves</w:t>
      </w:r>
      <w:r w:rsidRPr="000B6319">
        <w:rPr>
          <w:rFonts w:cs="Arial"/>
          <w:color w:val="222222"/>
          <w:sz w:val="14"/>
          <w:szCs w:val="19"/>
        </w:rPr>
        <w:t xml:space="preserve">”;21 </w:t>
      </w:r>
      <w:r w:rsidRPr="000B6319">
        <w:rPr>
          <w:rStyle w:val="StyleUnderline"/>
        </w:rPr>
        <w:t>it is the insistence of an excess against which no system of intelligibility can avail, an avowal of the excess inherent in any act of signi cation, and an abdication of the will-to-meaning with which Artaud himself struggled, most famously in his correspondence with Rivière.</w:t>
      </w:r>
      <w:r w:rsidRPr="000B6319">
        <w:rPr>
          <w:rFonts w:cs="Arial"/>
          <w:color w:val="222222"/>
          <w:sz w:val="14"/>
          <w:szCs w:val="19"/>
        </w:rPr>
        <w:t xml:space="preserve"> Despite this af nity, however, “La parole souf ée” concludes with an accusation concerning Artaud’s seeming complicity with precisely those metaphysical structures against which both Bataille’s laughter the Theater of Cruelty are supposed to protest. Here, </w:t>
      </w:r>
      <w:r w:rsidRPr="000B6319">
        <w:rPr>
          <w:rStyle w:val="StyleUnderline"/>
        </w:rPr>
        <w:t xml:space="preserve">Artaud’s guration of a theater </w:t>
      </w:r>
      <w:r w:rsidRPr="000B6319">
        <w:rPr>
          <w:rFonts w:cs="Arial"/>
          <w:color w:val="222222"/>
          <w:sz w:val="14"/>
          <w:szCs w:val="19"/>
        </w:rPr>
        <w:t xml:space="preserve">somehow </w:t>
      </w:r>
      <w:r w:rsidRPr="000B6319">
        <w:rPr>
          <w:rStyle w:val="StyleUnderline"/>
        </w:rPr>
        <w:t>sanitized of both repre- sentation and its attendant commodi cation exhibits, for Derrida, a misguided or impossible nostalgia for purity of presentation—a self-destructive fantasy, in other words, of representation without signi cation.</w:t>
      </w:r>
      <w:r w:rsidRPr="000B6319">
        <w:rPr>
          <w:rFonts w:cs="Arial"/>
          <w:color w:val="222222"/>
          <w:sz w:val="14"/>
          <w:szCs w:val="19"/>
        </w:rPr>
        <w:t xml:space="preserve"> In his slightly later essay on “The Theater of Cruelty and the Closure of Representation,” </w:t>
      </w:r>
      <w:r w:rsidRPr="000B6319">
        <w:rPr>
          <w:rStyle w:val="StyleUnderline"/>
        </w:rPr>
        <w:t>Derrida offers a more sympathetic reading, bringing Artaud much closer to his interpretation of Bataille’s burst of laughter and thus toward a “general economy”22 of expenditure without reserve.</w:t>
      </w:r>
      <w:r w:rsidRPr="000B6319">
        <w:rPr>
          <w:rFonts w:cs="Arial"/>
          <w:color w:val="222222"/>
          <w:sz w:val="14"/>
          <w:szCs w:val="19"/>
        </w:rPr>
        <w:t xml:space="preserve"> Just as </w:t>
      </w:r>
      <w:r w:rsidRPr="000B6319">
        <w:rPr>
          <w:rStyle w:val="Emphasis"/>
        </w:rPr>
        <w:t>laughter asserts a disrup- tive and unrepresentable force against the incessant production of meaning,</w:t>
      </w:r>
      <w:r w:rsidRPr="000B6319">
        <w:rPr>
          <w:rFonts w:cs="Arial"/>
          <w:color w:val="222222"/>
          <w:sz w:val="14"/>
          <w:szCs w:val="19"/>
        </w:rPr>
        <w:t xml:space="preserve"> the Theater of Cruelty is “not a representation. It is life itself, in the extent to which life is unrepresentable.”23 </w:t>
      </w:r>
      <w:r w:rsidRPr="000B6319">
        <w:rPr>
          <w:rStyle w:val="StyleUnderline"/>
        </w:rPr>
        <w:t>If the Theater of Cruelty</w:t>
      </w:r>
      <w:r w:rsidRPr="000B6319">
        <w:rPr>
          <w:rFonts w:cs="Arial"/>
          <w:color w:val="222222"/>
          <w:sz w:val="14"/>
          <w:szCs w:val="19"/>
        </w:rPr>
        <w:t xml:space="preserve"> might still be considered “work,” this </w:t>
      </w:r>
      <w:r w:rsidRPr="000B6319">
        <w:rPr>
          <w:rStyle w:val="StyleUnderline"/>
        </w:rPr>
        <w:t xml:space="preserve">is </w:t>
      </w:r>
      <w:r w:rsidRPr="000B6319">
        <w:rPr>
          <w:rFonts w:cs="Arial"/>
          <w:color w:val="222222"/>
          <w:sz w:val="14"/>
          <w:szCs w:val="19"/>
        </w:rPr>
        <w:t xml:space="preserve">nonetheless the </w:t>
      </w:r>
      <w:r w:rsidRPr="000B6319">
        <w:rPr>
          <w:rStyle w:val="StyleUnderline"/>
        </w:rPr>
        <w:t>work of “af rmation,”</w:t>
      </w:r>
      <w:r w:rsidRPr="000B6319">
        <w:rPr>
          <w:rFonts w:cs="Arial"/>
          <w:color w:val="222222"/>
          <w:sz w:val="14"/>
          <w:szCs w:val="19"/>
        </w:rPr>
        <w:t xml:space="preserve"> and af rmation is the insistent force of life, of that </w:t>
      </w:r>
      <w:r w:rsidRPr="000B6319">
        <w:rPr>
          <w:rStyle w:val="StyleUnderline"/>
        </w:rPr>
        <w:t>which “produces af rmation itself in its full and necessary rigor</w:t>
      </w:r>
      <w:r w:rsidRPr="000B6319">
        <w:rPr>
          <w:rFonts w:cs="Arial"/>
          <w:color w:val="222222"/>
          <w:sz w:val="14"/>
          <w:szCs w:val="19"/>
        </w:rPr>
        <w:t xml:space="preserve">.”24 This is not a dialectical af rmation; it does not invite a negation and an ensuing sublation. Rather, </w:t>
      </w:r>
      <w:r w:rsidRPr="000B6319">
        <w:rPr>
          <w:rStyle w:val="Emphasis"/>
        </w:rPr>
        <w:t>it is a permanent force</w:t>
      </w:r>
      <w:r w:rsidRPr="000B6319">
        <w:rPr>
          <w:rFonts w:cs="Arial"/>
          <w:color w:val="222222"/>
          <w:sz w:val="14"/>
          <w:szCs w:val="19"/>
        </w:rPr>
        <w:t xml:space="preserve">, the insistence of </w:t>
      </w:r>
      <w:r w:rsidRPr="000B6319">
        <w:rPr>
          <w:rStyle w:val="Emphasis"/>
        </w:rPr>
        <w:t xml:space="preserve">which refuses systematicity and thus cannot be con- tained within any system of intelligibility. </w:t>
      </w:r>
      <w:r w:rsidRPr="000B6319">
        <w:rPr>
          <w:rFonts w:cs="Arial"/>
          <w:color w:val="222222"/>
          <w:sz w:val="14"/>
          <w:szCs w:val="19"/>
        </w:rPr>
        <w:t>Here, affirmation should be distinguished not from negation, but from repetition, from the iterability through which meaning is constituted and maintained within any signi er, from that which renders representation possible. Artaud suggests as much: from the perspective of culture-in-action afforded by the Theater of Cruelty, “[t]he library at Alexandria can be burnt down,” since the archiving of knowledge (the condition for the possibility of its repetition) sti es the creative energy of life (10). In his “No More Masterpieces,” the injunction is even more explicit: “</w:t>
      </w:r>
      <w:r w:rsidRPr="000B6319">
        <w:rPr>
          <w:rStyle w:val="Emphasis"/>
        </w:rPr>
        <w:t xml:space="preserve">an expression does not have the same value twice, does not live two lives </w:t>
      </w:r>
      <w:r w:rsidRPr="000B6319">
        <w:rPr>
          <w:rFonts w:cs="Arial"/>
          <w:color w:val="222222"/>
          <w:sz w:val="14"/>
          <w:szCs w:val="19"/>
        </w:rPr>
        <w:t>. . . all words, once spoken, are dead and function only at the moment when they are uttered” (75). And since the theater is the space within which “the menace of repetition” (Derrida’s term) nds its greatest support,25 the radicality of Artaud’s af rmation is clear: rather than abandon the theater to this menace, he insists that “</w:t>
      </w:r>
      <w:r w:rsidRPr="000B6319">
        <w:rPr>
          <w:rStyle w:val="StyleUnderline"/>
        </w:rPr>
        <w:t>the theater is the only place in the world where a gesture, once made, can never be made the same way twice”</w:t>
      </w:r>
      <w:r w:rsidRPr="000B6319">
        <w:rPr>
          <w:rFonts w:cs="Arial"/>
          <w:color w:val="222222"/>
          <w:sz w:val="14"/>
          <w:szCs w:val="19"/>
        </w:rPr>
        <w:t xml:space="preserve"> (75). The Theater of Cruelty is therefore theater as cruelty: the expression of life as a profound, incalculable, lacerating intensity operating at, and defying, the limits of representation. As with his commentary on Bataille, </w:t>
      </w:r>
      <w:r w:rsidRPr="000B6319">
        <w:rPr>
          <w:rStyle w:val="StyleUnderline"/>
        </w:rPr>
        <w:t>Derrida situates dialectics in this context as “the movement through which expenditure is reappropriated into presence”; it is the codi cation of “the economy of repetition” and the “economy of truth” against which Artaud raises his protest:</w:t>
      </w:r>
      <w:r w:rsidRPr="000B6319">
        <w:rPr>
          <w:rFonts w:cs="Arial"/>
          <w:color w:val="222222"/>
          <w:sz w:val="14"/>
          <w:szCs w:val="19"/>
        </w:rPr>
        <w:t xml:space="preserve"> “Nonrepetition, </w:t>
      </w:r>
      <w:r w:rsidRPr="000B6319">
        <w:rPr>
          <w:rStyle w:val="StyleUnderline"/>
        </w:rPr>
        <w:t>expenditure that is resolute and without return in the unique time consuming the present,</w:t>
      </w:r>
      <w:r w:rsidRPr="000B6319">
        <w:rPr>
          <w:rFonts w:cs="Arial"/>
          <w:color w:val="222222"/>
          <w:sz w:val="14"/>
          <w:szCs w:val="19"/>
        </w:rPr>
        <w:t xml:space="preserve"> must put an end to fearful discursiveness, to unskirtable ontology, to dialectics.” This new mode of theatrical presentation must be structurally distinguished from representation because it “leaves behind it, behind its actual presence, no trace, no object to carry off.”26 Such a formulation clari es Derrida’s earlier elaboration of an art without work while also partially redeeming Artaud from what at rst appears to be a reassertion of the primacy of the metaphysics of presence. </w:t>
      </w:r>
      <w:r w:rsidRPr="000B6319">
        <w:rPr>
          <w:rStyle w:val="StyleUnderline"/>
        </w:rPr>
        <w:t>Artaud’s art is “neither a book nor a work, but an energy,” the expression of which manifests “expenditure without economy, without reserve, without return, without history</w:t>
      </w:r>
      <w:r w:rsidRPr="000B6319">
        <w:rPr>
          <w:rFonts w:cs="Arial"/>
          <w:color w:val="222222"/>
          <w:sz w:val="14"/>
          <w:szCs w:val="19"/>
        </w:rPr>
        <w:t>.”27 The question of the ef cacy of this art without work must account for the speci c processes and mechanics by which modern civilization deploys the recuperative effects of a restricted economy of meaning</w:t>
      </w:r>
      <w:r w:rsidRPr="000B6319">
        <w:rPr>
          <w:rStyle w:val="StyleUnderline"/>
        </w:rPr>
        <w:t>. It is toward precisely this concern that Gilles Deleuze and Félix Guattari direct their inquiry into the radical potential of Artaud’s concept of the body without organs,</w:t>
      </w:r>
      <w:r w:rsidRPr="000B6319">
        <w:rPr>
          <w:rFonts w:cs="Arial"/>
          <w:color w:val="222222"/>
          <w:sz w:val="14"/>
          <w:szCs w:val="19"/>
        </w:rPr>
        <w:t xml:space="preserve"> a notion that appeared late in Artaud’s life in the controversial radio play “To Have Done with the Judgment of God.” His original formulation is as follows: </w:t>
      </w:r>
      <w:r w:rsidRPr="000B6319">
        <w:rPr>
          <w:rStyle w:val="Emphasis"/>
        </w:rPr>
        <w:t>Man is sick because he is badly constructed.</w:t>
      </w:r>
      <w:r w:rsidRPr="000B6319">
        <w:rPr>
          <w:rStyle w:val="Emphasis"/>
          <w:rFonts w:ascii="MS Mincho" w:eastAsia="MS Mincho" w:hAnsi="MS Mincho" w:cs="MS Mincho"/>
        </w:rPr>
        <w:t> </w:t>
      </w:r>
      <w:r w:rsidRPr="000B6319">
        <w:rPr>
          <w:rStyle w:val="StyleUnderline"/>
        </w:rPr>
        <w:t>We must make up our minds to strip him bare in order to scrape off that animalcule that itches him mortally, god, and with god his organs.</w:t>
      </w:r>
      <w:r w:rsidRPr="000B6319">
        <w:rPr>
          <w:rFonts w:cs="Arial"/>
          <w:color w:val="222222"/>
          <w:sz w:val="14"/>
          <w:szCs w:val="19"/>
        </w:rPr>
        <w:t xml:space="preserve"> For you can tie me up if you wish,</w:t>
      </w:r>
      <w:r w:rsidRPr="000B6319">
        <w:rPr>
          <w:rFonts w:ascii="MS Mincho" w:eastAsia="MS Mincho" w:hAnsi="MS Mincho" w:cs="MS Mincho"/>
          <w:color w:val="222222"/>
          <w:sz w:val="14"/>
          <w:szCs w:val="19"/>
        </w:rPr>
        <w:t> </w:t>
      </w:r>
      <w:r w:rsidRPr="000B6319">
        <w:rPr>
          <w:rFonts w:cs="Arial"/>
          <w:color w:val="222222"/>
          <w:sz w:val="14"/>
          <w:szCs w:val="19"/>
        </w:rPr>
        <w:t xml:space="preserve">but there is nothing more useless than an organ. </w:t>
      </w:r>
      <w:r w:rsidRPr="000B6319">
        <w:rPr>
          <w:rStyle w:val="Emphasis"/>
        </w:rPr>
        <w:t>When you will have made him a body without organs,</w:t>
      </w:r>
      <w:r w:rsidRPr="000B6319">
        <w:rPr>
          <w:rStyle w:val="Emphasis"/>
          <w:rFonts w:ascii="MS Mincho" w:eastAsia="MS Mincho" w:hAnsi="MS Mincho" w:cs="MS Mincho"/>
        </w:rPr>
        <w:t> </w:t>
      </w:r>
      <w:r w:rsidRPr="000B6319">
        <w:rPr>
          <w:rStyle w:val="Emphasis"/>
        </w:rPr>
        <w:t>then you will have delivered him from all his automatic reactions and restored him to his true freedom.</w:t>
      </w:r>
      <w:r w:rsidRPr="000B6319">
        <w:rPr>
          <w:rFonts w:cs="Arial"/>
          <w:color w:val="222222"/>
          <w:sz w:val="14"/>
          <w:szCs w:val="19"/>
        </w:rPr>
        <w:t xml:space="preserve">28 Here, god and “his </w:t>
      </w:r>
      <w:r w:rsidRPr="000B6319">
        <w:rPr>
          <w:rStyle w:val="StyleUnderline"/>
        </w:rPr>
        <w:t xml:space="preserve">organs” are posed as the two sources of the indi- vidual’s imprisonment, </w:t>
      </w:r>
      <w:r w:rsidRPr="000B6319">
        <w:rPr>
          <w:rFonts w:cs="Arial"/>
          <w:color w:val="222222"/>
          <w:sz w:val="14"/>
          <w:szCs w:val="19"/>
        </w:rPr>
        <w:t xml:space="preserve">while the sickness that a body without organs might cure recalls the “horrible sickness of the mind” about which Artaud wrote more than twenty years earlier in his correspondence with Rivière. Thus, this provides for Derrida the rst answer to the question “How will the theater of cruelty save me?”29 On Derrida’s reading, God names for Artaud the structure of originary </w:t>
      </w:r>
      <w:r w:rsidRPr="000B6319">
        <w:rPr>
          <w:rFonts w:cs="Arial"/>
          <w:color w:val="222222"/>
          <w:sz w:val="14"/>
          <w:szCs w:val="19"/>
        </w:rPr>
        <w:lastRenderedPageBreak/>
        <w:t xml:space="preserve">theft that operates the economy of representation; correspondingly, the organ is the gure of the modern civilized subject’s constitution as a mirror image of the language to which it is subject. </w:t>
      </w:r>
      <w:r w:rsidRPr="000B6319">
        <w:rPr>
          <w:rStyle w:val="StyleUnderline"/>
        </w:rPr>
        <w:t>The subject is organ-ized through the labor and play of various body parts in their differentiation, such that God is precisely the principle of signifying organization against which Artaud’s life revolts. The theater, then, is the site for the disarticulation and disassemblage of that subject.</w:t>
      </w:r>
      <w:r w:rsidRPr="000B6319">
        <w:rPr>
          <w:rFonts w:cs="Arial"/>
          <w:color w:val="222222"/>
          <w:sz w:val="14"/>
          <w:szCs w:val="19"/>
        </w:rPr>
        <w:t xml:space="preserve"> </w:t>
      </w:r>
      <w:r w:rsidRPr="000B6319">
        <w:rPr>
          <w:rStyle w:val="Emphasis"/>
        </w:rPr>
        <w:t>The hegemony of meaning that operates the restricted economy of modern civilization will be undermined by a theater that targets as its enemies the coeval processes of signi cation and organization.</w:t>
      </w:r>
      <w:r w:rsidRPr="000B6319">
        <w:rPr>
          <w:rFonts w:cs="Arial"/>
          <w:color w:val="222222"/>
          <w:sz w:val="14"/>
          <w:szCs w:val="19"/>
        </w:rPr>
        <w:t xml:space="preserve"> Deleuze and Guattari take up these two enemies in this context, as well. The organism—organized and (or as) articulated—is “a phenomenon of accumulation, coagulation, and sedimentation that, in order to extract useful labor from the BwO [body without organs], imposes upon it forms, functions, bonds, dominant and hierarchized organizations, organized transcendences.”30 Again, </w:t>
      </w:r>
      <w:r w:rsidRPr="000B6319">
        <w:rPr>
          <w:rStyle w:val="Emphasis"/>
        </w:rPr>
        <w:t>the struggle takes place along the border dividing work, labor, function, or use, and a freedom from this restricted economy, this imprisonment to sense</w:t>
      </w:r>
      <w:r w:rsidRPr="000B6319">
        <w:rPr>
          <w:rStyle w:val="StyleUnderline"/>
        </w:rPr>
        <w:t xml:space="preserve">. This is a “perpetual and violent combat between the plane of consistency, </w:t>
      </w:r>
      <w:r w:rsidRPr="000B6319">
        <w:rPr>
          <w:rFonts w:cs="Arial"/>
          <w:color w:val="222222"/>
          <w:sz w:val="14"/>
          <w:szCs w:val="19"/>
        </w:rPr>
        <w:t xml:space="preserve">which frees the BwO, cutting across and dismantling all of the strata [those forms, functions, and rigid organizations by which the subject is put to work], and the surfaces of strati cation that block it or make it recoil.”31 But whereas Derrida only directly interrogates signi cation and organization as what might be called two apparatuses of strati cation by which life’s excision from experi- ence is sustained, </w:t>
      </w:r>
      <w:r w:rsidRPr="000B6319">
        <w:rPr>
          <w:rStyle w:val="Emphasis"/>
        </w:rPr>
        <w:t>Deleuze and Guattari offer subjecti cation as a third mechanism of restriction</w:t>
      </w:r>
      <w:r w:rsidRPr="000B6319">
        <w:rPr>
          <w:rFonts w:cs="Arial"/>
          <w:color w:val="222222"/>
          <w:sz w:val="14"/>
          <w:szCs w:val="19"/>
        </w:rPr>
        <w:t xml:space="preserve">. Artaud’s theater is thus attributed with an explicitly political or social function: </w:t>
      </w:r>
      <w:r w:rsidRPr="000B6319">
        <w:rPr>
          <w:rStyle w:val="StyleUnderline"/>
        </w:rPr>
        <w:t>it is a strategy of disruption because it is a practice of desubjecti cation, a means through which life</w:t>
      </w:r>
      <w:r w:rsidRPr="000B6319">
        <w:rPr>
          <w:rFonts w:cs="Arial"/>
          <w:color w:val="222222"/>
          <w:sz w:val="14"/>
          <w:szCs w:val="19"/>
        </w:rPr>
        <w:t>—the mysterious force that, for Artaud, compels existence—</w:t>
      </w:r>
      <w:r w:rsidRPr="000B6319">
        <w:rPr>
          <w:rStyle w:val="StyleUnderline"/>
        </w:rPr>
        <w:t>may be experienced not in its overwhelming totality, but rather on a “continuum of intensities.”</w:t>
      </w:r>
      <w:r w:rsidRPr="000B6319">
        <w:rPr>
          <w:rFonts w:cs="Arial"/>
          <w:color w:val="222222"/>
          <w:sz w:val="14"/>
          <w:szCs w:val="19"/>
        </w:rPr>
        <w:t xml:space="preserve">32 </w:t>
      </w:r>
      <w:r w:rsidRPr="000B6319">
        <w:rPr>
          <w:rStyle w:val="Emphasis"/>
        </w:rPr>
        <w:t>The theater thus gives way to the force of life, but only momentarily and only through an extremely limiting set of methods</w:t>
      </w:r>
      <w:r w:rsidRPr="000B6319">
        <w:rPr>
          <w:rFonts w:cs="Arial"/>
          <w:color w:val="222222"/>
          <w:sz w:val="14"/>
          <w:szCs w:val="19"/>
        </w:rPr>
        <w:t xml:space="preserve">; thus, in his two manifestos on the Theater of Cruelty, </w:t>
      </w:r>
      <w:r w:rsidRPr="000B6319">
        <w:rPr>
          <w:rStyle w:val="StyleUnderline"/>
        </w:rPr>
        <w:t>Artaud outlines a substantial set of rules that are to be followed in the production of this theater: spectacle, mise-en-scène, language, musical instruments, lighting, costumes, the auditorium, objects, the set, the actors—all are given a form and a rigorous methodology</w:t>
      </w:r>
      <w:r w:rsidRPr="000B6319">
        <w:rPr>
          <w:rFonts w:cs="Arial"/>
          <w:color w:val="222222"/>
          <w:sz w:val="14"/>
          <w:szCs w:val="19"/>
        </w:rPr>
        <w:t xml:space="preserve"> (93–98). This tightly structured technique is one reason for Derrida’s critical conclusion to his rst essay on Artaud: </w:t>
      </w:r>
      <w:r w:rsidRPr="000B6319">
        <w:rPr>
          <w:rStyle w:val="Emphasis"/>
        </w:rPr>
        <w:t>this new metaphys- ics of the stage reveals a “fatal complicity” with the discourses of modernity, “a necessary dependency of all destructive discourses: they must inhabit the structures they demolish.</w:t>
      </w:r>
      <w:r w:rsidRPr="000B6319">
        <w:rPr>
          <w:rFonts w:cs="Arial"/>
          <w:color w:val="222222"/>
          <w:sz w:val="14"/>
          <w:szCs w:val="19"/>
        </w:rPr>
        <w:t xml:space="preserve">”33 While his later emphasis on the incessant af rmation intrinsic to the Theater of Cruelty complicates this disparaging position, </w:t>
      </w:r>
      <w:r w:rsidRPr="000B6319">
        <w:rPr>
          <w:rStyle w:val="Emphasis"/>
        </w:rPr>
        <w:t>Deleuze and Guattari also recognize that the intensity to which Artaud bears witness cannot be glimpsed through a total evacuation from the apparatuses of organization, signi cation, and subjecti cation.</w:t>
      </w:r>
      <w:r w:rsidRPr="000B6319">
        <w:rPr>
          <w:rFonts w:cs="Arial"/>
          <w:color w:val="222222"/>
          <w:sz w:val="14"/>
          <w:szCs w:val="19"/>
        </w:rPr>
        <w:t xml:space="preserve"> On the contrary, “[s]taying strati ed . . . is not the worst that can happen; </w:t>
      </w:r>
      <w:r w:rsidRPr="000B6319">
        <w:rPr>
          <w:rStyle w:val="StyleUnderline"/>
        </w:rPr>
        <w:t>the worst that can happen is if you throw the strata into demented or suicidal collapse, which brings them back down on us heavier than ever.”</w:t>
      </w:r>
      <w:r w:rsidRPr="000B6319">
        <w:rPr>
          <w:rFonts w:cs="Arial"/>
          <w:color w:val="222222"/>
          <w:sz w:val="14"/>
          <w:szCs w:val="19"/>
        </w:rPr>
        <w:t xml:space="preserve">34 It is necessary to maintain “enough of the organism for it to reform each dawn,” and </w:t>
      </w:r>
      <w:r w:rsidRPr="000B6319">
        <w:rPr>
          <w:rStyle w:val="StyleUnderline"/>
        </w:rPr>
        <w:t>one must maintain “small supplies of signi cance and subjecti cation,</w:t>
      </w:r>
      <w:r w:rsidRPr="000B6319">
        <w:rPr>
          <w:rFonts w:cs="Arial"/>
          <w:color w:val="222222"/>
          <w:sz w:val="14"/>
          <w:szCs w:val="19"/>
        </w:rPr>
        <w:t xml:space="preserve"> if only to turn them against their own systems when the circumstances demand it, when things, persons, even situ- ations, force you to.” Put more simply, “</w:t>
      </w:r>
      <w:r w:rsidRPr="000B6319">
        <w:rPr>
          <w:rStyle w:val="Emphasis"/>
        </w:rPr>
        <w:t>Mimic the strata. You don’t reach the BwO, and its plane of consistency, by wildly destratifying.</w:t>
      </w:r>
      <w:r w:rsidRPr="000B6319">
        <w:rPr>
          <w:rFonts w:cs="Arial"/>
          <w:color w:val="222222"/>
          <w:sz w:val="14"/>
          <w:szCs w:val="19"/>
        </w:rPr>
        <w:t xml:space="preserve">”35 Although the enthusiasm with which he insisted on the </w:t>
      </w:r>
      <w:r w:rsidRPr="000B6319">
        <w:rPr>
          <w:rStyle w:val="Emphasis"/>
        </w:rPr>
        <w:t>Theater of Cruelty as a radical break with the sti ing sicknesses of modern civilization may distance him from the more moderate position out- lined in A Thousand Plateaus,</w:t>
      </w:r>
      <w:r w:rsidRPr="000B6319">
        <w:rPr>
          <w:rFonts w:cs="Arial"/>
          <w:color w:val="222222"/>
          <w:sz w:val="14"/>
          <w:szCs w:val="19"/>
        </w:rPr>
        <w:t xml:space="preserve"> Artaud also understood the political and social consequences of his counter-representational project. The Theater and Its Double suggests that it may be incumbent upon the the- ater to respond to nothing less than the violent or terrifying excesses implicit within the totalizing systematicity governing our modern civilization—and thus to frustrate contemporary culture’s variously horrifying efforts to con ne life and all the unruly experience it enables to a series of manageable calculations</w:t>
      </w:r>
      <w:r w:rsidRPr="000B6319">
        <w:rPr>
          <w:rStyle w:val="Emphasis"/>
        </w:rPr>
        <w:t>. A restricted economy,</w:t>
      </w:r>
      <w:r w:rsidRPr="000B6319">
        <w:rPr>
          <w:rFonts w:cs="Arial"/>
          <w:color w:val="222222"/>
          <w:sz w:val="14"/>
          <w:szCs w:val="19"/>
        </w:rPr>
        <w:t xml:space="preserve"> as Artaud, Derrida, and Deleuze and Guattari all note, </w:t>
      </w:r>
      <w:r w:rsidRPr="000B6319">
        <w:rPr>
          <w:rStyle w:val="Emphasis"/>
        </w:rPr>
        <w:t>will always be frustrated by the burst of laughter,</w:t>
      </w:r>
      <w:r w:rsidRPr="000B6319">
        <w:rPr>
          <w:rFonts w:cs="Arial"/>
          <w:color w:val="222222"/>
          <w:sz w:val="14"/>
          <w:szCs w:val="19"/>
        </w:rPr>
        <w:t xml:space="preserve"> the radical af rmation, </w:t>
      </w:r>
      <w:r w:rsidRPr="000B6319">
        <w:rPr>
          <w:rStyle w:val="Emphasis"/>
        </w:rPr>
        <w:t xml:space="preserve">the very excess of meaning inherent within any process of signi cation; </w:t>
      </w:r>
      <w:r w:rsidRPr="000B6319">
        <w:rPr>
          <w:rFonts w:cs="Arial"/>
          <w:color w:val="222222"/>
          <w:sz w:val="14"/>
          <w:szCs w:val="19"/>
        </w:rPr>
        <w:t xml:space="preserve">existence will never be contained absolutely.36 Artaud calls this the “revenge of things” and notes the consequences of this insurrection: “[C]onsider the unprecedented number of crimes whose perverse gratuitousness is explained only by our powerlessness to take com- plete possession of life” (9). </w:t>
      </w:r>
      <w:r w:rsidRPr="000B6319">
        <w:rPr>
          <w:rStyle w:val="StyleUnderline"/>
        </w:rPr>
        <w:t>The struggle for totalization, absolute authority, and control nds, in that which exceeds it, a life that threatens the system and that must therefore be contained—or, what inevitably amounts to the same thing, destroyed.</w:t>
      </w:r>
      <w:r w:rsidRPr="000B6319">
        <w:rPr>
          <w:rFonts w:cs="Arial"/>
          <w:color w:val="222222"/>
          <w:sz w:val="14"/>
          <w:szCs w:val="19"/>
        </w:rPr>
        <w:t xml:space="preserve"> Deleuze and Guattari characterize this paranoid reaction of the </w:t>
      </w:r>
      <w:r w:rsidRPr="000B6319">
        <w:rPr>
          <w:rFonts w:cs="Arial"/>
          <w:color w:val="222222"/>
          <w:sz w:val="14"/>
          <w:szCs w:val="19"/>
        </w:rPr>
        <w:lastRenderedPageBreak/>
        <w:t xml:space="preserve">system confronted with its own insuf ciencies as “demented or suicidal”; the extreme violence of which it is capable is therefore anything but abstract or purely representational. </w:t>
      </w:r>
      <w:r w:rsidRPr="000B6319">
        <w:rPr>
          <w:rStyle w:val="StyleUnderline"/>
        </w:rPr>
        <w:t>The catastrophic global consequences of the culture of modern civilization have all manifested themselves, paradoxically, in the name of life itself—and the impulse toward globalized, systematized suicide to which Deleuze and Guattari give reference has only accelerated since “To Have Done with the Judgment of God.”</w:t>
      </w:r>
      <w:r w:rsidRPr="000B6319">
        <w:rPr>
          <w:rFonts w:cs="Arial"/>
          <w:color w:val="222222"/>
          <w:sz w:val="14"/>
          <w:szCs w:val="19"/>
        </w:rPr>
        <w:t xml:space="preserve"> The task of the Theater of Cruelty is thus at once terrifying and urgent, and the struggle to awaken the sleeping intensity of life will be a struggle between art and work, experience and representation, impossibility and reality. </w:t>
      </w:r>
      <w:r w:rsidRPr="000B6319">
        <w:rPr>
          <w:rStyle w:val="Emphasis"/>
        </w:rPr>
        <w:t>If the the- ater is capable of instantiating the experience of a general economy of expenditure without reserve, this will not effect an escape from civilization, but rather will realign civilization and life, so that “true culture” becomes the expression of the immutable insistence of life against all attempts to contain its immensity</w:t>
      </w:r>
      <w:r w:rsidRPr="000B6319">
        <w:rPr>
          <w:rFonts w:cs="Arial"/>
          <w:color w:val="222222"/>
          <w:sz w:val="14"/>
          <w:szCs w:val="19"/>
        </w:rPr>
        <w:t xml:space="preserve">, its energy, its cruelty. Conclusion: Contagion In “The Alfred Jarry Theater,” Artaud warns that, “[i]f the theater is an amusement, too many serious problems demand our attention for us to be able to divert the least particle of it to anything so ephemeral.”37 One primary obstacle to the actualization of a Theater of Cruelty—a theater that reaches beyond the tepid and irrelevant theater of diversion—is the “inability to believe, to accept illusion.”38 To overcome this obstacle, </w:t>
      </w:r>
      <w:r w:rsidRPr="000B6319">
        <w:rPr>
          <w:rStyle w:val="Emphasis"/>
        </w:rPr>
        <w:t>to experience the force of this theater, is thus to “reestablish communication with life instead of cutting ourselves off from it.</w:t>
      </w:r>
      <w:r w:rsidRPr="000B6319">
        <w:rPr>
          <w:rFonts w:cs="Arial"/>
          <w:color w:val="222222"/>
          <w:sz w:val="14"/>
          <w:szCs w:val="19"/>
        </w:rPr>
        <w:t xml:space="preserve">”39 In the illusion lies the truth, the truth of a life obscured by the sedimented detritus of instrumental reason that we call civilization. </w:t>
      </w:r>
      <w:r w:rsidRPr="000B6319">
        <w:rPr>
          <w:rStyle w:val="StyleUnderline"/>
        </w:rPr>
        <w:t xml:space="preserve">The failure to believe, meanwhile, is symptomatic of the lifelessness characteristic of our modern cultural condition. </w:t>
      </w:r>
      <w:r w:rsidRPr="000B6319">
        <w:rPr>
          <w:rFonts w:cs="Arial"/>
          <w:color w:val="222222"/>
          <w:sz w:val="14"/>
          <w:szCs w:val="19"/>
        </w:rPr>
        <w:t xml:space="preserve">Insofar as a preoccupation with disease manifests itself through- out Artaud’s work, my choice of the term symptom here is not merely metaphorical. Recall his complaint to Rivière that “I suffer from a horrible sickness of the mind”; to lm director Abel Gance in 1927: “I have the plague in the marrow of my nerves and I suffer from it”; in his “Fragments of a Diary from Hell,” “[i]t is this contradiction between my inner facility and my exterior dif culty which creates the torment of which I am dying”; from a 1932 letter to the famous acupuncturist George Soulié de Morant, he complains of “total exhaustion . . . on all levels and in all senses,” a “monstrous, horrible fatigue,” and a constant struggle with “manifestly pathological . . . breaks in thought”; in his notebooks and private papers, </w:t>
      </w:r>
      <w:r w:rsidRPr="000B6319">
        <w:rPr>
          <w:rStyle w:val="StyleUnderline"/>
        </w:rPr>
        <w:t>he alludes to “[t]he wound, the dreadful hollowness of the paralyzed self.</w:t>
      </w:r>
      <w:r w:rsidRPr="000B6319">
        <w:rPr>
          <w:rFonts w:cs="Arial"/>
          <w:color w:val="222222"/>
          <w:sz w:val="14"/>
          <w:szCs w:val="19"/>
        </w:rPr>
        <w:t xml:space="preserve">”40 All of this speaks not only to Artaud’s personal struggle with madness, but also to the more general struggle toward which his theater is aimed. </w:t>
      </w:r>
      <w:r w:rsidRPr="000B6319">
        <w:rPr>
          <w:rStyle w:val="Emphasis"/>
        </w:rPr>
        <w:t xml:space="preserve">The inability to believe, as a symptom of the sickening malaise of modern life, is thus a kind of inoculation against the life with which Artaud found himself to be infected, </w:t>
      </w:r>
      <w:r w:rsidRPr="000B6319">
        <w:rPr>
          <w:rFonts w:cs="Arial"/>
          <w:color w:val="222222"/>
          <w:sz w:val="14"/>
          <w:szCs w:val="19"/>
        </w:rPr>
        <w:t xml:space="preserve">and with which he wished to infect the world. He would turn to the sublime destructiveness of the bubonic plague—a disease that single-handedly eradicated one third of Europe’s population between the thirteenth and seventeenth cen- turies—as a real, historically concrete manifestation of the radical disruption of which the theater would be capable were it not for the sti ing sanitization of experience imposed by a culture intent upon signi cation, organization, and subjecti cation. We must insist, along with Artaud, that there is nothing allegorical about this: </w:t>
      </w:r>
      <w:r w:rsidRPr="000B6319">
        <w:rPr>
          <w:rStyle w:val="StyleUnderline"/>
        </w:rPr>
        <w:t>“[T]he plague is a superior disease because it is a total crisis after which nothing remains except death or an extreme puri cation” (31). So, too, with the theater: [T]he action of the theater, like that of the plague, is bene cial, for, impelling men to see themselves as they are, it causes the mask to fall, reveals the lie, the slackness, baseness, and hypocrisy of our world; it shakes off the asphyxiating inertia of matter which invades even the clear- est testimony of the senses; and in revealing to collectivities of men their dark power, their hidden force, it invites them to take, in the face of destiny, a superior and heroic attitude they would never have assumed without it.</w:t>
      </w:r>
      <w:r w:rsidRPr="000B6319">
        <w:rPr>
          <w:rFonts w:cs="Arial"/>
          <w:color w:val="222222"/>
          <w:sz w:val="14"/>
          <w:szCs w:val="19"/>
        </w:rPr>
        <w:t xml:space="preserve"> (31–32) The task of the theater is thus to infect modern culture with the immeasurable force of social and psychic dissolution, with </w:t>
      </w:r>
      <w:r w:rsidRPr="000B6319">
        <w:rPr>
          <w:rStyle w:val="Emphasis"/>
        </w:rPr>
        <w:t>the real- ization of its own suicidal incapacity to contain its irrational excesses: in short, with the contagious energy of life.</w:t>
      </w:r>
      <w:r w:rsidRPr="000B6319">
        <w:rPr>
          <w:rFonts w:cs="Arial"/>
          <w:color w:val="222222"/>
          <w:sz w:val="14"/>
          <w:szCs w:val="19"/>
        </w:rPr>
        <w:t>41 This, then, is Artaud’s fantasy: “</w:t>
      </w:r>
      <w:r w:rsidRPr="000B6319">
        <w:rPr>
          <w:rStyle w:val="StyleUnderline"/>
        </w:rPr>
        <w:t>To describe the cry that I dreamed, to describe it in living words, with the appropriate words, and mouth to mouth and breath to breath, to make it pass not into the ear but into the chest of the spectator.</w:t>
      </w:r>
      <w:r w:rsidRPr="000B6319">
        <w:rPr>
          <w:rFonts w:cs="Arial"/>
          <w:color w:val="222222"/>
          <w:sz w:val="14"/>
          <w:szCs w:val="19"/>
        </w:rPr>
        <w:t xml:space="preserve">”42 To give ourselves over, as carriers of this insurrectionist infection, to the power that only a belief in the illusion of the theater makes possible is to accept our positions not as sympathetic critics or passive observers, but as the active participant-audience, spreading the revitalizing plague of intensity and excess. </w:t>
      </w:r>
      <w:r w:rsidRPr="000B6319">
        <w:rPr>
          <w:rStyle w:val="Emphasis"/>
        </w:rPr>
        <w:t>This implies an imperative to undermine the inoculating tendencies of modern culture, with its entirely digestive concerns, in the name of that sleeping intensity.</w:t>
      </w:r>
      <w:r w:rsidRPr="000B6319">
        <w:rPr>
          <w:rFonts w:cs="Arial"/>
          <w:color w:val="222222"/>
          <w:sz w:val="14"/>
          <w:szCs w:val="19"/>
        </w:rPr>
        <w:t xml:space="preserve"> Once awakened, life promises to contaminate culture with the profound and cruel insistence of a hunger without satiation, an af rmation without nega- tion, a body without organs, an experience without representation. </w:t>
      </w:r>
      <w:r w:rsidRPr="000B6319">
        <w:rPr>
          <w:rStyle w:val="Emphasis"/>
        </w:rPr>
        <w:t xml:space="preserve">If Artaud imagined that the Theater of Cruelty could cure him of the sickening demands of signi cation, organization, and subjecti cation, he suggested as much by </w:t>
      </w:r>
      <w:r w:rsidRPr="000B6319">
        <w:rPr>
          <w:rStyle w:val="Emphasis"/>
        </w:rPr>
        <w:lastRenderedPageBreak/>
        <w:t>insisting that his theater would also cure modern civilization of its own monstrosity:</w:t>
      </w:r>
      <w:r w:rsidRPr="000B6319">
        <w:rPr>
          <w:rFonts w:cs="Arial"/>
          <w:color w:val="222222"/>
          <w:sz w:val="14"/>
          <w:szCs w:val="19"/>
        </w:rPr>
        <w:t xml:space="preserve"> “Perhaps the </w:t>
      </w:r>
      <w:r w:rsidRPr="000B6319">
        <w:rPr>
          <w:rStyle w:val="StyleUnderline"/>
        </w:rPr>
        <w:t>theater’s poison</w:t>
      </w:r>
      <w:r w:rsidRPr="000B6319">
        <w:rPr>
          <w:rFonts w:cs="Arial"/>
          <w:color w:val="222222"/>
          <w:sz w:val="14"/>
          <w:szCs w:val="19"/>
        </w:rPr>
        <w:t xml:space="preserve">, injected into the social body, disintegrates it, </w:t>
      </w:r>
      <w:r w:rsidRPr="000B6319">
        <w:rPr>
          <w:rStyle w:val="StyleUnderline"/>
        </w:rPr>
        <w:t>as</w:t>
      </w:r>
      <w:r w:rsidRPr="000B6319">
        <w:rPr>
          <w:rFonts w:cs="Arial"/>
          <w:color w:val="222222"/>
          <w:sz w:val="14"/>
          <w:szCs w:val="19"/>
        </w:rPr>
        <w:t xml:space="preserve"> Saint Augustine says, but at least it does so as a plague, as an avenging scourge, </w:t>
      </w:r>
      <w:r w:rsidRPr="000B6319">
        <w:rPr>
          <w:rStyle w:val="Emphasis"/>
        </w:rPr>
        <w:t>a redeeming epidemic in which credulous ages have chosen to see the nger of God” (31).</w:t>
      </w:r>
    </w:p>
    <w:p w14:paraId="482FF77A" w14:textId="77777777" w:rsidR="00217DE5" w:rsidRPr="000B6319" w:rsidRDefault="00217DE5" w:rsidP="00664570">
      <w:pPr>
        <w:pStyle w:val="Heading4"/>
      </w:pPr>
      <w:r w:rsidRPr="000B6319">
        <w:t>Laughter is a primary form of mimetic affect that the child is exposed to: it establishes affective channels of communication that prefigure and predate literal or vocal communication – the joy transmitted through laughter establishes a collective pre-subjective permeability to affective communication. This mimetic interaction brings the subject into a form of permeable, relational being.</w:t>
      </w:r>
    </w:p>
    <w:p w14:paraId="7335DF7B" w14:textId="0B02BC21" w:rsidR="00217DE5" w:rsidRPr="000B6319" w:rsidRDefault="00217DE5" w:rsidP="00664570">
      <w:pPr>
        <w:jc w:val="both"/>
      </w:pPr>
      <w:r w:rsidRPr="000B6319">
        <w:rPr>
          <w:rStyle w:val="Style13ptBold"/>
        </w:rPr>
        <w:t>Lawtoo 11</w:t>
      </w:r>
      <w:r w:rsidRPr="000B6319">
        <w:t>, (Nidesh Lawtoo, “Bataille and the Birth of the Subject,” Angelaki, Vol. 16, Iss. 2, 2011)/</w:t>
      </w:r>
    </w:p>
    <w:p w14:paraId="74CB5B8E" w14:textId="77777777" w:rsidR="00217DE5" w:rsidRPr="000B6319" w:rsidRDefault="00217DE5" w:rsidP="00664570">
      <w:pPr>
        <w:jc w:val="both"/>
        <w:rPr>
          <w:sz w:val="14"/>
        </w:rPr>
      </w:pPr>
      <w:r w:rsidRPr="000B6319">
        <w:rPr>
          <w:sz w:val="14"/>
        </w:rPr>
        <w:t xml:space="preserve">We were wondering which conception of the subject underscores the Bataillean model of sovereign communication. </w:t>
      </w:r>
      <w:r w:rsidRPr="000B6319">
        <w:rPr>
          <w:rStyle w:val="StyleUnderline"/>
        </w:rPr>
        <w:t>What were the affective foundations</w:t>
      </w:r>
      <w:r w:rsidRPr="000B6319">
        <w:rPr>
          <w:sz w:val="14"/>
        </w:rPr>
        <w:t xml:space="preserve"> of the ‘‘subjectivite´ contagieuse’’ </w:t>
      </w:r>
      <w:r w:rsidRPr="000B6319">
        <w:rPr>
          <w:rStyle w:val="StyleUnderline"/>
        </w:rPr>
        <w:t>that inform</w:t>
      </w:r>
      <w:r w:rsidRPr="000B6319">
        <w:rPr>
          <w:sz w:val="14"/>
        </w:rPr>
        <w:t xml:space="preserve">s </w:t>
      </w:r>
      <w:r w:rsidRPr="000B6319">
        <w:rPr>
          <w:rStyle w:val="StyleUnderline"/>
        </w:rPr>
        <w:t>the</w:t>
      </w:r>
      <w:r w:rsidRPr="000B6319">
        <w:rPr>
          <w:sz w:val="14"/>
        </w:rPr>
        <w:t xml:space="preserve"> interior </w:t>
      </w:r>
      <w:r w:rsidRPr="000B6319">
        <w:rPr>
          <w:rStyle w:val="StyleUnderline"/>
        </w:rPr>
        <w:t>experience of communication</w:t>
      </w:r>
      <w:r w:rsidRPr="000B6319">
        <w:rPr>
          <w:sz w:val="14"/>
        </w:rPr>
        <w:t xml:space="preserve">, and is </w:t>
      </w:r>
      <w:r w:rsidRPr="000B6319">
        <w:rPr>
          <w:rStyle w:val="StyleUnderline"/>
        </w:rPr>
        <w:t>responsible for the affective transgression of the limits of individuation</w:t>
      </w:r>
      <w:r w:rsidRPr="000B6319">
        <w:rPr>
          <w:sz w:val="14"/>
        </w:rPr>
        <w:t xml:space="preserve">? A direct answer, it should be clear by now, can be found in Bataille’s reliance on the nineteenth century Nietzschean model of the reflex unconscious in general, and on Pierre Janet’s psychology of the socius in particular. In fact, </w:t>
      </w:r>
      <w:r w:rsidRPr="000B6319">
        <w:rPr>
          <w:rStyle w:val="StyleUnderline"/>
        </w:rPr>
        <w:t>for Bataille</w:t>
      </w:r>
      <w:r w:rsidRPr="000B6319">
        <w:rPr>
          <w:sz w:val="14"/>
        </w:rPr>
        <w:t xml:space="preserve">, as for Nietzsche and Janet before him, </w:t>
      </w:r>
      <w:r w:rsidRPr="000B6319">
        <w:rPr>
          <w:rStyle w:val="StyleUnderline"/>
        </w:rPr>
        <w:t>it is because the subject is from the very beginning open</w:t>
      </w:r>
      <w:r w:rsidRPr="000B6319">
        <w:rPr>
          <w:sz w:val="14"/>
        </w:rPr>
        <w:t xml:space="preserve">, by reflex, </w:t>
      </w:r>
      <w:r w:rsidRPr="000B6319">
        <w:rPr>
          <w:rStyle w:val="StyleUnderline"/>
        </w:rPr>
        <w:t>to the contagious affects of the socii in childhood, that it continues to remain vulnerable to the transgressive power of mimetic communication in adulthood. Bataille puts it quite clearly as</w:t>
      </w:r>
      <w:r w:rsidRPr="000B6319">
        <w:rPr>
          <w:sz w:val="14"/>
        </w:rPr>
        <w:t xml:space="preserve"> he pursues his discussion of what he calls a ‘‘fundamental example’’ of communication – namely </w:t>
      </w:r>
      <w:r w:rsidRPr="000B6319">
        <w:rPr>
          <w:rStyle w:val="StyleUnderline"/>
        </w:rPr>
        <w:t>laughter – and the affective permeability it generates</w:t>
      </w:r>
      <w:r w:rsidRPr="000B6319">
        <w:rPr>
          <w:sz w:val="14"/>
        </w:rPr>
        <w:t xml:space="preserve">. </w:t>
      </w:r>
      <w:r w:rsidRPr="000B6319">
        <w:rPr>
          <w:rStyle w:val="StyleUnderline"/>
        </w:rPr>
        <w:t>Anticipating contemporary developments</w:t>
      </w:r>
      <w:r w:rsidRPr="000B6319">
        <w:rPr>
          <w:sz w:val="14"/>
        </w:rPr>
        <w:t xml:space="preserve"> in child psychology, </w:t>
      </w:r>
      <w:r w:rsidRPr="000B6319">
        <w:rPr>
          <w:rStyle w:val="StyleUnderline"/>
        </w:rPr>
        <w:t>Bataille focuses on the newborn’s immediate response to mimetic reflexes as he writes: ‘‘[a] child, who is a few weeks old, responding to an adult’s laughter, represents unambiguously the classic example of immediate laughter’’</w:t>
      </w:r>
      <w:r w:rsidRPr="000B6319">
        <w:rPr>
          <w:sz w:val="14"/>
        </w:rPr>
        <w:t xml:space="preserve"> (Hollier, College 107). And he specifies: Now I will go back to the child’s laughter as a basic example [exemple fondamental] of permeability to a common movement. It happens when faced with adult </w:t>
      </w:r>
      <w:r w:rsidRPr="000B6319">
        <w:rPr>
          <w:rStyle w:val="StyleUnderline"/>
        </w:rPr>
        <w:t>laughter</w:t>
      </w:r>
      <w:r w:rsidRPr="000B6319">
        <w:rPr>
          <w:sz w:val="14"/>
        </w:rPr>
        <w:t xml:space="preserve"> [Il a lieu en face du rire de l’adulte]. It </w:t>
      </w:r>
      <w:r w:rsidRPr="000B6319">
        <w:rPr>
          <w:rStyle w:val="StyleUnderline"/>
        </w:rPr>
        <w:t>establishes between adult and child a communication</w:t>
      </w:r>
      <w:r w:rsidRPr="000B6319">
        <w:rPr>
          <w:sz w:val="14"/>
        </w:rPr>
        <w:t xml:space="preserve"> that is </w:t>
      </w:r>
      <w:r w:rsidRPr="000B6319">
        <w:rPr>
          <w:rStyle w:val="StyleUnderline"/>
        </w:rPr>
        <w:t>already so profound that it later will be able to be enriched and amplified by multiplying its possibilities</w:t>
      </w:r>
      <w:r w:rsidRPr="000B6319">
        <w:rPr>
          <w:sz w:val="14"/>
        </w:rPr>
        <w:t xml:space="preserve"> without its intimate nature being changed. (Hollier, College 109) For Bataille, then, in the beginning was laughter. Or, as he will later say, quoting Virgil: ‘‘incipe, parve puer, risu cognoscere materm’’ (V: 389).20 </w:t>
      </w:r>
      <w:r w:rsidRPr="000B6319">
        <w:rPr>
          <w:rStyle w:val="StyleUnderline"/>
        </w:rPr>
        <w:t>Initially triggered by the mimicry of that socius par excellence who is the mother through an immediate, affective communication based on an involuntary reflex mechanism, laughter, for Bataille, is the source of a primary, pre-subjective permeability to the affect of the other/socius, a contagious, mimetic affect which brings the subject into being as a permeable, relational, being.</w:t>
      </w:r>
      <w:r w:rsidRPr="000B6319">
        <w:rPr>
          <w:sz w:val="14"/>
        </w:rPr>
        <w:t xml:space="preserve"> At the most general level, Bataille makes clear that communication with the socius does not communicate any linguistic message (‘‘there is no pure and simple communication’’), insofar as for Bataille </w:t>
      </w:r>
      <w:r w:rsidRPr="000B6319">
        <w:rPr>
          <w:rStyle w:val="StyleUnderline"/>
        </w:rPr>
        <w:t>the affective medium is the message</w:t>
      </w:r>
      <w:r w:rsidRPr="000B6319">
        <w:rPr>
          <w:sz w:val="14"/>
        </w:rPr>
        <w:t xml:space="preserve"> (‘‘what is communicated is joy’’) (Hollier, College 110). </w:t>
      </w:r>
      <w:r w:rsidRPr="000B6319">
        <w:rPr>
          <w:rStyle w:val="StyleUnderline"/>
        </w:rPr>
        <w:t>And</w:t>
      </w:r>
      <w:r w:rsidRPr="000B6319">
        <w:rPr>
          <w:sz w:val="14"/>
        </w:rPr>
        <w:t xml:space="preserve">, as he specifies, </w:t>
      </w:r>
      <w:r w:rsidRPr="000B6319">
        <w:rPr>
          <w:rStyle w:val="StyleUnderline"/>
        </w:rPr>
        <w:t>the joy conveyed by the laughter of the socius establishes a communication</w:t>
      </w:r>
      <w:r w:rsidRPr="000B6319">
        <w:rPr>
          <w:sz w:val="14"/>
        </w:rPr>
        <w:t xml:space="preserve"> ‘‘so deep’’ </w:t>
      </w:r>
      <w:r w:rsidRPr="000B6319">
        <w:rPr>
          <w:rStyle w:val="StyleUnderline"/>
        </w:rPr>
        <w:t>that</w:t>
      </w:r>
      <w:r w:rsidRPr="000B6319">
        <w:rPr>
          <w:sz w:val="14"/>
        </w:rPr>
        <w:t xml:space="preserve"> it </w:t>
      </w:r>
      <w:r w:rsidRPr="000B6319">
        <w:rPr>
          <w:rStyle w:val="StyleUnderline"/>
        </w:rPr>
        <w:t>paves the way for future forms of communicative experiences</w:t>
      </w:r>
      <w:r w:rsidRPr="000B6319">
        <w:rPr>
          <w:sz w:val="14"/>
        </w:rPr>
        <w:t xml:space="preserve">. Moreover, Bataille’s implicit reliance on Janet’s intersubjective psychology suggests that the ‘‘subject,’’ as it operates in his heterogeneous thought, emerges out of an affective relation of mimetic communication with another/socius who is experienced as being both interior and exterior to the subject/ipse. </w:t>
      </w:r>
      <w:r w:rsidRPr="000B6319">
        <w:rPr>
          <w:rStyle w:val="StyleUnderline"/>
        </w:rPr>
        <w:t xml:space="preserve">Prior to the experience of communication there is, strictly speaking, no subject to speak of and thus no limits to transgress. The subject that emerges from the experience of communication is, however, from the very beginning, permeable to the other – if only because it is the laughter of the </w:t>
      </w:r>
      <w:r w:rsidRPr="000B6319">
        <w:rPr>
          <w:rStyle w:val="StyleUnderline"/>
        </w:rPr>
        <w:lastRenderedPageBreak/>
        <w:t>other that brings it into being</w:t>
      </w:r>
      <w:r w:rsidRPr="000B6319">
        <w:rPr>
          <w:sz w:val="14"/>
        </w:rPr>
        <w:t>. As he will later put it, ‘‘the happiest laughter is the one that gives birth to a child’’ (Expe´rience 106).</w:t>
      </w:r>
    </w:p>
    <w:p w14:paraId="388449C0" w14:textId="77777777" w:rsidR="00217DE5" w:rsidRPr="000B6319" w:rsidRDefault="00217DE5" w:rsidP="00664570">
      <w:pPr>
        <w:pStyle w:val="Heading4"/>
      </w:pPr>
      <w:r w:rsidRPr="000B6319">
        <w:t>The bataillean subject is not formed by idealism but of uncontrollable laughter. Self-recognition is precluded by recognition of the other or the experience of affects received from the socius</w:t>
      </w:r>
    </w:p>
    <w:p w14:paraId="460E2BA2" w14:textId="77777777" w:rsidR="00217DE5" w:rsidRPr="000B6319" w:rsidRDefault="00217DE5" w:rsidP="00664570">
      <w:pPr>
        <w:jc w:val="both"/>
      </w:pPr>
      <w:r w:rsidRPr="000B6319">
        <w:rPr>
          <w:rStyle w:val="Style13ptBold"/>
        </w:rPr>
        <w:t>Lawtoo 11</w:t>
      </w:r>
      <w:r w:rsidRPr="000B6319">
        <w:t>, (Nidesh Lawtoo, “Bataille and the Birth of the Subject,” Angelaki, Vol. 16, Iss. 2, 2011)//jh</w:t>
      </w:r>
    </w:p>
    <w:p w14:paraId="28ACBA5F" w14:textId="77777777" w:rsidR="00217DE5" w:rsidRPr="000B6319" w:rsidRDefault="00217DE5" w:rsidP="00664570">
      <w:pPr>
        <w:jc w:val="both"/>
        <w:rPr>
          <w:sz w:val="16"/>
        </w:rPr>
      </w:pPr>
      <w:r w:rsidRPr="000B6319">
        <w:rPr>
          <w:sz w:val="16"/>
        </w:rPr>
        <w:t xml:space="preserve">It might be objected that in the context of his discussion of laughter at the Colle`ge, Bataille relies on Alexandre Koje`ve’s Hegelian language of ‘‘recognition’’ in order to account for the mimetic relation between the subject and the socius. Yet, already during this Koje`vian period, he makes clear that the child’s visual recognition of its mother is not the condition for an affective communication to take place. On the contrary, </w:t>
      </w:r>
      <w:r w:rsidRPr="000B6319">
        <w:rPr>
          <w:rStyle w:val="StyleUnderline"/>
        </w:rPr>
        <w:t>recognition is but the effect of</w:t>
      </w:r>
      <w:r w:rsidRPr="000B6319">
        <w:rPr>
          <w:sz w:val="16"/>
        </w:rPr>
        <w:t xml:space="preserve"> [construit a` partir de] </w:t>
      </w:r>
      <w:r w:rsidRPr="000B6319">
        <w:rPr>
          <w:rStyle w:val="StyleUnderline"/>
        </w:rPr>
        <w:t>a previous, originary mimetic affectability</w:t>
      </w:r>
      <w:r w:rsidRPr="000B6319">
        <w:rPr>
          <w:sz w:val="16"/>
        </w:rPr>
        <w:t xml:space="preserve"> [sentiment e´prouve´] </w:t>
      </w:r>
      <w:r w:rsidRPr="000B6319">
        <w:rPr>
          <w:rStyle w:val="StyleUnderline"/>
        </w:rPr>
        <w:t>that overtakes the subject immediately, as it is exposed to the presence of a</w:t>
      </w:r>
      <w:r w:rsidRPr="000B6319">
        <w:rPr>
          <w:sz w:val="16"/>
        </w:rPr>
        <w:t>n ‘‘autre/</w:t>
      </w:r>
      <w:r w:rsidRPr="000B6319">
        <w:rPr>
          <w:rStyle w:val="StyleUnderline"/>
        </w:rPr>
        <w:t>socius</w:t>
      </w:r>
      <w:r w:rsidRPr="000B6319">
        <w:rPr>
          <w:sz w:val="16"/>
        </w:rPr>
        <w:t>.’’ As Bataille puts it, ‘‘</w:t>
      </w:r>
      <w:r w:rsidRPr="000B6319">
        <w:rPr>
          <w:rStyle w:val="StyleUnderline"/>
        </w:rPr>
        <w:t>the phenomenon of recognition will appear to be constructed on the basis of the feeling of permeability when confronted with an other/socius</w:t>
      </w:r>
      <w:r w:rsidRPr="000B6319">
        <w:rPr>
          <w:sz w:val="16"/>
        </w:rPr>
        <w:t xml:space="preserve">’’ (Hollier, College 109). For Bataille, </w:t>
      </w:r>
      <w:r w:rsidRPr="000B6319">
        <w:rPr>
          <w:rStyle w:val="StyleUnderline"/>
        </w:rPr>
        <w:t>the immediacy of mimetic affects is not only prior to representational distance but is also the necessary condition for a mediated recognition to take place</w:t>
      </w:r>
      <w:r w:rsidRPr="000B6319">
        <w:rPr>
          <w:sz w:val="16"/>
        </w:rPr>
        <w:t xml:space="preserve">.21 </w:t>
      </w:r>
      <w:r w:rsidRPr="000B6319">
        <w:rPr>
          <w:rStyle w:val="StyleUnderline"/>
        </w:rPr>
        <w:t xml:space="preserve">The Bataillean subject does not see the other, and then feel her/his affect; it feels the affect of the other first, and it is on the basis of this mimetic experience that recognition is subsequently based. </w:t>
      </w:r>
      <w:r w:rsidRPr="000B6319">
        <w:rPr>
          <w:sz w:val="16"/>
        </w:rPr>
        <w:t xml:space="preserve">Nor does the subject have its origin in a complacent feeling of narcissistic selfsatisfaction at the thought that ‘‘this ideal form is my ego.’’ On the contrary, </w:t>
      </w:r>
      <w:r w:rsidRPr="000B6319">
        <w:rPr>
          <w:rStyle w:val="StyleUnderline"/>
        </w:rPr>
        <w:t>laughter, for Bataille, stems from the subject’s affective openness to the contagious communication of the laughter of the socius which, like an electric current, transgresses the boundaries of individuation and generates the experience that ‘‘this mimetic affect is my ego’’</w:t>
      </w:r>
      <w:r w:rsidRPr="000B6319">
        <w:rPr>
          <w:sz w:val="16"/>
        </w:rPr>
        <w:t xml:space="preserve">! </w:t>
      </w:r>
      <w:r w:rsidRPr="000B6319">
        <w:rPr>
          <w:rStyle w:val="StyleUnderline"/>
        </w:rPr>
        <w:t>This child does not come into being by pondering his static mirror-like image, an immobile form represented to itself from a distance</w:t>
      </w:r>
      <w:r w:rsidRPr="000B6319">
        <w:rPr>
          <w:sz w:val="16"/>
        </w:rPr>
        <w:t xml:space="preserve"> (‘‘I see myself therefore I am’’) </w:t>
      </w:r>
      <w:r w:rsidRPr="000B6319">
        <w:rPr>
          <w:rStyle w:val="StyleUnderline"/>
        </w:rPr>
        <w:t>but, rather, experiences, with joy, the living pathos of the laughter of the socius whose ‘‘expressive exclamations’’ tickle the subject into being</w:t>
      </w:r>
      <w:r w:rsidRPr="000B6319">
        <w:rPr>
          <w:sz w:val="16"/>
        </w:rPr>
        <w:t xml:space="preserve"> (‘‘I feel – I am’’). In short, </w:t>
      </w:r>
      <w:r w:rsidRPr="000B6319">
        <w:rPr>
          <w:rStyle w:val="StyleUnderline"/>
        </w:rPr>
        <w:t>the Bataillean subject is not born out of the spirit of idealism, but out of an uncontrolled burst of laughter instead</w:t>
      </w:r>
      <w:r w:rsidRPr="000B6319">
        <w:rPr>
          <w:sz w:val="16"/>
        </w:rPr>
        <w:t>.</w:t>
      </w:r>
    </w:p>
    <w:p w14:paraId="0576A429" w14:textId="77777777" w:rsidR="00217DE5" w:rsidRPr="000B6319" w:rsidRDefault="00217DE5" w:rsidP="00664570">
      <w:pPr>
        <w:pStyle w:val="Heading4"/>
      </w:pPr>
      <w:r w:rsidRPr="000B6319">
        <w:t>The bataillean subject is a product of laughter that is always capable of becoming-other – the laughter of the socius opens the subject to future affective channels and prime the subject for encounters-to-come. This original interaction with the previously unknown is what opens the subject to interactions with the socius and establishes a relational model of being that allows the effectuation of the socuis through the subject in the form of affective discharge.</w:t>
      </w:r>
    </w:p>
    <w:p w14:paraId="33845D9C" w14:textId="77777777" w:rsidR="00217DE5" w:rsidRPr="000B6319" w:rsidRDefault="00217DE5" w:rsidP="00664570">
      <w:pPr>
        <w:pStyle w:val="ListParagraph"/>
        <w:numPr>
          <w:ilvl w:val="0"/>
          <w:numId w:val="12"/>
        </w:numPr>
        <w:jc w:val="both"/>
      </w:pPr>
      <w:r w:rsidRPr="000B6319">
        <w:t>could be used on predictability or whatever</w:t>
      </w:r>
    </w:p>
    <w:p w14:paraId="780803A8" w14:textId="77777777" w:rsidR="00217DE5" w:rsidRPr="000B6319" w:rsidRDefault="00217DE5" w:rsidP="00664570">
      <w:pPr>
        <w:jc w:val="both"/>
      </w:pPr>
      <w:r w:rsidRPr="000B6319">
        <w:rPr>
          <w:rStyle w:val="Style13ptBold"/>
        </w:rPr>
        <w:t>Lawtoo 11</w:t>
      </w:r>
      <w:r w:rsidRPr="000B6319">
        <w:t>, (Nidesh Lawtoo, “Bataille and the Birth of the Subject,” Angelaki, Vol. 16, Iss. 2, 2011)//jh</w:t>
      </w:r>
    </w:p>
    <w:p w14:paraId="66814A00" w14:textId="77777777" w:rsidR="00217DE5" w:rsidRPr="000B6319" w:rsidRDefault="00217DE5" w:rsidP="00664570">
      <w:pPr>
        <w:jc w:val="both"/>
        <w:rPr>
          <w:sz w:val="16"/>
        </w:rPr>
      </w:pPr>
      <w:r w:rsidRPr="000B6319">
        <w:rPr>
          <w:sz w:val="16"/>
        </w:rPr>
        <w:t xml:space="preserve">From laughter to inner experience, via tears, trance, eroticism, death, dramatization and sacred festivities, </w:t>
      </w:r>
      <w:r w:rsidRPr="000B6319">
        <w:rPr>
          <w:rStyle w:val="StyleUnderline"/>
        </w:rPr>
        <w:t>mimesis seems</w:t>
      </w:r>
      <w:r w:rsidRPr="000B6319">
        <w:rPr>
          <w:sz w:val="16"/>
        </w:rPr>
        <w:t xml:space="preserve">, indeed, </w:t>
      </w:r>
      <w:r w:rsidRPr="000B6319">
        <w:rPr>
          <w:rStyle w:val="StyleUnderline"/>
        </w:rPr>
        <w:t>to be at the center of Bataille’s</w:t>
      </w:r>
      <w:r w:rsidRPr="000B6319">
        <w:rPr>
          <w:sz w:val="16"/>
        </w:rPr>
        <w:t xml:space="preserve"> persistent </w:t>
      </w:r>
      <w:r w:rsidRPr="000B6319">
        <w:rPr>
          <w:rStyle w:val="StyleUnderline"/>
        </w:rPr>
        <w:t xml:space="preserve">preoccupation with sovereign forms of </w:t>
      </w:r>
      <w:r w:rsidRPr="000B6319">
        <w:rPr>
          <w:rStyle w:val="StyleUnderline"/>
        </w:rPr>
        <w:lastRenderedPageBreak/>
        <w:t>communication</w:t>
      </w:r>
      <w:r w:rsidRPr="000B6319">
        <w:rPr>
          <w:sz w:val="16"/>
        </w:rPr>
        <w:t xml:space="preserve">. As I have tried to show, </w:t>
      </w:r>
      <w:r w:rsidRPr="000B6319">
        <w:rPr>
          <w:rStyle w:val="StyleUnderline"/>
        </w:rPr>
        <w:t xml:space="preserve">it is only because of the subject’s prior affectability to the contagious affects of the other/socius </w:t>
      </w:r>
      <w:r w:rsidRPr="000B6319">
        <w:rPr>
          <w:sz w:val="16"/>
        </w:rPr>
        <w:t xml:space="preserve">who is both exterior and interior to ipse </w:t>
      </w:r>
      <w:r w:rsidRPr="000B6319">
        <w:rPr>
          <w:rStyle w:val="StyleUnderline"/>
        </w:rPr>
        <w:t>that the latter remains permeable to subsequent forms of communicative experience. Or</w:t>
      </w:r>
      <w:r w:rsidRPr="000B6319">
        <w:rPr>
          <w:sz w:val="16"/>
        </w:rPr>
        <w:t xml:space="preserve">, if you prefer, </w:t>
      </w:r>
      <w:r w:rsidRPr="000B6319">
        <w:rPr>
          <w:rStyle w:val="StyleUnderline"/>
        </w:rPr>
        <w:t>it is because the subject is, from the very beginning, chained to another subject that such a magnetic-electric-hypnotic-mimetic current characteristic of sovereign forms of communication can actually flow</w:t>
      </w:r>
      <w:r w:rsidRPr="000B6319">
        <w:rPr>
          <w:sz w:val="16"/>
        </w:rPr>
        <w:t xml:space="preserve">. Which also means that </w:t>
      </w:r>
      <w:r w:rsidRPr="000B6319">
        <w:rPr>
          <w:rStyle w:val="StyleUnderline"/>
        </w:rPr>
        <w:t xml:space="preserve">communication is not only concerned with the dissolution of the boundaries of the subject, nor with a mystical fusion with </w:t>
      </w:r>
      <w:r w:rsidRPr="000B6319">
        <w:rPr>
          <w:sz w:val="16"/>
        </w:rPr>
        <w:t xml:space="preserve">what Bataille calls the ‘‘continuity of </w:t>
      </w:r>
      <w:r w:rsidRPr="000B6319">
        <w:rPr>
          <w:rStyle w:val="StyleUnderline"/>
        </w:rPr>
        <w:t>Being’’</w:t>
      </w:r>
      <w:r w:rsidRPr="000B6319">
        <w:rPr>
          <w:sz w:val="16"/>
        </w:rPr>
        <w:t xml:space="preserve"> (though it is both these things), </w:t>
      </w:r>
      <w:r w:rsidRPr="000B6319">
        <w:rPr>
          <w:rStyle w:val="StyleUnderline"/>
        </w:rPr>
        <w:t xml:space="preserve">but also, and perhaps more importantly, with a reenactment of that very affective process which brings the subject into being as a mimetic, </w:t>
      </w:r>
      <w:r w:rsidRPr="000B6319">
        <w:rPr>
          <w:rStyle w:val="Emphasis"/>
        </w:rPr>
        <w:t>relational being</w:t>
      </w:r>
      <w:r w:rsidRPr="000B6319">
        <w:rPr>
          <w:rStyle w:val="StyleUnderline"/>
        </w:rPr>
        <w:t>.</w:t>
      </w:r>
      <w:r w:rsidRPr="000B6319">
        <w:rPr>
          <w:sz w:val="16"/>
        </w:rPr>
        <w:t xml:space="preserve"> To be sure, Bataille does not offer a single, homogeneous answer to the open question ‘‘who comes after the subject?’’ Yet his account of </w:t>
      </w:r>
      <w:r w:rsidRPr="000B6319">
        <w:rPr>
          <w:rStyle w:val="StyleUnderline"/>
        </w:rPr>
        <w:t>the birth of the subject out of the laughter of the socius affirms the emergence of a modality of being which is always open to the possibility of becoming other.</w:t>
      </w:r>
      <w:r w:rsidRPr="000B6319">
        <w:rPr>
          <w:sz w:val="16"/>
        </w:rPr>
        <w:t xml:space="preserve"> </w:t>
      </w:r>
      <w:r w:rsidRPr="000B6319">
        <w:rPr>
          <w:rStyle w:val="StyleUnderline"/>
        </w:rPr>
        <w:t>The laughter of the socius</w:t>
      </w:r>
      <w:r w:rsidRPr="000B6319">
        <w:rPr>
          <w:sz w:val="16"/>
        </w:rPr>
        <w:t xml:space="preserve">, in fact, </w:t>
      </w:r>
      <w:r w:rsidRPr="000B6319">
        <w:rPr>
          <w:rStyle w:val="StyleUnderline"/>
        </w:rPr>
        <w:t>opens up the channels of affective communication that pave the way for the subject’s future permeability to other forms of mimetic experiences; these passages also prepare the subject for future encounters with socii yet to come, with whom the experience of sovereign communication may, with some chance, eventually be reenacted.</w:t>
      </w:r>
      <w:r w:rsidRPr="000B6319">
        <w:rPr>
          <w:sz w:val="16"/>
        </w:rPr>
        <w:t xml:space="preserve"> That Bataille could not effectively communicate these interior experiences on the page is clear. Yet </w:t>
      </w:r>
      <w:r w:rsidRPr="000B6319">
        <w:rPr>
          <w:rStyle w:val="StyleUnderline"/>
        </w:rPr>
        <w:t>this impossible, communicative task did not prevent him from affirming that ‘‘truth is not where humans consider themselves in isolation: it starts with conversations, shared laughter</w:t>
      </w:r>
      <w:r w:rsidRPr="000B6319">
        <w:rPr>
          <w:sz w:val="16"/>
        </w:rPr>
        <w:t xml:space="preserve"> [rires partage´s], </w:t>
      </w:r>
      <w:r w:rsidRPr="000B6319">
        <w:rPr>
          <w:rStyle w:val="StyleUnderline"/>
        </w:rPr>
        <w:t>friendship, eroticism and it only takes place by passing from one to the other</w:t>
      </w:r>
      <w:r w:rsidRPr="000B6319">
        <w:rPr>
          <w:sz w:val="16"/>
        </w:rPr>
        <w:t xml:space="preserve">’’ (V: 282; my emphasis). </w:t>
      </w:r>
      <w:r w:rsidRPr="000B6319">
        <w:rPr>
          <w:rStyle w:val="StyleUnderline"/>
        </w:rPr>
        <w:t xml:space="preserve">Bataille’s transgressive, mimetic thought makes the subject continuously slide on the affective passages that emerge in instants of sovereign communication with the socii. That is, those ‘‘others’’ who are interlocked with the ‘‘subject’’ in such a fundamental way that they cannot be dissociated from what the subject ‘‘is.’’ These socii do not communicate with me, but through me, because they are already chained into me </w:t>
      </w:r>
      <w:r w:rsidRPr="000B6319">
        <w:rPr>
          <w:sz w:val="16"/>
        </w:rPr>
        <w:t>– part of the experience of what Bataille calls, thinking of Nietzsche, ‘‘</w:t>
      </w:r>
      <w:r w:rsidRPr="000B6319">
        <w:rPr>
          <w:rStyle w:val="StyleUnderline"/>
        </w:rPr>
        <w:t>being multiple singular’’</w:t>
      </w:r>
      <w:r w:rsidRPr="000B6319">
        <w:rPr>
          <w:sz w:val="16"/>
        </w:rPr>
        <w:t xml:space="preserve"> [eˆtre a` plusieurs un seul]’’ (Sur Nietzsche VI: 279).</w:t>
      </w:r>
    </w:p>
    <w:p w14:paraId="0900D984" w14:textId="77777777" w:rsidR="00217DE5" w:rsidRPr="000B6319" w:rsidRDefault="00217DE5" w:rsidP="00664570">
      <w:pPr>
        <w:pStyle w:val="Heading4"/>
      </w:pPr>
      <w:r w:rsidRPr="000B6319">
        <w:t xml:space="preserve">Laughter transgresses beyond racial boundaries to combat violent hierarchies. </w:t>
      </w:r>
    </w:p>
    <w:p w14:paraId="00A54592" w14:textId="77777777" w:rsidR="00217DE5" w:rsidRPr="000B6319" w:rsidRDefault="00217DE5" w:rsidP="00664570">
      <w:pPr>
        <w:jc w:val="both"/>
      </w:pPr>
      <w:r w:rsidRPr="000B6319">
        <w:rPr>
          <w:rStyle w:val="Style13ptBold"/>
        </w:rPr>
        <w:t>Wright 17.</w:t>
      </w:r>
      <w:r w:rsidRPr="000B6319">
        <w:t xml:space="preserve"> Drew, English Professor at Georgia State University. “The Impossible Thought off Georges Bataille: A Consciousness that Laughs and Cries” | rpadhi</w:t>
      </w:r>
    </w:p>
    <w:p w14:paraId="5F6A9062" w14:textId="77777777" w:rsidR="00217DE5" w:rsidRPr="000B6319" w:rsidRDefault="00217DE5" w:rsidP="00664570">
      <w:pPr>
        <w:jc w:val="both"/>
        <w:rPr>
          <w:sz w:val="16"/>
        </w:rPr>
      </w:pPr>
      <w:r w:rsidRPr="000B6319">
        <w:rPr>
          <w:sz w:val="16"/>
        </w:rPr>
        <w:t xml:space="preserve">In his essay “An Extravagance of Laughter” (1985), Ralph Ellison reproduces a vernacular joke, known as the “laughing barrel” joke, that elucidates the contagion of laughter as mobilizing “the most vicious of vicious circles” in the context of racial inequality in America (192). The joke interrogates the dangers of African American laughter presupposed by the paranoia and prejudice of the dominant white class. It introduces us to a small town in the American South in which the rights of African Americans are so suppressed that their right to laugh in public places has been expressly forbidden, the dominant whites fearing the potentially threatening contagion of black laughter, alleging that blacks lack the fortitude to master their emotions. On the one hand, </w:t>
      </w:r>
      <w:r w:rsidRPr="000B6319">
        <w:rPr>
          <w:u w:val="single"/>
        </w:rPr>
        <w:t>this widespread prejudice, espousing the notion that blacks cannot control their baser impulses, underscores an imperative of racist white society to prohibit black laughter; however, such a prohibition</w:t>
      </w:r>
      <w:r w:rsidRPr="000B6319">
        <w:rPr>
          <w:sz w:val="16"/>
        </w:rPr>
        <w:t>, apropos of the very content that emerges from the racist logic of the town’s whites (viz., that blacks cannot control themselves</w:t>
      </w:r>
      <w:r w:rsidRPr="000B6319">
        <w:rPr>
          <w:u w:val="single"/>
        </w:rPr>
        <w:t>), necessarily destines itself to failure.</w:t>
      </w:r>
      <w:r w:rsidRPr="000B6319">
        <w:rPr>
          <w:sz w:val="16"/>
        </w:rPr>
        <w:t xml:space="preserve"> In an effort to circumvent this impasse, the town devises the ludicrous idea of placing large wooden barrels bearing the label “For Colored” on street corners and at all the major thoroughfares. Should a black person fall into convulsions of laughter, he or she is to place his or her head inside one of these designated barrels. </w:t>
      </w:r>
      <w:r w:rsidRPr="000B6319">
        <w:rPr>
          <w:u w:val="single"/>
        </w:rPr>
        <w:t xml:space="preserve">Here the peculiar coincidence of prohibition and transgression comes alive: when, for example, a laughing black man places his head upside- down in the barrel, his laughter may intensify, propagate, and redouble as he perceives the ridiculousness of his own image, inverted in a barrel on the street, his feet dancing about where his head should be. The laughter </w:t>
      </w:r>
      <w:r w:rsidRPr="000B6319">
        <w:rPr>
          <w:u w:val="single"/>
        </w:rPr>
        <w:lastRenderedPageBreak/>
        <w:t xml:space="preserve">reverberating from the barrel may also catch passing whites in the contagion of its convulsion, such that figures of authority, such as politicians and priests, along with blue collar members of the white working class, such farmhands, and even bootleggers and criminals may all fall into a kind of volatile “community” with the laughing black man. The hierarchic class gradations internal to white society as well as those marking racial boundaries become suspended. </w:t>
      </w:r>
      <w:r w:rsidRPr="000B6319">
        <w:rPr>
          <w:sz w:val="16"/>
        </w:rPr>
        <w:t>And yet, notwithstanding this relaxation of established social boundaries, the whites shaken in the hilarity echoing from the barrel occupied by the black man’s laughing head may come to realize or suspect, amidst peals of laughter, that</w:t>
      </w:r>
      <w:r w:rsidRPr="000B6319">
        <w:rPr>
          <w:u w:val="single"/>
        </w:rPr>
        <w:t xml:space="preserve"> the black man in the barrel laughs not solely at himself, but also at them and at their laughter. </w:t>
      </w:r>
      <w:r w:rsidRPr="000B6319">
        <w:rPr>
          <w:sz w:val="16"/>
        </w:rPr>
        <w:t xml:space="preserve">White paranoia about the alleged unruliness of African American behavior and psychology is relaxed or suspended in a cross-cultural convulsion yet simultaneously concentrated, reinforced, magnified. </w:t>
      </w:r>
      <w:r w:rsidRPr="000B6319">
        <w:rPr>
          <w:u w:val="single"/>
        </w:rPr>
        <w:t>White anxiety about black laughter and the threat it poses to the racially-stratified order of things seems to quicken and intensify</w:t>
      </w:r>
      <w:r w:rsidRPr="000B6319">
        <w:rPr>
          <w:sz w:val="16"/>
        </w:rPr>
        <w:t xml:space="preserve">: whites’ attitudes towards blacks becomes even more obstinate and petulant even as this quickening of splenetic, racist angst emerges out of a experiential moment in which the established limits that subordinate African American life (and laughter) to the moral proprieties of whites bursts, a moment in which racial and class-oriented societal limits fall away in the opening of a reverberating space inhabited by a syncopated community of laughers. </w:t>
      </w:r>
      <w:r w:rsidRPr="000B6319">
        <w:rPr>
          <w:u w:val="single"/>
        </w:rPr>
        <w:t>Not only do the measures taken to ensure that the laughter of the town’s black denizens does not disrupt the comings and goings of town-life fail to prevent such a disruption, but the prohibition against blacks’ laughter is precisely what leads to this disruption and to its intensification. The prohibition itself sets the stage for laughter to ensnare both blacks and whites of all classes in a convulsive communal unity in which the racial paranoia underpinning the prohibition both unhinges and (re)asserts itself, abolishing and renewing itself—almost (if not) simultaneously—amid the repetition of laughter’s bursts. The prohibition’s intensified (re)affirmation and renewal effectively coincides with the repetition of a compulsive transgression of the ordered, racial boundary it outlines.</w:t>
      </w:r>
      <w:r w:rsidRPr="000B6319">
        <w:rPr>
          <w:sz w:val="16"/>
        </w:rPr>
        <w:t xml:space="preserve"> </w:t>
      </w:r>
    </w:p>
    <w:p w14:paraId="23570BF5" w14:textId="4318C408" w:rsidR="005A296B" w:rsidRPr="000B6319" w:rsidRDefault="005A296B" w:rsidP="00664570">
      <w:pPr>
        <w:pStyle w:val="Heading3"/>
        <w:jc w:val="both"/>
      </w:pPr>
      <w:r w:rsidRPr="000B6319">
        <w:lastRenderedPageBreak/>
        <w:t>Monstrosity</w:t>
      </w:r>
    </w:p>
    <w:p w14:paraId="39682318" w14:textId="77777777" w:rsidR="005A296B" w:rsidRPr="000B6319" w:rsidRDefault="005A296B" w:rsidP="00664570">
      <w:pPr>
        <w:pStyle w:val="Heading4"/>
      </w:pPr>
      <w:r w:rsidRPr="000B6319">
        <w:t>The alternative recognizes the violence forces within, the evil lurking within ourselves, and instead of running affirms transgression and self-sacrifice that can live in the moment and find value sans a deferral to future meaning</w:t>
      </w:r>
    </w:p>
    <w:p w14:paraId="6B171207" w14:textId="77777777" w:rsidR="005A296B" w:rsidRPr="000B6319" w:rsidRDefault="005A296B" w:rsidP="00664570">
      <w:pPr>
        <w:jc w:val="both"/>
      </w:pPr>
      <w:r w:rsidRPr="000B6319">
        <w:rPr>
          <w:b/>
        </w:rPr>
        <w:t xml:space="preserve">Hamblet 2007. </w:t>
      </w:r>
      <w:r w:rsidRPr="000B6319">
        <w:t>Wendy, Ph.D. Department of Philosophy, Adelphi University “Guilty of innocence or nobody remembers the Armenians.” Armenians, Journal of Genocide Research, 7:1, 129-144, DOI: 10.1080/14623520500045229</w:t>
      </w:r>
    </w:p>
    <w:p w14:paraId="6F1B8D3A" w14:textId="77777777" w:rsidR="005A296B" w:rsidRPr="000B6319" w:rsidRDefault="005A296B" w:rsidP="00664570">
      <w:pPr>
        <w:jc w:val="both"/>
      </w:pPr>
    </w:p>
    <w:p w14:paraId="0F05DF7C" w14:textId="77777777" w:rsidR="005A296B" w:rsidRPr="000B6319" w:rsidRDefault="005A296B" w:rsidP="00664570">
      <w:pPr>
        <w:jc w:val="both"/>
        <w:rPr>
          <w:rStyle w:val="Emphasis"/>
          <w:b w:val="0"/>
          <w:iCs w:val="0"/>
          <w:u w:val="none"/>
        </w:rPr>
      </w:pPr>
      <w:r w:rsidRPr="000B6319">
        <w:t xml:space="preserve">To the demonic self That is why </w:t>
      </w:r>
      <w:r w:rsidRPr="000B6319">
        <w:rPr>
          <w:rStyle w:val="Emphasis"/>
        </w:rPr>
        <w:t xml:space="preserve">we must conclude this contemplation of the ritual violences concealed in our conceptual and linguistic institutions, and in our socio-politico-economic systems, by turning to Georges Bataille. </w:t>
      </w:r>
      <w:r w:rsidRPr="000B6319">
        <w:rPr>
          <w:rStyle w:val="StyleUnderline"/>
        </w:rPr>
        <w:t>Few would recognize, in the “depraved ravings” of this “bad poet</w:t>
      </w:r>
      <w:r w:rsidRPr="000B6319">
        <w:t xml:space="preserve">,” with his fascination for the excesses of De Sade, with Chinese tortures and other “absurd” phenomena, a philosopher who might have anything to contribute to </w:t>
      </w:r>
      <w:r w:rsidRPr="000B6319">
        <w:rPr>
          <w:rStyle w:val="StyleUnderline"/>
        </w:rPr>
        <w:t>a discussion that seeks to broaden responsibility and to expunge violences from the human world.</w:t>
      </w:r>
      <w:r w:rsidRPr="000B6319">
        <w:t xml:space="preserve"> GUILTY OF INNOCENCE OR NOBODY REMEMBERS THE ARMENIANS 139 Downloaded by [University of Michigan] at 01:02 29 October 2015 </w:t>
      </w:r>
      <w:r w:rsidRPr="000B6319">
        <w:rPr>
          <w:rStyle w:val="Emphasis"/>
        </w:rPr>
        <w:t>However, Bataille’s “bad poetics” accomplishes a sleight of hand that could not be accomplished by the reasoning of a philosophical treatise that must work within the system of signs and symbols that constitute our “common mental world.”</w:t>
      </w:r>
      <w:r w:rsidRPr="000B6319">
        <w:t xml:space="preserve"> </w:t>
      </w:r>
      <w:r w:rsidRPr="000B6319">
        <w:rPr>
          <w:rStyle w:val="Emphasis"/>
        </w:rPr>
        <w:t>Bataille</w:t>
      </w:r>
      <w:r w:rsidRPr="000B6319">
        <w:t xml:space="preserve"> </w:t>
      </w:r>
      <w:r w:rsidRPr="000B6319">
        <w:rPr>
          <w:rStyle w:val="Emphasis"/>
        </w:rPr>
        <w:t>frustrates</w:t>
      </w:r>
      <w:r w:rsidRPr="000B6319">
        <w:t xml:space="preserve"> the </w:t>
      </w:r>
      <w:r w:rsidRPr="000B6319">
        <w:rPr>
          <w:rStyle w:val="Emphasis"/>
        </w:rPr>
        <w:t>sorting and distancing mechanism that purifies the home space of alien contamination by collapsing the logic that underpins the dominating systems</w:t>
      </w:r>
      <w:r w:rsidRPr="000B6319">
        <w:rPr>
          <w:rStyle w:val="StyleUnderline"/>
        </w:rPr>
        <w:t xml:space="preserve">. </w:t>
      </w:r>
      <w:r w:rsidRPr="000B6319">
        <w:t xml:space="preserve">It is not simply that Bataille has seen all along that </w:t>
      </w:r>
      <w:r w:rsidRPr="000B6319">
        <w:rPr>
          <w:rStyle w:val="StyleUnderline"/>
        </w:rPr>
        <w:t xml:space="preserve">the ape’s anus is as beautiful as it is obscene. </w:t>
      </w:r>
      <w:r w:rsidRPr="000B6319">
        <w:t xml:space="preserve">It is not simply that his fascination with </w:t>
      </w:r>
      <w:r w:rsidRPr="000B6319">
        <w:rPr>
          <w:rStyle w:val="StyleUnderline"/>
        </w:rPr>
        <w:t>transgression has made us wary of the steadfastness of our own moral and existential borders.</w:t>
      </w:r>
      <w:r w:rsidRPr="000B6319">
        <w:t xml:space="preserve"> It is not simply that </w:t>
      </w:r>
      <w:r w:rsidRPr="000B6319">
        <w:rPr>
          <w:rStyle w:val="StyleUnderline"/>
        </w:rPr>
        <w:t>Bataille’s own writing enacts a dissolution of logical reasoning.</w:t>
      </w:r>
      <w:r w:rsidRPr="000B6319">
        <w:t xml:space="preserve"> It is, above all, that </w:t>
      </w:r>
      <w:r w:rsidRPr="000B6319">
        <w:rPr>
          <w:rStyle w:val="StyleUnderline"/>
        </w:rPr>
        <w:t>Bataille’s “decadent fantasies” expose the extreme possibility of human being, a possibility that our purifying logic works so desperately to conceal</w:t>
      </w:r>
      <w:r w:rsidRPr="000B6319">
        <w:t xml:space="preserve">—the possibility that, </w:t>
      </w:r>
      <w:r w:rsidRPr="000B6319">
        <w:rPr>
          <w:rStyle w:val="Emphasis"/>
        </w:rPr>
        <w:t>at the core of human desire—the desire shared by all human beings—there lurks the very monster who, in the conscious moralizing life, we so starkly condemn in others.</w:t>
      </w:r>
      <w:r w:rsidRPr="000B6319">
        <w:t xml:space="preserve"> </w:t>
      </w:r>
      <w:r w:rsidRPr="000B6319">
        <w:rPr>
          <w:rStyle w:val="StyleUnderline"/>
        </w:rPr>
        <w:t xml:space="preserve">Bataille reveals the murderousness that founds all human community when he exposes the darker dreams that rage in the human breast. </w:t>
      </w:r>
      <w:r w:rsidRPr="000B6319">
        <w:t xml:space="preserve">In his “Reflections on the executioner and the victim,” a treatment of David Rousset’s Les Jours de notre mort, Bataille notes, with Rousset, the common ignobility of the </w:t>
      </w:r>
      <w:r w:rsidRPr="000B6319">
        <w:rPr>
          <w:rStyle w:val="StyleUnderline"/>
        </w:rPr>
        <w:t>victim and his executioner</w:t>
      </w:r>
      <w:r w:rsidRPr="000B6319">
        <w:t xml:space="preserve">. These supposed “polar” entities (victim and executioner) are not “substantial” opposites (not demon and wretched angel); the two cannot be differentiated in terms of a difference of essence. Rather, they </w:t>
      </w:r>
      <w:r w:rsidRPr="000B6319">
        <w:rPr>
          <w:rStyle w:val="StyleUnderline"/>
        </w:rPr>
        <w:t>are mutually bound in a common “decomposition of being.”</w:t>
      </w:r>
      <w:r w:rsidRPr="000B6319">
        <w:t xml:space="preserve"> </w:t>
      </w:r>
      <w:r w:rsidRPr="000B6319">
        <w:rPr>
          <w:rStyle w:val="StyleUnderline"/>
        </w:rPr>
        <w:t>Distinctions can be made only in terms of the rhythm by which that decomposition proceeds</w:t>
      </w:r>
      <w:r w:rsidRPr="000B6319">
        <w:t xml:space="preserve">. Bataille stresses, with Rousset, that </w:t>
      </w:r>
      <w:r w:rsidRPr="000B6319">
        <w:rPr>
          <w:rStyle w:val="Emphasis"/>
        </w:rPr>
        <w:t>the great human being decomposes more slowly, but, ultimately, all are subject to the certainty of collapse</w:t>
      </w:r>
      <w:r w:rsidRPr="000B6319">
        <w:t xml:space="preserve">. However, Bataille wanders farther from the traditional logic in this essay. It is not simply that each person succumbs to moral degradation under extremities of suffering and humiliation (Bataille, 1991, p 18). Bataille recognizes, beyond that insight, that </w:t>
      </w:r>
      <w:r w:rsidRPr="000B6319">
        <w:rPr>
          <w:rStyle w:val="StyleUnderline"/>
        </w:rPr>
        <w:t>abjection takes many forms in a universe so morally broad.</w:t>
      </w:r>
      <w:r w:rsidRPr="000B6319">
        <w:t xml:space="preserve"> </w:t>
      </w:r>
      <w:r w:rsidRPr="000B6319">
        <w:rPr>
          <w:rStyle w:val="StyleUnderline"/>
        </w:rPr>
        <w:t>It is the horror that we find, not at the base of the sufferer</w:t>
      </w:r>
      <w:r w:rsidRPr="000B6319">
        <w:t xml:space="preserve"> (that he will succumb to </w:t>
      </w:r>
      <w:r w:rsidRPr="000B6319">
        <w:lastRenderedPageBreak/>
        <w:t>the ways of his abusers</w:t>
      </w:r>
      <w:r w:rsidRPr="000B6319">
        <w:rPr>
          <w:rStyle w:val="StyleUnderline"/>
        </w:rPr>
        <w:t xml:space="preserve">) but at the base of the executioner that is the greatest of human horrors. </w:t>
      </w:r>
      <w:r w:rsidRPr="000B6319">
        <w:rPr>
          <w:rStyle w:val="Emphasis"/>
        </w:rPr>
        <w:t>Our most deeply concealed terror lies in the possibility that, in staring into the abyss of the monstrous other, we may come to see our own most horrific possibilities</w:t>
      </w:r>
      <w:r w:rsidRPr="000B6319">
        <w:rPr>
          <w:rStyle w:val="StyleUnderline"/>
        </w:rPr>
        <w:t>. In forcing us to gaze into that abyss, Bataille raises the possibility that each of us shares, with the torturer, the rage that fires his craft—his love for inflicting pain upon others</w:t>
      </w:r>
      <w:r w:rsidRPr="000B6319">
        <w:t xml:space="preserve">. </w:t>
      </w:r>
      <w:r w:rsidRPr="000B6319">
        <w:rPr>
          <w:rStyle w:val="StyleUnderline"/>
        </w:rPr>
        <w:t>This possibility seems</w:t>
      </w:r>
      <w:r w:rsidRPr="000B6319">
        <w:t xml:space="preserve"> “inhuman” but, rather, asserts Bataille, </w:t>
      </w:r>
      <w:r w:rsidRPr="000B6319">
        <w:rPr>
          <w:rStyle w:val="StyleUnderline"/>
        </w:rPr>
        <w:t>as “limit” to the “human,” it fully delineates what marks out the human as such.</w:t>
      </w:r>
      <w:r w:rsidRPr="000B6319">
        <w:t xml:space="preserve"> </w:t>
      </w:r>
      <w:r w:rsidRPr="000B6319">
        <w:rPr>
          <w:rStyle w:val="Emphasis"/>
        </w:rPr>
        <w:t>To define the limiting possibilities is to locate the definitive parameters of our kind.</w:t>
      </w:r>
      <w:r w:rsidRPr="000B6319">
        <w:t xml:space="preserve"> “</w:t>
      </w:r>
      <w:r w:rsidRPr="000B6319">
        <w:rPr>
          <w:rStyle w:val="StyleUnderline"/>
        </w:rPr>
        <w:t>Our possibility is not simply pain,” insists Bataille, “but it extends to the rage of the torturer</w:t>
      </w:r>
      <w:r w:rsidRPr="000B6319">
        <w:t xml:space="preserve">” (Bataille, 1991, p 18). </w:t>
      </w:r>
      <w:r w:rsidRPr="000B6319">
        <w:rPr>
          <w:rStyle w:val="Emphasis"/>
        </w:rPr>
        <w:t>The possibility of me as the enraged torturer, exemplifying the full “decomposition of being,” exposes the essential character of all “human” being.</w:t>
      </w:r>
      <w:r w:rsidRPr="000B6319">
        <w:t xml:space="preserve"> It exposes the ontological fact that the good victim is simultaneously the “evil” and “monstrous” torturer. </w:t>
      </w:r>
      <w:r w:rsidRPr="000B6319">
        <w:rPr>
          <w:rStyle w:val="Emphasis"/>
        </w:rPr>
        <w:t>At the extremities of my own possibilities, I find myself as executioner, alongside all the monsters of human</w:t>
      </w:r>
      <w:r w:rsidRPr="000B6319">
        <w:t xml:space="preserve"> </w:t>
      </w:r>
      <w:r w:rsidRPr="000B6319">
        <w:rPr>
          <w:rStyle w:val="Emphasis"/>
        </w:rPr>
        <w:t>history, at home in a “common mental—if unconscious—world” of desire that delights in the suffering of others</w:t>
      </w:r>
      <w:r w:rsidRPr="000B6319">
        <w:t xml:space="preserve">. </w:t>
      </w:r>
      <w:r w:rsidRPr="000B6319">
        <w:rPr>
          <w:rStyle w:val="Emphasis"/>
        </w:rPr>
        <w:t>This shocking truth communicates the utter banality of evil</w:t>
      </w:r>
      <w:r w:rsidRPr="000B6319">
        <w:t xml:space="preserve">. </w:t>
      </w:r>
      <w:r w:rsidRPr="000B6319">
        <w:rPr>
          <w:rStyle w:val="StyleUnderline"/>
        </w:rPr>
        <w:t>The most sacred of home spaces shares, at least to some degree, with the Third Reich and the kingdom of Genghis Khan, an allotment of the senseless rage of the torturer, an entirely “human” rage that dwells on the cusp of the human condition</w:t>
      </w:r>
      <w:r w:rsidRPr="000B6319">
        <w:t xml:space="preserve">. </w:t>
      </w:r>
      <w:r w:rsidRPr="000B6319">
        <w:rPr>
          <w:rStyle w:val="Emphasis"/>
        </w:rPr>
        <w:t>And it is only in facing that truth, in accepting the monstrous as an altogether “human” potentiality, that “reason becomes an insoluble question for itself.” With the “awakening” of our reasonings to self-question, human beings may stand capable, at last, of overturning the logic that permits the facile moral judgments and the clear condemnations that effect “an escapist denial.”</w:t>
      </w:r>
      <w:r w:rsidRPr="000B6319">
        <w:t xml:space="preserve"> </w:t>
      </w:r>
      <w:r w:rsidRPr="000B6319">
        <w:rPr>
          <w:rStyle w:val="StyleUnderline"/>
        </w:rPr>
        <w:t xml:space="preserve">This “awakening” tears us from the logical possibility of the sorting and distancing mechanism that </w:t>
      </w:r>
      <w:r w:rsidRPr="000B6319">
        <w:rPr>
          <w:rStyle w:val="Emphasis"/>
        </w:rPr>
        <w:t>expiates our violences by projecting them onto a sacrificial other.</w:t>
      </w:r>
      <w:r w:rsidRPr="000B6319">
        <w:t xml:space="preserve"> Conclusion: from</w:t>
      </w:r>
      <w:r w:rsidRPr="000B6319">
        <w:rPr>
          <w:rStyle w:val="StyleUnderline"/>
        </w:rPr>
        <w:t xml:space="preserve"> scapegoating </w:t>
      </w:r>
      <w:r w:rsidRPr="000B6319">
        <w:t xml:space="preserve">to the examined life Burkert has shown that polar characterizations that rest upon clear </w:t>
      </w:r>
      <w:r w:rsidRPr="000B6319">
        <w:rPr>
          <w:rStyle w:val="StyleUnderline"/>
        </w:rPr>
        <w:t>and distinct oppositions are the legacy of a violent human past.</w:t>
      </w:r>
      <w:r w:rsidRPr="000B6319">
        <w:t xml:space="preserve"> </w:t>
      </w:r>
      <w:r w:rsidRPr="000B6319">
        <w:rPr>
          <w:rStyle w:val="StyleUnderline"/>
        </w:rPr>
        <w:t>That logic lingers in the seriousness with which we carve out our loyalties in the world, the sacredness we attribute to our home spaces, and the disgust and fear we experience in the face of the alien</w:t>
      </w:r>
      <w:r w:rsidRPr="000B6319">
        <w:t xml:space="preserve">. </w:t>
      </w:r>
      <w:r w:rsidRPr="000B6319">
        <w:rPr>
          <w:rStyle w:val="Emphasis"/>
        </w:rPr>
        <w:t>Bataille proposes that flesh is the most fundamental terrain of violence.</w:t>
      </w:r>
      <w:r w:rsidRPr="000B6319">
        <w:t xml:space="preserve"> </w:t>
      </w:r>
      <w:r w:rsidRPr="000B6319">
        <w:rPr>
          <w:rStyle w:val="Emphasis"/>
        </w:rPr>
        <w:t>His “indecent” fantasies mock the claim that all home spaces are sacred, clean and pure. He undercuts the scapegoat mechanism by fashioning us all, on the deepest level, demonic, if only in potency.</w:t>
      </w:r>
      <w:r w:rsidRPr="000B6319">
        <w:t xml:space="preserve"> </w:t>
      </w:r>
      <w:r w:rsidRPr="000B6319">
        <w:rPr>
          <w:rStyle w:val="StyleUnderline"/>
        </w:rPr>
        <w:t>Bataille refuses the contaminating principle of an endemic disfigurement effected from without.</w:t>
      </w:r>
      <w:r w:rsidRPr="000B6319">
        <w:t xml:space="preserve"> For him, </w:t>
      </w:r>
      <w:r w:rsidRPr="000B6319">
        <w:rPr>
          <w:rStyle w:val="StyleUnderline"/>
        </w:rPr>
        <w:t>the extant order’s dualistic logic is absurd, just as is the reality of human connection an absurdity—beyond clear and distinct meanings</w:t>
      </w:r>
      <w:r w:rsidRPr="000B6319">
        <w:t xml:space="preserve">. </w:t>
      </w:r>
      <w:r w:rsidRPr="000B6319">
        <w:rPr>
          <w:rStyle w:val="Emphasis"/>
        </w:rPr>
        <w:t xml:space="preserve">As Bataille vomits forth his mutinous writing, contradictory and overexposed, he acts out a revolution within that very order. </w:t>
      </w:r>
      <w:r w:rsidRPr="000B6319">
        <w:t xml:space="preserve">Bataille’s </w:t>
      </w:r>
      <w:r w:rsidRPr="000B6319">
        <w:rPr>
          <w:rStyle w:val="StyleUnderline"/>
        </w:rPr>
        <w:t>literary excesses expose the only “truth” of the human world—that it is metaphysically rapacious</w:t>
      </w:r>
      <w:r w:rsidRPr="000B6319">
        <w:t>. His wild musings are so fully embellished, so genuinely utterly absurd, as to supplant any posited sense of the absurd</w:t>
      </w:r>
      <w:r w:rsidRPr="000B6319">
        <w:rPr>
          <w:rStyle w:val="Emphasis"/>
        </w:rPr>
        <w:t>. With his meaningless festivals of bodily mishap, agony, perversion and orgy defy the claims of “innocent sanctity” by which existing socio-moral orders define themselves.</w:t>
      </w:r>
      <w:r w:rsidRPr="000B6319">
        <w:t xml:space="preserve"> </w:t>
      </w:r>
      <w:r w:rsidRPr="000B6319">
        <w:rPr>
          <w:rStyle w:val="Emphasis"/>
        </w:rPr>
        <w:t>He exposes, in his excesses of cruelty, that violence is always already a predictable element of orders per se</w:t>
      </w:r>
      <w:r w:rsidRPr="000B6319">
        <w:t xml:space="preserve">. </w:t>
      </w:r>
      <w:r w:rsidRPr="000B6319">
        <w:rPr>
          <w:rStyle w:val="StyleUnderline"/>
        </w:rPr>
        <w:t>Bataille unveils the cruelty of the polite human world, a cruelty whose fleshy palpability is only superficially shrouded by a false politeness, a politeness making even more cruel its inherent cruelties.</w:t>
      </w:r>
      <w:r w:rsidRPr="000B6319">
        <w:t xml:space="preserve"> In exposing the outrageous disorder fundamental to our ordered worlds, </w:t>
      </w:r>
      <w:r w:rsidRPr="000B6319">
        <w:rPr>
          <w:rStyle w:val="Emphasis"/>
        </w:rPr>
        <w:t xml:space="preserve">Bataille raises </w:t>
      </w:r>
      <w:r w:rsidRPr="000B6319">
        <w:rPr>
          <w:rStyle w:val="Emphasis"/>
        </w:rPr>
        <w:lastRenderedPageBreak/>
        <w:t>the possibility that the individual might see beyond his “sacred” spaces, and break free of the systems in which she figures only as a link in the chain of species violences.</w:t>
      </w:r>
      <w:r w:rsidRPr="000B6319">
        <w:t xml:space="preserve"> Furthermore</w:t>
      </w:r>
      <w:r w:rsidRPr="000B6319">
        <w:rPr>
          <w:rStyle w:val="StyleUnderline"/>
        </w:rPr>
        <w:t>, his theater of violences opens the possibility of alternatively configured relations between human fellows, beyond the coalitions forged through mechanisms of rejection. His meditations on cruelty illustrate, if scandalously, that, while suffering bodies are individual, they invite a fraternity on the</w:t>
      </w:r>
      <w:r w:rsidRPr="000B6319">
        <w:t xml:space="preserve"> </w:t>
      </w:r>
      <w:r w:rsidRPr="000B6319">
        <w:rPr>
          <w:rStyle w:val="StyleUnderline"/>
        </w:rPr>
        <w:t>basis of collective vulnerability</w:t>
      </w:r>
      <w:r w:rsidRPr="000B6319">
        <w:t xml:space="preserve">. </w:t>
      </w:r>
      <w:r w:rsidRPr="000B6319">
        <w:rPr>
          <w:rStyle w:val="Emphasis"/>
        </w:rPr>
        <w:t>All bodies potentially suffer. Each individual’s agony is a potential for everyone else</w:t>
      </w:r>
      <w:r w:rsidRPr="000B6319">
        <w:t xml:space="preserve">. Exposing the fact that the real world is not so very different from his theater of the absurd, Bataille exposes that nothing whatsoever fits neatly into the “two containers”—all is gray zone, that is. The logic of counter-cultural rejection holds that truth at a comfortable distance, locating the dis-ease in difference, then marginalizing it and demonizing it. But </w:t>
      </w:r>
      <w:r w:rsidRPr="000B6319">
        <w:rPr>
          <w:rStyle w:val="StyleUnderline"/>
        </w:rPr>
        <w:t xml:space="preserve">who is not the different? Are we not all Armenians? </w:t>
      </w:r>
      <w:r w:rsidRPr="000B6319">
        <w:t xml:space="preserve">And, then, </w:t>
      </w:r>
      <w:r w:rsidRPr="000B6319">
        <w:rPr>
          <w:rStyle w:val="StyleUnderline"/>
        </w:rPr>
        <w:t>are we not all Hitlers?</w:t>
      </w:r>
      <w:r w:rsidRPr="000B6319">
        <w:t xml:space="preserve"> </w:t>
      </w:r>
      <w:r w:rsidRPr="000B6319">
        <w:rPr>
          <w:rStyle w:val="Emphasis"/>
        </w:rPr>
        <w:t>Recognizing the violent forces that are at work in any culture, recognizing our deepest concealments of our own violational tendencies, recognizing that the more passionately “moral” we are, the more we are enslaved to the demonizing logic, recognizing that the more ordered and “legitimate” the system, the more wounding it is likely to be toward the non-belonging—these re-cognitions</w:t>
      </w:r>
      <w:r w:rsidRPr="000B6319">
        <w:t xml:space="preserve"> (“awakenings” of reasoning) </w:t>
      </w:r>
      <w:r w:rsidRPr="000B6319">
        <w:rPr>
          <w:rStyle w:val="Emphasis"/>
        </w:rPr>
        <w:t>can help us to overcome our tendency to channel chaos onto the marginal or expel it upon foreign bodies, and they can help dispel the willed oversights that claim sacred purity for our own home spaces.</w:t>
      </w:r>
      <w:r w:rsidRPr="000B6319">
        <w:t xml:space="preserve"> Monsters, as unspeakable objects of dread, function as extremes of human difference that reconfirm all systems, and reinstate the legitimacy of those who belong, and thus they reconfirm as rightful the violences visited upon those oppressed by the system. If we take to heart the warnings in the theories of Burkert and the other anthropologists, we find that </w:t>
      </w:r>
      <w:r w:rsidRPr="000B6319">
        <w:rPr>
          <w:rStyle w:val="Emphasis"/>
        </w:rPr>
        <w:t>the domain of violence coextends with the over-determined assembly of powers and forces that configure “human” language, consciousness and culture. There exists no purified realm cut loose from the orchestrations of power;</w:t>
      </w:r>
      <w:r w:rsidRPr="000B6319">
        <w:t xml:space="preserve"> cultures’ linguistic and social terrain is coextensive with the monstrousness it condemns. Ordering systems not only suppress and regulate violence; they comprise it. </w:t>
      </w:r>
      <w:r w:rsidRPr="000B6319">
        <w:rPr>
          <w:rStyle w:val="StyleUnderline"/>
        </w:rPr>
        <w:t>Social structures, mechanisms of control and order and organization and orientation not only define the marginal chaotic—they produce it!</w:t>
      </w:r>
      <w:r w:rsidRPr="000B6319">
        <w:t xml:space="preserve"> </w:t>
      </w:r>
      <w:r w:rsidRPr="000B6319">
        <w:rPr>
          <w:rStyle w:val="Emphasis"/>
        </w:rPr>
        <w:t>Prohibitions increase the fear and sense of powerlessness from which burgeon hysterias for cleanliness.</w:t>
      </w:r>
      <w:r w:rsidRPr="000B6319">
        <w:t xml:space="preserve"> These </w:t>
      </w:r>
      <w:r w:rsidRPr="000B6319">
        <w:rPr>
          <w:rStyle w:val="StyleUnderline"/>
        </w:rPr>
        <w:t>hysterias are manifest in the frantic moralizations that flood the public sphere</w:t>
      </w:r>
      <w:r w:rsidRPr="000B6319">
        <w:t xml:space="preserve">. We see them in the rage surrounding </w:t>
      </w:r>
      <w:r w:rsidRPr="000B6319">
        <w:rPr>
          <w:rStyle w:val="StyleUnderline"/>
        </w:rPr>
        <w:t>bids for capital punishment</w:t>
      </w:r>
      <w:r w:rsidRPr="000B6319">
        <w:t xml:space="preserve">, in the frenzied </w:t>
      </w:r>
      <w:r w:rsidRPr="000B6319">
        <w:rPr>
          <w:rStyle w:val="StyleUnderline"/>
        </w:rPr>
        <w:t>denouncements against</w:t>
      </w:r>
      <w:r w:rsidRPr="000B6319">
        <w:t xml:space="preserve"> child molesters, </w:t>
      </w:r>
      <w:r w:rsidRPr="000B6319">
        <w:rPr>
          <w:rStyle w:val="StyleUnderline"/>
        </w:rPr>
        <w:t>abortionists</w:t>
      </w:r>
      <w:r w:rsidRPr="000B6319">
        <w:t xml:space="preserve">, terrorists, etc. We see it in over-serious </w:t>
      </w:r>
      <w:r w:rsidRPr="000B6319">
        <w:rPr>
          <w:rStyle w:val="StyleUnderline"/>
        </w:rPr>
        <w:t>nationalisms</w:t>
      </w:r>
      <w:r w:rsidRPr="000B6319">
        <w:t xml:space="preserve">, tribalisms and religious </w:t>
      </w:r>
      <w:r w:rsidRPr="000B6319">
        <w:rPr>
          <w:rStyle w:val="StyleUnderline"/>
        </w:rPr>
        <w:t>fundamentalisms</w:t>
      </w:r>
      <w:r w:rsidRPr="000B6319">
        <w:t xml:space="preserve"> that flood the globe. </w:t>
      </w:r>
      <w:r w:rsidRPr="000B6319">
        <w:rPr>
          <w:rStyle w:val="StyleUnderline"/>
        </w:rPr>
        <w:t>Guilt or innocence of the crime is beside the point in theatricalized condemnations of anti-social behaviors.</w:t>
      </w:r>
      <w:r w:rsidRPr="000B6319">
        <w:t xml:space="preserve"> It is the </w:t>
      </w:r>
      <w:r w:rsidRPr="000B6319">
        <w:rPr>
          <w:rStyle w:val="Emphasis"/>
        </w:rPr>
        <w:t xml:space="preserve">condemnations themselves that depend on a sustained and orchestrated refusal to recognize that violence—evil—is not external to the social fabric but constitutive of it. </w:t>
      </w:r>
      <w:r w:rsidRPr="000B6319">
        <w:rPr>
          <w:rStyle w:val="StyleUnderline"/>
        </w:rPr>
        <w:t>Tracking down the sources of endemic evil in a society, whether by police or intelligence agency, neighborhood “watch” or lynch mob, involves pinpointing the exact location, spatial but also psychological, tribal, racial, religious and/or gendered, that designates the precise parameters of guilt to permit the required catharsis</w:t>
      </w:r>
      <w:r w:rsidRPr="000B6319">
        <w:t xml:space="preserve">. </w:t>
      </w:r>
      <w:r w:rsidRPr="000B6319">
        <w:rPr>
          <w:rStyle w:val="Emphasis"/>
        </w:rPr>
        <w:t>Ideologies of exposure thus are essentially ironic, functioning as a cleansing that is simultaneously and equally a contamination</w:t>
      </w:r>
      <w:r w:rsidRPr="000B6319">
        <w:t xml:space="preserve">. The “good” citizen as much as the authoritarian powers that maintain the ambiguous “order” within a system must draw upon the service of the very forces they are intended to regulate. </w:t>
      </w:r>
      <w:r w:rsidRPr="000B6319">
        <w:rPr>
          <w:rStyle w:val="Emphasis"/>
        </w:rPr>
        <w:t xml:space="preserve">Order is </w:t>
      </w:r>
      <w:r w:rsidRPr="000B6319">
        <w:rPr>
          <w:rStyle w:val="Emphasis"/>
        </w:rPr>
        <w:lastRenderedPageBreak/>
        <w:t>maintained because, within the system, chaos is</w:t>
      </w:r>
      <w:r w:rsidRPr="000B6319">
        <w:t xml:space="preserve"> WENDY C. HAMBLETT 142 Downloaded by [University of Michigan] at 01:02 29 October 2015 </w:t>
      </w:r>
      <w:r w:rsidRPr="000B6319">
        <w:rPr>
          <w:rStyle w:val="Emphasis"/>
        </w:rPr>
        <w:t>overwhelmed by a “sacred” and legal violence that explicates the evil, reconstructs the scene of social crime and assigns guilt.</w:t>
      </w:r>
      <w:r w:rsidRPr="000B6319">
        <w:t xml:space="preserve"> </w:t>
      </w:r>
      <w:r w:rsidRPr="000B6319">
        <w:rPr>
          <w:rStyle w:val="StyleUnderline"/>
        </w:rPr>
        <w:t>Assignation of guilt permits closur</w:t>
      </w:r>
      <w:r w:rsidRPr="000B6319">
        <w:t xml:space="preserve">e, in every system as in Kafka’s “Penal colony,” </w:t>
      </w:r>
      <w:r w:rsidRPr="000B6319">
        <w:rPr>
          <w:rStyle w:val="StyleUnderline"/>
        </w:rPr>
        <w:t>by inscribing upon the punished body of the criminal the ideological fiction of the ordered stability upon which the sanctity of the system rests</w:t>
      </w:r>
      <w:r w:rsidRPr="000B6319">
        <w:t xml:space="preserve">. </w:t>
      </w:r>
      <w:r w:rsidRPr="000B6319">
        <w:rPr>
          <w:rStyle w:val="StyleUnderline"/>
        </w:rPr>
        <w:t>What is diabolical is not that each of us has witnessed the corruption of his fellows, but</w:t>
      </w:r>
      <w:r w:rsidRPr="000B6319">
        <w:t xml:space="preserve"> </w:t>
      </w:r>
      <w:r w:rsidRPr="000B6319">
        <w:rPr>
          <w:rStyle w:val="Emphasis"/>
        </w:rPr>
        <w:t>that we believe that the moralizing gesture of the witnessing grants expiation from the crimes of humanity</w:t>
      </w:r>
      <w:r w:rsidRPr="000B6319">
        <w:t xml:space="preserve">. However, the stark fact of the matter is that </w:t>
      </w:r>
      <w:r w:rsidRPr="000B6319">
        <w:rPr>
          <w:rStyle w:val="Emphasis"/>
        </w:rPr>
        <w:t>evil is a rather common and very “human” phenomenon</w:t>
      </w:r>
      <w:r w:rsidRPr="000B6319">
        <w:t xml:space="preserve">. </w:t>
      </w:r>
      <w:r w:rsidRPr="000B6319">
        <w:rPr>
          <w:rStyle w:val="Emphasis"/>
        </w:rPr>
        <w:t>It comes to be in famine, flood, aging, sickness and war.</w:t>
      </w:r>
      <w:r w:rsidRPr="000B6319">
        <w:t xml:space="preserve"> </w:t>
      </w:r>
      <w:r w:rsidRPr="000B6319">
        <w:rPr>
          <w:rStyle w:val="Emphasis"/>
        </w:rPr>
        <w:t>Most of these cannot be separated, let alone purified, from the human condition</w:t>
      </w:r>
      <w:r w:rsidRPr="000B6319">
        <w:t>. Those few “</w:t>
      </w:r>
      <w:r w:rsidRPr="000B6319">
        <w:rPr>
          <w:rStyle w:val="Emphasis"/>
        </w:rPr>
        <w:t>evils” that can be remedied generally come about as a result of the inflexible moral distinctions that assign guilt and</w:t>
      </w:r>
      <w:r w:rsidRPr="000B6319">
        <w:t xml:space="preserve"> contamination, distinctions that </w:t>
      </w:r>
      <w:r w:rsidRPr="000B6319">
        <w:rPr>
          <w:rStyle w:val="Emphasis"/>
        </w:rPr>
        <w:t>are constitutive</w:t>
      </w:r>
      <w:r w:rsidRPr="000B6319">
        <w:rPr>
          <w:rStyle w:val="StyleUnderline"/>
        </w:rPr>
        <w:t xml:space="preserve">, </w:t>
      </w:r>
      <w:r w:rsidRPr="000B6319">
        <w:t xml:space="preserve">not only </w:t>
      </w:r>
      <w:r w:rsidRPr="000B6319">
        <w:rPr>
          <w:rStyle w:val="Emphasis"/>
        </w:rPr>
        <w:t>of our ideological blinders</w:t>
      </w:r>
      <w:r w:rsidRPr="000B6319">
        <w:t xml:space="preserve">, but of our social practices, </w:t>
      </w:r>
      <w:r w:rsidRPr="000B6319">
        <w:rPr>
          <w:rStyle w:val="Emphasis"/>
        </w:rPr>
        <w:t>economic systems and political arrangements themselves</w:t>
      </w:r>
      <w:r w:rsidRPr="000B6319">
        <w:t xml:space="preserve">. </w:t>
      </w:r>
      <w:r w:rsidRPr="000B6319">
        <w:rPr>
          <w:rStyle w:val="Emphasis"/>
        </w:rPr>
        <w:t>It is not the perversions of others that render our societies dangerous, but that decadent, yet comfortable, distancing mechanism that clarifies and illuminates the monstrousness of others with a rigorous and absolute clarity.</w:t>
      </w:r>
    </w:p>
    <w:p w14:paraId="282548D7" w14:textId="77777777" w:rsidR="005A296B" w:rsidRPr="000B6319" w:rsidRDefault="005A296B" w:rsidP="00664570">
      <w:pPr>
        <w:jc w:val="both"/>
      </w:pPr>
    </w:p>
    <w:p w14:paraId="40525B9E" w14:textId="77777777" w:rsidR="00217DE5" w:rsidRPr="000B6319" w:rsidRDefault="00217DE5" w:rsidP="00664570">
      <w:pPr>
        <w:pStyle w:val="Heading3"/>
        <w:jc w:val="both"/>
      </w:pPr>
      <w:r w:rsidRPr="000B6319">
        <w:lastRenderedPageBreak/>
        <w:t>Nonknowledge</w:t>
      </w:r>
    </w:p>
    <w:p w14:paraId="32918BE6" w14:textId="77777777" w:rsidR="00217DE5" w:rsidRPr="000B6319" w:rsidRDefault="00217DE5" w:rsidP="00664570">
      <w:pPr>
        <w:pStyle w:val="Heading4"/>
      </w:pPr>
      <w:r w:rsidRPr="000B6319">
        <w:t>Our process of nonknowledge is a squandering of the basic ideals of the educational systems. We instead affirm the complete unmeasurability that comes with nonknowledge and the possibilities or non possibilities that it brings as a form of thought play</w:t>
      </w:r>
    </w:p>
    <w:p w14:paraId="14B0C5AF" w14:textId="77777777" w:rsidR="00217DE5" w:rsidRPr="000B6319" w:rsidRDefault="00217DE5" w:rsidP="00664570">
      <w:pPr>
        <w:jc w:val="both"/>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30-32 </w:t>
      </w:r>
      <w:r w:rsidRPr="000B6319">
        <w:rPr>
          <w:sz w:val="20"/>
          <w:szCs w:val="20"/>
        </w:rPr>
        <w:t>KZaidi</w:t>
      </w:r>
    </w:p>
    <w:p w14:paraId="5C9C76DB" w14:textId="77777777" w:rsidR="00217DE5" w:rsidRPr="000B6319" w:rsidRDefault="00217DE5" w:rsidP="00664570">
      <w:pPr>
        <w:jc w:val="both"/>
        <w:rPr>
          <w:rStyle w:val="StyleUnderline"/>
        </w:rPr>
      </w:pPr>
      <w:r w:rsidRPr="000B6319">
        <w:rPr>
          <w:sz w:val="16"/>
        </w:rPr>
        <w:t xml:space="preserve">Our </w:t>
      </w:r>
      <w:r w:rsidRPr="000B6319">
        <w:rPr>
          <w:rStyle w:val="StyleUnderline"/>
        </w:rPr>
        <w:t>explanation of nonknowledge takes place in four major sections</w:t>
      </w:r>
      <w:r w:rsidRPr="000B6319">
        <w:rPr>
          <w:sz w:val="16"/>
        </w:rPr>
        <w:t xml:space="preserve">, each of which is an “element” of nonknowledge. They are: </w:t>
      </w:r>
      <w:r w:rsidRPr="000B6319">
        <w:rPr>
          <w:rStyle w:val="Emphasis"/>
        </w:rPr>
        <w:t>unstable communicability</w:t>
      </w:r>
      <w:r w:rsidRPr="000B6319">
        <w:rPr>
          <w:sz w:val="16"/>
        </w:rPr>
        <w:t xml:space="preserve"> (element 1), </w:t>
      </w:r>
      <w:r w:rsidRPr="000B6319">
        <w:rPr>
          <w:rStyle w:val="Emphasis"/>
        </w:rPr>
        <w:t>experientiality</w:t>
      </w:r>
      <w:r w:rsidRPr="000B6319">
        <w:rPr>
          <w:sz w:val="16"/>
        </w:rPr>
        <w:t xml:space="preserve"> (element 2), </w:t>
      </w:r>
      <w:r w:rsidRPr="000B6319">
        <w:rPr>
          <w:rStyle w:val="Emphasis"/>
        </w:rPr>
        <w:t>threshold position</w:t>
      </w:r>
      <w:r w:rsidRPr="000B6319">
        <w:rPr>
          <w:sz w:val="16"/>
        </w:rPr>
        <w:t xml:space="preserve"> (element 3), </w:t>
      </w:r>
      <w:r w:rsidRPr="000B6319">
        <w:rPr>
          <w:rStyle w:val="StyleUnderline"/>
        </w:rPr>
        <w:t xml:space="preserve">and </w:t>
      </w:r>
      <w:r w:rsidRPr="000B6319">
        <w:rPr>
          <w:rStyle w:val="Emphasis"/>
        </w:rPr>
        <w:t>expenditure</w:t>
      </w:r>
      <w:r w:rsidRPr="000B6319">
        <w:rPr>
          <w:rStyle w:val="StyleUnderline"/>
        </w:rPr>
        <w:t xml:space="preserve"> </w:t>
      </w:r>
      <w:r w:rsidRPr="000B6319">
        <w:rPr>
          <w:sz w:val="16"/>
        </w:rPr>
        <w:t xml:space="preserve">(element 4). </w:t>
      </w:r>
      <w:r w:rsidRPr="000B6319">
        <w:rPr>
          <w:rStyle w:val="StyleUnderline"/>
        </w:rPr>
        <w:t>Each of these four elements</w:t>
      </w:r>
      <w:r w:rsidRPr="000B6319">
        <w:rPr>
          <w:sz w:val="16"/>
        </w:rPr>
        <w:t xml:space="preserve"> (with the exception of element 3) </w:t>
      </w:r>
      <w:r w:rsidRPr="000B6319">
        <w:rPr>
          <w:rStyle w:val="StyleUnderline"/>
        </w:rPr>
        <w:t>contains a number of “features” that flesh out the element.</w:t>
      </w:r>
    </w:p>
    <w:p w14:paraId="798896CE" w14:textId="77777777" w:rsidR="00217DE5" w:rsidRPr="000B6319" w:rsidRDefault="00217DE5" w:rsidP="00664570">
      <w:pPr>
        <w:jc w:val="both"/>
        <w:rPr>
          <w:sz w:val="16"/>
        </w:rPr>
      </w:pPr>
      <w:r w:rsidRPr="000B6319">
        <w:rPr>
          <w:rStyle w:val="StyleUnderline"/>
        </w:rPr>
        <w:t xml:space="preserve">The features of element 1 (unstable communicability) </w:t>
      </w:r>
      <w:r w:rsidRPr="000B6319">
        <w:rPr>
          <w:sz w:val="16"/>
        </w:rPr>
        <w:t xml:space="preserve">collectively </w:t>
      </w:r>
      <w:r w:rsidRPr="000B6319">
        <w:rPr>
          <w:rStyle w:val="StyleUnderline"/>
        </w:rPr>
        <w:t xml:space="preserve">point to the larger claims that there is something in the experience of nonknowledge that does not comfortably or clearly </w:t>
      </w:r>
      <w:r w:rsidRPr="000B6319">
        <w:rPr>
          <w:rStyle w:val="Emphasis"/>
        </w:rPr>
        <w:t>reduce to language</w:t>
      </w:r>
      <w:r w:rsidRPr="000B6319">
        <w:rPr>
          <w:rStyle w:val="StyleUnderline"/>
        </w:rPr>
        <w:t xml:space="preserve">, that </w:t>
      </w:r>
      <w:r w:rsidRPr="000B6319">
        <w:rPr>
          <w:rStyle w:val="Emphasis"/>
        </w:rPr>
        <w:t>language can fail</w:t>
      </w:r>
      <w:r w:rsidRPr="000B6319">
        <w:rPr>
          <w:rStyle w:val="StyleUnderline"/>
        </w:rPr>
        <w:t xml:space="preserve"> in significant ways, and that experiences of nonknowledge cannot be propositionalized. The features of element 2 (experientiality) highlight its subjectivity and affectivity, its transgressive nature, and its seemingly </w:t>
      </w:r>
      <w:r w:rsidRPr="000B6319">
        <w:rPr>
          <w:rStyle w:val="Emphasis"/>
        </w:rPr>
        <w:t>paradoxical property of leading both somewhere and nowhere.</w:t>
      </w:r>
      <w:r w:rsidRPr="000B6319">
        <w:rPr>
          <w:rStyle w:val="StyleUnderline"/>
        </w:rPr>
        <w:t xml:space="preserve"> That nonknowledge has no authority other than itself is also emphasized in the features of element 2</w:t>
      </w:r>
      <w:r w:rsidRPr="000B6319">
        <w:rPr>
          <w:sz w:val="16"/>
        </w:rPr>
        <w:t>. The third element (</w:t>
      </w:r>
      <w:r w:rsidRPr="000B6319">
        <w:rPr>
          <w:rStyle w:val="StyleUnderline"/>
        </w:rPr>
        <w:t>the threshold position</w:t>
      </w:r>
      <w:r w:rsidRPr="000B6319">
        <w:rPr>
          <w:sz w:val="16"/>
        </w:rPr>
        <w:t xml:space="preserve">) differs from the others because it does not have a number of features, and it is not described in Bataille’s texts. The “element” </w:t>
      </w:r>
      <w:r w:rsidRPr="000B6319">
        <w:rPr>
          <w:rStyle w:val="StyleUnderline"/>
        </w:rPr>
        <w:t>is in fact my claim about the nature of nonknowledge and its position in relation to the kind of knowledge sought by the virtue epistemology conversation, made explicit through Bataille.</w:t>
      </w:r>
      <w:r w:rsidRPr="000B6319">
        <w:rPr>
          <w:sz w:val="16"/>
        </w:rPr>
        <w:t xml:space="preserve"> Element 4 is </w:t>
      </w:r>
      <w:r w:rsidRPr="000B6319">
        <w:rPr>
          <w:rStyle w:val="StyleUnderline"/>
        </w:rPr>
        <w:t>expenditure. The features</w:t>
      </w:r>
      <w:r w:rsidRPr="000B6319">
        <w:rPr>
          <w:sz w:val="16"/>
        </w:rPr>
        <w:t xml:space="preserve"> of element 4 </w:t>
      </w:r>
      <w:r w:rsidRPr="000B6319">
        <w:rPr>
          <w:rStyle w:val="StyleUnderline"/>
        </w:rPr>
        <w:t xml:space="preserve">stress the </w:t>
      </w:r>
      <w:r w:rsidRPr="000B6319">
        <w:rPr>
          <w:rStyle w:val="Emphasis"/>
        </w:rPr>
        <w:t>unmeasurability</w:t>
      </w:r>
      <w:r w:rsidRPr="000B6319">
        <w:rPr>
          <w:rStyle w:val="StyleUnderline"/>
        </w:rPr>
        <w:t>, partial uselessness, and destructive facets of nonknowledge. They also stress the non-acquisitive nature of nonknowledge</w:t>
      </w:r>
      <w:r w:rsidRPr="000B6319">
        <w:rPr>
          <w:sz w:val="16"/>
        </w:rPr>
        <w:t xml:space="preserve">—that as </w:t>
      </w:r>
      <w:r w:rsidRPr="000B6319">
        <w:rPr>
          <w:rStyle w:val="StyleUnderline"/>
        </w:rPr>
        <w:t xml:space="preserve">expenditure, it is not clearly creditable, and thus </w:t>
      </w:r>
      <w:r w:rsidRPr="000B6319">
        <w:rPr>
          <w:rStyle w:val="Emphasis"/>
        </w:rPr>
        <w:t>cannot be acquired and stored up.</w:t>
      </w:r>
      <w:r w:rsidRPr="000B6319">
        <w:rPr>
          <w:rStyle w:val="StyleUnderline"/>
        </w:rPr>
        <w:t xml:space="preserve"> Nonknowledge is thus a kind of thought-play.</w:t>
      </w:r>
    </w:p>
    <w:p w14:paraId="080E6895" w14:textId="77777777" w:rsidR="00217DE5" w:rsidRPr="000B6319" w:rsidRDefault="00217DE5" w:rsidP="00664570">
      <w:pPr>
        <w:jc w:val="both"/>
        <w:rPr>
          <w:sz w:val="16"/>
          <w:szCs w:val="16"/>
        </w:rPr>
      </w:pPr>
      <w:r w:rsidRPr="000B6319">
        <w:rPr>
          <w:sz w:val="16"/>
          <w:szCs w:val="16"/>
        </w:rPr>
        <w:t>Today, like other times, I am going to attempt to communicate my experience of nonknowledge to you. Of course, like the other times, I will fail. But first I would like to show you the extent of my failure. I can say precisely that if I had succeeded, the tangible contact between you and me would have the nature not of work but of play. I would have known how to make you perceive what is for me a decisive fact; the only object of my thought is play, and in play my thought, the work of my thought, is annihilated (USN 120).</w:t>
      </w:r>
    </w:p>
    <w:p w14:paraId="2BCEC677" w14:textId="77777777" w:rsidR="00217DE5" w:rsidRPr="000B6319" w:rsidRDefault="00217DE5" w:rsidP="00664570">
      <w:pPr>
        <w:jc w:val="both"/>
        <w:rPr>
          <w:sz w:val="16"/>
          <w:szCs w:val="16"/>
        </w:rPr>
      </w:pPr>
      <w:r w:rsidRPr="000B6319">
        <w:rPr>
          <w:sz w:val="16"/>
          <w:szCs w:val="16"/>
        </w:rPr>
        <w:t>Drawing this out will require explaining all four elements of nonknowledge.</w:t>
      </w:r>
    </w:p>
    <w:p w14:paraId="36A08EC2" w14:textId="77777777" w:rsidR="00217DE5" w:rsidRPr="000B6319" w:rsidRDefault="00217DE5" w:rsidP="00664570">
      <w:pPr>
        <w:jc w:val="both"/>
        <w:rPr>
          <w:rStyle w:val="StyleUnderline"/>
        </w:rPr>
      </w:pPr>
      <w:r w:rsidRPr="000B6319">
        <w:rPr>
          <w:sz w:val="16"/>
        </w:rPr>
        <w:t xml:space="preserve">We can already see that </w:t>
      </w:r>
      <w:r w:rsidRPr="000B6319">
        <w:rPr>
          <w:rStyle w:val="StyleUnderline"/>
        </w:rPr>
        <w:t xml:space="preserve">the features of the four elements of nonknowledge are significantly different from the presumptions made in the virtue epistemology conversation. Taking these differences seriously and making them explicit is the chief aim of this document. </w:t>
      </w:r>
      <w:r w:rsidRPr="000B6319">
        <w:rPr>
          <w:sz w:val="16"/>
        </w:rPr>
        <w:t xml:space="preserve">By the end of this document, however, I will argue that </w:t>
      </w:r>
      <w:r w:rsidRPr="000B6319">
        <w:rPr>
          <w:rStyle w:val="StyleUnderline"/>
        </w:rPr>
        <w:t>we can see these elements and features of nonknowledge at play in the virtue epistemology conversation, and that nonknowledge can in fact be seen as a feature of knowledge-creation of the kind we see in the virtue epistemology discussion, as an expression of classical epistemology, and of philosophy.</w:t>
      </w:r>
    </w:p>
    <w:p w14:paraId="489185E9" w14:textId="77777777" w:rsidR="00217DE5" w:rsidRPr="000B6319" w:rsidRDefault="00217DE5" w:rsidP="00664570">
      <w:pPr>
        <w:jc w:val="both"/>
        <w:rPr>
          <w:u w:val="single"/>
        </w:rPr>
      </w:pPr>
      <w:r w:rsidRPr="000B6319">
        <w:rPr>
          <w:sz w:val="16"/>
        </w:rPr>
        <w:t xml:space="preserve">I will argue additionally (in chapter 3) that </w:t>
      </w:r>
      <w:r w:rsidRPr="000B6319">
        <w:rPr>
          <w:rStyle w:val="StyleUnderline"/>
        </w:rPr>
        <w:t>nonknowledge is best understood as “</w:t>
      </w:r>
      <w:r w:rsidRPr="000B6319">
        <w:rPr>
          <w:rStyle w:val="Emphasis"/>
        </w:rPr>
        <w:t>epistemic expenditure</w:t>
      </w:r>
      <w:r w:rsidRPr="000B6319">
        <w:rPr>
          <w:sz w:val="16"/>
        </w:rPr>
        <w:t xml:space="preserve">,” and as </w:t>
      </w:r>
      <w:r w:rsidRPr="000B6319">
        <w:rPr>
          <w:rStyle w:val="StyleUnderline"/>
        </w:rPr>
        <w:t>an open, or general, economy.</w:t>
      </w:r>
      <w:r w:rsidRPr="000B6319">
        <w:rPr>
          <w:sz w:val="16"/>
        </w:rPr>
        <w:t xml:space="preserve"> Building on this, I will return to the </w:t>
      </w:r>
      <w:r w:rsidRPr="000B6319">
        <w:rPr>
          <w:rStyle w:val="StyleUnderline"/>
        </w:rPr>
        <w:t>virtue epistemology conversation in order to claim that what at first looks like a closed, or restricted economy</w:t>
      </w:r>
      <w:r w:rsidRPr="000B6319">
        <w:rPr>
          <w:sz w:val="16"/>
        </w:rPr>
        <w:t xml:space="preserve"> (viz., the virtue epistemology conversation) </w:t>
      </w:r>
      <w:r w:rsidRPr="000B6319">
        <w:rPr>
          <w:rStyle w:val="StyleUnderline"/>
        </w:rPr>
        <w:t xml:space="preserve">is in fact an open, or general economy, </w:t>
      </w:r>
      <w:r w:rsidRPr="000B6319">
        <w:rPr>
          <w:rStyle w:val="StyleUnderline"/>
        </w:rPr>
        <w:lastRenderedPageBreak/>
        <w:t>with nonknowledge (understood as epistemic expenditure) already occurring within it. This claim requires some additional claims.</w:t>
      </w:r>
      <w:r w:rsidRPr="000B6319">
        <w:rPr>
          <w:sz w:val="16"/>
        </w:rPr>
        <w:t xml:space="preserve"> I will identify them here before discussing them fully in the coming chapters. </w:t>
      </w:r>
      <w:r w:rsidRPr="000B6319">
        <w:rPr>
          <w:rStyle w:val="StyleUnderline"/>
        </w:rPr>
        <w:t>They are: (1) that the virtue epistemology presumptions are an adaptation to the excess, the waste, that is nonknowledge; (2) that the elements of nonknowledge occur in virtue epistemology, without being recognized</w:t>
      </w:r>
      <w:r w:rsidRPr="000B6319">
        <w:rPr>
          <w:sz w:val="16"/>
        </w:rPr>
        <w:t xml:space="preserve"> or identified; and thus (3) </w:t>
      </w:r>
      <w:r w:rsidRPr="000B6319">
        <w:rPr>
          <w:rStyle w:val="StyleUnderline"/>
        </w:rPr>
        <w:t>that what the classical presumptions suggest is the entire story—or a complete conversation—is in fact an incomplete story, or conversation.</w:t>
      </w:r>
    </w:p>
    <w:p w14:paraId="11CB28E5" w14:textId="77777777" w:rsidR="00217DE5" w:rsidRPr="000B6319" w:rsidRDefault="00217DE5" w:rsidP="00664570">
      <w:pPr>
        <w:pStyle w:val="Heading4"/>
      </w:pPr>
      <w:r w:rsidRPr="000B6319">
        <w:t xml:space="preserve">Nonknowledge is the threshold at which knowledge is exhausted or recognizes its limits. Understanding it is not a matter of finding where knowledge becomes nonknowledge, but is the moment at which we are faced with something that we cannot think or know. This is not the end of our ability to think, but is instead a threshold to a new way of thinking or understanding. </w:t>
      </w:r>
    </w:p>
    <w:p w14:paraId="39EC8639" w14:textId="77777777" w:rsidR="00217DE5" w:rsidRPr="000B6319" w:rsidRDefault="00217DE5" w:rsidP="00664570">
      <w:pPr>
        <w:jc w:val="both"/>
      </w:pPr>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41E618EA" w14:textId="77777777" w:rsidR="00217DE5" w:rsidRPr="000B6319" w:rsidRDefault="00217DE5" w:rsidP="00664570">
      <w:pPr>
        <w:jc w:val="both"/>
        <w:rPr>
          <w:sz w:val="16"/>
        </w:rPr>
      </w:pPr>
      <w:r w:rsidRPr="000B6319">
        <w:rPr>
          <w:sz w:val="16"/>
        </w:rPr>
        <w:t>Element 3: Threshold Position “</w:t>
      </w:r>
      <w:r w:rsidRPr="000B6319">
        <w:rPr>
          <w:rStyle w:val="StyleUnderline"/>
        </w:rPr>
        <w:t>Bataille envisages the arrival of thought at</w:t>
      </w:r>
      <w:r w:rsidRPr="000B6319">
        <w:rPr>
          <w:sz w:val="16"/>
        </w:rPr>
        <w:t xml:space="preserve"> the gates of </w:t>
      </w:r>
      <w:r w:rsidRPr="000B6319">
        <w:rPr>
          <w:rStyle w:val="StyleUnderline"/>
        </w:rPr>
        <w:t>nonknowledge</w:t>
      </w:r>
      <w:r w:rsidRPr="000B6319">
        <w:rPr>
          <w:sz w:val="16"/>
        </w:rPr>
        <w:t xml:space="preserve"> only </w:t>
      </w:r>
      <w:r w:rsidRPr="000B6319">
        <w:rPr>
          <w:rStyle w:val="StyleUnderline"/>
        </w:rPr>
        <w:t>to the extent that thought would have exhausted its ‘resources’</w:t>
      </w:r>
      <w:r w:rsidRPr="000B6319">
        <w:rPr>
          <w:sz w:val="16"/>
        </w:rPr>
        <w:t xml:space="preserve">” (Robert Sasso, “Georges Bataille and the Challenge to Think,” On Bataille 47). “One side of nonknowledge is chaos; the other, system. Knowledge forms a bridge between the two banks. </w:t>
      </w:r>
      <w:r w:rsidRPr="000B6319">
        <w:rPr>
          <w:rStyle w:val="StyleUnderline"/>
        </w:rPr>
        <w:t>Knowledge</w:t>
      </w:r>
      <w:r w:rsidRPr="000B6319">
        <w:rPr>
          <w:sz w:val="16"/>
        </w:rPr>
        <w:t xml:space="preserve"> as such </w:t>
      </w:r>
      <w:r w:rsidRPr="000B6319">
        <w:rPr>
          <w:rStyle w:val="StyleUnderline"/>
        </w:rPr>
        <w:t>is a space of transformation</w:t>
      </w:r>
      <w:r w:rsidRPr="000B6319">
        <w:rPr>
          <w:sz w:val="16"/>
        </w:rPr>
        <w:t xml:space="preserve">” (Michel Serres, The Parasite 73) </w:t>
      </w:r>
      <w:r w:rsidRPr="000B6319">
        <w:rPr>
          <w:rStyle w:val="StyleUnderline"/>
        </w:rPr>
        <w:t>The position of nonknowledge in relation to knowledge is what I call a “threshold position.” Important to its threshold position is the “non” in “nonknowledge.” It is not a “non” in the sense of negation or opposition.</w:t>
      </w:r>
      <w:r w:rsidRPr="000B6319">
        <w:rPr>
          <w:sz w:val="16"/>
        </w:rPr>
        <w:t xml:space="preserve"> Ray Brassier has described what he calls the “non-philosophy” of François Laruelle in just such a way, akin to the “non” in “non Euclidean” geometry: […] not as a negation or denial of philosophy, but as suspending a specific structure (the philosophical equivalent of Euclid’s fifth axiom concerning parallels) which Laruelle sees as constitutive of the traditional practice of philosophy. New possibilities of thought become available once that structure has been suspended and non-philosophy is an index of those philosophically un-envisageable possibilities (“Axiomatic Heresy: The non-philosophy of François Laruelle,” Radical Philosophy 121, p. 25). If nonknowledge were “a-knowledge” it would be the absence of knowledge. If it were “ir knowledge” or “un-knowledge,” it would be the negation of knowledge. Sticking with the Latin roots, nonknowledge is closer to “not-knowledge.” But this cannot mean that nonknowledge is strictly not-knowledge. The relationship of nonknowledge to knowledge can be explained with Bataille’s description of what makes excess possible: “[O]nly the impossibility of continuing growth makes way for squander. Hence the real excess does not begin until the growth of the individual or group has reached its limits” (Accursed Share 29). At full epistemic capacity, what could have been useful intellectual activity becomes excessive, wasteful intellectual activity. </w:t>
      </w:r>
      <w:r w:rsidRPr="000B6319">
        <w:rPr>
          <w:rStyle w:val="StyleUnderline"/>
        </w:rPr>
        <w:t xml:space="preserve">Nonknowledge is thus not ignorance or total absence of knowledge, but a challenging not-knowing that occurs at a limit—at the continuous and permanent threshold of—knowing. Because in the next chapter we will see that I am calling nonknowledge epistemic expenditure, I maintain that its most easily identifiable incarnations occur when a limit in thought, in thinking, in problem-solving—in </w:t>
      </w:r>
      <w:r w:rsidRPr="000B6319">
        <w:rPr>
          <w:sz w:val="16"/>
        </w:rPr>
        <w:t>88 “</w:t>
      </w:r>
      <w:r w:rsidRPr="000B6319">
        <w:rPr>
          <w:rStyle w:val="StyleUnderline"/>
        </w:rPr>
        <w:t>useful” mental activity—is crossed</w:t>
      </w:r>
      <w:r w:rsidRPr="000B6319">
        <w:rPr>
          <w:sz w:val="16"/>
        </w:rPr>
        <w:t xml:space="preserve">. When thought has “exhausted its resources,” (Sasso ibid) pushed past a limit of usefulness. </w:t>
      </w:r>
      <w:r w:rsidRPr="000B6319">
        <w:rPr>
          <w:rStyle w:val="StyleUnderline"/>
        </w:rPr>
        <w:t>Nonknowledge is thus an alternate epistemology</w:t>
      </w:r>
      <w:r w:rsidRPr="000B6319">
        <w:rPr>
          <w:sz w:val="16"/>
        </w:rPr>
        <w:t xml:space="preserve">. Following the “non” of Laruelle, nonknowledge makes “new possibilities of thought” available (Brassier ibid). Bataille did not identify nonknowledge’s position as a threshold position, but he did lay the groundwork for my description. According to Bataille, nonknowledge occurs as a natural, necessary byproduct of the dissolution of knowledge (AC 74), which itself occurs at the height of knowledge, only when the “summit” of knowledge is reached (ibid). [K]nowledge leads to the limit, because knowledge as a willful comportment is motivated by a relation to the limit. Just as the interdit called for transgression, through an intimate accord hidden within its illusory opposition, knowledge calls to non-savoir as its violent complement, its hidden condition, its silent end. ‘The nonessence of the will to know arises’: it is not reason that motivates the desire to know—no more than it was reason that instituted the interdit. </w:t>
      </w:r>
      <w:r w:rsidRPr="000B6319">
        <w:rPr>
          <w:rStyle w:val="StyleUnderline"/>
        </w:rPr>
        <w:t>The desire to know is violent—is violence</w:t>
      </w:r>
      <w:r w:rsidRPr="000B6319">
        <w:rPr>
          <w:sz w:val="16"/>
        </w:rPr>
        <w:t xml:space="preserve"> […] </w:t>
      </w:r>
      <w:r w:rsidRPr="000B6319">
        <w:rPr>
          <w:rStyle w:val="StyleUnderline"/>
        </w:rPr>
        <w:t>It is an exigency conditioned by survival and by death. It leads</w:t>
      </w:r>
      <w:r w:rsidRPr="000B6319">
        <w:rPr>
          <w:sz w:val="16"/>
        </w:rPr>
        <w:t xml:space="preserve">, through its privileged illusion of objectivity and the possession of truth, </w:t>
      </w:r>
      <w:r w:rsidRPr="000B6319">
        <w:rPr>
          <w:rStyle w:val="StyleUnderline"/>
        </w:rPr>
        <w:t xml:space="preserve">inexorably to its limit. </w:t>
      </w:r>
      <w:r w:rsidRPr="000B6319">
        <w:rPr>
          <w:rStyle w:val="StyleUnderline"/>
        </w:rPr>
        <w:lastRenderedPageBreak/>
        <w:t>The experience of this limit is non-savoir</w:t>
      </w:r>
      <w:r w:rsidRPr="000B6319">
        <w:rPr>
          <w:sz w:val="16"/>
        </w:rPr>
        <w:t xml:space="preserve">” (Joseph Libertson, “Bataille and Communication,” On Bataille 217). </w:t>
      </w:r>
      <w:r w:rsidRPr="000B6319">
        <w:rPr>
          <w:rStyle w:val="StyleUnderline"/>
        </w:rPr>
        <w:t>Limits</w:t>
      </w:r>
      <w:r w:rsidRPr="000B6319">
        <w:rPr>
          <w:sz w:val="16"/>
        </w:rPr>
        <w:t xml:space="preserve"> can be thresholds. Instead of being final, they </w:t>
      </w:r>
      <w:r w:rsidRPr="000B6319">
        <w:rPr>
          <w:rStyle w:val="StyleUnderline"/>
        </w:rPr>
        <w:t>are thresholds—a permanent zone of openness to transformation</w:t>
      </w:r>
      <w:r w:rsidRPr="000B6319">
        <w:rPr>
          <w:sz w:val="16"/>
        </w:rPr>
        <w:t xml:space="preserve">. </w:t>
      </w:r>
      <w:r w:rsidRPr="000B6319">
        <w:rPr>
          <w:rStyle w:val="StyleUnderline"/>
        </w:rPr>
        <w:t>What we are capable of doing is not</w:t>
      </w:r>
      <w:r w:rsidRPr="000B6319">
        <w:rPr>
          <w:sz w:val="16"/>
        </w:rPr>
        <w:t xml:space="preserve"> once and for all </w:t>
      </w:r>
      <w:r w:rsidRPr="000B6319">
        <w:rPr>
          <w:rStyle w:val="StyleUnderline"/>
        </w:rPr>
        <w:t>determined</w:t>
      </w:r>
      <w:r w:rsidRPr="000B6319">
        <w:rPr>
          <w:sz w:val="16"/>
        </w:rPr>
        <w:t xml:space="preserve">. We can experience a limit as a final limit—a necessary stopping-point—or </w:t>
      </w:r>
      <w:r w:rsidRPr="000B6319">
        <w:rPr>
          <w:rStyle w:val="StyleUnderline"/>
        </w:rPr>
        <w:t>we can see if the limit is not perhaps as final or as real as it seems</w:t>
      </w:r>
      <w:r w:rsidRPr="000B6319">
        <w:rPr>
          <w:sz w:val="16"/>
        </w:rPr>
        <w:t xml:space="preserve">. </w:t>
      </w:r>
      <w:r w:rsidRPr="000B6319">
        <w:rPr>
          <w:rStyle w:val="StyleUnderline"/>
        </w:rPr>
        <w:t>Understanding</w:t>
      </w:r>
      <w:r w:rsidRPr="000B6319">
        <w:rPr>
          <w:sz w:val="16"/>
        </w:rPr>
        <w:t xml:space="preserve"> that </w:t>
      </w:r>
      <w:r w:rsidRPr="000B6319">
        <w:rPr>
          <w:rStyle w:val="StyleUnderline"/>
        </w:rPr>
        <w:t>limits</w:t>
      </w:r>
      <w:r w:rsidRPr="000B6319">
        <w:rPr>
          <w:sz w:val="16"/>
        </w:rPr>
        <w:t xml:space="preserve"> are thresholds is the key. This is a quasi-Deleuzian point. “Deleuze has an almost mathematical definition of the limit, </w:t>
      </w:r>
      <w:r w:rsidRPr="000B6319">
        <w:rPr>
          <w:rStyle w:val="StyleUnderline"/>
        </w:rPr>
        <w:t>as that which one never really reaches</w:t>
      </w:r>
      <w:r w:rsidRPr="000B6319">
        <w:rPr>
          <w:sz w:val="16"/>
        </w:rPr>
        <w:t xml:space="preserve">.56” (Rosi Braidotti, “The Ethics of Becoming Imperceptible,” Deleuze and Philosophy 10). Thus </w:t>
      </w:r>
      <w:r w:rsidRPr="000B6319">
        <w:rPr>
          <w:rStyle w:val="StyleUnderline"/>
        </w:rPr>
        <w:t>understanding</w:t>
      </w:r>
      <w:r w:rsidRPr="000B6319">
        <w:rPr>
          <w:sz w:val="16"/>
        </w:rPr>
        <w:t xml:space="preserve"> the position of </w:t>
      </w:r>
      <w:r w:rsidRPr="000B6319">
        <w:rPr>
          <w:rStyle w:val="StyleUnderline"/>
        </w:rPr>
        <w:t>nonknowledge</w:t>
      </w:r>
      <w:r w:rsidRPr="000B6319">
        <w:rPr>
          <w:sz w:val="16"/>
        </w:rPr>
        <w:t xml:space="preserve"> in relation to knowledge </w:t>
      </w:r>
      <w:r w:rsidRPr="000B6319">
        <w:rPr>
          <w:rStyle w:val="StyleUnderline"/>
        </w:rPr>
        <w:t>is not a matter of determining exactly where knowledge “ends” and nonknowledge “begins”; it is a moment when we are faced with something unthinkable, unknowable, un-communicable, or even heretical, and it is a matter of understanding that moment not as a final marker of a limit, but as a threshold</w:t>
      </w:r>
      <w:r w:rsidRPr="000B6319">
        <w:rPr>
          <w:sz w:val="16"/>
        </w:rPr>
        <w:t xml:space="preserve">. As somewhere between clear thought or discourse (that which can be clearly, reliably communicated, translated into knowledge, or seen as a contribution to the accepted scholarship) and something like a-knowledge or un-knowledge: a wild and entirely indescribable terrain. </w:t>
      </w:r>
      <w:r w:rsidRPr="000B6319">
        <w:rPr>
          <w:rStyle w:val="StyleUnderline"/>
        </w:rPr>
        <w:t>When we have utterly exhausted or clicked off our thinking and knowing resources, we begin to arrive in the region of nonknowledge</w:t>
      </w:r>
      <w:r w:rsidRPr="000B6319">
        <w:rPr>
          <w:sz w:val="16"/>
        </w:rPr>
        <w:t xml:space="preserve">. We’ve seen that this is perhaps uniquely possible in erotic experience, but it is not limited to thinking or knowing during, or about, erotic experience. Nonknowledge can occur when we are wondering about the structure of the universe. It can happen when a child asks us what time is. Certain events or experiences can occasion nonknowledge, but they are not the form of nonknowledge. </w:t>
      </w:r>
      <w:r w:rsidRPr="000B6319">
        <w:rPr>
          <w:rStyle w:val="StyleUnderline"/>
        </w:rPr>
        <w:t>In keeping with the threshold position of nonknowledge, we will see that it is a part of knowledge and knowledge-creation, despite the fact that virtue epistemology</w:t>
      </w:r>
      <w:r w:rsidRPr="000B6319">
        <w:rPr>
          <w:sz w:val="16"/>
        </w:rPr>
        <w:t>—and epistemology in general—</w:t>
      </w:r>
      <w:r w:rsidRPr="000B6319">
        <w:rPr>
          <w:rStyle w:val="StyleUnderline"/>
        </w:rPr>
        <w:t>seeks to</w:t>
      </w:r>
      <w:r w:rsidRPr="000B6319">
        <w:rPr>
          <w:sz w:val="16"/>
        </w:rPr>
        <w:t xml:space="preserve"> strictly </w:t>
      </w:r>
      <w:r w:rsidRPr="000B6319">
        <w:rPr>
          <w:rStyle w:val="StyleUnderline"/>
        </w:rPr>
        <w:t>limit what kinds of processes or procedures can result in knowledge, and thereby excludes processes that might be nonknowledge</w:t>
      </w:r>
      <w:r w:rsidRPr="000B6319">
        <w:rPr>
          <w:sz w:val="16"/>
        </w:rPr>
        <w:t>. (And thus cannot ever really or fully be excluded.)</w:t>
      </w:r>
    </w:p>
    <w:p w14:paraId="3356AB8A" w14:textId="77777777" w:rsidR="00217DE5" w:rsidRPr="000B6319" w:rsidRDefault="00217DE5" w:rsidP="00664570">
      <w:pPr>
        <w:pStyle w:val="Heading4"/>
      </w:pPr>
      <w:r w:rsidRPr="000B6319">
        <w:t>Nonknowledge is the wasteful expenditure of thought – it is thought-play rather than thought-work. This expenditure is un-recoverable, wasted through self-destruction in opposition to a general economic approach to life as scarce as opposed to abundant.</w:t>
      </w:r>
    </w:p>
    <w:p w14:paraId="1EFFA181" w14:textId="77777777" w:rsidR="00217DE5" w:rsidRPr="000B6319" w:rsidRDefault="00217DE5" w:rsidP="00664570">
      <w:pPr>
        <w:jc w:val="both"/>
      </w:pPr>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4FE39992" w14:textId="77777777" w:rsidR="00217DE5" w:rsidRPr="000B6319" w:rsidRDefault="00217DE5" w:rsidP="00664570">
      <w:pPr>
        <w:jc w:val="both"/>
      </w:pPr>
    </w:p>
    <w:p w14:paraId="6987495B" w14:textId="77777777" w:rsidR="00217DE5" w:rsidRPr="000B6319" w:rsidRDefault="00217DE5" w:rsidP="00664570">
      <w:pPr>
        <w:jc w:val="both"/>
        <w:rPr>
          <w:sz w:val="16"/>
        </w:rPr>
      </w:pPr>
      <w:r w:rsidRPr="000B6319">
        <w:rPr>
          <w:sz w:val="16"/>
        </w:rPr>
        <w:t xml:space="preserve">Chapter 3: Nonknowledge is Epistemic Expenditure “The sacred is par excellence the sphere of ‘La Part maudite’ […], sphere of sacrificial expenditure, of wealth and of death; sphere of a ‘general’ economy which refutes all the axioms of economy as it is usually understood […] It is also the sphere of non-knowledge” (Jean Baudrillard57). Introduction This chapter is an argument and an explanation. Firstly, it is my argument that </w:t>
      </w:r>
      <w:r w:rsidRPr="000B6319">
        <w:rPr>
          <w:rStyle w:val="StyleUnderline"/>
        </w:rPr>
        <w:t>nonknowledge is an essentially expenditure-related concept, and that it is because nonknowledge is expenditure that nonknowledge can be a feature of knowledge-creation.</w:t>
      </w:r>
      <w:r w:rsidRPr="000B6319">
        <w:rPr>
          <w:sz w:val="16"/>
        </w:rPr>
        <w:t xml:space="preserve"> That is, this chapter is an argument that </w:t>
      </w:r>
      <w:r w:rsidRPr="000B6319">
        <w:rPr>
          <w:rStyle w:val="StyleUnderline"/>
        </w:rPr>
        <w:t>nonknowledge should be understood primarily as an instance or example of expenditure, and thus, as a positive term with a positive definition.</w:t>
      </w:r>
      <w:r w:rsidRPr="000B6319">
        <w:rPr>
          <w:sz w:val="16"/>
        </w:rPr>
        <w:t xml:space="preserve"> (As an “open” or “general” economy of knowledge.) Building on this, I will argue in the next chapter than </w:t>
      </w:r>
      <w:r w:rsidRPr="000B6319">
        <w:rPr>
          <w:rStyle w:val="StyleUnderline"/>
        </w:rPr>
        <w:t>an understanding of nonknowledge as (epistemic) expenditure makes possible an understanding of nonknowledge as productive of knowledge</w:t>
      </w:r>
      <w:r w:rsidRPr="000B6319">
        <w:rPr>
          <w:sz w:val="16"/>
        </w:rPr>
        <w:t xml:space="preserve">. In order to make these arguments, however (and secondly), we need to examine the most significant element of nonknowledge—expenditure—and we need to do so while continually returning to the virtue epistemology conversation for points of contrast and clarity. Expenditure will turn out to be the most significant element of nonknowledge because </w:t>
      </w:r>
      <w:r w:rsidRPr="000B6319">
        <w:rPr>
          <w:rStyle w:val="StyleUnderline"/>
        </w:rPr>
        <w:t>nonknowledge itself is an act of expenditure</w:t>
      </w:r>
      <w:r w:rsidRPr="000B6319">
        <w:rPr>
          <w:sz w:val="16"/>
        </w:rPr>
        <w:t xml:space="preserve">. </w:t>
      </w:r>
      <w:r w:rsidRPr="000B6319">
        <w:rPr>
          <w:rStyle w:val="StyleUnderline"/>
        </w:rPr>
        <w:t>Nonknowledge is thought-waste or mental energy-expenditure. It is thought-play rather than thought-work</w:t>
      </w:r>
      <w:r w:rsidRPr="000B6319">
        <w:rPr>
          <w:sz w:val="16"/>
        </w:rPr>
        <w:t xml:space="preserve"> (USN 129). Nonknowledge is pseudo-knowledge partially outside of—and with a complicated relationship to—utility. </w:t>
      </w:r>
      <w:r w:rsidRPr="000B6319">
        <w:rPr>
          <w:rStyle w:val="StyleUnderline"/>
        </w:rPr>
        <w:t xml:space="preserve">And expenditure is waste. It is </w:t>
      </w:r>
      <w:r w:rsidRPr="000B6319">
        <w:rPr>
          <w:rStyle w:val="StyleUnderline"/>
        </w:rPr>
        <w:lastRenderedPageBreak/>
        <w:t>not total or complete waste, but it is the act of wasting something and thereby removing or displacing it</w:t>
      </w:r>
      <w:r w:rsidRPr="000B6319">
        <w:rPr>
          <w:sz w:val="16"/>
        </w:rPr>
        <w:t xml:space="preserve"> (at least partially) </w:t>
      </w:r>
      <w:r w:rsidRPr="000B6319">
        <w:rPr>
          <w:rStyle w:val="StyleUnderline"/>
        </w:rPr>
        <w:t>from economic utility</w:t>
      </w:r>
      <w:r w:rsidRPr="000B6319">
        <w:rPr>
          <w:sz w:val="16"/>
        </w:rPr>
        <w:t xml:space="preserve">. The claim that nonknowledge is an act or example of expenditure is a claim I make explicit through Bataille58. </w:t>
      </w:r>
      <w:r w:rsidRPr="000B6319">
        <w:rPr>
          <w:rStyle w:val="StyleUnderline"/>
        </w:rPr>
        <w:t>Nonknowledge is thus best conceived of as an “economy.” That is, this epistemic, general economy is best made visible by seeing the conversation in our virtue epistemology cluster, by contrast, as a restricted economy driven by accumulation</w:t>
      </w:r>
      <w:r w:rsidRPr="000B6319">
        <w:rPr>
          <w:sz w:val="16"/>
        </w:rPr>
        <w:t xml:space="preserve">. Element 4: Expenditure, “General Economy” A note on the relationship between expenditure and “general economy,” a term I (and others) use in this chapter: </w:t>
      </w:r>
      <w:r w:rsidRPr="000B6319">
        <w:rPr>
          <w:rStyle w:val="StyleUnderline"/>
        </w:rPr>
        <w:t>General economy is a “principle.” The chief principle of general economy is that there is always excess</w:t>
      </w:r>
      <w:r w:rsidRPr="000B6319">
        <w:rPr>
          <w:sz w:val="16"/>
        </w:rPr>
        <w:t xml:space="preserve"> (The Accursed Share vol. 1 pp. 21-3). This excess is </w:t>
      </w:r>
      <w:r w:rsidRPr="000B6319">
        <w:rPr>
          <w:rStyle w:val="StyleUnderline"/>
        </w:rPr>
        <w:t>wasted through destruction (of itself).</w:t>
      </w:r>
      <w:r w:rsidRPr="000B6319">
        <w:rPr>
          <w:sz w:val="16"/>
        </w:rPr>
        <w:t xml:space="preserve"> In fact, </w:t>
      </w:r>
      <w:r w:rsidRPr="000B6319">
        <w:rPr>
          <w:rStyle w:val="StyleUnderline"/>
        </w:rPr>
        <w:t>excess is necessarily a byproduct of growth, and excess must be destroyed and/or “not used.” When limits to growth have been reached, the excess must be destroyed. This is the basic ontological principle of general economy</w:t>
      </w:r>
      <w:r w:rsidRPr="000B6319">
        <w:rPr>
          <w:sz w:val="16"/>
        </w:rPr>
        <w:t xml:space="preserve">59. “The general economy, in the first place, makes apparent that excesses of energy are produced, which by definition cannot be utilized.” (“Méthode de Méditation, Oeuvres Complètes 5, 215). Bataille is not claiming that there is only excess with regard to the human population or a particular currency; his use of “economy” refers specifically to the interaction of forces and energies within a particular realm, and that realm is global60: “On the surface of the globe, </w:t>
      </w:r>
      <w:r w:rsidRPr="000B6319">
        <w:rPr>
          <w:rStyle w:val="StyleUnderline"/>
        </w:rPr>
        <w:t>for living matter in general, energy is always in excess</w:t>
      </w:r>
      <w:r w:rsidRPr="000B6319">
        <w:rPr>
          <w:sz w:val="16"/>
        </w:rPr>
        <w:t xml:space="preserve">” (AC 23; emphasis Bataille’s). </w:t>
      </w:r>
      <w:r w:rsidRPr="000B6319">
        <w:rPr>
          <w:rStyle w:val="StyleUnderline"/>
        </w:rPr>
        <w:t>The global nature of the principle of general economy</w:t>
      </w:r>
      <w:r w:rsidRPr="000B6319">
        <w:rPr>
          <w:sz w:val="16"/>
        </w:rPr>
        <w:t>—that there is always excess—</w:t>
      </w:r>
      <w:r w:rsidRPr="000B6319">
        <w:rPr>
          <w:rStyle w:val="StyleUnderline"/>
        </w:rPr>
        <w:t>does not allow for general economy to be pigeonholed as a principle applicable only to human reproduction and population-growth, for example</w:t>
      </w:r>
      <w:r w:rsidRPr="000B6319">
        <w:rPr>
          <w:sz w:val="16"/>
        </w:rPr>
        <w:t xml:space="preserve">. The ontological principle of general economy is that there is always excess, for all living matter61. Arkady Plotnitsky calls general economy a “theoretical framework” as well as a science (Complementarity 19). As a theoretical framework and a science, </w:t>
      </w:r>
      <w:r w:rsidRPr="000B6319">
        <w:rPr>
          <w:rStyle w:val="StyleUnderline"/>
        </w:rPr>
        <w:t>general economy is a way of understanding the world. It contains the notion of expenditure. A restricted, or closed, economy</w:t>
      </w:r>
      <w:r w:rsidRPr="000B6319">
        <w:rPr>
          <w:sz w:val="16"/>
        </w:rPr>
        <w:t xml:space="preserve">, by contrast, </w:t>
      </w:r>
      <w:r w:rsidRPr="000B6319">
        <w:rPr>
          <w:rStyle w:val="StyleUnderline"/>
        </w:rPr>
        <w:t>is driven by a logic</w:t>
      </w:r>
      <w:r w:rsidRPr="000B6319">
        <w:rPr>
          <w:sz w:val="16"/>
        </w:rPr>
        <w:t xml:space="preserve"> of scarcity, by the principle </w:t>
      </w:r>
      <w:r w:rsidRPr="000B6319">
        <w:rPr>
          <w:rStyle w:val="StyleUnderline"/>
        </w:rPr>
        <w:t>that the basic condition of life is not excess but scarcity</w:t>
      </w:r>
      <w:r w:rsidRPr="000B6319">
        <w:rPr>
          <w:sz w:val="16"/>
        </w:rPr>
        <w:t xml:space="preserve">. It is “predicated on the notion of a primal scarcity and the necessity to produce and accumulate in order to safeguard against this scarcity that perpetually threatens existence. It corresponds to economy viewed from the perspective of fear and anxiety” (RBN 6462). So we find two sorts of economy in Bataille’s writing: restricted (or closed) and general (or open). Feature 4.1 (of Expenditure): Non-Productivity </w:t>
      </w:r>
      <w:r w:rsidRPr="000B6319">
        <w:rPr>
          <w:rStyle w:val="StyleUnderline"/>
        </w:rPr>
        <w:t>General economy and expenditure are closely linked. Expenditure operates in the mode of general economy—or according to general economy. Unproductive expenditure</w:t>
      </w:r>
      <w:r w:rsidRPr="000B6319">
        <w:rPr>
          <w:sz w:val="16"/>
        </w:rPr>
        <w:t xml:space="preserve"> – characterized by unrecoverable loss, as Bataille calls it – </w:t>
      </w:r>
      <w:r w:rsidRPr="000B6319">
        <w:rPr>
          <w:rStyle w:val="StyleUnderline"/>
        </w:rPr>
        <w:t>is similar enough to be sometimes inseparable from the notion of “sacrifice</w:t>
      </w:r>
      <w:r w:rsidRPr="000B6319">
        <w:rPr>
          <w:sz w:val="16"/>
        </w:rPr>
        <w:t xml:space="preserve">.”63 </w:t>
      </w:r>
      <w:r w:rsidRPr="000B6319">
        <w:rPr>
          <w:rStyle w:val="StyleUnderline"/>
        </w:rPr>
        <w:t>Unproductive expenditure is non-teleological.</w:t>
      </w:r>
      <w:r w:rsidRPr="000B6319">
        <w:rPr>
          <w:sz w:val="16"/>
        </w:rPr>
        <w:t xml:space="preserve"> Unproductive expenditure is not applicable “the modes of consumption that serve as a means to the end of production” (ibid). With this, Bataille means to claim that unproductive expenditure is unproductive, and it is unproductive in many senses. “[L]uxury, mourning, war, cults, the construction of sumptuary monuments, games, spectacles, arts, [and] perverse sexual activity” are modes of activity that stand in contrast to productive modes in economy, politics, religion, and interpersonal relations. Bataille is claiming that unproductive expenditure happens. Bataille is not yet (in 1933) making claims with regard to the value of unproductive expenditure; he is claiming that unproductive expenditure happens. He calls it “pure loss.” </w:t>
      </w:r>
      <w:r w:rsidRPr="000B6319">
        <w:rPr>
          <w:rStyle w:val="StyleUnderline"/>
        </w:rPr>
        <w:t>Something escapes productivity and is a loss to the system—an “accursed” loss: “that extra thing—that accursed share— that never bows down to the yoke of utility</w:t>
      </w:r>
      <w:r w:rsidRPr="000B6319">
        <w:rPr>
          <w:sz w:val="16"/>
        </w:rPr>
        <w:t xml:space="preserve">” (Winnubst RBN 7-8). Bataille begins “The Notion of Expenditure64” (1933) with the following: </w:t>
      </w:r>
      <w:r w:rsidRPr="000B6319">
        <w:rPr>
          <w:rStyle w:val="StyleUnderline"/>
        </w:rPr>
        <w:t>Human activity is not</w:t>
      </w:r>
      <w:r w:rsidRPr="000B6319">
        <w:rPr>
          <w:sz w:val="16"/>
        </w:rPr>
        <w:t xml:space="preserve"> entirely </w:t>
      </w:r>
      <w:r w:rsidRPr="000B6319">
        <w:rPr>
          <w:rStyle w:val="StyleUnderline"/>
        </w:rPr>
        <w:t>reducible to processes of production and conservation, and consumption must be divided into two distinct parts. The first, reducible part is</w:t>
      </w:r>
      <w:r w:rsidRPr="000B6319">
        <w:rPr>
          <w:sz w:val="16"/>
        </w:rPr>
        <w:t xml:space="preserve"> represented by the use of the minimum necessary for the conservation of life and the continuation of individuals’ productive activity in a given society; it is therefore </w:t>
      </w:r>
      <w:r w:rsidRPr="000B6319">
        <w:rPr>
          <w:rStyle w:val="StyleUnderline"/>
        </w:rPr>
        <w:t>a question simply of the fundamental condition of productive activity</w:t>
      </w:r>
      <w:r w:rsidRPr="000B6319">
        <w:rPr>
          <w:sz w:val="16"/>
        </w:rPr>
        <w:t xml:space="preserve">. </w:t>
      </w:r>
      <w:r w:rsidRPr="000B6319">
        <w:rPr>
          <w:rStyle w:val="StyleUnderline"/>
        </w:rPr>
        <w:t>The second part is represented by so-called unproductive expenditures</w:t>
      </w:r>
      <w:r w:rsidRPr="000B6319">
        <w:rPr>
          <w:sz w:val="16"/>
        </w:rPr>
        <w:t xml:space="preserve">: luxury, mourning, war, cults, the construction of sumptuary monuments, games, spectacles, arts, perverse sexual activity (i.e., deflected from genital finality)—all these represent </w:t>
      </w:r>
      <w:r w:rsidRPr="000B6319">
        <w:rPr>
          <w:rStyle w:val="StyleUnderline"/>
        </w:rPr>
        <w:t>activities which, at least in primitive circumstances, have no end beyond themselves.</w:t>
      </w:r>
      <w:r w:rsidRPr="000B6319">
        <w:rPr>
          <w:sz w:val="16"/>
        </w:rPr>
        <w:t xml:space="preserve"> Now it is necessary to reserve the use of the word expenditure for the designation of these unproductive forms, and not for the designation of all the modes of consumption that serve as a means to the end of production (VE 118). Loss that is unrecoverable is loss that cannot be reinvested in order to produce value or meaning. The peculiar loss involved with expenditure is loss that cannot “serve as a means to the end of production” (ibid). Loss that is temporary and recoverable is not unproductive expenditure; it is temporary loss that can be reinvested in production, value, or meaning. We see highly recoverable and re-investable loss in Las Vegas, for example, where the </w:t>
      </w:r>
      <w:r w:rsidRPr="000B6319">
        <w:rPr>
          <w:sz w:val="16"/>
        </w:rPr>
        <w:lastRenderedPageBreak/>
        <w:t>businessman goes for a wild weekend in order to return to work refreshed and productive. This is a temporary indulgence in expenditure for soon-to-be-recovered personal gain.</w:t>
      </w:r>
    </w:p>
    <w:p w14:paraId="061627AA" w14:textId="77777777" w:rsidR="00217DE5" w:rsidRPr="000B6319" w:rsidRDefault="00217DE5" w:rsidP="00664570">
      <w:pPr>
        <w:pStyle w:val="Heading4"/>
      </w:pPr>
      <w:r w:rsidRPr="000B6319">
        <w:t>Nonknowledge functions as epistemic expenditure – it allows for mutual recognition of communicative failure through experiencing it. It is a form of epistemic play that makes knowing possible through providing spaces to exercise thought outside of utility or productivity. It takes as its opposite thinking, communicating, and totally knowing what is known</w:t>
      </w:r>
    </w:p>
    <w:p w14:paraId="1AFC650D" w14:textId="77777777" w:rsidR="00217DE5" w:rsidRPr="000B6319" w:rsidRDefault="00217DE5" w:rsidP="00664570">
      <w:pPr>
        <w:jc w:val="both"/>
      </w:pPr>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5FBD515A" w14:textId="77777777" w:rsidR="00217DE5" w:rsidRPr="000B6319" w:rsidRDefault="00217DE5" w:rsidP="00664570">
      <w:pPr>
        <w:jc w:val="both"/>
        <w:rPr>
          <w:rStyle w:val="StyleUnderline"/>
        </w:rPr>
      </w:pPr>
      <w:r w:rsidRPr="000B6319">
        <w:rPr>
          <w:sz w:val="16"/>
        </w:rPr>
        <w:t xml:space="preserve">Nonknowledge as an “Open” or “General” Economy How is nonknowledge an “open” economy? </w:t>
      </w:r>
      <w:r w:rsidRPr="000B6319">
        <w:rPr>
          <w:rStyle w:val="StyleUnderline"/>
        </w:rPr>
        <w:t>Nonknowledge is an “open” economy because it is epistemic expenditure.</w:t>
      </w:r>
      <w:r w:rsidRPr="000B6319">
        <w:rPr>
          <w:sz w:val="16"/>
        </w:rPr>
        <w:t xml:space="preserve"> Nonknowledge occurs </w:t>
      </w:r>
      <w:r w:rsidRPr="000B6319">
        <w:rPr>
          <w:rStyle w:val="StyleUnderline"/>
        </w:rPr>
        <w:t>at a limit of thought, as excess, and it is destructive of knowledge</w:t>
      </w:r>
      <w:r w:rsidRPr="000B6319">
        <w:rPr>
          <w:sz w:val="16"/>
        </w:rPr>
        <w:t xml:space="preserve">. In Bataille’s early writing about expenditure (roughly 1927 1939), nonknowledge is not mentioned, so the relation nonknowledge has to expenditure is not yet clear in Bataille’s texts. Denis Hollier, however, links expenditure and nonknowledge in the entirety of Bataille’s oeuvre. In “The Dualist Materialism of Georges Bataille,” (Bataille: A Critical Reader) Hollier writes that Bataille’s unification of “thought (la pensée) and its expenditure (la dépense)” is a fundamental part of Bataille’s desire to challenge the dualism of knowing and doing, a desire found throughout Bataille’s work (66). “It is a strange relation which ties together these two worlds [thought and expenditure] with no common ground, whose unthinkable and impossible coexistence cannot be described in terms of an addition or a totality, never amounting to a total” (ibid). Nonetheless, the “two worlds” united by a “strange relation” must be understood not as a duality but a pseudo-unity requiring tension and “an ever unresolved dissatisfaction” (ibid 61). The “unresolved dissatisfaction” must exist because thought and expenditure are “radically incompatable,” in the face of their pseudo-unity (ibid 67). Hollier’s position brings to mind the unresolved dissatisfaction which is a necessary part of communicating nonknowledge, and the failure that is part of communication. (“This is also the profound meaning of nonknowledge. One must cease knowing (speaking) in order to experience” (USN 239); “Through language we can never grasp what matters to us, for it eludes in the form of interdependent propositions, and no central whole to which each of these can be referred ever appears” (E 274).) Regarding thought and expenditure, my claim is that </w:t>
      </w:r>
      <w:r w:rsidRPr="000B6319">
        <w:rPr>
          <w:rStyle w:val="StyleUnderline"/>
        </w:rPr>
        <w:t>nonknowledge is the pseudo-unity of thought and expenditure</w:t>
      </w:r>
      <w:r w:rsidRPr="000B6319">
        <w:rPr>
          <w:sz w:val="16"/>
        </w:rPr>
        <w:t xml:space="preserve">. Comparing nonknowledge to Zagzegski and Sosa’s conceptions of knowledge, </w:t>
      </w:r>
      <w:r w:rsidRPr="000B6319">
        <w:rPr>
          <w:rStyle w:val="StyleUnderline"/>
        </w:rPr>
        <w:t>the expenditure aspect of nonknowledge</w:t>
      </w:r>
      <w:r w:rsidRPr="000B6319">
        <w:rPr>
          <w:sz w:val="16"/>
        </w:rPr>
        <w:t>—the wasteful, useless, work-annihilating aspect—</w:t>
      </w:r>
      <w:r w:rsidRPr="000B6319">
        <w:rPr>
          <w:rStyle w:val="StyleUnderline"/>
        </w:rPr>
        <w:t>is arresting</w:t>
      </w:r>
      <w:r w:rsidRPr="000B6319">
        <w:rPr>
          <w:sz w:val="16"/>
        </w:rPr>
        <w:t xml:space="preserve">: </w:t>
      </w:r>
      <w:r w:rsidRPr="000B6319">
        <w:rPr>
          <w:rStyle w:val="StyleUnderline"/>
        </w:rPr>
        <w:t>Today, like the other times, I am going to attempt to communicate my experience of nonknowledge to you. Of course, like the other times, I will fail. But first I would like to show you the extent of my failure. I can say precisely that if I had succeeded, the tangible contact between you and me would have had the nature not of work but of play…in play, my thought, the work of my thought, is annihilated</w:t>
      </w:r>
      <w:r w:rsidRPr="000B6319">
        <w:rPr>
          <w:sz w:val="16"/>
        </w:rPr>
        <w:t xml:space="preserve"> (USN 129). </w:t>
      </w:r>
      <w:r w:rsidRPr="000B6319">
        <w:rPr>
          <w:rStyle w:val="StyleUnderline"/>
        </w:rPr>
        <w:t>This is how we can understand nonknowledge as epistemic expenditure, and thus as an “open” economy of knowledge and a kind of alternate epistemology</w:t>
      </w:r>
      <w:r w:rsidRPr="000B6319">
        <w:rPr>
          <w:sz w:val="16"/>
        </w:rPr>
        <w:t xml:space="preserve">. Nonknowledge is thought-play that is partially destructive of thought-work. Recently, I saw this in action. I was watching my two and half year old daughter Sabine play. She had skinned her knee the day before. She was fascinated with the scab on her knee, and the band-aid that covered it, and how my parental affection had been different or new to her as I helped her clean the wound the day before. And this day, she was caretaker to her stuffed animals, telling me they had all hurt their knees, and they were crying, and she was helping them. As she played, being every version of a doctor or caretaker she could be, I realized—suddenly, almost stupidly—this form of play is the only way she can learn, how she can figure out, after the fact, after recuperation from the experience, what an injury is, what care is, how injuries elicit certain kinds of care, and who knows what else. The </w:t>
      </w:r>
      <w:r w:rsidRPr="000B6319">
        <w:rPr>
          <w:rStyle w:val="StyleUnderline"/>
        </w:rPr>
        <w:t>childish play is</w:t>
      </w:r>
      <w:r w:rsidRPr="000B6319">
        <w:rPr>
          <w:sz w:val="16"/>
        </w:rPr>
        <w:t xml:space="preserve"> precisely </w:t>
      </w:r>
      <w:r w:rsidRPr="000B6319">
        <w:rPr>
          <w:rStyle w:val="StyleUnderline"/>
        </w:rPr>
        <w:t>the thing that is making knowledge possible</w:t>
      </w:r>
      <w:r w:rsidRPr="000B6319">
        <w:rPr>
          <w:sz w:val="16"/>
        </w:rPr>
        <w:t xml:space="preserve">, in this case. But the elements of nonknowledge are not a- or anti-epistemic. We see in the quote above that Bataille believed that </w:t>
      </w:r>
      <w:r w:rsidRPr="000B6319">
        <w:rPr>
          <w:rStyle w:val="StyleUnderline"/>
        </w:rPr>
        <w:t>nonknowledge as thought-play has something to offer</w:t>
      </w:r>
      <w:r w:rsidRPr="000B6319">
        <w:rPr>
          <w:sz w:val="16"/>
        </w:rPr>
        <w:t xml:space="preserve">, that </w:t>
      </w:r>
      <w:r w:rsidRPr="000B6319">
        <w:rPr>
          <w:rStyle w:val="StyleUnderline"/>
        </w:rPr>
        <w:t>it could show us how to think outside of the “work of thought”; that is, outside utility, production, and acquisition</w:t>
      </w:r>
      <w:r w:rsidRPr="000B6319">
        <w:rPr>
          <w:sz w:val="16"/>
        </w:rPr>
        <w:t xml:space="preserve">. Such </w:t>
      </w:r>
      <w:r w:rsidRPr="000B6319">
        <w:rPr>
          <w:rStyle w:val="StyleUnderline"/>
        </w:rPr>
        <w:t>play</w:t>
      </w:r>
      <w:r w:rsidRPr="000B6319">
        <w:rPr>
          <w:sz w:val="16"/>
        </w:rPr>
        <w:t>, however, “</w:t>
      </w:r>
      <w:r w:rsidRPr="000B6319">
        <w:rPr>
          <w:rStyle w:val="StyleUnderline"/>
        </w:rPr>
        <w:t>annihilates” work. Thus thinking, knowing, and communicating what is known in a threshold, “alternate,” “open” position is destructive of the work-like aspects (production and acquisition) of thinking, knowing, and communicating what is known.</w:t>
      </w:r>
    </w:p>
    <w:p w14:paraId="7CE6DB49" w14:textId="77777777" w:rsidR="00217DE5" w:rsidRPr="000B6319" w:rsidRDefault="00217DE5" w:rsidP="00664570">
      <w:pPr>
        <w:pStyle w:val="Heading4"/>
      </w:pPr>
      <w:r w:rsidRPr="000B6319">
        <w:lastRenderedPageBreak/>
        <w:t>Nonknowledge is unmeasurable and intoxicatingly meaningless – through the wasteful expenditure of thought, nonknowledge reveals that meaning has no value. Its goal is not the accumulation of meaning but instead total expenditure and sacrifice for its own sake.</w:t>
      </w:r>
    </w:p>
    <w:p w14:paraId="3F776772" w14:textId="77777777" w:rsidR="00217DE5" w:rsidRPr="000B6319" w:rsidRDefault="00217DE5" w:rsidP="00664570">
      <w:pPr>
        <w:jc w:val="both"/>
      </w:pPr>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62C857DB" w14:textId="77777777" w:rsidR="00217DE5" w:rsidRPr="000B6319" w:rsidRDefault="00217DE5" w:rsidP="00664570">
      <w:pPr>
        <w:jc w:val="both"/>
      </w:pPr>
    </w:p>
    <w:p w14:paraId="3ADF456D" w14:textId="77777777" w:rsidR="00217DE5" w:rsidRPr="000B6319" w:rsidRDefault="00217DE5" w:rsidP="00664570">
      <w:pPr>
        <w:jc w:val="both"/>
      </w:pPr>
      <w:r w:rsidRPr="000B6319">
        <w:t xml:space="preserve">Occurring at a limit of knowledge, </w:t>
      </w:r>
      <w:r w:rsidRPr="000B6319">
        <w:rPr>
          <w:rStyle w:val="StyleUnderline"/>
        </w:rPr>
        <w:t>nonknowledge is destructive of knowledge and some senses of meaning, particularly measurability</w:t>
      </w:r>
      <w:r w:rsidRPr="000B6319">
        <w:t xml:space="preserve">: “The ultimate problem of knowledge is the same as that of consumption. </w:t>
      </w:r>
      <w:r w:rsidRPr="000B6319">
        <w:rPr>
          <w:rStyle w:val="StyleUnderline"/>
        </w:rPr>
        <w:t>No one can both know and not be destroyed; no one can both consume wealth and increase it</w:t>
      </w:r>
      <w:r w:rsidRPr="000B6319">
        <w:t xml:space="preserve">” (The Accursed Share vol. 1 74). The destructive and unmeasurable aspects of nonknowledge become clear visible we consider nonknowledge in the context of general economy. General economy “accounts for or relates to the operation […] of loss and expenditure” (Plotnitsky, Complementarity 21). That is, loss and expenditure are internal to and part of general economy. Recall that </w:t>
      </w:r>
      <w:r w:rsidRPr="000B6319">
        <w:rPr>
          <w:rStyle w:val="StyleUnderline"/>
        </w:rPr>
        <w:t>general economy and expenditure are not the same (despite the former “containing” or “accounting for” the latter), but</w:t>
      </w:r>
      <w:r w:rsidRPr="000B6319">
        <w:t xml:space="preserve"> that </w:t>
      </w:r>
      <w:r w:rsidRPr="000B6319">
        <w:rPr>
          <w:rStyle w:val="StyleUnderline"/>
        </w:rPr>
        <w:t>they are also not easily separable</w:t>
      </w:r>
      <w:r w:rsidRPr="000B6319">
        <w:t xml:space="preserve">. </w:t>
      </w:r>
      <w:r w:rsidRPr="000B6319">
        <w:rPr>
          <w:rStyle w:val="StyleUnderline"/>
        </w:rPr>
        <w:t>One constitutive feature of general economy, and thus of expenditure, is that it is not “predicated on the value of meaning”</w:t>
      </w:r>
      <w:r w:rsidRPr="000B6319">
        <w:t xml:space="preserve"> (C 21). </w:t>
      </w:r>
      <w:r w:rsidRPr="000B6319">
        <w:rPr>
          <w:rStyle w:val="StyleUnderline"/>
        </w:rPr>
        <w:t>A “restricted” economy</w:t>
      </w:r>
      <w:r w:rsidRPr="000B6319">
        <w:t xml:space="preserve">, on the other hand, “be it Adam Smith’s, Hegel’s, or Marx’s, </w:t>
      </w:r>
      <w:r w:rsidRPr="000B6319">
        <w:rPr>
          <w:rStyle w:val="StyleUnderline"/>
        </w:rPr>
        <w:t>would still be predicated on the value of meaning, and particularly conscious meaning—meaningful investment, meaningful expenditure of labor and capital, meaningful production and conservation</w:t>
      </w:r>
      <w:r w:rsidRPr="000B6319">
        <w:t xml:space="preserve">” (ibid 20-1). Plotnitsky is here speaking specifically of political and fiscal economies, but he is clear that </w:t>
      </w:r>
      <w:r w:rsidRPr="000B6319">
        <w:rPr>
          <w:rStyle w:val="StyleUnderline"/>
        </w:rPr>
        <w:t>the designation “general economy” can apply to any economy, including epistemic ones</w:t>
      </w:r>
      <w:r w:rsidRPr="000B6319">
        <w:t xml:space="preserve">. Similarly, Rodolphe Gasché claims that we can understand an “economy” as productive of meaning within a particular discourse: “We have to understand ‘economy’ here as an organization of the relation of forces that produce meaning within a discourse” (Georges Bataille, Phenomenology and Phantasmology 15). Our concern is the difference between two kinds of economy on offer: a restricted, closed economy and a general, open economy. If a “restricted” economy is “predicated on the value of meaning,” and a general economy is not, expenditure becomes a particularly important element of general economy: </w:t>
      </w:r>
      <w:r w:rsidRPr="000B6319">
        <w:rPr>
          <w:rStyle w:val="StyleUnderline"/>
        </w:rPr>
        <w:t>it is the action (or “movement”) that embodies useless loss, without regard for meaning of the loss. Expenditure is the means by which “the value of meaning” is shown to have little or no bearing on the functioning of general economy. In this regard, expenditure is the key to general economy and its unique property of not being “predicated on the value of meaning.” Nonknowledge and expenditure share this feature.</w:t>
      </w:r>
      <w:r w:rsidRPr="000B6319">
        <w:t xml:space="preserve"> Like expenditure, </w:t>
      </w:r>
      <w:r w:rsidRPr="000B6319">
        <w:rPr>
          <w:rStyle w:val="StyleUnderline"/>
        </w:rPr>
        <w:t>nonknowledge is a loss of value of meaning</w:t>
      </w:r>
      <w:r w:rsidRPr="000B6319">
        <w:t xml:space="preserve">. Like expenditure, nonknowledge is not “predicated on the value of meaning.” Nonknowledge does have affective meaning, as we saw in chapter two (Feature 2.7 of Experientiality: Meaning in Affect). </w:t>
      </w:r>
      <w:r w:rsidRPr="000B6319">
        <w:rPr>
          <w:rStyle w:val="StyleUnderline"/>
        </w:rPr>
        <w:t>The meaning found in nonknowledge is an “intoxicating” nonmeaning, understood in positive terms as an affective meaning with no clear goal</w:t>
      </w:r>
      <w:r w:rsidRPr="000B6319">
        <w:t xml:space="preserve"> (ON 173). </w:t>
      </w:r>
      <w:r w:rsidRPr="000B6319">
        <w:rPr>
          <w:rStyle w:val="StyleUnderline"/>
        </w:rPr>
        <w:t>Nonknowledge thus resists teleology</w:t>
      </w:r>
      <w:r w:rsidRPr="000B6319">
        <w:t xml:space="preserve">. Supporting this, Plotnitsky claims that “value” measured in terms of “meaning” is teleological analysis67. Recall Bataille’s assertions that nonknowledge doesn’t “lead anywhere” (ON 172-3), and that </w:t>
      </w:r>
      <w:r w:rsidRPr="000B6319">
        <w:lastRenderedPageBreak/>
        <w:t xml:space="preserve">inner experience is a “struggle against the spell in which useful language holds us” (USN 16). These are two of the ways in which nonknowledge resists teleological analysis and measurement qua knowledge or truth-bearing. </w:t>
      </w:r>
      <w:r w:rsidRPr="000B6319">
        <w:rPr>
          <w:rStyle w:val="StyleUnderline"/>
        </w:rPr>
        <w:t>Nonknowledge cannot be measured, tracked, or accounted for—assigned a value based on its meaning—in ways we see, for example, our virtue epistemology conversation measure, track, and account for</w:t>
      </w:r>
      <w:r w:rsidRPr="000B6319">
        <w:t xml:space="preserve">. Greco offers a clear example: On the approach I prefer, knowledge is to be understood as true belief grounded in intellectual virtue, where an intellectual virtue is understood as a reliable cognitive ability or power. This approach is a version of reliabilism, since it understands knowledge as true belief produced by a reliable process. But the approach places a restriction on what sort of reliable process can give rise to knowledge. Namely, only those processes that are grounded in the abilities or powers of the believer do so (“Virtue, Luck, and the Pyrrhonian Problematic” 27). The measurability and accountability of a belief and a believer’s cognitive makeup is key to Greco’s account of knowledge. Meaning must be clear. Beliefs and a believer’s cognitive makeup must submit to teleological analysis via clear meaning (in the form of measurability and accountability). Zagzebski presents us with a similarly measurable account of knowledge: My proposal, then, is this. An epistemic agent gets credit for getting a true belief when she arrives at a true belief because of her virtuous intellectual acts motivated by a love of truth. She gets credit for getting a desirable true belief when she arrives at a desirable true belief because of acts motivated by love of true beliefs that are components of a good life (“The Search for the Source of Epistemic Good” 24). The value assigned to both beliefs and believers is dependent on the discernable— trackable, measurable—motivations of the believer(s). </w:t>
      </w:r>
      <w:r w:rsidRPr="000B6319">
        <w:rPr>
          <w:rStyle w:val="StyleUnderline"/>
        </w:rPr>
        <w:t>The unit of measure in virtue epistemology is thus utility, which can only be determined via the particular accountability required of intellectual virtue.</w:t>
      </w:r>
      <w:r w:rsidRPr="000B6319">
        <w:t xml:space="preserve"> In relation, then, to Plotnitsky’s assertion that general economy—and with it expenditure— is not “predicated on the value of meaning,” </w:t>
      </w:r>
      <w:r w:rsidRPr="000B6319">
        <w:rPr>
          <w:rStyle w:val="StyleUnderline"/>
        </w:rPr>
        <w:t>nonknowledge is an essential example of expenditure</w:t>
      </w:r>
      <w:r w:rsidRPr="000B6319">
        <w:t xml:space="preserve">. As expenditure, </w:t>
      </w:r>
      <w:r w:rsidRPr="000B6319">
        <w:rPr>
          <w:rStyle w:val="StyleUnderline"/>
        </w:rPr>
        <w:t>nonknowledge too has a relationship to the value of meaning that challenges the assumption that all is “predicated on the value of meaning.</w:t>
      </w:r>
      <w:r w:rsidRPr="000B6319">
        <w:t xml:space="preserve">” Not only is nonknowledge not “predicated on the value of meaning”; as a kind of expenditure, </w:t>
      </w:r>
      <w:r w:rsidRPr="000B6319">
        <w:rPr>
          <w:rStyle w:val="StyleUnderline"/>
        </w:rPr>
        <w:t>nonknowledge is not predicated on measurability</w:t>
      </w:r>
      <w:r w:rsidRPr="000B6319">
        <w:t xml:space="preserve">. I am extending Plotnitsky’s designations of “value” and “meaning” in the case of nonknowledge to include all metrics other than the utility discussed directly above. That is, the dual utility that (in part) makes knowledge possible. But because nonknowledge is expenditure, it is not predicated on measurability. I have to stress once again that nonknowledge is not a total absence of knowledge, or, in experiential terms, it is not an experience which makes knowledge-gathering and measuring forever impossible. </w:t>
      </w:r>
      <w:r w:rsidRPr="000B6319">
        <w:rPr>
          <w:rStyle w:val="StyleUnderline"/>
        </w:rPr>
        <w:t>An important part of nonknowledge’s threshold position is its relation to meaning: meaning is not nonknowledge’s primary orientation or goal. Nonknowledge is not wholly goal-less, but as expenditure, its only observable outcome is expending, wasting, or sacrificing, not for the purpose of establishing or discovering meaning, but for the purpose of expending. This is why nonknowledge cannot be continuously accumulated or stored up. Nonknowledge is an expenditure of individual and collective mental</w:t>
      </w:r>
      <w:r w:rsidRPr="000B6319">
        <w:t xml:space="preserve"> (intellectual) </w:t>
      </w:r>
      <w:r w:rsidRPr="000B6319">
        <w:rPr>
          <w:rStyle w:val="StyleUnderline"/>
        </w:rPr>
        <w:t>energy—undirected mental activity</w:t>
      </w:r>
      <w:r w:rsidRPr="000B6319">
        <w:t xml:space="preserve">. I take “intellectual” here to mean the complex suite of general activities of the intellect, including thinking, pondering, wondering, remembering, problem-solving, connecting, orienting, understanding, etc. I do not use “intellectual” activity as it is scientifically defined or demonstrated: synapses firing and connecting, areas of the brain lighting up on fMRI scans, etc. Undirected mental activity could be wondering, or day-dreaming, or absentmindedly remembering, but it matters less what form it takes and more that it is a state, and an experience, not bound to </w:t>
      </w:r>
      <w:r w:rsidRPr="000B6319">
        <w:lastRenderedPageBreak/>
        <w:t xml:space="preserve">and by utility. Nonknowledge is (at least in part) the experience of expending intellectual energy without return. Expenditure without return is by definition separate from meaning-driven experience. Lee writes: “from the point of view of general economy, it becomes clear that some entities must be placed outside the sphere of utility, that is, there has to be exuberant spending” (RBN 246). Nonknowledge is just such an exuberant spending that cannot be measured according to a metric such as “value” or “utility” or “meaning.” Nonknowledge is outside the “sphere of utility”—not entirely outside—but at least partially outside. This does not make nonknowledge or anything else outside the “sphere of utility” special; in fact, it is far from “being a special mode of being that belongs to entities when they are no longer useful”; exuberant spending is rather “the necessary condition of life, and, consequently, of utility” (ibid). And </w:t>
      </w:r>
      <w:r w:rsidRPr="000B6319">
        <w:rPr>
          <w:rStyle w:val="StyleUnderline"/>
        </w:rPr>
        <w:t>nonknowledge occurs at a limit of knowing—as the exuberance of knowing—not before knowledge in some perfect ignorant state. Nonknowledge thus opens onto an alternate epistemology as an open, general economy of knowledge.</w:t>
      </w:r>
    </w:p>
    <w:p w14:paraId="22772A69" w14:textId="77777777" w:rsidR="00217DE5" w:rsidRPr="000B6319" w:rsidRDefault="00217DE5" w:rsidP="00664570">
      <w:pPr>
        <w:pStyle w:val="Heading4"/>
      </w:pPr>
      <w:r w:rsidRPr="000B6319">
        <w:t>the expenditure and loss inherent in nonknowledge is meaningless, but can be channeled towards destructive ends. The goal is to use a small amount of expenditure and let the rest be destructive in its creation of further modes of knowing. Nonknowledge is a prerequisite to any knowledge.</w:t>
      </w:r>
    </w:p>
    <w:p w14:paraId="50A2C061" w14:textId="77777777" w:rsidR="00217DE5" w:rsidRPr="000B6319" w:rsidRDefault="00217DE5" w:rsidP="00664570">
      <w:pPr>
        <w:jc w:val="both"/>
      </w:pPr>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0EBB38F6" w14:textId="77777777" w:rsidR="00217DE5" w:rsidRPr="000B6319" w:rsidRDefault="00217DE5" w:rsidP="00664570">
      <w:pPr>
        <w:jc w:val="both"/>
      </w:pPr>
    </w:p>
    <w:p w14:paraId="3F84E22D" w14:textId="77777777" w:rsidR="00217DE5" w:rsidRPr="000B6319" w:rsidRDefault="00217DE5" w:rsidP="00664570">
      <w:pPr>
        <w:jc w:val="both"/>
      </w:pPr>
      <w:r w:rsidRPr="000B6319">
        <w:t xml:space="preserve">Limits and Destruction “[G]eneral economy must always take into account “the loss in representation and knowledge” (C 30). However: </w:t>
      </w:r>
      <w:r w:rsidRPr="000B6319">
        <w:rPr>
          <w:rStyle w:val="StyleUnderline"/>
        </w:rPr>
        <w:t>nonknowledge is not merely a “loss in representation and knowledge” such that the possibility of knowledge or some amount of knowledge is suddenly popped out of existence in an experience of nonknowledge; nonknowledge is the dissolution or destruction of actual knowledge</w:t>
      </w:r>
      <w:r w:rsidRPr="000B6319">
        <w:t xml:space="preserve"> (in the moment of nonknowledge), </w:t>
      </w:r>
      <w:r w:rsidRPr="000B6319">
        <w:rPr>
          <w:rStyle w:val="StyleUnderline"/>
        </w:rPr>
        <w:t>and the interruption or dissolution of the dream of un-ending knowledge in the face of knowledge’s limit</w:t>
      </w:r>
      <w:r w:rsidRPr="000B6319">
        <w:t xml:space="preserve"> (AC 73-4). “</w:t>
      </w:r>
      <w:r w:rsidRPr="000B6319">
        <w:rPr>
          <w:rStyle w:val="StyleUnderline"/>
        </w:rPr>
        <w:t>Un-ending knowledge</w:t>
      </w:r>
      <w:r w:rsidRPr="000B6319">
        <w:t xml:space="preserve">,” in this instance, </w:t>
      </w:r>
      <w:r w:rsidRPr="000B6319">
        <w:rPr>
          <w:rStyle w:val="StyleUnderline"/>
        </w:rPr>
        <w:t>is</w:t>
      </w:r>
      <w:r w:rsidRPr="000B6319">
        <w:t xml:space="preserve"> knowledge </w:t>
      </w:r>
      <w:r w:rsidRPr="000B6319">
        <w:rPr>
          <w:rStyle w:val="StyleUnderline"/>
        </w:rPr>
        <w:t>predicated on the value of meaning; utilizable and capable of being accumulated because of the meaning it offers</w:t>
      </w:r>
      <w:r w:rsidRPr="000B6319">
        <w:t xml:space="preserve">. </w:t>
      </w:r>
      <w:r w:rsidRPr="000B6319">
        <w:rPr>
          <w:rStyle w:val="StyleUnderline"/>
        </w:rPr>
        <w:t>Nonknowledge makes visible</w:t>
      </w:r>
      <w:r w:rsidRPr="000B6319">
        <w:t xml:space="preserve"> the impossibility of perfect utility and expenditure—</w:t>
      </w:r>
      <w:r w:rsidRPr="000B6319">
        <w:rPr>
          <w:rStyle w:val="StyleUnderline"/>
        </w:rPr>
        <w:t>the loss that cannot be explained in terms of meaning.</w:t>
      </w:r>
      <w:r w:rsidRPr="000B6319">
        <w:t xml:space="preserve"> But recall that </w:t>
      </w:r>
      <w:r w:rsidRPr="000B6319">
        <w:rPr>
          <w:rStyle w:val="StyleUnderline"/>
        </w:rPr>
        <w:t>some excess can and ought to be “channeled</w:t>
      </w:r>
      <w:r w:rsidRPr="000B6319">
        <w:t>”—</w:t>
      </w:r>
      <w:r w:rsidRPr="000B6319">
        <w:rPr>
          <w:rStyle w:val="StyleUnderline"/>
        </w:rPr>
        <w:t>in a particular way</w:t>
      </w:r>
      <w:r w:rsidRPr="000B6319">
        <w:t xml:space="preserve">, a particular way </w:t>
      </w:r>
      <w:r w:rsidRPr="000B6319">
        <w:rPr>
          <w:rStyle w:val="StyleUnderline"/>
        </w:rPr>
        <w:t>that we may not have seen yet</w:t>
      </w:r>
      <w:r w:rsidRPr="000B6319">
        <w:t xml:space="preserve">. Allan Stoekl writes, ‘Bad duality,’ as I crudely put it, is the indulgence in expenditure out of personal motives: to gain something for oneself (glory, social status) or for one’s social group or nation (booty, territory, security). </w:t>
      </w:r>
      <w:r w:rsidRPr="000B6319">
        <w:rPr>
          <w:rStyle w:val="StyleUnderline"/>
        </w:rPr>
        <w:t>From the chief who engages in potlatch, all the way to the modern military planners of nuclear war—all conceive of a brilliant, radical destruction of things as a useful contribution: to one’s own standing, to the position or long-term survival of one’s own society</w:t>
      </w:r>
      <w:r w:rsidRPr="000B6319">
        <w:t xml:space="preserve"> (RBN 268). </w:t>
      </w:r>
      <w:r w:rsidRPr="000B6319">
        <w:rPr>
          <w:rStyle w:val="StyleUnderline"/>
        </w:rPr>
        <w:t>The proper goal, then, is to channel or use some expenditure, and to allow the rest of the expenditure to be destructive. And of course some “channeling” might also be destructive. Nonknowledge as expenditure means nonknowledge as destructive but potentially useful in particular ways: the creation of knowledge.</w:t>
      </w:r>
      <w:r w:rsidRPr="000B6319">
        <w:t xml:space="preserve"> Exuberant spending being “the necessary condition of life” (Lee, RBN 246) means that </w:t>
      </w:r>
      <w:r w:rsidRPr="000B6319">
        <w:rPr>
          <w:rStyle w:val="StyleUnderline"/>
        </w:rPr>
        <w:t xml:space="preserve">nonknowledge </w:t>
      </w:r>
      <w:r w:rsidRPr="000B6319">
        <w:rPr>
          <w:rStyle w:val="StyleUnderline"/>
        </w:rPr>
        <w:lastRenderedPageBreak/>
        <w:t>is the primary “necessary” intellectual squandering of intellectual energy without return</w:t>
      </w:r>
      <w:r w:rsidRPr="000B6319">
        <w:t xml:space="preserve">. Just as exuberant spending is the necessary condition of utility, intellectual squandering or exuberance (nonknowledge) is the necessary condition of utility in the sphere of knowledge. According to this formulation, </w:t>
      </w:r>
      <w:r w:rsidRPr="000B6319">
        <w:rPr>
          <w:rStyle w:val="StyleUnderline"/>
        </w:rPr>
        <w:t>nonknowledge is a necessary condition of knowledge</w:t>
      </w:r>
      <w:r w:rsidRPr="000B6319">
        <w:t>. We turn to this final claim—that nonknowledge is already internal to and primary for knowledge—now in the fourth chapter.</w:t>
      </w:r>
    </w:p>
    <w:p w14:paraId="67E5A3A6" w14:textId="77777777" w:rsidR="00217DE5" w:rsidRPr="000B6319" w:rsidRDefault="00217DE5" w:rsidP="00664570">
      <w:pPr>
        <w:jc w:val="both"/>
      </w:pPr>
    </w:p>
    <w:p w14:paraId="6FC40632" w14:textId="77777777" w:rsidR="00217DE5" w:rsidRPr="000B6319" w:rsidRDefault="00217DE5" w:rsidP="00664570">
      <w:pPr>
        <w:pStyle w:val="Heading3"/>
        <w:jc w:val="both"/>
      </w:pPr>
      <w:r w:rsidRPr="000B6319">
        <w:lastRenderedPageBreak/>
        <w:t>Pedagogy of Excess</w:t>
      </w:r>
    </w:p>
    <w:p w14:paraId="4E2EA5C6" w14:textId="77777777" w:rsidR="00217DE5" w:rsidRPr="000B6319" w:rsidRDefault="00217DE5" w:rsidP="00664570">
      <w:pPr>
        <w:pStyle w:val="Heading4"/>
      </w:pPr>
      <w:r w:rsidRPr="000B6319">
        <w:t xml:space="preserve">We should prefer a pedagogy of excess as modeled after the Paris protests in ’68, focusing on student-developed curriculum, collaborative acts of intellectual enquiry, and connecting students to radical political history – this allows students to act as a producer, defying the current consumerist and marketised model of education. </w:t>
      </w:r>
    </w:p>
    <w:p w14:paraId="6E9A6F46" w14:textId="77777777" w:rsidR="00217DE5" w:rsidRPr="000B6319" w:rsidRDefault="00217DE5" w:rsidP="00664570">
      <w:pPr>
        <w:jc w:val="both"/>
      </w:pPr>
      <w:r w:rsidRPr="000B6319">
        <w:rPr>
          <w:rStyle w:val="Style13ptBold"/>
        </w:rPr>
        <w:t>Neary and Hagyard 11.</w:t>
      </w:r>
      <w:r w:rsidRPr="000B6319">
        <w:t xml:space="preserve"> Mike Neary is the Dean of Teaching and Learning at the University of Lincoln and he was the Director of the Reinvention Centre, reputed for its radical pedagogical experimentation. Andy Hagyard is an Academic Development Consultant at University of Leeds. “The Marketisation of Higher Education and the Student as Consumer”, Pedagogy of excess: An alternative political economy of student life | rpadhi</w:t>
      </w:r>
    </w:p>
    <w:p w14:paraId="35ABC22C" w14:textId="77777777" w:rsidR="00217DE5" w:rsidRPr="000B6319" w:rsidRDefault="00217DE5" w:rsidP="00664570">
      <w:pPr>
        <w:jc w:val="both"/>
        <w:rPr>
          <w:rStyle w:val="StyleUnderline"/>
        </w:rPr>
      </w:pPr>
      <w:r w:rsidRPr="000B6319">
        <w:rPr>
          <w:rStyle w:val="StyleUnderline"/>
        </w:rPr>
        <w:t>The pedagogy of excess is based on the premise that re-engineering the forms in which teaching and research are configured in universities has the potential to transform the nature of higher education in ways that undermine the current consumerist and marketised model.</w:t>
      </w:r>
      <w:r w:rsidRPr="000B6319">
        <w:rPr>
          <w:sz w:val="12"/>
        </w:rPr>
        <w:t xml:space="preserve"> The mainstream literature on the relationship between teaching and research at the undergraduate level is limited in scope and ambition, restricted to an orthodox pedagogic agenda involving the training of students as researchers or to enhance their enterprise and employability skills (Healey and Jenkins 2007). Where the writing on this subject extends beyond these restrictions it is limited to students solving problems to deal with the complexities of modern life (Brew 2006; Barnett 2000). </w:t>
      </w:r>
      <w:r w:rsidRPr="000B6319">
        <w:rPr>
          <w:u w:val="single"/>
        </w:rPr>
        <w:t xml:space="preserve">In order to fundamentally challenge the concept of student as consumer, the links between teaching and research need to be radicalised to include an alternative political economy of the student experience. This radicalisation can be achieved by connecting academics and students to their own radical political history, and by pointing out ways in which this radical political history can be brought back to life by developing progressive relationships between academics and students inside and outside of the curriculum. </w:t>
      </w:r>
      <w:r w:rsidRPr="000B6319">
        <w:rPr>
          <w:sz w:val="12"/>
        </w:rPr>
        <w:t xml:space="preserve">A review of the mainstream literature reveals that where writing on this topic does engage with more radical historical and political issues, for example Elton’s engagement with the writings of Wilhelm von Humboldt (1767–1835), the political implications of this engagement are not fully developed. The implications are that the laissez-faire liberalism that underpinned Humboldt’s political project to create the University of Berlin in 1810, if carried through by contemporary universities, will make the appearance of the student as consumer more rather than less likely. Is it possible to create a radical pedagogy based on the links between teaching and research to counteract the identity of the student as consumer? </w:t>
      </w:r>
      <w:r w:rsidRPr="000B6319">
        <w:rPr>
          <w:u w:val="single"/>
        </w:rPr>
        <w:t xml:space="preserve">A radical pedagogy can be designed around another version of student life, based on events in Paris, France in 1968. </w:t>
      </w:r>
      <w:r w:rsidRPr="000B6319">
        <w:rPr>
          <w:sz w:val="12"/>
        </w:rPr>
        <w:t xml:space="preserve">By making connections between the university and its own political history, and by developing a pedagogy that connects teaching and research at the undergraduate level, it is possible that a radical new pedagogy might emerge. </w:t>
      </w:r>
      <w:r w:rsidRPr="000B6319">
        <w:rPr>
          <w:u w:val="single"/>
        </w:rPr>
        <w:t>It is the possibility of this new radical pedagogy that is described as a pedagogy of excess</w:t>
      </w:r>
      <w:r w:rsidRPr="000B6319">
        <w:rPr>
          <w:rStyle w:val="StyleUnderline"/>
        </w:rPr>
        <w:t>. The essential aspects of this pedagogy of excess are that students can be enabled to transcend the constraints of consumerism by overcoming the limits of what it is to be a student in higher education. They can do this through collaborative acts of intellectual enquiry, working with academics and with each other, on subjects that look beyond their own self-interest and identity as students. This academic activity can include exploring the origins of – as well as progressive responses to – the general social crisis out of which the attempt to reduce students to the identity of consumer is derived. This pedagogy of excess can only be sustained within the moment of a real political history</w:t>
      </w:r>
      <w:r w:rsidRPr="000B6319">
        <w:rPr>
          <w:sz w:val="12"/>
        </w:rPr>
        <w:t xml:space="preserve">. The pedagogy of excess emerges in a period that has seen strikes by academics and students around the world against the proposed marketisation of their higher education system (Klimke and Scharloth 2008). </w:t>
      </w:r>
      <w:r w:rsidRPr="000B6319">
        <w:rPr>
          <w:rStyle w:val="StyleUnderline"/>
        </w:rPr>
        <w:t>The pedagogy of excess does not look for a repeat of 1968, but</w:t>
      </w:r>
      <w:r w:rsidRPr="000B6319">
        <w:rPr>
          <w:rStyle w:val="StyleUnderline"/>
          <w:b/>
        </w:rPr>
        <w:t xml:space="preserve"> </w:t>
      </w:r>
      <w:r w:rsidRPr="000B6319">
        <w:rPr>
          <w:rStyle w:val="Emphasis"/>
          <w:b w:val="0"/>
        </w:rPr>
        <w:t>seeks to develop a critical academic project that builds on the radical political history of the university</w:t>
      </w:r>
      <w:r w:rsidRPr="000B6319">
        <w:rPr>
          <w:rStyle w:val="StyleUnderline"/>
        </w:rPr>
        <w:t>, inside and outside of the curriculum – in and against the current version of higher education.</w:t>
      </w:r>
      <w:r w:rsidRPr="000B6319">
        <w:rPr>
          <w:sz w:val="12"/>
        </w:rPr>
        <w:t xml:space="preserve"> Literature review The leading advocate of connecting research and undergraduate teaching was Boyer (1990) who conceptualised the relationship between teaching and research in terms of what he referred to as the scholarship of teaching and learning. This concept of scholarship has been taken forward by Griffiths (2004) and Healey and Jenkins (2007), among others, who have designed scholarly-based pedagogic models organised around the teaching-research nexus which they refer to as research-based learning. Connecting teaching and research at the undergraduate level is now regarded as the essence of student centred-ness (Ramsden 2001), an important strategy in preparing students for the ‘knowledge society’ (Scott 2002) as well </w:t>
      </w:r>
      <w:r w:rsidRPr="000B6319">
        <w:rPr>
          <w:sz w:val="12"/>
        </w:rPr>
        <w:lastRenderedPageBreak/>
        <w:t xml:space="preserve">as for devel- oping the qualities of professional expertise among undergraduates (Weiman 2004; Brew 2006). At the same time, linking teaching and research in the undergraduate curriculum is seen to have the potential to promote inter-disciplinarity, and to challenge fundamentally the meaning and nature of research (Brew 2006). </w:t>
      </w:r>
      <w:r w:rsidRPr="000B6319">
        <w:rPr>
          <w:rStyle w:val="StyleUnderline"/>
        </w:rPr>
        <w:t xml:space="preserve">Where the evidence for the effectiveness of linking teaching and research stretches beyond the acquisition of academic and professional skills, research-based learning is seen as a way of providing students with problem solving and coping skills for a complex world </w:t>
      </w:r>
      <w:r w:rsidRPr="000B6319">
        <w:rPr>
          <w:sz w:val="12"/>
        </w:rPr>
        <w:t xml:space="preserve">(Barnett 2000; Brew 2006). Evidence for the effectiveness of connecting teaching and research at the undergraduate level continues to emerge in an increasing body of work, e.g. Pascarella and Terenzini (2005), Baxter Magolda et al. (1998), Healey (2005) and Healey and Jenkins (2007). However, the potential for further pedagogical advances, grounding research-based learning in the political history of higher education, remains undeveloped. This lack of engagement with the political history of the modern university is surprising given the prominence in the literature to the work of Wilhelm von Humboldt, the political philosopher and educationalist. Humboldt is widely credited as having established the first modern European university in Berlin in 1810 on the principle of connecting teaching and research. A notable exception to this lack of political engagement is found in the work of Lewis Elton. Elton’s writings and translations have been important in promoting the ideas of Wilhelm von Humboldt in relation to the historical development of university education in Europe. Elton uses Humboldt’s work as a way of arguing against the increasing interference in higher education by successive governments. Elton maintains that government interference is likely to endanger the future of universities in the UK and in Europe (Elton 2008a). For Elton, as for Humboldt, the key to limiting state interference and promoting the interests of universities is the promotion of scholarship, and key to the promotion of scholarship is the way in which research and teaching can be connected in higher education. Following Humboldt, Elton argues that research and teaching are to be joined in a process whereby students work together with academics in the service of scholarship (Elton 2008b). Elton does not fully develop the political implications of the points he is making, limiting the discussion of Humboldt’s notion of scholarship to recent advances in managerial science, and to integrating research-based learning into professional staff development programmes (Elton 2008a and 2008b). Humboldt’s political philosophy An understanding of the implications of Humboldt’s political philosophy requires an engagement with his book The Limits of State Action (1852). In this book Humboldt sets out the basis for his commitment to an extreme laissez-faire philosophy (Humboldt 1993 xlix–lvi). For Humboldt political philosophy was based on ‘the proclamation of complete self-sovereignty of the individual’ or ‘extreme individualism’ (Knoll and Seibart 1967: 17–19). The state was to have no positive role in the area of social welfare, but was a necessary evil whose role is to protect its members from external threats: every effort by the state to interfere in the private affairs of the citizens is to be ‘absolutely condemned’ (Humboldt 1993: 16). Neither was the state to have any influence on education, which was to be a private rather than a public affair: public education was to lie wholly outside the limits within which the state should exercise its effectiveness (Humboldt 1993: 52). While working for the Ministry of Education in Prussia Humboldt had to temper his thoughts on public education, but he did not wholly abandon his reservations about the state and, with regard to his university reform, devised a model with considerable autonomy (Knoll and Seibart 1967). Humboldt’s impeccable liberal credentials make him no figure on which to base a critique on the concept of student as consumer. </w:t>
      </w:r>
      <w:r w:rsidRPr="000B6319">
        <w:rPr>
          <w:rStyle w:val="StyleUnderline"/>
        </w:rPr>
        <w:t xml:space="preserve">At the core of liberal theory lie the fundamental principles of consumerism: the concept of the individual freedom and pursuit of self interest in a context which promotes the self organising nature of markets and denigrates state intervention. Schemes based on liberal social theory are, therefore more likely to move higher education further in the direction of marketisation </w:t>
      </w:r>
      <w:r w:rsidRPr="000B6319">
        <w:rPr>
          <w:sz w:val="12"/>
        </w:rPr>
        <w:t xml:space="preserve">(Zizek 2009). In order to develop a critical account of the student as consumer it is necessary to look elsewhere into the historical and political development of the modern university. 1968: the poverty of student life </w:t>
      </w:r>
      <w:r w:rsidRPr="000B6319">
        <w:rPr>
          <w:rStyle w:val="StyleUnderline"/>
        </w:rPr>
        <w:t>A more progressive basis for the development of a radical pedagogy that engages critically with the concept of the student as consumer can to be found in the history and politics of the global student protest movement of 1968 and, in particular, in Paris, France in May of that year. Although the student protest in France began in the universities of Nanterre and the Sorbonne, it quickly spread to include not only students but academics and workers, across the whole of France. The protest by the students and workers was not in response to an economic crisis, but was a reaction to the general crisis in French society as a whole, expressed in a variety of political, economic and cultural forms. These forms included a lack of democratic accountability in the universities and the national political system, an alienating technological and bureaucratic form of capitalism, and a culture of anti-war protest against French colonialism in Algeria and American imperialism in Vietnam</w:t>
      </w:r>
      <w:r w:rsidRPr="000B6319">
        <w:rPr>
          <w:sz w:val="12"/>
        </w:rPr>
        <w:t xml:space="preserve"> (Ross 2002; Gilcher- Holtey 1998; Quattrocchi and Nairn 1998; Seidman 2004; Singer 2002). </w:t>
      </w:r>
      <w:r w:rsidRPr="000B6319">
        <w:rPr>
          <w:rStyle w:val="StyleUnderline"/>
        </w:rPr>
        <w:t>Within the French universities this was experienced as an abundance of ennui and ‘the poverty of student life’. The protest movement culminated in a general strike, which almost destroyed General De Gaulle’s government and very nearly succeeded in creating a new form of society</w:t>
      </w:r>
      <w:r w:rsidRPr="000B6319">
        <w:rPr>
          <w:sz w:val="12"/>
        </w:rPr>
        <w:t xml:space="preserve"> (Ross 2002; Gilcher-Holtey 1998; Quattrocchi and Nairn 1998; Seidman 2004; Singer 2002). The revolt was eventually suppressed but the pro- test has left a controversial legacy about its nature and significance. This legacy has been the subject of much debate among sociologists, historians, anthropolo- gists, biographers and autobiographers around a series of issues that are pertinent to the pedagogy of excess (Gilcher-Holtey 1998). These issues include the relationships between the student and the teacher, the relationship between intellectual and manual labour, the relationship between the student movement and other social movements and the relationship between the university and its external environment. At the centre of these issues lies the question about the representation and production of knowledge, raising the question about the nature and role of the university, suggesting that a new form of university is possible based on the principles of democracy, self-management and social justice</w:t>
      </w:r>
      <w:r w:rsidRPr="000B6319">
        <w:rPr>
          <w:rStyle w:val="StyleUnderline"/>
        </w:rPr>
        <w:t>. A key issue for the protest was the way in which the students engaged with the critical social theory within which the events were conceptualised</w:t>
      </w:r>
      <w:r w:rsidRPr="000B6319">
        <w:rPr>
          <w:sz w:val="12"/>
        </w:rPr>
        <w:t xml:space="preserve">. In France, and throughout Europe, the protests coincided with the emergence of a radical critique of orthodox Marxism based on previously unpublished versions of Marx’s own work and other subversive versions of Marx’s social theory that had been suppressed throughout the twentieth century. Key among these critical theorists was the existential Marxist humanism of Sartre, whose work reinserted human agency (praxis) against the crude materialism of structural Marxism (Fox 2003: 19), promoting a ‘humanist philosophy of action, of effort, of combat, of solidarity’ against ‘the quietism of despair’ (Sartre 1966, cited in Fox 2003: 16). For Sartre human existence is constituted ‘out- wardly by its engagement and actions in the concrete world’ (Fox 2003: 16). </w:t>
      </w:r>
      <w:r w:rsidRPr="000B6319">
        <w:rPr>
          <w:rStyle w:val="StyleUnderline"/>
        </w:rPr>
        <w:t xml:space="preserve">The students were inspired by the work of Walter Benjamin (1934) who expounded a radical theory of action and engagement based on the radical cultural movements of Dadaism, Surrealism and Russian Constructivism. Key to these critical cultural activities </w:t>
      </w:r>
      <w:r w:rsidRPr="000B6319">
        <w:rPr>
          <w:rStyle w:val="StyleUnderline"/>
        </w:rPr>
        <w:lastRenderedPageBreak/>
        <w:t xml:space="preserve">was involving the consumer in the process of production: where the reader becomes the author and the audience becomes the actor, not only as the producers of artistic content, but as collaborators of their own social world, as subjects rather than objects of history. </w:t>
      </w:r>
      <w:r w:rsidRPr="000B6319">
        <w:rPr>
          <w:sz w:val="12"/>
        </w:rPr>
        <w:t xml:space="preserve">Henri Lefebvre, a professor in Nanterre during the protests, argued for the recovery of the concept of ‘everyday life’ as a critical and theoretical category, currently constituted by the ‘bureaucratic society of controlled consumption’ and experienced as boredom and banality (Lefebvre 1984). </w:t>
      </w:r>
      <w:r w:rsidRPr="000B6319">
        <w:rPr>
          <w:rStyle w:val="StyleUnderline"/>
        </w:rPr>
        <w:t xml:space="preserve">For Lefebvre the revolution must transform everyday life as well as the social relations of production. He argued that the irreducibility of human subjectivity is the key to revolutionary action. The impulse for progressive political activity was to be found in the human attributes of creativity and desire, expressed as what he described as ‘poesis’, i.e. resistance to the alienating consequences of modern consumerism </w:t>
      </w:r>
      <w:r w:rsidRPr="000B6319">
        <w:rPr>
          <w:sz w:val="12"/>
        </w:rPr>
        <w:t xml:space="preserve">(Hirsch 1982). In The Society of the Spectacle (1970), Debord argued that the social world had been overwhelmed by capitalist relations of production, and that direct experience and the determination of real events had been reduced to the passive contemplation of everyday life (Jappe 1999). Debord and his collaborators in the Situationalist International, of which he was a founding member, argued in favour of direct action through the creation of situations which would reveal the absurdity of everyday life. These spontaneous political protests would be supported by local worker-student councils which would ‘transform the totality of existing conditions’ so that students and workers could ‘recognise themselves in a world of their own design’ (Debord 1970: para 179). What all of these writings have in common is the application of Marxist social theory to a committed and concrete political action, against the condition of consumerism and the commodification of everyday life. What is remarkable about the events of May 1968 is the ways in which this theory was realised in practice. Action committees: poesis in motion May 1968 was a moment in which everything happened politically (Ross 2002: 15) – an event that was pregnant with a new sense of ‘creative political capacity in France and elsewhere’ (Ross 2002: 18). There was a feeling that ‘politics is – everywhere and everything’ (Quattrocchi and Nairn 1998: 123), especially in education. </w:t>
      </w:r>
      <w:r w:rsidRPr="000B6319">
        <w:rPr>
          <w:rStyle w:val="StyleUnderline"/>
        </w:rPr>
        <w:t>Within the universities self-managing, democratic, non-hierarchical groups, known as Action Committees, were established</w:t>
      </w:r>
      <w:r w:rsidRPr="000B6319">
        <w:rPr>
          <w:sz w:val="12"/>
        </w:rPr>
        <w:t xml:space="preserve"> (Posner 1970; Ross 2002; Seale and McConville 1968</w:t>
      </w:r>
      <w:r w:rsidRPr="000B6319">
        <w:rPr>
          <w:rStyle w:val="StyleUnderline"/>
        </w:rPr>
        <w:t>). These committees comprised of between ten and fifteen members, academics and students, initially for dialogue and discussion, promoting ‘constant criticism and self discovery’ so that ‘the movement was able to constantly radicalize itself’</w:t>
      </w:r>
      <w:r w:rsidRPr="000B6319">
        <w:rPr>
          <w:sz w:val="12"/>
        </w:rPr>
        <w:t xml:space="preserve"> (Posner 1970: 47). The committees went on to occupy campuses across Paris and France. The Action Committees coordinated demonstrations and demands, and made contact with the workers and other grassroot protest movements, dissolving the separation between workers and intellectuals through expressions of solidarity and the provision of information through various forms of creative political art, music and drama (agitprop). The aim of the Action Committees was to abolish the current autocratic, non- democratic, industry-focused structure of universities with a system based on democracy and social justice (Ross 2002). But, if the movement was defined by its theoretically informed organisational forms, something even more significant was occurring. Ross (2002) points out that the really transforming aspect of the protest was that the participants did not perform the roles that had been accorded to them by sociologists, journalists, historians and politicians, i.e., those who defined the events of May 1968 as a ‘student protest’. The significant point, argues Ross, is that the students refused to act as students: ‘</w:t>
      </w:r>
      <w:r w:rsidRPr="000B6319">
        <w:rPr>
          <w:rStyle w:val="StyleUnderline"/>
        </w:rPr>
        <w:t>In the so called “student action” students never acted as students but as revealers of a general crisis, of bearers of a power of rupture putting into question the regime, State, society’</w:t>
      </w:r>
      <w:r w:rsidRPr="000B6319">
        <w:rPr>
          <w:sz w:val="12"/>
        </w:rPr>
        <w:t xml:space="preserve"> (Blanchot 1998, quoted in Ross 2002 p25). </w:t>
      </w:r>
      <w:r w:rsidRPr="000B6319">
        <w:rPr>
          <w:rStyle w:val="StyleUnderline"/>
        </w:rPr>
        <w:t>This refusal to act as students was compounded by the students’ refusal to speak about student issues, choosing only to speak about ‘common affairs’</w:t>
      </w:r>
      <w:r w:rsidRPr="000B6319">
        <w:rPr>
          <w:sz w:val="12"/>
        </w:rPr>
        <w:t xml:space="preserve"> (Ross 2002: 118), </w:t>
      </w:r>
      <w:r w:rsidRPr="000B6319">
        <w:rPr>
          <w:rStyle w:val="StyleUnderline"/>
        </w:rPr>
        <w:t>raising the protest to the level of society. As Badiou describes it, the events of 1968 were ‘something that arrives in excess, beyond all calculation . . . that proposes an entirely new system of thought’ and which ‘led infinitely farther than their [the students] education . . . would have allowed them to foresee; an event in the sense of real participation . . . altering the course of their lives’</w:t>
      </w:r>
      <w:r w:rsidRPr="000B6319">
        <w:rPr>
          <w:sz w:val="12"/>
        </w:rPr>
        <w:t xml:space="preserve"> (Badiou 1998, quoted in Ross 2002: 26). Indeed this appears to contrast sharply with the media representation of students by Williams (Chapter 13) that sees students positioned as largely passive to societal issues. Key to the notion of revelation was the way in which knowledge about the events of May 1968 was to be produced, reported and recorded. </w:t>
      </w:r>
      <w:r w:rsidRPr="000B6319">
        <w:rPr>
          <w:rStyle w:val="StyleUnderline"/>
        </w:rPr>
        <w:t>Those involved with the struggle maintained that research should begin from contestation and revolt. In this way they aimed to break with the tradition of academic elitism so as to produce knowledge in a populist and highly accessible style</w:t>
      </w:r>
      <w:r w:rsidRPr="000B6319">
        <w:rPr>
          <w:sz w:val="12"/>
        </w:rPr>
        <w:t xml:space="preserve"> (Ross 2002: 117). </w:t>
      </w:r>
      <w:r w:rsidRPr="000B6319">
        <w:rPr>
          <w:rStyle w:val="StyleUnderline"/>
        </w:rPr>
        <w:t>This radical way of producing knowledge and presenting information was to be a form of ‘direct communication’ providing ‘a new means of comprehension between different groups’</w:t>
      </w:r>
      <w:r w:rsidRPr="000B6319">
        <w:rPr>
          <w:sz w:val="12"/>
        </w:rPr>
        <w:t xml:space="preserve"> (Ross 2002: 114</w:t>
      </w:r>
      <w:r w:rsidRPr="000B6319">
        <w:rPr>
          <w:rStyle w:val="StyleUnderline"/>
        </w:rPr>
        <w:t>) so as ‘to give a voice to those without voices’ and to contest ‘the domain of the experts’</w:t>
      </w:r>
      <w:r w:rsidRPr="000B6319">
        <w:rPr>
          <w:sz w:val="12"/>
        </w:rPr>
        <w:t xml:space="preserve"> (Ross 2002: 116). In this way those engaged in the struggle sought to demystify the process of research. For the students and the workers ‘We are in our way researchers, but this is work that anyone can do’ (Ross 2002: 118). </w:t>
      </w:r>
      <w:r w:rsidRPr="000B6319">
        <w:rPr>
          <w:rStyle w:val="StyleUnderline"/>
        </w:rPr>
        <w:t>A key means of dissemination of critical ideas was through graffiti art:</w:t>
      </w:r>
      <w:r w:rsidRPr="000B6319">
        <w:rPr>
          <w:sz w:val="12"/>
        </w:rPr>
        <w:t xml:space="preserve"> Plagiarism is progress, history demands it Boredom is counterrevolutionary Be realistic, demand the impossible We work, but we produce nothing. A pedagogy of excess The events of 1968 have had a profound effect on the development of higher education in France and around the world. The post-1968 period saw the emergence of a new form of university: democratic (Scott 1995), postmodern (Lyotard 1979) and multiverse (Kerr 1963). The key feature of this new type of university was that universities had now become sites of contested space, not only for the control and management of the higher education, but in relation to the meaning and purpose of knowledge itself (Delanty 2001). </w:t>
      </w:r>
      <w:r w:rsidRPr="000B6319">
        <w:rPr>
          <w:rStyle w:val="StyleUnderline"/>
        </w:rPr>
        <w:t xml:space="preserve">A central facet of the post-1968 period was the development of progressive pedagogies in higher education based on ‘left wing ideas’, reflecting the radical political agenda that had been established by the students in Paris. Key to these developments was the </w:t>
      </w:r>
      <w:r w:rsidRPr="000B6319">
        <w:rPr>
          <w:rStyle w:val="StyleUnderline"/>
          <w:b/>
        </w:rPr>
        <w:t>engagement of students in the design of curricula</w:t>
      </w:r>
      <w:r w:rsidRPr="000B6319">
        <w:rPr>
          <w:rStyle w:val="StyleUnderline"/>
        </w:rPr>
        <w:t xml:space="preserve">, including deciding on the </w:t>
      </w:r>
      <w:r w:rsidRPr="000B6319">
        <w:rPr>
          <w:rStyle w:val="StyleUnderline"/>
        </w:rPr>
        <w:lastRenderedPageBreak/>
        <w:t>content of courses as well as forms of assessment; and, through the proliferation of independent study programmes, a recognition that under- graduate students were capable of creating knowledge of real academic content and value</w:t>
      </w:r>
      <w:r w:rsidRPr="000B6319">
        <w:rPr>
          <w:sz w:val="12"/>
        </w:rPr>
        <w:t xml:space="preserve"> (Pratt 1997). </w:t>
      </w:r>
      <w:r w:rsidRPr="000B6319">
        <w:rPr>
          <w:rStyle w:val="StyleUnderline"/>
        </w:rPr>
        <w:t>In the period since then university administrators and politicians have struggled to de-politicise the radical substance of these pedagogical initiatives, while at the same time contain and pacify students and academics through the imposition of increasingly managerial and bureaucratic strategies</w:t>
      </w:r>
      <w:r w:rsidRPr="000B6319">
        <w:rPr>
          <w:sz w:val="12"/>
        </w:rPr>
        <w:t xml:space="preserve"> (Zizek 2009). Readings (1996) maintains that the concept of ‘excellence’ is the revenge of the university bureaucrat for 1968. </w:t>
      </w:r>
      <w:r w:rsidRPr="000B6319">
        <w:rPr>
          <w:rStyle w:val="StyleUnderline"/>
        </w:rPr>
        <w:t xml:space="preserve">The events of 1968 provide a powerful historical and political framework within which to </w:t>
      </w:r>
      <w:r w:rsidRPr="000B6319">
        <w:rPr>
          <w:rStyle w:val="StyleUnderline"/>
          <w:b/>
        </w:rPr>
        <w:t>re-conceptualise the relationship between teaching and research in higher education in a way that offers a challenge to the notion of student as consumer and the politics of marketisation</w:t>
      </w:r>
      <w:r w:rsidRPr="000B6319">
        <w:rPr>
          <w:rStyle w:val="StyleUnderline"/>
        </w:rPr>
        <w:t>.</w:t>
      </w:r>
      <w:r w:rsidRPr="000B6319">
        <w:rPr>
          <w:sz w:val="12"/>
        </w:rPr>
        <w:t xml:space="preserve"> The problem is how to recover the radicality of the 1968 agenda in the current contemporary crisis. </w:t>
      </w:r>
      <w:r w:rsidRPr="000B6319">
        <w:rPr>
          <w:rStyle w:val="StyleUnderline"/>
        </w:rPr>
        <w:t>A progressive way forward is to connect current pedagogies that link teaching and research with their own radical academic history, and to develop them in a form that is appropriate for the contemporary situation. Key to this issue of connectivity is the relationship between action and progressive political theory. It is the relationship between theory and action, linked to contemporary struggles within higher education, that provides a framework for the emergence of a pedagogy of excess.</w:t>
      </w:r>
      <w:r w:rsidRPr="000B6319">
        <w:rPr>
          <w:sz w:val="12"/>
        </w:rPr>
        <w:t xml:space="preserve"> Action Key to the development of a pedagogy of excess is that </w:t>
      </w:r>
      <w:r w:rsidRPr="000B6319">
        <w:rPr>
          <w:rStyle w:val="StyleUnderline"/>
        </w:rPr>
        <w:t>during the struggles of May 1968 the students exceeded their role as students – they became the revealers of a general crisis in society, and the personification of the ways in which that crisis might be interrupted and reconsidered, calling into question the principles and protocols through which the social was organised and controlled</w:t>
      </w:r>
      <w:r w:rsidRPr="000B6319">
        <w:rPr>
          <w:sz w:val="12"/>
        </w:rPr>
        <w:t xml:space="preserve">. In the process the students moved beyond the limits of where they might have expected their experience of university education to have taken them, exceeding their expectations about the potentials and possibilities of student life. Through the reengineering of research and teaching at the undergraduate level, considerable advances have been made in developing a progressive agenda for students in ways that take them beyond the mainstream student experience. </w:t>
      </w:r>
      <w:r w:rsidRPr="000B6319">
        <w:rPr>
          <w:rStyle w:val="StyleUnderline"/>
        </w:rPr>
        <w:t xml:space="preserve">Through the process of real collaboration with academics the role of student as consumer is challenged, reinventing the student as the producer of knowledge of real academic content and value </w:t>
      </w:r>
      <w:r w:rsidRPr="000B6319">
        <w:rPr>
          <w:sz w:val="12"/>
        </w:rPr>
        <w:t xml:space="preserve">(Neary and Winn 2009). </w:t>
      </w:r>
      <w:r w:rsidRPr="000B6319">
        <w:rPr>
          <w:rStyle w:val="StyleUnderline"/>
        </w:rPr>
        <w:t xml:space="preserve">The strength of this approach is that the </w:t>
      </w:r>
      <w:r w:rsidRPr="000B6319">
        <w:rPr>
          <w:rStyle w:val="StyleUnderline"/>
          <w:b/>
        </w:rPr>
        <w:t>student becomes the student as producer rather than student as consumer</w:t>
      </w:r>
      <w:r w:rsidRPr="000B6319">
        <w:rPr>
          <w:rStyle w:val="StyleUnderline"/>
        </w:rPr>
        <w:t>, but in the mainstream model the student is still confirmed as a student.</w:t>
      </w:r>
      <w:r w:rsidRPr="000B6319">
        <w:rPr>
          <w:sz w:val="12"/>
        </w:rPr>
        <w:t xml:space="preserve"> The extent to which these collaborations move beyond the mainstream teaching and learning agenda depends on the extent to which the politicised nature of higher education is made explicit, and </w:t>
      </w:r>
      <w:r w:rsidRPr="000B6319">
        <w:rPr>
          <w:rStyle w:val="StyleUnderline"/>
        </w:rPr>
        <w:t xml:space="preserve">the ways in which the knowledge that is produced is contextualised politically, as well as theorised critically. </w:t>
      </w:r>
      <w:r w:rsidRPr="000B6319">
        <w:rPr>
          <w:sz w:val="12"/>
        </w:rPr>
        <w:t xml:space="preserve">Teaching and learning is made political when it is based on an agenda of contestation and struggle rather than the managed consensus of university bureaucracies, calling into question not just particular aspects of teaching and learning in higher education, but the nature and purpose of higher education itself. For a pedagogy of excess these contestations and struggles might include course content, assessment strategies and student fees, but </w:t>
      </w:r>
      <w:r w:rsidRPr="000B6319">
        <w:rPr>
          <w:rStyle w:val="StyleUnderline"/>
        </w:rPr>
        <w:t xml:space="preserve">a fully developed pedagogy of excess would look beyond student issues, to matters of more general social concern, ‘common affairs’, in which the interests of students are not the main issue. </w:t>
      </w:r>
      <w:r w:rsidRPr="000B6319">
        <w:rPr>
          <w:sz w:val="12"/>
        </w:rPr>
        <w:t xml:space="preserve">The extent to which these forms of collaboration extend into projects that attempt to reveal the origins for the general capitalist crisis is a matter of negotia- tion between the students and their teachers, but clearly a framework can be established within which these revelations can occur. </w:t>
      </w:r>
      <w:r w:rsidRPr="000B6319">
        <w:rPr>
          <w:rStyle w:val="StyleUnderline"/>
        </w:rPr>
        <w:t>This framework might be extended to become the organising principle for the institutions of higher education as a whole</w:t>
      </w:r>
      <w:r w:rsidRPr="000B6319">
        <w:rPr>
          <w:sz w:val="12"/>
        </w:rPr>
        <w:t xml:space="preserve">. Theory: alternative political economy What was learnt from 1968 is that practical action is made dynamic when it connects to social theory. In this context the theory of excess becomes an antidote to the concept of consumerism and a guide to social action. The concept of excess as critical political intervention has its roots in sociology (Bataille), anthropology (Mauss), and Marxist social theory (Debord). </w:t>
      </w:r>
      <w:r w:rsidRPr="000B6319">
        <w:rPr>
          <w:rStyle w:val="StyleUnderline"/>
        </w:rPr>
        <w:t xml:space="preserve">If con- sumerism is based on the economic theory which demands that individuals act rationally and in their own self-interest </w:t>
      </w:r>
      <w:r w:rsidRPr="000B6319">
        <w:rPr>
          <w:sz w:val="12"/>
        </w:rPr>
        <w:t xml:space="preserve">(Fine and Milonakis 2009), </w:t>
      </w:r>
      <w:r w:rsidRPr="000B6319">
        <w:rPr>
          <w:rStyle w:val="StyleUnderline"/>
        </w:rPr>
        <w:t>the category of excess is offered ‘as an alternative to the rationalist calculation of capitalist exchange’</w:t>
      </w:r>
      <w:r w:rsidRPr="000B6319">
        <w:rPr>
          <w:sz w:val="12"/>
        </w:rPr>
        <w:t xml:space="preserve"> (Kosalka 1999). The concept of excess was most developed in the work of </w:t>
      </w:r>
      <w:r w:rsidRPr="000B6319">
        <w:rPr>
          <w:rStyle w:val="StyleUnderline"/>
        </w:rPr>
        <w:t>Bataille</w:t>
      </w:r>
      <w:r w:rsidRPr="000B6319">
        <w:rPr>
          <w:sz w:val="12"/>
        </w:rPr>
        <w:t xml:space="preserve"> (1991), who </w:t>
      </w:r>
      <w:r w:rsidRPr="000B6319">
        <w:rPr>
          <w:rStyle w:val="StyleUnderline"/>
        </w:rPr>
        <w:t xml:space="preserve">offered the notion of excess as an alternative framework to the capitalist basis of exchange, replacing what he regarded as a ‘restrictive economy’, with a ‘general economy’. For Bataille this more general economy would provide a humanistic and non-utilitarian basis for the organisation of modern society. For Bataille the key to the organisation of any society was the way in which it dealt with the surplus that had been produced. </w:t>
      </w:r>
      <w:r w:rsidRPr="000B6319">
        <w:rPr>
          <w:sz w:val="12"/>
        </w:rPr>
        <w:t xml:space="preserve">Anthropology (Mauss 1922) had revealed the ways in which non-capitalistic societies distributed their surplus on the basis of generosity and abundance, as gifts, promoting a sense of social solidarity through </w:t>
      </w:r>
      <w:r w:rsidRPr="000B6319">
        <w:rPr>
          <w:sz w:val="12"/>
        </w:rPr>
        <w:lastRenderedPageBreak/>
        <w:t xml:space="preserve">sharing, with an emphasis on collaboration and consensus. </w:t>
      </w:r>
      <w:r w:rsidRPr="000B6319">
        <w:rPr>
          <w:rStyle w:val="StyleUnderline"/>
        </w:rPr>
        <w:t>Acts of extravagant generosity afforded status and respect to the person who was doing the giving; and, as the gifts that were being distributed were often intimately connected to the person who was doing the giving, generating feelings of personal satisfaction and self worth.</w:t>
      </w:r>
      <w:r w:rsidRPr="000B6319">
        <w:rPr>
          <w:sz w:val="12"/>
        </w:rPr>
        <w:t xml:space="preserve"> These acts of extravagant giving created a sense of obligation on the part of the recipient, leading to bonding between individuals and groups. This process of excessive distribution is contrasted with the consumerist exchange process of capitalist society which is characterised by dissatisfaction and alienation. </w:t>
      </w:r>
      <w:r w:rsidRPr="000B6319">
        <w:rPr>
          <w:rStyle w:val="StyleUnderline"/>
        </w:rPr>
        <w:t>This promotion of acts of extravagant generosity might seem somewhat utopian in the context of the modern social world. However, this process of exchange described by the concept of excess is instantly recognisable as being at the core of the academic enterprise</w:t>
      </w:r>
      <w:r w:rsidRPr="000B6319">
        <w:rPr>
          <w:sz w:val="12"/>
        </w:rPr>
        <w:t xml:space="preserve"> (Fuller 2002). The practice of academic excess has been given further impetus by online computing through, for example, the free distribution of teaching and learning materials on the World Wide Web, defined as Open Educational Resources (Iiyoshi and Kumar 2008). </w:t>
      </w:r>
      <w:r w:rsidRPr="000B6319">
        <w:rPr>
          <w:rStyle w:val="StyleUnderline"/>
        </w:rPr>
        <w:t>A pedagogy of excess would seek to promote and develop these activities as a counter to the economistic and market-driven restrictive practices that increasingly dominate the activity of scientific enquiry.</w:t>
      </w:r>
      <w:r w:rsidRPr="000B6319">
        <w:rPr>
          <w:sz w:val="12"/>
        </w:rPr>
        <w:t xml:space="preserve"> However, what the politics of student protest has taught us, during and post 1968, is that </w:t>
      </w:r>
      <w:r w:rsidRPr="000B6319">
        <w:rPr>
          <w:rStyle w:val="StyleUnderline"/>
        </w:rPr>
        <w:t>radical consumption is not enough: the transformation of capitalist social relations lies not simply in the politics of consumption, but the politics of production, which, as the revolutionary social theory of the period demonstrated,</w:t>
      </w:r>
      <w:r w:rsidRPr="000B6319">
        <w:rPr>
          <w:sz w:val="12"/>
        </w:rPr>
        <w:t xml:space="preserve"> can be found in the theory against capitalist work elaborated by Marx in Capital and the Grundrisse (Debord 1970). The essence of Marx’s revolutionary theory of production lies in his theory of surplus value (excess) which provides the conditions through which the social world can be progressively transformed. According to Marx’s theory of surplus value, labour is the source and substance of all value in a society dominated, uniquely, by the production of excess (surplus value). In capitalist society, surplus value (excess) is produced by the quantitative expansion of human energy in the process of industrial production. While the value of labour (human energy) is the value of all things (commodities), the value which labour produces is not fully recognised in the financial reward paid to workers (wages). The difference between the value of the reward and the value that is produced by workers constitutes the excess or surplus value. In the world of capitalist work excess equals exploitation. The physical limitations of human labour, and the continuing resistance of workers to the imperatives of waged work, mean that human labour is removed by the representatives of capital from the process of production and replaced by technology and science. For the labour that remains, work is intensified physically and enhanced intellectually – with a clear distinction between mental and manual workers. As labour is the source and substance of all value, this joint process of the expulsion and enhancement of labour is profound. On one side, the expulsion of labour from the process of production means that the production of surplus value (excess) breaks down, resulting in dramatic declines in profitability. On the other side, the release of labour from the production process provides the opportunity for labour – and, therefore, for society as a whole – to develop its full creative capacity, in ways that are antithetical to the logic of capitalist production. Both scenarios, singularly and together, spell crisis and catastrophe for capitalism (Marx 1993: 706–8). In practice, capital has sought to restrict the development of discarded labour through the politics of oppression and the imposition of scarcity, poverty and violence. Yet the creative capacity of labour remains undiminished, as seen in May 1968 and by the continuing movement of protest against the law of surplus value in all its manifestations. These struggles against capitalist oppression make up the substantive history of modern political protest (Hardt and Negri 2001). </w:t>
      </w:r>
      <w:r w:rsidRPr="000B6319">
        <w:rPr>
          <w:rStyle w:val="StyleUnderline"/>
        </w:rPr>
        <w:t xml:space="preserve">Higher education is directly involved in the development of technology, science and the production of knowledge. The student-academic is both the producer and personification of this form of knowledge, and, therefore, has a key role to play in re-engineering the politics of production. Since 1968, and before, student-academics have played a key role in the worldwide protest movements against the social relations of capitalist production. These protests might form the core curriculum for the pedagogy of excess. </w:t>
      </w:r>
      <w:r w:rsidRPr="000B6319">
        <w:rPr>
          <w:sz w:val="12"/>
        </w:rPr>
        <w:t xml:space="preserve">The curriculum which informs the pedagogy of excess cannot get ahead of the protests out of which it has been constituted, nor seek to ground a new movement of academic struggle in the events of the past. </w:t>
      </w:r>
      <w:r w:rsidRPr="000B6319">
        <w:rPr>
          <w:rStyle w:val="StyleUnderline"/>
        </w:rPr>
        <w:t>The pedagogy of excess requires that the radical history of 1968 is connected to the contemporary situation by recovering the subversive inspirations around which a more radical form of progressive pedagogy might be invented. Such a pedagogy would involve inventing a curriculum that includes grounding the concept of excess in an alternative political economy, involving a critique not simply of the politics of consumption but the politics of production. This critical political economy would provide a theoretical framework within which to conceptualise the ideology of protest, but no blueprint for action.</w:t>
      </w:r>
      <w:r w:rsidRPr="000B6319">
        <w:rPr>
          <w:sz w:val="12"/>
        </w:rPr>
        <w:t xml:space="preserve"> Direct action should be informed in this curriculum by the lessons learned from the history of struggle inside and outside of the academy. This connection with the history of academic struggle should include an engagement with other critical pedagogical discourses, including critical pedagogy and popular education (Freire 2007; McLaren 2000; Amsler and Canaan 2009), as well as ideas that have sought to connect academic struggles with the worldwide movement of protest: ‘public sociology’ (Burawoy 2005), ‘participative pedagogy’ (Lambert 2009), ‘mass intellectuality’ (Hardt and Negri 2001) and ‘academic activism’ (Castree 2000). Working within this curriculum academics and students can develop networks of alternative research projects. A list for such projects has already been provided by Dyer-Witheford and includes: the establishment of new indices of well-being beyond monetised measures; the new capacities for democratic planning afforded by new technology; systems of income allocation outside of wage-labour; the development of peer-to-peer open source communications networks; research projects that seek to enrich critical political economy with ecological and feminist knowledges, and the formation of aesthetics and imaginaries adequate to the scope of what a progressive and sustainable humanity might become (2004: 90–1</w:t>
      </w:r>
      <w:r w:rsidRPr="000B6319">
        <w:rPr>
          <w:rStyle w:val="StyleUnderline"/>
        </w:rPr>
        <w:t xml:space="preserve">). In this way the pedagogy of excess becomes a learning process which promotes the creative capacity of people in accordance with their needs as social individuals </w:t>
      </w:r>
      <w:r w:rsidRPr="000B6319">
        <w:rPr>
          <w:sz w:val="12"/>
        </w:rPr>
        <w:t xml:space="preserve">(Kay and Mott 1982). These models of progressive curriculum restructuring can become frameworks on which to design a progressive model for higher education. In the recent period French academics and their students have protested against proposed market- based reforms, although with a much more pragmatic agenda than in 1968. There is a growing body of literature that is recording the worldwide intensification of academic labour as well as struggles to subvert capitalist work (Nelson and Watt 2004; Bousquet 2008; De Angelis and Harvie 2009), while at the same time provide alternative models to the neo-liberal university (Muhr and Verger 2006; Santos 2003; Emery 2009; Ainley 2005; Berry et al. 2002; Rogoff 2005). </w:t>
      </w:r>
      <w:r w:rsidRPr="000B6319">
        <w:rPr>
          <w:sz w:val="12"/>
        </w:rPr>
        <w:lastRenderedPageBreak/>
        <w:t xml:space="preserve">Higher education at the level of society The pedagogy of excess suggests that 1968 offers a much better model around which to organise resistance to consumerism and marketisation than Humboldt’s liberal vision for the University of Berlin. </w:t>
      </w:r>
      <w:r w:rsidRPr="000B6319">
        <w:rPr>
          <w:rStyle w:val="StyleUnderline"/>
        </w:rPr>
        <w:t>The pedagogy of excess requires that the radical history of 1968 is connected to the contemporary situation by recovering the subversive inspirations around which new forms of pedagogies were invented.</w:t>
      </w:r>
      <w:r w:rsidRPr="000B6319">
        <w:rPr>
          <w:sz w:val="12"/>
        </w:rPr>
        <w:t xml:space="preserve"> In 1968 the idea that research was something that students can do was a revolutionary political statement. </w:t>
      </w:r>
      <w:r w:rsidRPr="000B6319">
        <w:rPr>
          <w:rStyle w:val="StyleUnderline"/>
        </w:rPr>
        <w:t xml:space="preserve">The fact that by the beginning of the twenty first century these subversive motivations have been reduced to the technical imperatives of research-based learning should not conceal the intellectual power that is generated when academics connect with undergraduate students through their own research activities, nor the importance for the future of the academic project that these connections are made, and raised to the level of society. </w:t>
      </w:r>
    </w:p>
    <w:p w14:paraId="1944E1A3" w14:textId="77777777" w:rsidR="00217DE5" w:rsidRPr="000B6319" w:rsidRDefault="00217DE5" w:rsidP="00664570">
      <w:pPr>
        <w:pStyle w:val="Heading4"/>
      </w:pPr>
      <w:r w:rsidRPr="000B6319">
        <w:t xml:space="preserve">We should prefer a pedagogy of excess as modeled after the Paris protests in ’68, focusing on student-developed curriculum, collaborative acts of intellectual enquiry, and connecting students to radical political history – this allows students to act as a producer, defying the current consumerist and marketised model of education. </w:t>
      </w:r>
    </w:p>
    <w:p w14:paraId="0290E0EB" w14:textId="77777777" w:rsidR="00217DE5" w:rsidRPr="000B6319" w:rsidRDefault="00217DE5" w:rsidP="00664570">
      <w:pPr>
        <w:jc w:val="both"/>
      </w:pPr>
      <w:r w:rsidRPr="000B6319">
        <w:rPr>
          <w:rStyle w:val="Style13ptBold"/>
        </w:rPr>
        <w:t>Neary and Hagyard 11.</w:t>
      </w:r>
      <w:r w:rsidRPr="000B6319">
        <w:t xml:space="preserve"> Mike Neary is the Dean of Teaching and Learning at the University of Lincoln and he was the Director of the Reinvention Centre, reputed for its radical pedagogical experimentation. Andy Hagyard is an Academic Development Consultant at University of Leeds. “The Marketisation of Higher Education and the Student as Consumer”, Pedagogy of excess: An alternative political economy of student life | rpadhi</w:t>
      </w:r>
    </w:p>
    <w:p w14:paraId="0B113B6A" w14:textId="77777777" w:rsidR="00217DE5" w:rsidRPr="000B6319" w:rsidRDefault="00217DE5" w:rsidP="00664570">
      <w:pPr>
        <w:jc w:val="both"/>
        <w:rPr>
          <w:rStyle w:val="StyleUnderline"/>
        </w:rPr>
      </w:pPr>
      <w:r w:rsidRPr="000B6319">
        <w:rPr>
          <w:rStyle w:val="StyleUnderline"/>
        </w:rPr>
        <w:t>The pedagogy of excess is based on the premise that re-engineering the forms in which teaching and research are configured in universities has the potential to transform the nature of higher education in ways that undermine the current consumerist and marketised model.</w:t>
      </w:r>
      <w:r w:rsidRPr="000B6319">
        <w:rPr>
          <w:sz w:val="12"/>
        </w:rPr>
        <w:t xml:space="preserve"> The mainstream literature on the relationship between teaching and research at the undergraduate level is limited in scope and ambition, restricted to an orthodox pedagogic agenda involving the training of students as researchers or to enhance their enterprise and employability skills (Healey and Jenkins 2007). Where the writing on this subject extends beyond these restrictions it is limited to students solving problems to deal with the complexities of modern life (Brew 2006; Barnett 2000). </w:t>
      </w:r>
      <w:r w:rsidRPr="000B6319">
        <w:rPr>
          <w:u w:val="single"/>
        </w:rPr>
        <w:t xml:space="preserve">In order to fundamentally challenge the concept of student as consumer, the links between teaching and research need to be radicalised to include an alternative political economy of the student experience. This radicalisation can be achieved by connecting academics and students to their own radical political history, and by pointing out ways in which this radical political history can be brought back to life by developing progressive relationships between academics and students inside and outside of the curriculum. </w:t>
      </w:r>
      <w:r w:rsidRPr="000B6319">
        <w:rPr>
          <w:sz w:val="12"/>
        </w:rPr>
        <w:t xml:space="preserve">A review of the mainstream literature reveals that where writing on this topic does engage with more radical historical and political issues, for example Elton’s engagement with the writings of Wilhelm von Humboldt (1767–1835), the political implications of this engagement are not fully developed. The implications are that the laissez-faire liberalism that underpinned Humboldt’s political project to create the University of Berlin in 1810, if carried through by contemporary universities, will make the appearance of the student as consumer more rather than less likely. Is it possible to create a radical pedagogy based on the links between teaching and research to counteract the identity of the student as consumer? </w:t>
      </w:r>
      <w:r w:rsidRPr="000B6319">
        <w:rPr>
          <w:u w:val="single"/>
        </w:rPr>
        <w:t xml:space="preserve">A radical pedagogy can be designed around another version of student life, based on events in Paris, France in 1968. </w:t>
      </w:r>
      <w:r w:rsidRPr="000B6319">
        <w:rPr>
          <w:sz w:val="12"/>
        </w:rPr>
        <w:t xml:space="preserve">By making connections between the university and its own political history, and by developing a pedagogy that connects teaching and research at the undergraduate level, it is possible that a radical new pedagogy might emerge. </w:t>
      </w:r>
      <w:r w:rsidRPr="000B6319">
        <w:rPr>
          <w:u w:val="single"/>
        </w:rPr>
        <w:t>It is the possibility of this new radical pedagogy that is described as a pedagogy of excess</w:t>
      </w:r>
      <w:r w:rsidRPr="000B6319">
        <w:rPr>
          <w:rStyle w:val="StyleUnderline"/>
        </w:rPr>
        <w:t xml:space="preserve">. The essential aspects of this pedagogy of excess are that students can be enabled to transcend the constraints of consumerism by overcoming the limits of what it is to be a student in higher education. They can do this through collaborative acts of intellectual enquiry, working with academics and with each other, on subjects that look beyond their own self-interest and identity as students. This academic activity can include exploring the origins of – as well as progressive responses to – the </w:t>
      </w:r>
      <w:r w:rsidRPr="000B6319">
        <w:rPr>
          <w:rStyle w:val="StyleUnderline"/>
        </w:rPr>
        <w:lastRenderedPageBreak/>
        <w:t>general social crisis out of which the attempt to reduce students to the identity of consumer is derived. This pedagogy of excess can only be sustained within the moment of a real political history</w:t>
      </w:r>
      <w:r w:rsidRPr="000B6319">
        <w:rPr>
          <w:sz w:val="12"/>
        </w:rPr>
        <w:t xml:space="preserve">. The pedagogy of excess emerges in a period that has seen strikes by academics and students around the world against the proposed marketisation of their higher education system (Klimke and Scharloth 2008). </w:t>
      </w:r>
      <w:r w:rsidRPr="000B6319">
        <w:rPr>
          <w:rStyle w:val="StyleUnderline"/>
        </w:rPr>
        <w:t>The pedagogy of excess does not look for a repeat of 1968, but</w:t>
      </w:r>
      <w:r w:rsidRPr="000B6319">
        <w:rPr>
          <w:rStyle w:val="StyleUnderline"/>
          <w:b/>
        </w:rPr>
        <w:t xml:space="preserve"> </w:t>
      </w:r>
      <w:r w:rsidRPr="000B6319">
        <w:rPr>
          <w:rStyle w:val="Emphasis"/>
          <w:b w:val="0"/>
        </w:rPr>
        <w:t>seeks to develop a critical academic project that builds on the radical political history of the university</w:t>
      </w:r>
      <w:r w:rsidRPr="000B6319">
        <w:rPr>
          <w:rStyle w:val="StyleUnderline"/>
        </w:rPr>
        <w:t>, inside and outside of the curriculum – in and against the current version of higher education.</w:t>
      </w:r>
      <w:r w:rsidRPr="000B6319">
        <w:rPr>
          <w:sz w:val="12"/>
        </w:rPr>
        <w:t xml:space="preserve"> Literature review The leading advocate of connecting research and undergraduate teaching was Boyer (1990) who conceptualised the relationship between teaching and research in terms of what he referred to as the scholarship of teaching and learning. This concept of scholarship has been taken forward by Griffiths (2004) and Healey and Jenkins (2007), among others, who have designed scholarly-based pedagogic models organised around the teaching-research nexus which they refer to as research-based learning. Connecting teaching and research at the undergraduate level is now regarded as the essence of student centred-ness (Ramsden 2001), an important strategy in preparing students for the ‘knowledge society’ (Scott 2002) as well as for devel- oping the qualities of professional expertise among undergraduates (Weiman 2004; Brew 2006). At the same time, linking teaching and research in the undergraduate curriculum is seen to have the potential to promote inter-disciplinarity, and to challenge fundamentally the meaning and nature of research (Brew 2006). </w:t>
      </w:r>
      <w:r w:rsidRPr="000B6319">
        <w:rPr>
          <w:rStyle w:val="StyleUnderline"/>
        </w:rPr>
        <w:t xml:space="preserve">Where the evidence for the effectiveness of linking teaching and research stretches beyond the acquisition of academic and professional skills, research-based learning is seen as a way of providing students with problem solving and coping skills for a complex world </w:t>
      </w:r>
      <w:r w:rsidRPr="000B6319">
        <w:rPr>
          <w:sz w:val="12"/>
        </w:rPr>
        <w:t xml:space="preserve">(Barnett 2000; Brew 2006). Evidence for the effectiveness of connecting teaching and research at the undergraduate level continues to emerge in an increasing body of work, e.g. Pascarella and Terenzini (2005), Baxter Magolda et al. (1998), Healey (2005) and Healey and Jenkins (2007). However, the potential for further pedagogical advances, grounding research-based learning in the political history of higher education, remains undeveloped. This lack of engagement with the political history of the modern university is surprising given the prominence in the literature to the work of Wilhelm von Humboldt, the political philosopher and educationalist. Humboldt is widely credited as having established the first modern European university in Berlin in 1810 on the principle of connecting teaching and research. A notable exception to this lack of political engagement is found in the work of Lewis Elton. Elton’s writings and translations have been important in promoting the ideas of Wilhelm von Humboldt in relation to the historical development of university education in Europe. Elton uses Humboldt’s work as a way of arguing against the increasing interference in higher education by successive governments. Elton maintains that government interference is likely to endanger the future of universities in the UK and in Europe (Elton 2008a). For Elton, as for Humboldt, the key to limiting state interference and promoting the interests of universities is the promotion of scholarship, and key to the promotion of scholarship is the way in which research and teaching can be connected in higher education. Following Humboldt, Elton argues that research and teaching are to be joined in a process whereby students work together with academics in the service of scholarship (Elton 2008b). Elton does not fully develop the political implications of the points he is making, limiting the discussion of Humboldt’s notion of scholarship to recent advances in managerial science, and to integrating research-based learning into professional staff development programmes (Elton 2008a and 2008b). Humboldt’s political philosophy An understanding of the implications of Humboldt’s political philosophy requires an engagement with his book The Limits of State Action (1852). In this book Humboldt sets out the basis for his commitment to an extreme laissez-faire philosophy (Humboldt 1993 xlix–lvi). For Humboldt political philosophy was based on ‘the proclamation of complete self-sovereignty of the individual’ or ‘extreme individualism’ (Knoll and Seibart 1967: 17–19). The state was to have no positive role in the area of social welfare, but was a necessary evil whose role is to protect its members from external threats: every effort by the state to interfere in the private affairs of the citizens is to be ‘absolutely condemned’ (Humboldt 1993: 16). Neither was the state to have any influence on education, which was to be a private rather than a public affair: public education was to lie wholly outside the limits within which the state should exercise its effectiveness (Humboldt 1993: 52). While working for the Ministry of Education in Prussia Humboldt had to temper his thoughts on public education, but he did not wholly abandon his reservations about the state and, with regard to his university reform, devised a model with considerable autonomy (Knoll and Seibart 1967). Humboldt’s impeccable liberal credentials make him no figure on which to base a critique on the concept of student as consumer. </w:t>
      </w:r>
      <w:r w:rsidRPr="000B6319">
        <w:rPr>
          <w:rStyle w:val="StyleUnderline"/>
        </w:rPr>
        <w:t xml:space="preserve">At the core of liberal theory lie the fundamental principles of consumerism: the concept of the individual freedom and pursuit of self interest in a context which promotes the self organising nature of markets and denigrates state intervention. Schemes based on liberal social theory are, therefore more likely to move higher education further in the direction of marketisation </w:t>
      </w:r>
      <w:r w:rsidRPr="000B6319">
        <w:rPr>
          <w:sz w:val="12"/>
        </w:rPr>
        <w:t xml:space="preserve">(Zizek 2009). In order to develop a critical account of the student as consumer it is necessary to look elsewhere into the historical and political development of the modern university. 1968: the poverty of student life </w:t>
      </w:r>
      <w:r w:rsidRPr="000B6319">
        <w:rPr>
          <w:rStyle w:val="StyleUnderline"/>
        </w:rPr>
        <w:t>A more progressive basis for the development of a radical pedagogy that engages critically with the concept of the student as consumer can to be found in the history and politics of the global student protest movement of 1968 and, in particular, in Paris, France in May of that year. Although the student protest in France began in the universities of Nanterre and the Sorbonne, it quickly spread to include not only students but academics and workers, across the whole of France. The protest by the students and workers was not in response to an economic crisis, but was a reaction to the general crisis in French society as a whole, expressed in a variety of political, economic and cultural forms. These forms included a lack of democratic accountability in the universities and the national political system, an alienating technological and bureaucratic form of capitalism, and a culture of anti-war protest against French colonialism in Algeria and American imperialism in Vietnam</w:t>
      </w:r>
      <w:r w:rsidRPr="000B6319">
        <w:rPr>
          <w:sz w:val="12"/>
        </w:rPr>
        <w:t xml:space="preserve"> (Ross 2002; Gilcher- Holtey 1998; Quattrocchi and Nairn 1998; Seidman 2004; Singer 2002). </w:t>
      </w:r>
      <w:r w:rsidRPr="000B6319">
        <w:rPr>
          <w:rStyle w:val="StyleUnderline"/>
        </w:rPr>
        <w:t>Within the French universities this was experienced as an abundance of ennui and ‘the poverty of student life’. The protest movement culminated in a general strike, which almost destroyed General De Gaulle’s government and very nearly succeeded in creating a new form of society</w:t>
      </w:r>
      <w:r w:rsidRPr="000B6319">
        <w:rPr>
          <w:sz w:val="12"/>
        </w:rPr>
        <w:t xml:space="preserve"> (Ross 2002; Gilcher-Holtey 1998; Quattrocchi and Nairn 1998; Seidman 2004; Singer 2002). The revolt was eventually suppressed but the pro- test has left a controversial legacy about its nature and significance. This legacy has been the subject of much debate among sociologists, historians, anthropolo- gists, biographers and autobiographers around a series of issues that are pertinent to the pedagogy of excess (Gilcher-Holtey 1998). These issues include the relationships between the student and the teacher, the relationship between intellectual and manual labour, the relationship between the student </w:t>
      </w:r>
      <w:r w:rsidRPr="000B6319">
        <w:rPr>
          <w:sz w:val="12"/>
        </w:rPr>
        <w:lastRenderedPageBreak/>
        <w:t>movement and other social movements and the relationship between the university and its external environment. At the centre of these issues lies the question about the representation and production of knowledge, raising the question about the nature and role of the university, suggesting that a new form of university is possible based on the principles of democracy, self-management and social justice</w:t>
      </w:r>
      <w:r w:rsidRPr="000B6319">
        <w:rPr>
          <w:rStyle w:val="StyleUnderline"/>
        </w:rPr>
        <w:t>. A key issue for the protest was the way in which the students engaged with the critical social theory within which the events were conceptualised</w:t>
      </w:r>
      <w:r w:rsidRPr="000B6319">
        <w:rPr>
          <w:sz w:val="12"/>
        </w:rPr>
        <w:t xml:space="preserve">. In France, and throughout Europe, the protests coincided with the emergence of a radical critique of orthodox Marxism based on previously unpublished versions of Marx’s own work and other subversive versions of Marx’s social theory that had been suppressed throughout the twentieth century. Key among these critical theorists was the existential Marxist humanism of Sartre, whose work reinserted human agency (praxis) against the crude materialism of structural Marxism (Fox 2003: 19), promoting a ‘humanist philosophy of action, of effort, of combat, of solidarity’ against ‘the quietism of despair’ (Sartre 1966, cited in Fox 2003: 16). For Sartre human existence is constituted ‘out- wardly by its engagement and actions in the concrete world’ (Fox 2003: 16). </w:t>
      </w:r>
      <w:r w:rsidRPr="000B6319">
        <w:rPr>
          <w:rStyle w:val="StyleUnderline"/>
        </w:rPr>
        <w:t xml:space="preserve">The students were inspired by the work of Walter Benjamin (1934) who expounded a radical theory of action and engagement based on the radical cultural movements of Dadaism, Surrealism and Russian Constructivism. Key to these critical cultural activities was involving the consumer in the process of production: where the reader becomes the author and the audience becomes the actor, not only as the producers of artistic content, but as collaborators of their own social world, as subjects rather than objects of history. </w:t>
      </w:r>
      <w:r w:rsidRPr="000B6319">
        <w:rPr>
          <w:sz w:val="12"/>
        </w:rPr>
        <w:t xml:space="preserve">Henri Lefebvre, a professor in Nanterre during the protests, argued for the recovery of the concept of ‘everyday life’ as a critical and theoretical category, currently constituted by the ‘bureaucratic society of controlled consumption’ and experienced as boredom and banality (Lefebvre 1984). </w:t>
      </w:r>
      <w:r w:rsidRPr="000B6319">
        <w:rPr>
          <w:rStyle w:val="StyleUnderline"/>
        </w:rPr>
        <w:t xml:space="preserve">For Lefebvre the revolution must transform everyday life as well as the social relations of production. He argued that the irreducibility of human subjectivity is the key to revolutionary action. The impulse for progressive political activity was to be found in the human attributes of creativity and desire, expressed as what he described as ‘poesis’, i.e. resistance to the alienating consequences of modern consumerism </w:t>
      </w:r>
      <w:r w:rsidRPr="000B6319">
        <w:rPr>
          <w:sz w:val="12"/>
        </w:rPr>
        <w:t xml:space="preserve">(Hirsch 1982). In The Society of the Spectacle (1970), Debord argued that the social world had been overwhelmed by capitalist relations of production, and that direct experience and the determination of real events had been reduced to the passive contemplation of everyday life (Jappe 1999). Debord and his collaborators in the Situationalist International, of which he was a founding member, argued in favour of direct action through the creation of situations which would reveal the absurdity of everyday life. These spontaneous political protests would be supported by local worker-student councils which would ‘transform the totality of existing conditions’ so that students and workers could ‘recognise themselves in a world of their own design’ (Debord 1970: para 179). What all of these writings have in common is the application of Marxist social theory to a committed and concrete political action, against the condition of consumerism and the commodification of everyday life. What is remarkable about the events of May 1968 is the ways in which this theory was realised in practice. Action committees: poesis in motion May 1968 was a moment in which everything happened politically (Ross 2002: 15) – an event that was pregnant with a new sense of ‘creative political capacity in France and elsewhere’ (Ross 2002: 18). There was a feeling that ‘politics is – everywhere and everything’ (Quattrocchi and Nairn 1998: 123), especially in education. </w:t>
      </w:r>
      <w:r w:rsidRPr="000B6319">
        <w:rPr>
          <w:rStyle w:val="StyleUnderline"/>
        </w:rPr>
        <w:t>Within the universities self-managing, democratic, non-hierarchical groups, known as Action Committees, were established</w:t>
      </w:r>
      <w:r w:rsidRPr="000B6319">
        <w:rPr>
          <w:sz w:val="12"/>
        </w:rPr>
        <w:t xml:space="preserve"> (Posner 1970; Ross 2002; Seale and McConville 1968</w:t>
      </w:r>
      <w:r w:rsidRPr="000B6319">
        <w:rPr>
          <w:rStyle w:val="StyleUnderline"/>
        </w:rPr>
        <w:t>). These committees comprised of between ten and fifteen members, academics and students, initially for dialogue and discussion, promoting ‘constant criticism and self discovery’ so that ‘the movement was able to constantly radicalize itself’</w:t>
      </w:r>
      <w:r w:rsidRPr="000B6319">
        <w:rPr>
          <w:sz w:val="12"/>
        </w:rPr>
        <w:t xml:space="preserve"> (Posner 1970: 47). The committees went on to occupy campuses across Paris and France. The Action Committees coordinated demonstrations and demands, and made contact with the workers and other grassroot protest movements, dissolving the separation between workers and intellectuals through expressions of solidarity and the provision of information through various forms of creative political art, music and drama (agitprop). The aim of the Action Committees was to abolish the current autocratic, non- democratic, industry-focused structure of universities with a system based on democracy and social justice (Ross 2002). But, if the movement was defined by its theoretically informed organisational forms, something even more significant was occurring. Ross (2002) points out that the really transforming aspect of the protest was that the participants did not perform the roles that had been accorded to them by sociologists, journalists, historians and politicians, i.e., those who defined the events of May 1968 as a ‘student protest’. The significant point, argues Ross, is that the students refused to act as students: ‘</w:t>
      </w:r>
      <w:r w:rsidRPr="000B6319">
        <w:rPr>
          <w:rStyle w:val="StyleUnderline"/>
        </w:rPr>
        <w:t>In the so called “student action” students never acted as students but as revealers of a general crisis, of bearers of a power of rupture putting into question the regime, State, society’</w:t>
      </w:r>
      <w:r w:rsidRPr="000B6319">
        <w:rPr>
          <w:sz w:val="12"/>
        </w:rPr>
        <w:t xml:space="preserve"> (Blanchot 1998, quoted in Ross 2002 p25). </w:t>
      </w:r>
      <w:r w:rsidRPr="000B6319">
        <w:rPr>
          <w:rStyle w:val="StyleUnderline"/>
        </w:rPr>
        <w:t>This refusal to act as students was compounded by the students’ refusal to speak about student issues, choosing only to speak about ‘common affairs’</w:t>
      </w:r>
      <w:r w:rsidRPr="000B6319">
        <w:rPr>
          <w:sz w:val="12"/>
        </w:rPr>
        <w:t xml:space="preserve"> (Ross 2002: 118), </w:t>
      </w:r>
      <w:r w:rsidRPr="000B6319">
        <w:rPr>
          <w:rStyle w:val="StyleUnderline"/>
        </w:rPr>
        <w:t>raising the protest to the level of society. As Badiou describes it, the events of 1968 were ‘something that arrives in excess, beyond all calculation . . . that proposes an entirely new system of thought’ and which ‘led infinitely farther than their [the students] education . . . would have allowed them to foresee; an event in the sense of real participation . . . altering the course of their lives’</w:t>
      </w:r>
      <w:r w:rsidRPr="000B6319">
        <w:rPr>
          <w:sz w:val="12"/>
        </w:rPr>
        <w:t xml:space="preserve"> (Badiou 1998, quoted in Ross 2002: 26). Indeed this appears to contrast sharply with the media representation of students by Williams (Chapter 13) that sees students positioned as largely passive to societal issues. Key to the notion of revelation was the way in which knowledge about the events of May 1968 was to be produced, reported and recorded. </w:t>
      </w:r>
      <w:r w:rsidRPr="000B6319">
        <w:rPr>
          <w:rStyle w:val="StyleUnderline"/>
        </w:rPr>
        <w:t>Those involved with the struggle maintained that research should begin from contestation and revolt. In this way they aimed to break with the tradition of academic elitism so as to produce knowledge in a populist and highly accessible style</w:t>
      </w:r>
      <w:r w:rsidRPr="000B6319">
        <w:rPr>
          <w:sz w:val="12"/>
        </w:rPr>
        <w:t xml:space="preserve"> (Ross 2002: 117). </w:t>
      </w:r>
      <w:r w:rsidRPr="000B6319">
        <w:rPr>
          <w:rStyle w:val="StyleUnderline"/>
        </w:rPr>
        <w:t>This radical way of producing knowledge and presenting information was to be a form of ‘direct communication’ providing ‘a new means of comprehension between different groups’</w:t>
      </w:r>
      <w:r w:rsidRPr="000B6319">
        <w:rPr>
          <w:sz w:val="12"/>
        </w:rPr>
        <w:t xml:space="preserve"> (Ross 2002: 114</w:t>
      </w:r>
      <w:r w:rsidRPr="000B6319">
        <w:rPr>
          <w:rStyle w:val="StyleUnderline"/>
        </w:rPr>
        <w:t xml:space="preserve">) so as ‘to give a voice to those without </w:t>
      </w:r>
      <w:r w:rsidRPr="000B6319">
        <w:rPr>
          <w:rStyle w:val="StyleUnderline"/>
        </w:rPr>
        <w:lastRenderedPageBreak/>
        <w:t>voices’ and to contest ‘the domain of the experts’</w:t>
      </w:r>
      <w:r w:rsidRPr="000B6319">
        <w:rPr>
          <w:sz w:val="12"/>
        </w:rPr>
        <w:t xml:space="preserve"> (Ross 2002: 116). In this way those engaged in the struggle sought to demystify the process of research. For the students and the workers ‘We are in our way researchers, but this is work that anyone can do’ (Ross 2002: 118). </w:t>
      </w:r>
      <w:r w:rsidRPr="000B6319">
        <w:rPr>
          <w:rStyle w:val="StyleUnderline"/>
        </w:rPr>
        <w:t>A key means of dissemination of critical ideas was through graffiti art:</w:t>
      </w:r>
      <w:r w:rsidRPr="000B6319">
        <w:rPr>
          <w:sz w:val="12"/>
        </w:rPr>
        <w:t xml:space="preserve"> Plagiarism is progress, history demands it Boredom is counterrevolutionary Be realistic, demand the impossible We work, but we produce nothing. A pedagogy of excess The events of 1968 have had a profound effect on the development of higher education in France and around the world. The post-1968 period saw the emergence of a new form of university: democratic (Scott 1995), postmodern (Lyotard 1979) and multiverse (Kerr 1963). The key feature of this new type of university was that universities had now become sites of contested space, not only for the control and management of the higher education, but in relation to the meaning and purpose of knowledge itself (Delanty 2001). </w:t>
      </w:r>
      <w:r w:rsidRPr="000B6319">
        <w:rPr>
          <w:rStyle w:val="StyleUnderline"/>
        </w:rPr>
        <w:t xml:space="preserve">A central facet of the post-1968 period was the development of progressive pedagogies in higher education based on ‘left wing ideas’, reflecting the radical political agenda that had been established by the students in Paris. Key to these developments was the </w:t>
      </w:r>
      <w:r w:rsidRPr="000B6319">
        <w:rPr>
          <w:rStyle w:val="StyleUnderline"/>
          <w:b/>
        </w:rPr>
        <w:t>engagement of students in the design of curricula</w:t>
      </w:r>
      <w:r w:rsidRPr="000B6319">
        <w:rPr>
          <w:rStyle w:val="StyleUnderline"/>
        </w:rPr>
        <w:t>, including deciding on the content of courses as well as forms of assessment; and, through the proliferation of independent study programmes, a recognition that under- graduate students were capable of creating knowledge of real academic content and value</w:t>
      </w:r>
      <w:r w:rsidRPr="000B6319">
        <w:rPr>
          <w:sz w:val="12"/>
        </w:rPr>
        <w:t xml:space="preserve"> (Pratt 1997). </w:t>
      </w:r>
      <w:r w:rsidRPr="000B6319">
        <w:rPr>
          <w:rStyle w:val="StyleUnderline"/>
        </w:rPr>
        <w:t>In the period since then university administrators and politicians have struggled to de-politicise the radical substance of these pedagogical initiatives, while at the same time contain and pacify students and academics through the imposition of increasingly managerial and bureaucratic strategies</w:t>
      </w:r>
      <w:r w:rsidRPr="000B6319">
        <w:rPr>
          <w:sz w:val="12"/>
        </w:rPr>
        <w:t xml:space="preserve"> (Zizek 2009). Readings (1996) maintains that the concept of ‘excellence’ is the revenge of the university bureaucrat for 1968. </w:t>
      </w:r>
      <w:r w:rsidRPr="000B6319">
        <w:rPr>
          <w:rStyle w:val="StyleUnderline"/>
        </w:rPr>
        <w:t xml:space="preserve">The events of 1968 provide a powerful historical and political framework within which to </w:t>
      </w:r>
      <w:r w:rsidRPr="000B6319">
        <w:rPr>
          <w:rStyle w:val="StyleUnderline"/>
          <w:b/>
        </w:rPr>
        <w:t>re-conceptualise the relationship between teaching and research in higher education in a way that offers a challenge to the notion of student as consumer and the politics of marketisation</w:t>
      </w:r>
      <w:r w:rsidRPr="000B6319">
        <w:rPr>
          <w:rStyle w:val="StyleUnderline"/>
        </w:rPr>
        <w:t>.</w:t>
      </w:r>
      <w:r w:rsidRPr="000B6319">
        <w:rPr>
          <w:sz w:val="12"/>
        </w:rPr>
        <w:t xml:space="preserve"> The problem is how to recover the radicality of the 1968 agenda in the current contemporary crisis. </w:t>
      </w:r>
      <w:r w:rsidRPr="000B6319">
        <w:rPr>
          <w:rStyle w:val="StyleUnderline"/>
        </w:rPr>
        <w:t>A progressive way forward is to connect current pedagogies that link teaching and research with their own radical academic history, and to develop them in a form that is appropriate for the contemporary situation. Key to this issue of connectivity is the relationship between action and progressive political theory. It is the relationship between theory and action, linked to contemporary struggles within higher education, that provides a framework for the emergence of a pedagogy of excess.</w:t>
      </w:r>
      <w:r w:rsidRPr="000B6319">
        <w:rPr>
          <w:sz w:val="12"/>
        </w:rPr>
        <w:t xml:space="preserve"> Action Key to the development of a pedagogy of excess is that </w:t>
      </w:r>
      <w:r w:rsidRPr="000B6319">
        <w:rPr>
          <w:rStyle w:val="StyleUnderline"/>
        </w:rPr>
        <w:t>during the struggles of May 1968 the students exceeded their role as students – they became the revealers of a general crisis in society, and the personification of the ways in which that crisis might be interrupted and reconsidered, calling into question the principles and protocols through which the social was organised and controlled</w:t>
      </w:r>
      <w:r w:rsidRPr="000B6319">
        <w:rPr>
          <w:sz w:val="12"/>
        </w:rPr>
        <w:t xml:space="preserve">. In the process the students moved beyond the limits of where they might have expected their experience of university education to have taken them, exceeding their expectations about the potentials and possibilities of student life. Through the reengineering of research and teaching at the undergraduate level, considerable advances have been made in developing a progressive agenda for students in ways that take them beyond the mainstream student experience. </w:t>
      </w:r>
      <w:r w:rsidRPr="000B6319">
        <w:rPr>
          <w:rStyle w:val="StyleUnderline"/>
        </w:rPr>
        <w:t xml:space="preserve">Through the process of real collaboration with academics the role of student as consumer is challenged, reinventing the student as the producer of knowledge of real academic content and value </w:t>
      </w:r>
      <w:r w:rsidRPr="000B6319">
        <w:rPr>
          <w:sz w:val="12"/>
        </w:rPr>
        <w:t xml:space="preserve">(Neary and Winn 2009). </w:t>
      </w:r>
      <w:r w:rsidRPr="000B6319">
        <w:rPr>
          <w:rStyle w:val="StyleUnderline"/>
        </w:rPr>
        <w:t xml:space="preserve">The strength of this approach is that the </w:t>
      </w:r>
      <w:r w:rsidRPr="000B6319">
        <w:rPr>
          <w:rStyle w:val="StyleUnderline"/>
          <w:b/>
        </w:rPr>
        <w:t>student becomes the student as producer rather than student as consumer</w:t>
      </w:r>
      <w:r w:rsidRPr="000B6319">
        <w:rPr>
          <w:rStyle w:val="StyleUnderline"/>
        </w:rPr>
        <w:t>, but in the mainstream model the student is still confirmed as a student.</w:t>
      </w:r>
      <w:r w:rsidRPr="000B6319">
        <w:rPr>
          <w:sz w:val="12"/>
        </w:rPr>
        <w:t xml:space="preserve"> The extent to which these collaborations move beyond the mainstream teaching and learning agenda depends on the extent to which the politicised nature of higher education is made explicit, and </w:t>
      </w:r>
      <w:r w:rsidRPr="000B6319">
        <w:rPr>
          <w:rStyle w:val="StyleUnderline"/>
        </w:rPr>
        <w:t xml:space="preserve">the ways in which the knowledge that is produced is contextualised politically, as well as theorised critically. </w:t>
      </w:r>
      <w:r w:rsidRPr="000B6319">
        <w:rPr>
          <w:sz w:val="12"/>
        </w:rPr>
        <w:t xml:space="preserve">Teaching and learning is made political when it is based on an agenda of contestation and struggle rather than the managed consensus of university bureaucracies, calling into question not just particular aspects of teaching and learning in higher education, but the nature and purpose of higher education itself. For a pedagogy of excess these contestations and struggles might include course content, assessment strategies and student fees, but </w:t>
      </w:r>
      <w:r w:rsidRPr="000B6319">
        <w:rPr>
          <w:rStyle w:val="StyleUnderline"/>
        </w:rPr>
        <w:t xml:space="preserve">a fully developed pedagogy of excess would look beyond student issues, to matters of more general social concern, ‘common affairs’, in which the interests of students are not the main issue. </w:t>
      </w:r>
      <w:r w:rsidRPr="000B6319">
        <w:rPr>
          <w:sz w:val="12"/>
        </w:rPr>
        <w:t xml:space="preserve">The extent to which these forms of collaboration extend into projects that attempt to reveal the origins for the general capitalist crisis is a matter of negotia- tion between the students and their teachers, but clearly a framework can be established within which these revelations can occur. </w:t>
      </w:r>
      <w:r w:rsidRPr="000B6319">
        <w:rPr>
          <w:rStyle w:val="StyleUnderline"/>
        </w:rPr>
        <w:t>This framework might be extended to become the organising principle for the institutions of higher education as a whole</w:t>
      </w:r>
      <w:r w:rsidRPr="000B6319">
        <w:rPr>
          <w:sz w:val="12"/>
        </w:rPr>
        <w:t xml:space="preserve">. Theory: alternative political economy What was learnt from 1968 is that practical action is made dynamic when it connects to social theory. In this context the theory of excess becomes an antidote to the concept of consumerism and a guide to social action. The concept of excess as critical political intervention has its roots in sociology (Bataille), anthropology (Mauss), and Marxist social theory (Debord). </w:t>
      </w:r>
      <w:r w:rsidRPr="000B6319">
        <w:rPr>
          <w:rStyle w:val="StyleUnderline"/>
        </w:rPr>
        <w:t xml:space="preserve">If con- sumerism is based on the economic theory which </w:t>
      </w:r>
      <w:r w:rsidRPr="000B6319">
        <w:rPr>
          <w:rStyle w:val="StyleUnderline"/>
        </w:rPr>
        <w:lastRenderedPageBreak/>
        <w:t xml:space="preserve">demands that individuals act rationally and in their own self-interest </w:t>
      </w:r>
      <w:r w:rsidRPr="000B6319">
        <w:rPr>
          <w:sz w:val="12"/>
        </w:rPr>
        <w:t xml:space="preserve">(Fine and Milonakis 2009), </w:t>
      </w:r>
      <w:r w:rsidRPr="000B6319">
        <w:rPr>
          <w:rStyle w:val="StyleUnderline"/>
        </w:rPr>
        <w:t>the category of excess is offered ‘as an alternative to the rationalist calculation of capitalist exchange’</w:t>
      </w:r>
      <w:r w:rsidRPr="000B6319">
        <w:rPr>
          <w:sz w:val="12"/>
        </w:rPr>
        <w:t xml:space="preserve"> (Kosalka 1999). The concept of excess was most developed in the work of </w:t>
      </w:r>
      <w:r w:rsidRPr="000B6319">
        <w:rPr>
          <w:rStyle w:val="StyleUnderline"/>
        </w:rPr>
        <w:t>Bataille</w:t>
      </w:r>
      <w:r w:rsidRPr="000B6319">
        <w:rPr>
          <w:sz w:val="12"/>
        </w:rPr>
        <w:t xml:space="preserve"> (1991), who </w:t>
      </w:r>
      <w:r w:rsidRPr="000B6319">
        <w:rPr>
          <w:rStyle w:val="StyleUnderline"/>
        </w:rPr>
        <w:t xml:space="preserve">offered the notion of excess as an alternative framework to the capitalist basis of exchange, replacing what he regarded as a ‘restrictive economy’, with a ‘general economy’. For Bataille this more general economy would provide a humanistic and non-utilitarian basis for the organisation of modern society. For Bataille the key to the organisation of any society was the way in which it dealt with the surplus that had been produced. </w:t>
      </w:r>
      <w:r w:rsidRPr="000B6319">
        <w:rPr>
          <w:sz w:val="12"/>
        </w:rPr>
        <w:t xml:space="preserve">Anthropology (Mauss 1922) had revealed the ways in which non-capitalistic societies distributed their surplus on the basis of generosity and abundance, as gifts, promoting a sense of social solidarity through sharing, with an emphasis on collaboration and consensus. </w:t>
      </w:r>
      <w:r w:rsidRPr="000B6319">
        <w:rPr>
          <w:rStyle w:val="StyleUnderline"/>
        </w:rPr>
        <w:t>Acts of extravagant generosity afforded status and respect to the person who was doing the giving; and, as the gifts that were being distributed were often intimately connected to the person who was doing the giving, generating feelings of personal satisfaction and self worth.</w:t>
      </w:r>
      <w:r w:rsidRPr="000B6319">
        <w:rPr>
          <w:sz w:val="12"/>
        </w:rPr>
        <w:t xml:space="preserve"> These acts of extravagant giving created a sense of obligation on the part of the recipient, leading to bonding between individuals and groups. This process of excessive distribution is contrasted with the consumerist exchange process of capitalist society which is characterised by dissatisfaction and alienation. </w:t>
      </w:r>
      <w:r w:rsidRPr="000B6319">
        <w:rPr>
          <w:rStyle w:val="StyleUnderline"/>
        </w:rPr>
        <w:t>This promotion of acts of extravagant generosity might seem somewhat utopian in the context of the modern social world. However, this process of exchange described by the concept of excess is instantly recognisable as being at the core of the academic enterprise</w:t>
      </w:r>
      <w:r w:rsidRPr="000B6319">
        <w:rPr>
          <w:sz w:val="12"/>
        </w:rPr>
        <w:t xml:space="preserve"> (Fuller 2002). The practice of academic excess has been given further impetus by online computing through, for example, the free distribution of teaching and learning materials on the World Wide Web, defined as Open Educational Resources (Iiyoshi and Kumar 2008). </w:t>
      </w:r>
      <w:r w:rsidRPr="000B6319">
        <w:rPr>
          <w:rStyle w:val="StyleUnderline"/>
        </w:rPr>
        <w:t>A pedagogy of excess would seek to promote and develop these activities as a counter to the economistic and market-driven restrictive practices that increasingly dominate the activity of scientific enquiry.</w:t>
      </w:r>
      <w:r w:rsidRPr="000B6319">
        <w:rPr>
          <w:sz w:val="12"/>
        </w:rPr>
        <w:t xml:space="preserve"> However, what the politics of student protest has taught us, during and post 1968, is that </w:t>
      </w:r>
      <w:r w:rsidRPr="000B6319">
        <w:rPr>
          <w:rStyle w:val="StyleUnderline"/>
        </w:rPr>
        <w:t>radical consumption is not enough: the transformation of capitalist social relations lies not simply in the politics of consumption, but the politics of production, which, as the revolutionary social theory of the period demonstrated,</w:t>
      </w:r>
      <w:r w:rsidRPr="000B6319">
        <w:rPr>
          <w:sz w:val="12"/>
        </w:rPr>
        <w:t xml:space="preserve"> can be found in the theory against capitalist work elaborated by Marx in Capital and the Grundrisse (Debord 1970). The essence of Marx’s revolutionary theory of production lies in his theory of surplus value (excess) which provides the conditions through which the social world can be progressively transformed. According to Marx’s theory of surplus value, labour is the source and substance of all value in a society dominated, uniquely, by the production of excess (surplus value). In capitalist society, surplus value (excess) is produced by the quantitative expansion of human energy in the process of industrial production. While the value of labour (human energy) is the value of all things (commodities), the value which labour produces is not fully recognised in the financial reward paid to workers (wages). The difference between the value of the reward and the value that is produced by workers constitutes the excess or surplus value. In the world of capitalist work excess equals exploitation. The physical limitations of human labour, and the continuing resistance of workers to the imperatives of waged work, mean that human labour is removed by the representatives of capital from the process of production and replaced by technology and science. For the labour that remains, work is intensified physically and enhanced intellectually – with a clear distinction between mental and manual workers. As labour is the source and substance of all value, this joint process of the expulsion and enhancement of labour is profound. On one side, the expulsion of labour from the process of production means that the production of surplus value (excess) breaks down, resulting in dramatic declines in profitability. On the other side, the release of labour from the production process provides the opportunity for labour – and, therefore, for society as a whole – to develop its full creative capacity, in ways that are antithetical to the logic of capitalist production. Both scenarios, singularly and together, spell crisis and catastrophe for capitalism (Marx 1993: 706–8). In practice, capital has sought to restrict the development of discarded labour through the politics of oppression and the imposition of scarcity, poverty and violence. Yet the creative capacity of labour remains undiminished, as seen in May 1968 and by the continuing movement of protest against the law of surplus value in all its manifestations. These struggles against capitalist oppression make up the substantive history of modern political protest (Hardt and Negri 2001). </w:t>
      </w:r>
      <w:r w:rsidRPr="000B6319">
        <w:rPr>
          <w:rStyle w:val="StyleUnderline"/>
        </w:rPr>
        <w:t xml:space="preserve">Higher education is directly involved in the development of technology, science and the production of knowledge. The student-academic is both the producer and personification of this form of knowledge, and, therefore, has a key role to play in re-engineering the politics of production. Since 1968, and before, student-academics have played a key role in the worldwide protest movements against the social relations of capitalist production. These protests might form the core curriculum for the pedagogy of excess. </w:t>
      </w:r>
      <w:r w:rsidRPr="000B6319">
        <w:rPr>
          <w:sz w:val="12"/>
        </w:rPr>
        <w:t xml:space="preserve">The curriculum which informs the pedagogy of excess cannot get ahead of the protests out of which it has been constituted, nor seek to ground a new movement of academic struggle in the events of the past. </w:t>
      </w:r>
      <w:r w:rsidRPr="000B6319">
        <w:rPr>
          <w:rStyle w:val="StyleUnderline"/>
        </w:rPr>
        <w:t>The pedagogy of excess requires that the radical history of 1968 is connected to the contemporary situation by recovering the subversive inspirations around which a more radical form of progressive pedagogy might be invented. Such a pedagogy would involve inventing a curriculum that includes grounding the concept of excess in an alternative political economy, involving a critique not simply of the politics of consumption but the politics of production. This critical political economy would provide a theoretical framework within which to conceptualise the ideology of protest, but no blueprint for action.</w:t>
      </w:r>
      <w:r w:rsidRPr="000B6319">
        <w:rPr>
          <w:sz w:val="12"/>
        </w:rPr>
        <w:t xml:space="preserve"> Direct action should be informed in this curriculum by the lessons learned from the history of struggle inside and outside of the academy. This connection with the history of academic struggle should include an engagement with other critical pedagogical discourses, including critical pedagogy </w:t>
      </w:r>
      <w:r w:rsidRPr="000B6319">
        <w:rPr>
          <w:sz w:val="12"/>
        </w:rPr>
        <w:lastRenderedPageBreak/>
        <w:t>and popular education (Freire 2007; McLaren 2000; Amsler and Canaan 2009), as well as ideas that have sought to connect academic struggles with the worldwide movement of protest: ‘public sociology’ (Burawoy 2005), ‘participative pedagogy’ (Lambert 2009), ‘mass intellectuality’ (Hardt and Negri 2001) and ‘academic activism’ (Castree 2000). Working within this curriculum academics and students can develop networks of alternative research projects. A list for such projects has already been provided by Dyer-Witheford and includes: the establishment of new indices of well-being beyond monetised measures; the new capacities for democratic planning afforded by new technology; systems of income allocation outside of wage-labour; the development of peer-to-peer open source communications networks; research projects that seek to enrich critical political economy with ecological and feminist knowledges, and the formation of aesthetics and imaginaries adequate to the scope of what a progressive and sustainable humanity might become (2004: 90–1</w:t>
      </w:r>
      <w:r w:rsidRPr="000B6319">
        <w:rPr>
          <w:rStyle w:val="StyleUnderline"/>
        </w:rPr>
        <w:t xml:space="preserve">). In this way the pedagogy of excess becomes a learning process which promotes the creative capacity of people in accordance with their needs as social individuals </w:t>
      </w:r>
      <w:r w:rsidRPr="000B6319">
        <w:rPr>
          <w:sz w:val="12"/>
        </w:rPr>
        <w:t xml:space="preserve">(Kay and Mott 1982). These models of progressive curriculum restructuring can become frameworks on which to design a progressive model for higher education. In the recent period French academics and their students have protested against proposed market- based reforms, although with a much more pragmatic agenda than in 1968. There is a growing body of literature that is recording the worldwide intensification of academic labour as well as struggles to subvert capitalist work (Nelson and Watt 2004; Bousquet 2008; De Angelis and Harvie 2009), while at the same time provide alternative models to the neo-liberal university (Muhr and Verger 2006; Santos 2003; Emery 2009; Ainley 2005; Berry et al. 2002; Rogoff 2005). Higher education at the level of society The pedagogy of excess suggests that 1968 offers a much better model around which to organise resistance to consumerism and marketisation than Humboldt’s liberal vision for the University of Berlin. </w:t>
      </w:r>
      <w:r w:rsidRPr="000B6319">
        <w:rPr>
          <w:rStyle w:val="StyleUnderline"/>
        </w:rPr>
        <w:t>The pedagogy of excess requires that the radical history of 1968 is connected to the contemporary situation by recovering the subversive inspirations around which new forms of pedagogies were invented.</w:t>
      </w:r>
      <w:r w:rsidRPr="000B6319">
        <w:rPr>
          <w:sz w:val="12"/>
        </w:rPr>
        <w:t xml:space="preserve"> In 1968 the idea that research was something that students can do was a revolutionary political statement. </w:t>
      </w:r>
      <w:r w:rsidRPr="000B6319">
        <w:rPr>
          <w:rStyle w:val="StyleUnderline"/>
        </w:rPr>
        <w:t xml:space="preserve">The fact that by the beginning of the twenty first century these subversive motivations have been reduced to the technical imperatives of research-based learning should not conceal the intellectual power that is generated when academics connect with undergraduate students through their own research activities, nor the importance for the future of the academic project that these connections are made, and raised to the level of society. </w:t>
      </w:r>
    </w:p>
    <w:p w14:paraId="2F211326" w14:textId="77777777" w:rsidR="00217DE5" w:rsidRPr="000B6319" w:rsidRDefault="00217DE5" w:rsidP="00664570">
      <w:pPr>
        <w:pStyle w:val="Heading4"/>
      </w:pPr>
      <w:r w:rsidRPr="000B6319">
        <w:t>To embrace excess and open yourself up to the potentialities of becoming allows for a subjectivity that moves beyond the axiom of the human as the basis for ethics</w:t>
      </w:r>
    </w:p>
    <w:p w14:paraId="22E867C6" w14:textId="77777777" w:rsidR="00217DE5" w:rsidRPr="000B6319" w:rsidRDefault="00217DE5" w:rsidP="00664570">
      <w:pPr>
        <w:jc w:val="both"/>
        <w:rPr>
          <w:bCs/>
          <w:sz w:val="26"/>
        </w:rPr>
      </w:pPr>
      <w:r w:rsidRPr="000B6319">
        <w:rPr>
          <w:rStyle w:val="Style13ptBold"/>
        </w:rPr>
        <w:t xml:space="preserve">Massumi 17 </w:t>
      </w:r>
      <w:r w:rsidRPr="000B6319">
        <w:rPr>
          <w:rStyle w:val="Style13ptBold"/>
          <w:sz w:val="16"/>
          <w:szCs w:val="16"/>
        </w:rPr>
        <w:t xml:space="preserve">(Brian, social theorist, writer, philosopher, and professor in the Communications Department at the University of Montreal, chapter 14 of “General Ecology: The New Ecological Paradigm”, by Eric Hörl, titled “Virtual Ecology and the Question of Value”. P 364-365. May 4, 2017) // IES </w:t>
      </w:r>
    </w:p>
    <w:p w14:paraId="48E1CC64" w14:textId="77777777" w:rsidR="00217DE5" w:rsidRPr="000B6319" w:rsidRDefault="00217DE5" w:rsidP="00664570">
      <w:pPr>
        <w:jc w:val="both"/>
        <w:rPr>
          <w:b/>
          <w:u w:val="single"/>
        </w:rPr>
      </w:pPr>
      <w:r w:rsidRPr="000B6319">
        <w:rPr>
          <w:sz w:val="16"/>
        </w:rPr>
        <w:t xml:space="preserve">The point is that </w:t>
      </w:r>
      <w:r w:rsidRPr="000B6319">
        <w:rPr>
          <w:u w:val="single"/>
        </w:rPr>
        <w:t>the theory of value, to live up to its potential adventurousness, must approach the ecological systemicity of every value</w:t>
      </w:r>
      <w:r w:rsidRPr="000B6319">
        <w:rPr>
          <w:sz w:val="16"/>
        </w:rPr>
        <w:t xml:space="preserve">, however seemingly hardwired, </w:t>
      </w:r>
      <w:r w:rsidRPr="000B6319">
        <w:rPr>
          <w:u w:val="single"/>
        </w:rPr>
        <w:t>as a question of virtual variety</w:t>
      </w:r>
      <w:r w:rsidRPr="000B6319">
        <w:rPr>
          <w:sz w:val="16"/>
        </w:rPr>
        <w:t xml:space="preserve">: ecologies of systemic contrast and complementarity. It should grasp these diversities of experience </w:t>
      </w:r>
      <w:r w:rsidRPr="000B6319">
        <w:rPr>
          <w:u w:val="single"/>
        </w:rPr>
        <w:t>from the angle of their capacity to enter into the adventure</w:t>
      </w:r>
      <w:r w:rsidRPr="000B6319">
        <w:rPr>
          <w:sz w:val="16"/>
        </w:rPr>
        <w:t xml:space="preserve">: that of intensifying variation </w:t>
      </w:r>
      <w:r w:rsidRPr="000B6319">
        <w:rPr>
          <w:u w:val="single"/>
        </w:rPr>
        <w:t>occurring as part of a process of revaluation</w:t>
      </w:r>
      <w:r w:rsidRPr="000B6319">
        <w:rPr>
          <w:sz w:val="16"/>
        </w:rPr>
        <w:t xml:space="preserve">.72 </w:t>
      </w:r>
      <w:r w:rsidRPr="000B6319">
        <w:rPr>
          <w:u w:val="single"/>
        </w:rPr>
        <w:t>It must see diversity as carrying whole new ecologies, promising the invention of qualities of experience worthy of struggle</w:t>
      </w:r>
      <w:r w:rsidRPr="000B6319">
        <w:rPr>
          <w:sz w:val="16"/>
        </w:rPr>
        <w:t xml:space="preserve">. The theory of value as developed here does not stop at human neurodiversity. More far-reachingly, </w:t>
      </w:r>
      <w:r w:rsidRPr="000B6319">
        <w:rPr>
          <w:u w:val="single"/>
        </w:rPr>
        <w:t>its ecological aim extends</w:t>
      </w:r>
      <w:r w:rsidRPr="000B6319">
        <w:rPr>
          <w:sz w:val="16"/>
        </w:rPr>
        <w:t xml:space="preserve"> beyond the human brain </w:t>
      </w:r>
      <w:r w:rsidRPr="000B6319">
        <w:rPr>
          <w:u w:val="single"/>
        </w:rPr>
        <w:t xml:space="preserve">to nonhuman modes of experience. </w:t>
      </w:r>
      <w:r w:rsidRPr="000B6319">
        <w:rPr>
          <w:sz w:val="16"/>
        </w:rPr>
        <w:t xml:space="preserve">This is not only meant in the sense of attending to nonhuman entities as part of the ecological complex and its complexions. </w:t>
      </w:r>
      <w:r w:rsidRPr="000B6319">
        <w:rPr>
          <w:u w:val="single"/>
        </w:rPr>
        <w:t xml:space="preserve">It entails an integral </w:t>
      </w:r>
      <w:r w:rsidRPr="000B6319">
        <w:rPr>
          <w:b/>
          <w:u w:val="single"/>
        </w:rPr>
        <w:t>revaluation of values</w:t>
      </w:r>
      <w:r w:rsidRPr="000B6319">
        <w:rPr>
          <w:u w:val="single"/>
        </w:rPr>
        <w:t>, opening onto new vistas of surplus value of life and new, as yet indeterminate, fields of struggle.</w:t>
      </w:r>
      <w:r w:rsidRPr="000B6319">
        <w:rPr>
          <w:sz w:val="16"/>
        </w:rPr>
        <w:t xml:space="preserve"> </w:t>
      </w:r>
      <w:r w:rsidRPr="000B6319">
        <w:rPr>
          <w:u w:val="single"/>
        </w:rPr>
        <w:t xml:space="preserve">This process hinges on adventures of axiological invention. </w:t>
      </w:r>
      <w:r w:rsidRPr="000B6319">
        <w:rPr>
          <w:b/>
          <w:u w:val="single"/>
        </w:rPr>
        <w:t>It does not content itself with the self-congratulatory pat on the back of the feeling of being oh-so tolerant and accommodating, or the smug satisfaction of getting it morally “right” by the prevailing standard</w:t>
      </w:r>
      <w:r w:rsidRPr="000B6319">
        <w:rPr>
          <w:u w:val="single"/>
        </w:rPr>
        <w:t xml:space="preserve">. The process of invention </w:t>
      </w:r>
      <w:r w:rsidRPr="000B6319">
        <w:rPr>
          <w:b/>
          <w:u w:val="single"/>
        </w:rPr>
        <w:t>avails itself of excess</w:t>
      </w:r>
      <w:r w:rsidRPr="000B6319">
        <w:rPr>
          <w:u w:val="single"/>
        </w:rPr>
        <w:t xml:space="preserve">: the qualitative surplus value of life of the more-than-human haloing every predominantly human occasion of experience with </w:t>
      </w:r>
      <w:r w:rsidRPr="000B6319">
        <w:rPr>
          <w:b/>
          <w:u w:val="single"/>
        </w:rPr>
        <w:t>an infinity of “other” potentials</w:t>
      </w:r>
      <w:r w:rsidRPr="000B6319">
        <w:rPr>
          <w:sz w:val="16"/>
        </w:rPr>
        <w:t>.73 It should be evident by now that the “actual ecologies” Guattari refers to in the opening quotation are not limited to the environmental</w:t>
      </w:r>
      <w:r w:rsidRPr="000B6319">
        <w:rPr>
          <w:u w:val="single"/>
        </w:rPr>
        <w:t>. The overall ecology of values can be parsed into</w:t>
      </w:r>
      <w:r w:rsidRPr="000B6319">
        <w:rPr>
          <w:sz w:val="16"/>
        </w:rPr>
        <w:t xml:space="preserve"> three reciprocally presupposing systems of complementarity, or virtual mutual inclusion: </w:t>
      </w:r>
      <w:r w:rsidRPr="000B6319">
        <w:rPr>
          <w:u w:val="single"/>
        </w:rPr>
        <w:t xml:space="preserve">the environmental, the social, and </w:t>
      </w:r>
      <w:r w:rsidRPr="000B6319">
        <w:rPr>
          <w:sz w:val="16"/>
        </w:rPr>
        <w:t>the mental (</w:t>
      </w:r>
      <w:r w:rsidRPr="000B6319">
        <w:rPr>
          <w:u w:val="single"/>
        </w:rPr>
        <w:t>the abstract</w:t>
      </w:r>
      <w:r w:rsidRPr="000B6319">
        <w:rPr>
          <w:sz w:val="16"/>
        </w:rPr>
        <w:t xml:space="preserve">).74 </w:t>
      </w:r>
      <w:r w:rsidRPr="000B6319">
        <w:rPr>
          <w:u w:val="single"/>
        </w:rPr>
        <w:t>The theory of value</w:t>
      </w:r>
      <w:r w:rsidRPr="000B6319">
        <w:rPr>
          <w:sz w:val="16"/>
        </w:rPr>
        <w:t xml:space="preserve">, as suggested by the singular vivacity of the quality of the experience of color, </w:t>
      </w:r>
      <w:r w:rsidRPr="000B6319">
        <w:rPr>
          <w:u w:val="single"/>
        </w:rPr>
        <w:t xml:space="preserve">aims less at these systems per se than at their processual turnover into each other, and together into new postcapitalist patternings of experience, each a value in itself, such as it is, as well as </w:t>
      </w:r>
      <w:r w:rsidRPr="000B6319">
        <w:rPr>
          <w:u w:val="single"/>
        </w:rPr>
        <w:lastRenderedPageBreak/>
        <w:t xml:space="preserve">carrying other-onward an immeasurably augmented intensity of virtual complexions, red ripe for </w:t>
      </w:r>
      <w:r w:rsidRPr="000B6319">
        <w:rPr>
          <w:b/>
          <w:u w:val="single"/>
        </w:rPr>
        <w:t>experiential adventure beyond the human compass.</w:t>
      </w:r>
    </w:p>
    <w:p w14:paraId="49F3B5B1" w14:textId="6EFBFACE" w:rsidR="00217DE5" w:rsidRPr="000B6319" w:rsidRDefault="00217DE5" w:rsidP="00664570">
      <w:pPr>
        <w:spacing w:after="0" w:line="240" w:lineRule="auto"/>
        <w:jc w:val="both"/>
        <w:rPr>
          <w:rStyle w:val="StyleUnderline"/>
          <w:lang w:eastAsia="zh-CN"/>
        </w:rPr>
      </w:pPr>
    </w:p>
    <w:p w14:paraId="258E2064" w14:textId="77777777" w:rsidR="00217DE5" w:rsidRPr="000B6319" w:rsidRDefault="00217DE5" w:rsidP="00664570">
      <w:pPr>
        <w:pStyle w:val="Heading3"/>
        <w:jc w:val="both"/>
      </w:pPr>
      <w:r w:rsidRPr="000B6319">
        <w:lastRenderedPageBreak/>
        <w:t>Revolutionary Multiculturalism</w:t>
      </w:r>
    </w:p>
    <w:p w14:paraId="587D750B" w14:textId="77777777" w:rsidR="00217DE5" w:rsidRPr="000B6319" w:rsidRDefault="00217DE5" w:rsidP="00664570">
      <w:pPr>
        <w:pStyle w:val="Heading4"/>
      </w:pPr>
      <w:r w:rsidRPr="000B6319">
        <w:t>A revolutionary multiculturalism pushes the contradictions of white capitalism to expose the white exploitation of racialized labor – it links theory and praxis by reconciling student education with liberation, instead of production, in order to sever economic thralldom</w:t>
      </w:r>
    </w:p>
    <w:p w14:paraId="6000033B" w14:textId="6272F079" w:rsidR="00217DE5" w:rsidRPr="000B6319" w:rsidRDefault="00217DE5" w:rsidP="00664570">
      <w:pPr>
        <w:jc w:val="both"/>
      </w:pPr>
      <w:r w:rsidRPr="000B6319">
        <w:rPr>
          <w:rStyle w:val="Style13ptBold"/>
        </w:rPr>
        <w:t>McLaren, Leonardo, and Allen 2000</w:t>
      </w:r>
      <w:r w:rsidRPr="000B6319">
        <w:t xml:space="preserve"> (Peter, Zeus, Ricky Lee, McLaren is a Distinguished Professor in Critical Studies in the College of Educational Studies at Chapman University. Leonardo is a professor with a Ph.D. in Education and B.A. in English from UCLA.Allen is a professor in the Education Department at the University of New Mexico. “Multicultural Curriculum: New Directions for Social Theory,” </w:t>
      </w:r>
      <w:r w:rsidRPr="000B6319">
        <w:rPr>
          <w:i/>
        </w:rPr>
        <w:t>Practice and Policy</w:t>
      </w:r>
      <w:r w:rsidRPr="000B6319">
        <w:t>, pg 120-121, accessed 7/10/17,)</w:t>
      </w:r>
    </w:p>
    <w:p w14:paraId="7B88DF46" w14:textId="77777777" w:rsidR="00217DE5" w:rsidRPr="000B6319" w:rsidRDefault="00217DE5" w:rsidP="00664570">
      <w:pPr>
        <w:jc w:val="both"/>
        <w:rPr>
          <w:u w:val="single"/>
        </w:rPr>
      </w:pPr>
      <w:r w:rsidRPr="000B6319">
        <w:rPr>
          <w:u w:val="single"/>
        </w:rPr>
        <w:t>The theory of expenditure</w:t>
      </w:r>
      <w:r w:rsidRPr="000B6319">
        <w:rPr>
          <w:sz w:val="14"/>
        </w:rPr>
        <w:t xml:space="preserve"> proposed here is a modiﬁed Bataillean pedagogy. It </w:t>
      </w:r>
      <w:r w:rsidRPr="000B6319">
        <w:rPr>
          <w:u w:val="single"/>
        </w:rPr>
        <w:t xml:space="preserve">represents an alternative theory to production that </w:t>
      </w:r>
      <w:r w:rsidRPr="000B6319">
        <w:rPr>
          <w:sz w:val="14"/>
        </w:rPr>
        <w:t>nevertheless</w:t>
      </w:r>
      <w:r w:rsidRPr="000B6319">
        <w:rPr>
          <w:u w:val="single"/>
        </w:rPr>
        <w:t xml:space="preserve"> depends on the transformation of labor to realize its </w:t>
      </w:r>
      <w:r w:rsidRPr="000B6319">
        <w:rPr>
          <w:sz w:val="14"/>
        </w:rPr>
        <w:t>luxurious</w:t>
      </w:r>
      <w:r w:rsidRPr="000B6319">
        <w:rPr>
          <w:u w:val="single"/>
        </w:rPr>
        <w:t xml:space="preserve"> goals</w:t>
      </w:r>
      <w:r w:rsidRPr="000B6319">
        <w:rPr>
          <w:sz w:val="14"/>
        </w:rPr>
        <w:t xml:space="preserve">. </w:t>
      </w:r>
      <w:r w:rsidRPr="000B6319">
        <w:rPr>
          <w:u w:val="single"/>
        </w:rPr>
        <w:t>A modiﬁed theory of expenditure recognizes the value in school experiences promoting knowledge that serves no master.</w:t>
      </w:r>
      <w:r w:rsidRPr="000B6319">
        <w:rPr>
          <w:sz w:val="14"/>
        </w:rPr>
        <w:t xml:space="preserve"> But </w:t>
      </w:r>
      <w:r w:rsidRPr="000B6319">
        <w:rPr>
          <w:u w:val="single"/>
        </w:rPr>
        <w:t>it also realizes that a master currently exists and must be deposed strategically</w:t>
      </w:r>
      <w:r w:rsidRPr="000B6319">
        <w:rPr>
          <w:sz w:val="14"/>
        </w:rPr>
        <w:t xml:space="preserve">. </w:t>
      </w:r>
      <w:r w:rsidRPr="000B6319">
        <w:rPr>
          <w:b/>
          <w:u w:val="single"/>
        </w:rPr>
        <w:t>The double helix of whiteness and capitalism is the conspiratorial ﬁrst cause</w:t>
      </w:r>
      <w:r w:rsidRPr="000B6319">
        <w:rPr>
          <w:sz w:val="14"/>
        </w:rPr>
        <w:t xml:space="preserve">. </w:t>
      </w:r>
      <w:r w:rsidRPr="000B6319">
        <w:rPr>
          <w:b/>
          <w:u w:val="single"/>
        </w:rPr>
        <w:t>Pushing the contradictions of white capitalism to their extreme exposes the weak joints of the economy</w:t>
      </w:r>
      <w:r w:rsidRPr="000B6319">
        <w:rPr>
          <w:sz w:val="14"/>
        </w:rPr>
        <w:t>. Only then can we approach what Bataille calls “</w:t>
      </w:r>
      <w:r w:rsidRPr="000B6319">
        <w:rPr>
          <w:u w:val="single"/>
        </w:rPr>
        <w:t xml:space="preserve">unknowing.” or knowledge divorced from ends, </w:t>
      </w:r>
      <w:r w:rsidRPr="000B6319">
        <w:rPr>
          <w:sz w:val="14"/>
        </w:rPr>
        <w:t xml:space="preserve">because it </w:t>
      </w:r>
      <w:r w:rsidRPr="000B6319">
        <w:rPr>
          <w:u w:val="single"/>
        </w:rPr>
        <w:t>reconciles student interests in work as these evolve in their liberated form and not as they (re)produce certain outcomes</w:t>
      </w:r>
      <w:r w:rsidRPr="000B6319">
        <w:rPr>
          <w:sz w:val="14"/>
        </w:rPr>
        <w:t xml:space="preserve">. Bataillean pedagogy, as Jürgen Habermas (1987) suggests, appears like a form of </w:t>
      </w:r>
      <w:r w:rsidRPr="000B6319">
        <w:rPr>
          <w:u w:val="single"/>
        </w:rPr>
        <w:t>fantastic anarchism</w:t>
      </w:r>
      <w:r w:rsidRPr="000B6319">
        <w:rPr>
          <w:sz w:val="14"/>
        </w:rPr>
        <w:t xml:space="preserve"> because it </w:t>
      </w:r>
      <w:r w:rsidRPr="000B6319">
        <w:rPr>
          <w:u w:val="single"/>
        </w:rPr>
        <w:t>lacks a rational basis for valuing one form of student work over another</w:t>
      </w:r>
      <w:r w:rsidRPr="000B6319">
        <w:rPr>
          <w:sz w:val="14"/>
        </w:rPr>
        <w:t xml:space="preserve"> (</w:t>
      </w:r>
      <w:r w:rsidRPr="000B6319">
        <w:rPr>
          <w:u w:val="single"/>
        </w:rPr>
        <w:t>since this is beyond linguistic representation</w:t>
      </w:r>
      <w:r w:rsidRPr="000B6319">
        <w:rPr>
          <w:sz w:val="14"/>
        </w:rPr>
        <w:t xml:space="preserve">). Moreover, Bataille is involved in a </w:t>
      </w:r>
      <w:r w:rsidRPr="000B6319">
        <w:rPr>
          <w:u w:val="single"/>
        </w:rPr>
        <w:t>performative contradiction</w:t>
      </w:r>
      <w:r w:rsidRPr="000B6319">
        <w:rPr>
          <w:sz w:val="14"/>
        </w:rPr>
        <w:t xml:space="preserve"> that </w:t>
      </w:r>
      <w:r w:rsidRPr="000B6319">
        <w:rPr>
          <w:u w:val="single"/>
        </w:rPr>
        <w:t>uses reasoned arguments to reject the metanarrative of rational knowledge</w:t>
      </w:r>
      <w:r w:rsidRPr="000B6319">
        <w:rPr>
          <w:sz w:val="14"/>
        </w:rPr>
        <w:t xml:space="preserve"> (lay 1993). However, </w:t>
      </w:r>
      <w:r w:rsidRPr="000B6319">
        <w:rPr>
          <w:u w:val="single"/>
        </w:rPr>
        <w:t>it is</w:t>
      </w:r>
      <w:r w:rsidRPr="000B6319">
        <w:rPr>
          <w:sz w:val="14"/>
        </w:rPr>
        <w:t xml:space="preserve"> also possible to construct Bataille’s suggestions not as anarchistic, but as </w:t>
      </w:r>
      <w:r w:rsidRPr="000B6319">
        <w:rPr>
          <w:u w:val="single"/>
        </w:rPr>
        <w:t>an opening up of knowledge to all possibilities</w:t>
      </w:r>
      <w:r w:rsidRPr="000B6319">
        <w:rPr>
          <w:sz w:val="14"/>
        </w:rPr>
        <w:t xml:space="preserve">. Transforming student labor and transgressing utilitarian experience represents the double move out of alienated school knowledge. A revolutionary </w:t>
      </w:r>
      <w:r w:rsidRPr="000B6319">
        <w:rPr>
          <w:u w:val="single"/>
        </w:rPr>
        <w:t>multicultural education entails teaching students and teachers about the productive basis of schools and social life. It calls for white teachers to pay attention to how they manifest their whiteness through their territorial control over production and expenditure</w:t>
      </w:r>
      <w:r w:rsidRPr="000B6319">
        <w:rPr>
          <w:sz w:val="14"/>
        </w:rPr>
        <w:t xml:space="preserve">. Revolutionary </w:t>
      </w:r>
      <w:r w:rsidRPr="000B6319">
        <w:rPr>
          <w:u w:val="single"/>
        </w:rPr>
        <w:t>multiculturalism</w:t>
      </w:r>
      <w:r w:rsidRPr="000B6319">
        <w:rPr>
          <w:sz w:val="14"/>
        </w:rPr>
        <w:t xml:space="preserve"> </w:t>
      </w:r>
      <w:r w:rsidRPr="000B6319">
        <w:rPr>
          <w:u w:val="single"/>
        </w:rPr>
        <w:t>assists</w:t>
      </w:r>
      <w:r w:rsidRPr="000B6319">
        <w:rPr>
          <w:sz w:val="14"/>
        </w:rPr>
        <w:t xml:space="preserve"> students in constructing </w:t>
      </w:r>
      <w:r w:rsidRPr="000B6319">
        <w:rPr>
          <w:u w:val="single"/>
        </w:rPr>
        <w:t>a concrete education by exposing the contradictions found in their encounters with the normative spatial orders of whiteness</w:t>
      </w:r>
      <w:r w:rsidRPr="000B6319">
        <w:rPr>
          <w:sz w:val="14"/>
        </w:rPr>
        <w:t xml:space="preserve">. </w:t>
      </w:r>
      <w:r w:rsidRPr="000B6319">
        <w:rPr>
          <w:b/>
          <w:u w:val="single"/>
        </w:rPr>
        <w:t>Revolutionary multiculturalism encourages young minds to link their critique of school knowledge with the white exploitation of racialized labor</w:t>
      </w:r>
      <w:r w:rsidRPr="000B6319">
        <w:rPr>
          <w:sz w:val="14"/>
        </w:rPr>
        <w:t xml:space="preserve">. However, </w:t>
      </w:r>
      <w:r w:rsidRPr="000B6319">
        <w:rPr>
          <w:u w:val="single"/>
        </w:rPr>
        <w:t>revolutionary multiculturalism also recognizes the importance of a theory of expenditure in order to guard against the uncritical valorization of utilitarian labor coextensive with whiteness.</w:t>
      </w:r>
      <w:r w:rsidRPr="000B6319">
        <w:rPr>
          <w:sz w:val="14"/>
        </w:rPr>
        <w:t xml:space="preserve"> Squandering knowledge without return or proﬁt is not the opposite of production but rather its completion. Revolutionary multiculturalism is involved in planning </w:t>
      </w:r>
      <w:r w:rsidRPr="000B6319">
        <w:rPr>
          <w:u w:val="single"/>
        </w:rPr>
        <w:t>the counter territorial construction</w:t>
      </w:r>
      <w:r w:rsidRPr="000B6319">
        <w:rPr>
          <w:sz w:val="14"/>
        </w:rPr>
        <w:t xml:space="preserve"> of spaces for </w:t>
      </w:r>
      <w:r w:rsidRPr="000B6319">
        <w:rPr>
          <w:u w:val="single"/>
        </w:rPr>
        <w:t>forg</w:t>
      </w:r>
      <w:r w:rsidRPr="000B6319">
        <w:rPr>
          <w:sz w:val="14"/>
        </w:rPr>
        <w:t xml:space="preserve">ing </w:t>
      </w:r>
      <w:r w:rsidRPr="000B6319">
        <w:rPr>
          <w:u w:val="single"/>
        </w:rPr>
        <w:t>liberating relationships between expenditure and production</w:t>
      </w:r>
      <w:r w:rsidRPr="000B6319">
        <w:rPr>
          <w:sz w:val="14"/>
        </w:rPr>
        <w:t xml:space="preserve">. But </w:t>
      </w:r>
      <w:r w:rsidRPr="000B6319">
        <w:rPr>
          <w:b/>
          <w:u w:val="single"/>
        </w:rPr>
        <w:t>we should problematize those relationships between expenditure and production that serve the interests of white capitalism</w:t>
      </w:r>
      <w:r w:rsidRPr="000B6319">
        <w:rPr>
          <w:sz w:val="14"/>
        </w:rPr>
        <w:t xml:space="preserve">. For example, a certain factory in Los Angeles employs mostly Mexicans for the production of audio speakers. On Cinco de Mayo, the mostly white administration of this factory hires mariachi bands to perform for the workers during their lunch break. In this scenario, </w:t>
      </w:r>
      <w:r w:rsidRPr="000B6319">
        <w:rPr>
          <w:u w:val="single"/>
        </w:rPr>
        <w:t>expenditure has been folded into capitalist production.</w:t>
      </w:r>
      <w:r w:rsidRPr="000B6319">
        <w:rPr>
          <w:sz w:val="14"/>
        </w:rPr>
        <w:t xml:space="preserve"> The mariachis are hired not to promote the resistance of labor, but to make the laborers more productive and loyal to the company. This is not the kind of relationship between production and expenditure that is counterhegemonic. </w:t>
      </w:r>
      <w:r w:rsidRPr="000B6319">
        <w:rPr>
          <w:u w:val="single"/>
        </w:rPr>
        <w:t xml:space="preserve">A revolutionary multiculturalism calls for whites to be allies with people of color in </w:t>
      </w:r>
      <w:r w:rsidRPr="000B6319">
        <w:rPr>
          <w:u w:val="single"/>
        </w:rPr>
        <w:lastRenderedPageBreak/>
        <w:t>authoring spatialities that intervene in the normative functioning of white privilege in white capitalism</w:t>
      </w:r>
      <w:r w:rsidRPr="000B6319">
        <w:rPr>
          <w:sz w:val="14"/>
        </w:rPr>
        <w:t xml:space="preserve">. A revolutionary multiculturalism sharpens on the Whetstone of liberation, Bataille’s vision of excess </w:t>
      </w:r>
      <w:r w:rsidRPr="000B6319">
        <w:rPr>
          <w:u w:val="single"/>
        </w:rPr>
        <w:t>and</w:t>
      </w:r>
      <w:r w:rsidRPr="000B6319">
        <w:rPr>
          <w:sz w:val="14"/>
        </w:rPr>
        <w:t xml:space="preserve"> Marx’s imperative of class struggle </w:t>
      </w:r>
      <w:r w:rsidRPr="000B6319">
        <w:rPr>
          <w:u w:val="single"/>
        </w:rPr>
        <w:t>can help us to formulate such a revolutionary project in order to sever both the economic thralldom through which the oppressed are imprisoned by the capitalist class as well as the systems of classiﬁcation and intelligibility that are used to justify the current social and spatial division of labor</w:t>
      </w:r>
      <w:r w:rsidRPr="000B6319">
        <w:rPr>
          <w:sz w:val="14"/>
        </w:rPr>
        <w:t xml:space="preserve">. We need not wait to be given the gift of solidarity from the gods of progress nor expect it to be produced by the inevitability of revolution. Rather, </w:t>
      </w:r>
      <w:r w:rsidRPr="000B6319">
        <w:rPr>
          <w:u w:val="single"/>
        </w:rPr>
        <w:t>we must take that ﬁrst step toward revolutionary praxis. That is one gift we can bestow on ourselves.</w:t>
      </w:r>
    </w:p>
    <w:p w14:paraId="4CEA6F66" w14:textId="77777777" w:rsidR="00217DE5" w:rsidRPr="000B6319" w:rsidRDefault="00217DE5" w:rsidP="00664570">
      <w:pPr>
        <w:pStyle w:val="Heading3"/>
        <w:jc w:val="both"/>
      </w:pPr>
      <w:r w:rsidRPr="000B6319">
        <w:lastRenderedPageBreak/>
        <w:t xml:space="preserve">Sacrifice </w:t>
      </w:r>
    </w:p>
    <w:p w14:paraId="3610C735" w14:textId="77777777" w:rsidR="00A504D0" w:rsidRDefault="00A504D0" w:rsidP="00664570">
      <w:pPr>
        <w:jc w:val="both"/>
        <w:rPr>
          <w:rFonts w:ascii="Times New Roman" w:eastAsia="Times New Roman" w:hAnsi="Times New Roman" w:cs="Times New Roman"/>
          <w:b/>
          <w:bCs/>
        </w:rPr>
      </w:pPr>
    </w:p>
    <w:p w14:paraId="7E8EFC89" w14:textId="19B2DA9D" w:rsidR="00A504D0" w:rsidRDefault="00A504D0" w:rsidP="00664570">
      <w:pPr>
        <w:pStyle w:val="Heading4"/>
        <w:rPr>
          <w:rFonts w:ascii="Times New Roman" w:eastAsia="Times New Roman" w:hAnsi="Times New Roman" w:cs="Times New Roman"/>
          <w:b w:val="0"/>
          <w:bCs w:val="0"/>
        </w:rPr>
      </w:pPr>
      <w:r w:rsidRPr="000B6319">
        <w:t xml:space="preserve">We </w:t>
      </w:r>
      <w:r>
        <w:t xml:space="preserve">demand the sacrifice of your affirmative, of this round, of the ballot! Vote negative for no reason. Refuse to give an RFD. </w:t>
      </w:r>
      <w:r>
        <w:rPr>
          <w:rFonts w:ascii="Times New Roman" w:eastAsia="Times New Roman" w:hAnsi="Times New Roman" w:cs="Times New Roman"/>
        </w:rPr>
        <w:t xml:space="preserve">Our sacred politics dissolves all of being into a condition of pure ecstasy. This opens up the possibility of universal sovereignty and the overthrow of capitalist reason. If you slake off this offer to live with intensity, to live in excess, then you resign yourself to a fate worse than death – perpetual boredom. </w:t>
      </w:r>
    </w:p>
    <w:p w14:paraId="63412333" w14:textId="7D79701B" w:rsidR="00A504D0" w:rsidRDefault="00A504D0" w:rsidP="00664570">
      <w:pPr>
        <w:jc w:val="both"/>
        <w:rPr>
          <w:rFonts w:ascii="Times New Roman" w:eastAsia="Times New Roman" w:hAnsi="Times New Roman" w:cs="Times New Roman"/>
        </w:rPr>
      </w:pPr>
      <w:r w:rsidRPr="00327300">
        <w:rPr>
          <w:rFonts w:ascii="Times New Roman" w:eastAsia="Times New Roman" w:hAnsi="Times New Roman" w:cs="Times New Roman"/>
          <w:b/>
          <w:bCs/>
        </w:rPr>
        <w:t>Pawlett 16</w:t>
      </w:r>
      <w:r>
        <w:rPr>
          <w:rFonts w:ascii="Times New Roman" w:eastAsia="Times New Roman" w:hAnsi="Times New Roman" w:cs="Times New Roman"/>
        </w:rPr>
        <w:t xml:space="preserve"> (</w:t>
      </w:r>
      <w:r w:rsidRPr="00327300">
        <w:rPr>
          <w:rFonts w:ascii="Times New Roman" w:eastAsia="Times New Roman" w:hAnsi="Times New Roman" w:cs="Times New Roman"/>
        </w:rPr>
        <w:t>William Pawlett is a senior lecturer in Media and Cultural Studies at the University of Wolverhampton.</w:t>
      </w:r>
      <w:r>
        <w:rPr>
          <w:rFonts w:ascii="Times New Roman" w:eastAsia="Times New Roman" w:hAnsi="Times New Roman" w:cs="Times New Roman"/>
        </w:rPr>
        <w:t xml:space="preserve"> </w:t>
      </w:r>
      <w:r>
        <w:rPr>
          <w:rFonts w:ascii="Times New Roman" w:eastAsia="Times New Roman" w:hAnsi="Times New Roman" w:cs="Times New Roman"/>
          <w:i/>
          <w:iCs/>
        </w:rPr>
        <w:t>Georges Bataille: the Sacred and Society</w:t>
      </w:r>
      <w:r>
        <w:rPr>
          <w:rFonts w:ascii="Times New Roman" w:eastAsia="Times New Roman" w:hAnsi="Times New Roman" w:cs="Times New Roman"/>
        </w:rPr>
        <w:t>. Routledge. 128-131)</w:t>
      </w:r>
    </w:p>
    <w:p w14:paraId="54F040FB" w14:textId="77777777" w:rsidR="00A504D0" w:rsidRPr="00935B49" w:rsidRDefault="00A504D0" w:rsidP="00664570">
      <w:pPr>
        <w:jc w:val="both"/>
        <w:rPr>
          <w:rFonts w:ascii="Times New Roman" w:eastAsia="Times New Roman" w:hAnsi="Times New Roman" w:cs="Times New Roman"/>
        </w:rPr>
      </w:pPr>
      <w:r w:rsidRPr="00935B49">
        <w:rPr>
          <w:rFonts w:ascii="Times New Roman" w:eastAsia="Times New Roman" w:hAnsi="Times New Roman" w:cs="Times New Roman"/>
        </w:rPr>
        <w:t xml:space="preserve">As we have seen, </w:t>
      </w:r>
      <w:r w:rsidRPr="00935B49">
        <w:rPr>
          <w:rFonts w:ascii="Times New Roman" w:eastAsia="Times New Roman" w:hAnsi="Times New Roman" w:cs="Times New Roman"/>
          <w:b/>
          <w:bCs/>
          <w:u w:val="single"/>
        </w:rPr>
        <w:t>Bataille understands goal-directed, instrumental activity as servile and humiliating, as destructive of sovereignty. Meditative and ecstatic states are achieved not through instrumental activity but the sovereign operation , stripping away and constantly contesting the ‘realities’ of self, objects, duration, use, purpose; leading to an experience of abandonment, dissolution and ultimately, ecstasy</w:t>
      </w:r>
      <w:r w:rsidRPr="00935B49">
        <w:rPr>
          <w:rFonts w:ascii="Times New Roman" w:eastAsia="Times New Roman" w:hAnsi="Times New Roman" w:cs="Times New Roman"/>
        </w:rPr>
        <w:t xml:space="preserve">. Similarly, </w:t>
      </w:r>
      <w:r w:rsidRPr="00935B49">
        <w:rPr>
          <w:rFonts w:ascii="Times New Roman" w:eastAsia="Times New Roman" w:hAnsi="Times New Roman" w:cs="Times New Roman"/>
          <w:b/>
          <w:bCs/>
          <w:u w:val="single"/>
        </w:rPr>
        <w:t xml:space="preserve">the experiences of the sacred and of eroticism take being beyond the confines of ego and of instrumental activity and their violence discloses a profound intimacy or continuity that links all being, </w:t>
      </w:r>
      <w:r w:rsidRPr="00935B49">
        <w:rPr>
          <w:rFonts w:ascii="Times New Roman" w:eastAsia="Times New Roman" w:hAnsi="Times New Roman" w:cs="Times New Roman"/>
        </w:rPr>
        <w:t xml:space="preserve">at least momentarily. Given that Bataille’s notions of sovereignty, the sacred and eroticism concern the moment, torn free of all duration or concern for the future, can a future, ‘improved’ state of human life be worked towards, or even conceived from his perspective? Critics such as Habermas (1987, p. 237) declare not, suggesting that Bataille has abandoned too much of the Enlightenment project to be able to conceive of an alternative to capitalism. Yet it is rather the case that the alternatives to capitalism that Bataille conceives do not register on the scale of acceptability imposed by Habermas, and like-minded left-liberal thinkers. </w:t>
      </w:r>
      <w:r w:rsidRPr="00327300">
        <w:rPr>
          <w:rFonts w:ascii="Times New Roman" w:eastAsia="Times New Roman" w:hAnsi="Times New Roman" w:cs="Times New Roman"/>
          <w:b/>
          <w:bCs/>
          <w:u w:val="single"/>
        </w:rPr>
        <w:t>Bataille clearly sought an alternative or ‘better’ society, one of greater equality – particularly greater equality of expenditure</w:t>
      </w:r>
      <w:r w:rsidRPr="00935B49">
        <w:rPr>
          <w:rFonts w:ascii="Times New Roman" w:eastAsia="Times New Roman" w:hAnsi="Times New Roman" w:cs="Times New Roman"/>
        </w:rPr>
        <w:t xml:space="preserve"> ( dépense ), </w:t>
      </w:r>
      <w:r w:rsidRPr="00327300">
        <w:rPr>
          <w:rFonts w:ascii="Times New Roman" w:eastAsia="Times New Roman" w:hAnsi="Times New Roman" w:cs="Times New Roman"/>
          <w:b/>
          <w:bCs/>
          <w:u w:val="single"/>
        </w:rPr>
        <w:t>of universal sovereignty, of intense community and friendship, of reactivated or reintensified sacred bonds between people, of shared wonder at the miraculous impossibility of life, indeed: ‘It is people who hold nothing sacred who’re the ones most likely to torture people and cruelly carry out the orders of a coercive apparatus’</w:t>
      </w:r>
      <w:r w:rsidRPr="00935B49">
        <w:rPr>
          <w:rFonts w:ascii="Times New Roman" w:eastAsia="Times New Roman" w:hAnsi="Times New Roman" w:cs="Times New Roman"/>
        </w:rPr>
        <w:t xml:space="preserve"> (Bataille, 1992, p. xxv). The preceding chapters argued that </w:t>
      </w:r>
      <w:r w:rsidRPr="00327300">
        <w:rPr>
          <w:rFonts w:ascii="Times New Roman" w:eastAsia="Times New Roman" w:hAnsi="Times New Roman" w:cs="Times New Roman"/>
          <w:b/>
          <w:bCs/>
          <w:u w:val="single"/>
        </w:rPr>
        <w:t>Bataille’s ideas offer a great deal for thinking about alternatives to capitalist society</w:t>
      </w:r>
      <w:r w:rsidRPr="00935B49">
        <w:rPr>
          <w:rFonts w:ascii="Times New Roman" w:eastAsia="Times New Roman" w:hAnsi="Times New Roman" w:cs="Times New Roman"/>
        </w:rPr>
        <w:t xml:space="preserve">. </w:t>
      </w:r>
      <w:r w:rsidRPr="00327300">
        <w:rPr>
          <w:rFonts w:ascii="Times New Roman" w:eastAsia="Times New Roman" w:hAnsi="Times New Roman" w:cs="Times New Roman"/>
          <w:b/>
          <w:bCs/>
          <w:u w:val="single"/>
        </w:rPr>
        <w:t>At a fundamental level, capitalism depends upon the suppression or curtailing of the sacred, preferring profanation and progressive weakening of the sacred</w:t>
      </w:r>
      <w:r w:rsidRPr="00935B49">
        <w:rPr>
          <w:rFonts w:ascii="Times New Roman" w:eastAsia="Times New Roman" w:hAnsi="Times New Roman" w:cs="Times New Roman"/>
        </w:rPr>
        <w:t xml:space="preserve"> (and divine), </w:t>
      </w:r>
      <w:r w:rsidRPr="00327300">
        <w:rPr>
          <w:rFonts w:ascii="Times New Roman" w:eastAsia="Times New Roman" w:hAnsi="Times New Roman" w:cs="Times New Roman"/>
          <w:b/>
          <w:bCs/>
          <w:u w:val="single"/>
        </w:rPr>
        <w:t>to a dynamic sacred with the power to disrupt the flows of capitalist accumulation.</w:t>
      </w:r>
      <w:r w:rsidRPr="00935B49">
        <w:rPr>
          <w:rFonts w:ascii="Times New Roman" w:eastAsia="Times New Roman" w:hAnsi="Times New Roman" w:cs="Times New Roman"/>
        </w:rPr>
        <w:t xml:space="preserve"> It has often been suggested that capitalism is steadily undermining its own foundations (Bell, 1976; Harvey, 2014); yet, it seems that capitalism operates quite comfortably within a system of fundamental meaninglessness and weightlessness. </w:t>
      </w:r>
      <w:r w:rsidRPr="00327300">
        <w:rPr>
          <w:rFonts w:ascii="Times New Roman" w:eastAsia="Times New Roman" w:hAnsi="Times New Roman" w:cs="Times New Roman"/>
          <w:b/>
          <w:bCs/>
          <w:u w:val="single"/>
        </w:rPr>
        <w:t xml:space="preserve">While a moral order, of some sort, is crucial to the functioning of capitalism, the sacred as dual and volatile energy is threatening to capitalist regimes of work, production and accumulation. </w:t>
      </w:r>
      <w:r w:rsidRPr="00935B49">
        <w:rPr>
          <w:rFonts w:ascii="Times New Roman" w:eastAsia="Times New Roman" w:hAnsi="Times New Roman" w:cs="Times New Roman"/>
        </w:rPr>
        <w:t xml:space="preserve">Indeed, </w:t>
      </w:r>
      <w:r w:rsidRPr="00327300">
        <w:rPr>
          <w:rFonts w:ascii="Times New Roman" w:eastAsia="Times New Roman" w:hAnsi="Times New Roman" w:cs="Times New Roman"/>
          <w:b/>
          <w:bCs/>
          <w:u w:val="single"/>
        </w:rPr>
        <w:t>the sacred in Bataille’s sense threatens each of the central planks of capitalist modernity. Work and production, even reason itself, are, from this perspective, only grim necessities enabling moments of sovereign or sacrificial expenditure</w:t>
      </w:r>
      <w:r w:rsidRPr="00935B49">
        <w:rPr>
          <w:rFonts w:ascii="Times New Roman" w:eastAsia="Times New Roman" w:hAnsi="Times New Roman" w:cs="Times New Roman"/>
        </w:rPr>
        <w:t xml:space="preserve">. </w:t>
      </w:r>
      <w:r w:rsidRPr="00327300">
        <w:rPr>
          <w:rFonts w:ascii="Times New Roman" w:eastAsia="Times New Roman" w:hAnsi="Times New Roman" w:cs="Times New Roman"/>
          <w:b/>
          <w:bCs/>
          <w:u w:val="single"/>
        </w:rPr>
        <w:t>The ‘elites’ of the neo-liberal system – corporate oligarchs, speculators and their allies in government – do not experience sovereignty or expenditure in Bataille’s senses because they do not give, either of their wealth or of themselves: they enjoy power and wealth but not sovereignty. Nor do the ‘charitable’ activities of the super-rich</w:t>
      </w:r>
      <w:r w:rsidRPr="00935B49">
        <w:rPr>
          <w:rFonts w:ascii="Times New Roman" w:eastAsia="Times New Roman" w:hAnsi="Times New Roman" w:cs="Times New Roman"/>
        </w:rPr>
        <w:t xml:space="preserve"> constitute giving in Bataille’s sense; </w:t>
      </w:r>
      <w:r w:rsidRPr="00327300">
        <w:rPr>
          <w:rFonts w:ascii="Times New Roman" w:eastAsia="Times New Roman" w:hAnsi="Times New Roman" w:cs="Times New Roman"/>
          <w:b/>
          <w:bCs/>
          <w:u w:val="single"/>
        </w:rPr>
        <w:t xml:space="preserve">there is no risk, chance or loss involved, merely an </w:t>
      </w:r>
      <w:r w:rsidRPr="00327300">
        <w:rPr>
          <w:rFonts w:ascii="Times New Roman" w:eastAsia="Times New Roman" w:hAnsi="Times New Roman" w:cs="Times New Roman"/>
          <w:b/>
          <w:bCs/>
          <w:u w:val="single"/>
        </w:rPr>
        <w:lastRenderedPageBreak/>
        <w:t>investment in the outward signs of compassion or humanity. The sacred</w:t>
      </w:r>
      <w:r w:rsidRPr="00935B49">
        <w:rPr>
          <w:rFonts w:ascii="Times New Roman" w:eastAsia="Times New Roman" w:hAnsi="Times New Roman" w:cs="Times New Roman"/>
        </w:rPr>
        <w:t xml:space="preserve">, as Bataille conceives it, </w:t>
      </w:r>
      <w:r w:rsidRPr="00327300">
        <w:rPr>
          <w:rFonts w:ascii="Times New Roman" w:eastAsia="Times New Roman" w:hAnsi="Times New Roman" w:cs="Times New Roman"/>
          <w:b/>
          <w:bCs/>
          <w:u w:val="single"/>
        </w:rPr>
        <w:t>does not merely provide a sense of rich or ‘enchanted’ meaning to human lives where capitalism provides little or none, an observation made recently by both conservatives and ecologists</w:t>
      </w:r>
      <w:r w:rsidRPr="00935B49">
        <w:rPr>
          <w:rFonts w:ascii="Times New Roman" w:eastAsia="Times New Roman" w:hAnsi="Times New Roman" w:cs="Times New Roman"/>
        </w:rPr>
        <w:t xml:space="preserve"> (see Stoekl, 2007, pp. 115–149). It is clear that </w:t>
      </w:r>
      <w:r w:rsidRPr="00327300">
        <w:rPr>
          <w:rFonts w:ascii="Times New Roman" w:eastAsia="Times New Roman" w:hAnsi="Times New Roman" w:cs="Times New Roman"/>
          <w:b/>
          <w:bCs/>
          <w:u w:val="single"/>
        </w:rPr>
        <w:t>the consumer goods of capitalism do not satisfy anyone for long</w:t>
      </w:r>
      <w:r w:rsidRPr="00935B49">
        <w:rPr>
          <w:rFonts w:ascii="Times New Roman" w:eastAsia="Times New Roman" w:hAnsi="Times New Roman" w:cs="Times New Roman"/>
        </w:rPr>
        <w:t xml:space="preserve">. Nor are </w:t>
      </w:r>
      <w:r w:rsidRPr="00327300">
        <w:rPr>
          <w:rFonts w:ascii="Times New Roman" w:eastAsia="Times New Roman" w:hAnsi="Times New Roman" w:cs="Times New Roman"/>
          <w:b/>
          <w:bCs/>
          <w:u w:val="single"/>
        </w:rPr>
        <w:t>they designed to</w:t>
      </w:r>
      <w:r w:rsidRPr="00935B49">
        <w:rPr>
          <w:rFonts w:ascii="Times New Roman" w:eastAsia="Times New Roman" w:hAnsi="Times New Roman" w:cs="Times New Roman"/>
        </w:rPr>
        <w:t xml:space="preserve"> satisfy, but rather to </w:t>
      </w:r>
      <w:r w:rsidRPr="00327300">
        <w:rPr>
          <w:rFonts w:ascii="Times New Roman" w:eastAsia="Times New Roman" w:hAnsi="Times New Roman" w:cs="Times New Roman"/>
          <w:b/>
          <w:bCs/>
          <w:u w:val="single"/>
        </w:rPr>
        <w:t>maintain beings in a state of competitive striving, a degraded potlatch of status, wealth and image – and this is the fate reserved by capitalism for the lucky few with jobs that pay a salary. The sacred</w:t>
      </w:r>
      <w:r w:rsidRPr="00935B49">
        <w:rPr>
          <w:rFonts w:ascii="Times New Roman" w:eastAsia="Times New Roman" w:hAnsi="Times New Roman" w:cs="Times New Roman"/>
        </w:rPr>
        <w:t xml:space="preserve">, in Bataille’s sense, </w:t>
      </w:r>
      <w:r w:rsidRPr="00327300">
        <w:rPr>
          <w:rFonts w:ascii="Times New Roman" w:eastAsia="Times New Roman" w:hAnsi="Times New Roman" w:cs="Times New Roman"/>
          <w:b/>
          <w:bCs/>
          <w:u w:val="single"/>
        </w:rPr>
        <w:t>does not sanctify and preserve the human and its agenda; rather, it leads to the abyss, to the impossible world of wounded beings in intimate, ecstatic communication. The sacred is able to do this precisely because it reinforces limits and prohibitions, yet, at the same time, insists on their transgression. Limits, boundaries and prohibitions are absolutely vital to society and also to the inner experience of communion with others</w:t>
      </w:r>
      <w:r w:rsidRPr="00935B49">
        <w:rPr>
          <w:rFonts w:ascii="Times New Roman" w:eastAsia="Times New Roman" w:hAnsi="Times New Roman" w:cs="Times New Roman"/>
        </w:rPr>
        <w:t xml:space="preserve">. Bataille’s position is clear: </w:t>
      </w:r>
      <w:r w:rsidRPr="00BF7AF9">
        <w:rPr>
          <w:rFonts w:ascii="Times New Roman" w:eastAsia="Times New Roman" w:hAnsi="Times New Roman" w:cs="Times New Roman"/>
          <w:b/>
          <w:bCs/>
          <w:u w:val="single"/>
        </w:rPr>
        <w:t>without taboos and their periodic transgression, social activities are ‘emptied of their human character’</w:t>
      </w:r>
      <w:r w:rsidRPr="00935B49">
        <w:rPr>
          <w:rFonts w:ascii="Times New Roman" w:eastAsia="Times New Roman" w:hAnsi="Times New Roman" w:cs="Times New Roman"/>
        </w:rPr>
        <w:t xml:space="preserve"> (Bataille in Hollier, 1988, p. 114</w:t>
      </w:r>
      <w:r w:rsidRPr="00BF7AF9">
        <w:rPr>
          <w:rFonts w:ascii="Times New Roman" w:eastAsia="Times New Roman" w:hAnsi="Times New Roman" w:cs="Times New Roman"/>
          <w:b/>
          <w:bCs/>
          <w:u w:val="single"/>
        </w:rPr>
        <w:t>). In capitalist modernity limits and prohibitions are inexorably eliminated. Taboos generally are considered only as restrictions or controls, as antiquated forms of repression</w:t>
      </w:r>
      <w:r w:rsidRPr="00935B49">
        <w:rPr>
          <w:rFonts w:ascii="Times New Roman" w:eastAsia="Times New Roman" w:hAnsi="Times New Roman" w:cs="Times New Roman"/>
        </w:rPr>
        <w:t xml:space="preserve">. To regard menstrual blood or breastfeeding as ‘taboo’ today is seen as backward, as evidence of patriarchal repression. </w:t>
      </w:r>
      <w:r w:rsidRPr="00BF7AF9">
        <w:rPr>
          <w:rFonts w:ascii="Times New Roman" w:eastAsia="Times New Roman" w:hAnsi="Times New Roman" w:cs="Times New Roman"/>
          <w:b/>
          <w:bCs/>
          <w:u w:val="single"/>
        </w:rPr>
        <w:t>But ‘liberation’ from taboos is always an ambivalent process</w:t>
      </w:r>
      <w:r w:rsidRPr="00935B49">
        <w:rPr>
          <w:rFonts w:ascii="Times New Roman" w:eastAsia="Times New Roman" w:hAnsi="Times New Roman" w:cs="Times New Roman"/>
        </w:rPr>
        <w:t xml:space="preserve">. The weakening of the taboo on menstrual blood has provided many opportunities for the suppliers of ‘sanitary products’ but hasn’t delivered sexual equality; regarding breastfeeding as a simple transfer of nourishment has tended to reduce or make shameful the notion of breastfeeding as a mutual erotic experience for mother and child. 1 Taboos on death and on corpses are also being undermined. 2 The incest taboo, by contrast, has hardened into a moral absolute with any notion of its transgression seen as ‘evil’. Perhaps most ambivalent of all is the taboo on murder, still – often hypocritically – regarded as an absolute, and yet, as Bataille suggests, indispensable to the pursuit of warfare in the modern world. </w:t>
      </w:r>
      <w:r w:rsidRPr="00BF7AF9">
        <w:rPr>
          <w:rFonts w:ascii="Times New Roman" w:eastAsia="Times New Roman" w:hAnsi="Times New Roman" w:cs="Times New Roman"/>
          <w:b/>
          <w:bCs/>
          <w:u w:val="single"/>
        </w:rPr>
        <w:t>Yet capitalism, despite its hypocritical deployment of the transgression of the taboo on murder, tends to regard not only taboos but all limits as unacceptable, as barriers to ‘free’ markets. Spatial limits to capitalism are eliminated by neo-liberal globalisation; temporal limits to capitalism disappear as capitalism presents itself as the completion of history; mental and physical limits to capitalism weaken as employers and advertisers seek to orchestrate emotions, probing pre-conscious levels of response to stimuli, exploiting stress levels, demanding that employees create emotional connections</w:t>
      </w:r>
      <w:r w:rsidRPr="00935B49">
        <w:rPr>
          <w:rFonts w:ascii="Times New Roman" w:eastAsia="Times New Roman" w:hAnsi="Times New Roman" w:cs="Times New Roman"/>
        </w:rPr>
        <w:t xml:space="preserve">. So, if </w:t>
      </w:r>
      <w:r w:rsidRPr="00BF7AF9">
        <w:rPr>
          <w:rFonts w:ascii="Times New Roman" w:eastAsia="Times New Roman" w:hAnsi="Times New Roman" w:cs="Times New Roman"/>
          <w:b/>
          <w:bCs/>
          <w:u w:val="single"/>
        </w:rPr>
        <w:t>limits are being annihilated by the rampant expansion of capitalist markets – such that the entire globe is merely a market</w:t>
      </w:r>
      <w:r w:rsidRPr="00935B49">
        <w:rPr>
          <w:rFonts w:ascii="Times New Roman" w:eastAsia="Times New Roman" w:hAnsi="Times New Roman" w:cs="Times New Roman"/>
        </w:rPr>
        <w:t xml:space="preserve"> – must we impose new limits, new regulations? And how could new limits invoke an inner sense of dread, or at least of obligation? Contrary to some critical works, Bataille does not suggest that prohibition and transgression have entirely vanished from modernity, and he fully recognised that prohibitions that have weakened or fallen away cannot be artificially reactivated: ‘Sacrifice cannot be for us what it was at the beginning of “time”. We make the experience of appeasement impossible’ (Bataille, 2011b, p. 45, originally published in 1944). We are then in a new situation. </w:t>
      </w:r>
    </w:p>
    <w:p w14:paraId="1FF9B4C7" w14:textId="77777777" w:rsidR="00A504D0" w:rsidRPr="00935B49" w:rsidRDefault="00A504D0" w:rsidP="00664570">
      <w:pPr>
        <w:jc w:val="both"/>
        <w:rPr>
          <w:rFonts w:ascii="Times New Roman" w:eastAsia="Times New Roman" w:hAnsi="Times New Roman" w:cs="Times New Roman"/>
        </w:rPr>
      </w:pPr>
      <w:r w:rsidRPr="00935B49">
        <w:rPr>
          <w:rFonts w:ascii="Times New Roman" w:eastAsia="Times New Roman" w:hAnsi="Times New Roman" w:cs="Times New Roman"/>
        </w:rPr>
        <w:t xml:space="preserve">Crucial to Bataille’s approach is the assumption, or hope, that </w:t>
      </w:r>
      <w:r w:rsidRPr="00935B49">
        <w:rPr>
          <w:rFonts w:ascii="Times New Roman" w:eastAsia="Times New Roman" w:hAnsi="Times New Roman" w:cs="Times New Roman"/>
          <w:b/>
          <w:bCs/>
          <w:u w:val="single"/>
        </w:rPr>
        <w:t>humanity still feels or experiences servility, avarice and work as painful and humiliating. Without these aversions it is hard to see how society has a future beyond its slow annihilation by capitalism. Contemporary society trumpets what it calls the ‘breaking’ of taboos, but this is not the energising transgression of prohibitions but rather the irreversible elimination of all limits to the operation of capitalist markets, producing the homogeneous space of work/consumerism.</w:t>
      </w:r>
      <w:r w:rsidRPr="00935B49">
        <w:rPr>
          <w:rFonts w:ascii="Times New Roman" w:eastAsia="Times New Roman" w:hAnsi="Times New Roman" w:cs="Times New Roman"/>
        </w:rPr>
        <w:t xml:space="preserve"> In short, </w:t>
      </w:r>
      <w:r w:rsidRPr="00935B49">
        <w:rPr>
          <w:rFonts w:ascii="Times New Roman" w:eastAsia="Times New Roman" w:hAnsi="Times New Roman" w:cs="Times New Roman"/>
          <w:b/>
          <w:bCs/>
          <w:u w:val="single"/>
        </w:rPr>
        <w:t xml:space="preserve">the abandonment, weakening or neglect of taboos might not bring maturity, autonomy or liberation – as </w:t>
      </w:r>
      <w:r w:rsidRPr="00935B49">
        <w:rPr>
          <w:rFonts w:ascii="Times New Roman" w:eastAsia="Times New Roman" w:hAnsi="Times New Roman" w:cs="Times New Roman"/>
          <w:b/>
          <w:bCs/>
          <w:u w:val="single"/>
        </w:rPr>
        <w:lastRenderedPageBreak/>
        <w:t>Enlightenment discourse proclaims – but a reduction in the intensity of human life, a weakening of its collective bonds, a one-way ticket to a life of relentless banality. The life of ‘accepted boredom’</w:t>
      </w:r>
      <w:r w:rsidRPr="00935B49">
        <w:rPr>
          <w:rFonts w:ascii="Times New Roman" w:eastAsia="Times New Roman" w:hAnsi="Times New Roman" w:cs="Times New Roman"/>
        </w:rPr>
        <w:t xml:space="preserve"> – as Bataille puts it in the opening epigraph – </w:t>
      </w:r>
      <w:r w:rsidRPr="00935B49">
        <w:rPr>
          <w:rFonts w:ascii="Times New Roman" w:eastAsia="Times New Roman" w:hAnsi="Times New Roman" w:cs="Times New Roman"/>
          <w:b/>
          <w:bCs/>
          <w:u w:val="single"/>
        </w:rPr>
        <w:t>triumphs over the intensities of the sacred</w:t>
      </w:r>
      <w:r w:rsidRPr="00935B49">
        <w:rPr>
          <w:rFonts w:ascii="Times New Roman" w:eastAsia="Times New Roman" w:hAnsi="Times New Roman" w:cs="Times New Roman"/>
        </w:rPr>
        <w:t xml:space="preserve">. To address these questions in detail, I turn to Bataille’s neglected exposition on the shifting relations of sacred and profane in modernity. </w:t>
      </w:r>
    </w:p>
    <w:p w14:paraId="4998F6BB" w14:textId="77777777" w:rsidR="00A504D0" w:rsidRPr="00935B49" w:rsidRDefault="00A504D0" w:rsidP="00664570">
      <w:pPr>
        <w:jc w:val="both"/>
        <w:rPr>
          <w:rFonts w:ascii="Times New Roman" w:eastAsia="Times New Roman" w:hAnsi="Times New Roman" w:cs="Times New Roman"/>
        </w:rPr>
      </w:pPr>
    </w:p>
    <w:p w14:paraId="6F291310" w14:textId="77777777" w:rsidR="00134967" w:rsidRPr="000B6319" w:rsidRDefault="00134967" w:rsidP="00664570">
      <w:pPr>
        <w:pStyle w:val="Heading4"/>
      </w:pPr>
      <w:r w:rsidRPr="000B6319">
        <w:t>We sacrificed your aff, come and get it</w:t>
      </w:r>
    </w:p>
    <w:p w14:paraId="15CD4167" w14:textId="77777777" w:rsidR="00134967" w:rsidRPr="000B6319" w:rsidRDefault="00134967" w:rsidP="00664570">
      <w:pPr>
        <w:jc w:val="both"/>
      </w:pPr>
      <w:r w:rsidRPr="000B6319">
        <w:rPr>
          <w:rStyle w:val="Style13ptBold"/>
        </w:rPr>
        <w:t>Bataille 91.</w:t>
      </w:r>
      <w:r w:rsidRPr="000B6319">
        <w:t xml:space="preserve"> Georges, insane librarian, The Accursed Share: An Essay on the General Economy vol. 1 consumption, translated Robert Hurley p.59-61</w:t>
      </w:r>
    </w:p>
    <w:p w14:paraId="7E52D82B" w14:textId="77777777" w:rsidR="00134967" w:rsidRPr="000B6319" w:rsidRDefault="00134967" w:rsidP="00664570">
      <w:pPr>
        <w:jc w:val="both"/>
        <w:rPr>
          <w:rStyle w:val="StyleUnderline"/>
        </w:rPr>
      </w:pPr>
      <w:r w:rsidRPr="000B6319">
        <w:rPr>
          <w:rStyle w:val="StyleUnderline"/>
        </w:rPr>
        <w:t xml:space="preserve">The victim is a surplus taken from the mass of useful wealth. And he can only be withdrawn from it in order to be consumed profitlessly, and therefore utterly destroyed. Once chosen, he [the victim] is the accursed share, destined for violent consumption. But the curse tears him away from the order of things; it gives him a recognizable figure, which now radiates intimacy, anguish, the profundity of living beings. </w:t>
      </w:r>
      <w:r w:rsidRPr="000B6319">
        <w:t>Nothing is more striking than the attention that is lavished on him</w:t>
      </w:r>
      <w:r w:rsidRPr="000B6319">
        <w:rPr>
          <w:rStyle w:val="StyleUnderline"/>
        </w:rPr>
        <w:t>. Being a thing, he cannot be withdrawn from the real order, which binds him unless destruction rids him [it] of his "thinghood," eliminating his usefulness once and for all. As soon as he is consecrated and during the time, between the consecration and death he enters the closeness of the sacrificers and participates in their consumptions; He is one of their own and in the festival in which he will perish he sings, dances and enjoys all the pleasures with them. There is no more servility in him; he [the victim] can even receive arms and fight. He is lost in the immense confusion of the festival. And that is precisely [its] his undoing</w:t>
      </w:r>
      <w:r w:rsidRPr="000B6319">
        <w:t xml:space="preserve">. </w:t>
      </w:r>
      <w:r w:rsidRPr="000B6319">
        <w:rPr>
          <w:rStyle w:val="StyleUnderline"/>
        </w:rPr>
        <w:t>The victim will be the only one in fact to leave the real order entirely, for he alone is carried along to the end by the movement of the festival. The sacrificer is divine only with reservations. The future is heavily reserved in him; the future is the weight that he bears as a thing.</w:t>
      </w:r>
      <w:r w:rsidRPr="000B6319">
        <w:t xml:space="preserve"> The official theologians whose tradition Sahagiin collected were well aware of this, for they placed the voluntary sacrifice of Nanauatzin above the others, praised warriors for being consumed by the gods, and gave divinity the meaning of consumption. </w:t>
      </w:r>
      <w:r w:rsidRPr="000B6319">
        <w:rPr>
          <w:rStyle w:val="StyleUnderline"/>
        </w:rPr>
        <w:t>We cannot know to what extent the victims of Mexico accepted their fate. It may be that in a sense certain ones of them "considered it an honor" to be offered to the gods. But their immolation was not voluntary.</w:t>
      </w:r>
      <w:r w:rsidRPr="000B6319">
        <w:t xml:space="preserve"> Moreover, it is clear that, from the time of Sahagun's informants, these death orgies were tolerated because they impressed foreigners. The Mexicans immolated children that were chosen from among their own. But severe penalties had to be decreed against those who walked away from their procession when they went up to the altars. </w:t>
      </w:r>
      <w:r w:rsidRPr="000B6319">
        <w:rPr>
          <w:rStyle w:val="StyleUnderline"/>
        </w:rPr>
        <w:t>Sacrifice comprises a mixture of anguish and frenzy. The frenzy is more powerful than the anguish, but only providing its effects are diverted to the exterior, onto a foreign prisoner. It suffices for the sacrificer to give up the wealth that the victim could have been for him</w:t>
      </w:r>
      <w:r w:rsidRPr="000B6319">
        <w:t xml:space="preserve">. This understandable lack of rigor does not, however, change the meaning of the ritual. </w:t>
      </w:r>
      <w:r w:rsidRPr="000B6319">
        <w:rPr>
          <w:rStyle w:val="StyleUnderline"/>
        </w:rPr>
        <w:t>The only valid excess was one that went beyond the bounds, and one whose consumption appeared worthy of the gods. This was the price men paid to escape their down fall and remove the weight introduced in them by the avarice, and cold calculation of the real order.</w:t>
      </w:r>
    </w:p>
    <w:p w14:paraId="24DA8B91" w14:textId="77777777" w:rsidR="00134967" w:rsidRPr="000B6319" w:rsidRDefault="00134967" w:rsidP="00664570">
      <w:pPr>
        <w:jc w:val="both"/>
      </w:pPr>
    </w:p>
    <w:p w14:paraId="58C07658" w14:textId="77777777" w:rsidR="00217DE5" w:rsidRPr="000B6319" w:rsidRDefault="00217DE5" w:rsidP="00664570">
      <w:pPr>
        <w:pStyle w:val="Heading4"/>
      </w:pPr>
      <w:r w:rsidRPr="000B6319">
        <w:lastRenderedPageBreak/>
        <w:t xml:space="preserve">We declare ourselves sovereign, and refuse identification with their cowardly politics.  We offer this debate to ecstatic communication, sacrificing certainty to social exuberance.  We sacrifice the 1AC, sever its head, flay its corpse, and wear its skin.  </w:t>
      </w:r>
    </w:p>
    <w:p w14:paraId="6A88E316" w14:textId="77777777" w:rsidR="00217DE5" w:rsidRPr="000B6319" w:rsidRDefault="00217DE5" w:rsidP="00664570">
      <w:pPr>
        <w:spacing w:line="240" w:lineRule="auto"/>
        <w:contextualSpacing/>
        <w:jc w:val="both"/>
        <w:rPr>
          <w:rFonts w:cstheme="minorHAnsi"/>
        </w:rPr>
      </w:pPr>
      <w:r w:rsidRPr="000B6319">
        <w:rPr>
          <w:rStyle w:val="Style13ptBold"/>
        </w:rPr>
        <w:t>Razinsky 2009</w:t>
      </w:r>
      <w:r w:rsidRPr="000B6319">
        <w:rPr>
          <w:rFonts w:cstheme="minorHAnsi"/>
          <w:sz w:val="24"/>
        </w:rPr>
        <w:t xml:space="preserve"> </w:t>
      </w:r>
      <w:r w:rsidRPr="000B6319">
        <w:rPr>
          <w:rFonts w:cstheme="minorHAnsi"/>
        </w:rPr>
        <w:t xml:space="preserve">(The Hebrew University of Jerusalem, </w:t>
      </w:r>
      <w:r w:rsidRPr="000B6319">
        <w:rPr>
          <w:rFonts w:cstheme="minorHAnsi"/>
          <w:i/>
          <w:szCs w:val="18"/>
        </w:rPr>
        <w:t>SubStance</w:t>
      </w:r>
      <w:r w:rsidRPr="000B6319">
        <w:rPr>
          <w:rFonts w:cstheme="minorHAnsi"/>
          <w:szCs w:val="18"/>
        </w:rPr>
        <w:t xml:space="preserve"> #119, Vol. 38, no. 2, 2009 ***we don’t endorse gendered or ableist language***</w:t>
      </w:r>
      <w:r w:rsidRPr="000B6319">
        <w:rPr>
          <w:rFonts w:cstheme="minorHAnsi"/>
        </w:rPr>
        <w:t>)</w:t>
      </w:r>
    </w:p>
    <w:p w14:paraId="207CAA05" w14:textId="77777777" w:rsidR="00217DE5" w:rsidRPr="000B6319" w:rsidRDefault="00217DE5" w:rsidP="00664570">
      <w:pPr>
        <w:jc w:val="both"/>
        <w:rPr>
          <w:sz w:val="14"/>
        </w:rPr>
      </w:pPr>
      <w:r w:rsidRPr="000B6319">
        <w:rPr>
          <w:sz w:val="14"/>
        </w:rPr>
        <w:t xml:space="preserve">Thus we see that the stakes are high. What is at stake is the attempt  of the subject to grasp itself in totality. This attempt necessitates bringing  death into the account, but death itself hampers this very attempt. One  never dies in the first person.  Returning to Bataille, why does he believe sacrifice to be a solution  to Hegel’s fundamental paradox? For him, it answers the requirements of  the human, for Man meets death face to face in the sacrifice, he sojourns  with it, and yet, at the same time, he preserves his life. In sacrifice, says  Bataille, man destroys the animal within him and establishes his human  truth as a “being unto death” (he uses Heidegger’s term). Sacrifice provides  a clear manifestation of man’s fundamental negativity, in the form of  death (Bataille, “Hegel” 335-36; 286). </w:t>
      </w:r>
      <w:r w:rsidRPr="000B6319">
        <w:rPr>
          <w:u w:val="single"/>
        </w:rPr>
        <w:t xml:space="preserve">The sacrificer both destroys and  survives. Moreover, in the sacrifice, death is approached voluntarily by  Man.  In this way the paradox is overcome, and yet remains open. We can  approach death and yet remain alive, but, one might ask, is it really  death that we encountered, or did we merely fabricate a simulacrum?  Bataille insists elsewhere, however, that sacrifice is not a simulacrum,  not a mere subterfuge. In the sacrificial ritual, a real impression of horror  is cast upon the spectators. Sacrifice burns like a sun, spreading radiation our eyes can hardly bear, and calls for the negation of individuals as  such (“The Festival” 313; 215). We did not fool death; we are burned in its  fire.  Bataille’s idea of the sacrifice also addresses Freud’s paradox. It might  be impossible to imagine our own death directly, but it is possible to  imagine it with the aid of some mediator, to meet death through an other’s  death. Yet on some level this other’s death must be our own as well for it  to be effective, and indeed this is the case, says Bataille. He stresses the  element of identification: “In the sacrifice, the sacrificer identifies himself  with the animal that is struck down dead. And so he dies in seeing himself  die” (“Hegel” 336; 287). “There is no sacrifice,” writes Denis Hollier, “unless  the one performing it identifies, in the end, with the victim” (166). Thus it  is through identification, through otherness that is partly sameness, that  a solution is achieved. If it were us, we would die in the act. If it were a  complete other, it would not, in any way, be our death.  Also noteworthy is Bataille’s stress on the involvement of sight: “and  so he dies in seeing himself die” (“Hegel” 336; 287), which brings him  close to Freud’s view of the nature of the problem, for Freud insists on the  visual, recasting the problem as one of spectatorship, imagining,  perceiving. Bataille’s description recapitulates that of Freud, but renders  it positive. Yes, we remain as a spectator, but it is essential that we do so.  Without it, we cannot be said to have met death. Significantly, meeting  death is a need, not uncalled-for. We must meet death, and we must  remain as spectators. Thus it is through identification and through visual  participation in the dying that a solution is achieved, accompanied by  the critical revaluation of values, which renders the meeting with death  crucial for “humanness.”  Note that both possibilities of meeting death—in the sacrificial-ritual  we have just explored, and in theatre or art, to which we now turn—are  social. [continued] Thus Freud’s text, although it insists on the irrepresentability of death,  actually offers, unintentionally perhaps, a possible way out of the  paradox through turning to the other. Death perhaps cannot be looked at  directly, but it can be grasped sideways, indirectly, vicariously through  a mirror, to use Perseus’s ancient trick against Medusa. The introduction  of the other, both similar to and different from oneself, into the equation  of death helps break out of the Cartesian circle with both its incontestable  truth and its solipsism and affirmation of oneself.  The safety that theater provides, of essentially knowing that we will  remain alive, emerges as a kind of requirement for our ability to </w:t>
      </w:r>
      <w:r w:rsidRPr="000B6319">
        <w:rPr>
          <w:u w:val="single"/>
        </w:rPr>
        <w:lastRenderedPageBreak/>
        <w:t>really  identify with the other. In that, it paradoxically enables us to really get a  taste of death. Bataille radicalizes that possibility.  Although Freud deems the estrangement of death from psychic life a  problem, as we have seen and shall see, theater is not a solution for him.  With Bataille however, theater emerges as a much more compelling  alternative. Again, it is a matter of a delicate nuance, but a nuance that  makes all the difference. The idea common to both authors—that we can  meet death through the other and yet remain alive—is ambiguous. One  can lay stress on that encounter or on the fact of remaining alive.</w:t>
      </w:r>
      <w:r w:rsidRPr="000B6319">
        <w:rPr>
          <w:sz w:val="14"/>
        </w:rPr>
        <w:t xml:space="preserve">  11    Freud SubStance #119, Vol. 38, no. 2, 2009  75  Looking Death in the Eyes: Freud and Bataille  tends to opt for the second possibility, but his text can also be read as  supporting the first. The benefit in bringing Freud and Bataille together  is that it invites us to that second reading.  An Encounter with Death  Death in Freud is often the death of the other. Both the fear of death  and the death wish are often focused on the other as their object. But almost always it is as though through the discussion of the other Freud  were trying to keep death at bay. But along with Bataille, we can take  this other more seriously. Imagining our own death might be impossible,  yet we can still get a glimpse of death when it is an other that dies.  In one passage in his text, the death of the other seems more explicitly  a crucial point for Freud as well—one passage where death does not  seem so distant. Freud comments on the attitude of primeval Man to  death, as described above—namely that he wishes it in others but ignores  it in himself. “But there was for him one case in which the two opposite  attitudes towards death collided,” he continues.  It occurred when primeval man saw someone who belonged to him  die—his wife, his child, his friend […]. Then, in his pain, he was  forced to learn that one can die, too, oneself, and his whole being  revolted against the admission. (“Thoughts” 293)   Freud goes on to explain that the loved one was at once part of himself,  and a stranger whose death pleased primeval man.  It is from this point, Freud continues, that philosophy, psychology  and religion sprang.  12    I have described elsewhere (Razinsky, “A Struggle”)  how Freud’s reluctance to admit the importance of death quickly  undermines this juncture of the existential encounter with death by  focusing on the emotional ambivalence of primeval man rather than on  death itself. However, the description is there and is very telling. Primeval  man witnessed death, and “his whole being revolted against the  admission.” ”Man could no longer keep death at a distance, for he had  tasted it in his pain about the dead” (Freud, “Thoughts” 294).  Once again, it is through the death of the other that man comes to  grasp death. Once again, we have that special admixture of the other  being both an other and oneself that facilitates the encounter with death.  Something of myself must be in the other in order for me to see his death  as relevant to myself. Yet his or her otherness, which means my  reassurance of my survival, is no less crucial, for if it were not present,  there would be no acknowledgement of death, one’s own death always  being, says Freud, one’s blind spot.  13          Liran Razinsky  SubStance #119, Vol. 38, no. 2, 2009  76  I mentioned before Heidegger’s grappling with a problem similar to  Bataille’s paradox. It is part of Heidegger’s claim, which he shares with  Freud, that one’s death is unimaginable. In a famous section Heidegger  mentions the possibility of coming to grasp death through the death of  the other but dismisses it, essentially since the other in that case would  retain its otherness: the other’s death is necessarily the other’s and not  mine (47:221-24). Thus we return to the problem we started with—that  of the necessary subject-object duality in the process of the representation  of death. Watching the dead object will no more satisfy me than imagining  myself as an object, for the radical difference of both from me as a subject  will remain intact. But the possibility that seems to emerge from the  discussion of Freud and Bataille is that in-between position of the person  both close and distant, both self and other, which renders true  apprehension of death possible, through real identification.  14   As Bataille  says, regarding the Irish Wake custom where the relatives drink and  dance before the body of the deceased: “It is the death of an other, but in  such instances, the death of the other is always the image of one’s own  death” (“Hegel” 341; 291).  Bataille speaks of the dissolution of the subject-object boundaries in  sacrifice, of the “fusion of beings” in these moments of intensity (“The  Festival” 307-11; 210-13; La Littérature 215; 70). Possibly, that is what  happens to primeval man when the loved one dies and why his “whole  being” is affected. He himself is no longer sure of his identity. Before, it  was clear—there is the other, the object, whom one wants dead, and  there is oneself, a subject. The show and the spectators. Possibly what  man realized before the cadaver of his loved one was that he himself is  also an object, taking part in the world of objects, and not only a subject.  When he understood this, it seems to me, he understood death. For in a  sense a subject subjectively never dies. Psychologically nothing limits  him,  15   while an object implies limited existence: limited by other objects  that interact with it, limited in space, limited in being the thought-content  of someone else. Moreover, primeval man understood that he is the same  for other subjects as other subjects are for him—that is, they can wish  him dead or, which is pretty much the same, be indifferent to his existence.  The encounter made primeval man step out of the psychological position  of a center, transparent to itself, and understand that he is not only a  spirit but also a thing, an object, not only a spectator; this is what really  shakes him.  16  The Highest Stake in the Game of Living  Thus far we have mainly discussed our first two questions: the  limitation in imagining death and the possible solution through a form SubStance #119, Vol. 38, no. 2, 2009  77  Looking Death in the Eyes: Freud and Bataille  of praxis, in either a channeled, ritualized or a spontaneous encounter  with the death of an other, overcoming the paradox of the impossibility  of representation by involving oneself through deep identification. We  shall now turn to our third question, of the value of integrating death  into our thoughts. We have seen that Bataille’s perspective continuously  brings up the issue of the value of approaching death. The questions of  whether we can grasp death and, if we can, how, are not merely abstract  or neutral ones. The encounter with death, that we now see is possible,  seems more and more to emerge as possessing a positive value, indeed as  fundamental. What we shall now examine is Freud’s attempt to address  that positive aspect directly, an attempt that betrays, however, a deep  ambivalence.  As mentioned, Freud’s text is very confused, due to true hesitation  between worldviews (see Razinsky, “A Struggle”). One manifestation of  this confusion is Freud’s position regarding this cultural-conventional  attitude: on the one hand he condemns it, yet on the other hand he accepts  it as natural and inevitable. For him, it results to some extent from death’s  exclusion from unconscious thought (“Thoughts” 289, 296-97). </w:t>
      </w:r>
      <w:r w:rsidRPr="000B6319">
        <w:rPr>
          <w:u w:val="single"/>
        </w:rPr>
        <w:t xml:space="preserve">Death  cannot be represented and is therefore destined to remain foreign to our  life.  17  But then Freud suddenly recognizes an opposite necessity: not to  reject death but to insert it into life. Not to distance ourselves from it, but  to familiarize ourselves with it:  But this attitude [the cultural-conventional one] of ours towards death  has a powerful effect on our lives. Life is impoverished, it loses in  interest, when the highest stake in the game of living, life itself, may  not be risked. It becomes as shallow and empty as, let us say, an  American flirtation, in which it is understood from the first that nothing  is to happen, as contrasted with a Continental love-affair in which  both partners must constantly bear its serious consequences in mind.  Our </w:t>
      </w:r>
      <w:r w:rsidRPr="000B6319">
        <w:rPr>
          <w:u w:val="single"/>
        </w:rPr>
        <w:lastRenderedPageBreak/>
        <w:t xml:space="preserve">emotional ties, the unbearable intensity of our grief, make us  disinclined to court danger for ourselves and for those who belong  to us. We dare not contemplate a great many undertakings which are  dangerous but in fact indispensable, such as attempts at artificial flight,  expeditions to distant countries or experiments with explosive  substances. We are paralyzed by the thought of who is to take the  son’s place with his mother, the husband’s with his wife, the father’s  with his children, if a disaster should occur. Thus the tendency to  exclude death from our calculations in life brings in its train many  other renunciations and exclusions. Yet </w:t>
      </w:r>
      <w:r w:rsidRPr="000B6319">
        <w:rPr>
          <w:sz w:val="14"/>
        </w:rPr>
        <w:t xml:space="preserve">the motto of the Hanseatic  League ran: ‘Navigare necesse est, vivere non necesse.’ (“It is necessary  to sail the seas, it is not necessary to live.”) (“Thoughts” 290-91)  Readers unfamiliar with Freud’s paper are probably shaking their  heads in disbelief. Is it Freud who utters these words? Indeed, the oddity  of this citation cannot be over-estimated. It seems not to belong to Freud’s          Liran Razinsky  SubStance #119, Vol. 38, no. 2, 2009  78  thought. One can hardly find any other places where he speaks of such  an intensification of life and fascination with death, and praises  uncompromising risk-taking and the neglect of realistic considerations.  In addition to being unusual, the passage itself is somewhat unclear.  18  The examples—not experimenting with explosive substances—seem  irrelevant and unconvincing. The meaning seems to slide. It is not quite  clear if the problem is that we do not bring death into our calculations,  as the beginning seems to imply, or that, rather, we actually bring it into  our calculations too much, as is suggested at the end  But what I wish to stress here is that the passage actually opposes  what Freud says in the preceding passages, where he describes the  cultural-conventional attitude and speaks of our inability to make death  part of our thoughts. In both the current passage and later passages he  advocates including death in life, but insists, elsewhere in the text, that  embracing death is impossible. In a way, he is telling us that we cannot  accept the situation where death is constantly evaded. Here again Bataille  can be useful in rendering Freud’s position more intelligible. He seems to  articulate better than Freud the delicate balance, concerning the place of  death in psychic life, between the need to walk on the edge, and the flight  into normalcy and safety. As I asserted above, where in Freud there are  contradictory elements, in Bataille there is a dialectic.  Bataille, as we have seen, presents the following picture: It might be  that, guided by our instincts, we tend to avoid death. But we also seem to  have a need to intersperse this flight with occasional peeps into the  domain of death. When we invest all of our effort in surviving, something  of the true nature of life evades us. It is only when the finite human being  goes beyond the limitations “necessary for his preservation,” that he  “asserts the nature of his being” (La Littérature 214; 68).  The approaches of both Bataille and Freud are descriptive as well as  normative. Bataille describes a tendency to distance ourselves from death  and a tendency to get close to it. But he also describes Man’s need to  approach death from a normative point of view, in order to establish his  humanity: a life that is only fleeing death has less value. Freud carefully  describes our tendency to evade death and, in the paragraph under  discussion, calls for the contrary approach. This is stressed at the end of  the article, where he encourages us to “give death the place in reality and  in our thoughts which is its due” (“Thoughts” 299). Paradoxically, it  might be what will make life “more tolerable for us once again” (299).  But since Freud also insists not only on a tendency within us to evade  death, but also on the impossibility of doing otherwise, and on how death simply cannot be the content of our thought, his sayings in favor  of bringing death close are confusing and confused.  Freud does not give us a reason for the need to approach death. </w:t>
      </w:r>
      <w:r w:rsidRPr="000B6319">
        <w:rPr>
          <w:u w:val="single"/>
        </w:rPr>
        <w:t>He  says that life loses in interest, but surely this cannot be the result of  abstaining from carrying out “experiments with explosive substances.”  In addition, his ideas on the shallowness of a life without death do not  seem to evolve from anything in his approach. It is along the lines offered  by Bataille’s worldview that I wish to interpret them here.  </w:t>
      </w:r>
      <w:r w:rsidRPr="000B6319">
        <w:rPr>
          <w:rStyle w:val="Emphasis"/>
        </w:rPr>
        <w:t>Sacrifice, Bataille says, brings together life in its fullness and the  annihilation of life. We are not mere spectators in the sacrificial ritual.  </w:t>
      </w:r>
      <w:r w:rsidRPr="000B6319">
        <w:rPr>
          <w:u w:val="single"/>
        </w:rPr>
        <w:t xml:space="preserve">Our participation is much more involved. Sacrificial ritual creates a  temporary, exceptionally heightened state of living. “The sacred horror,”  he calls the emotion experienced in sacrifice: “the richest and most  agonizing experience.” It “opens itself, like a theater curtain, on to a realm  beyond this world” and every limited meaning is transfigured in it  (“Hegel” 338; 288).  Bataille lays stress on vitality. Death is not humanizing only on the  philosophical level, as it is for Hegel or Kojève. Bataille gives it an  emotional twist. The presence of death, which he interprets in a more  earthly manner, is stimulating, vivifying, intense. Death and other related  elements (violence) bring life closer to a state where individuality melts,  the mediation of the intellect between us and the world lessens, and life  is felt at its fullest. Bataille calls this state, or aspect of the world,  immanence or intimacy: “immanence between man and the world,  between the subject and the object” (“The Festival” 307-311; 210-213).  Moments of intensity are moments of excess and of fusion of beings (La  Littérature 215; 70). They are a demand of life itself, even though they  sometimes seem to contradict it. </w:t>
      </w:r>
      <w:r w:rsidRPr="000B6319">
        <w:rPr>
          <w:sz w:val="14"/>
        </w:rPr>
        <w:t xml:space="preserve">Death is problematic for us, but it opens  up for us something in life.  This line of thought seems to accord very well with the passage in  Freud’s text with which we are dealing here, and to extend it. Life without  death is life lacking in intensity, an impoverished, shallow and empty  life. Moreover, the repression of death is generalized and extended: “the  tendency to exclude death from our calculations in life brings in its train  many other renunciations and exclusions.” Freud simply does not seem  to have the conceptual tools to discuss these ideas. The intuition is even  stronger in the passage that follows, where Freud discusses war (note  that the paper is written in 1915): When war breaks out, he says, this  cowardly, conservative, risk-rejecting attitude is broken at once. War  eliminates this conventional attitude to death. “Death could no longer be          Liran Razinsky  SubStance #119, Vol. 38, no. 2, 2009  80  denied. We are </w:t>
      </w:r>
      <w:r w:rsidRPr="000B6319">
        <w:rPr>
          <w:sz w:val="14"/>
        </w:rPr>
        <w:lastRenderedPageBreak/>
        <w:t>forced to believe in it. People really die. . . . Life has, indeed,  become interesting again; it has recovered its full content” (“Thoughts”  291). Thus what is needed is more than the mere accounting of  consequences, taking death into consideration as a future possibility.  What is needed is exposure to death, a sanguineous imprinting of death  directly on our minds, through the “accumulation of deaths” of others.  Life can only become vivid, fresh, and interesting when death is witnessed  directly.  Both authors speak of a valorization of death, and in both there is a  certain snobbery around it. While the masses follow the natural human  tendency to avoid death, like the American couple or those who are busy  with the thought of “who is to take our place,” the individualists do not  go with the herd, and by allowing themselves to approach death, achieve  a fuller sense of life, neither shallow nor empty.  19  </w:t>
      </w:r>
      <w:r w:rsidRPr="000B6319">
        <w:rPr>
          <w:u w:val="single"/>
        </w:rPr>
        <w:t>Yet again, Freud’s claims hover in the air, lacking any theoretical  background. Bataille supplies us with such background. He contests, as  we have seen, the sole focus on survival. Survival, he tells us, has a price.  It limits our life. As if there were an inherent tension between preserving  life and living it. Freud poses the same tension here. Either we are totally  absorbed by the wish to survive, to keep life intact, and therefore limit  our existence to the bare minimum, or else we are willing to risk it to  some extent in order to make it more interesting, more vital and valuable.  Our usual world, according to Bataille, is characterized by the  duration of things, by the “future” function, rather than by the present.  Things are constituted as separate objects in view of future time. This is  one reason for the threat of death: it ruins value where value is only  assured through duration. It also exposes the intimate order of life that is  continuously hidden from us in the order of things where life runs its  normal course. Man “is afraid of death as soon as he enters the system of  projects that is the order of things” (“The Festival” 312; 214). Sacrifice is  the opposite of production and accumulation. Death is not so much a  negation of life, as it is an affirmation of the intimate order of life, which  is opposed to the normal order of things and is therefore rejected. “The  power of death signifies that this real world can only have a neutral  image of life […]. Death reveals life in its plenitude” (309; 212).  Bataille’s “neutral image of life” is the equivalent of Freud’s “shallow  and empty” life. What Freud denounces is a life trapped within the  cowardly economical system of considerations. It is precisely the  economy of value and future-oriented calculations that stand in  opposition to the insertion of death into life. “Who is to take the son’s  place with his mother, the husband’s with his wife, the father’s with his  children.” Of course there is an emotional side to the story, but it is this  insistence on replacement that leaves us on the side of survival and stops  us sometimes from living the present. “The need for duration,” in the  words of Bataille, “conceals life from us” (“The Festival” 309; 212). For  both authors, when death is left out, life “as it is” is false and superficial.  Another Look at Speculation  Both authors, then, maintain that if elements associated with death  invade our life anyway, we might as well succumb and give them an  ordered place in our thoughts. The necessity to meet death is not due to  the fact that we do not have a choice. Rather, familiarization with death  is necessary if life is to have its full value, and is part of what makes us  human.</w:t>
      </w:r>
      <w:r w:rsidRPr="000B6319">
        <w:rPr>
          <w:sz w:val="14"/>
        </w:rPr>
        <w:t xml:space="preserve">  But the tension between the tendencies—to flee death or to embrace  it—is not easily resolved, and the evasive tendency always tries to assert  itself. As seen above, Bataille maintains that in sacrifice, we are exposed  through death to other dimensions of life. But the exposure, he adds, is  limited, for next comes another phase, performed post-hoc, after the event:  the ensuing horror and the intensity are too high to maintain, and must  be countered. Bataille speaks of the justifications of the sacrifice given by  cultures, which inscribe it in the general order of things. </w:t>
      </w:r>
    </w:p>
    <w:p w14:paraId="7918F459" w14:textId="77777777" w:rsidR="00217DE5" w:rsidRPr="000B6319" w:rsidRDefault="00217DE5" w:rsidP="00664570">
      <w:pPr>
        <w:pStyle w:val="Heading3"/>
        <w:jc w:val="both"/>
      </w:pPr>
      <w:r w:rsidRPr="000B6319">
        <w:lastRenderedPageBreak/>
        <w:t>Surrealism</w:t>
      </w:r>
    </w:p>
    <w:p w14:paraId="4D62FE48" w14:textId="77777777" w:rsidR="00217DE5" w:rsidRPr="000B6319" w:rsidRDefault="00217DE5" w:rsidP="00664570">
      <w:pPr>
        <w:pStyle w:val="Heading4"/>
        <w:rPr>
          <w:rStyle w:val="Style13ptBold"/>
          <w:rFonts w:asciiTheme="majorHAnsi" w:hAnsiTheme="majorHAnsi"/>
          <w:b/>
        </w:rPr>
      </w:pPr>
      <w:r w:rsidRPr="000B6319">
        <w:rPr>
          <w:rStyle w:val="Style13ptBold"/>
          <w:rFonts w:asciiTheme="majorHAnsi" w:hAnsiTheme="majorHAnsi"/>
          <w:b/>
        </w:rPr>
        <w:t>Bataille and Fanon use surrealism to affirm a notion of sovereignty that empties into infinite freedom – re-creation and dignity come from a violent upheaval of state</w:t>
      </w:r>
    </w:p>
    <w:p w14:paraId="69C1E50C" w14:textId="2F1214EB" w:rsidR="00217DE5" w:rsidRPr="000B6319" w:rsidRDefault="00217DE5" w:rsidP="00664570">
      <w:pPr>
        <w:jc w:val="both"/>
        <w:rPr>
          <w:rFonts w:asciiTheme="majorHAnsi" w:hAnsiTheme="majorHAnsi"/>
          <w:i/>
        </w:rPr>
      </w:pPr>
      <w:r w:rsidRPr="000B6319">
        <w:rPr>
          <w:rStyle w:val="Style13ptBold"/>
          <w:rFonts w:asciiTheme="majorHAnsi" w:hAnsiTheme="majorHAnsi"/>
        </w:rPr>
        <w:t>Hirsch 2013</w:t>
      </w:r>
      <w:r w:rsidRPr="000B6319">
        <w:rPr>
          <w:rFonts w:asciiTheme="majorHAnsi" w:hAnsiTheme="majorHAnsi"/>
        </w:rPr>
        <w:t xml:space="preserve"> (Alexander, Department of Political Science, University of Alaska. “Sovereignty surreal: Bataille and Fanon beyond the state of exception.” </w:t>
      </w:r>
      <w:r w:rsidRPr="000B6319">
        <w:rPr>
          <w:rFonts w:asciiTheme="majorHAnsi" w:hAnsiTheme="majorHAnsi"/>
          <w:i/>
          <w:u w:val="single"/>
        </w:rPr>
        <w:t>Contemporary Political Theory</w:t>
      </w:r>
      <w:r w:rsidRPr="000B6319">
        <w:rPr>
          <w:rFonts w:asciiTheme="majorHAnsi" w:hAnsiTheme="majorHAnsi"/>
        </w:rPr>
        <w:t>. 10 September 2013. Accessed 7/14/17. )</w:t>
      </w:r>
    </w:p>
    <w:p w14:paraId="4E7CF5D8" w14:textId="77777777" w:rsidR="00217DE5" w:rsidRPr="000B6319" w:rsidRDefault="00217DE5" w:rsidP="00664570">
      <w:pPr>
        <w:jc w:val="both"/>
        <w:rPr>
          <w:rStyle w:val="Style13ptBold"/>
          <w:rFonts w:asciiTheme="majorHAnsi" w:hAnsiTheme="majorHAnsi"/>
          <w:b w:val="0"/>
          <w:sz w:val="14"/>
        </w:rPr>
      </w:pPr>
      <w:r w:rsidRPr="000B6319">
        <w:rPr>
          <w:rStyle w:val="Style13ptBold"/>
          <w:rFonts w:asciiTheme="majorHAnsi" w:hAnsiTheme="majorHAnsi"/>
          <w:sz w:val="14"/>
        </w:rPr>
        <w:t xml:space="preserve">Despite this diametrical opposition, </w:t>
      </w:r>
      <w:r w:rsidRPr="000B6319">
        <w:rPr>
          <w:rStyle w:val="Style13ptBold"/>
          <w:rFonts w:asciiTheme="majorHAnsi" w:hAnsiTheme="majorHAnsi"/>
          <w:u w:val="single"/>
        </w:rPr>
        <w:t>both Bataille and Fanon share a common intellectual and political debt to surrealism</w:t>
      </w:r>
      <w:r w:rsidRPr="000B6319">
        <w:rPr>
          <w:rStyle w:val="Style13ptBold"/>
          <w:rFonts w:asciiTheme="majorHAnsi" w:hAnsiTheme="majorHAnsi"/>
          <w:sz w:val="14"/>
        </w:rPr>
        <w:t xml:space="preserve">. For both thinkers, </w:t>
      </w:r>
      <w:r w:rsidRPr="000B6319">
        <w:rPr>
          <w:rStyle w:val="Style13ptBold"/>
          <w:rFonts w:asciiTheme="majorHAnsi" w:hAnsiTheme="majorHAnsi"/>
          <w:u w:val="single"/>
        </w:rPr>
        <w:t>surrealism manifests an esthetic of transgression, one that upends categories of thought deeply embedded in the occidental imaginary</w:t>
      </w:r>
      <w:r w:rsidRPr="000B6319">
        <w:rPr>
          <w:rStyle w:val="Style13ptBold"/>
          <w:rFonts w:asciiTheme="majorHAnsi" w:hAnsiTheme="majorHAnsi"/>
          <w:sz w:val="14"/>
        </w:rPr>
        <w:t xml:space="preserve">. Surrealism portends </w:t>
      </w:r>
      <w:r w:rsidRPr="000B6319">
        <w:rPr>
          <w:rStyle w:val="Style13ptBold"/>
          <w:rFonts w:asciiTheme="majorHAnsi" w:hAnsiTheme="majorHAnsi"/>
          <w:u w:val="single"/>
        </w:rPr>
        <w:t>an experimental mode of sover- eignty, not hemmed in by rational discourses or legalistic institutionalisms</w:t>
      </w:r>
      <w:r w:rsidRPr="000B6319">
        <w:rPr>
          <w:rStyle w:val="Style13ptBold"/>
          <w:rFonts w:asciiTheme="majorHAnsi" w:hAnsiTheme="majorHAnsi"/>
          <w:sz w:val="14"/>
        </w:rPr>
        <w:t xml:space="preserve">, but rather mapped in </w:t>
      </w:r>
      <w:r w:rsidRPr="000B6319">
        <w:rPr>
          <w:rStyle w:val="Style13ptBold"/>
          <w:rFonts w:asciiTheme="majorHAnsi" w:hAnsiTheme="majorHAnsi"/>
          <w:u w:val="single"/>
        </w:rPr>
        <w:t>a shifting assemblage of sensations, forces, practices, relations and emergences</w:t>
      </w:r>
      <w:r w:rsidRPr="000B6319">
        <w:rPr>
          <w:rStyle w:val="Style13ptBold"/>
          <w:rFonts w:asciiTheme="majorHAnsi" w:hAnsiTheme="majorHAnsi"/>
          <w:sz w:val="14"/>
        </w:rPr>
        <w:t xml:space="preserve">. And at the end of the day it is surrealism’s radical ambition that draws both thinkers: </w:t>
      </w:r>
      <w:r w:rsidRPr="000B6319">
        <w:rPr>
          <w:rStyle w:val="Style13ptBold"/>
          <w:rFonts w:asciiTheme="majorHAnsi" w:hAnsiTheme="majorHAnsi"/>
          <w:u w:val="single"/>
        </w:rPr>
        <w:t>surrealism</w:t>
      </w:r>
      <w:r w:rsidRPr="000B6319">
        <w:rPr>
          <w:rStyle w:val="Style13ptBold"/>
          <w:rFonts w:asciiTheme="majorHAnsi" w:hAnsiTheme="majorHAnsi"/>
          <w:sz w:val="14"/>
        </w:rPr>
        <w:t xml:space="preserve"> that </w:t>
      </w:r>
      <w:r w:rsidRPr="000B6319">
        <w:rPr>
          <w:rStyle w:val="Style13ptBold"/>
          <w:rFonts w:asciiTheme="majorHAnsi" w:hAnsiTheme="majorHAnsi"/>
          <w:u w:val="single"/>
        </w:rPr>
        <w:t>seeks</w:t>
      </w:r>
      <w:r w:rsidRPr="000B6319">
        <w:rPr>
          <w:rStyle w:val="Style13ptBold"/>
          <w:rFonts w:asciiTheme="majorHAnsi" w:hAnsiTheme="majorHAnsi"/>
          <w:sz w:val="14"/>
        </w:rPr>
        <w:t xml:space="preserve"> not merely to invent a distinct esthetic, but moreover </w:t>
      </w:r>
      <w:r w:rsidRPr="000B6319">
        <w:rPr>
          <w:rStyle w:val="Style13ptBold"/>
          <w:rFonts w:asciiTheme="majorHAnsi" w:hAnsiTheme="majorHAnsi"/>
          <w:u w:val="single"/>
        </w:rPr>
        <w:t>to imagine a new self, an uncanny self proportionate to the convulsive beauty it valorizes</w:t>
      </w:r>
      <w:r w:rsidRPr="000B6319">
        <w:rPr>
          <w:rStyle w:val="Style13ptBold"/>
          <w:rFonts w:asciiTheme="majorHAnsi" w:hAnsiTheme="majorHAnsi"/>
          <w:sz w:val="14"/>
        </w:rPr>
        <w:t>.25</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Bataille</w:t>
      </w:r>
      <w:r w:rsidRPr="000B6319">
        <w:rPr>
          <w:rStyle w:val="Style13ptBold"/>
          <w:rFonts w:asciiTheme="majorHAnsi" w:hAnsiTheme="majorHAnsi"/>
          <w:b w:val="0"/>
          <w:sz w:val="14"/>
        </w:rPr>
        <w:t>’</w:t>
      </w:r>
      <w:r w:rsidRPr="000B6319">
        <w:rPr>
          <w:rStyle w:val="Style13ptBold"/>
          <w:rFonts w:asciiTheme="majorHAnsi" w:hAnsiTheme="majorHAnsi"/>
          <w:sz w:val="14"/>
        </w:rPr>
        <w:t>s surrealism of ‘</w:t>
      </w:r>
      <w:r w:rsidRPr="000B6319">
        <w:rPr>
          <w:rStyle w:val="Style13ptBold"/>
          <w:rFonts w:asciiTheme="majorHAnsi" w:hAnsiTheme="majorHAnsi"/>
          <w:u w:val="single"/>
        </w:rPr>
        <w:t>sheer negativity’ takes the self‐possessed and autonomous subject of liberal humanism as its central target</w:t>
      </w:r>
      <w:r w:rsidRPr="000B6319">
        <w:rPr>
          <w:rStyle w:val="Style13ptBold"/>
          <w:rFonts w:asciiTheme="majorHAnsi" w:hAnsiTheme="majorHAnsi"/>
          <w:sz w:val="14"/>
        </w:rPr>
        <w:t xml:space="preserve">. A poignant example can be found in Bataille’s novel Blue of Noon. Troppmann, the novel’s central protagonist, declares that he has attained a sovereign condition of ‘happiness that defies all reason’. The experience </w:t>
      </w:r>
      <w:r w:rsidRPr="000B6319">
        <w:rPr>
          <w:rStyle w:val="Style13ptBold"/>
          <w:rFonts w:asciiTheme="majorHAnsi" w:hAnsiTheme="majorHAnsi"/>
          <w:u w:val="single"/>
        </w:rPr>
        <w:t>is self‐annihilating</w:t>
      </w:r>
      <w:r w:rsidRPr="000B6319">
        <w:rPr>
          <w:rStyle w:val="Style13ptBold"/>
          <w:rFonts w:asciiTheme="majorHAnsi" w:hAnsiTheme="majorHAnsi"/>
          <w:sz w:val="14"/>
        </w:rPr>
        <w:t xml:space="preserve">: ‘There was no more authentic reality in me’. Bataille describes </w:t>
      </w:r>
      <w:r w:rsidRPr="000B6319">
        <w:rPr>
          <w:rStyle w:val="Style13ptBold"/>
          <w:rFonts w:asciiTheme="majorHAnsi" w:hAnsiTheme="majorHAnsi"/>
          <w:u w:val="single"/>
        </w:rPr>
        <w:t>such reason-defying self-obliteration as</w:t>
      </w:r>
      <w:r w:rsidRPr="000B6319">
        <w:rPr>
          <w:rStyle w:val="Style13ptBold"/>
          <w:rFonts w:asciiTheme="majorHAnsi" w:hAnsiTheme="majorHAnsi"/>
          <w:sz w:val="14"/>
        </w:rPr>
        <w:t xml:space="preserve"> a ‘fall into nothingness ... the fall into the emptiness of the sky ... </w:t>
      </w:r>
      <w:r w:rsidRPr="000B6319">
        <w:rPr>
          <w:rStyle w:val="Style13ptBold"/>
          <w:rFonts w:asciiTheme="majorHAnsi" w:hAnsiTheme="majorHAnsi"/>
          <w:u w:val="single"/>
        </w:rPr>
        <w:t>the empty infinite of freedom’</w:t>
      </w:r>
      <w:r w:rsidRPr="000B6319">
        <w:rPr>
          <w:rStyle w:val="Style13ptBold"/>
          <w:rFonts w:asciiTheme="majorHAnsi" w:hAnsiTheme="majorHAnsi"/>
          <w:sz w:val="14"/>
        </w:rPr>
        <w:t xml:space="preserve">, which </w:t>
      </w:r>
      <w:r w:rsidRPr="000B6319">
        <w:rPr>
          <w:rStyle w:val="Style13ptBold"/>
          <w:rFonts w:asciiTheme="majorHAnsi" w:hAnsiTheme="majorHAnsi"/>
          <w:u w:val="single"/>
        </w:rPr>
        <w:t>is linked to death, beauty and</w:t>
      </w:r>
      <w:r w:rsidRPr="000B6319">
        <w:rPr>
          <w:rStyle w:val="Style13ptBold"/>
          <w:rFonts w:asciiTheme="majorHAnsi" w:hAnsiTheme="majorHAnsi"/>
          <w:sz w:val="14"/>
        </w:rPr>
        <w:t xml:space="preserve"> ultimately </w:t>
      </w:r>
      <w:r w:rsidRPr="000B6319">
        <w:rPr>
          <w:rStyle w:val="Style13ptBold"/>
          <w:rFonts w:asciiTheme="majorHAnsi" w:hAnsiTheme="majorHAnsi"/>
          <w:u w:val="single"/>
        </w:rPr>
        <w:t>to</w:t>
      </w:r>
      <w:r w:rsidRPr="000B6319">
        <w:rPr>
          <w:rStyle w:val="Style13ptBold"/>
          <w:rFonts w:asciiTheme="majorHAnsi" w:hAnsiTheme="majorHAnsi"/>
          <w:sz w:val="14"/>
        </w:rPr>
        <w:t xml:space="preserve"> ‘that most essential human possibility: </w:t>
      </w:r>
      <w:r w:rsidRPr="000B6319">
        <w:rPr>
          <w:rStyle w:val="Style13ptBold"/>
          <w:rFonts w:asciiTheme="majorHAnsi" w:hAnsiTheme="majorHAnsi"/>
          <w:u w:val="single"/>
        </w:rPr>
        <w:t>sovereignty itself’</w:t>
      </w:r>
      <w:r w:rsidRPr="000B6319">
        <w:rPr>
          <w:rStyle w:val="Style13ptBold"/>
          <w:rFonts w:asciiTheme="majorHAnsi" w:hAnsiTheme="majorHAnsi"/>
          <w:sz w:val="14"/>
        </w:rPr>
        <w:t>.26</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 xml:space="preserve">In the ‘Fact of Blackness’ chapter of Black Skin, </w:t>
      </w:r>
      <w:r w:rsidRPr="000B6319">
        <w:rPr>
          <w:rStyle w:val="Style13ptBold"/>
          <w:rFonts w:asciiTheme="majorHAnsi" w:hAnsiTheme="majorHAnsi"/>
          <w:u w:val="single"/>
        </w:rPr>
        <w:t>Fanon strikes a passage that is almost directly in conversation with Blue of Noon</w:t>
      </w:r>
      <w:r w:rsidRPr="000B6319">
        <w:rPr>
          <w:rStyle w:val="Style13ptBold"/>
          <w:rFonts w:asciiTheme="majorHAnsi" w:hAnsiTheme="majorHAnsi"/>
          <w:sz w:val="14"/>
        </w:rPr>
        <w:t xml:space="preserve">, both </w:t>
      </w:r>
      <w:r w:rsidRPr="000B6319">
        <w:rPr>
          <w:rStyle w:val="Style13ptBold"/>
          <w:rFonts w:asciiTheme="majorHAnsi" w:hAnsiTheme="majorHAnsi"/>
          <w:u w:val="single"/>
        </w:rPr>
        <w:t>in its vertiginous surreal imagery and in its depiction of freedom as being inexorably linked to nothingness</w:t>
      </w:r>
      <w:r w:rsidRPr="000B6319">
        <w:rPr>
          <w:rStyle w:val="Style13ptBold"/>
          <w:rFonts w:asciiTheme="majorHAnsi" w:hAnsiTheme="majorHAnsi"/>
          <w:sz w:val="14"/>
        </w:rPr>
        <w:t xml:space="preserve"> (albeit now in reverse fashion). ‘Yesterday’, writes Fanon,</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awakening to the world, I saw the sky turn upon itself utterly and wholly. I wanted to rise, but the disemboweled silence fell back upon me, its wings paralyzed. Without responsibility, straddling Nothingness and Infinity, I began to weep. (p. 140)</w:t>
      </w:r>
      <w:r w:rsidRPr="000B6319">
        <w:rPr>
          <w:rStyle w:val="Style13ptBold"/>
          <w:rFonts w:asciiTheme="majorHAnsi" w:hAnsiTheme="majorHAnsi"/>
          <w:b w:val="0"/>
          <w:sz w:val="14"/>
        </w:rPr>
        <w:t xml:space="preserve"> </w:t>
      </w:r>
      <w:r w:rsidRPr="000B6319">
        <w:rPr>
          <w:rStyle w:val="Style13ptBold"/>
          <w:rFonts w:asciiTheme="majorHAnsi" w:hAnsiTheme="majorHAnsi"/>
          <w:u w:val="single"/>
        </w:rPr>
        <w:t>This is Fanon’s rejoinder</w:t>
      </w:r>
      <w:r w:rsidRPr="000B6319">
        <w:rPr>
          <w:rStyle w:val="Style13ptBold"/>
          <w:rFonts w:asciiTheme="majorHAnsi" w:hAnsiTheme="majorHAnsi"/>
          <w:sz w:val="14"/>
        </w:rPr>
        <w:t xml:space="preserve"> </w:t>
      </w:r>
      <w:r w:rsidRPr="000B6319">
        <w:rPr>
          <w:rStyle w:val="Style13ptBold"/>
          <w:rFonts w:asciiTheme="majorHAnsi" w:hAnsiTheme="majorHAnsi"/>
          <w:u w:val="single"/>
        </w:rPr>
        <w:t>to</w:t>
      </w:r>
      <w:r w:rsidRPr="000B6319">
        <w:rPr>
          <w:rStyle w:val="Style13ptBold"/>
          <w:rFonts w:asciiTheme="majorHAnsi" w:hAnsiTheme="majorHAnsi"/>
          <w:sz w:val="14"/>
        </w:rPr>
        <w:t xml:space="preserve"> the dubious counsel of a disabled veteran who has advised that he submit to his </w:t>
      </w:r>
      <w:r w:rsidRPr="000B6319">
        <w:rPr>
          <w:rStyle w:val="Style13ptBold"/>
          <w:rFonts w:asciiTheme="majorHAnsi" w:hAnsiTheme="majorHAnsi"/>
          <w:u w:val="single"/>
        </w:rPr>
        <w:t>racial subjection</w:t>
      </w:r>
      <w:r w:rsidRPr="000B6319">
        <w:rPr>
          <w:rStyle w:val="Style13ptBold"/>
          <w:rFonts w:asciiTheme="majorHAnsi" w:hAnsiTheme="majorHAnsi"/>
          <w:sz w:val="14"/>
        </w:rPr>
        <w:t xml:space="preserve">, that he ‘adopt the humility of the cripple’, and ‘resign himself ... [to his] color the way I got used to my stump’. ‘With all my strength’, Fanon insists, ‘I refuse to accept that amputation ... I feel myself a soul as immense as the world, truly a soul as deep as the deepest rivers, my chest has the power to expand without limit’ (p. 140). Where Bataille delights in Troppmann’s self-evisceration, Fanon refuses the empty silence found there. The dizzying, swirling, beckoning sky to which Fanon turns is indeed ‘convulsively beautiful’. However, it is also the source of a promise that the enslaved in the colony can never realize. This because the colonized are cut off from the kind of freedom Bataille describes. </w:t>
      </w:r>
      <w:r w:rsidRPr="000B6319">
        <w:rPr>
          <w:rStyle w:val="Style13ptBold"/>
          <w:rFonts w:asciiTheme="majorHAnsi" w:hAnsiTheme="majorHAnsi"/>
          <w:u w:val="single"/>
        </w:rPr>
        <w:t>Forgetting is</w:t>
      </w:r>
      <w:r w:rsidRPr="000B6319">
        <w:rPr>
          <w:rStyle w:val="Style13ptBold"/>
          <w:rFonts w:asciiTheme="majorHAnsi" w:hAnsiTheme="majorHAnsi"/>
          <w:sz w:val="14"/>
        </w:rPr>
        <w:t xml:space="preserve">, as such, </w:t>
      </w:r>
      <w:r w:rsidRPr="000B6319">
        <w:rPr>
          <w:rStyle w:val="Style13ptBold"/>
          <w:rFonts w:asciiTheme="majorHAnsi" w:hAnsiTheme="majorHAnsi"/>
          <w:u w:val="single"/>
        </w:rPr>
        <w:t>cognate not with sovereignty, but rather sover- eignty’s opposite</w:t>
      </w:r>
      <w:r w:rsidRPr="000B6319">
        <w:rPr>
          <w:rStyle w:val="Style13ptBold"/>
          <w:rFonts w:asciiTheme="majorHAnsi" w:hAnsiTheme="majorHAnsi"/>
          <w:sz w:val="14"/>
        </w:rPr>
        <w:t>.</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 xml:space="preserve">Of course, despite these important differences, </w:t>
      </w:r>
      <w:r w:rsidRPr="000B6319">
        <w:rPr>
          <w:rStyle w:val="Style13ptBold"/>
          <w:rFonts w:asciiTheme="majorHAnsi" w:hAnsiTheme="majorHAnsi"/>
          <w:u w:val="single"/>
        </w:rPr>
        <w:t>both Bataille and Fanon presage a mode of surreal sovereignty totally opposed to Schmitt</w:t>
      </w:r>
      <w:r w:rsidRPr="000B6319">
        <w:rPr>
          <w:rStyle w:val="Style13ptBold"/>
          <w:rFonts w:asciiTheme="majorHAnsi" w:hAnsiTheme="majorHAnsi"/>
          <w:sz w:val="14"/>
        </w:rPr>
        <w:t xml:space="preserve">. For Schmitt, sovereignty is a Grenzbegriff, a limit or border concept (see Strong, 2012, pp. 238–239). Specifically, sovereignty marks the distinction between ordinary law and he who reigns above that law, and thus wields the agency to posit its exception. </w:t>
      </w:r>
      <w:r w:rsidRPr="000B6319">
        <w:rPr>
          <w:rStyle w:val="Style13ptBold"/>
          <w:rFonts w:asciiTheme="majorHAnsi" w:hAnsiTheme="majorHAnsi"/>
          <w:u w:val="single"/>
        </w:rPr>
        <w:t>For Bataille, sovereignty is defined</w:t>
      </w:r>
      <w:r w:rsidRPr="000B6319">
        <w:rPr>
          <w:rStyle w:val="Style13ptBold"/>
          <w:rFonts w:asciiTheme="majorHAnsi" w:hAnsiTheme="majorHAnsi"/>
          <w:sz w:val="14"/>
        </w:rPr>
        <w:t xml:space="preserve"> precisely as the absence of any such distinction. Moreover, rather than conceive of sovereignty </w:t>
      </w:r>
      <w:r w:rsidRPr="000B6319">
        <w:rPr>
          <w:rStyle w:val="Style13ptBold"/>
          <w:rFonts w:asciiTheme="majorHAnsi" w:hAnsiTheme="majorHAnsi"/>
          <w:u w:val="single"/>
        </w:rPr>
        <w:t>in juridical terms</w:t>
      </w:r>
      <w:r w:rsidRPr="000B6319">
        <w:rPr>
          <w:rStyle w:val="Style13ptBold"/>
          <w:rFonts w:asciiTheme="majorHAnsi" w:hAnsiTheme="majorHAnsi"/>
          <w:sz w:val="14"/>
        </w:rPr>
        <w:t xml:space="preserve">, Bataille argues </w:t>
      </w:r>
      <w:r w:rsidRPr="000B6319">
        <w:rPr>
          <w:rStyle w:val="Style13ptBold"/>
          <w:rFonts w:asciiTheme="majorHAnsi" w:hAnsiTheme="majorHAnsi"/>
          <w:u w:val="single"/>
        </w:rPr>
        <w:t>it is</w:t>
      </w:r>
      <w:r w:rsidRPr="000B6319">
        <w:rPr>
          <w:rStyle w:val="Style13ptBold"/>
          <w:rFonts w:asciiTheme="majorHAnsi" w:hAnsiTheme="majorHAnsi"/>
          <w:sz w:val="14"/>
        </w:rPr>
        <w:t xml:space="preserve"> instead </w:t>
      </w:r>
      <w:r w:rsidRPr="000B6319">
        <w:rPr>
          <w:rStyle w:val="Style13ptBold"/>
          <w:rFonts w:asciiTheme="majorHAnsi" w:hAnsiTheme="majorHAnsi"/>
          <w:u w:val="single"/>
        </w:rPr>
        <w:t>a condition of existence</w:t>
      </w:r>
      <w:r w:rsidRPr="000B6319">
        <w:rPr>
          <w:rStyle w:val="Style13ptBold"/>
          <w:rFonts w:asciiTheme="majorHAnsi" w:hAnsiTheme="majorHAnsi"/>
          <w:sz w:val="14"/>
        </w:rPr>
        <w:t xml:space="preserve">, one </w:t>
      </w:r>
      <w:r w:rsidRPr="000B6319">
        <w:rPr>
          <w:rStyle w:val="Style13ptBold"/>
          <w:rFonts w:asciiTheme="majorHAnsi" w:hAnsiTheme="majorHAnsi"/>
          <w:u w:val="single"/>
        </w:rPr>
        <w:t>prompted by the sublime freedom felt in the midst of decreation</w:t>
      </w:r>
      <w:r w:rsidRPr="000B6319">
        <w:rPr>
          <w:rStyle w:val="Style13ptBold"/>
          <w:rFonts w:asciiTheme="majorHAnsi" w:hAnsiTheme="majorHAnsi"/>
          <w:sz w:val="14"/>
        </w:rPr>
        <w:t xml:space="preserve">. </w:t>
      </w:r>
      <w:r w:rsidRPr="000B6319">
        <w:rPr>
          <w:rStyle w:val="Style13ptBold"/>
          <w:rFonts w:asciiTheme="majorHAnsi" w:hAnsiTheme="majorHAnsi"/>
          <w:u w:val="single"/>
        </w:rPr>
        <w:t>Fanon</w:t>
      </w:r>
      <w:r w:rsidRPr="000B6319">
        <w:rPr>
          <w:rStyle w:val="Style13ptBold"/>
          <w:rFonts w:asciiTheme="majorHAnsi" w:hAnsiTheme="majorHAnsi"/>
          <w:sz w:val="14"/>
        </w:rPr>
        <w:t xml:space="preserve"> also </w:t>
      </w:r>
      <w:r w:rsidRPr="000B6319">
        <w:rPr>
          <w:rStyle w:val="Style13ptBold"/>
          <w:rFonts w:asciiTheme="majorHAnsi" w:hAnsiTheme="majorHAnsi"/>
          <w:u w:val="single"/>
        </w:rPr>
        <w:t>describes sovereignty as a condition of existence.</w:t>
      </w:r>
      <w:r w:rsidRPr="000B6319">
        <w:rPr>
          <w:rStyle w:val="Style13ptBold"/>
          <w:rFonts w:asciiTheme="majorHAnsi" w:hAnsiTheme="majorHAnsi"/>
          <w:sz w:val="14"/>
        </w:rPr>
        <w:t xml:space="preserve"> However, the </w:t>
      </w:r>
      <w:r w:rsidRPr="000B6319">
        <w:rPr>
          <w:rStyle w:val="Style13ptBold"/>
          <w:rFonts w:asciiTheme="majorHAnsi" w:hAnsiTheme="majorHAnsi"/>
          <w:sz w:val="14"/>
        </w:rPr>
        <w:lastRenderedPageBreak/>
        <w:t xml:space="preserve">condition of </w:t>
      </w:r>
      <w:r w:rsidRPr="000B6319">
        <w:rPr>
          <w:rStyle w:val="Style13ptBold"/>
          <w:rFonts w:asciiTheme="majorHAnsi" w:hAnsiTheme="majorHAnsi"/>
          <w:u w:val="single"/>
        </w:rPr>
        <w:t>existence</w:t>
      </w:r>
      <w:r w:rsidRPr="000B6319">
        <w:rPr>
          <w:rStyle w:val="Style13ptBold"/>
          <w:rFonts w:asciiTheme="majorHAnsi" w:hAnsiTheme="majorHAnsi"/>
          <w:sz w:val="14"/>
        </w:rPr>
        <w:t xml:space="preserve"> Fanon </w:t>
      </w:r>
      <w:r w:rsidRPr="000B6319">
        <w:rPr>
          <w:rStyle w:val="Style13ptBold"/>
          <w:rFonts w:asciiTheme="majorHAnsi" w:hAnsiTheme="majorHAnsi"/>
          <w:u w:val="single"/>
        </w:rPr>
        <w:t>associates with sovereignty is related now to what we might call recreation</w:t>
      </w:r>
      <w:r w:rsidRPr="000B6319">
        <w:rPr>
          <w:rStyle w:val="Style13ptBold"/>
          <w:rFonts w:asciiTheme="majorHAnsi" w:hAnsiTheme="majorHAnsi"/>
          <w:sz w:val="14"/>
        </w:rPr>
        <w:t>. Specifically, s</w:t>
      </w:r>
      <w:r w:rsidRPr="000B6319">
        <w:rPr>
          <w:rStyle w:val="Style13ptBold"/>
          <w:rFonts w:asciiTheme="majorHAnsi" w:hAnsiTheme="majorHAnsi"/>
          <w:u w:val="single"/>
        </w:rPr>
        <w:t>overeignty amounts to the dignity earned by those who contest the colony as state of exception, and project an alternative claim to decolonized life in the process</w:t>
      </w:r>
      <w:r w:rsidRPr="000B6319">
        <w:rPr>
          <w:rStyle w:val="Style13ptBold"/>
          <w:rFonts w:asciiTheme="majorHAnsi" w:hAnsiTheme="majorHAnsi"/>
          <w:sz w:val="14"/>
        </w:rPr>
        <w:t xml:space="preserve">. Thus, as with Bataille, one might say that for Fanon </w:t>
      </w:r>
      <w:r w:rsidRPr="000B6319">
        <w:rPr>
          <w:rStyle w:val="Style13ptBold"/>
          <w:rFonts w:asciiTheme="majorHAnsi" w:hAnsiTheme="majorHAnsi"/>
          <w:u w:val="single"/>
        </w:rPr>
        <w:t>sovereignty refers not to he who declares the state of exception, but rather to he who violently overthrows such a state</w:t>
      </w:r>
      <w:r w:rsidRPr="000B6319">
        <w:rPr>
          <w:rStyle w:val="Style13ptBold"/>
          <w:rFonts w:asciiTheme="majorHAnsi" w:hAnsiTheme="majorHAnsi"/>
          <w:sz w:val="14"/>
        </w:rPr>
        <w:t>.</w:t>
      </w:r>
    </w:p>
    <w:p w14:paraId="2AF03C4E" w14:textId="77777777" w:rsidR="00217DE5" w:rsidRPr="000B6319" w:rsidRDefault="00217DE5" w:rsidP="00664570">
      <w:pPr>
        <w:spacing w:after="0" w:line="240" w:lineRule="auto"/>
        <w:jc w:val="both"/>
        <w:rPr>
          <w:b/>
          <w:sz w:val="30"/>
          <w:szCs w:val="30"/>
        </w:rPr>
      </w:pPr>
      <w:r w:rsidRPr="000B6319">
        <w:rPr>
          <w:b/>
          <w:sz w:val="30"/>
          <w:szCs w:val="30"/>
        </w:rPr>
        <w:t xml:space="preserve">The alt is a new form of museumificaiton of surrealism that sacrifices the self to craft a new subject  </w:t>
      </w:r>
    </w:p>
    <w:p w14:paraId="5D465832" w14:textId="77777777" w:rsidR="00217DE5" w:rsidRPr="000B6319" w:rsidRDefault="00217DE5" w:rsidP="00664570">
      <w:pPr>
        <w:spacing w:after="0" w:line="240" w:lineRule="auto"/>
        <w:jc w:val="both"/>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6EB26A86" w14:textId="77777777" w:rsidR="00217DE5" w:rsidRPr="000B6319" w:rsidRDefault="00217DE5" w:rsidP="00664570">
      <w:pPr>
        <w:jc w:val="both"/>
      </w:pPr>
    </w:p>
    <w:p w14:paraId="4DAD9A41" w14:textId="77777777" w:rsidR="00217DE5" w:rsidRPr="000B6319" w:rsidRDefault="00217DE5" w:rsidP="00664570">
      <w:pPr>
        <w:spacing w:after="0" w:line="240" w:lineRule="auto"/>
        <w:jc w:val="both"/>
        <w:rPr>
          <w:rStyle w:val="Emphasis"/>
        </w:rPr>
      </w:pPr>
      <w:r w:rsidRPr="000B6319">
        <w:rPr>
          <w:rStyle w:val="Emphasis"/>
        </w:rPr>
        <w:t>Much is made of Bataille's link to surrealism, on the basis of his personal engagement with the surrealist movement and his battles</w:t>
      </w:r>
      <w:r w:rsidRPr="000B6319">
        <w:rPr>
          <w:rFonts w:ascii="Times New Roman" w:eastAsia="Times New Roman" w:hAnsi="Times New Roman" w:cs="Times New Roman"/>
          <w:sz w:val="16"/>
          <w:lang w:eastAsia="zh-CN"/>
        </w:rPr>
        <w:t xml:space="preserve"> with Breton. Like Bataille, </w:t>
      </w:r>
      <w:r w:rsidRPr="000B6319">
        <w:rPr>
          <w:rStyle w:val="StyleUnderline"/>
        </w:rPr>
        <w:t>surrealism seeks to escape the confines of thought and art of its time, and Bataille has a strong sympathy with parts of its programme, but it seems to me that he always regards surrealism as a failure, and that he is writing 'against surrealism in much the same way as he writes against architecture.</w:t>
      </w:r>
      <w:r w:rsidRPr="000B6319">
        <w:rPr>
          <w:rFonts w:ascii="Times New Roman" w:eastAsia="Times New Roman" w:hAnsi="Times New Roman" w:cs="Times New Roman"/>
          <w:sz w:val="16"/>
          <w:lang w:eastAsia="zh-CN"/>
        </w:rPr>
        <w:t xml:space="preserve"> 3 The problem with surrealism is that in trying to get 'above (sur) it elevates the low (the erotic, the violent, the deadly) and thereby makes it into a value and the resulting adulterations matter little to the surrealists: that </w:t>
      </w:r>
      <w:r w:rsidRPr="000B6319">
        <w:rPr>
          <w:rStyle w:val="StyleUnderline"/>
        </w:rPr>
        <w:t>the unconscious is no more than a pitiable treasure-trove</w:t>
      </w:r>
      <w:r w:rsidRPr="000B6319">
        <w:rPr>
          <w:rFonts w:ascii="Times New Roman" w:eastAsia="Times New Roman" w:hAnsi="Times New Roman" w:cs="Times New Roman"/>
          <w:sz w:val="16"/>
          <w:lang w:eastAsia="zh-CN"/>
        </w:rPr>
        <w:t xml:space="preserve">; that Sade, emasculated by his cowardly apologists, takes on the form of a moralising idealist All claims from below have been scurrilously disguised as claims from above: and </w:t>
      </w:r>
      <w:r w:rsidRPr="000B6319">
        <w:rPr>
          <w:rStyle w:val="Emphasis"/>
        </w:rPr>
        <w:t>the surrealists, having become the laughingstock of those who have seen close up a sorry and shabby failure, obstinately hold on to their magnificent Icarian pose.</w:t>
      </w:r>
      <w:r w:rsidRPr="000B6319">
        <w:rPr>
          <w:rFonts w:ascii="Times New Roman" w:eastAsia="Times New Roman" w:hAnsi="Times New Roman" w:cs="Times New Roman"/>
          <w:sz w:val="16"/>
          <w:lang w:eastAsia="zh-CN"/>
        </w:rPr>
        <w:t xml:space="preserve"> (The "Old Mole" and the Prefix Sur3, 39; OC II, 103) </w:t>
      </w:r>
      <w:r w:rsidRPr="000B6319">
        <w:rPr>
          <w:rStyle w:val="Emphasis"/>
        </w:rPr>
        <w:t>Surrealism, then, becomes little more than therapy - for society, for the artist.</w:t>
      </w:r>
      <w:r w:rsidRPr="000B6319">
        <w:rPr>
          <w:rFonts w:ascii="Times New Roman" w:eastAsia="Times New Roman" w:hAnsi="Times New Roman" w:cs="Times New Roman"/>
          <w:sz w:val="16"/>
          <w:lang w:eastAsia="zh-CN"/>
        </w:rPr>
        <w:t xml:space="preserve"> What is interesting is that </w:t>
      </w:r>
      <w:r w:rsidRPr="000B6319">
        <w:rPr>
          <w:rStyle w:val="StyleUnderline"/>
        </w:rPr>
        <w:t>Bataille does not regard failure as definitive</w:t>
      </w:r>
      <w:r w:rsidRPr="000B6319">
        <w:rPr>
          <w:rFonts w:ascii="Times New Roman" w:eastAsia="Times New Roman" w:hAnsi="Times New Roman" w:cs="Times New Roman"/>
          <w:sz w:val="16"/>
          <w:lang w:eastAsia="zh-CN"/>
        </w:rPr>
        <w:t xml:space="preserve"> - at least surrealism has tried. His tone after the war is much more conciliatory to both Breton and surrealism in general, but all that has altered is that the general economy leads Bataille to view Icarian failure as one of the possible 'heights of sovereignty. </w:t>
      </w:r>
      <w:r w:rsidRPr="000B6319">
        <w:rPr>
          <w:rStyle w:val="StyleUnderline"/>
        </w:rPr>
        <w:t>The problem that surrealism never eludes is that of being an aesthetic movement, despite its conversion to communism and extolling of psychoanalysis (partially shared by Bataille, at least insofar as he shares surrealism's aims).</w:t>
      </w:r>
      <w:r w:rsidRPr="000B6319">
        <w:rPr>
          <w:rFonts w:ascii="Times New Roman" w:eastAsia="Times New Roman" w:hAnsi="Times New Roman" w:cs="Times New Roman"/>
          <w:sz w:val="16"/>
          <w:lang w:eastAsia="zh-CN"/>
        </w:rPr>
        <w:t xml:space="preserve"> If surrealism had tried this a bit more convincingly, it would have met Bataille's criteria for how modernism (Tesprit moderne') could operate whilst reviving elements from 'pre-modern societies. He complains that </w:t>
      </w:r>
      <w:r w:rsidRPr="000B6319">
        <w:rPr>
          <w:rStyle w:val="Emphasis"/>
        </w:rPr>
        <w:t>instead of blood rituals, our society has aesthetics</w:t>
      </w:r>
      <w:r w:rsidRPr="000B6319">
        <w:rPr>
          <w:rFonts w:ascii="Times New Roman" w:eastAsia="Times New Roman" w:hAnsi="Times New Roman" w:cs="Times New Roman"/>
          <w:sz w:val="16"/>
          <w:lang w:eastAsia="zh-CN"/>
        </w:rPr>
        <w:t xml:space="preserve"> ('L'esprit moderne et le jeu des transpositions ['Modernism and the Game of Transpositions'], OC I, 272-3), and, in the main, </w:t>
      </w:r>
      <w:r w:rsidRPr="000B6319">
        <w:rPr>
          <w:rStyle w:val="Emphasis"/>
        </w:rPr>
        <w:t xml:space="preserve">modernism does not breach the 'separation of spheres'. </w:t>
      </w:r>
      <w:r w:rsidRPr="000B6319">
        <w:rPr>
          <w:rFonts w:ascii="Times New Roman" w:eastAsia="Times New Roman" w:hAnsi="Times New Roman" w:cs="Times New Roman"/>
          <w:sz w:val="16"/>
          <w:lang w:eastAsia="zh-CN"/>
        </w:rPr>
        <w:t xml:space="preserve">The viewer is able to help here, even in the confines of the museum. If the work of art is strong enough, new 'methods of criticism and appreciation can be brought to bear. </w:t>
      </w:r>
      <w:r w:rsidRPr="000B6319">
        <w:rPr>
          <w:rStyle w:val="Emphasis"/>
        </w:rPr>
        <w:t>Bataille rails against the rational consumption of art, writing, Ί defy any lover of painting to love a picture as much as a fetishist loves a shoe'</w:t>
      </w:r>
      <w:r w:rsidRPr="000B6319">
        <w:rPr>
          <w:rFonts w:ascii="Times New Roman" w:eastAsia="Times New Roman" w:hAnsi="Times New Roman" w:cs="Times New Roman"/>
          <w:sz w:val="16"/>
          <w:lang w:eastAsia="zh-CN"/>
        </w:rPr>
        <w:t xml:space="preserve"> Myth Before the war, </w:t>
      </w:r>
      <w:r w:rsidRPr="000B6319">
        <w:rPr>
          <w:rStyle w:val="StyleUnderline"/>
        </w:rPr>
        <w:t>Bataille sees hope in the form of 'myth', as myth is what is present in genuine communities - they embody myth and myth embodies them.</w:t>
      </w:r>
      <w:r w:rsidRPr="000B6319">
        <w:rPr>
          <w:rFonts w:ascii="Times New Roman" w:eastAsia="Times New Roman" w:hAnsi="Times New Roman" w:cs="Times New Roman"/>
          <w:sz w:val="16"/>
          <w:lang w:eastAsia="zh-CN"/>
        </w:rPr>
        <w:t xml:space="preserve"> Above all, </w:t>
      </w:r>
      <w:r w:rsidRPr="000B6319">
        <w:rPr>
          <w:rStyle w:val="Emphasis"/>
        </w:rPr>
        <w:t>myth inspires the kind of community that exists only in the festival, in sacrifice. For the individual, 'myth remains at the disposal of one who cannot be satisfied by art, science or politics</w:t>
      </w:r>
      <w:r w:rsidRPr="000B6319">
        <w:rPr>
          <w:rFonts w:ascii="Times New Roman" w:eastAsia="Times New Roman" w:hAnsi="Times New Roman" w:cs="Times New Roman"/>
          <w:sz w:val="16"/>
          <w:lang w:eastAsia="zh-CN"/>
        </w:rPr>
        <w:t xml:space="preserve"> (Th e Sorcerer's Apprentice', 232; OC I, 535), and in the exceeding of the individual, myth alone returns, to the one who is broken by every ordeal, the image of a plenitude extended to the community where men gather. </w:t>
      </w:r>
      <w:r w:rsidRPr="000B6319">
        <w:rPr>
          <w:rStyle w:val="StyleUnderline"/>
        </w:rPr>
        <w:t xml:space="preserve">Myth alone enters the bodies of those it binds and it expects from them the same receptiveness. It is the frenzy of every dance; it takes existence 'to its boiling point': it communicates to it the tragic emotion that makes its sacred intimacy possible, </w:t>
      </w:r>
      <w:r w:rsidRPr="000B6319">
        <w:rPr>
          <w:rFonts w:ascii="Times New Roman" w:eastAsia="Times New Roman" w:hAnsi="Times New Roman" w:cs="Times New Roman"/>
          <w:sz w:val="16"/>
          <w:lang w:eastAsia="zh-CN"/>
        </w:rPr>
        <w:t xml:space="preserve">(ibid.) </w:t>
      </w:r>
      <w:r w:rsidRPr="000B6319">
        <w:rPr>
          <w:rStyle w:val="StyleUnderline"/>
        </w:rPr>
        <w:t>Myth is given no content by Bataille, but the implication is that ther e will be myths, in the form of stories, even if the 'height of existence lies in the moment they fall away. This falling away is all that separates him from the Fascist vision of uniting 'the people' through myth and action.</w:t>
      </w:r>
      <w:r w:rsidRPr="000B6319">
        <w:rPr>
          <w:rFonts w:ascii="Times New Roman" w:eastAsia="Times New Roman" w:hAnsi="Times New Roman" w:cs="Times New Roman"/>
          <w:sz w:val="16"/>
          <w:lang w:eastAsia="zh-CN"/>
        </w:rPr>
        <w:t xml:space="preserve"> ('L'esprit moderne et le jeu des </w:t>
      </w:r>
      <w:r w:rsidRPr="000B6319">
        <w:rPr>
          <w:rFonts w:ascii="Times New Roman" w:eastAsia="Times New Roman" w:hAnsi="Times New Roman" w:cs="Times New Roman"/>
          <w:sz w:val="16"/>
          <w:lang w:eastAsia="zh-CN"/>
        </w:rPr>
        <w:lastRenderedPageBreak/>
        <w:t xml:space="preserve">transpositions', 273). </w:t>
      </w:r>
      <w:r w:rsidRPr="000B6319">
        <w:rPr>
          <w:rStyle w:val="Emphasis"/>
        </w:rPr>
        <w:t xml:space="preserve">The fetishist is exceeded by the erotic connection with the object; the art lover maintains a safe distance. </w:t>
      </w:r>
      <w:r w:rsidRPr="000B6319">
        <w:rPr>
          <w:rFonts w:ascii="Times New Roman" w:eastAsia="Times New Roman" w:hAnsi="Times New Roman" w:cs="Times New Roman"/>
          <w:sz w:val="16"/>
          <w:lang w:eastAsia="zh-CN"/>
        </w:rPr>
        <w:t xml:space="preserve">In more general terms </w:t>
      </w:r>
      <w:r w:rsidRPr="000B6319">
        <w:rPr>
          <w:rStyle w:val="Emphasis"/>
        </w:rPr>
        <w:t xml:space="preserve">the consumption of art can be more sacrificial, refusing to accept the boundaries of taste, criteria of skill on the part of the painter, art knowledge on t he part of the viewer. </w:t>
      </w:r>
      <w:r w:rsidRPr="000B6319">
        <w:rPr>
          <w:rFonts w:ascii="Times New Roman" w:eastAsia="Times New Roman" w:hAnsi="Times New Roman" w:cs="Times New Roman"/>
          <w:sz w:val="16"/>
          <w:lang w:eastAsia="zh-CN"/>
        </w:rPr>
        <w:t xml:space="preserve">In an article on a painting by Dali, Bataille writes that Dali makes him want 'to squeal like a pig before his canvases (The Lugubrious Game', 28; OC I, 215). Along the way Dali and Picasso are seen to 'differ from each other as much as a cloud of flies from an elephant (30n.; 213n.). The former was less than taken with Bataille's article, and refused to let him us e a copy of the picture, but Bataille is, in his own way, praising Dali, emphasizing that he had shown us the low, dirty side of the unconscious. 4 </w:t>
      </w:r>
      <w:r w:rsidRPr="000B6319">
        <w:rPr>
          <w:rStyle w:val="StyleUnderline"/>
        </w:rPr>
        <w:t>If art can still inspire us, 'after the death of God', then for Bataille, it has to force out of us a reaction that exceeds rationality. After the war, myth is presented somewhat differently.</w:t>
      </w:r>
      <w:r w:rsidRPr="000B6319">
        <w:rPr>
          <w:rFonts w:ascii="Times New Roman" w:eastAsia="Times New Roman" w:hAnsi="Times New Roman" w:cs="Times New Roman"/>
          <w:sz w:val="16"/>
          <w:lang w:eastAsia="zh-CN"/>
        </w:rPr>
        <w:t xml:space="preserve"> Now Bataille speaks of the 'absence of myth\ Instead of myth filling, however ironically, the space vacated by God (perhaps, for the artist, in the form of a 'personal symbolism,), </w:t>
      </w:r>
      <w:r w:rsidRPr="000B6319">
        <w:rPr>
          <w:rStyle w:val="Emphasis"/>
        </w:rPr>
        <w:t xml:space="preserve">myth now signals its failure - there is no myth left, our last story is this absence. </w:t>
      </w:r>
      <w:r w:rsidRPr="000B6319">
        <w:rPr>
          <w:rFonts w:ascii="Times New Roman" w:eastAsia="Times New Roman" w:hAnsi="Times New Roman" w:cs="Times New Roman"/>
          <w:sz w:val="16"/>
          <w:lang w:eastAsia="zh-CN"/>
        </w:rPr>
        <w:t xml:space="preserve">Awareness of this is no less a belief than that granted any other myth and is the further revelation that even emptiness is only belief, belief only emptiness: 'the absence of myth is also a myth: the coldest, the purest, the only true myth* (The Absence of Myth/, 48; OCXI, 236). </w:t>
      </w:r>
      <w:r w:rsidRPr="000B6319">
        <w:rPr>
          <w:rStyle w:val="StyleUnderline"/>
        </w:rPr>
        <w:t xml:space="preserve">Surrealism is one of the movements that has never made this leap, content to play around with aesthetics, believing that somewhere a truth lurked. At another level, surrealism is part of the absence of myth in the sense that it is a myth without foundation, and therefore responds to the mythlessness of capitalist modernist, restricted society. </w:t>
      </w:r>
      <w:r w:rsidRPr="000B6319">
        <w:rPr>
          <w:rFonts w:ascii="Times New Roman" w:eastAsia="Times New Roman" w:hAnsi="Times New Roman" w:cs="Times New Roman"/>
          <w:sz w:val="16"/>
          <w:lang w:eastAsia="zh-CN"/>
        </w:rPr>
        <w:t xml:space="preserve">However, it cannot be an answer, because there is no answer, and although it is not explicit, maybe the fact of this 'absence of myth being our only myth, and therefore our only truth, is Bataille's equivalent to Adorno's question about the possibility of poetry 'after Auschwitz'.5 This 'fundamental lack or emptiness should be taken as underpinning Bataille's longer writings on art that he produced in the 1950s and was working on up to his death. Much of this work is taken up with questions of 'the origin of art', and origins, for Bataille, are only ever retrospective, even if at first sight his stream of assertions seem to add up to a belief in a true origin. </w:t>
      </w:r>
      <w:r w:rsidRPr="000B6319">
        <w:rPr>
          <w:rStyle w:val="StyleUnderline"/>
        </w:rPr>
        <w:t xml:space="preserve">Only our lack of myth/truth enables us to look back, for example, at the cave paintings in the way Bataille wishes to, as this is the period before myth, or perhaps of pure myth, without content. </w:t>
      </w:r>
      <w:r w:rsidRPr="000B6319">
        <w:rPr>
          <w:rFonts w:ascii="Times New Roman" w:eastAsia="Times New Roman" w:hAnsi="Times New Roman" w:cs="Times New Roman"/>
          <w:sz w:val="16"/>
          <w:lang w:eastAsia="zh-CN"/>
        </w:rPr>
        <w:t xml:space="preserve">The Origins of Art and Humanity The discovery of the cave paintings at Lascaux, in south-west France, in 1940, informs much of the standard work on the 'history of art', wherein a teleology is set up such that all pictures and representations become part of a pseudo-Hegelian schema where the West is the furthest along the path to complete Spirit. In a way, Bataille does not offer anything strikingly different from this. Like many others, and in particular the artists of the time, he had already emphasized the link between 'primitive art and modern (ist) art. 6 In Lascaux, </w:t>
      </w:r>
      <w:r w:rsidRPr="000B6319">
        <w:rPr>
          <w:rStyle w:val="Emphasis"/>
        </w:rPr>
        <w:t>Bataille presents and analyses the array of pictures that had been unearthed, and brings them into his 'system*.</w:t>
      </w:r>
      <w:r w:rsidRPr="000B6319">
        <w:rPr>
          <w:rFonts w:ascii="Times New Roman" w:eastAsia="Times New Roman" w:hAnsi="Times New Roman" w:cs="Times New Roman"/>
          <w:sz w:val="16"/>
          <w:lang w:eastAsia="zh-CN"/>
        </w:rPr>
        <w:t xml:space="preserve"> Here was proof of what he had been arguing, and here was not just what had been present 'at the beginning* but more importantly, what was untainted by the accretions of truths, and could now be looked at through a modern 'absence of myth*. </w:t>
      </w:r>
      <w:r w:rsidRPr="000B6319">
        <w:rPr>
          <w:rStyle w:val="StyleUnderline"/>
        </w:rPr>
        <w:t>Lascaux and the later Tears of Eros try to set out the centrality of art, along with death, eroticism and so on. They are not always convincing, and Bataille is often drawn into just marvelling at the violence and raw beauty of the cave paintings.</w:t>
      </w:r>
      <w:r w:rsidRPr="000B6319">
        <w:rPr>
          <w:rFonts w:ascii="Times New Roman" w:eastAsia="Times New Roman" w:hAnsi="Times New Roman" w:cs="Times New Roman"/>
          <w:sz w:val="16"/>
          <w:lang w:eastAsia="zh-CN"/>
        </w:rPr>
        <w:t xml:space="preserve"> Whilst this is in some ways an updating of his suggestions about experiencing art intimately, it is annoying in the long run. Lascaux brings an addition to the 'system* of general economy. Previously, </w:t>
      </w:r>
      <w:r w:rsidRPr="000B6319">
        <w:rPr>
          <w:rStyle w:val="Emphasis"/>
        </w:rPr>
        <w:t xml:space="preserve">death is the 'differential term, both bringing humanity, and being what lies beyond humanity. Eroticism fills exactly the same position, and so, as a result of these two, does 'discontinuous being - our existence as discrete individuals. In addition, awareness of death brings the possibility or, perhaps, the requirement not to squander but to accumulate, to preserve . </w:t>
      </w:r>
      <w:r w:rsidRPr="000B6319">
        <w:rPr>
          <w:rFonts w:ascii="Times New Roman" w:eastAsia="Times New Roman" w:hAnsi="Times New Roman" w:cs="Times New Roman"/>
          <w:sz w:val="16"/>
          <w:lang w:eastAsia="zh-CN"/>
        </w:rPr>
        <w:t xml:space="preserve">This in turn breeds the 'accursed share wher e expenditure become s the outside that was 'always already outside. </w:t>
      </w:r>
      <w:r w:rsidRPr="000B6319">
        <w:rPr>
          <w:rStyle w:val="StyleUnderline"/>
        </w:rPr>
        <w:t>Into this paradoxical beginning of humanity</w:t>
      </w:r>
      <w:r w:rsidRPr="000B6319">
        <w:rPr>
          <w:rFonts w:ascii="Times New Roman" w:eastAsia="Times New Roman" w:hAnsi="Times New Roman" w:cs="Times New Roman"/>
          <w:sz w:val="16"/>
          <w:lang w:eastAsia="zh-CN"/>
        </w:rPr>
        <w:t xml:space="preserve"> (always to b e glimpsed in retrospect) </w:t>
      </w:r>
      <w:r w:rsidRPr="000B6319">
        <w:rPr>
          <w:rStyle w:val="StyleUnderline"/>
        </w:rPr>
        <w:t>comes art</w:t>
      </w:r>
      <w:r w:rsidRPr="000B6319">
        <w:rPr>
          <w:rFonts w:ascii="Times New Roman" w:eastAsia="Times New Roman" w:hAnsi="Times New Roman" w:cs="Times New Roman"/>
          <w:sz w:val="16"/>
          <w:lang w:eastAsia="zh-CN"/>
        </w:rPr>
        <w:t xml:space="preserve">. In looking at the 'origin of humanity', we have looked to evidence of the commemoration of the dead, and also the existence of tools. </w:t>
      </w:r>
      <w:r w:rsidRPr="000B6319">
        <w:rPr>
          <w:rStyle w:val="Emphasis"/>
        </w:rPr>
        <w:t>Bataille adds that the introduction of art and of play a re also significant</w:t>
      </w:r>
      <w:r w:rsidRPr="000B6319">
        <w:rPr>
          <w:rFonts w:ascii="Times New Roman" w:eastAsia="Times New Roman" w:hAnsi="Times New Roman" w:cs="Times New Roman"/>
          <w:sz w:val="16"/>
          <w:lang w:eastAsia="zh-CN"/>
        </w:rPr>
        <w:t xml:space="preserve"> (Lascaux, 27; OC EX, 28), </w:t>
      </w:r>
      <w:r w:rsidRPr="000B6319">
        <w:rPr>
          <w:rStyle w:val="Emphasis"/>
        </w:rPr>
        <w:t xml:space="preserve">and goes on to say that awareness of death and the world of work and accumulation (which includes language) is not all that are required to be human. </w:t>
      </w:r>
      <w:r w:rsidRPr="000B6319">
        <w:rPr>
          <w:rFonts w:ascii="Times New Roman" w:eastAsia="Times New Roman" w:hAnsi="Times New Roman" w:cs="Times New Roman"/>
          <w:sz w:val="16"/>
          <w:lang w:eastAsia="zh-CN"/>
        </w:rPr>
        <w:t xml:space="preserve">Whilst it would hardly be new to say that humanity exists due to its capacity to create, what might be of more interest is the fact that, for Bataille, this </w:t>
      </w:r>
      <w:r w:rsidRPr="000B6319">
        <w:rPr>
          <w:rStyle w:val="Emphasis"/>
        </w:rPr>
        <w:t>capacity is absolutely bound up with death, eroticism and the rejection (through utility) of what is most creative</w:t>
      </w:r>
      <w:r w:rsidRPr="000B6319">
        <w:rPr>
          <w:rFonts w:ascii="Times New Roman" w:eastAsia="Times New Roman" w:hAnsi="Times New Roman" w:cs="Times New Roman"/>
          <w:sz w:val="16"/>
          <w:lang w:eastAsia="zh-CN"/>
        </w:rPr>
        <w:t xml:space="preserve">. He writes that </w:t>
      </w:r>
      <w:r w:rsidRPr="000B6319">
        <w:rPr>
          <w:rStyle w:val="Emphasis"/>
        </w:rPr>
        <w:t>'art, play and transgression only come about together, in a unique movement of the negation of the principles which preside over the regularity of work</w:t>
      </w:r>
      <w:r w:rsidRPr="000B6319">
        <w:rPr>
          <w:rFonts w:ascii="Times New Roman" w:eastAsia="Times New Roman" w:hAnsi="Times New Roman" w:cs="Times New Roman"/>
          <w:sz w:val="16"/>
          <w:lang w:eastAsia="zh-CN"/>
        </w:rPr>
        <w:t xml:space="preserve"> (Lascaux, 38; OC Art and Aesthetics 139 IX, 41). </w:t>
      </w:r>
      <w:r w:rsidRPr="000B6319">
        <w:rPr>
          <w:rStyle w:val="Emphasis"/>
        </w:rPr>
        <w:t xml:space="preserve">This coming together happens under the auspices of transgression and taboo which, as in Eroticism, constitutes another version of 'the origin. </w:t>
      </w:r>
      <w:r w:rsidRPr="000B6319">
        <w:rPr>
          <w:rFonts w:ascii="Times New Roman" w:eastAsia="Times New Roman" w:hAnsi="Times New Roman" w:cs="Times New Roman"/>
          <w:sz w:val="16"/>
          <w:lang w:eastAsia="zh-CN"/>
        </w:rPr>
        <w:t xml:space="preserve">As a result, </w:t>
      </w:r>
      <w:r w:rsidRPr="000B6319">
        <w:rPr>
          <w:rStyle w:val="Emphasis"/>
        </w:rPr>
        <w:lastRenderedPageBreak/>
        <w:t>all art should aim to transgress</w:t>
      </w:r>
      <w:r w:rsidRPr="000B6319">
        <w:rPr>
          <w:rFonts w:ascii="Times New Roman" w:eastAsia="Times New Roman" w:hAnsi="Times New Roman" w:cs="Times New Roman"/>
          <w:sz w:val="16"/>
          <w:lang w:eastAsia="zh-CN"/>
        </w:rPr>
        <w:t xml:space="preserve"> (Lascaux, 39; OC EX, 42). So what we have here is more (or less) than a dialectic. Negation, or something like differance, is at work/play; death as negation forms awareness of life; this in turn informs work; art, then, is the next negation. Except that having become this negation, art is transgression of the limits of work. </w:t>
      </w:r>
      <w:r w:rsidRPr="000B6319">
        <w:rPr>
          <w:rStyle w:val="StyleUnderline"/>
        </w:rPr>
        <w:t>Death, too, has become transgression. The taboo, even in the form of work, is only the going against what was before it, and this is only informed by what comes after. Once death, art, eroticism or whatever becomes the outside, the other, it is then also at the beginning: instead of a progress of negations, there is only an endless crossing and recrossing of lines. In this, art is perfect, as it is both work and the excess of work</w:t>
      </w:r>
      <w:r w:rsidRPr="000B6319">
        <w:rPr>
          <w:rFonts w:ascii="Times New Roman" w:eastAsia="Times New Roman" w:hAnsi="Times New Roman" w:cs="Times New Roman"/>
          <w:sz w:val="16"/>
          <w:lang w:eastAsia="zh-CN"/>
        </w:rPr>
        <w:t xml:space="preserve"> ('Dossier de Lascaux', OCEX, 341). Another paradox awaits us, in the largely straightforward description of the violent and erotic scenes of the cave paintings. This paradox is to do with something like 'the birth of figuration'. According to Bataille</w:t>
      </w:r>
      <w:r w:rsidRPr="000B6319">
        <w:rPr>
          <w:rStyle w:val="StyleUnderline"/>
        </w:rPr>
        <w:t>, the painters of Lascaux show us their humanness in figuring animality - or at least what we might consider, once 'inside humanity', as animal</w:t>
      </w:r>
      <w:r w:rsidRPr="000B6319">
        <w:rPr>
          <w:rFonts w:ascii="Times New Roman" w:eastAsia="Times New Roman" w:hAnsi="Times New Roman" w:cs="Times New Roman"/>
          <w:sz w:val="16"/>
          <w:lang w:eastAsia="zh-CN"/>
        </w:rPr>
        <w:t xml:space="preserve"> (Lascaux, 115; OC EX, 62). </w:t>
      </w:r>
      <w:r w:rsidRPr="000B6319">
        <w:rPr>
          <w:rStyle w:val="Emphasis"/>
        </w:rPr>
        <w:t>This animality is on its way out, and what we see in the pictures is both this loss, and that this loss is what defines humanity (mourning might be too strong a term, however). The human heads are disfigured, or are replaced by animal heads</w:t>
      </w:r>
      <w:r w:rsidRPr="000B6319">
        <w:rPr>
          <w:rFonts w:ascii="Times New Roman" w:eastAsia="Times New Roman" w:hAnsi="Times New Roman" w:cs="Times New Roman"/>
          <w:sz w:val="16"/>
          <w:lang w:eastAsia="zh-CN"/>
        </w:rPr>
        <w:t xml:space="preserve"> (see also Tart primitif, OC I, 251). 'In the sacred moment of figuration, they seem to have turned away from what should, however, have been the human attitude (Lascaux, 116; OC EX, 63). The reason for this is that the </w:t>
      </w:r>
      <w:r w:rsidRPr="000B6319">
        <w:rPr>
          <w:rStyle w:val="Emphasis"/>
        </w:rPr>
        <w:t>'human attitude is one of work, and the painting is part of the excess of work, even if a ritual use value could be attributed to it. Despite his theory not requiring it, woman, too, is the outside.</w:t>
      </w:r>
      <w:r w:rsidRPr="000B6319">
        <w:rPr>
          <w:rFonts w:ascii="Times New Roman" w:eastAsia="Times New Roman" w:hAnsi="Times New Roman" w:cs="Times New Roman"/>
          <w:sz w:val="16"/>
          <w:lang w:eastAsia="zh-CN"/>
        </w:rPr>
        <w:t xml:space="preserve"> Whether Woman filled this role or not is not the issue - the point is Bataille's attribution of timelessness to it, in a replaying of the worst of psychoanalysis. </w:t>
      </w:r>
      <w:r w:rsidRPr="000B6319">
        <w:rPr>
          <w:rStyle w:val="Emphasis"/>
        </w:rPr>
        <w:t xml:space="preserve">He writes of the headless sculptures of Woman from prehistoric times as conveying fear above all else. The multiple breasts demonstrate, for him, that breasts 'had frightening for a long time* </w:t>
      </w:r>
      <w:r w:rsidRPr="000B6319">
        <w:rPr>
          <w:rFonts w:ascii="Times New Roman" w:eastAsia="Times New Roman" w:hAnsi="Times New Roman" w:cs="Times New Roman"/>
          <w:sz w:val="16"/>
          <w:lang w:eastAsia="zh-CN"/>
        </w:rPr>
        <w:t xml:space="preserve">(123; OC IX, 72). I note this comment largely because it is so representative of his throwaway references to women and is not essential to his thought at all, but is potentially damaging, due to its arbitrariness. The Tears of Eros adds little to the points made in Lascaux. It tries to establish </w:t>
      </w:r>
      <w:r w:rsidRPr="000B6319">
        <w:rPr>
          <w:rStyle w:val="Emphasis"/>
        </w:rPr>
        <w:t>the lineage between the erotic, death-oriented a rt of the caves and Western art insofar as it ha s pursued transgression, sex, death.</w:t>
      </w:r>
      <w:r w:rsidRPr="000B6319">
        <w:rPr>
          <w:rFonts w:ascii="Times New Roman" w:eastAsia="Times New Roman" w:hAnsi="Times New Roman" w:cs="Times New Roman"/>
          <w:sz w:val="16"/>
          <w:lang w:eastAsia="zh-CN"/>
        </w:rPr>
        <w:t xml:space="preserve"> The collection of images and accompanying text come across as overly thematic, presuming an untroubled link between excess and its representation, which contradicts most, if not all, of Bataille's theories. Essentially, the book relies on the presumption that a violent enough scene, conveyed with some violence, can stimulate the Inne r experience of community through sacrifice or violence. This book, for its author [writes Bataille of The Tears of Eros], ha s only one meaning: it opens up consciousness of the self (The Tears of Eros, 142; OCX, 620). Now, maybe this is only meant to apply to him, in the process of writing, but it is clearly an attempt to reach at least some of its readers through an 'absent community'. Perhaps the most interesting part is the revelation of the 'Chinese torture pictures that h e had been mentioning over the years. Th e pictures show scenes, at the beginning of the century, of a young Chinese man being dismembered, and wearing a look of ecstasy. Bataille had an ecstatic reaction to the picture, and this had led him on to think of the merging of religious and erotic ecstasies through violence (206; 627). Th e book closes with wha t could be seen as the completion of the story opened in Lascaux: </w:t>
      </w:r>
      <w:r w:rsidRPr="000B6319">
        <w:rPr>
          <w:rStyle w:val="Emphasis"/>
        </w:rPr>
        <w:t>Religion in its entirety was founded upon sacrifice. But only an interminable detour allows us to reach that instant where the contraries seem visibly conjoined, where the religious horror disclosed in sacrifice becomes linked to the abyss of eroticism,</w:t>
      </w:r>
      <w:r w:rsidRPr="000B6319">
        <w:rPr>
          <w:rFonts w:ascii="Times New Roman" w:eastAsia="Times New Roman" w:hAnsi="Times New Roman" w:cs="Times New Roman"/>
          <w:sz w:val="16"/>
          <w:lang w:eastAsia="zh-CN"/>
        </w:rPr>
        <w:t xml:space="preserve"> to the last shuddering tears that eroticism alone can illuminate. (207; 627) Ther e are various problems here. In his desire to affirm, Bataille has given too much of an answer - we seem to have finally emerged from the light, blinking into the dark, and the dark is true. Images seem to serve as means to another end, and are therefore caught within a restricted economy. </w:t>
      </w:r>
      <w:r w:rsidRPr="000B6319">
        <w:rPr>
          <w:rStyle w:val="StyleUnderline"/>
        </w:rPr>
        <w:t>Further to this point is that Bataille has become overly obsessed with content, and has neglected to notice that the pictures, however alarming they might be in their clarity, allow us some control. It would be more interesting at least to include more firmly the aspect of formal 'horror' or 'ecstasy'.</w:t>
      </w:r>
      <w:r w:rsidRPr="000B6319">
        <w:rPr>
          <w:rFonts w:ascii="Times New Roman" w:eastAsia="Times New Roman" w:hAnsi="Times New Roman" w:cs="Times New Roman"/>
          <w:sz w:val="16"/>
          <w:lang w:eastAsia="zh-CN"/>
        </w:rPr>
        <w:t xml:space="preserve"> On the more positive side, the book offers a possible way out of the impasse of having to organize thought to disorganize it, of having to offer discourse where its destruction was what was wanted. The Tears of Eros stands as a version of Bataille's system put in play, where the strength of the discourse cannot help. The images allow a silence to speak, one which Bataille thinks sufficient enough to provoke a reaction, through contagion. The book is highly personalized, which some might regard as a good thing, but even this element is only of worth if taken in the light of his writings on sovereignty, eroticism and the general economy; otherwise it is a slightly painful (as in poor) avowal of his own subjectivity. </w:t>
      </w:r>
      <w:r w:rsidRPr="000B6319">
        <w:rPr>
          <w:rStyle w:val="Emphasis"/>
        </w:rPr>
        <w:t>Bataille does not neglect the issue of form in art</w:t>
      </w:r>
      <w:r w:rsidRPr="000B6319">
        <w:rPr>
          <w:rFonts w:ascii="Times New Roman" w:eastAsia="Times New Roman" w:hAnsi="Times New Roman" w:cs="Times New Roman"/>
          <w:sz w:val="16"/>
          <w:lang w:eastAsia="zh-CN"/>
        </w:rPr>
        <w:t xml:space="preserve"> (he is very reticent to think about form in literature). His work on Manet is a good example of this concern, and a much more successful merging of his obsessions and theories than the attempt made in Tears of Eros. In Manet, Bataille makes the now familiar claim that Manet should be seen as the start of the modern movement, at least within art, both because of his subject matter, and because of his treatment of it. 7 As usual, </w:t>
      </w:r>
      <w:r w:rsidRPr="000B6319">
        <w:rPr>
          <w:rStyle w:val="StyleUnderline"/>
        </w:rPr>
        <w:t xml:space="preserve">Bataille focuses on the content of the works he is discussing, but he breaks through this self-imposed barrier to think about the question of content, as this is what Manet raises, bringing in contemporary scenes and characters. Manet goes beyond </w:t>
      </w:r>
      <w:r w:rsidRPr="000B6319">
        <w:rPr>
          <w:rStyle w:val="StyleUnderline"/>
        </w:rPr>
        <w:lastRenderedPageBreak/>
        <w:t>realism, making art autonomous, writes Bataille</w:t>
      </w:r>
      <w:r w:rsidRPr="000B6319">
        <w:rPr>
          <w:rFonts w:ascii="Times New Roman" w:eastAsia="Times New Roman" w:hAnsi="Times New Roman" w:cs="Times New Roman"/>
          <w:sz w:val="16"/>
          <w:lang w:eastAsia="zh-CN"/>
        </w:rPr>
        <w:t xml:space="preserve"> (Manet, 36; OC IX, 126).8 Another of his favourites, Goya, had opened the way, offering horror to an otherwise complacent public, and also a meditation on death and the process of viewing (or writing) - two ways of introducing (or inducing) absence (51-2; 132). Manet continues in the same vein, but begins to remove the significance from the content. Unlike purely abstract art, Manet's takes a subject and empties it. The subject is maintained as an absence that echoes (and even come s before) the death of God. Indifference is part of this process, and </w:t>
      </w:r>
      <w:r w:rsidRPr="000B6319">
        <w:rPr>
          <w:rStyle w:val="StyleUnderline"/>
        </w:rPr>
        <w:t>Bataille cites Manet's reworking of Goya's picture of t he assassination of Emperor Maximilian</w:t>
      </w:r>
      <w:r w:rsidRPr="000B6319">
        <w:rPr>
          <w:rFonts w:ascii="Times New Roman" w:eastAsia="Times New Roman" w:hAnsi="Times New Roman" w:cs="Times New Roman"/>
          <w:sz w:val="16"/>
          <w:lang w:eastAsia="zh-CN"/>
        </w:rPr>
        <w:t xml:space="preserve"> (52-5; 133-4). This </w:t>
      </w:r>
      <w:r w:rsidRPr="000B6319">
        <w:rPr>
          <w:rStyle w:val="StyleUnderline"/>
        </w:rPr>
        <w:t>indifference is a revolt against the vacuous persistence of old forms of art, and he moves toward sovereignty through 'the silence of art'</w:t>
      </w:r>
      <w:r w:rsidRPr="000B6319">
        <w:rPr>
          <w:rFonts w:ascii="Times New Roman" w:eastAsia="Times New Roman" w:hAnsi="Times New Roman" w:cs="Times New Roman"/>
          <w:sz w:val="16"/>
          <w:lang w:eastAsia="zh-CN"/>
        </w:rPr>
        <w:t xml:space="preserve"> (58; 135) </w:t>
      </w:r>
      <w:r w:rsidRPr="000B6319">
        <w:rPr>
          <w:rStyle w:val="Emphasis"/>
        </w:rPr>
        <w:t>and the silencing of art.</w:t>
      </w:r>
      <w:r w:rsidRPr="000B6319">
        <w:rPr>
          <w:rFonts w:ascii="Times New Roman" w:eastAsia="Times New Roman" w:hAnsi="Times New Roman" w:cs="Times New Roman"/>
          <w:sz w:val="16"/>
          <w:lang w:eastAsia="zh-CN"/>
        </w:rPr>
        <w:t xml:space="preserve"> Olympiads prostitute is all of this, t he bearer of an aggressive indifference, manifesting a low eroticism, and with Manet disdainful in the 'underpainted detail, he r 'presence ha s the simplicity of an absence (67; 142), bringing sovereignty not to what is figured, but to the process of (de) figuration. Olympia is about the loss of narrative, a narrative that does get started, only to be lost, as 'what this picture signifies is not text but [text] being wiped away (67; 142). Above all, Olympia is an attack on all that is solid: 'Olympia, like modern poetry, is the negation of this world: the negation of Olympus, of the poem, of the mythological monument, of the monumen t and of monumenta l conventions (71; 145). This reading stands as a potentially crucial moment in the Bataillean oeuvre, indicating how nihilism is there, h ow NOTHING 'is', when (dis) appearing through a figured image: in other words, 'pure destruction is of no interest, compared to the slow burning emptiness that signals the impossibility of the nothing lurking inside (when it is supposed to be outside, far away). The subject of the painting - the person being painted, in their subjectivity - is also subject to attack. Manet's way of painting an individual, his way of emptying the subjectivity and draining the surroundings, 'is like sacrifice, is sacrifice', one 'which alters, which destroys, which kills the victim, without neglecting if (103; 157). As a result, Manet's painting is not so much interesting for what is in it as for what it does (102; 156). Formless To conclude this survey of Bataille's 'aesthetic', we return to an early piece, 'Formless (Visions of Excess, 31; 'Informe', OC I, 217), as this ha s stimulated one of the essential recent works on modern Art and Aesthetics 143 and contemporary art: Krauss and Bois's Formless: A User's Guide. Rather than repeat what they have done (which is to formulate a Bataillean aesthetics of modern art, and apply it), I will draw attention to some points arising from their text, in terms of Bataille's thought in general. Krauss and Bois take 'formless and make of it a way of theorizing process (amongst other things), arguing on the basis that, according to Bataille, 'a dictionary begins when it no longer gives the meaning of words, but their tasks (Bataille, 'Formless', 31; OC 1,217), and that 'formless is the beginning of this new dictionary.9 'Formless is also what lies outside the dictionary, that which is covered up in the assigning of forms, and it therefore operates as the differance between Form and Formlessness. Krauss and Bois do not take the next step, which is to note that 'formless too is a form, a way of encapsulating 'that which escapes form', so is trapped within the world of form, rather than being a resistance to it, or its inherent unravelling. Insofar as it is an unravelling, it is that which is within the giving of forms, and cannot be. we look at the last sentence of 'Formless', we can see that Bataille signals formless as the arbitrariness, the impossibility, the nonevent of form that form hides (like presence to absence, life to death and so on): 'affirming that the universe resembles nothing and is only formless amounts to saying that the universe is something like a spider or a gob of spit (31; 217 trans, mod.). </w:t>
      </w:r>
      <w:r w:rsidRPr="000B6319">
        <w:rPr>
          <w:rStyle w:val="Emphasis"/>
        </w:rPr>
        <w:t>As with chaos mathematics, it is a mistake to think that 'formless is the site or process of the loss of forms - rather it is a new way of looking at how form coalesces - a way that entails thinking the continual movement between something and nothing, form and lack of form.</w:t>
      </w:r>
      <w:r w:rsidRPr="000B6319">
        <w:rPr>
          <w:rFonts w:ascii="Times New Roman" w:eastAsia="Times New Roman" w:hAnsi="Times New Roman" w:cs="Times New Roman"/>
          <w:sz w:val="16"/>
          <w:lang w:eastAsia="zh-CN"/>
        </w:rPr>
        <w:t xml:space="preserve"> In short, </w:t>
      </w:r>
      <w:r w:rsidRPr="000B6319">
        <w:rPr>
          <w:rStyle w:val="StyleUnderline"/>
        </w:rPr>
        <w:t>all form 'contains'formlessness, and the formless cannot be brought out.</w:t>
      </w:r>
      <w:r w:rsidRPr="000B6319">
        <w:rPr>
          <w:rFonts w:ascii="Times New Roman" w:eastAsia="Times New Roman" w:hAnsi="Times New Roman" w:cs="Times New Roman"/>
          <w:sz w:val="16"/>
          <w:lang w:eastAsia="zh-CN"/>
        </w:rPr>
        <w:t xml:space="preserve"> In terms of Bataille's oeuvre, the 'formless occupies a space similar to that held by abjection. </w:t>
      </w:r>
      <w:r w:rsidRPr="000B6319">
        <w:rPr>
          <w:rStyle w:val="StyleUnderline"/>
        </w:rPr>
        <w:t>It is both an 'outside and something permeating the 'inside (of form, of identity, of solidity). In terms of aesthetic philosophy, we could liken it to Kant's sublime: totally outside of the categories of beauty, but somehow informing them, as that which beauty cannot simply be. But Bataille's 'sublime is one of the movement of crossing, of transgression rather than an observation of something fearful 'outside'. From the early writings on, Bataille is effectively looking for some kind of sublime where the process of representation is exceeded.</w:t>
      </w:r>
      <w:r w:rsidRPr="000B6319">
        <w:rPr>
          <w:rFonts w:ascii="Times New Roman" w:eastAsia="Times New Roman" w:hAnsi="Times New Roman" w:cs="Times New Roman"/>
          <w:sz w:val="16"/>
          <w:lang w:eastAsia="zh-CN"/>
        </w:rPr>
        <w:t xml:space="preserve"> In this excess, </w:t>
      </w:r>
      <w:r w:rsidRPr="000B6319">
        <w:rPr>
          <w:rStyle w:val="Emphasis"/>
        </w:rPr>
        <w:t>the individual loses their isolated subjectivity and joins with the loss 'presented by a work of art.</w:t>
      </w:r>
      <w:r w:rsidRPr="000B6319">
        <w:rPr>
          <w:rFonts w:ascii="Times New Roman" w:eastAsia="Times New Roman" w:hAnsi="Times New Roman" w:cs="Times New Roman"/>
          <w:sz w:val="16"/>
          <w:lang w:eastAsia="zh-CN"/>
        </w:rPr>
        <w:t xml:space="preserve"> Even if Bataille never really moves far from such an idea, </w:t>
      </w:r>
      <w:r w:rsidRPr="000B6319">
        <w:rPr>
          <w:rStyle w:val="Emphasis"/>
        </w:rPr>
        <w:t xml:space="preserve">excess is written in a way that is the opposite of the sublime as some kind of regulating device, some way of letting off ontological steam. Throughout his writings, loss, waste, death, sacrifice and so on are determining, in the end, and not adjuncts. His writings on art contain both the best and the worst elements of his obsessions: on the one hand we get dynamic dispersal of form, content, subjectivity; on the other, a simplistic liking for a pseudo-gothic aesthetic. </w:t>
      </w:r>
    </w:p>
    <w:p w14:paraId="180387F5" w14:textId="77777777" w:rsidR="00217DE5" w:rsidRPr="000B6319" w:rsidRDefault="00217DE5" w:rsidP="00664570">
      <w:pPr>
        <w:jc w:val="both"/>
      </w:pPr>
    </w:p>
    <w:p w14:paraId="5A837B66" w14:textId="77777777" w:rsidR="00217DE5" w:rsidRPr="000B6319" w:rsidRDefault="00217DE5" w:rsidP="00664570">
      <w:pPr>
        <w:pStyle w:val="Heading4"/>
        <w:rPr>
          <w:rStyle w:val="Style13ptBold"/>
          <w:rFonts w:asciiTheme="majorHAnsi" w:hAnsiTheme="majorHAnsi"/>
          <w:b/>
        </w:rPr>
      </w:pPr>
      <w:r w:rsidRPr="000B6319">
        <w:rPr>
          <w:rStyle w:val="Style13ptBold"/>
          <w:rFonts w:asciiTheme="majorHAnsi" w:hAnsiTheme="majorHAnsi"/>
          <w:b/>
        </w:rPr>
        <w:lastRenderedPageBreak/>
        <w:t>Excessive spaces generate a reconception of sovereignty where democracy is no longer defined by bitter experience – surrealism ensures that sovereignty eludes the grasps of the decisionist politics and neoliberalism that are deployed to exclude – surreal sovereignty regenerates a subject conception for excluded peoples</w:t>
      </w:r>
    </w:p>
    <w:p w14:paraId="0121D725" w14:textId="031B4F74" w:rsidR="00217DE5" w:rsidRPr="000B6319" w:rsidRDefault="00217DE5" w:rsidP="00664570">
      <w:pPr>
        <w:jc w:val="both"/>
        <w:rPr>
          <w:rFonts w:asciiTheme="majorHAnsi" w:hAnsiTheme="majorHAnsi"/>
          <w:i/>
        </w:rPr>
      </w:pPr>
      <w:r w:rsidRPr="000B6319">
        <w:rPr>
          <w:rStyle w:val="Style13ptBold"/>
          <w:rFonts w:asciiTheme="majorHAnsi" w:hAnsiTheme="majorHAnsi"/>
        </w:rPr>
        <w:t>Hirsch 2013</w:t>
      </w:r>
      <w:r w:rsidRPr="000B6319">
        <w:rPr>
          <w:rFonts w:asciiTheme="majorHAnsi" w:hAnsiTheme="majorHAnsi"/>
        </w:rPr>
        <w:t xml:space="preserve"> (Alexander, Department of Political Science, University of Alaska. “Sovereignty surreal: Bataille and Fanon beyond the state of exception.” </w:t>
      </w:r>
      <w:r w:rsidRPr="000B6319">
        <w:rPr>
          <w:rFonts w:asciiTheme="majorHAnsi" w:hAnsiTheme="majorHAnsi"/>
          <w:i/>
        </w:rPr>
        <w:t>Contemporary Political Theory</w:t>
      </w:r>
      <w:r w:rsidRPr="000B6319">
        <w:rPr>
          <w:rFonts w:asciiTheme="majorHAnsi" w:hAnsiTheme="majorHAnsi"/>
        </w:rPr>
        <w:t>. 10 September 2013. Accessed 7/14/17.)</w:t>
      </w:r>
    </w:p>
    <w:p w14:paraId="0A4746D0" w14:textId="6C57A913" w:rsidR="00F862F8" w:rsidRDefault="00217DE5" w:rsidP="00664570">
      <w:pPr>
        <w:jc w:val="both"/>
        <w:rPr>
          <w:rFonts w:asciiTheme="majorHAnsi" w:hAnsiTheme="majorHAnsi"/>
          <w:sz w:val="14"/>
        </w:rPr>
      </w:pPr>
      <w:r w:rsidRPr="000B6319">
        <w:rPr>
          <w:rFonts w:asciiTheme="majorHAnsi" w:hAnsiTheme="majorHAnsi"/>
          <w:sz w:val="14"/>
        </w:rPr>
        <w:t xml:space="preserve">Today, sovereignty appears to be on the move. Aihwa Ong has suggested that </w:t>
      </w:r>
      <w:r w:rsidRPr="000B6319">
        <w:rPr>
          <w:rFonts w:asciiTheme="majorHAnsi" w:hAnsiTheme="majorHAnsi"/>
          <w:u w:val="single"/>
        </w:rPr>
        <w:t>global capital has patterned the world into reconditioned zones of production, distribution and consumption entailing ‘adjustments and compromises in national sovereignty’</w:t>
      </w:r>
      <w:r w:rsidRPr="000B6319">
        <w:rPr>
          <w:rFonts w:asciiTheme="majorHAnsi" w:hAnsiTheme="majorHAnsi"/>
          <w:sz w:val="14"/>
        </w:rPr>
        <w:t xml:space="preserve">. The result has been </w:t>
      </w:r>
      <w:r w:rsidRPr="000B6319">
        <w:rPr>
          <w:rFonts w:asciiTheme="majorHAnsi" w:hAnsiTheme="majorHAnsi"/>
          <w:u w:val="single"/>
        </w:rPr>
        <w:t>a recalibration of ‘graduated sovereignty’</w:t>
      </w:r>
      <w:r w:rsidRPr="000B6319">
        <w:rPr>
          <w:rFonts w:asciiTheme="majorHAnsi" w:hAnsiTheme="majorHAnsi"/>
          <w:sz w:val="14"/>
        </w:rPr>
        <w:t xml:space="preserve">, which for Ong (2006) </w:t>
      </w:r>
      <w:r w:rsidRPr="000B6319">
        <w:rPr>
          <w:rFonts w:asciiTheme="majorHAnsi" w:hAnsiTheme="majorHAnsi"/>
          <w:u w:val="single"/>
        </w:rPr>
        <w:t>refers to ‘the effects of a flexible management of sovereignty, as governments adjust political space to the dictates of global capital, giving corporations an indirect power over the political conditions of citizens in zones that are differently articulated to global production and financial circuits’</w:t>
      </w:r>
      <w:r w:rsidRPr="000B6319">
        <w:rPr>
          <w:rFonts w:asciiTheme="majorHAnsi" w:hAnsiTheme="majorHAnsi"/>
          <w:sz w:val="14"/>
        </w:rPr>
        <w:t xml:space="preserve"> (p. 78). In reading contemporary mutations of sovereign life in this fashion, Ong argues for a more expansive view of Schmittian exceptionalism: ‘I conceptualize the exception more broadly, as </w:t>
      </w:r>
      <w:r w:rsidRPr="000B6319">
        <w:rPr>
          <w:rFonts w:asciiTheme="majorHAnsi" w:hAnsiTheme="majorHAnsi"/>
          <w:u w:val="single"/>
        </w:rPr>
        <w:t xml:space="preserve">an extraordinary departure in policy </w:t>
      </w:r>
      <w:r w:rsidRPr="000B6319">
        <w:rPr>
          <w:rFonts w:asciiTheme="majorHAnsi" w:hAnsiTheme="majorHAnsi"/>
          <w:sz w:val="14"/>
        </w:rPr>
        <w:t>that</w:t>
      </w:r>
      <w:r w:rsidRPr="000B6319">
        <w:rPr>
          <w:rFonts w:asciiTheme="majorHAnsi" w:hAnsiTheme="majorHAnsi"/>
          <w:u w:val="single"/>
        </w:rPr>
        <w:t xml:space="preserve"> can be deployed to include as well as to exclude’</w:t>
      </w:r>
      <w:r w:rsidRPr="000B6319">
        <w:rPr>
          <w:rFonts w:asciiTheme="majorHAnsi" w:hAnsiTheme="majorHAnsi"/>
          <w:sz w:val="14"/>
        </w:rPr>
        <w:t xml:space="preserve">. By this, Ong means that though contemporary critics often turn to Schmitt in order to theorize Guantánamo Bay and all the exclusions upon which that particular sovereign exception depends, for instance, </w:t>
      </w:r>
      <w:r w:rsidRPr="000B6319">
        <w:rPr>
          <w:rFonts w:asciiTheme="majorHAnsi" w:hAnsiTheme="majorHAnsi"/>
          <w:u w:val="single"/>
        </w:rPr>
        <w:t>the market-driven logic of the exception qua global capital can also be a ‘positive decision to include selected populations and spaces as targets of calculative choices and value‐orientation associated with neoliberal reform</w:t>
      </w:r>
      <w:r w:rsidRPr="000B6319">
        <w:rPr>
          <w:rFonts w:asciiTheme="majorHAnsi" w:hAnsiTheme="majorHAnsi"/>
          <w:sz w:val="14"/>
        </w:rPr>
        <w:t xml:space="preserve">’. Of course, in a world beset by economic flux, brought on by the global financial crisis of 2008, one wonders just how totalizing the neoliberal technologies of disciplinary power Ong describes truly are. </w:t>
      </w:r>
      <w:r w:rsidRPr="000B6319">
        <w:rPr>
          <w:rFonts w:asciiTheme="majorHAnsi" w:hAnsiTheme="majorHAnsi"/>
          <w:u w:val="single"/>
        </w:rPr>
        <w:t>Sovereignty</w:t>
      </w:r>
      <w:r w:rsidRPr="000B6319">
        <w:rPr>
          <w:rFonts w:asciiTheme="majorHAnsi" w:hAnsiTheme="majorHAnsi"/>
          <w:sz w:val="14"/>
        </w:rPr>
        <w:t xml:space="preserve">, in the current conjuncture, </w:t>
      </w:r>
      <w:r w:rsidRPr="000B6319">
        <w:rPr>
          <w:rFonts w:asciiTheme="majorHAnsi" w:hAnsiTheme="majorHAnsi"/>
          <w:u w:val="single"/>
        </w:rPr>
        <w:t>appears to be less obviously a technology of neoliberal governmentality</w:t>
      </w:r>
      <w:r w:rsidRPr="000B6319">
        <w:rPr>
          <w:rFonts w:asciiTheme="majorHAnsi" w:hAnsiTheme="majorHAnsi"/>
          <w:sz w:val="14"/>
        </w:rPr>
        <w:t xml:space="preserve">. The temper has changed, </w:t>
      </w:r>
      <w:r w:rsidRPr="000B6319">
        <w:rPr>
          <w:rFonts w:asciiTheme="majorHAnsi" w:hAnsiTheme="majorHAnsi"/>
          <w:u w:val="single"/>
        </w:rPr>
        <w:t>generative openings are surfacing and re-surfacing. New forms of sovereign life</w:t>
      </w:r>
      <w:r w:rsidRPr="000B6319">
        <w:rPr>
          <w:rFonts w:asciiTheme="majorHAnsi" w:hAnsiTheme="majorHAnsi"/>
          <w:sz w:val="14"/>
        </w:rPr>
        <w:t xml:space="preserve">, rich and thick with political possibility, </w:t>
      </w:r>
      <w:r w:rsidRPr="000B6319">
        <w:rPr>
          <w:rFonts w:asciiTheme="majorHAnsi" w:hAnsiTheme="majorHAnsi"/>
          <w:u w:val="single"/>
        </w:rPr>
        <w:t>have been proliferating</w:t>
      </w:r>
      <w:r w:rsidRPr="000B6319">
        <w:rPr>
          <w:rFonts w:asciiTheme="majorHAnsi" w:hAnsiTheme="majorHAnsi"/>
          <w:sz w:val="14"/>
        </w:rPr>
        <w:t xml:space="preserve"> in West Asia and Northern Africa, where the Arab Spring is working </w:t>
      </w:r>
      <w:r w:rsidRPr="000B6319">
        <w:rPr>
          <w:rFonts w:asciiTheme="majorHAnsi" w:hAnsiTheme="majorHAnsi"/>
          <w:u w:val="single"/>
        </w:rPr>
        <w:t>to sweep away old decisionist regimes</w:t>
      </w:r>
      <w:r w:rsidRPr="000B6319">
        <w:rPr>
          <w:rFonts w:asciiTheme="majorHAnsi" w:hAnsiTheme="majorHAnsi"/>
          <w:sz w:val="14"/>
        </w:rPr>
        <w:t xml:space="preserve">; in the Iberian and Hellenic worlds, where upheaval is a recurrent potentiality; and </w:t>
      </w:r>
      <w:r w:rsidRPr="000B6319">
        <w:rPr>
          <w:rFonts w:asciiTheme="majorHAnsi" w:hAnsiTheme="majorHAnsi"/>
          <w:u w:val="single"/>
        </w:rPr>
        <w:t>in the U</w:t>
      </w:r>
      <w:r w:rsidRPr="000B6319">
        <w:rPr>
          <w:rFonts w:asciiTheme="majorHAnsi" w:hAnsiTheme="majorHAnsi"/>
          <w:sz w:val="14"/>
        </w:rPr>
        <w:t xml:space="preserve">nited </w:t>
      </w:r>
      <w:r w:rsidRPr="000B6319">
        <w:rPr>
          <w:rFonts w:asciiTheme="majorHAnsi" w:hAnsiTheme="majorHAnsi"/>
          <w:u w:val="single"/>
        </w:rPr>
        <w:t>S</w:t>
      </w:r>
      <w:r w:rsidRPr="000B6319">
        <w:rPr>
          <w:rFonts w:asciiTheme="majorHAnsi" w:hAnsiTheme="majorHAnsi"/>
          <w:sz w:val="14"/>
        </w:rPr>
        <w:t xml:space="preserve">tates, </w:t>
      </w:r>
      <w:r w:rsidRPr="000B6319">
        <w:rPr>
          <w:rFonts w:asciiTheme="majorHAnsi" w:hAnsiTheme="majorHAnsi"/>
          <w:u w:val="single"/>
        </w:rPr>
        <w:t xml:space="preserve">where the </w:t>
      </w:r>
      <w:r w:rsidRPr="000B6319">
        <w:rPr>
          <w:rFonts w:asciiTheme="majorHAnsi" w:hAnsiTheme="majorHAnsi"/>
          <w:b/>
          <w:u w:val="single"/>
        </w:rPr>
        <w:t>Occupy</w:t>
      </w:r>
      <w:r w:rsidRPr="000B6319">
        <w:rPr>
          <w:rFonts w:asciiTheme="majorHAnsi" w:hAnsiTheme="majorHAnsi"/>
          <w:u w:val="single"/>
        </w:rPr>
        <w:t xml:space="preserve"> movement managed to galvanize popular unrest and dissatisfaction with neoliberal policies, if only for a moment</w:t>
      </w:r>
      <w:r w:rsidRPr="000B6319">
        <w:rPr>
          <w:rFonts w:asciiTheme="majorHAnsi" w:hAnsiTheme="majorHAnsi"/>
          <w:sz w:val="14"/>
        </w:rPr>
        <w:t xml:space="preserve">. I would argue that </w:t>
      </w:r>
      <w:r w:rsidRPr="000B6319">
        <w:rPr>
          <w:rFonts w:asciiTheme="majorHAnsi" w:hAnsiTheme="majorHAnsi"/>
          <w:u w:val="single"/>
        </w:rPr>
        <w:t>these are events of</w:t>
      </w:r>
      <w:r w:rsidRPr="000B6319">
        <w:rPr>
          <w:rFonts w:asciiTheme="majorHAnsi" w:hAnsiTheme="majorHAnsi"/>
          <w:sz w:val="14"/>
        </w:rPr>
        <w:t xml:space="preserve"> what Sheldon Wolin calls </w:t>
      </w:r>
      <w:r w:rsidRPr="000B6319">
        <w:rPr>
          <w:rFonts w:asciiTheme="majorHAnsi" w:hAnsiTheme="majorHAnsi"/>
          <w:u w:val="single"/>
        </w:rPr>
        <w:t>fugitive democracy</w:t>
      </w:r>
      <w:r w:rsidRPr="000B6319">
        <w:rPr>
          <w:rFonts w:asciiTheme="majorHAnsi" w:hAnsiTheme="majorHAnsi"/>
          <w:sz w:val="14"/>
        </w:rPr>
        <w:t>. By democracy Wolin (1996) does not mean something akin to liberal procedural justice; rather, ‘</w:t>
      </w:r>
      <w:r w:rsidRPr="000B6319">
        <w:rPr>
          <w:rFonts w:asciiTheme="majorHAnsi" w:hAnsiTheme="majorHAnsi"/>
          <w:u w:val="single"/>
        </w:rPr>
        <w:t>democracy needs to be reconceived as something other than a form of government: as a mode of being conditioned by bitter experience, doomed to succeed only temporarily, but is a recurrent possibility so long as the memory of the political survives’</w:t>
      </w:r>
      <w:r w:rsidRPr="000B6319">
        <w:rPr>
          <w:rFonts w:asciiTheme="majorHAnsi" w:hAnsiTheme="majorHAnsi"/>
          <w:sz w:val="14"/>
        </w:rPr>
        <w:t xml:space="preserve"> (p. 22). Democracy for Wolin, in other words, is not about legal institutionalism, public administration or decisionist forms of exceptional power imposed from on high. Rather, </w:t>
      </w:r>
      <w:r w:rsidRPr="000B6319">
        <w:rPr>
          <w:rFonts w:asciiTheme="majorHAnsi" w:hAnsiTheme="majorHAnsi"/>
          <w:u w:val="single"/>
        </w:rPr>
        <w:t>democracy appears in flash scenes of constituent power that percolate up from below</w:t>
      </w:r>
      <w:r w:rsidRPr="000B6319">
        <w:rPr>
          <w:rFonts w:asciiTheme="majorHAnsi" w:hAnsiTheme="majorHAnsi"/>
          <w:sz w:val="14"/>
        </w:rPr>
        <w:t xml:space="preserve">. Such moments call for a theory of sovereignty tantamount to the ‘mode of being conditioned by bitter experience’ they epitomize.27 Bataille and Fanon provide a felicitous point of departure for </w:t>
      </w:r>
      <w:r w:rsidRPr="000B6319">
        <w:rPr>
          <w:rFonts w:asciiTheme="majorHAnsi" w:hAnsiTheme="majorHAnsi"/>
          <w:u w:val="single"/>
        </w:rPr>
        <w:t>reconceptualizing sovereignty</w:t>
      </w:r>
      <w:r w:rsidRPr="000B6319">
        <w:rPr>
          <w:rFonts w:asciiTheme="majorHAnsi" w:hAnsiTheme="majorHAnsi"/>
          <w:sz w:val="14"/>
        </w:rPr>
        <w:t xml:space="preserve"> in precisely these terms. Sovereignty, for both thinkers, </w:t>
      </w:r>
      <w:r w:rsidRPr="000B6319">
        <w:rPr>
          <w:rFonts w:asciiTheme="majorHAnsi" w:hAnsiTheme="majorHAnsi"/>
          <w:u w:val="single"/>
        </w:rPr>
        <w:t>is a species of being</w:t>
      </w:r>
      <w:r w:rsidRPr="000B6319">
        <w:rPr>
          <w:rFonts w:asciiTheme="majorHAnsi" w:hAnsiTheme="majorHAnsi"/>
          <w:sz w:val="14"/>
        </w:rPr>
        <w:t xml:space="preserve">. Specifically, </w:t>
      </w:r>
      <w:r w:rsidRPr="000B6319">
        <w:rPr>
          <w:rFonts w:asciiTheme="majorHAnsi" w:hAnsiTheme="majorHAnsi"/>
          <w:u w:val="single"/>
        </w:rPr>
        <w:t>sovereignty is a condition shot through with surreal experiences that render strange the familiar categories of thought, replacing them with new structures of feeling.</w:t>
      </w:r>
      <w:r w:rsidRPr="000B6319">
        <w:rPr>
          <w:rFonts w:asciiTheme="majorHAnsi" w:hAnsiTheme="majorHAnsi"/>
          <w:sz w:val="14"/>
        </w:rPr>
        <w:t xml:space="preserve"> For Bataille, these experiences are decreative, while for Fanon they are recreative. For Bataille, </w:t>
      </w:r>
      <w:r w:rsidRPr="000B6319">
        <w:rPr>
          <w:rFonts w:asciiTheme="majorHAnsi" w:hAnsiTheme="majorHAnsi"/>
          <w:u w:val="single"/>
        </w:rPr>
        <w:t>sovereignty ecstatically dislocates the subject</w:t>
      </w:r>
      <w:r w:rsidRPr="000B6319">
        <w:rPr>
          <w:rFonts w:asciiTheme="majorHAnsi" w:hAnsiTheme="majorHAnsi"/>
          <w:sz w:val="14"/>
        </w:rPr>
        <w:t xml:space="preserve">, whereas for Fanon </w:t>
      </w:r>
      <w:r w:rsidRPr="000B6319">
        <w:rPr>
          <w:rFonts w:asciiTheme="majorHAnsi" w:hAnsiTheme="majorHAnsi"/>
          <w:u w:val="single"/>
        </w:rPr>
        <w:t>sovereignty regenerates a remembered subjectivity to those from whom it has been taken.</w:t>
      </w:r>
      <w:r w:rsidRPr="000B6319">
        <w:rPr>
          <w:rFonts w:asciiTheme="majorHAnsi" w:hAnsiTheme="majorHAnsi"/>
          <w:sz w:val="14"/>
        </w:rPr>
        <w:t xml:space="preserve"> To indicate that Bataille and Fanon speak to our political present is not to sound sanguine about the prospects for wholesale transformation. </w:t>
      </w:r>
      <w:r w:rsidRPr="000B6319">
        <w:rPr>
          <w:rFonts w:asciiTheme="majorHAnsi" w:hAnsiTheme="majorHAnsi"/>
          <w:u w:val="single"/>
        </w:rPr>
        <w:t xml:space="preserve">The question for the new sovereignty projects emergent on the world stage is how </w:t>
      </w:r>
      <w:r w:rsidRPr="000B6319">
        <w:rPr>
          <w:rFonts w:asciiTheme="majorHAnsi" w:hAnsiTheme="majorHAnsi"/>
          <w:b/>
          <w:u w:val="single"/>
        </w:rPr>
        <w:t>to sustain, in the post- insurrection phase, contestations over the meaning and modalities of social change</w:t>
      </w:r>
      <w:r w:rsidRPr="000B6319">
        <w:rPr>
          <w:rFonts w:asciiTheme="majorHAnsi" w:hAnsiTheme="majorHAnsi"/>
          <w:sz w:val="14"/>
        </w:rPr>
        <w:t xml:space="preserve">. This is a question that scholars and activists will continue to ponder and debate. What does appear clear, however, is that there is something </w:t>
      </w:r>
      <w:r w:rsidRPr="000B6319">
        <w:rPr>
          <w:rFonts w:asciiTheme="majorHAnsi" w:hAnsiTheme="majorHAnsi"/>
          <w:sz w:val="14"/>
        </w:rPr>
        <w:lastRenderedPageBreak/>
        <w:t xml:space="preserve">that exceeds the regulatory function of neoliberal sovereignty’s spaces and targets of ‘calculative choices and value‐orientations’. </w:t>
      </w:r>
      <w:r w:rsidRPr="000B6319">
        <w:rPr>
          <w:rFonts w:asciiTheme="majorHAnsi" w:hAnsiTheme="majorHAnsi"/>
          <w:u w:val="single"/>
        </w:rPr>
        <w:t xml:space="preserve">Bataille and Fanon are stewards of these </w:t>
      </w:r>
      <w:r w:rsidRPr="000B6319">
        <w:rPr>
          <w:rFonts w:asciiTheme="majorHAnsi" w:hAnsiTheme="majorHAnsi"/>
          <w:b/>
          <w:u w:val="single"/>
        </w:rPr>
        <w:t>excessive spaces</w:t>
      </w:r>
      <w:r w:rsidRPr="000B6319">
        <w:rPr>
          <w:rFonts w:asciiTheme="majorHAnsi" w:hAnsiTheme="majorHAnsi"/>
          <w:u w:val="single"/>
        </w:rPr>
        <w:t xml:space="preserve">. And in their </w:t>
      </w:r>
      <w:r w:rsidRPr="000B6319">
        <w:rPr>
          <w:rFonts w:asciiTheme="majorHAnsi" w:hAnsiTheme="majorHAnsi"/>
          <w:b/>
          <w:u w:val="single"/>
        </w:rPr>
        <w:t xml:space="preserve">surreal visions of sovereignty, something is born out that eludes the grasp of decisionist politics, </w:t>
      </w:r>
      <w:r w:rsidRPr="000B6319">
        <w:rPr>
          <w:rFonts w:asciiTheme="majorHAnsi" w:hAnsiTheme="majorHAnsi"/>
          <w:u w:val="single"/>
        </w:rPr>
        <w:t>something worth dignifying</w:t>
      </w:r>
      <w:r w:rsidRPr="000B6319">
        <w:rPr>
          <w:rFonts w:asciiTheme="majorHAnsi" w:hAnsiTheme="majorHAnsi"/>
          <w:sz w:val="14"/>
        </w:rPr>
        <w:t>.</w:t>
      </w:r>
    </w:p>
    <w:p w14:paraId="79FE406D" w14:textId="77777777" w:rsidR="00F862F8" w:rsidRDefault="00F862F8" w:rsidP="00664570">
      <w:pPr>
        <w:spacing w:after="0" w:line="240" w:lineRule="auto"/>
        <w:jc w:val="both"/>
        <w:rPr>
          <w:rFonts w:asciiTheme="majorHAnsi" w:hAnsiTheme="majorHAnsi"/>
          <w:sz w:val="14"/>
        </w:rPr>
      </w:pPr>
      <w:r>
        <w:rPr>
          <w:rFonts w:asciiTheme="majorHAnsi" w:hAnsiTheme="majorHAnsi"/>
          <w:sz w:val="14"/>
        </w:rPr>
        <w:br w:type="page"/>
      </w:r>
    </w:p>
    <w:p w14:paraId="29FA7F9F" w14:textId="147BFD17" w:rsidR="00F862F8" w:rsidRPr="000B6319" w:rsidRDefault="00F862F8" w:rsidP="00664570">
      <w:pPr>
        <w:pStyle w:val="Heading2"/>
        <w:jc w:val="both"/>
      </w:pPr>
      <w:r>
        <w:lastRenderedPageBreak/>
        <w:t>Etc.</w:t>
      </w:r>
    </w:p>
    <w:p w14:paraId="080CC113" w14:textId="16D0D4A1" w:rsidR="00C546D2" w:rsidRDefault="00C546D2" w:rsidP="00664570">
      <w:pPr>
        <w:spacing w:after="0" w:line="240" w:lineRule="auto"/>
        <w:jc w:val="both"/>
        <w:rPr>
          <w:rFonts w:asciiTheme="majorHAnsi" w:hAnsiTheme="majorHAnsi"/>
          <w:sz w:val="14"/>
        </w:rPr>
      </w:pPr>
      <w:r>
        <w:rPr>
          <w:rFonts w:asciiTheme="majorHAnsi" w:hAnsiTheme="majorHAnsi"/>
          <w:sz w:val="14"/>
        </w:rPr>
        <w:br w:type="page"/>
      </w:r>
    </w:p>
    <w:p w14:paraId="0C16890A" w14:textId="77777777" w:rsidR="00C546D2" w:rsidRDefault="00C546D2" w:rsidP="00664570">
      <w:pPr>
        <w:pStyle w:val="Heading4"/>
      </w:pPr>
      <w:r>
        <w:lastRenderedPageBreak/>
        <w:t xml:space="preserve">Social insitutions seek to regulate profanation through the The Scared. Economics, politics, and religion revolve around The Sacred’s orientation towards profanation, mediating all interactions and relations of human societies. </w:t>
      </w:r>
    </w:p>
    <w:p w14:paraId="5793FEED" w14:textId="77777777" w:rsidR="00C546D2" w:rsidRDefault="00C546D2" w:rsidP="00664570">
      <w:pPr>
        <w:jc w:val="both"/>
        <w:rPr>
          <w:rStyle w:val="Style13ptBold"/>
        </w:rPr>
      </w:pPr>
      <w:r>
        <w:rPr>
          <w:rStyle w:val="Style13ptBold"/>
        </w:rPr>
        <w:t>Pawlett 18</w:t>
      </w:r>
    </w:p>
    <w:p w14:paraId="63A7B013" w14:textId="77777777" w:rsidR="00C546D2" w:rsidRPr="00190F83" w:rsidRDefault="00C546D2" w:rsidP="00664570">
      <w:pPr>
        <w:jc w:val="both"/>
      </w:pPr>
      <w:r w:rsidRPr="00190F83">
        <w:t>(</w:t>
      </w:r>
      <w:r>
        <w:t xml:space="preserve">Dr. William Pawlett, Wolverhampton School of Art, “The Sacred, Heterology and Transparency: Between Bataille and Baudrillard,” Theory, Culture &amp; Society 2018, Vol. 35(4–5) 175–191) / jTingle </w:t>
      </w:r>
    </w:p>
    <w:p w14:paraId="331AAAE9" w14:textId="77777777" w:rsidR="00C546D2" w:rsidRDefault="00C546D2" w:rsidP="00664570">
      <w:pPr>
        <w:jc w:val="both"/>
      </w:pPr>
      <w:r>
        <w:t xml:space="preserve">... the sociology we intended to expound here was not the generally accepted sociology, nor was it a religious sociology, but rather, very precisely, sacred sociology. (Bataille, 1970, Vol. 2, trans. in Hollier, 1988: 104) </w:t>
      </w:r>
      <w:r w:rsidRPr="00384C2C">
        <w:rPr>
          <w:rStyle w:val="StyleUnderline"/>
        </w:rPr>
        <w:t>We are accustomed to the belief that societies possess form</w:t>
      </w:r>
      <w:r w:rsidRPr="00E2602B">
        <w:t xml:space="preserve">: simple or complex, agrarian or industrial, traditional or modern; </w:t>
      </w:r>
      <w:r w:rsidRPr="00E2602B">
        <w:rPr>
          <w:rStyle w:val="StyleUnderline"/>
        </w:rPr>
        <w:t xml:space="preserve">that societies are made up of structures: </w:t>
      </w:r>
      <w:r w:rsidRPr="00E2602B">
        <w:t>classes, institutions, nations, discourses, networks</w:t>
      </w:r>
      <w:r w:rsidRPr="00384C2C">
        <w:rPr>
          <w:rStyle w:val="StyleUnderline"/>
        </w:rPr>
        <w:t xml:space="preserve">; and that these structures are saturated with politics or power </w:t>
      </w:r>
      <w:r w:rsidRPr="00384C2C">
        <w:rPr>
          <w:rStyle w:val="Emphasis"/>
        </w:rPr>
        <w:t>relations. The political dimension of a society is often viewed as quasi-autonomous,</w:t>
      </w:r>
      <w:r>
        <w:t xml:space="preserve"> </w:t>
      </w:r>
      <w:r w:rsidRPr="00384C2C">
        <w:rPr>
          <w:rStyle w:val="Emphasis"/>
        </w:rPr>
        <w:t>a determining or causal force having primacy over other spheres of society such as religion, cultural expression, economic relations</w:t>
      </w:r>
      <w:r>
        <w:t xml:space="preserve"> </w:t>
      </w:r>
      <w:r w:rsidRPr="00384C2C">
        <w:rPr>
          <w:rStyle w:val="Emphasis"/>
        </w:rPr>
        <w:t>and everyday life which are often said to ‘reflect’ power relations</w:t>
      </w:r>
      <w:r>
        <w:t xml:space="preserve">. </w:t>
      </w:r>
      <w:r w:rsidRPr="007176E1">
        <w:rPr>
          <w:rStyle w:val="Emphasis"/>
        </w:rPr>
        <w:t>Neither Bataille nor Baudrillard subscribe to this three-fold belief</w:t>
      </w:r>
      <w:r>
        <w:t>, although they certainly differ in their modes of refusing this image of society</w:t>
      </w:r>
      <w:r w:rsidRPr="00E2602B">
        <w:t>. For Bataille, the political can never be separated from the economic and religious spheres of life, but he does not thereby give primacy to the religious dimension. Rather, the notion that society or human life consists of conceptually separable but interlocking domains, each bearing the imprint of power, is rejected.</w:t>
      </w:r>
      <w:r>
        <w:t xml:space="preserve"> </w:t>
      </w:r>
      <w:r w:rsidRPr="00384C2C">
        <w:rPr>
          <w:rStyle w:val="Emphasis"/>
        </w:rPr>
        <w:t>Power is, for both Bataille and Baudrillard, a derivative and residual category, resulting, ultimately, from profanation.</w:t>
      </w:r>
      <w:r>
        <w:t xml:space="preserve"> </w:t>
      </w:r>
      <w:r w:rsidRPr="007176E1">
        <w:t>For Baudrillard, the possession of power is remarkably evanescent and fragile, prone to sudden reversals and disappearance</w:t>
      </w:r>
      <w:r>
        <w:t xml:space="preserve"> (Baudrillard, 2009). </w:t>
      </w:r>
      <w:r w:rsidRPr="00384C2C">
        <w:rPr>
          <w:rStyle w:val="StyleUnderline"/>
        </w:rPr>
        <w:t xml:space="preserve">For Bataille, </w:t>
      </w:r>
      <w:r w:rsidRPr="007176E1">
        <w:rPr>
          <w:rStyle w:val="Emphasis"/>
        </w:rPr>
        <w:t>society,</w:t>
      </w:r>
      <w:r>
        <w:t xml:space="preserve"> defined schematically</w:t>
      </w:r>
      <w:r w:rsidRPr="00384C2C">
        <w:rPr>
          <w:rStyle w:val="StyleUnderline"/>
        </w:rPr>
        <w:t xml:space="preserve">, </w:t>
      </w:r>
      <w:r w:rsidRPr="007176E1">
        <w:rPr>
          <w:rStyle w:val="Emphasis"/>
        </w:rPr>
        <w:t>is the result of the barriers erected against the sacred and its forces of repulsion</w:t>
      </w:r>
      <w:r>
        <w:t xml:space="preserve">. </w:t>
      </w:r>
      <w:r w:rsidRPr="00E2602B">
        <w:rPr>
          <w:rStyle w:val="StyleUnderline"/>
        </w:rPr>
        <w:t>The notion that</w:t>
      </w:r>
      <w:r w:rsidRPr="00384C2C">
        <w:rPr>
          <w:rStyle w:val="StyleUnderline"/>
        </w:rPr>
        <w:t xml:space="preserve"> societies, </w:t>
      </w:r>
      <w:r w:rsidRPr="00E2602B">
        <w:t>either in their contractual associations, or in their more affective and communal dimensions</w:t>
      </w:r>
      <w:r w:rsidRPr="00384C2C">
        <w:rPr>
          <w:rStyle w:val="StyleUnderline"/>
        </w:rPr>
        <w:t>, are based on inter-attraction and mutually beneficial interaction is</w:t>
      </w:r>
      <w:r w:rsidRPr="00E2602B">
        <w:t xml:space="preserve"> entirely </w:t>
      </w:r>
      <w:r w:rsidRPr="00384C2C">
        <w:rPr>
          <w:rStyle w:val="StyleUnderline"/>
        </w:rPr>
        <w:t>rejected by Bataille</w:t>
      </w:r>
      <w:r w:rsidRPr="00384C2C">
        <w:rPr>
          <w:rStyle w:val="Emphasis"/>
        </w:rPr>
        <w:t>. Society, through its institutions or practices of economy, religion and politics, concerns the channelling of some aspects of the sacred towards relatively durable relationships with the profane world, the world of things, while other aspects remain excluded or prohibited</w:t>
      </w:r>
      <w:r w:rsidRPr="007176E1">
        <w:rPr>
          <w:rStyle w:val="StyleUnderline"/>
        </w:rPr>
        <w:t xml:space="preserve">. </w:t>
      </w:r>
      <w:r w:rsidRPr="00E2602B">
        <w:rPr>
          <w:rStyle w:val="Emphasis"/>
        </w:rPr>
        <w:t>The sacred domain, as a whole, is heterogeneous to all social structures and institutions, including religion.</w:t>
      </w:r>
      <w:r w:rsidRPr="007176E1">
        <w:rPr>
          <w:rStyle w:val="StyleUnderline"/>
        </w:rPr>
        <w:t xml:space="preserve"> </w:t>
      </w:r>
      <w:r w:rsidRPr="007176E1">
        <w:rPr>
          <w:rStyle w:val="Emphasis"/>
        </w:rPr>
        <w:t>Economics, politics and religion concern the knowing, ordering and manipulation of profane things, for the purpose of accumulation</w:t>
      </w:r>
      <w:r>
        <w:t xml:space="preserve">. 178 Theory, Culture &amp; Society 35(4–5) This is the realm of homogeneity, of profane </w:t>
      </w:r>
      <w:r w:rsidRPr="007176E1">
        <w:rPr>
          <w:rStyle w:val="StyleUnderline"/>
        </w:rPr>
        <w:t>things abstracted from ‘totality’ or ‘intimacy’ and subjected to discursive knowledge, identity and duration.</w:t>
      </w:r>
      <w:r>
        <w:t xml:space="preserve"> </w:t>
      </w:r>
      <w:r w:rsidRPr="007176E1">
        <w:rPr>
          <w:rStyle w:val="Emphasis"/>
        </w:rPr>
        <w:t>Yet these social institutions must enter into a durable relationship with the ‘pure’ aspects of the sacred to confer on them the stability, meaning and an ultimate purpose which they lack and cannot generate from within themselves (</w:t>
      </w:r>
      <w:r>
        <w:t xml:space="preserve">Bataille, 1985: 137–60). Bataille’s lectures, ‘Attraction and Repulsion 1 and 2’, delivered to the College of Sociology early in 1938, present his alternative approach to theorizing the relationship between the sacred and society. </w:t>
      </w:r>
      <w:r w:rsidRPr="007176E1">
        <w:rPr>
          <w:rStyle w:val="Emphasis"/>
        </w:rPr>
        <w:t>The defining feature of human societies</w:t>
      </w:r>
      <w:r>
        <w:t xml:space="preserve">, Bataille insists, </w:t>
      </w:r>
      <w:r w:rsidRPr="007176E1">
        <w:rPr>
          <w:rStyle w:val="Emphasis"/>
        </w:rPr>
        <w:t xml:space="preserve">is that all relations and interactions are </w:t>
      </w:r>
      <w:r w:rsidRPr="007176E1">
        <w:rPr>
          <w:rStyle w:val="Emphasis"/>
        </w:rPr>
        <w:lastRenderedPageBreak/>
        <w:t>mediated, to a greater or lesser extent, by the sacred</w:t>
      </w:r>
      <w:r w:rsidRPr="007176E1">
        <w:rPr>
          <w:rStyle w:val="StyleUnderline"/>
        </w:rPr>
        <w:t>. The ‘sacred nucleus’ of society is not merely subject to, or protected by, a system of cultural prohibitions – a position that might be derived from Durkheim’s Elementary Forms</w:t>
      </w:r>
      <w:r>
        <w:t xml:space="preserve"> (1995[1912]); </w:t>
      </w:r>
      <w:r w:rsidRPr="007176E1">
        <w:rPr>
          <w:rStyle w:val="StyleUnderline"/>
        </w:rPr>
        <w:t>for Bataille</w:t>
      </w:r>
      <w:r>
        <w:t xml:space="preserve"> (1988[1949]: 104) </w:t>
      </w:r>
      <w:r w:rsidRPr="007176E1">
        <w:rPr>
          <w:rStyle w:val="StyleUnderline"/>
        </w:rPr>
        <w:t>the sacred nucleus is repulsive</w:t>
      </w:r>
      <w:r>
        <w:t xml:space="preserve">, it is a special kind of ‘filth’, ‘untouchable and unspeakable’. </w:t>
      </w:r>
      <w:r w:rsidRPr="007176E1">
        <w:rPr>
          <w:rStyle w:val="Emphasis"/>
        </w:rPr>
        <w:t>Further, the sacred core is not unconscious in the Freudian sense since it precedes or exceeds any distinction between conscious and unconscious</w:t>
      </w:r>
      <w:r w:rsidRPr="00E2602B">
        <w:rPr>
          <w:rStyle w:val="StyleUnderline"/>
        </w:rPr>
        <w:t>. The sacred is</w:t>
      </w:r>
      <w:r>
        <w:t xml:space="preserve"> not disavowed [Verleugnung] or foreclosed [Verwerfung] from consciousness, rather </w:t>
      </w:r>
      <w:r w:rsidRPr="00E2602B">
        <w:rPr>
          <w:rStyle w:val="StyleUnderline"/>
        </w:rPr>
        <w:t>the experience of the sacred creates another, altered and ‘richer’ consciousness than that adapted to and confined by the homogeneous domain</w:t>
      </w:r>
      <w:r>
        <w:t xml:space="preserve"> (Bataille, 1991[1949]: 93). </w:t>
      </w:r>
      <w:r w:rsidRPr="00E2602B">
        <w:rPr>
          <w:rStyle w:val="Emphasis"/>
        </w:rPr>
        <w:t>The sacred then is immediately collective, a contagion linking individuals by a potent sense of shared, interior and constitutive repulsion, taking them beyond their homogeneous existence.</w:t>
      </w:r>
      <w:r>
        <w:t xml:space="preserve"> For Bataille, the sacred concerns communication in the profoundest sense, where being itself is placed at stake. </w:t>
      </w:r>
      <w:r w:rsidRPr="00E2602B">
        <w:rPr>
          <w:rStyle w:val="Emphasis"/>
        </w:rPr>
        <w:t>Although social being is forged in repulsion, the sacred, as a whole, functions to transform the sentiments of horror and repulsion into joy, strength and attraction</w:t>
      </w:r>
      <w:r w:rsidRPr="00E2602B">
        <w:t>:</w:t>
      </w:r>
      <w:r>
        <w:t xml:space="preserve"> Now, human nature as a whole, in each group agglomerated around each sacred nucleus, has, to a large extent, by participating in the activity of this nucleus, acquired the faculty of transforming the left into the right, distress into strength. (Bataille, 1970, Vol. 2: 317, in Hollier, 1988: 111) There is a remarkable duality and ‘renversement’ in play here: </w:t>
      </w:r>
      <w:r w:rsidRPr="00E2602B">
        <w:rPr>
          <w:rStyle w:val="Emphasis"/>
        </w:rPr>
        <w:t>the sacred nucleus is repulsive</w:t>
      </w:r>
      <w:r w:rsidRPr="00E2602B">
        <w:rPr>
          <w:rStyle w:val="StyleUnderline"/>
        </w:rPr>
        <w:t>, gathering repulsion to itself – as a graveyard gathers the dead, for example –</w:t>
      </w:r>
      <w:r>
        <w:t xml:space="preserve"> </w:t>
      </w:r>
      <w:r w:rsidRPr="00E2602B">
        <w:rPr>
          <w:rStyle w:val="Emphasis"/>
        </w:rPr>
        <w:t>yet it amplifies repulsion,</w:t>
      </w:r>
      <w:r>
        <w:t xml:space="preserve"> </w:t>
      </w:r>
      <w:r w:rsidRPr="00E2602B">
        <w:rPr>
          <w:rStyle w:val="StyleUnderline"/>
        </w:rPr>
        <w:t>confronting the group with horror,</w:t>
      </w:r>
      <w:r>
        <w:t xml:space="preserve"> </w:t>
      </w:r>
      <w:r w:rsidRPr="00E2602B">
        <w:rPr>
          <w:rStyle w:val="Emphasis"/>
        </w:rPr>
        <w:t>only to dramatically transform this repulsion into social attraction</w:t>
      </w:r>
      <w:r>
        <w:t xml:space="preserve">. The notions of spontaneous inter-attraction, similarity, cohesion, survival – all the phantoms of liberal ideology – are, or would be if they existed, insufficient to form a society or ‘agglomeration’. </w:t>
      </w:r>
      <w:r w:rsidRPr="00E2602B">
        <w:rPr>
          <w:rStyle w:val="StyleUnderline"/>
        </w:rPr>
        <w:t>Only the dynamic alternation of repulsion and attraction can channel sacred and profane into a form which sustains social life.</w:t>
      </w:r>
      <w:r>
        <w:t xml:space="preserve"> The left pole of the sacred Pawlett 179 is dual in that it is heterogeneous to the profane, and also heterogeneous within itself, a formless matter that cannot be ascribed </w:t>
      </w:r>
      <w:r w:rsidRPr="00DC35BD">
        <w:t>identity and which operates through ambivalence, switching, reversal and which is, nevertheless, the foci for all spiritual or religious endeavour. The category of the profane is also far from unitary. Bataille follows Durkheim in understanding the profane as providing a firm foundation from which the leap into the sacred can</w:t>
      </w:r>
      <w:r>
        <w:t xml:space="preserve"> be achieved; however in modernity, with the reciprocal weakening of sacred and profane in favour of an indifferent ‘reality’, the profane, if it is considered meaningful at all, contains a sense of impurity and defilement conferring the power of profanation. Unfortunately, neither Durkheim nor Bataille examine the category of the profane in great detail, indeed Pickering (1984: 136–9) regards this as a fundamental weakness in Durkheim’s sociology. It has been argued that Bataille’s pairing of sacred and profane, and of taboo and transgression, is fundamentally dialectical and Hegelian (see, for example, Habermas, 1987), but the left sacred is immediately both ‘taboo’ and transgressive, a seething disorder which is also the only possible source of any order</w:t>
      </w:r>
    </w:p>
    <w:p w14:paraId="211B769A" w14:textId="77777777" w:rsidR="00C546D2" w:rsidRDefault="00C546D2" w:rsidP="00664570">
      <w:pPr>
        <w:jc w:val="both"/>
      </w:pPr>
    </w:p>
    <w:p w14:paraId="35A1B023" w14:textId="77777777" w:rsidR="00C546D2" w:rsidRDefault="00C546D2" w:rsidP="00664570">
      <w:pPr>
        <w:pStyle w:val="Heading4"/>
      </w:pPr>
      <w:r>
        <w:t xml:space="preserve">The sacrificial ritual transforms horror into joy by reminding participants of their finitude. </w:t>
      </w:r>
    </w:p>
    <w:p w14:paraId="16EEFF6A" w14:textId="77777777" w:rsidR="00C546D2" w:rsidRDefault="00C546D2" w:rsidP="00664570">
      <w:pPr>
        <w:jc w:val="both"/>
        <w:rPr>
          <w:rStyle w:val="Style13ptBold"/>
        </w:rPr>
      </w:pPr>
      <w:r>
        <w:rPr>
          <w:rStyle w:val="Style13ptBold"/>
        </w:rPr>
        <w:t>Pawlett 18</w:t>
      </w:r>
    </w:p>
    <w:p w14:paraId="69C95109" w14:textId="77777777" w:rsidR="00C546D2" w:rsidRPr="00AF4132" w:rsidRDefault="00C546D2" w:rsidP="00664570">
      <w:pPr>
        <w:jc w:val="both"/>
        <w:rPr>
          <w:rStyle w:val="Style13ptBold"/>
          <w:b w:val="0"/>
          <w:bCs/>
        </w:rPr>
      </w:pPr>
      <w:r w:rsidRPr="00190F83">
        <w:lastRenderedPageBreak/>
        <w:t>(</w:t>
      </w:r>
      <w:r>
        <w:t xml:space="preserve">Dr. William Pawlett, Wolverhampton School of Art, “The Sacred, Heterology and Transparency: Between Bataille and Baudrillard,” Theory, Culture &amp; Society 2018, Vol. 35(4–5) 175–191) / jTingle </w:t>
      </w:r>
    </w:p>
    <w:p w14:paraId="6B36A3B4" w14:textId="77777777" w:rsidR="00C546D2" w:rsidRDefault="00C546D2" w:rsidP="00664570">
      <w:pPr>
        <w:jc w:val="both"/>
      </w:pPr>
      <w:r w:rsidRPr="00AF4132">
        <w:rPr>
          <w:rStyle w:val="StyleUnderline"/>
        </w:rPr>
        <w:t>The moment of sacriﬁcial immolation is,</w:t>
      </w:r>
      <w:r>
        <w:t xml:space="preserve"> for Bataille</w:t>
      </w:r>
      <w:r w:rsidRPr="00AF4132">
        <w:rPr>
          <w:rStyle w:val="StyleUnderline"/>
        </w:rPr>
        <w:t>, a moment of ‘totality’, of the immanence of all things</w:t>
      </w:r>
      <w:r>
        <w:t xml:space="preserve">. Indeed, </w:t>
      </w:r>
      <w:r w:rsidRPr="00AF4132">
        <w:rPr>
          <w:rStyle w:val="Emphasis"/>
        </w:rPr>
        <w:t>sacriﬁcial ritual, as the putting to death of limited or self-contained thingness</w:t>
      </w:r>
      <w:r>
        <w:t xml:space="preserve"> </w:t>
      </w:r>
      <w:r w:rsidRPr="00AF4132">
        <w:rPr>
          <w:rStyle w:val="StyleUnderline"/>
        </w:rPr>
        <w:t>(of plants, cakes, animals, and even, apparently, humans),</w:t>
      </w:r>
      <w:r w:rsidRPr="00AF4132">
        <w:t xml:space="preserve"> </w:t>
      </w:r>
      <w:r w:rsidRPr="00AF4132">
        <w:rPr>
          <w:rStyle w:val="Emphasis"/>
        </w:rPr>
        <w:t>is remarkable when seen</w:t>
      </w:r>
      <w:r>
        <w:rPr>
          <w:rStyle w:val="Emphasis"/>
        </w:rPr>
        <w:t xml:space="preserve"> </w:t>
      </w:r>
      <w:r w:rsidRPr="00AF4132">
        <w:rPr>
          <w:rStyle w:val="Emphasis"/>
        </w:rPr>
        <w:t xml:space="preserve">through the topology of the sacred. </w:t>
      </w:r>
      <w:r>
        <w:t xml:space="preserve">Where the sacred as a general category converts left-pole sentiments of horror, despair and loss into rightpole sentiments of joy and unity, </w:t>
      </w:r>
      <w:r w:rsidRPr="00AF4132">
        <w:rPr>
          <w:rStyle w:val="Emphasis"/>
        </w:rPr>
        <w:t>sacriﬁcial ritual stages violent death, evoking the horrors of the left pole deliberately to supercharge the transformation of horror into euphoria and joy</w:t>
      </w:r>
      <w:r>
        <w:t xml:space="preserve">. Bataille elaborates that </w:t>
      </w:r>
      <w:r w:rsidRPr="00FE450F">
        <w:rPr>
          <w:rStyle w:val="Emphasis"/>
        </w:rPr>
        <w:t>this joy is always ambivalent as it is achieved only through the participants’ awareness that their ‘thingness’ too will, in time, be destroyed</w:t>
      </w:r>
      <w:r w:rsidRPr="00FE450F">
        <w:rPr>
          <w:rStyle w:val="StyleUnderline"/>
        </w:rPr>
        <w:t>. Nevertheless, sacriﬁce reveals</w:t>
      </w:r>
      <w:r>
        <w:t xml:space="preserve"> that </w:t>
      </w:r>
      <w:r w:rsidRPr="00FE450F">
        <w:rPr>
          <w:rStyle w:val="Emphasis"/>
        </w:rPr>
        <w:t>life is not limited by work, duration or ‘reality’, that it is limited only by death</w:t>
      </w:r>
      <w:r w:rsidRPr="00FE450F">
        <w:rPr>
          <w:rStyle w:val="StyleUnderline"/>
        </w:rPr>
        <w:t>.5 The ‘absolute dismemberment’ of sacriﬁcial ritual, extending from the victim to the witnesses, is inassimilable to Hegel’s dialectics of recognition. Only in confrontation with the ‘sacred left’ is the totality of being at stake; sacriﬁcial ritual is then a site for both the experience and expenditure of the ‘radical negativity’ of human being</w:t>
      </w:r>
      <w:r>
        <w:t xml:space="preserve"> (Bataille, 1937, in Hollier, 1988: 89–93). What has become of this special kind of ﬁlth that forms the nucleus of any community? Bataille occasionally used the crude and unsatisfying term ‘post-sacred’ to describe European modernity, but a far more subtle position is also in evidence in his more sociological </w:t>
      </w:r>
      <w:r w:rsidRPr="00FE450F">
        <w:rPr>
          <w:rStyle w:val="StyleUnderline"/>
        </w:rPr>
        <w:t>writings. Can the sacred core still eﬀect a transmission of left-pole sentiments and experiences to the right pole? Unquestionably it can</w:t>
      </w:r>
      <w:r>
        <w:t xml:space="preserve">. But, nevertheless, </w:t>
      </w:r>
      <w:r w:rsidRPr="00FE450F">
        <w:rPr>
          <w:rStyle w:val="Emphasis"/>
        </w:rPr>
        <w:t>the left pole of the sacred is transformed by modernity.</w:t>
      </w:r>
      <w:r>
        <w:t xml:space="preserve"> Bataille follows Weber in asserting that capitalism was not brought about by the actions of merchants or entrepreneurs, but by ‘a new spirit’ or ‘ethos’ provided by Protestant Reformism (Weber, 1992[1905]: 31). </w:t>
      </w:r>
    </w:p>
    <w:p w14:paraId="2A331DA3" w14:textId="77777777" w:rsidR="00C546D2" w:rsidRDefault="00C546D2" w:rsidP="00664570">
      <w:pPr>
        <w:jc w:val="both"/>
      </w:pPr>
    </w:p>
    <w:p w14:paraId="0604C9C4" w14:textId="77777777" w:rsidR="00C546D2" w:rsidRDefault="00C546D2" w:rsidP="00664570">
      <w:pPr>
        <w:pStyle w:val="Heading4"/>
      </w:pPr>
      <w:r>
        <w:t xml:space="preserve">Protestantism reveals the notion of the Sacred/Profane in which the mere existence of profanity is what renders it impure, forming the larger categroy of evil. </w:t>
      </w:r>
    </w:p>
    <w:p w14:paraId="00BD05A0" w14:textId="77777777" w:rsidR="00C546D2" w:rsidRDefault="00C546D2" w:rsidP="00664570">
      <w:pPr>
        <w:jc w:val="both"/>
        <w:rPr>
          <w:rStyle w:val="Style13ptBold"/>
        </w:rPr>
      </w:pPr>
      <w:r>
        <w:rPr>
          <w:rStyle w:val="Style13ptBold"/>
        </w:rPr>
        <w:t>Pawlett 18</w:t>
      </w:r>
    </w:p>
    <w:p w14:paraId="6E8D7F0C" w14:textId="77777777" w:rsidR="00C546D2" w:rsidRDefault="00C546D2" w:rsidP="00664570">
      <w:pPr>
        <w:jc w:val="both"/>
      </w:pPr>
      <w:r w:rsidRPr="00190F83">
        <w:t>(</w:t>
      </w:r>
      <w:r>
        <w:t xml:space="preserve">Dr. William Pawlett, Wolverhampton School of Art, “The Sacred, Heterology and Transparency: Between Bataille and Baudrillard,” Theory, Culture &amp; Society 2018, Vol. 35(4–5) 175–191) / jTingle </w:t>
      </w:r>
    </w:p>
    <w:p w14:paraId="454FEAD8" w14:textId="77777777" w:rsidR="00C546D2" w:rsidRDefault="00C546D2" w:rsidP="00664570">
      <w:pPr>
        <w:jc w:val="both"/>
      </w:pPr>
      <w:r w:rsidRPr="00FE450F">
        <w:rPr>
          <w:rStyle w:val="Emphasis"/>
        </w:rPr>
        <w:t>The Protestant notion of a ‘calling’ concerns an individual’s duties to the profane realm, while the speciﬁcally Calvinist notion of predestination increases the scope of sin, ﬁxing and interiorizing it within individual conscience</w:t>
      </w:r>
      <w:r w:rsidRPr="00FE450F">
        <w:rPr>
          <w:rStyle w:val="StyleUnderline"/>
        </w:rPr>
        <w:t>. Bataille adds a further layer</w:t>
      </w:r>
      <w:r>
        <w:t xml:space="preserve"> to this thesis, only hinted at by Weber: </w:t>
      </w:r>
      <w:r w:rsidRPr="00FE450F">
        <w:rPr>
          <w:rStyle w:val="Emphasis"/>
        </w:rPr>
        <w:t>Protestantism situates evil and the powers of Satan within the profane realm where they may roam free, while God is ﬁgured as remote and as entirely transcendental</w:t>
      </w:r>
      <w:r>
        <w:t xml:space="preserve"> (Bataille, 1989[1973]: 79–85</w:t>
      </w:r>
      <w:r w:rsidRPr="00FE450F">
        <w:rPr>
          <w:rStyle w:val="Emphasis"/>
        </w:rPr>
        <w:t>). The vast majority of people have no access to God, nor to the sacred</w:t>
      </w:r>
      <w:r w:rsidRPr="00FE450F">
        <w:rPr>
          <w:rStyle w:val="StyleUnderline"/>
        </w:rPr>
        <w:t>, not through their imagination or passions, not through the mediation of the priesthood or sacraments, not through their salvation.</w:t>
      </w:r>
      <w:r>
        <w:t xml:space="preserve"> </w:t>
      </w:r>
      <w:r w:rsidRPr="00FE450F">
        <w:rPr>
          <w:rStyle w:val="Emphasis"/>
        </w:rPr>
        <w:t xml:space="preserve">All </w:t>
      </w:r>
      <w:r w:rsidRPr="00FE450F">
        <w:rPr>
          <w:rStyle w:val="Emphasis"/>
        </w:rPr>
        <w:lastRenderedPageBreak/>
        <w:t>that remains is ‘an absolute duty to consider oneself chosen’ and to work diligently to demonstrate not one’s salvation but merely that one is dealing positively with the fear of damnation</w:t>
      </w:r>
      <w:r>
        <w:t xml:space="preserve"> (Weber, 1992[1905]: 66). ‘Keep calm and carry on’, the irritating slogan of life under the perpetual austerity of neo-liberal capitalism is, it seems, much in accord with the life-long misery created for believers by Calvinism in the 17th century. </w:t>
      </w:r>
      <w:r w:rsidRPr="00FE450F">
        <w:rPr>
          <w:rStyle w:val="Emphasis"/>
        </w:rPr>
        <w:t>Capitalism, in summary, is built upon a profound profanation, not merely a profanation of speciﬁcally sacred things – although this does occur, and is a frequent tactic of colonial violence – but a deep-rooted irreversible profanation of the once dual and reversible movements of sacred and profane.</w:t>
      </w:r>
      <w:r>
        <w:rPr>
          <w:rStyle w:val="Emphasis"/>
        </w:rPr>
        <w:t xml:space="preserve"> </w:t>
      </w:r>
      <w:r>
        <w:t xml:space="preserve">Bataille elaborates further, yet remaining in a schematic mode, in Erotism (1986[1957]). </w:t>
      </w:r>
      <w:r w:rsidRPr="00FE450F">
        <w:rPr>
          <w:rStyle w:val="Emphasis"/>
        </w:rPr>
        <w:t>Christianity</w:t>
      </w:r>
      <w:r>
        <w:t xml:space="preserve">, he argues, </w:t>
      </w:r>
      <w:r w:rsidRPr="00FE450F">
        <w:rPr>
          <w:rStyle w:val="Emphasis"/>
        </w:rPr>
        <w:t>reduces religion to its ‘benign aspect’, expelling the left sacred and projecting it into the profane world.</w:t>
      </w:r>
      <w:r>
        <w:t xml:space="preserve"> </w:t>
      </w:r>
      <w:r w:rsidRPr="00FE450F">
        <w:rPr>
          <w:rStyle w:val="Emphasis"/>
        </w:rPr>
        <w:t>The mechanism of transgression is fundamentally re-ordered so that it no longer oﬀers a pathway into the sacred realm; indeed Satan, the angel of transgression, falls to earth as ‘transgression was the basis not of his divinity but of his fall’</w:t>
      </w:r>
      <w:r>
        <w:t xml:space="preserve"> (pp. 120–1</w:t>
      </w:r>
      <w:r w:rsidRPr="00FE450F">
        <w:rPr>
          <w:rStyle w:val="StyleUnderline"/>
        </w:rPr>
        <w:t>). Indeed Christian culture generates a new religious categorization:</w:t>
      </w:r>
      <w:r>
        <w:t xml:space="preserve"> </w:t>
      </w:r>
      <w:r w:rsidRPr="00FE450F">
        <w:rPr>
          <w:rStyle w:val="Emphasis"/>
        </w:rPr>
        <w:t>the simultaneously profane and impure or diabolic, with no eﬀective limits or demarcations between the two</w:t>
      </w:r>
      <w:r>
        <w:t>. For Bataille ‘</w:t>
      </w:r>
      <w:r w:rsidRPr="00FE450F">
        <w:rPr>
          <w:rStyle w:val="Emphasis"/>
        </w:rPr>
        <w:t>only in Christianity did the existence of the impure world become a profanation in itself. The profanation resided in the fact that it existed, even if pure things were not themselves sullied’</w:t>
      </w:r>
      <w:r>
        <w:t xml:space="preserve"> (p. 122). </w:t>
      </w:r>
      <w:r w:rsidRPr="00FE450F">
        <w:rPr>
          <w:rStyle w:val="StyleUnderline"/>
        </w:rPr>
        <w:t>Thus, while spitting on a religious symbol or text may be regarded as a profanation, in Christian and especially in Puritan culture, spitting on the pavement is considered impure and deﬁling, animalistic or base</w:t>
      </w:r>
      <w:r>
        <w:t xml:space="preserve">. </w:t>
      </w:r>
      <w:r w:rsidRPr="00972CBC">
        <w:rPr>
          <w:rStyle w:val="Emphasis"/>
        </w:rPr>
        <w:t>The animal, base or low, is fully segregated from the sacred, producing a category</w:t>
      </w:r>
      <w:r>
        <w:t xml:space="preserve"> Bataille sometimes </w:t>
      </w:r>
      <w:r w:rsidRPr="00972CBC">
        <w:rPr>
          <w:rStyle w:val="Emphasis"/>
        </w:rPr>
        <w:t>refers to as ‘</w:t>
      </w:r>
      <w:r w:rsidRPr="00972CBC">
        <w:rPr>
          <w:rStyle w:val="StyleUnderline"/>
        </w:rPr>
        <w:t>divine’ rather than sacred</w:t>
      </w:r>
      <w:r>
        <w:t xml:space="preserve">. Further, </w:t>
      </w:r>
      <w:r w:rsidRPr="00972CBC">
        <w:rPr>
          <w:rStyle w:val="Emphasis"/>
        </w:rPr>
        <w:t>the merging or indiﬀerentiation of the impure and the profane generates an enlarged category of evil</w:t>
      </w:r>
      <w:r>
        <w:t xml:space="preserve"> as, for Bataille, a ‘</w:t>
      </w:r>
      <w:r w:rsidRPr="00972CBC">
        <w:rPr>
          <w:rStyle w:val="StyleUnderline"/>
        </w:rPr>
        <w:t>misunderstanding’</w:t>
      </w:r>
      <w:r>
        <w:t xml:space="preserve"> of the </w:t>
      </w:r>
      <w:r w:rsidRPr="00972CBC">
        <w:rPr>
          <w:rStyle w:val="StyleUnderline"/>
        </w:rPr>
        <w:t>volatile movements of sacredness between left and right poles</w:t>
      </w:r>
      <w:r>
        <w:t xml:space="preserve">. </w:t>
      </w:r>
      <w:r w:rsidRPr="00972CBC">
        <w:rPr>
          <w:rStyle w:val="Emphasis"/>
        </w:rPr>
        <w:t>Modernity is left in thrall to the seduction and fascination exerted by evil and the perverse ﬁgures of its embodiment</w:t>
      </w:r>
      <w:r>
        <w:t xml:space="preserve">. Good and Evil, partnered by Spirit/Mind and Matter, are reductive modern dualisms, issuing from the profanation of the left pole of the sacred. </w:t>
      </w:r>
      <w:r w:rsidRPr="00972CBC">
        <w:rPr>
          <w:rStyle w:val="Emphasis"/>
        </w:rPr>
        <w:t>Good and evil are two aspects of this world: there is no other heterogeneous world, just one world, or ‘reality’. Profanation creates a reality at the mercy of evil, or of a violence ‘set free on all sides’</w:t>
      </w:r>
      <w:r>
        <w:t xml:space="preserve"> (Bataille, 1989[1973]: 85). </w:t>
      </w:r>
      <w:r w:rsidRPr="00972CBC">
        <w:rPr>
          <w:rStyle w:val="StyleUnderline"/>
        </w:rPr>
        <w:t>Sovereignty is reduced to the mastery of the world of things, including people reduced to the status of things.</w:t>
      </w:r>
      <w:r>
        <w:t xml:space="preserve"> The heterogeneous is now everywhere and nowhere, placeless and unconﬁned; it is the heterogeneous in this sense that characterizes much of Baudrillard’s later thought. According to Baudrillard, evil is now eliminated from the profane world too; it has no place in the world of transparency. </w:t>
      </w:r>
    </w:p>
    <w:p w14:paraId="25F12CAC" w14:textId="77777777" w:rsidR="00C546D2" w:rsidRDefault="00C546D2" w:rsidP="00664570">
      <w:pPr>
        <w:pStyle w:val="Heading4"/>
      </w:pPr>
      <w:r>
        <w:t xml:space="preserve">Modernity is defined by a state of immune-deficiency which seeks to neutralize all threats and repulsions. </w:t>
      </w:r>
    </w:p>
    <w:p w14:paraId="304B91E9" w14:textId="77777777" w:rsidR="00C546D2" w:rsidRDefault="00C546D2" w:rsidP="00664570">
      <w:pPr>
        <w:jc w:val="both"/>
        <w:rPr>
          <w:rStyle w:val="Style13ptBold"/>
        </w:rPr>
      </w:pPr>
      <w:r>
        <w:rPr>
          <w:rStyle w:val="Style13ptBold"/>
        </w:rPr>
        <w:t>Pawlett 18</w:t>
      </w:r>
    </w:p>
    <w:p w14:paraId="5E295FCD" w14:textId="77777777" w:rsidR="00C546D2" w:rsidRPr="0088376B" w:rsidRDefault="00C546D2" w:rsidP="00664570">
      <w:pPr>
        <w:jc w:val="both"/>
      </w:pPr>
      <w:r w:rsidRPr="00190F83">
        <w:t>(</w:t>
      </w:r>
      <w:r>
        <w:t xml:space="preserve">Dr. William Pawlett, Wolverhampton School of Art, “The Sacred, Heterology and Transparency: Between Bataille and Baudrillard,” Theory, Culture &amp; Society 2018, Vol. 35(4–5) 175–191) / jTingle </w:t>
      </w:r>
    </w:p>
    <w:p w14:paraId="744D123D" w14:textId="77777777" w:rsidR="00C546D2" w:rsidRDefault="00C546D2" w:rsidP="00664570">
      <w:pPr>
        <w:jc w:val="both"/>
        <w:rPr>
          <w:rStyle w:val="Emphasis"/>
        </w:rPr>
      </w:pPr>
      <w:r w:rsidRPr="00864F0D">
        <w:rPr>
          <w:rStyle w:val="Emphasis"/>
        </w:rPr>
        <w:lastRenderedPageBreak/>
        <w:t>Baudrillard posits a fundamental shift to (self-deﬁned) ‘modern’ cultures characterized by an irresistible proliferation of indiﬀerence and</w:t>
      </w:r>
      <w:r>
        <w:rPr>
          <w:rStyle w:val="Emphasis"/>
        </w:rPr>
        <w:t xml:space="preserve"> </w:t>
      </w:r>
      <w:r w:rsidRPr="00864F0D">
        <w:rPr>
          <w:rStyle w:val="Emphasis"/>
        </w:rPr>
        <w:t>transparency brought about by a generalized loss of speciﬁcities and limits. Systems, physical, mental and technological, crash through their former limits into the condition of simulation and uncertainty where values are not realized or transcended but are circumvented or bypassed through a higher logic of homogenization and control. Simulation is</w:t>
      </w:r>
      <w:r w:rsidRPr="00864F0D">
        <w:rPr>
          <w:rStyle w:val="StyleUnderline"/>
        </w:rPr>
        <w:t xml:space="preserve"> not merely the condition of abstraction or mediation but </w:t>
      </w:r>
      <w:r w:rsidRPr="00864F0D">
        <w:rPr>
          <w:rStyle w:val="Emphasis"/>
        </w:rPr>
        <w:t>a logic of control which operates by plunging all judgement of value and direction into irresolvable uncertainty.</w:t>
      </w:r>
      <w:r>
        <w:t xml:space="preserve"> </w:t>
      </w:r>
      <w:r w:rsidRPr="00864F0D">
        <w:rPr>
          <w:rStyle w:val="StyleUnderline"/>
        </w:rPr>
        <w:t>The system of simulation and transparency constitutes a further attack on impurity, a further reduction of the single world of profane ‘reality’</w:t>
      </w:r>
      <w:r>
        <w:t xml:space="preserve">. </w:t>
      </w:r>
      <w:r w:rsidRPr="00864F0D">
        <w:rPr>
          <w:rStyle w:val="Emphasis"/>
        </w:rPr>
        <w:t>Evil, disorder, death and all other impurities, all living contradictions to the principles of functionality and performance, are treated with attempted neutralization</w:t>
      </w:r>
      <w:r>
        <w:t xml:space="preserve">. </w:t>
      </w:r>
      <w:r w:rsidRPr="00864F0D">
        <w:rPr>
          <w:rStyle w:val="Emphasis"/>
        </w:rPr>
        <w:t>Natural and social bodies are</w:t>
      </w:r>
      <w:r>
        <w:t xml:space="preserve">, for Baudrillard, now </w:t>
      </w:r>
      <w:r w:rsidRPr="00864F0D">
        <w:rPr>
          <w:rStyle w:val="Emphasis"/>
        </w:rPr>
        <w:t>‘over-protected’, over-managed</w:t>
      </w:r>
      <w:r>
        <w:t xml:space="preserve"> in their being wrested from their former limits, values and trajectories. </w:t>
      </w:r>
      <w:r w:rsidRPr="00864F0D">
        <w:rPr>
          <w:rStyle w:val="Emphasis"/>
        </w:rPr>
        <w:t>Modernity tends towards a state of immune-deﬁciency, characterized by allergic over-reactions to minimal or non-existent threats</w:t>
      </w:r>
      <w:r>
        <w:t xml:space="preserve"> on both collective and individual levels, to sudden glitches and reversals in hyper-eﬃcient systems: a major example being the viral attack, which crosses all boundaries of the natural, social and technological. Never shy of pushing an argument to extremes, Baudrillard contends that </w:t>
      </w:r>
      <w:r w:rsidRPr="00864F0D">
        <w:rPr>
          <w:rStyle w:val="Emphasis"/>
        </w:rPr>
        <w:t>the principle of reversibility, once the very form of symbolic exchange rituals, is now manifest through the reintroduction of evil into social systems that had attempted to banish all impurities</w:t>
      </w:r>
      <w:r>
        <w:t xml:space="preserve">. </w:t>
      </w:r>
      <w:r w:rsidRPr="00186DDE">
        <w:rPr>
          <w:rStyle w:val="Emphasis"/>
        </w:rPr>
        <w:t>Evil returns,</w:t>
      </w:r>
      <w:r>
        <w:t xml:space="preserve"> not as moral category or content, but as the reversal of dominant systems, </w:t>
      </w:r>
      <w:r w:rsidRPr="00186DDE">
        <w:rPr>
          <w:rStyle w:val="Emphasis"/>
        </w:rPr>
        <w:t>as the involuntary and unanticipated secreting of new limits in apparently limitless systems</w:t>
      </w:r>
      <w:r>
        <w:t xml:space="preserve">: ‘Abreaction, rejection and allergy are manifestations of a singular kind of energy, a visceral energy which has replaced negativity and critical revolt’ (Baudrillard, 1993b: 71). Disgust and repulsion, including self-loathing, as well as disgust with the state, society, political reason and authority, become deﬁning features of the contemporary world, Baudrillard insists. </w:t>
      </w:r>
      <w:r w:rsidRPr="00186DDE">
        <w:rPr>
          <w:rStyle w:val="Emphasis"/>
        </w:rPr>
        <w:t>Repulsion and radical negativity remain the deﬁning characteristics of social being, but are now unhinged from reciprocal movements with attraction, without the strengthening and restorative eﬀects of dynamic alternation between left and right poles</w:t>
      </w:r>
      <w:r>
        <w:t xml:space="preserve">. </w:t>
      </w:r>
      <w:r w:rsidRPr="00186DDE">
        <w:rPr>
          <w:rStyle w:val="Emphasis"/>
        </w:rPr>
        <w:t>In an age that has sought to remove prohibitions and limits, to trumpet a banal, consumerist liberation which has precious little connection to the desire for freedom, new limits and barriers are forming</w:t>
      </w:r>
      <w:r>
        <w:t xml:space="preserve">. There is even, Baudrillard claims, a prevailing ‘disgust with the lack of disgust’, a redoubling and proliferation of disgust no longer hindered by any value that could be set into opposition (symbolic or dialectical) to disgust (p. 73). Lacking a dramatic or symbolic sense of the Other (Baudrillard prefers to capitalize), long since reduced and sanitized into ‘diﬀerence’, </w:t>
      </w:r>
      <w:r w:rsidRPr="00186DDE">
        <w:rPr>
          <w:rStyle w:val="Emphasis"/>
        </w:rPr>
        <w:t>we turn on ourselves in a limitless process of self-experimentation which is driven by self-disgust.</w:t>
      </w:r>
      <w:r>
        <w:rPr>
          <w:rStyle w:val="Emphasis"/>
        </w:rPr>
        <w:t xml:space="preserve"> </w:t>
      </w:r>
    </w:p>
    <w:p w14:paraId="4BC19509" w14:textId="77777777" w:rsidR="00C546D2" w:rsidRPr="00965896" w:rsidRDefault="00C546D2" w:rsidP="00664570">
      <w:pPr>
        <w:pStyle w:val="Heading4"/>
        <w:rPr>
          <w:rStyle w:val="Emphasis"/>
          <w:b/>
          <w:bCs w:val="0"/>
        </w:rPr>
      </w:pPr>
      <w:r>
        <w:rPr>
          <w:rStyle w:val="Emphasis"/>
          <w:b/>
        </w:rPr>
        <w:t xml:space="preserve">Society is defined by its excesses – ‘The Social’ serves to prevent the accumulation of surpluses and ensure the productivity of individual lives. This results in a hegemonic culture of happiness in which evil is misfortune which can be controlled and eliminated through risk assessment. </w:t>
      </w:r>
    </w:p>
    <w:p w14:paraId="5C7F633E" w14:textId="77777777" w:rsidR="00C546D2" w:rsidRDefault="00C546D2" w:rsidP="00664570">
      <w:pPr>
        <w:jc w:val="both"/>
        <w:rPr>
          <w:rStyle w:val="Style13ptBold"/>
        </w:rPr>
      </w:pPr>
      <w:r>
        <w:rPr>
          <w:rStyle w:val="Style13ptBold"/>
        </w:rPr>
        <w:t>Pawlett 18</w:t>
      </w:r>
    </w:p>
    <w:p w14:paraId="1E0F2DB9" w14:textId="77777777" w:rsidR="00C546D2" w:rsidRPr="00C70694" w:rsidRDefault="00C546D2" w:rsidP="00664570">
      <w:pPr>
        <w:jc w:val="both"/>
        <w:rPr>
          <w:rStyle w:val="Emphasis"/>
          <w:b w:val="0"/>
          <w:iCs w:val="0"/>
        </w:rPr>
      </w:pPr>
      <w:r w:rsidRPr="00190F83">
        <w:lastRenderedPageBreak/>
        <w:t>(</w:t>
      </w:r>
      <w:r>
        <w:t xml:space="preserve">Dr. William Pawlett, Wolverhampton School of Art, “The Sacred, Heterology and Transparency: Between Bataille and Baudrillard,” Theory, Culture &amp; Society 2018, Vol. 35(4–5) 175–191) / jTingle </w:t>
      </w:r>
    </w:p>
    <w:p w14:paraId="4759D0C6" w14:textId="77777777" w:rsidR="00C546D2" w:rsidRDefault="00C546D2" w:rsidP="00664570">
      <w:pPr>
        <w:jc w:val="both"/>
        <w:rPr>
          <w:rStyle w:val="Emphasis"/>
        </w:rPr>
      </w:pPr>
      <w:r>
        <w:t xml:space="preserve">Where does this leave society, or ‘the social’? Baudrillard remained insistent that any </w:t>
      </w:r>
      <w:r w:rsidRPr="004A0E18">
        <w:rPr>
          <w:rStyle w:val="Emphasis"/>
        </w:rPr>
        <w:t>society is most clearly deﬁned by its excesses, its vices, its immorality, its negatives</w:t>
      </w:r>
      <w:r>
        <w:t xml:space="preserve"> – an argument he draws from Bernard Mandeville’s notorious The Fable of the Bees (1997[1723]), in addition to the inﬂuence of Bataille, and others, such as Pierre Klossowski. ‘</w:t>
      </w:r>
      <w:r w:rsidRPr="004A0E18">
        <w:rPr>
          <w:rStyle w:val="Emphasis"/>
        </w:rPr>
        <w:t xml:space="preserve">The social’ </w:t>
      </w:r>
      <w:r w:rsidRPr="004A0E18">
        <w:rPr>
          <w:rStyle w:val="StyleUnderline"/>
        </w:rPr>
        <w:t>as it is generally presented today, by the social sciences,</w:t>
      </w:r>
      <w:r w:rsidRPr="004A0E18">
        <w:rPr>
          <w:rStyle w:val="Emphasis"/>
        </w:rPr>
        <w:t xml:space="preserve"> is</w:t>
      </w:r>
      <w:r>
        <w:t xml:space="preserve">, </w:t>
      </w:r>
      <w:r w:rsidRPr="004A0E18">
        <w:rPr>
          <w:rStyle w:val="StyleUnderline"/>
        </w:rPr>
        <w:t>for Baudrillard</w:t>
      </w:r>
      <w:r>
        <w:t xml:space="preserve">, </w:t>
      </w:r>
      <w:r w:rsidRPr="004A0E18">
        <w:rPr>
          <w:rStyle w:val="Emphasis"/>
        </w:rPr>
        <w:t>an abstraction produced or simulated from ‘the ruins of the symbolic and ceremonial ediﬁce</w:t>
      </w:r>
      <w:r>
        <w:t>’ (Baudrillard, 1983: 65). Indeed, ‘</w:t>
      </w:r>
      <w:r w:rsidRPr="004A0E18">
        <w:rPr>
          <w:rStyle w:val="Emphasis"/>
        </w:rPr>
        <w:t>the social’, in a fundamental symbolic or sacred sense, begins to disappear at the same time that it is produced or simulated by leading social institutions: the economy, polity, health, etc</w:t>
      </w:r>
      <w:r>
        <w:t xml:space="preserve">. In a sense then, </w:t>
      </w:r>
      <w:r w:rsidRPr="004A0E18">
        <w:rPr>
          <w:rStyle w:val="Emphasis"/>
        </w:rPr>
        <w:t>societies dominated by symbolic exchange or by the duality of the sacred were ‘societies without a social’</w:t>
      </w:r>
      <w:r>
        <w:t xml:space="preserve"> (p. 76, emphasis in the original). Indeed, for Baudrillard</w:t>
      </w:r>
      <w:r w:rsidRPr="00983C9E">
        <w:rPr>
          <w:rStyle w:val="StyleUnderline"/>
        </w:rPr>
        <w:t xml:space="preserve">, </w:t>
      </w:r>
      <w:r w:rsidRPr="00983C9E">
        <w:rPr>
          <w:rStyle w:val="Emphasis"/>
        </w:rPr>
        <w:t>‘the social’ emerges and proliferates, ultimately, to replace the mechanism of sacriﬁce; sacriﬁce (as a form of symbolic exchange) had prevented the accumulation of ‘remainders’, of surpluses of wealth, power through which the state and market establish themselves.</w:t>
      </w:r>
      <w:r>
        <w:t xml:space="preserve"> In modernity ‘</w:t>
      </w:r>
      <w:r w:rsidRPr="00983C9E">
        <w:rPr>
          <w:rStyle w:val="Emphasis"/>
        </w:rPr>
        <w:t>the social exists to take care of the useless consumption of remainders so that individuals can be assigned to the useful management of their lives’</w:t>
      </w:r>
      <w:r>
        <w:t xml:space="preserve"> (pp. 77–8, emphasis in the original). Nevertheless, death, the repulsion of death and the spectacle of death, remain, for Baudrillard, powerfully collective (Baudrillard 1993a[1976]: 160–3, 2003[2002]: 3–34). </w:t>
      </w:r>
      <w:r w:rsidRPr="00983C9E">
        <w:rPr>
          <w:rStyle w:val="StyleUnderline"/>
        </w:rPr>
        <w:t>Baudrillard’s writings on the 9/11 attacks draw together the themes of sacriﬁcial death, collective spectacle and internal rejection in the contemporary age of global media and global security with the startling assertion: ‘they did it, but we wished</w:t>
      </w:r>
      <w:r>
        <w:t xml:space="preserve"> for it’ (Baudrillard, 2003[2002]: 5, emphasis in the original</w:t>
      </w:r>
      <w:r w:rsidRPr="00983C9E">
        <w:rPr>
          <w:rStyle w:val="StyleUnderline"/>
        </w:rPr>
        <w:t>). The suicidal–sacriﬁcial acts of 9/11, countering terror with terror, unleashed the ‘absolute weapon of death’: the horror and misery of the left pole of the sacred</w:t>
      </w:r>
      <w:r>
        <w:t xml:space="preserve"> (p. 8). </w:t>
      </w:r>
      <w:r w:rsidRPr="00983C9E">
        <w:rPr>
          <w:rStyle w:val="StyleUnderline"/>
        </w:rPr>
        <w:t>Yet, within a culture of irreversible profanation, having neutralized the collective, ritual movements between left and right poles of the sacred, the only available responses to 9/11 were mediatized rituals of condemnation and mourning and the military reprisals which</w:t>
      </w:r>
      <w:r>
        <w:t xml:space="preserve">, for Baudrillard, </w:t>
      </w:r>
      <w:r w:rsidRPr="00983C9E">
        <w:rPr>
          <w:rStyle w:val="StyleUnderline"/>
        </w:rPr>
        <w:t>both fell far short of the symbolic level at which we are all ‘complicit’ in the attack.</w:t>
      </w:r>
      <w:r>
        <w:t xml:space="preserve"> </w:t>
      </w:r>
      <w:r w:rsidRPr="00983C9E">
        <w:rPr>
          <w:rStyle w:val="Emphasis"/>
        </w:rPr>
        <w:t>Such complicity is a dual or symbolic form, a disavowed and heterogeneous ‘pact’ against the (illusory) global world order</w:t>
      </w:r>
      <w:r>
        <w:t xml:space="preserve">. In his very late works The Intelligence of Evil (2005), The Agony of Power (2009) and Carnival and Cannibal (2010), Baudrillard examines what he understands as the </w:t>
      </w:r>
      <w:r w:rsidRPr="00983C9E">
        <w:rPr>
          <w:rStyle w:val="Emphasis"/>
        </w:rPr>
        <w:t>disappearance of both evil as symbolic/ poetic and evil as metaphysical form from the culture of global technomodernity, which enforces a ‘hegemonic culture of happiness</w:t>
      </w:r>
      <w:r>
        <w:t xml:space="preserve">’ (Baudrillard, 2005a: 139). Broadly speaking, </w:t>
      </w:r>
      <w:r w:rsidRPr="00983C9E">
        <w:rPr>
          <w:rStyle w:val="Emphasis"/>
        </w:rPr>
        <w:t>good is reduced to happiness and evil is reduced to misfortune. In modernity, ‘evil’ is treated as something accidental, something that can be secured, controlled and ﬁnally eliminated, for example by a culture of surveillance, insurance</w:t>
      </w:r>
      <w:r>
        <w:rPr>
          <w:rStyle w:val="Emphasis"/>
        </w:rPr>
        <w:t xml:space="preserve"> </w:t>
      </w:r>
      <w:r w:rsidRPr="00243208">
        <w:rPr>
          <w:rStyle w:val="Emphasis"/>
        </w:rPr>
        <w:t>and risk assessment.</w:t>
      </w:r>
      <w:r>
        <w:t xml:space="preserve"> While many instances of misfortune may be treatable, perhaps by welfare spending or international aid, evil is something else entirely: it is, for Baudrillard, ineradicable, fated to appear and reappear because it is carried by the medium of the good. Baudrillard appears to postulate three stages or phases in the relationship of good and evil. </w:t>
      </w:r>
      <w:r w:rsidRPr="00227256">
        <w:rPr>
          <w:rStyle w:val="StyleUnderline"/>
        </w:rPr>
        <w:t xml:space="preserve">Firstly, good and evil as symbolic and reversible forms; secondly, good and evil as </w:t>
      </w:r>
      <w:r w:rsidRPr="00227256">
        <w:rPr>
          <w:rStyle w:val="StyleUnderline"/>
        </w:rPr>
        <w:lastRenderedPageBreak/>
        <w:t>metaphysical and dialectical oppositions; and thirdly, the disappearance of good and evil into the modern binary of happiness/misfortune</w:t>
      </w:r>
      <w:r>
        <w:t xml:space="preserve">. Yet, this is not a historicist position but a formalist one: good and evil as symbolic forms do not go anywhere, they are severed, smothered, yet they remain, to take their revenge on, or through, the culture of happiness/misfortune. </w:t>
      </w:r>
      <w:r w:rsidRPr="00227256">
        <w:rPr>
          <w:rStyle w:val="Emphasis"/>
        </w:rPr>
        <w:t>When good seeks to totalize itself by eliminating evil, not only does it fall far short of good but evil returns in catastrophic form</w:t>
      </w:r>
      <w:r>
        <w:t xml:space="preserve"> (Baudrillard, 1990: 181–191</w:t>
      </w:r>
      <w:r w:rsidRPr="00227256">
        <w:rPr>
          <w:rStyle w:val="Emphasis"/>
        </w:rPr>
        <w:t>). If modernity has sought the separation of good and evil, in order to reify the good and expel evil, hypermodernity seeks the elimination or obliteration of evil, such that the distinction between good and evil disappears. Yet these strategies always fail.</w:t>
      </w:r>
      <w:r>
        <w:t xml:space="preserve"> Indeed, Baudrillard oﬀers a number of new ﬁgures of alterity or heterogeneity, and not all of them are violent or destructive. For example, his notion of ‘radical otherness’ refers to the other in their ‘unfathomable singularity’, beyond any discursive comparison, diﬀerence or positioning; an otherness that is not ‘understood’ by either self or other and is also a dynamic of mutual seduction (Baudrillard, 1993b: 111–74). </w:t>
      </w:r>
      <w:r w:rsidRPr="00227256">
        <w:rPr>
          <w:rStyle w:val="Emphasis"/>
        </w:rPr>
        <w:t>Here is a new heterogeneity, one seeming to emerge directly from symbolic and dual relations to the other, rather than through the viral or hyper-positive eﬀects of systems. Such alterity or radical otherness, Baudrillard asserts, is indestructible.</w:t>
      </w:r>
      <w:r>
        <w:rPr>
          <w:rStyle w:val="Emphasis"/>
        </w:rPr>
        <w:t xml:space="preserve"> </w:t>
      </w:r>
    </w:p>
    <w:p w14:paraId="5BAB091B" w14:textId="77777777" w:rsidR="00C546D2" w:rsidRDefault="00C546D2" w:rsidP="00664570">
      <w:pPr>
        <w:pStyle w:val="Heading4"/>
      </w:pPr>
      <w:r>
        <w:t xml:space="preserve">The demarcation of inside/outside reveals ‘The Sacred’ at the core of society which can never truly be experienced. </w:t>
      </w:r>
    </w:p>
    <w:p w14:paraId="4B892E18" w14:textId="77777777" w:rsidR="00C546D2" w:rsidRDefault="00C546D2" w:rsidP="00664570">
      <w:pPr>
        <w:jc w:val="both"/>
        <w:rPr>
          <w:rStyle w:val="Style13ptBold"/>
        </w:rPr>
      </w:pPr>
      <w:r>
        <w:rPr>
          <w:rStyle w:val="Style13ptBold"/>
        </w:rPr>
        <w:t>Pawlett 18</w:t>
      </w:r>
    </w:p>
    <w:p w14:paraId="68BA2E06" w14:textId="77777777" w:rsidR="00C546D2" w:rsidRPr="001E7811" w:rsidRDefault="00C546D2" w:rsidP="00664570">
      <w:pPr>
        <w:jc w:val="both"/>
        <w:rPr>
          <w:rStyle w:val="Emphasis"/>
          <w:b w:val="0"/>
          <w:iCs w:val="0"/>
        </w:rPr>
      </w:pPr>
      <w:r w:rsidRPr="00190F83">
        <w:t>(</w:t>
      </w:r>
      <w:r>
        <w:t xml:space="preserve">Dr. William Pawlett, Wolverhampton School of Art, “The Sacred, Heterology and Transparency: Between Bataille and Baudrillard,” Theory, Culture &amp; Society 2018, Vol. 35(4–5) 175–191) / jTingle </w:t>
      </w:r>
    </w:p>
    <w:p w14:paraId="49849E2E" w14:textId="4F36E654" w:rsidR="00C546D2" w:rsidRDefault="00C546D2" w:rsidP="00664570">
      <w:pPr>
        <w:jc w:val="both"/>
      </w:pPr>
      <w:r>
        <w:t>For Bataille,</w:t>
      </w:r>
      <w:r w:rsidRPr="003E3C04">
        <w:rPr>
          <w:rStyle w:val="Emphasis"/>
        </w:rPr>
        <w:t xml:space="preserve"> systems have no form: they exist through the erection and maintenance of limits or barriers. The marking of a limit, a line drawn in the sand, generates the notion of inside and outside, licit and illicit. On the inside, at the core of society, is the sacred, a formless monstrosity. The sacred seems to give form to society only by the drawing of a barrier around it. The barrier keeps sacred and profane apart on behalf of the profane world.</w:t>
      </w:r>
      <w:r>
        <w:t xml:space="preserve"> There is no opposition or even settled distinction between sacred and profane, except from the perspective of the profane which sits safely beyond the realm of the sacred</w:t>
      </w:r>
      <w:r w:rsidRPr="003E3C04">
        <w:rPr>
          <w:rStyle w:val="StyleUnderline"/>
        </w:rPr>
        <w:t>. The sacred</w:t>
      </w:r>
      <w:r>
        <w:t xml:space="preserve">, in Bataille’s thinking, is </w:t>
      </w:r>
      <w:r w:rsidRPr="003E3C04">
        <w:rPr>
          <w:rStyle w:val="StyleUnderline"/>
        </w:rPr>
        <w:t>a mortal danger to the profane world</w:t>
      </w:r>
      <w:r>
        <w:t xml:space="preserve">. So far as the ‘sacred nucleus’ can be said to have a content, it is that which disgusts and debilitates most, principally menstrual blood and ‘bodily putrefaction’. Yet such a society, of the dynamic alternation of right and left poles of the sacred, no longer exists. </w:t>
      </w:r>
      <w:r w:rsidRPr="003E3C04">
        <w:rPr>
          <w:rStyle w:val="Emphasis"/>
        </w:rPr>
        <w:t>The topology of sacred and profane, of left and right aspects of the sacred, and of pure and impure tendencies within the profane, can only</w:t>
      </w:r>
      <w:r>
        <w:rPr>
          <w:rStyle w:val="Emphasis"/>
        </w:rPr>
        <w:t xml:space="preserve"> </w:t>
      </w:r>
      <w:r w:rsidRPr="003E3C04">
        <w:rPr>
          <w:rStyle w:val="Emphasis"/>
        </w:rPr>
        <w:t>be sensed and</w:t>
      </w:r>
      <w:r>
        <w:t>, for Bataille,</w:t>
      </w:r>
      <w:r w:rsidRPr="003E3C04">
        <w:rPr>
          <w:rStyle w:val="Emphasis"/>
        </w:rPr>
        <w:t xml:space="preserve"> ‘experienced’ through its vestigial forms surviving in modernity. </w:t>
      </w:r>
      <w:r>
        <w:t xml:space="preserve">The narrative oﬀered by Bataille, and taken up by Baudrillard, concerns the fate of the left pole of the sacred – sacred repulsion – as it is severed from ritual reversals and alternations, banished and profaned. These are the grandest of grand narratives, without a trace of the postmodernist style of writing with which Bataille and Baudrillard are often identiﬁed (Habermas, 1987; Pefanis, 1991). </w:t>
      </w:r>
      <w:r w:rsidRPr="003E3C04">
        <w:rPr>
          <w:rStyle w:val="Emphasis"/>
        </w:rPr>
        <w:t>Capitalism, or rather economy itself, are ﬁgured as the major forces of irreversible profanation.</w:t>
      </w:r>
      <w:r>
        <w:t xml:space="preserve"> </w:t>
      </w:r>
      <w:r w:rsidRPr="003E3C04">
        <w:rPr>
          <w:rStyle w:val="StyleUnderline"/>
        </w:rPr>
        <w:t xml:space="preserve">Yet, even more fundamental is the </w:t>
      </w:r>
      <w:r w:rsidRPr="003E3C04">
        <w:rPr>
          <w:rStyle w:val="StyleUnderline"/>
        </w:rPr>
        <w:lastRenderedPageBreak/>
        <w:t>collapse of the internal duality of the sacred and the profanation of the impure pole which result in a single and impoverished plane of existence: ‘reality’.</w:t>
      </w:r>
      <w:r>
        <w:t xml:space="preserve"> </w:t>
      </w:r>
      <w:r w:rsidRPr="003E3C04">
        <w:rPr>
          <w:rStyle w:val="Emphasis"/>
        </w:rPr>
        <w:t xml:space="preserve">This construct is then subject to further reduction and homogenization, reaching a condition Baudrillard refers to as transparency or ‘integral reality’. </w:t>
      </w:r>
      <w:r>
        <w:t xml:space="preserve">For Baudrillard, </w:t>
      </w:r>
      <w:r w:rsidRPr="003E3C04">
        <w:rPr>
          <w:rStyle w:val="Emphasis"/>
        </w:rPr>
        <w:t>this reduction reintroduces evil, disorder and repulsion in the form of ‘hyper-positivities’ as the inevitable or destined revenge of the object on fragile and vulnerable systems.</w:t>
      </w:r>
      <w:r>
        <w:t xml:space="preserve"> </w:t>
      </w:r>
      <w:r w:rsidRPr="003E3C04">
        <w:rPr>
          <w:rStyle w:val="StyleUnderline"/>
        </w:rPr>
        <w:t>This revenge or ‘blowback of duality’ cannot, of course, be relied upon, it does not arrive in a timely fashion to undo the tyrannies of the powerful</w:t>
      </w:r>
      <w:r w:rsidRPr="003E3C04">
        <w:rPr>
          <w:rStyle w:val="Emphasis"/>
        </w:rPr>
        <w:t>. Instead, we are left with our hyper-reactions and allergic repulsions to others, and a strange investment in hatred often lacking an object upon which to fasten itself</w:t>
      </w:r>
      <w:r>
        <w:t xml:space="preserve"> (Baudrillard, 1996: 142–7). Yet Baudrillard’s position is not, ultimately, one of despair or resignation (as claimed by Foss in Frankovits, 1984, for example). </w:t>
      </w:r>
      <w:r w:rsidRPr="003E3C04">
        <w:rPr>
          <w:rStyle w:val="Emphasis"/>
        </w:rPr>
        <w:t>Duality is</w:t>
      </w:r>
      <w:r>
        <w:t xml:space="preserve"> regarded by Baudrillard as being </w:t>
      </w:r>
      <w:r w:rsidRPr="003E3C04">
        <w:rPr>
          <w:rStyle w:val="Emphasis"/>
        </w:rPr>
        <w:t>the essence of collective being or experience, and as inevitable, indestructible, and never predictable or settled</w:t>
      </w:r>
      <w:r>
        <w:t xml:space="preserve">. The energy of the accursed share, of heterogeneity and sacriﬁcial expenditure, are still, for Baudrillard as for Bataille, the fundamental dynamics of social systems, the core or nucleus disavowed by economic, cultural and technological institutions. The writings of Bataille and Baudrillard, taken in conjunction, are more than prescient: they oﬀer rich theorizations of the social topologies and dynamics of profanation, sacriﬁce and the heterological; they examine society at moments of crisis and catastrophe, and, what is perhaps most surprising, they are not conﬁned by nihilism. The left or impure pole of the sacred cannot be extinguished, it lives within profanation and thrives upon it. </w:t>
      </w:r>
    </w:p>
    <w:p w14:paraId="082F16B6" w14:textId="77777777" w:rsidR="00C546D2" w:rsidRDefault="00C546D2" w:rsidP="00664570">
      <w:pPr>
        <w:spacing w:after="0" w:line="240" w:lineRule="auto"/>
        <w:jc w:val="both"/>
      </w:pPr>
      <w:r>
        <w:br w:type="page"/>
      </w:r>
    </w:p>
    <w:p w14:paraId="4EB21D47" w14:textId="7EAB184C" w:rsidR="00C546D2" w:rsidRPr="00D7300A" w:rsidRDefault="00C546D2" w:rsidP="00664570">
      <w:pPr>
        <w:pStyle w:val="Heading4"/>
      </w:pPr>
      <w:r>
        <w:lastRenderedPageBreak/>
        <w:t>Nuclear war and extermination is ever present – a notion of absolute ending and speed is what allows us to theorize about makes it possible to think that very archive itself</w:t>
      </w:r>
      <w:r>
        <w:t xml:space="preserve"> </w:t>
      </w:r>
      <w:r>
        <w:t>Nuclear war’s continual postponement is a key referent, by definition absent, to the living process and the archives of existence and thus it is a signified that does not and cannot pre-exist the text which conjures it up</w:t>
      </w:r>
    </w:p>
    <w:p w14:paraId="2219FEEB" w14:textId="77777777" w:rsidR="00C546D2" w:rsidRDefault="00C546D2" w:rsidP="00664570">
      <w:pPr>
        <w:jc w:val="both"/>
        <w:rPr>
          <w:rStyle w:val="Style13ptBold"/>
        </w:rPr>
      </w:pPr>
      <w:r>
        <w:rPr>
          <w:rStyle w:val="Style13ptBold"/>
        </w:rPr>
        <w:t>Lewis 17</w:t>
      </w:r>
    </w:p>
    <w:p w14:paraId="5A553F4F" w14:textId="77777777" w:rsidR="00C546D2" w:rsidRPr="009279A1" w:rsidRDefault="00C546D2" w:rsidP="00664570">
      <w:pPr>
        <w:jc w:val="both"/>
        <w:rPr>
          <w:rStyle w:val="Style13ptBold"/>
        </w:rPr>
      </w:pPr>
      <w:r>
        <w:rPr>
          <w:rStyle w:val="Style13ptBold"/>
        </w:rPr>
        <w:t>[Michael Lewis “Georges Bataille and Contemporary Thought” Chapter 12, pgs 268-270 Michael Lewis teaches Philosophy at the University of Newcastle Upon Tyne and is a Research Associate at the Rights and Justice Research Centre at the University of Sussex. His current research addresses the question of the boundary between the human and the animal.]/</w:t>
      </w:r>
    </w:p>
    <w:p w14:paraId="136A8D8C" w14:textId="77777777" w:rsidR="00C546D2" w:rsidRDefault="00C546D2" w:rsidP="00664570">
      <w:pPr>
        <w:jc w:val="both"/>
        <w:rPr>
          <w:rStyle w:val="Emphasis"/>
        </w:rPr>
      </w:pPr>
      <w:r w:rsidRPr="009279A1">
        <w:rPr>
          <w:rStyle w:val="Emphasis"/>
        </w:rPr>
        <w:t>Nuclear war has not taken place Our thinking of being is so affected by nuclear war as a consequence of two features</w:t>
      </w:r>
      <w:r>
        <w:rPr>
          <w:sz w:val="21"/>
          <w:szCs w:val="21"/>
        </w:rPr>
        <w:t xml:space="preserve"> which the latter may be said to possess when it is understood as the referent of a discourse: </w:t>
      </w:r>
      <w:r w:rsidRPr="009279A1">
        <w:rPr>
          <w:rStyle w:val="Emphasis"/>
        </w:rPr>
        <w:t>1) it is always delayed, it will not yet have happened; and 2) its only existence is rhetorical or textual. It is ‘a phenomenon whose essential feature is that it is</w:t>
      </w:r>
      <w:r>
        <w:rPr>
          <w:sz w:val="21"/>
          <w:szCs w:val="21"/>
        </w:rPr>
        <w:t xml:space="preserve"> </w:t>
      </w:r>
      <w:r>
        <w:rPr>
          <w:rFonts w:ascii="MinionPro-It" w:hAnsi="MinionPro-It" w:cs="MinionPro-It"/>
          <w:i/>
          <w:iCs/>
          <w:sz w:val="21"/>
          <w:szCs w:val="21"/>
        </w:rPr>
        <w:t>fabulously textual</w:t>
      </w:r>
      <w:r>
        <w:rPr>
          <w:sz w:val="21"/>
          <w:szCs w:val="21"/>
        </w:rPr>
        <w:t>’,</w:t>
      </w:r>
      <w:r>
        <w:rPr>
          <w:sz w:val="12"/>
          <w:szCs w:val="12"/>
        </w:rPr>
        <w:t xml:space="preserve">11 </w:t>
      </w:r>
      <w:r>
        <w:rPr>
          <w:sz w:val="21"/>
          <w:szCs w:val="21"/>
        </w:rPr>
        <w:t>‘</w:t>
      </w:r>
      <w:r w:rsidRPr="009279A1">
        <w:rPr>
          <w:rStyle w:val="Emphasis"/>
        </w:rPr>
        <w:t>a fable’</w:t>
      </w:r>
      <w:r>
        <w:rPr>
          <w:sz w:val="21"/>
          <w:szCs w:val="21"/>
        </w:rPr>
        <w:t>.</w:t>
      </w:r>
      <w:r>
        <w:rPr>
          <w:sz w:val="12"/>
          <w:szCs w:val="12"/>
        </w:rPr>
        <w:t xml:space="preserve">12 </w:t>
      </w:r>
      <w:r>
        <w:rPr>
          <w:sz w:val="21"/>
          <w:szCs w:val="21"/>
        </w:rPr>
        <w:t>It depends upon ‘structures of information and communication […] of codes and graphic decoding’, but also ‘</w:t>
      </w:r>
      <w:r w:rsidRPr="009279A1">
        <w:rPr>
          <w:rStyle w:val="Emphasis"/>
        </w:rPr>
        <w:t>to the extent that, for the moment, a nuclear war has not taken place: one can only talk and write about it’.13 Because of nuclear war’s perpetual postponement, it can exist only as the referent of a certain discourse which speculates about it, and this gives nuclear war an existence akin to the referent of literature</w:t>
      </w:r>
      <w:r>
        <w:rPr>
          <w:sz w:val="21"/>
          <w:szCs w:val="21"/>
        </w:rPr>
        <w:t>. Literature is characterized as ‘producing and then harbouring its own referent’.</w:t>
      </w:r>
      <w:r>
        <w:rPr>
          <w:sz w:val="12"/>
          <w:szCs w:val="12"/>
        </w:rPr>
        <w:t xml:space="preserve">14 </w:t>
      </w:r>
      <w:r>
        <w:rPr>
          <w:sz w:val="21"/>
          <w:szCs w:val="21"/>
        </w:rPr>
        <w:t>‘[</w:t>
      </w:r>
      <w:r w:rsidRPr="009279A1">
        <w:rPr>
          <w:rStyle w:val="Emphasis"/>
        </w:rPr>
        <w:t>N]uclear war is the only possible referent of any discourse and any experience that would share their condition with that of literature.’15 But</w:t>
      </w:r>
      <w:r>
        <w:rPr>
          <w:sz w:val="21"/>
          <w:szCs w:val="21"/>
        </w:rPr>
        <w:t xml:space="preserve"> Derrida makes an important specification here, that </w:t>
      </w:r>
      <w:r w:rsidRPr="009279A1">
        <w:rPr>
          <w:rStyle w:val="Emphasis"/>
        </w:rPr>
        <w:t>the archive which is supposedly to be destroyed in nuclear war is ‘the juridico-literary archive’ and that this is ‘[n]ot necessarily the destruction of humanity, of the human habitat, or even of other discourses […]; these latter might reconstitute their living process and their archive</w:t>
      </w:r>
      <w:r>
        <w:rPr>
          <w:sz w:val="21"/>
          <w:szCs w:val="21"/>
        </w:rPr>
        <w:t>, at least to the extent that the structure of this archive (that of a nonliterary memory) structurally implies reference to a real referent external to the archive itself ’,</w:t>
      </w:r>
      <w:r>
        <w:rPr>
          <w:sz w:val="12"/>
          <w:szCs w:val="12"/>
        </w:rPr>
        <w:t xml:space="preserve">16 </w:t>
      </w:r>
      <w:r>
        <w:rPr>
          <w:sz w:val="21"/>
          <w:szCs w:val="21"/>
        </w:rPr>
        <w:t>while ‘literature produces its referent as a fictive or fabulous referent that in itself depends on the possibility of archivisation and that in itself is constituted by the act of archivisation’.</w:t>
      </w:r>
      <w:r>
        <w:rPr>
          <w:sz w:val="12"/>
          <w:szCs w:val="12"/>
        </w:rPr>
        <w:t xml:space="preserve">17 </w:t>
      </w:r>
      <w:r>
        <w:rPr>
          <w:sz w:val="21"/>
          <w:szCs w:val="21"/>
        </w:rPr>
        <w:t>Derrida describes this as ‘the performative character of its relation to the referent’.</w:t>
      </w:r>
      <w:r>
        <w:rPr>
          <w:sz w:val="12"/>
          <w:szCs w:val="12"/>
        </w:rPr>
        <w:t xml:space="preserve">18 </w:t>
      </w:r>
      <w:r>
        <w:rPr>
          <w:sz w:val="21"/>
          <w:szCs w:val="21"/>
        </w:rPr>
        <w:t xml:space="preserve">As a consequence of its kinship with literature, nuclear war tells us something important about textuality itself, and its supposedly secondary place in relation to its signified and referent. </w:t>
      </w:r>
      <w:r w:rsidRPr="009279A1">
        <w:rPr>
          <w:rStyle w:val="Emphasis"/>
        </w:rPr>
        <w:t xml:space="preserve">Because nuclear war is an event which erases all traces along with the possibility of reading them, as long as we are writing and reading such traces, the event signified cannot yet have taken place. So nuclear war is a referent which is by definition absent, and thus it is a signified that does not and cannot pre-exist the text which conjures it up. </w:t>
      </w:r>
      <w:r>
        <w:rPr>
          <w:sz w:val="21"/>
          <w:szCs w:val="21"/>
        </w:rPr>
        <w:t xml:space="preserve">And far from being an event that would finally fulfil the signification of the text itself, or at least </w:t>
      </w:r>
      <w:r>
        <w:rPr>
          <w:sz w:val="21"/>
          <w:szCs w:val="21"/>
        </w:rPr>
        <w:lastRenderedPageBreak/>
        <w:t xml:space="preserve">provide an illumination that would do away with the need for such a text, </w:t>
      </w:r>
      <w:r w:rsidRPr="009279A1">
        <w:rPr>
          <w:rStyle w:val="Emphasis"/>
        </w:rPr>
        <w:t>this particular referent would be the erasure of all textuality and the complete occlusion of sense and revelation</w:t>
      </w:r>
      <w:r>
        <w:rPr>
          <w:sz w:val="21"/>
          <w:szCs w:val="21"/>
        </w:rPr>
        <w:t>.</w:t>
      </w:r>
      <w:r>
        <w:rPr>
          <w:sz w:val="12"/>
          <w:szCs w:val="12"/>
        </w:rPr>
        <w:t xml:space="preserve">19 </w:t>
      </w:r>
      <w:r>
        <w:rPr>
          <w:sz w:val="21"/>
          <w:szCs w:val="21"/>
        </w:rPr>
        <w:t>Derrida speaks of ‘the presence of this present [today] in and through this fabulous textuality’.</w:t>
      </w:r>
      <w:r>
        <w:rPr>
          <w:sz w:val="12"/>
          <w:szCs w:val="12"/>
        </w:rPr>
        <w:t xml:space="preserve">20 </w:t>
      </w:r>
      <w:r>
        <w:rPr>
          <w:sz w:val="21"/>
          <w:szCs w:val="21"/>
        </w:rPr>
        <w:t>‘“</w:t>
      </w:r>
      <w:r w:rsidRPr="009279A1">
        <w:rPr>
          <w:rStyle w:val="Emphasis"/>
        </w:rPr>
        <w:t>Reality”, let’s say the general institution of the nuclear age, is constructed by the fable, on the basis of an event that has never happened</w:t>
      </w:r>
      <w:r>
        <w:rPr>
          <w:sz w:val="21"/>
          <w:szCs w:val="21"/>
        </w:rPr>
        <w:t>’.</w:t>
      </w:r>
      <w:r>
        <w:rPr>
          <w:sz w:val="12"/>
          <w:szCs w:val="12"/>
        </w:rPr>
        <w:t xml:space="preserve">21 </w:t>
      </w:r>
      <w:r>
        <w:rPr>
          <w:sz w:val="21"/>
          <w:szCs w:val="21"/>
        </w:rPr>
        <w:t xml:space="preserve">So the possible destruction of all textuality might allow us to see that </w:t>
      </w:r>
      <w:r w:rsidRPr="009279A1">
        <w:rPr>
          <w:rStyle w:val="Emphasis"/>
        </w:rPr>
        <w:t>the very notion of a full presence apart from textuality is a mirage</w:t>
      </w:r>
      <w:r>
        <w:rPr>
          <w:sz w:val="21"/>
          <w:szCs w:val="21"/>
        </w:rPr>
        <w:t xml:space="preserve">, not least because the end of all textuality occurs in a conflagration that leaves no remains, and only absence. The unique nature of </w:t>
      </w:r>
      <w:r>
        <w:rPr>
          <w:rFonts w:ascii="MinionPro-It" w:hAnsi="MinionPro-It" w:cs="MinionPro-It"/>
          <w:i/>
          <w:iCs/>
          <w:sz w:val="21"/>
          <w:szCs w:val="21"/>
        </w:rPr>
        <w:t xml:space="preserve">this kind </w:t>
      </w:r>
      <w:r>
        <w:rPr>
          <w:sz w:val="21"/>
          <w:szCs w:val="21"/>
        </w:rPr>
        <w:t xml:space="preserve">of war, as always deferred, allows us to see the phantasmatic status of the ‘always already’, the transcendental presence that we have always been encouraged to see outside of the text, particularly as philosophers. </w:t>
      </w:r>
      <w:r w:rsidRPr="009279A1">
        <w:rPr>
          <w:rStyle w:val="Emphasis"/>
        </w:rPr>
        <w:t>More precisely, a pure presence (outside the text) and a pure absence (of any text) are both fantasies</w:t>
      </w:r>
      <w:r>
        <w:rPr>
          <w:sz w:val="21"/>
          <w:szCs w:val="21"/>
        </w:rPr>
        <w:t xml:space="preserve">. What deconstruction shows is that each of presence and absence, along with the very opposition between them, are derived from textuality and hence not strictly originary. This is why things are not quite so simple as they would be if the relation between condition and conditioned had simply been reversed here. For Derrida says that, in turn, language is itself conditioned by the referent, the very referent which it was said to have created. </w:t>
      </w:r>
      <w:r w:rsidRPr="009279A1">
        <w:rPr>
          <w:rStyle w:val="Emphasis"/>
        </w:rPr>
        <w:t>We speak of ‘a total nuclear war, which, as a hypothesis, or, if you prefer, as a phantasm, conditions every discourse and all strategies</w:t>
      </w:r>
      <w:r>
        <w:rPr>
          <w:sz w:val="21"/>
          <w:szCs w:val="21"/>
        </w:rPr>
        <w:t>’.</w:t>
      </w:r>
      <w:r>
        <w:rPr>
          <w:sz w:val="12"/>
          <w:szCs w:val="12"/>
        </w:rPr>
        <w:t xml:space="preserve">22 </w:t>
      </w:r>
      <w:r>
        <w:rPr>
          <w:sz w:val="21"/>
          <w:szCs w:val="21"/>
        </w:rPr>
        <w:t xml:space="preserve">This is the paradox of transcendental conditioning on Derrida’s account and it sheds light on one of the essay’s most prominent motifs, to the effect that </w:t>
      </w:r>
      <w:r w:rsidRPr="009279A1">
        <w:rPr>
          <w:rStyle w:val="Emphasis"/>
        </w:rPr>
        <w:t>a moment of absolute ending allows one properly to think the beginning, even to the extent of making that beginning possible</w:t>
      </w:r>
      <w:r>
        <w:rPr>
          <w:sz w:val="21"/>
          <w:szCs w:val="21"/>
        </w:rPr>
        <w:t>. Derrida begins his text with the curious statement: ‘</w:t>
      </w:r>
      <w:r w:rsidRPr="009279A1">
        <w:rPr>
          <w:rStyle w:val="Emphasis"/>
        </w:rPr>
        <w:t>In the beginning there will have been speed</w:t>
      </w:r>
      <w:r>
        <w:rPr>
          <w:rFonts w:ascii="MinionPro-It" w:hAnsi="MinionPro-It" w:cs="MinionPro-It"/>
          <w:i/>
          <w:iCs/>
          <w:sz w:val="21"/>
          <w:szCs w:val="21"/>
        </w:rPr>
        <w:t xml:space="preserve"> </w:t>
      </w:r>
      <w:r>
        <w:rPr>
          <w:sz w:val="21"/>
          <w:szCs w:val="21"/>
        </w:rPr>
        <w:t>[</w:t>
      </w:r>
      <w:r>
        <w:rPr>
          <w:rFonts w:ascii="MinionPro-It" w:hAnsi="MinionPro-It" w:cs="MinionPro-It"/>
          <w:i/>
          <w:iCs/>
          <w:sz w:val="21"/>
          <w:szCs w:val="21"/>
        </w:rPr>
        <w:t>Au commencement, il y aura eu la vitesse</w:t>
      </w:r>
      <w:r>
        <w:rPr>
          <w:sz w:val="21"/>
          <w:szCs w:val="21"/>
        </w:rPr>
        <w:t>].’</w:t>
      </w:r>
      <w:r>
        <w:rPr>
          <w:sz w:val="12"/>
          <w:szCs w:val="12"/>
        </w:rPr>
        <w:t xml:space="preserve">23 </w:t>
      </w:r>
      <w:r w:rsidRPr="009279A1">
        <w:rPr>
          <w:rStyle w:val="Emphasis"/>
        </w:rPr>
        <w:t>This refers</w:t>
      </w:r>
      <w:r>
        <w:rPr>
          <w:sz w:val="21"/>
          <w:szCs w:val="21"/>
        </w:rPr>
        <w:t xml:space="preserve">, in part, </w:t>
      </w:r>
      <w:r w:rsidRPr="009279A1">
        <w:rPr>
          <w:rStyle w:val="Emphasis"/>
        </w:rPr>
        <w:t>to the speed of an ever-accelerating nuclear arms race, a progression towards the potential destruction of the archive, an event which in its impending makes it possible to think that very archive itself, including the very discourse which creates the referent of destruction, which discourse the event itself in turn makes possible – this is the mutually conditioning relation in which the literary text and the literary referent are entwined.</w:t>
      </w:r>
    </w:p>
    <w:p w14:paraId="79C4F126" w14:textId="77777777" w:rsidR="00C546D2" w:rsidRPr="00F87F50" w:rsidRDefault="00C546D2" w:rsidP="00664570">
      <w:pPr>
        <w:pStyle w:val="Heading4"/>
        <w:rPr>
          <w:rStyle w:val="Emphasis"/>
          <w:rFonts w:cstheme="majorBidi"/>
          <w:b/>
          <w:iCs w:val="0"/>
        </w:rPr>
      </w:pPr>
      <w:r>
        <w:rPr>
          <w:rStyle w:val="Emphasis"/>
          <w:rFonts w:cstheme="majorBidi"/>
          <w:b/>
          <w:iCs w:val="0"/>
        </w:rPr>
        <w:t>Heat death is the only possible and definite cause of extinction – we must embrace Bataille’s theory of the cosmo in order to ponder the real event of extinction or disaster without idealization for future survival [for the event?]</w:t>
      </w:r>
    </w:p>
    <w:p w14:paraId="13642EFA" w14:textId="77777777" w:rsidR="00C546D2" w:rsidRPr="008D1C38" w:rsidRDefault="00C546D2" w:rsidP="00664570">
      <w:pPr>
        <w:jc w:val="both"/>
        <w:rPr>
          <w:rStyle w:val="Style13ptBold"/>
        </w:rPr>
      </w:pPr>
      <w:r>
        <w:rPr>
          <w:rStyle w:val="Style13ptBold"/>
        </w:rPr>
        <w:t>Lewis 17</w:t>
      </w:r>
    </w:p>
    <w:p w14:paraId="056ADD27" w14:textId="77777777" w:rsidR="00C546D2" w:rsidRPr="00F87F50" w:rsidRDefault="00C546D2" w:rsidP="00664570">
      <w:pPr>
        <w:jc w:val="both"/>
        <w:rPr>
          <w:rStyle w:val="Emphasis"/>
          <w:bCs/>
          <w:iCs w:val="0"/>
        </w:rPr>
      </w:pPr>
      <w:r>
        <w:rPr>
          <w:rStyle w:val="Style13ptBold"/>
        </w:rPr>
        <w:t>[Michael Lewis “Georges Bataille and Contemporary Thought” Chapter 12, pgs 271-274 Michael Lewis teaches Philosophy at the University of Newcastle Upon Tyne and is a Research Associate at the Rights and Justice Research Centre at the University of Sussex. His current research addresses the question of the boundary between the human and the animal.]/</w:t>
      </w:r>
    </w:p>
    <w:p w14:paraId="6FB2DAB6" w14:textId="77777777" w:rsidR="00C546D2" w:rsidRPr="00F87F50" w:rsidRDefault="00C546D2" w:rsidP="00664570">
      <w:pPr>
        <w:jc w:val="both"/>
        <w:rPr>
          <w:rStyle w:val="Emphasis"/>
        </w:rPr>
      </w:pPr>
      <w:r>
        <w:rPr>
          <w:rFonts w:ascii="MinionPro-Regular" w:hAnsi="MinionPro-Regular" w:cs="MinionPro-Regular"/>
          <w:sz w:val="21"/>
          <w:szCs w:val="21"/>
        </w:rPr>
        <w:t xml:space="preserve">Lyotard’s essay, ‘Can Thought Go On Without a Body?’, given as a talk in 1986 and elaborated in 1987, is concerned even more explicitly than Derrida’s with a limit beyond which thought cannot think, and Lyotard at least opens up the possibility of an event which cannot be sublated and take on the function of manifestation which Derrida seems ultimately to bestow upon his apocalypse. With Derrida’s nuclear war we were dealing with a textualized fantasy, which may or may not </w:t>
      </w:r>
      <w:r>
        <w:rPr>
          <w:rFonts w:ascii="MinionPro-Regular" w:hAnsi="MinionPro-Regular" w:cs="MinionPro-Regular"/>
          <w:sz w:val="21"/>
          <w:szCs w:val="21"/>
        </w:rPr>
        <w:lastRenderedPageBreak/>
        <w:t xml:space="preserve">happen. But </w:t>
      </w:r>
      <w:r w:rsidRPr="004832A8">
        <w:rPr>
          <w:rStyle w:val="Emphasis"/>
        </w:rPr>
        <w:t>in the case of the solar catastrophe, what we are confronted with is not an artificial fantasy, uncertain or incalculable; we are dealing with a real referent that is the subject of natural scientific discourse, an event entirely ‘natural’, absolutely certain, ‘ineluctable’, and precisely calculable</w:t>
      </w:r>
      <w:r>
        <w:rPr>
          <w:rFonts w:ascii="MinionPro-Regular" w:hAnsi="MinionPro-Regular" w:cs="MinionPro-Regular"/>
          <w:sz w:val="21"/>
          <w:szCs w:val="21"/>
        </w:rPr>
        <w:t>:</w:t>
      </w:r>
      <w:r>
        <w:rPr>
          <w:rFonts w:ascii="MinionPro-Regular" w:hAnsi="MinionPro-Regular" w:cs="MinionPro-Regular"/>
          <w:sz w:val="12"/>
          <w:szCs w:val="12"/>
        </w:rPr>
        <w:t xml:space="preserve">26 </w:t>
      </w:r>
      <w:r>
        <w:rPr>
          <w:rFonts w:ascii="MinionPro-Regular" w:hAnsi="MinionPro-Regular" w:cs="MinionPro-Regular"/>
          <w:sz w:val="21"/>
          <w:szCs w:val="21"/>
        </w:rPr>
        <w:t>‘</w:t>
      </w:r>
      <w:r w:rsidRPr="004832A8">
        <w:rPr>
          <w:rStyle w:val="Emphasis"/>
        </w:rPr>
        <w:t>While we talk, the sun is getting older. It will explode in 4.5 billion years […]. With the sun’s death your insoluble questions will be done with too</w:t>
      </w:r>
      <w:r>
        <w:rPr>
          <w:rFonts w:ascii="MinionPro-Regular" w:hAnsi="MinionPro-Regular" w:cs="MinionPro-Regular"/>
          <w:sz w:val="21"/>
          <w:szCs w:val="21"/>
        </w:rPr>
        <w:t>.’</w:t>
      </w:r>
      <w:r>
        <w:rPr>
          <w:rFonts w:ascii="MinionPro-Regular" w:hAnsi="MinionPro-Regular" w:cs="MinionPro-Regular"/>
          <w:sz w:val="12"/>
          <w:szCs w:val="12"/>
        </w:rPr>
        <w:t xml:space="preserve">27 </w:t>
      </w:r>
      <w:r w:rsidRPr="004832A8">
        <w:rPr>
          <w:rStyle w:val="Emphasis"/>
        </w:rPr>
        <w:t>Lyotard contrasts this annihilation with the death of man in the Hegelian sense,</w:t>
      </w:r>
      <w:r>
        <w:rPr>
          <w:rFonts w:ascii="MinionPro-Regular" w:hAnsi="MinionPro-Regular" w:cs="MinionPro-Regular"/>
          <w:sz w:val="21"/>
          <w:szCs w:val="21"/>
        </w:rPr>
        <w:t xml:space="preserve"> which will always involve a certain survival of man and hence the endurance of thought. </w:t>
      </w:r>
      <w:r w:rsidRPr="004832A8">
        <w:rPr>
          <w:rStyle w:val="Emphasis"/>
          <w:b w:val="0"/>
          <w:sz w:val="18"/>
          <w:szCs w:val="18"/>
        </w:rPr>
        <w:t>For Lyotard</w:t>
      </w:r>
      <w:r w:rsidRPr="004832A8">
        <w:rPr>
          <w:rStyle w:val="Emphasis"/>
        </w:rPr>
        <w:t xml:space="preserve"> this death is one which will remain incomplete</w:t>
      </w:r>
      <w:r>
        <w:rPr>
          <w:rFonts w:ascii="MinionPro-Regular" w:hAnsi="MinionPro-Regular" w:cs="MinionPro-Regular"/>
          <w:sz w:val="21"/>
          <w:szCs w:val="21"/>
        </w:rPr>
        <w:t>, a determinate negation that is in fact a survival or resurrection, ‘</w:t>
      </w:r>
      <w:r w:rsidRPr="004832A8">
        <w:rPr>
          <w:rStyle w:val="Emphasis"/>
        </w:rPr>
        <w:t>dead in human terms, [but] still capable of being sublated in thought’,28 and not a real death that would be irreversible and absolute</w:t>
      </w:r>
      <w:r>
        <w:rPr>
          <w:rFonts w:ascii="MinionPro-Regular" w:hAnsi="MinionPro-Regular" w:cs="MinionPro-Regular"/>
          <w:sz w:val="21"/>
          <w:szCs w:val="21"/>
        </w:rPr>
        <w:t xml:space="preserve">. The death of the earthly horizon and bodily support of thought ‘is enough to render null and void your anticipation of a world after the explosion. Political science-fiction novels depict the cold desert of our human world after nuclear war. </w:t>
      </w:r>
      <w:r w:rsidRPr="00691F9E">
        <w:rPr>
          <w:rStyle w:val="Emphasis"/>
        </w:rPr>
        <w:t>The solar explosion won’t be due to human war. It won’t leave behind it a devastated human world […] with […] at least a single survivor, someone to […] write it down.’29 The death of the sun, and of the living bodies that it nourishes, constitutes a limit which thought cannot think beyond.</w:t>
      </w:r>
      <w:r>
        <w:rPr>
          <w:rFonts w:ascii="MinionPro-Regular" w:hAnsi="MinionPro-Regular" w:cs="MinionPro-Regular"/>
          <w:sz w:val="21"/>
          <w:szCs w:val="21"/>
        </w:rPr>
        <w:t xml:space="preserve"> Here Lyotard opposes Hegel’s notion of a limit as something the beyond of which must be available to us if we are to draw it at all, which implies that </w:t>
      </w:r>
      <w:r w:rsidRPr="00691F9E">
        <w:rPr>
          <w:rStyle w:val="Emphasis"/>
        </w:rPr>
        <w:t>the line separating us from our other</w:t>
      </w:r>
      <w:r>
        <w:rPr>
          <w:rFonts w:ascii="MinionPro-Regular" w:hAnsi="MinionPro-Regular" w:cs="MinionPro-Regular"/>
          <w:sz w:val="21"/>
          <w:szCs w:val="21"/>
        </w:rPr>
        <w:t xml:space="preserve">, the finite from the infinite, is sublated or overcome: ‘this </w:t>
      </w:r>
      <w:r w:rsidRPr="00691F9E">
        <w:rPr>
          <w:rStyle w:val="Emphasis"/>
        </w:rPr>
        <w:t>is true of limits belonging to thought. But after the sun’s death there won’t be a thought to know that its death took place</w:t>
      </w:r>
      <w:r>
        <w:rPr>
          <w:rFonts w:ascii="MinionPro-Regular" w:hAnsi="MinionPro-Regular" w:cs="MinionPro-Regular"/>
          <w:sz w:val="21"/>
          <w:szCs w:val="21"/>
        </w:rPr>
        <w:t>.</w:t>
      </w:r>
      <w:r w:rsidRPr="00691F9E">
        <w:rPr>
          <w:rStyle w:val="Emphasis"/>
        </w:rPr>
        <w:t>’30 Thus this moment of solar catastrophe restores a bad infinite Hegel thought he could overcome,</w:t>
      </w:r>
      <w:r>
        <w:rPr>
          <w:rFonts w:ascii="MinionPro-Regular" w:hAnsi="MinionPro-Regular" w:cs="MinionPro-Regular"/>
          <w:sz w:val="21"/>
          <w:szCs w:val="21"/>
        </w:rPr>
        <w:t xml:space="preserve"> the infinity that remains absolutely distinct from the finite; more precisely, </w:t>
      </w:r>
      <w:r w:rsidRPr="008D1C38">
        <w:rPr>
          <w:rStyle w:val="Emphasis"/>
        </w:rPr>
        <w:t>the true infinite and the sublation of limits characterize only thought, not thought’s irreparable eradication</w:t>
      </w:r>
      <w:r>
        <w:rPr>
          <w:rFonts w:ascii="MinionPro-Regular" w:hAnsi="MinionPro-Regular" w:cs="MinionPro-Regular"/>
          <w:sz w:val="21"/>
          <w:szCs w:val="21"/>
        </w:rPr>
        <w:t xml:space="preserve">. For Lyotard, </w:t>
      </w:r>
      <w:r w:rsidRPr="008D1C38">
        <w:rPr>
          <w:rStyle w:val="Emphasis"/>
        </w:rPr>
        <w:t>the extermination of thought is a limit Hegelian dialectics can only betray</w:t>
      </w:r>
      <w:r>
        <w:rPr>
          <w:rFonts w:ascii="MinionPro-Regular" w:hAnsi="MinionPro-Regular" w:cs="MinionPro-Regular"/>
          <w:sz w:val="21"/>
          <w:szCs w:val="21"/>
        </w:rPr>
        <w:t>, a real event or other of thought, which it can only idealize. Indeed, Lyotard goes on to say: ‘</w:t>
      </w:r>
      <w:r w:rsidRPr="008D1C38">
        <w:rPr>
          <w:rStyle w:val="Emphasis"/>
        </w:rPr>
        <w:t>There’s no sublation or deferral if nothing survives.’31 ‘Human death is included in the life of the human mind. Solar death implies an irreparably exclusive disjunction between death and thought: if there’s death, then there’s no thought. Negation without remainder.’32</w:t>
      </w:r>
      <w:r>
        <w:rPr>
          <w:rStyle w:val="Emphasis"/>
        </w:rPr>
        <w:t xml:space="preserve"> </w:t>
      </w:r>
      <w:r>
        <w:rPr>
          <w:rFonts w:ascii="MinionPro-Regular" w:hAnsi="MinionPro-Regular" w:cs="MinionPro-Regular"/>
          <w:sz w:val="21"/>
          <w:szCs w:val="21"/>
        </w:rPr>
        <w:t xml:space="preserve">Lyotard makes it clear that </w:t>
      </w:r>
      <w:r w:rsidRPr="008D1C38">
        <w:rPr>
          <w:rStyle w:val="Emphasis"/>
        </w:rPr>
        <w:t>to attempt to think how thought can go on even in the absence of a sun, earth and body is precisely to try and imagine how thought can survive the disaster</w:t>
      </w:r>
      <w:r>
        <w:rPr>
          <w:rFonts w:ascii="MinionPro-Regular" w:hAnsi="MinionPro-Regular" w:cs="MinionPro-Regular"/>
          <w:sz w:val="21"/>
          <w:szCs w:val="21"/>
        </w:rPr>
        <w:t>: ‘Thought without a body is the prerequisite for thinking of the death of all bodies, solar or terrestrial, and of the death of thoughts that are inseparable from those bodies.’</w:t>
      </w:r>
      <w:r>
        <w:rPr>
          <w:rFonts w:ascii="MinionPro-Regular" w:hAnsi="MinionPro-Regular" w:cs="MinionPro-Regular"/>
          <w:sz w:val="12"/>
          <w:szCs w:val="12"/>
        </w:rPr>
        <w:t xml:space="preserve">33 </w:t>
      </w:r>
      <w:r>
        <w:rPr>
          <w:rFonts w:ascii="MinionPro-Regular" w:hAnsi="MinionPro-Regular" w:cs="MinionPro-Regular"/>
          <w:sz w:val="21"/>
          <w:szCs w:val="21"/>
        </w:rPr>
        <w:t xml:space="preserve">Lyotard’s essay is divided into two voices, describing two opposed positions, described by the sexuated terms ‘HE’ and ‘SHE’. Here, ‘HE’ is speaking, and addresses a philosopher recognizably influenced by the French pedagogic tradition of </w:t>
      </w:r>
      <w:r>
        <w:rPr>
          <w:rFonts w:ascii="MinionPro-It" w:hAnsi="MinionPro-It" w:cs="MinionPro-It"/>
          <w:i/>
          <w:iCs/>
          <w:sz w:val="21"/>
          <w:szCs w:val="21"/>
        </w:rPr>
        <w:t>les trois hâches</w:t>
      </w:r>
      <w:r>
        <w:rPr>
          <w:rFonts w:ascii="MinionPro-Regular" w:hAnsi="MinionPro-Regular" w:cs="MinionPro-Regular"/>
          <w:sz w:val="21"/>
          <w:szCs w:val="21"/>
        </w:rPr>
        <w:t>, Hegel, Husserl and Heidegger, which quite explicitly includes Derrida himself.</w:t>
      </w:r>
      <w:r>
        <w:rPr>
          <w:rFonts w:ascii="MinionPro-Regular" w:hAnsi="MinionPro-Regular" w:cs="MinionPro-Regular"/>
          <w:sz w:val="12"/>
          <w:szCs w:val="12"/>
        </w:rPr>
        <w:t xml:space="preserve">34 </w:t>
      </w:r>
      <w:r>
        <w:rPr>
          <w:rFonts w:ascii="MinionPro-Regular" w:hAnsi="MinionPro-Regular" w:cs="MinionPro-Regular"/>
          <w:sz w:val="21"/>
          <w:szCs w:val="21"/>
        </w:rPr>
        <w:t>Lyotard goes on to describe two particular ways – broadly assigned to SHE and HE respectively, despite the latter broaching the topic of solar death in the first place – of refusing to face up to the absoluteness of the event: ‘</w:t>
      </w:r>
      <w:r w:rsidRPr="00BE6F93">
        <w:rPr>
          <w:rStyle w:val="Emphasis"/>
        </w:rPr>
        <w:t>this event is ineluctable. So either you don’t concern yourself with it – and remain in the life of the mind and in earthly phenomenality [SHE] […]. Or else you try to anticipate the disaster and fend it off [HE]</w:t>
      </w:r>
      <w:r>
        <w:rPr>
          <w:rFonts w:ascii="MinionPro-Regular" w:hAnsi="MinionPro-Regular" w:cs="MinionPro-Regular"/>
          <w:sz w:val="21"/>
          <w:szCs w:val="21"/>
        </w:rPr>
        <w:t>.’</w:t>
      </w:r>
      <w:r>
        <w:rPr>
          <w:rFonts w:ascii="MinionPro-Regular" w:hAnsi="MinionPro-Regular" w:cs="MinionPro-Regular"/>
          <w:sz w:val="12"/>
          <w:szCs w:val="12"/>
        </w:rPr>
        <w:t xml:space="preserve">35 </w:t>
      </w:r>
      <w:r>
        <w:rPr>
          <w:rFonts w:ascii="MinionPro-Regular" w:hAnsi="MinionPro-Regular" w:cs="MinionPro-Regular"/>
          <w:sz w:val="21"/>
          <w:szCs w:val="21"/>
        </w:rPr>
        <w:t xml:space="preserve">And </w:t>
      </w:r>
      <w:r w:rsidRPr="00BE6F93">
        <w:rPr>
          <w:rStyle w:val="Emphasis"/>
        </w:rPr>
        <w:t>this latter means ‘simulating conditions of life and thought to make thinking remain materially possible after the change in the condition of matter that’s the disaster’, a task which techno-science had already begun to pursue.36</w:t>
      </w:r>
      <w:r>
        <w:rPr>
          <w:rFonts w:ascii="MinionPro-Regular" w:hAnsi="MinionPro-Regular" w:cs="MinionPro-Regular"/>
          <w:sz w:val="12"/>
          <w:szCs w:val="12"/>
        </w:rPr>
        <w:t xml:space="preserve"> </w:t>
      </w:r>
      <w:r>
        <w:rPr>
          <w:rFonts w:ascii="MinionPro-Regular" w:hAnsi="MinionPro-Regular" w:cs="MinionPro-Regular"/>
          <w:sz w:val="21"/>
          <w:szCs w:val="21"/>
        </w:rPr>
        <w:t xml:space="preserve">‘So the problem of the technological sciences can be stated as: how to provide this </w:t>
      </w:r>
      <w:r>
        <w:rPr>
          <w:rFonts w:ascii="MinionPro-Regular" w:hAnsi="MinionPro-Regular" w:cs="MinionPro-Regular"/>
          <w:sz w:val="21"/>
          <w:szCs w:val="21"/>
        </w:rPr>
        <w:lastRenderedPageBreak/>
        <w:t>software with a hardware that is independent of the conditions of life on earth. [/] That is: how to make thought without a body possible.’</w:t>
      </w:r>
      <w:r>
        <w:rPr>
          <w:rFonts w:ascii="MinionPro-Regular" w:hAnsi="MinionPro-Regular" w:cs="MinionPro-Regular"/>
          <w:sz w:val="12"/>
          <w:szCs w:val="12"/>
        </w:rPr>
        <w:t xml:space="preserve">37 </w:t>
      </w:r>
      <w:r>
        <w:rPr>
          <w:rFonts w:ascii="MinionPro-Regular" w:hAnsi="MinionPro-Regular" w:cs="MinionPro-Regular"/>
          <w:sz w:val="21"/>
          <w:szCs w:val="21"/>
        </w:rPr>
        <w:t>That Lyotard explicitly links this eponymous notion with HE’s position might suggest that this is the direction Lyotard himself would take. But in fact certain of SHE’s statements to do with the necessity that thought be capable of passively awaiting an event, which a computer is supposed to be unable to do, seem equally reminiscent of certain aspects of Lyotard’s own work.</w:t>
      </w:r>
      <w:r>
        <w:rPr>
          <w:rFonts w:ascii="MinionPro-Regular" w:hAnsi="MinionPro-Regular" w:cs="MinionPro-Regular"/>
          <w:sz w:val="12"/>
          <w:szCs w:val="12"/>
        </w:rPr>
        <w:t xml:space="preserve">38 </w:t>
      </w:r>
      <w:r>
        <w:rPr>
          <w:rFonts w:ascii="MinionPro-Regular" w:hAnsi="MinionPro-Regular" w:cs="MinionPro-Regular"/>
          <w:sz w:val="21"/>
          <w:szCs w:val="21"/>
        </w:rPr>
        <w:t xml:space="preserve">In the end, Lyotard’s thoughts on the matter are left indefinite and in truth are less important than the question his essay opens up: </w:t>
      </w:r>
      <w:r w:rsidRPr="00BE6F93">
        <w:rPr>
          <w:rStyle w:val="Emphasis"/>
        </w:rPr>
        <w:t xml:space="preserve">what would a philosophy be which did not try to fend off the disaster? </w:t>
      </w:r>
      <w:r>
        <w:rPr>
          <w:rFonts w:ascii="MinionPro-Regular" w:hAnsi="MinionPro-Regular" w:cs="MinionPro-Regular"/>
          <w:sz w:val="21"/>
          <w:szCs w:val="21"/>
        </w:rPr>
        <w:t xml:space="preserve">Let us then understand Lyotard as urging us </w:t>
      </w:r>
      <w:r w:rsidRPr="00BE6F93">
        <w:rPr>
          <w:rStyle w:val="Emphasis"/>
        </w:rPr>
        <w:t>to think beyond both options</w:t>
      </w:r>
      <w:r>
        <w:rPr>
          <w:rFonts w:ascii="MinionPro-Regular" w:hAnsi="MinionPro-Regular" w:cs="MinionPro-Regular"/>
          <w:sz w:val="21"/>
          <w:szCs w:val="21"/>
        </w:rPr>
        <w:t xml:space="preserve"> presented by the essay itself, </w:t>
      </w:r>
      <w:r w:rsidRPr="00BE6F93">
        <w:rPr>
          <w:rStyle w:val="Emphasis"/>
        </w:rPr>
        <w:t xml:space="preserve">and to think a limit beyond which thought cannot go, to consider the difficulty of thinking the moment at which thought terminates: this is not nuclear war, however total, as Derrida has demonstrated; it is the death of the sun. Can thought go along with its own destitution and ruin? </w:t>
      </w:r>
      <w:r>
        <w:rPr>
          <w:rFonts w:ascii="MinionPro-Regular" w:hAnsi="MinionPro-Regular" w:cs="MinionPro-Regular"/>
          <w:sz w:val="21"/>
          <w:szCs w:val="21"/>
        </w:rPr>
        <w:t>An understanding of how this might be so is what we shall suggest is offered to us by the thought of Georges Bataille. One might think the passage from Derrida, to Lyotard, to Bataille as a passage from a relatively restricted economy to gradually more general ones. Derrida takes an absolute disaster to be the effacement of (almost) all material remnants of humanity; Lyotard thinks the end of absolutely all traces and all possibility of life and thought. But there is still a restriction in Lyotard’s way of posing the problem. It remains perhaps too close to Platonic philosophy in assuming that there is only one sun, and when it is extinguished all phenomenality will have quit the cosmos: one sun and one planet harbouring sentient life. In this respect, Lyotard’s text follows Nietzsche’s breathtaking parable in ‘Of Truth and Lies in a Nonmoral Sense’ in which the sun turns cold and consciousness is revealed in all its transience and arbitrariness.</w:t>
      </w:r>
      <w:r>
        <w:rPr>
          <w:rFonts w:ascii="MinionPro-Regular" w:hAnsi="MinionPro-Regular" w:cs="MinionPro-Regular"/>
          <w:sz w:val="12"/>
          <w:szCs w:val="12"/>
        </w:rPr>
        <w:t xml:space="preserve">39 </w:t>
      </w:r>
      <w:r>
        <w:rPr>
          <w:rFonts w:ascii="MinionPro-Regular" w:hAnsi="MinionPro-Regular" w:cs="MinionPro-Regular"/>
          <w:sz w:val="21"/>
          <w:szCs w:val="21"/>
        </w:rPr>
        <w:t>On this account, when the unique sun dies, all possibility of generating new energy – and expending it – would have vanished from the universe. This is to say that Lyotard is thinking not of an economy in which there would be surplus and expenditure, a ‘general economy’ in Bataille’s terms,</w:t>
      </w:r>
      <w:r w:rsidRPr="00BE6F93">
        <w:rPr>
          <w:rFonts w:ascii="MinionPro-Regular" w:hAnsi="MinionPro-Regular" w:cs="MinionPro-Regular"/>
          <w:sz w:val="21"/>
          <w:szCs w:val="21"/>
        </w:rPr>
        <w:t xml:space="preserve"> </w:t>
      </w:r>
      <w:r>
        <w:rPr>
          <w:rFonts w:ascii="MinionPro-Regular" w:hAnsi="MinionPro-Regular" w:cs="MinionPro-Regular"/>
          <w:sz w:val="21"/>
          <w:szCs w:val="21"/>
        </w:rPr>
        <w:t xml:space="preserve">but of a catastrophic event that would eliminate </w:t>
      </w:r>
      <w:r>
        <w:rPr>
          <w:rFonts w:ascii="MinionPro-It" w:hAnsi="MinionPro-It" w:cs="MinionPro-It"/>
          <w:i/>
          <w:iCs/>
          <w:sz w:val="21"/>
          <w:szCs w:val="21"/>
        </w:rPr>
        <w:t xml:space="preserve">all </w:t>
      </w:r>
      <w:r>
        <w:rPr>
          <w:rFonts w:ascii="MinionPro-Regular" w:hAnsi="MinionPro-Regular" w:cs="MinionPro-Regular"/>
          <w:sz w:val="21"/>
          <w:szCs w:val="21"/>
        </w:rPr>
        <w:t xml:space="preserve">economy, production and consumption, and issue only in heat-death. </w:t>
      </w:r>
      <w:r w:rsidRPr="008D1C38">
        <w:rPr>
          <w:rStyle w:val="Emphasis"/>
        </w:rPr>
        <w:t>If one resituates the sun within the galaxy and a universe that may be presumed to include innumerable planets upon which sentient life receives sunlight, one is transposing this restricted economy into a more general economy in which the death of one sun is only a minor event, which does not put an end to all economy but only to a certain restricted economy</w:t>
      </w:r>
      <w:r>
        <w:rPr>
          <w:rFonts w:ascii="MinionPro-Regular" w:hAnsi="MinionPro-Regular" w:cs="MinionPro-Regular"/>
          <w:sz w:val="21"/>
          <w:szCs w:val="21"/>
        </w:rPr>
        <w:t xml:space="preserve">, perhaps a philosophical economy which from Plato to Nietzsche remained convinced that there was but one source of illumination. </w:t>
      </w:r>
      <w:r w:rsidRPr="008D1C38">
        <w:rPr>
          <w:rStyle w:val="Emphasis"/>
        </w:rPr>
        <w:t>Bataille directs our thinking to the cosmos</w:t>
      </w:r>
      <w:r>
        <w:rPr>
          <w:rFonts w:ascii="MinionPro-Regular" w:hAnsi="MinionPro-Regular" w:cs="MinionPro-Regular"/>
          <w:sz w:val="21"/>
          <w:szCs w:val="21"/>
        </w:rPr>
        <w:t xml:space="preserve">, a cosmos in which we may think of the death of the sun and the incineration of the earth and its archives in the context of a profusion of suns, in a process of general explosion and extinction. </w:t>
      </w:r>
      <w:r w:rsidRPr="008D1C38">
        <w:rPr>
          <w:rStyle w:val="Emphasis"/>
        </w:rPr>
        <w:t>We should read the death of the sun and the countless supernovae currently illuminating the darkest corners of the universe as necessary moments of waste, sacrifices of accursed planets which have reached the limits of their growth and must in one final orgiastic moment of brilliance pass into darkness</w:t>
      </w:r>
      <w:r>
        <w:rPr>
          <w:rFonts w:ascii="MinionPro-Regular" w:hAnsi="MinionPro-Regular" w:cs="MinionPro-Regular"/>
          <w:sz w:val="21"/>
          <w:szCs w:val="21"/>
        </w:rPr>
        <w:t xml:space="preserve">. Nevertheless, Lyotard’s text will have given our reading of Bataille a novel inflection, since Bataille himself is largely concerned with a single sun, and the surplus energy it imparts, which is ultimately wasted. To extend this notion, </w:t>
      </w:r>
      <w:r w:rsidRPr="008D1C38">
        <w:rPr>
          <w:rStyle w:val="Emphasis"/>
        </w:rPr>
        <w:t>we shall think instead of the wasting of the sun itself</w:t>
      </w:r>
      <w:r>
        <w:rPr>
          <w:rFonts w:ascii="MinionPro-Regular" w:hAnsi="MinionPro-Regular" w:cs="MinionPro-Regular"/>
          <w:sz w:val="21"/>
          <w:szCs w:val="21"/>
        </w:rPr>
        <w:t xml:space="preserve">. In this way, </w:t>
      </w:r>
      <w:r w:rsidRPr="008D1C38">
        <w:rPr>
          <w:rStyle w:val="Emphasis"/>
        </w:rPr>
        <w:t xml:space="preserve">Bataille’s work </w:t>
      </w:r>
      <w:r>
        <w:rPr>
          <w:rFonts w:ascii="MinionPro-Regular" w:hAnsi="MinionPro-Regular" w:cs="MinionPro-Regular"/>
          <w:sz w:val="21"/>
          <w:szCs w:val="21"/>
        </w:rPr>
        <w:t xml:space="preserve">would allow us to escape from our planet and its inhabitants, without leaving thought behind altogether. It </w:t>
      </w:r>
      <w:r w:rsidRPr="008D1C38">
        <w:rPr>
          <w:rStyle w:val="Emphasis"/>
        </w:rPr>
        <w:t>would rather allow us to conceive of a thought which would be capable of thinking the disaster in a non-Hegelian fashion</w:t>
      </w:r>
      <w:r w:rsidRPr="00F87F50">
        <w:rPr>
          <w:rStyle w:val="Emphasis"/>
        </w:rPr>
        <w:t xml:space="preserve">. Bataille’s thought is a thought of pure non-utilitarian waste, which is associated with an attitude he describes as ‘sovereign’,40 unsubordinated to the future, to accumulation, </w:t>
      </w:r>
      <w:r w:rsidRPr="00F87F50">
        <w:rPr>
          <w:rStyle w:val="Emphasis"/>
        </w:rPr>
        <w:lastRenderedPageBreak/>
        <w:t>profit and purpose</w:t>
      </w:r>
      <w:r>
        <w:rPr>
          <w:rFonts w:ascii="MinionPro-Regular" w:hAnsi="MinionPro-Regular" w:cs="MinionPro-Regular"/>
          <w:sz w:val="21"/>
          <w:szCs w:val="21"/>
        </w:rPr>
        <w:t xml:space="preserve">. </w:t>
      </w:r>
      <w:r w:rsidRPr="00F87F50">
        <w:rPr>
          <w:rStyle w:val="Emphasis"/>
        </w:rPr>
        <w:t>The ultimate wastage</w:t>
      </w:r>
      <w:r>
        <w:rPr>
          <w:rFonts w:ascii="MinionPro-Regular" w:hAnsi="MinionPro-Regular" w:cs="MinionPro-Regular"/>
          <w:sz w:val="21"/>
          <w:szCs w:val="21"/>
        </w:rPr>
        <w:t xml:space="preserve"> of philosophical thought as productive dialectical memorialization of a real event </w:t>
      </w:r>
      <w:r w:rsidRPr="00F87F50">
        <w:rPr>
          <w:rStyle w:val="Emphasis"/>
        </w:rPr>
        <w:t>is the death of the sun, literally and as metaphor</w:t>
      </w:r>
      <w:r>
        <w:rPr>
          <w:rFonts w:ascii="MinionPro-Regular" w:hAnsi="MinionPro-Regular" w:cs="MinionPro-Regular"/>
          <w:sz w:val="21"/>
          <w:szCs w:val="21"/>
        </w:rPr>
        <w:t xml:space="preserve">. </w:t>
      </w:r>
      <w:r w:rsidRPr="00F87F50">
        <w:rPr>
          <w:rStyle w:val="Emphasis"/>
        </w:rPr>
        <w:t>This absolute negation or disaster is one in which there is no survival, not even an imaginary one.</w:t>
      </w:r>
      <w:r>
        <w:rPr>
          <w:rFonts w:ascii="MinionPro-Regular" w:hAnsi="MinionPro-Regular" w:cs="MinionPro-Regular"/>
          <w:sz w:val="21"/>
          <w:szCs w:val="21"/>
        </w:rPr>
        <w:t xml:space="preserve"> And Bataille will present us with a picture of thought that is capable of thinking this loss. </w:t>
      </w:r>
      <w:r w:rsidRPr="00F87F50">
        <w:rPr>
          <w:rStyle w:val="Emphasis"/>
        </w:rPr>
        <w:t>What Bataille gives us is a theory of self-consciousness that allows us to think the real event of extinction or disaster without idealization</w:t>
      </w:r>
      <w:r>
        <w:rPr>
          <w:rFonts w:ascii="MinionPro-Regular" w:hAnsi="MinionPro-Regular" w:cs="MinionPro-Regular"/>
          <w:sz w:val="21"/>
          <w:szCs w:val="21"/>
        </w:rPr>
        <w:t xml:space="preserve">, a consciousness that thinks along with the destruction of all objects, which thinks – or indeed </w:t>
      </w:r>
      <w:r>
        <w:rPr>
          <w:rFonts w:ascii="MinionPro-It" w:hAnsi="MinionPro-It" w:cs="MinionPro-It"/>
          <w:i/>
          <w:iCs/>
          <w:sz w:val="21"/>
          <w:szCs w:val="21"/>
        </w:rPr>
        <w:t xml:space="preserve">carries out </w:t>
      </w:r>
      <w:r>
        <w:rPr>
          <w:rFonts w:ascii="MinionPro-Regular" w:hAnsi="MinionPro-Regular" w:cs="MinionPro-Regular"/>
          <w:sz w:val="21"/>
          <w:szCs w:val="21"/>
        </w:rPr>
        <w:t xml:space="preserve">– loss or expenditure itself, </w:t>
      </w:r>
      <w:r w:rsidRPr="00F87F50">
        <w:rPr>
          <w:rStyle w:val="Emphasis"/>
        </w:rPr>
        <w:t>without allowing itself to subordinate that process to some future survival beyond the disaster: a sovereign consciousness that would be prepared to lose itself as well as the sun with the energy of which a more servile kind of thought was nourished.41</w:t>
      </w:r>
    </w:p>
    <w:p w14:paraId="56FD51C5" w14:textId="77777777" w:rsidR="00C546D2" w:rsidRPr="006F503D" w:rsidRDefault="00C546D2" w:rsidP="00664570">
      <w:pPr>
        <w:jc w:val="both"/>
      </w:pPr>
    </w:p>
    <w:p w14:paraId="6479EAFE" w14:textId="543784A1" w:rsidR="00C546D2" w:rsidRDefault="00C546D2" w:rsidP="00664570">
      <w:pPr>
        <w:spacing w:after="0" w:line="240" w:lineRule="auto"/>
        <w:jc w:val="both"/>
        <w:rPr>
          <w:rFonts w:asciiTheme="majorHAnsi" w:hAnsiTheme="majorHAnsi"/>
          <w:sz w:val="14"/>
        </w:rPr>
      </w:pPr>
      <w:r>
        <w:rPr>
          <w:rFonts w:asciiTheme="majorHAnsi" w:hAnsiTheme="majorHAnsi"/>
          <w:sz w:val="14"/>
        </w:rPr>
        <w:br w:type="page"/>
      </w:r>
    </w:p>
    <w:p w14:paraId="0D89545D" w14:textId="77777777" w:rsidR="00C546D2" w:rsidRDefault="00C546D2" w:rsidP="00664570">
      <w:pPr>
        <w:jc w:val="both"/>
      </w:pPr>
    </w:p>
    <w:p w14:paraId="687620AA" w14:textId="77777777" w:rsidR="00C546D2" w:rsidRDefault="00C546D2" w:rsidP="00664570">
      <w:pPr>
        <w:pStyle w:val="Heading4"/>
      </w:pPr>
      <w:r>
        <w:t>Adopt a heterological understanding and embrace the intense confusion inherent in humans. Refuse productivist and utilitarian thinking that attempts to demonize and eradicate all the absurdity and emotion that makes us human</w:t>
      </w:r>
    </w:p>
    <w:p w14:paraId="16D01265" w14:textId="77777777" w:rsidR="00C546D2" w:rsidRPr="005740D2" w:rsidRDefault="00C546D2" w:rsidP="00664570">
      <w:pPr>
        <w:jc w:val="both"/>
        <w:rPr>
          <w:rStyle w:val="Style13ptBold"/>
        </w:rPr>
      </w:pPr>
      <w:r>
        <w:rPr>
          <w:rStyle w:val="Style13ptBold"/>
        </w:rPr>
        <w:t>Kennedy 17</w:t>
      </w:r>
    </w:p>
    <w:p w14:paraId="475E711A" w14:textId="77777777" w:rsidR="00C546D2" w:rsidRDefault="00C546D2" w:rsidP="00664570">
      <w:pPr>
        <w:jc w:val="both"/>
      </w:pPr>
      <w:r>
        <w:t>[</w:t>
      </w:r>
      <w:r w:rsidRPr="005740D2">
        <w:t>Kevin Kennedy</w:t>
      </w:r>
      <w:r>
        <w:t xml:space="preserve"> is </w:t>
      </w:r>
      <w:r w:rsidRPr="005740D2">
        <w:t>the American University Of Paris</w:t>
      </w:r>
      <w:r>
        <w:t xml:space="preserve"> </w:t>
      </w:r>
      <w:r w:rsidRPr="005740D2">
        <w:t xml:space="preserve">corresponding Author, 7-28-2017, "Heterology as Aesthetics: Bataille, Sovereign Art and the Affirmation of Impossibility," SAGE Journals, </w:t>
      </w:r>
      <w:hyperlink r:id="rId10" w:history="1">
        <w:r w:rsidRPr="00E628A0">
          <w:rPr>
            <w:rStyle w:val="Hyperlink"/>
          </w:rPr>
          <w:t>https://journals.sagepub.com/doi/abs/10.1177/0263276416644506 //</w:t>
        </w:r>
      </w:hyperlink>
      <w:r>
        <w:t xml:space="preserve"> GBS Jacobs &amp; Majeed]</w:t>
      </w:r>
    </w:p>
    <w:p w14:paraId="0D25C612" w14:textId="77777777" w:rsidR="00C546D2" w:rsidRPr="00886DA9" w:rsidRDefault="00C546D2" w:rsidP="00664570">
      <w:pPr>
        <w:jc w:val="both"/>
        <w:rPr>
          <w:sz w:val="16"/>
        </w:rPr>
      </w:pPr>
      <w:r w:rsidRPr="00886DA9">
        <w:rPr>
          <w:sz w:val="16"/>
        </w:rPr>
        <w:t xml:space="preserve">The notion of the heterogeneous as a practice that is radically unavailable to rational thought and whose unavailability must nonetheless be articulated as clearly and meticulously as possible has two basic consequences, which are essential to an understanding of Bataille’s later conception of art. Firstly, </w:t>
      </w:r>
      <w:r w:rsidRPr="009279B3">
        <w:rPr>
          <w:rStyle w:val="Emphasis"/>
        </w:rPr>
        <w:t>Bataille argues, it must be studied through the emotional effect it has on the subject, which Bataille divides into two basic categories, attraction and repulsion: ‘it is possible to assume that the object of any affective reaction is necessarily heterogeneous... there is sometimes attraction, sometimes repulsion’</w:t>
      </w:r>
      <w:r w:rsidRPr="00886DA9">
        <w:rPr>
          <w:sz w:val="16"/>
        </w:rPr>
        <w:t xml:space="preserve"> (1985: 142). This implies that </w:t>
      </w:r>
      <w:r w:rsidRPr="009279B3">
        <w:rPr>
          <w:rStyle w:val="StyleUnderline"/>
        </w:rPr>
        <w:t>we only become aware of the heterogeneous through our emotional response to it, which, however, does not tell us anything about its ontological status</w:t>
      </w:r>
      <w:r w:rsidRPr="00886DA9">
        <w:rPr>
          <w:sz w:val="16"/>
        </w:rPr>
        <w:t xml:space="preserve">. To make this clear we can once more return to the example of the universe, a notion to which, from a Bataillean perspective, </w:t>
      </w:r>
      <w:r w:rsidRPr="009279B3">
        <w:rPr>
          <w:rStyle w:val="Emphasis"/>
        </w:rPr>
        <w:t>three responses are possible: scientific, religious and heterological. A scientific analysis of the universe would tell us something about its basic properties, such as atomic and subatomic particles, the laws governing its emergence and development, and its future trajectory. A religious interpretation would see in its magnitude the mysterious presence and power of god, its creator. Both responses, scientific and religious, thereby introduce a reassuring regularity, stability or purpose.</w:t>
      </w:r>
      <w:r w:rsidRPr="00886DA9">
        <w:rPr>
          <w:sz w:val="16"/>
        </w:rPr>
        <w:t xml:space="preserve">5 </w:t>
      </w:r>
      <w:r w:rsidRPr="009279B3">
        <w:rPr>
          <w:rStyle w:val="Emphasis"/>
        </w:rPr>
        <w:t>A heterological approach, on the other hand, would attempt to intensify, or at least acknowledge, the extreme confusion, absurdity or even horror the notion of an infinite space, without direction or purpose, might produce, a response which science or religion are designed to assuage.</w:t>
      </w:r>
      <w:r w:rsidRPr="00886DA9">
        <w:rPr>
          <w:sz w:val="16"/>
        </w:rPr>
        <w:t xml:space="preserve"> Thus, </w:t>
      </w:r>
      <w:r w:rsidRPr="009279B3">
        <w:rPr>
          <w:rStyle w:val="StyleUnderline"/>
        </w:rPr>
        <w:t>in opposition to traditional philosophical theories</w:t>
      </w:r>
      <w:r w:rsidRPr="00886DA9">
        <w:rPr>
          <w:sz w:val="16"/>
        </w:rPr>
        <w:t xml:space="preserve"> (Bataille here explicitly refers to Kantian metaphysics) </w:t>
      </w:r>
      <w:r w:rsidRPr="009279B3">
        <w:rPr>
          <w:rStyle w:val="StyleUnderline"/>
        </w:rPr>
        <w:t>that accommodate the unknowable by establishing a ‘sufficient identification ... of an unknowable (noumenal) world with the known (phenomenal) world’</w:t>
      </w:r>
      <w:r w:rsidRPr="00886DA9">
        <w:rPr>
          <w:sz w:val="16"/>
        </w:rPr>
        <w:t xml:space="preserve"> (1985: 96) to keep the disruptive force of the aporetic to a minimum, </w:t>
      </w:r>
      <w:r w:rsidRPr="009279B3">
        <w:rPr>
          <w:rStyle w:val="Emphasis"/>
        </w:rPr>
        <w:t>heterology wants to sustain and intensify this disruption</w:t>
      </w:r>
      <w:r w:rsidRPr="00886DA9">
        <w:rPr>
          <w:sz w:val="16"/>
        </w:rPr>
        <w:t xml:space="preserve">. This does not mean, however, that Bataille rejects science and philosophy tout court. But </w:t>
      </w:r>
      <w:r w:rsidRPr="009279B3">
        <w:rPr>
          <w:rStyle w:val="StyleUnderline"/>
        </w:rPr>
        <w:t>the reason why he calls for a heterological investigation in the first place lies in his realization that</w:t>
      </w:r>
      <w:r w:rsidRPr="00886DA9">
        <w:rPr>
          <w:sz w:val="16"/>
        </w:rPr>
        <w:t xml:space="preserve"> </w:t>
      </w:r>
      <w:r w:rsidRPr="009279B3">
        <w:rPr>
          <w:rStyle w:val="Emphasis"/>
        </w:rPr>
        <w:t>their sobriety and ineluctable interpretative schemas preclude an emotive, fantastical, unreasoned and, in a sense, liberated response to life and existence</w:t>
      </w:r>
      <w:r w:rsidRPr="00886DA9">
        <w:rPr>
          <w:sz w:val="16"/>
        </w:rPr>
        <w:t xml:space="preserve">: </w:t>
      </w:r>
      <w:r w:rsidRPr="009279B3">
        <w:rPr>
          <w:rStyle w:val="StyleUnderline"/>
        </w:rPr>
        <w:t>Philosophy has been up to this point, as much as science, an expression of human subordination, and when man seeks to represent himself, no longer as moment of a homogeneous process – of a necessary and pitiful process – but as a new laceration within a lacerated nature ... he can no longer recognize himself in the degrading chains of logic, but he recognizes himself instead ... in the virulence of his own phantasms</w:t>
      </w:r>
      <w:r w:rsidRPr="00886DA9">
        <w:rPr>
          <w:sz w:val="16"/>
        </w:rPr>
        <w:t xml:space="preserve">. (1985: 80) </w:t>
      </w:r>
      <w:r w:rsidRPr="009279B3">
        <w:rPr>
          <w:rStyle w:val="Emphasis"/>
        </w:rPr>
        <w:t>The heterogeneous</w:t>
      </w:r>
      <w:r w:rsidRPr="00886DA9">
        <w:rPr>
          <w:sz w:val="16"/>
        </w:rPr>
        <w:t xml:space="preserve">, conceived of as phantasmic and impossible, not only </w:t>
      </w:r>
      <w:r w:rsidRPr="009279B3">
        <w:rPr>
          <w:rStyle w:val="Emphasis"/>
        </w:rPr>
        <w:t>eludes rational apprehension but also</w:t>
      </w:r>
      <w:r w:rsidRPr="00886DA9">
        <w:rPr>
          <w:sz w:val="16"/>
        </w:rPr>
        <w:t xml:space="preserve">, significantly, </w:t>
      </w:r>
      <w:r w:rsidRPr="009279B3">
        <w:rPr>
          <w:rStyle w:val="Emphasis"/>
        </w:rPr>
        <w:t xml:space="preserve">resists every form of utilitarian </w:t>
      </w:r>
      <w:r w:rsidRPr="009279B3">
        <w:rPr>
          <w:rStyle w:val="Emphasis"/>
        </w:rPr>
        <w:lastRenderedPageBreak/>
        <w:t>appropriation</w:t>
      </w:r>
      <w:r w:rsidRPr="00886DA9">
        <w:rPr>
          <w:sz w:val="16"/>
        </w:rPr>
        <w:t xml:space="preserve">. This aspect is again only comprehensible in relation to what it negates. Bataille argues that </w:t>
      </w:r>
      <w:r w:rsidRPr="009279B3">
        <w:rPr>
          <w:rStyle w:val="StyleUnderline"/>
        </w:rPr>
        <w:t>within the realm of scientific/philosophical homogeneity ‘each element must be useful to another</w:t>
      </w:r>
      <w:r w:rsidRPr="00886DA9">
        <w:rPr>
          <w:sz w:val="16"/>
        </w:rPr>
        <w:t xml:space="preserve"> without the homogenous activity ever being able to attain the form of activity valid in itself ’ (1985: 138). That is to say, </w:t>
      </w:r>
      <w:r w:rsidRPr="009279B3">
        <w:rPr>
          <w:rStyle w:val="Emphasis"/>
        </w:rPr>
        <w:t>every element in a scientific equation or a philosophical proposition</w:t>
      </w:r>
      <w:r w:rsidRPr="00886DA9">
        <w:rPr>
          <w:sz w:val="16"/>
        </w:rPr>
        <w:t xml:space="preserve"> (or in any coherent account of life and existence for that matter) </w:t>
      </w:r>
      <w:r w:rsidRPr="009279B3">
        <w:rPr>
          <w:rStyle w:val="Emphasis"/>
        </w:rPr>
        <w:t>must serve a function in relation to the overall structure, in which all redundancy and confusion have to be eradicated</w:t>
      </w:r>
      <w:r w:rsidRPr="00886DA9">
        <w:rPr>
          <w:sz w:val="16"/>
        </w:rPr>
        <w:t xml:space="preserve">. </w:t>
      </w:r>
      <w:r w:rsidRPr="009279B3">
        <w:rPr>
          <w:rStyle w:val="Emphasis"/>
        </w:rPr>
        <w:t>The heterogeneous</w:t>
      </w:r>
      <w:r w:rsidRPr="00886DA9">
        <w:rPr>
          <w:sz w:val="16"/>
        </w:rPr>
        <w:t xml:space="preserve">, on the other hand, always describes an element that does not serve an overall project or theory, that exists for its own sake only, ‘valid in itself’, and thus </w:t>
      </w:r>
      <w:r w:rsidRPr="009279B3">
        <w:rPr>
          <w:rStyle w:val="Emphasis"/>
        </w:rPr>
        <w:t>implicitly challenges the very notion of coherence and utility</w:t>
      </w:r>
      <w:r w:rsidRPr="00886DA9">
        <w:rPr>
          <w:sz w:val="16"/>
        </w:rPr>
        <w:t xml:space="preserve">. Returning to our example of the heterogeneous universe, it becomes clear that the latter, ‘conceived of’ as an infinite, formless </w:t>
      </w:r>
      <w:r w:rsidRPr="009279B3">
        <w:rPr>
          <w:rStyle w:val="Emphasis"/>
        </w:rPr>
        <w:t xml:space="preserve">‘space’, cannot be utilized for the constitution of a system, cannot be instrumentalized, not even abstractly; it is fundamentally senseless and useless: ‘the universe answers no purpose that reason defines’ </w:t>
      </w:r>
      <w:r w:rsidRPr="00886DA9">
        <w:rPr>
          <w:sz w:val="16"/>
        </w:rPr>
        <w:t>(Bataille, 1986: 40).</w:t>
      </w:r>
    </w:p>
    <w:p w14:paraId="7D2C48EC" w14:textId="77777777" w:rsidR="00C546D2" w:rsidRDefault="00C546D2" w:rsidP="00664570">
      <w:pPr>
        <w:jc w:val="both"/>
      </w:pPr>
    </w:p>
    <w:p w14:paraId="26F68244" w14:textId="77777777" w:rsidR="00C546D2" w:rsidRDefault="00C546D2" w:rsidP="00664570">
      <w:pPr>
        <w:pStyle w:val="Heading4"/>
      </w:pPr>
      <w:r>
        <w:t>Our strategy of [poetry/art/music/whatever the performance is] is the sovereign art that creates aesthetic affect IN THIS ROOM that compels us to reject responsibility and reasonability and live our lives to the fullest.</w:t>
      </w:r>
    </w:p>
    <w:p w14:paraId="59F04058" w14:textId="77777777" w:rsidR="00C546D2" w:rsidRPr="00132F97" w:rsidRDefault="00C546D2" w:rsidP="00664570">
      <w:pPr>
        <w:jc w:val="both"/>
        <w:rPr>
          <w:rStyle w:val="Style13ptBold"/>
        </w:rPr>
      </w:pPr>
      <w:r>
        <w:rPr>
          <w:rStyle w:val="Style13ptBold"/>
        </w:rPr>
        <w:t>Kennedy 17</w:t>
      </w:r>
    </w:p>
    <w:p w14:paraId="70E16168" w14:textId="77777777" w:rsidR="00C546D2" w:rsidRDefault="00C546D2" w:rsidP="00664570">
      <w:pPr>
        <w:jc w:val="both"/>
      </w:pPr>
      <w:r>
        <w:t>[</w:t>
      </w:r>
      <w:r w:rsidRPr="005740D2">
        <w:t>Kevin Kennedy</w:t>
      </w:r>
      <w:r>
        <w:t xml:space="preserve"> is </w:t>
      </w:r>
      <w:r w:rsidRPr="005740D2">
        <w:t>the American University Of Paris</w:t>
      </w:r>
      <w:r>
        <w:t xml:space="preserve"> </w:t>
      </w:r>
      <w:r w:rsidRPr="005740D2">
        <w:t xml:space="preserve">corresponding Author, 7-28-2017, "Heterology as Aesthetics: Bataille, Sovereign Art and the Affirmation of Impossibility," SAGE Journals, </w:t>
      </w:r>
      <w:hyperlink r:id="rId11" w:history="1">
        <w:r w:rsidRPr="00E628A0">
          <w:rPr>
            <w:rStyle w:val="Hyperlink"/>
          </w:rPr>
          <w:t>https://journals.sagepub.com/doi/abs/10.1177/0263276416644506 //</w:t>
        </w:r>
      </w:hyperlink>
      <w:r>
        <w:t xml:space="preserve"> GBS Jacobs &amp; Majeed]</w:t>
      </w:r>
    </w:p>
    <w:p w14:paraId="1162D323" w14:textId="77777777" w:rsidR="00C546D2" w:rsidRPr="00886DA9" w:rsidRDefault="00C546D2" w:rsidP="00664570">
      <w:pPr>
        <w:jc w:val="both"/>
        <w:rPr>
          <w:sz w:val="16"/>
        </w:rPr>
      </w:pPr>
      <w:r w:rsidRPr="00886DA9">
        <w:rPr>
          <w:sz w:val="16"/>
        </w:rPr>
        <w:t xml:space="preserve">Bataille’s postwar </w:t>
      </w:r>
      <w:r w:rsidRPr="00886DA9">
        <w:rPr>
          <w:rStyle w:val="Emphasis"/>
        </w:rPr>
        <w:t>reconfiguration of the heterogeneous as aesthetic</w:t>
      </w:r>
      <w:r>
        <w:rPr>
          <w:rStyle w:val="Emphasis"/>
        </w:rPr>
        <w:t xml:space="preserve"> </w:t>
      </w:r>
      <w:r w:rsidRPr="00886DA9">
        <w:rPr>
          <w:rStyle w:val="Emphasis"/>
        </w:rPr>
        <w:t>immediacy is concurrent with a renewed focus on the social meaning</w:t>
      </w:r>
      <w:r>
        <w:rPr>
          <w:rStyle w:val="Emphasis"/>
        </w:rPr>
        <w:t xml:space="preserve"> </w:t>
      </w:r>
      <w:r w:rsidRPr="00886DA9">
        <w:rPr>
          <w:rStyle w:val="Emphasis"/>
        </w:rPr>
        <w:t>or function of art, literature and poetry</w:t>
      </w:r>
      <w:r w:rsidRPr="00886DA9">
        <w:rPr>
          <w:sz w:val="16"/>
        </w:rPr>
        <w:t xml:space="preserve">. In Literature and Evil, from 1957, </w:t>
      </w:r>
      <w:r w:rsidRPr="00886DA9">
        <w:rPr>
          <w:rStyle w:val="Emphasis"/>
        </w:rPr>
        <w:t>poetry is defined as ‘the means by which [man] can escape from</w:t>
      </w:r>
      <w:r>
        <w:rPr>
          <w:rStyle w:val="Emphasis"/>
        </w:rPr>
        <w:t xml:space="preserve"> </w:t>
      </w:r>
      <w:r w:rsidRPr="00886DA9">
        <w:rPr>
          <w:rStyle w:val="Emphasis"/>
        </w:rPr>
        <w:t>being reduced to the reflection of things’</w:t>
      </w:r>
      <w:r w:rsidRPr="00886DA9">
        <w:rPr>
          <w:sz w:val="16"/>
        </w:rPr>
        <w:t xml:space="preserve">, in other words, as </w:t>
      </w:r>
      <w:r w:rsidRPr="00886DA9">
        <w:rPr>
          <w:rStyle w:val="StyleUnderline"/>
        </w:rPr>
        <w:t>an escape</w:t>
      </w:r>
      <w:r>
        <w:rPr>
          <w:rStyle w:val="StyleUnderline"/>
        </w:rPr>
        <w:t xml:space="preserve"> </w:t>
      </w:r>
      <w:r w:rsidRPr="00886DA9">
        <w:rPr>
          <w:rStyle w:val="StyleUnderline"/>
        </w:rPr>
        <w:t>from the homogenizing and objectifying discourses of science and philosophy</w:t>
      </w:r>
      <w:r w:rsidRPr="00886DA9">
        <w:rPr>
          <w:sz w:val="16"/>
        </w:rPr>
        <w:t xml:space="preserve">. However, </w:t>
      </w:r>
      <w:r w:rsidRPr="00886DA9">
        <w:rPr>
          <w:rStyle w:val="StyleUnderline"/>
        </w:rPr>
        <w:t>‘the very means of avoiding reduction to the reflection</w:t>
      </w:r>
      <w:r>
        <w:rPr>
          <w:rStyle w:val="StyleUnderline"/>
        </w:rPr>
        <w:t xml:space="preserve"> </w:t>
      </w:r>
      <w:r w:rsidRPr="00886DA9">
        <w:rPr>
          <w:rStyle w:val="StyleUnderline"/>
        </w:rPr>
        <w:t>of things constitute a desire for the impossible’</w:t>
      </w:r>
      <w:r w:rsidRPr="00886DA9">
        <w:rPr>
          <w:sz w:val="16"/>
        </w:rPr>
        <w:t xml:space="preserve"> (2006b: 45). </w:t>
      </w:r>
      <w:r w:rsidRPr="00886DA9">
        <w:rPr>
          <w:rStyle w:val="Emphasis"/>
        </w:rPr>
        <w:t>Sovereign art,</w:t>
      </w:r>
      <w:r w:rsidRPr="00886DA9">
        <w:rPr>
          <w:sz w:val="16"/>
        </w:rPr>
        <w:t xml:space="preserve"> as it is developed in Bataille’s later work, </w:t>
      </w:r>
      <w:r w:rsidRPr="00886DA9">
        <w:rPr>
          <w:rStyle w:val="Emphasis"/>
        </w:rPr>
        <w:t>is a conscious display of its</w:t>
      </w:r>
      <w:r>
        <w:rPr>
          <w:rStyle w:val="Emphasis"/>
        </w:rPr>
        <w:t xml:space="preserve"> </w:t>
      </w:r>
      <w:r w:rsidRPr="00886DA9">
        <w:rPr>
          <w:rStyle w:val="Emphasis"/>
        </w:rPr>
        <w:t>illusory character, a medium which addresses and answers this desire for</w:t>
      </w:r>
      <w:r>
        <w:rPr>
          <w:rStyle w:val="Emphasis"/>
        </w:rPr>
        <w:t xml:space="preserve"> </w:t>
      </w:r>
      <w:r w:rsidRPr="00886DA9">
        <w:rPr>
          <w:rStyle w:val="Emphasis"/>
        </w:rPr>
        <w:t>the beyond of objectivity without, however, charging it with a specific</w:t>
      </w:r>
      <w:r>
        <w:rPr>
          <w:rStyle w:val="Emphasis"/>
        </w:rPr>
        <w:t xml:space="preserve"> </w:t>
      </w:r>
      <w:r w:rsidRPr="00886DA9">
        <w:rPr>
          <w:rStyle w:val="Emphasis"/>
        </w:rPr>
        <w:t>truth content or telos</w:t>
      </w:r>
      <w:r w:rsidRPr="00886DA9">
        <w:rPr>
          <w:sz w:val="16"/>
        </w:rPr>
        <w:t xml:space="preserve">. Yet sovereign art not only addresses itself to this need but also, due to its fictional, unreal, phantasmic nature, ultimately reveals the impossibility of ever satisfying it. Connecting Bataille’s earlier work on the heterogeneous with his later reflections on sovereignty, one could thus claim that </w:t>
      </w:r>
      <w:r w:rsidRPr="00886DA9">
        <w:rPr>
          <w:rStyle w:val="Emphasis"/>
        </w:rPr>
        <w:t>the purpose of sovereign art lies in the dramatization of both the desire and the inevitable failure to ever access the</w:t>
      </w:r>
      <w:r>
        <w:rPr>
          <w:rStyle w:val="Emphasis"/>
        </w:rPr>
        <w:t xml:space="preserve"> </w:t>
      </w:r>
      <w:r w:rsidRPr="00886DA9">
        <w:rPr>
          <w:rStyle w:val="Emphasis"/>
        </w:rPr>
        <w:t>heterogeneous; it provides an experience of radical alterity, which is simultaneously an experience of its (logical) impossibility</w:t>
      </w:r>
      <w:r w:rsidRPr="00886DA9">
        <w:rPr>
          <w:sz w:val="16"/>
        </w:rPr>
        <w:t xml:space="preserve">. As Carolyn J. Dean aptly describes it: </w:t>
      </w:r>
      <w:r w:rsidRPr="00886DA9">
        <w:rPr>
          <w:rStyle w:val="StyleUnderline"/>
        </w:rPr>
        <w:t>‘The heterogeneous or other can thus be rendered</w:t>
      </w:r>
      <w:r>
        <w:rPr>
          <w:rStyle w:val="StyleUnderline"/>
        </w:rPr>
        <w:t xml:space="preserve"> </w:t>
      </w:r>
      <w:r w:rsidRPr="00886DA9">
        <w:rPr>
          <w:rStyle w:val="StyleUnderline"/>
        </w:rPr>
        <w:t>only as art, as spectacle, through a mimetic gesture that gives expression</w:t>
      </w:r>
      <w:r>
        <w:rPr>
          <w:rStyle w:val="StyleUnderline"/>
        </w:rPr>
        <w:t xml:space="preserve"> </w:t>
      </w:r>
      <w:r w:rsidRPr="00886DA9">
        <w:rPr>
          <w:rStyle w:val="StyleUnderline"/>
        </w:rPr>
        <w:t>to its unassimilable forces’</w:t>
      </w:r>
      <w:r w:rsidRPr="00886DA9">
        <w:rPr>
          <w:sz w:val="16"/>
        </w:rPr>
        <w:t xml:space="preserve"> (1992: 229). Bataille’s conception of sovereign art, as something that essentially withdraws from discourse, exhibits certain similarities with Graham Harman’s object-oriented ontology, which claims that the essential feature of all objects lies in their withdrawal from or unavailability to precise or exhaustive definition. In an essay on the fiction of H.P. Lovecraft, Harman argues that </w:t>
      </w:r>
      <w:r w:rsidRPr="00886DA9">
        <w:rPr>
          <w:rStyle w:val="StyleUnderline"/>
        </w:rPr>
        <w:t>philosophy and art are similar in that they both</w:t>
      </w:r>
      <w:r>
        <w:rPr>
          <w:rStyle w:val="StyleUnderline"/>
        </w:rPr>
        <w:t xml:space="preserve"> </w:t>
      </w:r>
      <w:r w:rsidRPr="00886DA9">
        <w:rPr>
          <w:rStyle w:val="StyleUnderline"/>
        </w:rPr>
        <w:t>probe but never fully explain this withdrawal</w:t>
      </w:r>
      <w:r w:rsidRPr="00886DA9">
        <w:rPr>
          <w:sz w:val="16"/>
        </w:rPr>
        <w:t xml:space="preserve"> (see Harman, 2008). While Harman’s account is illuminating regarding the potential strangeness of all objects, he nonetheless fails to consider that philosophy, by systematizing this </w:t>
      </w:r>
      <w:r w:rsidRPr="00886DA9">
        <w:rPr>
          <w:sz w:val="16"/>
        </w:rPr>
        <w:lastRenderedPageBreak/>
        <w:t xml:space="preserve">strangeness, inevitably reduces it. It thereby (to use Bataille’s diction) deprives the strange of its heterogeneous character. In the fiction of H.P. Lovecraft or Edgar Allan Poe, the strange, uncanny or heterogeneous can be experienced because they are not subsumed within a general theory of strangeness, which would immediately diminish the feeling of horror and confusion their stories so masterfully provoke. </w:t>
      </w:r>
      <w:r w:rsidRPr="00886DA9">
        <w:rPr>
          <w:rStyle w:val="Emphasis"/>
        </w:rPr>
        <w:t>In</w:t>
      </w:r>
      <w:r>
        <w:rPr>
          <w:rStyle w:val="Emphasis"/>
        </w:rPr>
        <w:t xml:space="preserve"> </w:t>
      </w:r>
      <w:r w:rsidRPr="00886DA9">
        <w:rPr>
          <w:rStyle w:val="Emphasis"/>
        </w:rPr>
        <w:t xml:space="preserve">order for sovereign art </w:t>
      </w:r>
      <w:r w:rsidRPr="00886DA9">
        <w:rPr>
          <w:sz w:val="16"/>
        </w:rPr>
        <w:t>(such as the works of Lovecraft</w:t>
      </w:r>
      <w:r w:rsidRPr="00886DA9">
        <w:rPr>
          <w:rStyle w:val="Emphasis"/>
        </w:rPr>
        <w:t>) to have the</w:t>
      </w:r>
      <w:r>
        <w:rPr>
          <w:rStyle w:val="Emphasis"/>
        </w:rPr>
        <w:t xml:space="preserve"> </w:t>
      </w:r>
      <w:r w:rsidRPr="00886DA9">
        <w:rPr>
          <w:rStyle w:val="Emphasis"/>
        </w:rPr>
        <w:t>desired effect (confusion, elation, attraction, repulsion, etc.) its aesthetic</w:t>
      </w:r>
      <w:r>
        <w:rPr>
          <w:rStyle w:val="Emphasis"/>
        </w:rPr>
        <w:t xml:space="preserve"> </w:t>
      </w:r>
      <w:r w:rsidRPr="00886DA9">
        <w:rPr>
          <w:rStyle w:val="Emphasis"/>
        </w:rPr>
        <w:t>sovereignty needs to resist the anaesthetic effects of theory</w:t>
      </w:r>
      <w:r w:rsidRPr="00886DA9">
        <w:rPr>
          <w:sz w:val="16"/>
        </w:rPr>
        <w:t>. In Bataille’s essay on William Blake he clarifies this point in relation to ‘the confusion that is provoked’ (2006b: 94) by the works of the English poet. Here the attempts of criticism and philosophy to account for this confusion by forcing it into some kind of conceptual straightjacket are likened to a state of sleep, which always petrifies and numbs the sovereign power of the work: ‘As we try to escape from it, we pass from waking and awareness of the confusion to the sleep of logical explanation’ (2006b: 94). Bataille’s later account of art is closer to Rancie`re’s delineation of Schiller’s aesthetic theory, which also insists on the radical incongruence between heterogeneous art and homogeneous thought: ‘</w:t>
      </w:r>
      <w:r w:rsidRPr="00886DA9">
        <w:rPr>
          <w:rStyle w:val="StyleUnderline"/>
        </w:rPr>
        <w:t>Free appearance</w:t>
      </w:r>
      <w:r>
        <w:rPr>
          <w:rStyle w:val="StyleUnderline"/>
        </w:rPr>
        <w:t xml:space="preserve"> </w:t>
      </w:r>
      <w:r w:rsidRPr="00886DA9">
        <w:rPr>
          <w:rStyle w:val="StyleUnderline"/>
        </w:rPr>
        <w:t>is the power of the heterogeneous sensible element ... it is foreign to all</w:t>
      </w:r>
      <w:r>
        <w:rPr>
          <w:rStyle w:val="StyleUnderline"/>
        </w:rPr>
        <w:t xml:space="preserve"> </w:t>
      </w:r>
      <w:r w:rsidRPr="00886DA9">
        <w:rPr>
          <w:rStyle w:val="StyleUnderline"/>
        </w:rPr>
        <w:t>volition, to every combination of means and end ... inaccessible for the</w:t>
      </w:r>
      <w:r>
        <w:rPr>
          <w:rStyle w:val="StyleUnderline"/>
        </w:rPr>
        <w:t xml:space="preserve"> </w:t>
      </w:r>
      <w:r w:rsidRPr="00886DA9">
        <w:rPr>
          <w:rStyle w:val="StyleUnderline"/>
        </w:rPr>
        <w:t>thought, desires and ends of the subject contemplating it’</w:t>
      </w:r>
      <w:r w:rsidRPr="00886DA9">
        <w:rPr>
          <w:sz w:val="16"/>
        </w:rPr>
        <w:t xml:space="preserve"> (2009: 34). However, unlike Schiller, for whom, according to Rancie`re, ‘this strangeness...this radical unavailability ... bears the mark of man’s full humanity and the promise of a humanity to come, one at last in tune with the fullness of its essence’ (2009: 34), Bataille’s conception of sovereign art is radically divorced from any notion of utopian fulfillment. In the third part of The Accursed Share, simply entitled Sovereignty, he explains </w:t>
      </w:r>
      <w:r w:rsidRPr="00886DA9">
        <w:rPr>
          <w:rStyle w:val="Emphasis"/>
        </w:rPr>
        <w:t>the</w:t>
      </w:r>
      <w:r>
        <w:rPr>
          <w:rStyle w:val="Emphasis"/>
        </w:rPr>
        <w:t xml:space="preserve"> </w:t>
      </w:r>
      <w:r w:rsidRPr="00886DA9">
        <w:rPr>
          <w:rStyle w:val="Emphasis"/>
        </w:rPr>
        <w:t>difference between traditional forms of sovereignty</w:t>
      </w:r>
      <w:r w:rsidRPr="00886DA9">
        <w:rPr>
          <w:sz w:val="16"/>
        </w:rPr>
        <w:t xml:space="preserve"> (such as the idea of god, the feudal lord or the fascist leader) </w:t>
      </w:r>
      <w:r w:rsidRPr="00886DA9">
        <w:rPr>
          <w:rStyle w:val="Emphasis"/>
        </w:rPr>
        <w:t>and his notion of sovereign art:</w:t>
      </w:r>
      <w:r>
        <w:rPr>
          <w:rStyle w:val="Emphasis"/>
        </w:rPr>
        <w:t xml:space="preserve"> </w:t>
      </w:r>
      <w:r w:rsidRPr="00886DA9">
        <w:rPr>
          <w:rStyle w:val="Emphasis"/>
        </w:rPr>
        <w:t>‘Sovereign art is such only in the renunciation of, indeed in the repudiation of the functions and the power assumed by real sovereignty. From</w:t>
      </w:r>
      <w:r>
        <w:rPr>
          <w:rStyle w:val="Emphasis"/>
        </w:rPr>
        <w:t xml:space="preserve"> </w:t>
      </w:r>
      <w:r w:rsidRPr="00886DA9">
        <w:rPr>
          <w:rStyle w:val="Emphasis"/>
        </w:rPr>
        <w:t>the viewpoint of power, sovereign art is an abdication. It throws the</w:t>
      </w:r>
      <w:r>
        <w:rPr>
          <w:rStyle w:val="Emphasis"/>
        </w:rPr>
        <w:t xml:space="preserve"> </w:t>
      </w:r>
      <w:r w:rsidRPr="00886DA9">
        <w:rPr>
          <w:rStyle w:val="Emphasis"/>
        </w:rPr>
        <w:t>responsibility for managing things back onto things themselves’</w:t>
      </w:r>
      <w:r w:rsidRPr="00886DA9">
        <w:rPr>
          <w:sz w:val="16"/>
        </w:rPr>
        <w:t xml:space="preserve"> (1993: 421). In his work of the 1930s, as we have seen, art is rejected because of its lack of revolutionary or political leverage. In Bataille’s later work </w:t>
      </w:r>
      <w:r w:rsidRPr="00886DA9">
        <w:rPr>
          <w:rStyle w:val="Emphasis"/>
        </w:rPr>
        <w:t>this</w:t>
      </w:r>
      <w:r>
        <w:rPr>
          <w:rStyle w:val="Emphasis"/>
        </w:rPr>
        <w:t xml:space="preserve"> </w:t>
      </w:r>
      <w:r w:rsidRPr="00886DA9">
        <w:rPr>
          <w:rStyle w:val="Emphasis"/>
        </w:rPr>
        <w:t>lack of efficacy in the socio-political realm becomes the mark of its sovereignty, of its sovereign rejection of responsibility and accountability.</w:t>
      </w:r>
      <w:r>
        <w:rPr>
          <w:rStyle w:val="Emphasis"/>
        </w:rPr>
        <w:t xml:space="preserve"> </w:t>
      </w:r>
      <w:r w:rsidRPr="00886DA9">
        <w:rPr>
          <w:sz w:val="16"/>
        </w:rPr>
        <w:t xml:space="preserve">Bataille now insists that </w:t>
      </w:r>
      <w:r w:rsidRPr="00886DA9">
        <w:rPr>
          <w:rStyle w:val="StyleUnderline"/>
        </w:rPr>
        <w:t>the much decried distance or separation between</w:t>
      </w:r>
      <w:r>
        <w:rPr>
          <w:rStyle w:val="StyleUnderline"/>
        </w:rPr>
        <w:t xml:space="preserve"> </w:t>
      </w:r>
      <w:r w:rsidRPr="00886DA9">
        <w:rPr>
          <w:rStyle w:val="StyleUnderline"/>
        </w:rPr>
        <w:t>the artistic and the political realm in modern society needs to be</w:t>
      </w:r>
      <w:r>
        <w:rPr>
          <w:rStyle w:val="StyleUnderline"/>
        </w:rPr>
        <w:t xml:space="preserve"> </w:t>
      </w:r>
      <w:r w:rsidRPr="00886DA9">
        <w:rPr>
          <w:rStyle w:val="StyleUnderline"/>
        </w:rPr>
        <w:t>maintained or even made more trenchant, as any attempt at fusion</w:t>
      </w:r>
      <w:r>
        <w:rPr>
          <w:rStyle w:val="StyleUnderline"/>
        </w:rPr>
        <w:t xml:space="preserve"> </w:t>
      </w:r>
      <w:r w:rsidRPr="00886DA9">
        <w:rPr>
          <w:rStyle w:val="StyleUnderline"/>
        </w:rPr>
        <w:t>would instantly compromise art’s sovereign immediacy, its freedom to</w:t>
      </w:r>
      <w:r>
        <w:rPr>
          <w:rStyle w:val="StyleUnderline"/>
        </w:rPr>
        <w:t xml:space="preserve"> </w:t>
      </w:r>
      <w:r w:rsidRPr="00886DA9">
        <w:rPr>
          <w:rStyle w:val="StyleUnderline"/>
        </w:rPr>
        <w:t>celebrate confusion, disorder and incoherence</w:t>
      </w:r>
      <w:r w:rsidRPr="00886DA9">
        <w:rPr>
          <w:sz w:val="16"/>
        </w:rPr>
        <w:t xml:space="preserve">.11 For this reason </w:t>
      </w:r>
      <w:r w:rsidRPr="00886DA9">
        <w:rPr>
          <w:rStyle w:val="Emphasis"/>
        </w:rPr>
        <w:t>it should</w:t>
      </w:r>
      <w:r>
        <w:rPr>
          <w:rStyle w:val="Emphasis"/>
        </w:rPr>
        <w:t xml:space="preserve"> </w:t>
      </w:r>
      <w:r w:rsidRPr="00886DA9">
        <w:rPr>
          <w:rStyle w:val="Emphasis"/>
        </w:rPr>
        <w:t>never be expected to create blueprints or models for a possible future</w:t>
      </w:r>
      <w:r>
        <w:rPr>
          <w:rStyle w:val="Emphasis"/>
        </w:rPr>
        <w:t xml:space="preserve"> </w:t>
      </w:r>
      <w:r w:rsidRPr="00886DA9">
        <w:rPr>
          <w:rStyle w:val="Emphasis"/>
        </w:rPr>
        <w:t>society: ‘I have continually placed the present moment against a concern</w:t>
      </w:r>
      <w:r>
        <w:rPr>
          <w:rStyle w:val="Emphasis"/>
        </w:rPr>
        <w:t xml:space="preserve"> </w:t>
      </w:r>
      <w:r w:rsidRPr="00886DA9">
        <w:rPr>
          <w:rStyle w:val="Emphasis"/>
        </w:rPr>
        <w:t>for the future and for me poetry is defined by concern for the present</w:t>
      </w:r>
      <w:r>
        <w:rPr>
          <w:rStyle w:val="Emphasis"/>
        </w:rPr>
        <w:t xml:space="preserve"> </w:t>
      </w:r>
      <w:r w:rsidRPr="00886DA9">
        <w:rPr>
          <w:rStyle w:val="Emphasis"/>
        </w:rPr>
        <w:t>moment’</w:t>
      </w:r>
      <w:r w:rsidRPr="00886DA9">
        <w:rPr>
          <w:sz w:val="16"/>
        </w:rPr>
        <w:t xml:space="preserve"> (2006a: 86). Conversely, political action is now placed squarely in the realm of the homogeneous, as it is always guided by a concern for the future, which, according to Bataille’s definition, is a rational concern. </w:t>
      </w:r>
      <w:r w:rsidRPr="00886DA9">
        <w:rPr>
          <w:rStyle w:val="Emphasis"/>
        </w:rPr>
        <w:t>Every work of art</w:t>
      </w:r>
      <w:r>
        <w:rPr>
          <w:rStyle w:val="Emphasis"/>
        </w:rPr>
        <w:t xml:space="preserve"> </w:t>
      </w:r>
      <w:r w:rsidRPr="00886DA9">
        <w:rPr>
          <w:rStyle w:val="Emphasis"/>
        </w:rPr>
        <w:t>is always an act ‘against the unacceptable world of rational utility’</w:t>
      </w:r>
      <w:r>
        <w:rPr>
          <w:rStyle w:val="Emphasis"/>
        </w:rPr>
        <w:t xml:space="preserve"> </w:t>
      </w:r>
      <w:r w:rsidRPr="00886DA9">
        <w:rPr>
          <w:sz w:val="16"/>
        </w:rPr>
        <w:t xml:space="preserve">(2006a: 70), </w:t>
      </w:r>
      <w:r w:rsidRPr="00886DA9">
        <w:rPr>
          <w:rStyle w:val="Emphasis"/>
        </w:rPr>
        <w:t>as it is aimed at an experience of immediacy beyond the</w:t>
      </w:r>
      <w:r>
        <w:rPr>
          <w:rStyle w:val="Emphasis"/>
        </w:rPr>
        <w:t xml:space="preserve"> </w:t>
      </w:r>
      <w:r w:rsidRPr="00886DA9">
        <w:rPr>
          <w:rStyle w:val="Emphasis"/>
        </w:rPr>
        <w:t>practical and future-oriented considerations of everyday life.</w:t>
      </w:r>
      <w:r w:rsidRPr="00886DA9">
        <w:rPr>
          <w:sz w:val="16"/>
        </w:rPr>
        <w:t xml:space="preserve"> However, ‘the refusal this involves would gain from not being confounded with the reasoned refusal of unreasonable conditions of life’ (2006a: 70). In other words, </w:t>
      </w:r>
      <w:r w:rsidRPr="00886DA9">
        <w:rPr>
          <w:rStyle w:val="StyleUnderline"/>
        </w:rPr>
        <w:t>it would be a mistake to attempt to enlist the heterogeneous,</w:t>
      </w:r>
      <w:r>
        <w:rPr>
          <w:rStyle w:val="StyleUnderline"/>
        </w:rPr>
        <w:t xml:space="preserve"> </w:t>
      </w:r>
      <w:r w:rsidRPr="00886DA9">
        <w:rPr>
          <w:rStyle w:val="StyleUnderline"/>
        </w:rPr>
        <w:t>immediate nature of art and poetry to combat the ‘unreasonable conditions of life’, as this always requires a sober analysis of those conditions,</w:t>
      </w:r>
      <w:r>
        <w:rPr>
          <w:rStyle w:val="StyleUnderline"/>
        </w:rPr>
        <w:t xml:space="preserve"> </w:t>
      </w:r>
      <w:r w:rsidRPr="00886DA9">
        <w:rPr>
          <w:rStyle w:val="StyleUnderline"/>
        </w:rPr>
        <w:t>devoid of the effusive powers of attraction and repulsion</w:t>
      </w:r>
      <w:r w:rsidRPr="00886DA9">
        <w:rPr>
          <w:sz w:val="16"/>
        </w:rPr>
        <w:t>: ‘the mastery of [intellectual aptitude] remains the key to rigorous emancipation’ (2006a: 50). Bataille’s postwar insistence on the separation between these two spheres, the political/rational (homogeneous) and artistic/aesthetic (heterogeneous), then presents an attempt to solve the immanent contradiction that surfaced in his initial theory of heterogeneity. If, as we have seen, the sovereign/heterogeneous is posited as that which resists instrumentalization (for revolutionary or utopian goals), this new disassociation is not only warranted but implicit in Bataille’s account of heterogeneity from the very first. He now argues that the attempt to apply the heterogeneous to the realm of homogeneity, the immediate to mediating categories, art to politics, constitutes a disservice to both realms: on the one hand it denies the effusive, strange, opaque dimension of the sovereign artwork and reduces the latter to the flatness of a formula or a service rendered: ‘</w:t>
      </w:r>
      <w:r w:rsidRPr="00886DA9">
        <w:rPr>
          <w:rStyle w:val="StyleUnderline"/>
        </w:rPr>
        <w:t>In modes of thought in which the rational</w:t>
      </w:r>
      <w:r>
        <w:rPr>
          <w:rStyle w:val="StyleUnderline"/>
        </w:rPr>
        <w:t xml:space="preserve"> </w:t>
      </w:r>
      <w:r w:rsidRPr="00886DA9">
        <w:rPr>
          <w:rStyle w:val="StyleUnderline"/>
        </w:rPr>
        <w:t>and the poetic remain confounded, the mind cannot elevate itself to the</w:t>
      </w:r>
      <w:r>
        <w:rPr>
          <w:rStyle w:val="StyleUnderline"/>
        </w:rPr>
        <w:t xml:space="preserve"> </w:t>
      </w:r>
      <w:r w:rsidRPr="00886DA9">
        <w:rPr>
          <w:rStyle w:val="StyleUnderline"/>
        </w:rPr>
        <w:t>conception of poetic liberty, it subordinates the instant to some ulterior</w:t>
      </w:r>
      <w:r>
        <w:rPr>
          <w:rStyle w:val="StyleUnderline"/>
        </w:rPr>
        <w:t xml:space="preserve"> </w:t>
      </w:r>
      <w:r w:rsidRPr="00886DA9">
        <w:rPr>
          <w:rStyle w:val="StyleUnderline"/>
        </w:rPr>
        <w:t>goal’</w:t>
      </w:r>
      <w:r w:rsidRPr="00886DA9">
        <w:rPr>
          <w:sz w:val="16"/>
        </w:rPr>
        <w:t xml:space="preserve"> (2006a: 65). On the other hand, to infuse politics with the perplexing power of the heterogeneous </w:t>
      </w:r>
      <w:r w:rsidRPr="00886DA9">
        <w:rPr>
          <w:sz w:val="16"/>
        </w:rPr>
        <w:lastRenderedPageBreak/>
        <w:t>precludes a clearheaded and rational appraisal of the real conditions of social life, which is a prerequisite for any meaningful attempt to bring about political change.</w:t>
      </w:r>
    </w:p>
    <w:p w14:paraId="174A9F0A" w14:textId="77777777" w:rsidR="00C546D2" w:rsidRDefault="00C546D2" w:rsidP="00664570">
      <w:pPr>
        <w:jc w:val="both"/>
      </w:pPr>
    </w:p>
    <w:p w14:paraId="24C3F463" w14:textId="77777777" w:rsidR="00C546D2" w:rsidRDefault="00C546D2" w:rsidP="00664570">
      <w:pPr>
        <w:pStyle w:val="Heading4"/>
      </w:pPr>
      <w:r>
        <w:t>Marxist theory fails to account for the use of affect that is key to revolutionary spirit they are the force of control trying to adaptively reform. They cede the emotional to facism, creating a dogmatic void that led to the rise of Nazism and Trump.</w:t>
      </w:r>
    </w:p>
    <w:p w14:paraId="0C8344D2" w14:textId="77777777" w:rsidR="00C546D2" w:rsidRPr="00E35355" w:rsidRDefault="00C546D2" w:rsidP="00664570">
      <w:pPr>
        <w:jc w:val="both"/>
        <w:rPr>
          <w:rStyle w:val="Style13ptBold"/>
        </w:rPr>
      </w:pPr>
      <w:r>
        <w:rPr>
          <w:rStyle w:val="Style13ptBold"/>
        </w:rPr>
        <w:t>Weeks 19</w:t>
      </w:r>
    </w:p>
    <w:p w14:paraId="22F3F160" w14:textId="77777777" w:rsidR="00C546D2" w:rsidRDefault="00C546D2" w:rsidP="00664570">
      <w:pPr>
        <w:jc w:val="both"/>
      </w:pPr>
      <w:r>
        <w:t xml:space="preserve">[Dr Harry Weeks was awarded a PhD in History of Art from the University of Edinburgh in 2014 for a thesis entitled ‘“A Unique Epochal Knot”: Negotiations of Community in Contemporary Art’, which examined the ways in which contemporary art has contributed to a rethinking of the concept of community since 1989. From 2014-15 he was Teaching Fellow in History of Art at the University of Edinburgh. His research interests include: cultural policy; performance and participation in contemporary art; Eastern European art history; the autonomy of art; and theories of community. He is co-editor of the Spring 2016 special issue of Tate Papers entitled ‘Mediating Collaboration’, and is lead author and editor of a Tate In Focus publication on the work of Belgian artist Johan Grimonprez, due for publication in late 2016, 7-1-2019, "‘The Weapons of our Adversaries’," Taylor &amp; Francis, </w:t>
      </w:r>
      <w:hyperlink r:id="rId12" w:history="1">
        <w:r w:rsidRPr="00D66D92">
          <w:rPr>
            <w:rStyle w:val="Hyperlink"/>
          </w:rPr>
          <w:t>https://www.tandfonline.com/doi/abs/10.1080/09528822.2019.1628444</w:t>
        </w:r>
      </w:hyperlink>
      <w:r>
        <w:t xml:space="preserve"> //GBS Jacobs &amp; Majeed]</w:t>
      </w:r>
    </w:p>
    <w:p w14:paraId="037FB57D" w14:textId="77777777" w:rsidR="00C546D2" w:rsidRDefault="00C546D2" w:rsidP="00664570">
      <w:pPr>
        <w:jc w:val="both"/>
        <w:rPr>
          <w:sz w:val="16"/>
        </w:rPr>
      </w:pPr>
      <w:r w:rsidRPr="00A76C1A">
        <w:rPr>
          <w:sz w:val="16"/>
        </w:rPr>
        <w:t xml:space="preserve">It is </w:t>
      </w:r>
      <w:r w:rsidRPr="00A76C1A">
        <w:rPr>
          <w:rStyle w:val="StyleUnderline"/>
        </w:rPr>
        <w:t>in ‘The Psychological Structure of Fascism’</w:t>
      </w:r>
      <w:r w:rsidRPr="00A76C1A">
        <w:rPr>
          <w:sz w:val="16"/>
        </w:rPr>
        <w:t xml:space="preserve"> that </w:t>
      </w:r>
      <w:r w:rsidRPr="00A76C1A">
        <w:rPr>
          <w:rStyle w:val="StyleUnderline"/>
        </w:rPr>
        <w:t>Bataille first, and most</w:t>
      </w:r>
      <w:r>
        <w:rPr>
          <w:rStyle w:val="StyleUnderline"/>
        </w:rPr>
        <w:t xml:space="preserve"> </w:t>
      </w:r>
      <w:r w:rsidRPr="00A76C1A">
        <w:rPr>
          <w:rStyle w:val="StyleUnderline"/>
        </w:rPr>
        <w:t>clearly, developed his investigation into the successes of fascism</w:t>
      </w:r>
      <w:r w:rsidRPr="00A76C1A">
        <w:rPr>
          <w:sz w:val="16"/>
        </w:rPr>
        <w:t>. Central to the article is his delineation of his own very particular usages of the terms ‘homogeneity’ and ‘heterogeneity’. ‘</w:t>
      </w:r>
      <w:r w:rsidRPr="00A76C1A">
        <w:rPr>
          <w:rStyle w:val="StyleUnderline"/>
        </w:rPr>
        <w:t>Homogeneity’ refers to ‘the</w:t>
      </w:r>
      <w:r>
        <w:rPr>
          <w:rStyle w:val="StyleUnderline"/>
        </w:rPr>
        <w:t xml:space="preserve"> </w:t>
      </w:r>
      <w:r w:rsidRPr="00A76C1A">
        <w:rPr>
          <w:rStyle w:val="StyleUnderline"/>
        </w:rPr>
        <w:t>commensurability of elements and the awareness of this commensurability.’</w:t>
      </w:r>
      <w:r>
        <w:rPr>
          <w:rStyle w:val="StyleUnderline"/>
        </w:rPr>
        <w:t xml:space="preserve"> </w:t>
      </w:r>
      <w:r w:rsidRPr="00A76C1A">
        <w:rPr>
          <w:sz w:val="16"/>
        </w:rPr>
        <w:t xml:space="preserve">32 </w:t>
      </w:r>
      <w:r w:rsidRPr="00A76C1A">
        <w:rPr>
          <w:rStyle w:val="Emphasis"/>
        </w:rPr>
        <w:t>Under liberal democracy, the state, along with other ‘apparatuses’</w:t>
      </w:r>
      <w:r>
        <w:rPr>
          <w:rStyle w:val="Emphasis"/>
        </w:rPr>
        <w:t xml:space="preserve"> </w:t>
      </w:r>
      <w:r w:rsidRPr="00A76C1A">
        <w:rPr>
          <w:rStyle w:val="Emphasis"/>
        </w:rPr>
        <w:t>ensures the homogenisation of society by ‘bringing [unruly, heterogenous</w:t>
      </w:r>
      <w:r>
        <w:rPr>
          <w:rStyle w:val="Emphasis"/>
        </w:rPr>
        <w:t xml:space="preserve"> </w:t>
      </w:r>
      <w:r w:rsidRPr="00A76C1A">
        <w:rPr>
          <w:rStyle w:val="Emphasis"/>
        </w:rPr>
        <w:t>forces] under the control of order’ through the reformist</w:t>
      </w:r>
      <w:r w:rsidRPr="00A76C1A">
        <w:rPr>
          <w:sz w:val="16"/>
        </w:rPr>
        <w:t xml:space="preserve">, or as Bataille puts it, </w:t>
      </w:r>
      <w:r w:rsidRPr="00A76C1A">
        <w:rPr>
          <w:rStyle w:val="Emphasis"/>
        </w:rPr>
        <w:t>‘adaptive’ nature of its underlying political ideology</w:t>
      </w:r>
      <w:r w:rsidRPr="00A76C1A">
        <w:rPr>
          <w:sz w:val="16"/>
        </w:rPr>
        <w:t xml:space="preserve">.33 </w:t>
      </w:r>
      <w:r w:rsidRPr="00A76C1A">
        <w:rPr>
          <w:rStyle w:val="StyleUnderline"/>
        </w:rPr>
        <w:t>This formulation allows Bataille to elaborate on a process that might, in more</w:t>
      </w:r>
      <w:r>
        <w:rPr>
          <w:rStyle w:val="StyleUnderline"/>
        </w:rPr>
        <w:t xml:space="preserve"> </w:t>
      </w:r>
      <w:r w:rsidRPr="00A76C1A">
        <w:rPr>
          <w:rStyle w:val="StyleUnderline"/>
        </w:rPr>
        <w:t>Marxist terminology, be described as alienation: the heterogenous proletarian being homogenised through ‘his’ production and usefulness to the</w:t>
      </w:r>
      <w:r>
        <w:rPr>
          <w:rStyle w:val="StyleUnderline"/>
        </w:rPr>
        <w:t xml:space="preserve"> </w:t>
      </w:r>
      <w:r w:rsidRPr="00A76C1A">
        <w:rPr>
          <w:rStyle w:val="StyleUnderline"/>
        </w:rPr>
        <w:t>homogenous structure as a whole</w:t>
      </w:r>
      <w:r w:rsidRPr="00A76C1A">
        <w:rPr>
          <w:sz w:val="16"/>
        </w:rPr>
        <w:t xml:space="preserve">. Outside the process of production, the worker remains, by virtue of class origin, heterogenous to the prevailing system. While </w:t>
      </w:r>
      <w:r w:rsidRPr="00A76C1A">
        <w:rPr>
          <w:rStyle w:val="StyleUnderline"/>
        </w:rPr>
        <w:t>the proletarian and ‘his’ class constitute a heterogenous</w:t>
      </w:r>
      <w:r>
        <w:rPr>
          <w:rStyle w:val="StyleUnderline"/>
        </w:rPr>
        <w:t xml:space="preserve"> </w:t>
      </w:r>
      <w:r w:rsidRPr="00A76C1A">
        <w:rPr>
          <w:rStyle w:val="StyleUnderline"/>
        </w:rPr>
        <w:t>force ‘lower’ than the homogenous middle-ground, rulers – the monarch,</w:t>
      </w:r>
      <w:r>
        <w:rPr>
          <w:rStyle w:val="StyleUnderline"/>
        </w:rPr>
        <w:t xml:space="preserve"> </w:t>
      </w:r>
      <w:r w:rsidRPr="00A76C1A">
        <w:rPr>
          <w:rStyle w:val="StyleUnderline"/>
        </w:rPr>
        <w:t>or more pertinently, the fascist leader – constitute ‘exalted and imperative</w:t>
      </w:r>
      <w:r>
        <w:rPr>
          <w:rStyle w:val="StyleUnderline"/>
        </w:rPr>
        <w:t xml:space="preserve"> </w:t>
      </w:r>
      <w:r w:rsidRPr="00A76C1A">
        <w:rPr>
          <w:rStyle w:val="StyleUnderline"/>
        </w:rPr>
        <w:t>(higher) forms’ of heterogeneity</w:t>
      </w:r>
      <w:r w:rsidRPr="00A76C1A">
        <w:rPr>
          <w:sz w:val="16"/>
        </w:rPr>
        <w:t xml:space="preserve">.35 What fascinates Bataille is how these two heterogenous sectors come to identify with one another. In this formulation, the origins of two of the misconceptions regarding Bataille’s relation to fascism emerge. Firstly, </w:t>
      </w:r>
      <w:r w:rsidRPr="00A76C1A">
        <w:rPr>
          <w:rStyle w:val="Emphasis"/>
        </w:rPr>
        <w:t>Bataille’s disdain for the</w:t>
      </w:r>
      <w:r>
        <w:rPr>
          <w:rStyle w:val="Emphasis"/>
        </w:rPr>
        <w:t xml:space="preserve"> </w:t>
      </w:r>
      <w:r w:rsidRPr="00A76C1A">
        <w:rPr>
          <w:rStyle w:val="Emphasis"/>
        </w:rPr>
        <w:t>homogenous is clear, and he makes no secret of his contempt for the liberal</w:t>
      </w:r>
      <w:r>
        <w:rPr>
          <w:rStyle w:val="Emphasis"/>
        </w:rPr>
        <w:t xml:space="preserve"> </w:t>
      </w:r>
      <w:r w:rsidRPr="00A76C1A">
        <w:rPr>
          <w:rStyle w:val="Emphasis"/>
        </w:rPr>
        <w:t>democracy that structured this homogeneity.</w:t>
      </w:r>
      <w:r w:rsidRPr="00A76C1A">
        <w:rPr>
          <w:sz w:val="16"/>
        </w:rPr>
        <w:t xml:space="preserve"> </w:t>
      </w:r>
      <w:r w:rsidRPr="00A76C1A">
        <w:rPr>
          <w:rStyle w:val="StyleUnderline"/>
        </w:rPr>
        <w:t>This anti-liberal, anti-democratic and anti-homogenous streak, allied to his endorsement of the heterogenous as such, might easily, and has, been confused for</w:t>
      </w:r>
      <w:r>
        <w:rPr>
          <w:rStyle w:val="StyleUnderline"/>
        </w:rPr>
        <w:t xml:space="preserve"> </w:t>
      </w:r>
      <w:r w:rsidRPr="00A76C1A">
        <w:rPr>
          <w:rStyle w:val="StyleUnderline"/>
        </w:rPr>
        <w:t xml:space="preserve">endorsement of fascism. </w:t>
      </w:r>
      <w:r w:rsidRPr="00A76C1A">
        <w:rPr>
          <w:sz w:val="16"/>
        </w:rPr>
        <w:t xml:space="preserve">This is only exacerbated by his lack of faith in the communisms of his time to truly unleash these heterogenous forces.36 Given the recent revival of a discourse clearly distinguishing leftist and liberal politics, Bataille’s disdain for ‘the centre ground’ seems less jarring today than it perhaps did at the time. Secondly, </w:t>
      </w:r>
      <w:r w:rsidRPr="00A76C1A">
        <w:rPr>
          <w:rStyle w:val="StyleUnderline"/>
        </w:rPr>
        <w:t>his description</w:t>
      </w:r>
      <w:r>
        <w:rPr>
          <w:rStyle w:val="StyleUnderline"/>
        </w:rPr>
        <w:t xml:space="preserve"> </w:t>
      </w:r>
      <w:r w:rsidRPr="00A76C1A">
        <w:rPr>
          <w:rStyle w:val="StyleUnderline"/>
        </w:rPr>
        <w:t>of fascist leadership as a ‘higher’ heterogenous form has been similarly</w:t>
      </w:r>
      <w:r>
        <w:rPr>
          <w:rStyle w:val="StyleUnderline"/>
        </w:rPr>
        <w:t xml:space="preserve"> </w:t>
      </w:r>
      <w:r w:rsidRPr="00A76C1A">
        <w:rPr>
          <w:rStyle w:val="StyleUnderline"/>
        </w:rPr>
        <w:t>construed as endorsement</w:t>
      </w:r>
      <w:r w:rsidRPr="00A76C1A">
        <w:rPr>
          <w:sz w:val="16"/>
        </w:rPr>
        <w:t xml:space="preserve">, despite his use of the term to describe only their position in relation to the homogenous realm. Bataille, in fact, clearly addresses this point early in the text: </w:t>
      </w:r>
      <w:r w:rsidRPr="00A76C1A">
        <w:rPr>
          <w:rStyle w:val="Emphasis"/>
        </w:rPr>
        <w:t>‘Obviously, the use of the</w:t>
      </w:r>
      <w:r>
        <w:rPr>
          <w:rStyle w:val="Emphasis"/>
        </w:rPr>
        <w:t xml:space="preserve"> </w:t>
      </w:r>
      <w:r w:rsidRPr="00A76C1A">
        <w:rPr>
          <w:rStyle w:val="Emphasis"/>
        </w:rPr>
        <w:t xml:space="preserve">words higher, noble, exalted does not </w:t>
      </w:r>
      <w:r w:rsidRPr="00A76C1A">
        <w:rPr>
          <w:rStyle w:val="Emphasis"/>
        </w:rPr>
        <w:lastRenderedPageBreak/>
        <w:t>imply endorsement.’</w:t>
      </w:r>
      <w:r>
        <w:rPr>
          <w:rStyle w:val="Emphasis"/>
        </w:rPr>
        <w:t xml:space="preserve"> </w:t>
      </w:r>
      <w:r w:rsidRPr="00A76C1A">
        <w:rPr>
          <w:sz w:val="16"/>
        </w:rPr>
        <w:t xml:space="preserve">In ‘Toward Real Revolution’ Bataille’s anti-liberal-democratic stance is once again apparent, with reference made at one point to the ‘gangrenous powerlessness of liberal parliamentary institutions.’ 38 </w:t>
      </w:r>
      <w:r w:rsidRPr="00A76C1A">
        <w:rPr>
          <w:rStyle w:val="StyleUnderline"/>
        </w:rPr>
        <w:t>He reserves similar</w:t>
      </w:r>
      <w:r>
        <w:rPr>
          <w:rStyle w:val="StyleUnderline"/>
        </w:rPr>
        <w:t xml:space="preserve"> </w:t>
      </w:r>
      <w:r w:rsidRPr="00A76C1A">
        <w:rPr>
          <w:rStyle w:val="StyleUnderline"/>
        </w:rPr>
        <w:t>disdain for the organised communist movements and parties of the period</w:t>
      </w:r>
      <w:r>
        <w:rPr>
          <w:rStyle w:val="StyleUnderline"/>
        </w:rPr>
        <w:t xml:space="preserve"> </w:t>
      </w:r>
      <w:r w:rsidRPr="00A76C1A">
        <w:rPr>
          <w:rStyle w:val="StyleUnderline"/>
        </w:rPr>
        <w:t>that, in his eyes, had failed to update their revolutionary programme in</w:t>
      </w:r>
      <w:r>
        <w:rPr>
          <w:rStyle w:val="StyleUnderline"/>
        </w:rPr>
        <w:t xml:space="preserve"> </w:t>
      </w:r>
      <w:r w:rsidRPr="00A76C1A">
        <w:rPr>
          <w:rStyle w:val="StyleUnderline"/>
        </w:rPr>
        <w:t>light of historical specificities</w:t>
      </w:r>
      <w:r w:rsidRPr="00A76C1A">
        <w:rPr>
          <w:sz w:val="16"/>
        </w:rPr>
        <w:t xml:space="preserve">. He argues that ‘today, whatever their political importance or the proven value of their members, those parties are merely one of those anachronistic formations which, in the course of historical development, survive their once favourable conditions. They may remain formidable; they are almost always overwhelmed with ineluctable defeat.’ 39 The ‘mainstream’ Marxism of the day, for Bataille, had lapsed into ‘laziness’, characterised by ‘the vague notion of a replay of past revolutions’. 40 </w:t>
      </w:r>
      <w:r w:rsidRPr="00A76C1A">
        <w:rPr>
          <w:rStyle w:val="StyleUnderline"/>
        </w:rPr>
        <w:t>The contemporary orthodox Marxist emphasis on economic</w:t>
      </w:r>
      <w:r>
        <w:rPr>
          <w:rStyle w:val="StyleUnderline"/>
        </w:rPr>
        <w:t xml:space="preserve"> </w:t>
      </w:r>
      <w:r w:rsidRPr="00A76C1A">
        <w:rPr>
          <w:rStyle w:val="StyleUnderline"/>
        </w:rPr>
        <w:t>determinism accounted only for the homogenous aspect of the experience</w:t>
      </w:r>
      <w:r>
        <w:rPr>
          <w:rStyle w:val="StyleUnderline"/>
        </w:rPr>
        <w:t xml:space="preserve"> </w:t>
      </w:r>
      <w:r w:rsidRPr="00A76C1A">
        <w:rPr>
          <w:rStyle w:val="StyleUnderline"/>
        </w:rPr>
        <w:t>of the proletariat: their existence within production.</w:t>
      </w:r>
      <w:r w:rsidRPr="00A76C1A">
        <w:rPr>
          <w:sz w:val="16"/>
        </w:rPr>
        <w:t xml:space="preserve"> According to the schema of homogeneity–heterogeneity developed in ‘The Psychological Structure of Fascism’, </w:t>
      </w:r>
      <w:r w:rsidRPr="00A76C1A">
        <w:rPr>
          <w:rStyle w:val="Emphasis"/>
        </w:rPr>
        <w:t>the real revolutionary potential emerged from the</w:t>
      </w:r>
      <w:r>
        <w:rPr>
          <w:rStyle w:val="Emphasis"/>
        </w:rPr>
        <w:t xml:space="preserve"> </w:t>
      </w:r>
      <w:r w:rsidRPr="00A76C1A">
        <w:rPr>
          <w:rStyle w:val="Emphasis"/>
        </w:rPr>
        <w:t>outside, the excluded, the abject, the lower, the heterological, and this</w:t>
      </w:r>
      <w:r>
        <w:rPr>
          <w:rStyle w:val="Emphasis"/>
        </w:rPr>
        <w:t xml:space="preserve"> </w:t>
      </w:r>
      <w:r w:rsidRPr="00A76C1A">
        <w:rPr>
          <w:rStyle w:val="Emphasis"/>
        </w:rPr>
        <w:t>was the realm not of economism, but of affect. This point had been overlooked by the communist parties in what Bataille saw as their unwavering</w:t>
      </w:r>
      <w:r>
        <w:rPr>
          <w:rStyle w:val="Emphasis"/>
        </w:rPr>
        <w:t xml:space="preserve"> </w:t>
      </w:r>
      <w:r w:rsidRPr="00A76C1A">
        <w:rPr>
          <w:rStyle w:val="Emphasis"/>
        </w:rPr>
        <w:t>and ahistorical adherence to Marxist orthodoxy</w:t>
      </w:r>
      <w:r w:rsidRPr="00A76C1A">
        <w:rPr>
          <w:sz w:val="16"/>
        </w:rPr>
        <w:t xml:space="preserve">. In its place, </w:t>
      </w:r>
      <w:r w:rsidRPr="00A76C1A">
        <w:rPr>
          <w:rStyle w:val="StyleUnderline"/>
        </w:rPr>
        <w:t>Bataille</w:t>
      </w:r>
      <w:r>
        <w:rPr>
          <w:rStyle w:val="StyleUnderline"/>
        </w:rPr>
        <w:t xml:space="preserve"> </w:t>
      </w:r>
      <w:r w:rsidRPr="00A76C1A">
        <w:rPr>
          <w:rStyle w:val="StyleUnderline"/>
        </w:rPr>
        <w:t>advocated for an ‘affective materialism’ which prioritised desire</w:t>
      </w:r>
      <w:r w:rsidRPr="00A76C1A">
        <w:rPr>
          <w:sz w:val="16"/>
        </w:rPr>
        <w:t>. As Gavin Grindon notes: ‘Though his emphasis on the base plays on Marxist terminology, this is no economic determinism, but the determinism of an economy of desire.’ 42 Bataille argued that ‘</w:t>
      </w:r>
      <w:r w:rsidRPr="00A76C1A">
        <w:rPr>
          <w:rStyle w:val="StyleUnderline"/>
        </w:rPr>
        <w:t>the unity of fascism is</w:t>
      </w:r>
      <w:r>
        <w:rPr>
          <w:rStyle w:val="StyleUnderline"/>
        </w:rPr>
        <w:t xml:space="preserve"> </w:t>
      </w:r>
      <w:r w:rsidRPr="00A76C1A">
        <w:rPr>
          <w:rStyle w:val="StyleUnderline"/>
        </w:rPr>
        <w:t>located in its actual psychological structure and not in the economic conditions that serve as its base,’</w:t>
      </w:r>
      <w:r>
        <w:rPr>
          <w:rStyle w:val="StyleUnderline"/>
        </w:rPr>
        <w:t xml:space="preserve"> </w:t>
      </w:r>
      <w:r w:rsidRPr="00A76C1A">
        <w:rPr>
          <w:sz w:val="16"/>
        </w:rPr>
        <w:t xml:space="preserve">43 and that it had capitalised on this through the deployment of ‘new methods of propaganda fitting to a new situation’. 44 </w:t>
      </w:r>
      <w:r w:rsidRPr="00A76C1A">
        <w:rPr>
          <w:rStyle w:val="Emphasis"/>
        </w:rPr>
        <w:t>The Marxist failure to account for the revolutionary potential</w:t>
      </w:r>
      <w:r>
        <w:rPr>
          <w:rStyle w:val="Emphasis"/>
        </w:rPr>
        <w:t xml:space="preserve"> </w:t>
      </w:r>
      <w:r w:rsidRPr="00A76C1A">
        <w:rPr>
          <w:rStyle w:val="Emphasis"/>
        </w:rPr>
        <w:t>of affect had not merely rendered their own revolutionary claim impotent,</w:t>
      </w:r>
      <w:r>
        <w:rPr>
          <w:rStyle w:val="Emphasis"/>
        </w:rPr>
        <w:t xml:space="preserve"> </w:t>
      </w:r>
      <w:r w:rsidRPr="00A76C1A">
        <w:rPr>
          <w:rStyle w:val="Emphasis"/>
        </w:rPr>
        <w:t>but had cleared the way for alternative revolutionary forces, not least</w:t>
      </w:r>
      <w:r>
        <w:rPr>
          <w:rStyle w:val="Emphasis"/>
        </w:rPr>
        <w:t xml:space="preserve"> </w:t>
      </w:r>
      <w:r w:rsidRPr="00A76C1A">
        <w:rPr>
          <w:rStyle w:val="Emphasis"/>
        </w:rPr>
        <w:t>fascism.</w:t>
      </w:r>
      <w:r w:rsidRPr="00A76C1A">
        <w:rPr>
          <w:sz w:val="16"/>
        </w:rPr>
        <w:t xml:space="preserve"> Furthermore, </w:t>
      </w:r>
      <w:r w:rsidRPr="00A76C1A">
        <w:rPr>
          <w:rStyle w:val="StyleUnderline"/>
        </w:rPr>
        <w:t>in their lack of appreciation for affect, the left</w:t>
      </w:r>
      <w:r>
        <w:rPr>
          <w:rStyle w:val="StyleUnderline"/>
        </w:rPr>
        <w:t xml:space="preserve"> </w:t>
      </w:r>
      <w:r w:rsidRPr="00A76C1A">
        <w:rPr>
          <w:rStyle w:val="StyleUnderline"/>
        </w:rPr>
        <w:t>had denied themselves the very possibility of accounting for the rise of</w:t>
      </w:r>
      <w:r>
        <w:rPr>
          <w:rStyle w:val="StyleUnderline"/>
        </w:rPr>
        <w:t xml:space="preserve"> </w:t>
      </w:r>
      <w:r w:rsidRPr="00A76C1A">
        <w:rPr>
          <w:rStyle w:val="StyleUnderline"/>
        </w:rPr>
        <w:t>fascism, leaving them utterly incapable of ‘counter-attack’.</w:t>
      </w:r>
      <w:r>
        <w:rPr>
          <w:rStyle w:val="StyleUnderline"/>
        </w:rPr>
        <w:t xml:space="preserve"> </w:t>
      </w:r>
      <w:r w:rsidRPr="00A76C1A">
        <w:rPr>
          <w:sz w:val="16"/>
        </w:rPr>
        <w:t xml:space="preserve">45 Bataille’s scornful prose when discussing the contemporary left is contrasted with his deferential tone when describing what he called ‘the fact of fascism’, which he argued, ‘demonstrates what can be expected from a timely recourse to reawakened affective forces’. 46 Just as his tone regarding the left should be read as the result of his exasperation at their strategic impotence and political inefficacy, rather than an ideological disagreement, the esteem he granted to ‘the fact of fascism’ derived not from endorsement of its political ideology, but from an acceptance of its traction. Its methods and strategies were, for Bataille, to provide food for thought for a static and anachronistic left on the grounds that they are ‘on principle useful in either of two directions, just as a cannon can be directed eastward or westward’. 47 This strategic curiosity undergirded the more appropriative dimension to his engagement with fascism, which, although nascent in ‘The Psychological Structure of Fascism’, was elevated to the level of dogma around his period of involvement with Contre-Attaque. In ‘Toward Real Revolution’, Bataille makes quite clear his endorsement of the strategic ‘use for the liberation of the exploited those weapons that were forged for their greater enslavement’. In some respects, </w:t>
      </w:r>
      <w:r w:rsidRPr="00A76C1A">
        <w:rPr>
          <w:rStyle w:val="Emphasis"/>
        </w:rPr>
        <w:t>the specifically appropriative aspect of Bataille’s thinking can be compared with more recent arguments on the left regarding strategy. Audre Lorde famously argued that ‘the master’s tools will never</w:t>
      </w:r>
      <w:r>
        <w:rPr>
          <w:rStyle w:val="Emphasis"/>
        </w:rPr>
        <w:t xml:space="preserve"> </w:t>
      </w:r>
      <w:r w:rsidRPr="00A76C1A">
        <w:rPr>
          <w:rStyle w:val="Emphasis"/>
        </w:rPr>
        <w:t xml:space="preserve">dismantle the master’s house’ </w:t>
      </w:r>
      <w:r w:rsidRPr="00A76C1A">
        <w:rPr>
          <w:sz w:val="16"/>
        </w:rPr>
        <w:t xml:space="preserve">– a fairly unequivocal rejoinder to Bataille’s arguments in ‘Toward Real Revolution’. 49 And the furore that followed </w:t>
      </w:r>
      <w:r w:rsidRPr="00A76C1A">
        <w:rPr>
          <w:rStyle w:val="StyleUnderline"/>
        </w:rPr>
        <w:t>Mark Fisher’s various arguments on what the left might learn from the</w:t>
      </w:r>
      <w:r>
        <w:rPr>
          <w:rStyle w:val="StyleUnderline"/>
        </w:rPr>
        <w:t xml:space="preserve"> </w:t>
      </w:r>
      <w:r w:rsidRPr="00A76C1A">
        <w:rPr>
          <w:rStyle w:val="StyleUnderline"/>
        </w:rPr>
        <w:t>right – adopting the neoliberal think-tank model, and acknowledging that</w:t>
      </w:r>
      <w:r>
        <w:rPr>
          <w:rStyle w:val="StyleUnderline"/>
        </w:rPr>
        <w:t xml:space="preserve"> </w:t>
      </w:r>
      <w:r w:rsidRPr="00A76C1A">
        <w:rPr>
          <w:rStyle w:val="StyleUnderline"/>
        </w:rPr>
        <w:t>‘the right have been better postmodernists than us, building successful</w:t>
      </w:r>
      <w:r>
        <w:rPr>
          <w:rStyle w:val="StyleUnderline"/>
        </w:rPr>
        <w:t xml:space="preserve"> </w:t>
      </w:r>
      <w:r w:rsidRPr="00A76C1A">
        <w:rPr>
          <w:rStyle w:val="StyleUnderline"/>
        </w:rPr>
        <w:t>coalitions out of heterogenous interest groups’</w:t>
      </w:r>
      <w:r w:rsidRPr="00A76C1A">
        <w:rPr>
          <w:sz w:val="16"/>
        </w:rPr>
        <w:t xml:space="preserve"> – is eminently comparable to the controversies surrounding Bataille’s own claims.50 Whilst such comparisons make clear that Bataille’s arguments concerning appropriation are problematic at best, and (from an anti-fascist perspective) outright dangerous at worst, I argue that this should be disentangled from the more analytical dimensions of Bataille’s ‘fascist-fascination’, as best exemplified by 51 As Richman has argued: ‘If Bataille himself periodically fantasized – to the point of attempting to implement – such effervescent outbursts, it need not discredit his considerable efforts to understand how and why they occur.’ 52 It is in the context of his thought of community that the subversive and anti-fascist potential of the analytical aspect of his engagement with fascism, as well as his fundamental divergence from fascist politics, becomes most apparent.</w:t>
      </w:r>
    </w:p>
    <w:p w14:paraId="55622612" w14:textId="77777777" w:rsidR="00C546D2" w:rsidRDefault="00C546D2" w:rsidP="00664570">
      <w:pPr>
        <w:jc w:val="both"/>
        <w:rPr>
          <w:sz w:val="16"/>
        </w:rPr>
      </w:pPr>
    </w:p>
    <w:p w14:paraId="315B5A14" w14:textId="77777777" w:rsidR="00C546D2" w:rsidRDefault="00C546D2" w:rsidP="00664570">
      <w:pPr>
        <w:pStyle w:val="Heading4"/>
      </w:pPr>
      <w:r>
        <w:lastRenderedPageBreak/>
        <w:t xml:space="preserve">The permutation is the revolutionary festival, creating a total rupture that throws capitalism into crisis. Only the perm can create affective incentive for the proletariat to riot, resulting in the Potlach economy. </w:t>
      </w:r>
    </w:p>
    <w:p w14:paraId="189B8D6E" w14:textId="77777777" w:rsidR="00C546D2" w:rsidRPr="00C97CF1" w:rsidRDefault="00C546D2" w:rsidP="00664570">
      <w:pPr>
        <w:jc w:val="both"/>
        <w:rPr>
          <w:rStyle w:val="Style13ptBold"/>
        </w:rPr>
      </w:pPr>
      <w:r>
        <w:rPr>
          <w:rStyle w:val="Style13ptBold"/>
        </w:rPr>
        <w:t>Grindon 10</w:t>
      </w:r>
    </w:p>
    <w:p w14:paraId="228D7879" w14:textId="77777777" w:rsidR="00C546D2" w:rsidRPr="00C97CF1" w:rsidRDefault="00C546D2" w:rsidP="00664570">
      <w:pPr>
        <w:jc w:val="both"/>
      </w:pPr>
      <w:r w:rsidRPr="00C97CF1">
        <w:rPr>
          <w:rStyle w:val="StyleUnderline"/>
          <w:u w:val="none"/>
        </w:rPr>
        <w:t xml:space="preserve">[Gavin Grindon is a PhD Lecturer at the University of Essex, he writes on intellectual history of theories of revolution-as-festival, which attempted to engage with affect and aesthetics in social movements, from dissident surrealist writers through to aspects of the 1990-2000s global justice movement., 5-7-2010, "Alchemist of the Revolution: The Affective Materialism of Georges Bataille," Taylor &amp;amp; Francis, </w:t>
      </w:r>
      <w:hyperlink r:id="rId13" w:history="1">
        <w:r w:rsidRPr="00C97CF1">
          <w:rPr>
            <w:rStyle w:val="Hyperlink"/>
          </w:rPr>
          <w:t>https://www.tandfonline.com/doi/abs/10.1080/09528821003799445 //</w:t>
        </w:r>
      </w:hyperlink>
      <w:r w:rsidRPr="00C97CF1">
        <w:rPr>
          <w:rStyle w:val="StyleUnderline"/>
          <w:u w:val="none"/>
        </w:rPr>
        <w:t xml:space="preserve"> GBS Jacobs &amp; Majeed]</w:t>
      </w:r>
    </w:p>
    <w:p w14:paraId="285386AF" w14:textId="77777777" w:rsidR="00C546D2" w:rsidRDefault="00C546D2" w:rsidP="00664570">
      <w:pPr>
        <w:jc w:val="both"/>
        <w:rPr>
          <w:rStyle w:val="StyleUnderline"/>
        </w:rPr>
      </w:pPr>
      <w:r w:rsidRPr="002751CA">
        <w:rPr>
          <w:sz w:val="16"/>
        </w:rPr>
        <w:t xml:space="preserve">In his notes for ‘The Notion of Expenditure’, Bataille begins with the role of production in political economy. He attempts to refine in concrete terms the Surrealists’ more romantic ‘war on work’ by attempting to conceive of labour-power beyond and against labour: </w:t>
      </w:r>
      <w:r w:rsidRPr="002751CA">
        <w:rPr>
          <w:rStyle w:val="Emphasis"/>
        </w:rPr>
        <w:t>In a liberated world, the role of production is reduced to a condition of existence and existence itself begins only from the moment that it does away with work</w:t>
      </w:r>
      <w:r w:rsidRPr="002751CA">
        <w:rPr>
          <w:sz w:val="16"/>
        </w:rPr>
        <w:t xml:space="preserve">…What appears impossible to men that old bourgeois utilitarian conceptions continue to render servile is destined to become an immediate demand.26 Yet, in insisting that this productive power not be theoretically ‘reduced to a condition of production’,27 </w:t>
      </w:r>
      <w:r w:rsidRPr="002751CA">
        <w:rPr>
          <w:rStyle w:val="StyleUnderline"/>
        </w:rPr>
        <w:t>this class-orientated opposition to work eventually comes closer to an existential opposition to all utility and production</w:t>
      </w:r>
      <w:r w:rsidRPr="002751CA">
        <w:rPr>
          <w:sz w:val="16"/>
        </w:rPr>
        <w:t xml:space="preserve">. Insisting on the wholly other, Bataille emphasises expenditure’s originary role in a revolutionary conjuring act. </w:t>
      </w:r>
      <w:r w:rsidRPr="002751CA">
        <w:rPr>
          <w:rStyle w:val="Emphasis"/>
        </w:rPr>
        <w:t>The subjective experience of transgression is broadened to the whole social plane. Revolution is conceived as a unified moment of the mass refusal of limits.</w:t>
      </w:r>
      <w:r w:rsidRPr="002751CA">
        <w:rPr>
          <w:sz w:val="16"/>
        </w:rPr>
        <w:t xml:space="preserve"> Thus, </w:t>
      </w:r>
      <w:r w:rsidRPr="002751CA">
        <w:rPr>
          <w:rStyle w:val="Emphasis"/>
        </w:rPr>
        <w:t>social revolution becomes a total experience of crisis and rupture, rather than a unifying historical moment of political composition</w:t>
      </w:r>
      <w:r w:rsidRPr="002751CA">
        <w:rPr>
          <w:sz w:val="16"/>
        </w:rPr>
        <w:t xml:space="preserve">. </w:t>
      </w:r>
      <w:r w:rsidRPr="002751CA">
        <w:rPr>
          <w:rStyle w:val="StyleUnderline"/>
        </w:rPr>
        <w:t>The great evening of revolution becomes ‘the great night when their beautiful phrases will be drowned out by death screams and riots’</w:t>
      </w:r>
      <w:r w:rsidRPr="002751CA">
        <w:rPr>
          <w:sz w:val="16"/>
        </w:rPr>
        <w:t xml:space="preserve">.28 Looking more closely at Bataille’s particular imagining of this moment of conjuring from absence offers a means to critically retrace his passage from the politicisation of affect to this disquieting millenarianism, as it too reveals a reactive absence at its heart. Bataille’s reading of Marxism in terms of base materialism reached its fullest and most public expression in his now-famous essay for La Critique Sociale entitled ‘The Notion of Expenditure’. The unorthodoxy of this essay can be gauged from the fact that it appeared with a disclaimer from Souvarine that ‘in many regards, the author stands in contradiction to the general orientation of our thought, but a review of research could not prohibit such deviations’.29 </w:t>
      </w:r>
      <w:r w:rsidRPr="002751CA">
        <w:rPr>
          <w:rStyle w:val="Emphasis"/>
        </w:rPr>
        <w:t>Bataille argues that the base materialism of desire will mean that revolution will take a new and unexpected form. The revolution will resemble a festival.</w:t>
      </w:r>
      <w:r w:rsidRPr="002751CA">
        <w:rPr>
          <w:sz w:val="16"/>
        </w:rPr>
        <w:t xml:space="preserve"> </w:t>
      </w:r>
      <w:r w:rsidRPr="002751CA">
        <w:rPr>
          <w:rStyle w:val="StyleUnderline"/>
        </w:rPr>
        <w:t>Bataille was not the first to talk about revolutions vis-à-vis festivals. Beyond the events’ connection in French popular tradition,30 this notion can be seen to weave the threads of his Nietzschean and Marxian thought together</w:t>
      </w:r>
      <w:r w:rsidRPr="002751CA">
        <w:rPr>
          <w:sz w:val="16"/>
        </w:rPr>
        <w:t xml:space="preserve">. Lenin had already recognised the subjective wellspring of revolution using this image: ‘Revolutions are the locomotives of history, said Marx. </w:t>
      </w:r>
      <w:r w:rsidRPr="002751CA">
        <w:rPr>
          <w:rStyle w:val="Emphasis"/>
        </w:rPr>
        <w:t>Revolutions are festivals of the oppressed and exploited.</w:t>
      </w:r>
      <w:r w:rsidRPr="002751CA">
        <w:rPr>
          <w:sz w:val="16"/>
        </w:rPr>
        <w:t xml:space="preserve">’31 Equally, festival as an image of philosophical transcendence rises time and again in the writing of Nietzsche. Nietzsche had argued that </w:t>
      </w:r>
      <w:r w:rsidRPr="002751CA">
        <w:rPr>
          <w:rStyle w:val="StyleUnderline"/>
        </w:rPr>
        <w:t>festival represented an originary plenitude of both affect and massed creative labourpower.</w:t>
      </w:r>
      <w:r w:rsidRPr="002751CA">
        <w:rPr>
          <w:sz w:val="16"/>
        </w:rPr>
        <w:t xml:space="preserve">32 However, beyond these possible metaphorical sources </w:t>
      </w:r>
      <w:r w:rsidRPr="002751CA">
        <w:rPr>
          <w:rStyle w:val="Emphasis"/>
        </w:rPr>
        <w:t>the keystone of Bataille’s argument is Marcel Mauss’s famous account of a premodern economy founded not on exchange but on gift-giving</w:t>
      </w:r>
      <w:r w:rsidRPr="002751CA">
        <w:rPr>
          <w:sz w:val="16"/>
        </w:rPr>
        <w:t xml:space="preserve">, which seems to give Bataille’s fastening of affect to political economy a material, social grounding. </w:t>
      </w:r>
      <w:r w:rsidRPr="002751CA">
        <w:rPr>
          <w:rStyle w:val="Emphasis"/>
        </w:rPr>
        <w:t>This economy culminates in the festival of potlatch which Mauss referred to as the ‘monster child of the gift system’</w:t>
      </w:r>
      <w:r w:rsidRPr="002751CA">
        <w:rPr>
          <w:sz w:val="16"/>
        </w:rPr>
        <w:t xml:space="preserve">.33 </w:t>
      </w:r>
      <w:r w:rsidRPr="002751CA">
        <w:rPr>
          <w:rStyle w:val="StyleUnderline"/>
        </w:rPr>
        <w:t xml:space="preserve">Bataille, displaying his characteristic affection for aberrant progeny, took up this notion with enthusiasm. But he went further. After accounting for potlatch’s expenditure as </w:t>
      </w:r>
      <w:r w:rsidRPr="002751CA">
        <w:rPr>
          <w:rStyle w:val="StyleUnderline"/>
        </w:rPr>
        <w:lastRenderedPageBreak/>
        <w:t>aligned with the ‘insubordinate function’ of his own base materialism</w:t>
      </w:r>
      <w:r w:rsidRPr="002751CA">
        <w:rPr>
          <w:sz w:val="16"/>
        </w:rPr>
        <w:t xml:space="preserve">,34 he goes on to assert that: Class struggle… becomes the grandest form of social expenditure when it is taken up again and developed, this time on the part of the workers, and on such a scale that it threatens the very existence of the masters.35 In order to make sense of Bataille’s extrapolation, we must begin with the historical ambiguities of Mauss’s account of potlatch as an indigenous, transnational practice. The potlatch was not in fact a discrete common phenomenon. Discussing his sources, David Graeber has argued that Maori and Kwakiutl gift-economies function on almost diametrically opposed principles, and furthermore that the Kwakiutl potlatch in itself took various forms which do not gel with Mauss’s account of a universal game of debt repayment.36 In some later cases, rather than a pre-capitalist paroxysm of expenditure, these potlatches were made possible by contact with European market exchange, for example in the use of mass-produced blankets as the medium of the potlatch. In fact, the term ‘potlatch’ itself encompassed an unstable and ill-defined set of Native-American practices and was in this way and others constituted by a colonial discourse which named it in order to outlaw it.37 In this way, </w:t>
      </w:r>
      <w:r w:rsidRPr="002751CA">
        <w:rPr>
          <w:rStyle w:val="Emphasis"/>
        </w:rPr>
        <w:t>potlatch’s characterisation as an example of the absolute other of expenditure is a product of its first recognition in colonial terms as marking a limit of civilisation and beyond</w:t>
      </w:r>
      <w:r w:rsidRPr="002751CA">
        <w:rPr>
          <w:sz w:val="16"/>
        </w:rPr>
        <w:t xml:space="preserve">. In this way Bataille’s overdetermined revolution-as-festival sits at the heart of his Marxism but itself embodies a kind of absence. </w:t>
      </w:r>
      <w:r w:rsidRPr="002751CA">
        <w:rPr>
          <w:rStyle w:val="Emphasis"/>
        </w:rPr>
        <w:t>Marx’s lumpen and Mauss’s potlatch were both in part the product of reactive psychologisations of ‘other’ social forms, which Bataille appropriated as positive values which he synthesised in his image of revolution</w:t>
      </w:r>
      <w:r w:rsidRPr="002751CA">
        <w:rPr>
          <w:sz w:val="16"/>
        </w:rPr>
        <w:t xml:space="preserve">. The logic that stood behind this image was no less reactive. </w:t>
      </w:r>
      <w:r w:rsidRPr="002751CA">
        <w:rPr>
          <w:rStyle w:val="StyleUnderline"/>
        </w:rPr>
        <w:t>Expenditure referred always to an explosion of repressed vitality, but Bataille’s conception of the particular form of social effervescence that stood behind his revolutionary potlatch was deeply ambiguous.</w:t>
      </w:r>
    </w:p>
    <w:p w14:paraId="2762C16A" w14:textId="77777777" w:rsidR="00C546D2" w:rsidRDefault="00C546D2" w:rsidP="00664570">
      <w:pPr>
        <w:jc w:val="both"/>
        <w:rPr>
          <w:rStyle w:val="StyleUnderline"/>
        </w:rPr>
      </w:pPr>
    </w:p>
    <w:p w14:paraId="12A2D12F" w14:textId="77777777" w:rsidR="00C546D2" w:rsidRPr="00CE1BF7" w:rsidRDefault="00C546D2" w:rsidP="00664570">
      <w:pPr>
        <w:pStyle w:val="Heading4"/>
        <w:rPr>
          <w:rStyle w:val="StyleUnderline"/>
          <w:sz w:val="28"/>
          <w:u w:val="none"/>
        </w:rPr>
      </w:pPr>
      <w:r>
        <w:rPr>
          <w:rStyle w:val="StyleUnderline"/>
          <w:sz w:val="28"/>
          <w:u w:val="none"/>
        </w:rPr>
        <w:t>We must use the weapons of fascism against the current age of fascism, utilizing the affective energy of the masses against the violent ruling order.</w:t>
      </w:r>
    </w:p>
    <w:p w14:paraId="0B3FAB1B" w14:textId="77777777" w:rsidR="00C546D2" w:rsidRPr="00C97CF1" w:rsidRDefault="00C546D2" w:rsidP="00664570">
      <w:pPr>
        <w:jc w:val="both"/>
        <w:rPr>
          <w:rStyle w:val="Style13ptBold"/>
        </w:rPr>
      </w:pPr>
      <w:r>
        <w:rPr>
          <w:rStyle w:val="Style13ptBold"/>
        </w:rPr>
        <w:t>Grindon 10</w:t>
      </w:r>
    </w:p>
    <w:p w14:paraId="2493D2AC" w14:textId="77777777" w:rsidR="00C546D2" w:rsidRPr="00C97CF1" w:rsidRDefault="00C546D2" w:rsidP="00664570">
      <w:pPr>
        <w:jc w:val="both"/>
        <w:rPr>
          <w:rStyle w:val="StyleUnderline"/>
          <w:u w:val="none"/>
        </w:rPr>
      </w:pPr>
      <w:r w:rsidRPr="00C97CF1">
        <w:rPr>
          <w:rStyle w:val="StyleUnderline"/>
          <w:u w:val="none"/>
        </w:rPr>
        <w:t xml:space="preserve">[Gavin Grindon is a PhD Lecturer at the University of Essex, he writes on intellectual history of theories of revolution-as-festival, which attempted to engage with affect and aesthetics in social movements, from dissident surrealist writers through to aspects of the 1990-2000s global justice movement., 5-7-2010, "Alchemist of the Revolution: The Affective Materialism of Georges Bataille," Taylor &amp;amp; Francis, </w:t>
      </w:r>
      <w:hyperlink r:id="rId14" w:history="1">
        <w:r w:rsidRPr="00C97CF1">
          <w:rPr>
            <w:rStyle w:val="Hyperlink"/>
          </w:rPr>
          <w:t>https://www.tandfonline.com/doi/abs/10.1080/09528821003799445 //</w:t>
        </w:r>
      </w:hyperlink>
      <w:r w:rsidRPr="00C97CF1">
        <w:rPr>
          <w:rStyle w:val="StyleUnderline"/>
          <w:u w:val="none"/>
        </w:rPr>
        <w:t xml:space="preserve"> GBS Jacobs &amp; Majeed]</w:t>
      </w:r>
    </w:p>
    <w:p w14:paraId="5605DC3C" w14:textId="77777777" w:rsidR="00C546D2" w:rsidRPr="002751CA" w:rsidRDefault="00C546D2" w:rsidP="00664570">
      <w:pPr>
        <w:jc w:val="both"/>
        <w:rPr>
          <w:rStyle w:val="StyleUnderline"/>
        </w:rPr>
      </w:pPr>
      <w:r>
        <w:rPr>
          <w:rStyle w:val="StyleUnderline"/>
        </w:rPr>
        <w:t>B</w:t>
      </w:r>
      <w:r w:rsidRPr="00C97CF1">
        <w:rPr>
          <w:sz w:val="16"/>
        </w:rPr>
        <w:t xml:space="preserve">ataille would only later offer more specific hints of what shape a political programme for festive ends could take in his work with Roger Caillois and Michel Leiris, at their College of Sociology in the closing years of the 1930s. It is possible to sense in this explosive theoretical cocktail of Marxism and Surrealism a revolutionary urgency that reflects the historical circumstances of Bataille’s writing. However, appropriately enough for an approach which depends on the last chapter of Emile Durkheim’s The Elementary Forms of Religious Life, entitled ‘The Ambiguity of the Sacred’, there is a deep political ambiguity in this urgency. At times </w:t>
      </w:r>
      <w:r w:rsidRPr="00613D4E">
        <w:rPr>
          <w:rStyle w:val="StyleUnderline"/>
        </w:rPr>
        <w:t>Bataille tentatively attempted to align the poles of political left and right with those of Durkheim’s left and right sacred: Even if it seems that the connections permitting the association of political left and right with sacred left and right are disputable, it is a fact that sacred objects, in the same way as political figures, are never consistently transmuted except from left to right</w:t>
      </w:r>
      <w:r w:rsidRPr="00C97CF1">
        <w:rPr>
          <w:sz w:val="16"/>
        </w:rPr>
        <w:t xml:space="preserve">.38 Caillois, less drawn to revolutionary politics than Bataille, was later to note </w:t>
      </w:r>
      <w:r w:rsidRPr="00613D4E">
        <w:rPr>
          <w:rStyle w:val="Emphasis"/>
        </w:rPr>
        <w:t>that the left sacred belonged to ‘transgressions against the political or religious order’ as much as to natural disorders</w:t>
      </w:r>
      <w:r w:rsidRPr="00C97CF1">
        <w:rPr>
          <w:sz w:val="16"/>
        </w:rPr>
        <w:t xml:space="preserve">.39 He notes that </w:t>
      </w:r>
      <w:r w:rsidRPr="00613D4E">
        <w:rPr>
          <w:rStyle w:val="StyleUnderline"/>
        </w:rPr>
        <w:t>the exclusions suffered by the accursed extended for the Li-K’uei to anyone taking responsibility for protesting against some aspect of the social order</w:t>
      </w:r>
      <w:r w:rsidRPr="00C97CF1">
        <w:rPr>
          <w:sz w:val="16"/>
        </w:rPr>
        <w:t xml:space="preserve">.40 However, had the College wanted a perfect example of the social expression of the left sacred in modernity as irrational, effervescent violence in the streets inspired by myth, they need have looked no further than the events of Kristallnacht, which were to take place in November 1938, only fifteen months after the College’s first declarations. Meanwhile, the slogan of the Nazi administrative </w:t>
      </w:r>
      <w:r w:rsidRPr="00C97CF1">
        <w:rPr>
          <w:sz w:val="16"/>
        </w:rPr>
        <w:lastRenderedPageBreak/>
        <w:t xml:space="preserve">council of leisure activities advocated its own programme of ‘Strength through Joy’. Caillois was to note at the time that </w:t>
      </w:r>
      <w:r w:rsidRPr="00613D4E">
        <w:rPr>
          <w:rStyle w:val="StyleUnderline"/>
        </w:rPr>
        <w:t>‘at present, all the movements that show mythological characteristics display a real hypertrophy of this festival or ritual function’</w:t>
      </w:r>
      <w:r w:rsidRPr="00C97CF1">
        <w:rPr>
          <w:sz w:val="16"/>
        </w:rPr>
        <w:t xml:space="preserve">. But his only examples are </w:t>
      </w:r>
      <w:r w:rsidRPr="00613D4E">
        <w:rPr>
          <w:rStyle w:val="StyleUnderline"/>
        </w:rPr>
        <w:t>‘the Hitlerian movement or the Ku Klux Klan’</w:t>
      </w:r>
      <w:r w:rsidRPr="00C97CF1">
        <w:rPr>
          <w:sz w:val="16"/>
        </w:rPr>
        <w:t xml:space="preserve">.41 But Bataille was unswerving. Beyond the College itself, </w:t>
      </w:r>
      <w:r w:rsidRPr="00613D4E">
        <w:rPr>
          <w:rStyle w:val="StyleUnderline"/>
        </w:rPr>
        <w:t>the closest Bataille came to a political group orientated towards these ends was Contre-Attaque, formed with Breton and other Surrealists to oppose Fascism outside and against the government of the Popular Fron</w:t>
      </w:r>
      <w:r w:rsidRPr="00C97CF1">
        <w:rPr>
          <w:sz w:val="16"/>
        </w:rPr>
        <w:t xml:space="preserve">t.42 He understood the driving origin of the movement of the Popular Front as the ‘emotional resources’ which found expression in its effervescent presence in the streets.43 In the programmatic declaration he wrote for Contre-Attaque, </w:t>
      </w:r>
      <w:r w:rsidRPr="00613D4E">
        <w:rPr>
          <w:rStyle w:val="Emphasis"/>
        </w:rPr>
        <w:t>Bataille made clear their intention: … to make use of the weapons created by fascism, which has been allowed to use the fundamental aspirations of people for affective exultation and fanaticism. But we affirm that the exaltation… must be placed in the service… of a grandeur quite different from that of the nationalists</w:t>
      </w:r>
      <w:r w:rsidRPr="00C97CF1">
        <w:rPr>
          <w:sz w:val="16"/>
        </w:rPr>
        <w:t xml:space="preserve">.44 During that period and since, Bataille has been accused of Fascist tendencies from various quarters, and vigorously defended from others.45 Most famously, according to Pierre Klossowski, Walter Benjamin was hostile and wary of (though also, in Klossowki’s account, seriously misunderstanding) the College’s project: ‘Benjamin disagreed with us… he wanted to hold us back from a slippery slope: despite a clearly irreducible incompatibility, we risked playing out a pure and simple “pre-fascist aestheticism”.’46 It is worth recalling here Benjamin’s essay on ‘The Work of Art in the Age of Mechanical Reproduction’, which Klossowski was translating at the time, and which had already asserted that the aestheticisation of politics was ‘the logical result of fascism’.47 </w:t>
      </w:r>
      <w:r w:rsidRPr="00613D4E">
        <w:rPr>
          <w:rStyle w:val="Emphasis"/>
        </w:rPr>
        <w:t>Bataille, however, had always stringently opposed the far right. He overcame his differences with Breton to form the radical antiFascist group Contre-Attaque, and was one of the first to write to reclaim Nietzsche from Fascist culture</w:t>
      </w:r>
      <w:r w:rsidRPr="00C97CF1">
        <w:rPr>
          <w:sz w:val="16"/>
        </w:rPr>
        <w:t xml:space="preserve">. From the College’s perspective, not only had </w:t>
      </w:r>
      <w:r w:rsidRPr="00613D4E">
        <w:rPr>
          <w:rStyle w:val="Emphasis"/>
        </w:rPr>
        <w:t>the Communists fatally overlooked the potential of affect, but Fascists had meanwhile taken full advantage of it, to terrible effect</w:t>
      </w:r>
      <w:r w:rsidRPr="00C97CF1">
        <w:rPr>
          <w:sz w:val="16"/>
        </w:rPr>
        <w:t xml:space="preserve">. Indeed, though it put its faith in Johann Gottfried Herder’s notion of ‘Volk’, rather than the French anthropological tradition of Durkheim, German Fascism had made its own activist use of myth. Prior to the College, </w:t>
      </w:r>
      <w:r w:rsidRPr="00613D4E">
        <w:rPr>
          <w:rStyle w:val="Emphasis"/>
        </w:rPr>
        <w:t>Bataille had already noted in his 1936 account of organic movements of affect that they have been more often appropriated by the right than the left. As a result, he argued that it was a matter of learning from Luitpoldhain: … we must know how to appropriate the weapons of our adversaries… We must cease to believe that methods invented by our adversaries are necessarily bad. On the contrary, we must, in turn, use those methods against them</w:t>
      </w:r>
      <w:r w:rsidRPr="00C97CF1">
        <w:rPr>
          <w:sz w:val="16"/>
        </w:rPr>
        <w:t xml:space="preserve">.48 In this light, his celebration of the Popular Front in the street must be read not existentially, but as a tactical engagement to marshal the emotional power of the movement’s hopes and anxieties. </w:t>
      </w:r>
      <w:r w:rsidRPr="00A47CEE">
        <w:rPr>
          <w:rStyle w:val="StyleUnderline"/>
        </w:rPr>
        <w:t>We can begin to understand the problems and impasses of Bataille’s conception of affect as revolutionary if we look at his ideas in context</w:t>
      </w:r>
      <w:r w:rsidRPr="00C97CF1">
        <w:rPr>
          <w:sz w:val="16"/>
        </w:rPr>
        <w:t xml:space="preserve">. A brief comparison is helpful here. In asserting the role of affect within Marxian analyses Bataille had another striking contemporary. The similarities between his thought and that of Wilhelm Reich, who was as much an excessive old enemy from within to the Vienna Circle as Bataille was to the Surrealists, have often been remarked upon. Bataille’s 1933 essay ‘The Notion of Expenditure’ has many parallels with the arguments of Reich’s 1929 ‘What is Class Consciousness?’ and ‘Dialectical Materialism and Psychoanalysis’. Both not only make a novel and pioneering turn towards a revolutionary social psychology, but do so in remarkably similar terms. </w:t>
      </w:r>
      <w:r w:rsidRPr="00A47CEE">
        <w:rPr>
          <w:rStyle w:val="StyleUnderline"/>
        </w:rPr>
        <w:t>Both understand a potential Marxian account of affect not as a critique of ideology but as an attempt to outline the organisational structure of a political economy of desire, extending from their assertion of the determinate materiality of the forces uncovered by psychoanalysis</w:t>
      </w:r>
      <w:r w:rsidRPr="00C97CF1">
        <w:rPr>
          <w:sz w:val="16"/>
        </w:rPr>
        <w:t xml:space="preserve">. Here is Reich in 1929: </w:t>
      </w:r>
      <w:r w:rsidRPr="00A47CEE">
        <w:rPr>
          <w:rStyle w:val="Emphasis"/>
        </w:rPr>
        <w:t>The urge to dance is powerful with almost all young people without exception… [it] can be a positive element in the development of class consciousness if the relationship of politics to private life is solved in a revolutionary manner: particularly skilful youth group leaders have succeeded in doing so in Germany on occasion. In Germany today it is the Right which is reaping the benefit of… the urge to go dancing, for it is they who organise them.</w:t>
      </w:r>
      <w:r w:rsidRPr="00C97CF1">
        <w:rPr>
          <w:sz w:val="16"/>
        </w:rPr>
        <w:t xml:space="preserve">49 In pursuit of a scientific approach, both also tend towards a structural biological account of this economy of vitalism. Bataille not only sometimes nuanced overview, theorises the revolutionary urge from below, in terms of an irrepressible radicalism rooted in the bowels of proletarians, but in his lectures for the </w:t>
      </w:r>
      <w:r w:rsidRPr="00C97CF1">
        <w:rPr>
          <w:sz w:val="16"/>
        </w:rPr>
        <w:lastRenderedPageBreak/>
        <w:t xml:space="preserve">College draws on biology’s development of organicism as a structuralist scientific model as well as Durkheim’s metaphor of society as composed of cells and organisms. Reich was even more direct, developing social and individual analysis side by side. Even more tantalisingly, both use this framework to make startling analyses of the successes of Fascism and the failures of the left when it came to the potential of affect as a political force. Bataille’s </w:t>
      </w:r>
      <w:r w:rsidRPr="00A47CEE">
        <w:rPr>
          <w:rStyle w:val="StyleUnderline"/>
        </w:rPr>
        <w:t>‘The Psychological Structure of Fascism’</w:t>
      </w:r>
      <w:r w:rsidRPr="00C97CF1">
        <w:rPr>
          <w:sz w:val="16"/>
        </w:rPr>
        <w:t xml:space="preserve"> appeared in La Critique Sociale in 1933, the same year as Reich published ‘The Mass Psychology of Fascism’ at his own dissident Sex-Pol Press. However, Michel Surya’s biography of Bataille follows Jacques Chatain’s claim, made in passing, that Reich, though Bataille’s only equal in the period regarding these issues, was ‘a German he had never heard of and who had never heard of him’.50 Reflecting on La Critique Sociale, Claudine Lautier suggests the reasons for this: … </w:t>
      </w:r>
      <w:r w:rsidRPr="00A47CEE">
        <w:rPr>
          <w:rStyle w:val="StyleUnderline"/>
        </w:rPr>
        <w:t>the discussion in France had not taken shape, no doubt because of the political conservatism of orthodox psychiatry and of the rejection of Reich and the Freudo-Marxists by the Association of Revolutionary Artists and Writers and the Communist Party</w:t>
      </w:r>
      <w:r w:rsidRPr="00C97CF1">
        <w:rPr>
          <w:sz w:val="16"/>
        </w:rPr>
        <w:t xml:space="preserve">.51 Yet given the intellectual effervescence of the 1930s, with its numerous overlapping circles and networks of intellectuals, and La Critique Sociale’s connections to both dissident German Marxists and the Vienna Circle (both milieux in which Reich was prominent) as well as its interest in ‘social questions’, it seems unlikely that Bataille had not at least heard of Reich. And indeed, in issue eleven of La Critique Sociale, the same issue which featured the second part of Bataille’s ‘The Psychological Structure of Fascism’, Reich’s La Crise Sexuelle (which, compiling ‘The Sexual Revolution’ and ‘Dialectical Materialism and Psychoanalysis’, met with palpable success in French radical circles)52 was listed under the heading of books received ‘to be reviewed next issue’. But this was to be the last issue of the journal, so we are left to guess what Bataille, who was a regular reviewer, might have made of Reich’s text. By 1937, though, the connection had become direct. In the College of Sociology’s introductory lecture, delivered by Caillois and Bataille, Reich’s ‘The Mass Psychology of Fascism’ was cited as one of the group’s formative influences.53 However, despite the apparent symmetry of their work, their conclusions differed radically. Reich’s attitude towards affect’s role in class composition, in texts such as ‘What is Class Consciousness?’, was – if less ambitious – certainly more specific, pragmatic and concrete than Bataille’s millennial literary howl. In 1927–1928 Reich travelled through the Vienna suburbs offering free contraception and popular counselling on sexual and emotional problems, attempting to link these issues to the wider economic and political organisation of society. Although equally vitalist, Reich’s approach to Marxian synthesis develops from his analysis of the psychosomatic function of the orgasm in individuals. Bataille’s conception of affect, meanwhile, was primarily indebted to his Nietzschean engagement with both Surrealism and the social analyses of Durkheim. </w:t>
      </w:r>
      <w:r w:rsidRPr="00A47CEE">
        <w:rPr>
          <w:rStyle w:val="Emphasis"/>
        </w:rPr>
        <w:t xml:space="preserve">This conception of affect can explain both his conception of the working class as lumpen and his embrace of festival as a moment of orgiastic revolutionary nihilism. Surrealism had posited desire as a political factor but had failed to find a meaningful politics for this notion. Bataille took this crucial turn and gave it both more theoretical consistency and a historical location. However, he did so in entirely negative terms. Desire was embraced politically, but was still conceived of as simply and completely opposed to rationalism. </w:t>
      </w:r>
      <w:r w:rsidRPr="00C97CF1">
        <w:rPr>
          <w:sz w:val="16"/>
        </w:rPr>
        <w:t xml:space="preserve">Attempting to ground Surrealism’s radical impulse, </w:t>
      </w:r>
      <w:r w:rsidRPr="00A47CEE">
        <w:rPr>
          <w:rStyle w:val="StyleUnderline"/>
        </w:rPr>
        <w:t>he had chosen the ‘base’ irrational over the rational, reactively inverting Surrealism’s values, rather than overcoming them</w:t>
      </w:r>
      <w:r w:rsidRPr="00C97CF1">
        <w:rPr>
          <w:sz w:val="16"/>
        </w:rPr>
        <w:t xml:space="preserve">. As a result, where Breton’s conception of desire led towards hopeless utopianism, that of Bataille tended towards apocalypse. Crucial to this moment of political ambiguity was his use of the concept of the sacred. His particular inversion of Surrealist values was bound to this ambiguous concept. The sacred has commonly been understood as meaning both ‘holy’ and ‘accursed’, but this interpretation has been seriously questioned by recent scholarship. The ambivalence of the sacred is first asserted by Robertson Smith, in his 1889 Lectures on the Religion of the Semites, before being picked up ten years later by Durkheim and Mauss’s Essay on the Nature and Function of Sacrifice, and then most fully explored in Durkheim’s 1912 The Elementary Forms of Religious Life. Before Smith, </w:t>
      </w:r>
      <w:r w:rsidRPr="00A47CEE">
        <w:rPr>
          <w:rStyle w:val="Emphasis"/>
        </w:rPr>
        <w:t>earlier theorists of social affect had simply asserted the senseless mob-mentality character of events where the social group takes precedence over the rational bourgeois individual</w:t>
      </w:r>
      <w:r w:rsidRPr="00C97CF1">
        <w:rPr>
          <w:sz w:val="16"/>
        </w:rPr>
        <w:t xml:space="preserve">. </w:t>
      </w:r>
      <w:r w:rsidRPr="00A47CEE">
        <w:rPr>
          <w:rStyle w:val="StyleUnderline"/>
        </w:rPr>
        <w:t>Michèle Richman describes how such a perspective was founded on a political fear of the growth of the ‘dangerous’ mass of the urban working class</w:t>
      </w:r>
      <w:r w:rsidRPr="00C97CF1">
        <w:rPr>
          <w:sz w:val="16"/>
        </w:rPr>
        <w:t xml:space="preserve">. As such, for Gustave Le Bon, a leading theorist of crowd psychology, socialism was little more than a form of mass hysteria, and his theory attempts to exclude the working class as an anonymous mass. He reassuringly argued that such mass actions as strikes, due to their hysterical, irrational basis, have little power in the face of rational political institutions: after removing the leader ‘the crowd returns to its original state of a collectivity without cohesion or force of resistance’.54 Richman argues of Le Bon and his contemporaries that: </w:t>
      </w:r>
      <w:r w:rsidRPr="00A47CEE">
        <w:rPr>
          <w:rStyle w:val="StyleUnderline"/>
        </w:rPr>
        <w:t>Such texts elide the social origins of the post-Commune workers’ movement in order to characterise it as an anonymous mass which, irrespective of its particular social composition, succumbs to predictable psychological laws</w:t>
      </w:r>
      <w:r w:rsidRPr="00C97CF1">
        <w:rPr>
          <w:sz w:val="16"/>
        </w:rPr>
        <w:t xml:space="preserve">.55 Smith, however, took a different approach to social affect. In his analysis, he asserted </w:t>
      </w:r>
      <w:r w:rsidRPr="00A47CEE">
        <w:rPr>
          <w:rStyle w:val="Emphasis"/>
        </w:rPr>
        <w:t xml:space="preserve">a division in religious affect between this ‘left’ (divisive, accursed) and a ‘right’ (unifying, holy) sacred: the </w:t>
      </w:r>
      <w:r w:rsidRPr="00A47CEE">
        <w:rPr>
          <w:rStyle w:val="Emphasis"/>
        </w:rPr>
        <w:lastRenderedPageBreak/>
        <w:t>distinction which Durkheim inherits and bequeaths to Bataille</w:t>
      </w:r>
      <w:r w:rsidRPr="00C97CF1">
        <w:rPr>
          <w:sz w:val="16"/>
        </w:rPr>
        <w:t xml:space="preserve">. Smith does so in order to try and appreciate the value of affect in primitive societies. However, Giorgio Agamben argues that the unease of the bourgeoisie in this unstable period still colours this reading. A similar psychological exclusion takes place but, this time, anxiety is not directed towards the urban horde, but the foreign one: These Lectures correspond to the moment in which a society that had already lost every connection to its religious tradition began to express its own unease… </w:t>
      </w:r>
      <w:r w:rsidRPr="00A47CEE">
        <w:rPr>
          <w:rStyle w:val="Emphasis"/>
        </w:rPr>
        <w:t>What is at work here is the psychologisation of religious experience (the ‘disgust’ and ‘horror’ by which the cultured European bourgeoisie betrays its unease before the religious fact).</w:t>
      </w:r>
      <w:r w:rsidRPr="00C97CF1">
        <w:rPr>
          <w:sz w:val="16"/>
        </w:rPr>
        <w:t xml:space="preserve">56 Agamben argues that this historical ambivalence came to colour Smith’s interpretation of the earlier Latin terms homo sacer and sacratio, which in fact have their origin in a particular aspect of Roman law. </w:t>
      </w:r>
      <w:r w:rsidRPr="00A47CEE">
        <w:rPr>
          <w:rStyle w:val="StyleUnderline"/>
        </w:rPr>
        <w:t>This reading of affect from the political perspective of the colonial bourgeoisie came to dominate studies of the sacred</w:t>
      </w:r>
      <w:r w:rsidRPr="00C97CF1">
        <w:rPr>
          <w:sz w:val="16"/>
        </w:rPr>
        <w:t xml:space="preserve">. This, at best, ambiguous critical tradition of writing on effervescent social affect was Bataille’s inheritance, through which he would attempt to understand affect as potentially positive, radical, communifying and as produced from below by a sovereign political subject (Breton, in his own contributions to ContreAttaque, ploughed a parallel path using Freud’s critique of Le Bon in ‘Group Psychology and the Analysis of the Ego’).57 Bataille had sensed this potential in Surrealism, but his articulation of it would be tragically marked by this ambiguity. Working within the negative terms handed to him, but through them attempting to conceive of a position beyond them, </w:t>
      </w:r>
      <w:r w:rsidRPr="00C97CF1">
        <w:rPr>
          <w:rStyle w:val="Emphasis"/>
        </w:rPr>
        <w:t>Bataille would bite the bullet of his own logic and, with apparent perversity, valorise the divisive left sacred for its unifying right sacred effects</w:t>
      </w:r>
      <w:r w:rsidRPr="00C97CF1">
        <w:rPr>
          <w:sz w:val="16"/>
        </w:rPr>
        <w:t xml:space="preserve">. As such, </w:t>
      </w:r>
      <w:r w:rsidRPr="00C97CF1">
        <w:rPr>
          <w:rStyle w:val="Emphasis"/>
        </w:rPr>
        <w:t>he found himself celebrating all that was excluded and other, increasingly in and of itself.</w:t>
      </w:r>
      <w:r w:rsidRPr="00C97CF1">
        <w:rPr>
          <w:sz w:val="16"/>
        </w:rPr>
        <w:t xml:space="preserve"> Little wonder, then, that his reading of Marx </w:t>
      </w:r>
      <w:r w:rsidRPr="00C97CF1">
        <w:rPr>
          <w:rStyle w:val="StyleUnderline"/>
        </w:rPr>
        <w:t>arrived back at an ‘irrational’ celebration of that excluded anonymous mass of the lumpenproletariat.</w:t>
      </w:r>
      <w:r w:rsidRPr="00C97CF1">
        <w:rPr>
          <w:sz w:val="16"/>
        </w:rPr>
        <w:t xml:space="preserve"> In this articulation, </w:t>
      </w:r>
      <w:r w:rsidRPr="00C97CF1">
        <w:rPr>
          <w:rStyle w:val="Emphasis"/>
        </w:rPr>
        <w:t>the tools of the enemy are transformed into a weapon to turn against them, but an unwieldy and double-edged one. Bataille’s Icarian leap was still secretly tethered to that which it opposed. His revolution is founded on a counter-valorisation and a conjoining of the psychologisation of horror at the urban mass and at the foreign other as equally irrational.</w:t>
      </w:r>
      <w:r w:rsidRPr="00C97CF1">
        <w:rPr>
          <w:sz w:val="16"/>
        </w:rPr>
        <w:t xml:space="preserve"> In one of his earliest formulations, Bataille draws directly upon a dual inverted valorisation of the colonial other and the lumpen mob which yet remains Eurocentric and vanguardist: </w:t>
      </w:r>
    </w:p>
    <w:p w14:paraId="70E7F405" w14:textId="77777777" w:rsidR="00217DE5" w:rsidRPr="000B6319" w:rsidRDefault="00217DE5" w:rsidP="00664570">
      <w:pPr>
        <w:jc w:val="both"/>
        <w:rPr>
          <w:rFonts w:asciiTheme="majorHAnsi" w:hAnsiTheme="majorHAnsi"/>
          <w:sz w:val="14"/>
        </w:rPr>
      </w:pPr>
    </w:p>
    <w:p w14:paraId="3409813C" w14:textId="09B74773" w:rsidR="00832390" w:rsidRPr="000B6319" w:rsidRDefault="00832390" w:rsidP="00664570">
      <w:pPr>
        <w:pStyle w:val="Heading1"/>
        <w:jc w:val="both"/>
      </w:pPr>
      <w:bookmarkStart w:id="5" w:name="_Toc236215353"/>
      <w:bookmarkStart w:id="6" w:name="_Toc110763155"/>
      <w:r w:rsidRPr="000B6319">
        <w:lastRenderedPageBreak/>
        <w:t>A</w:t>
      </w:r>
      <w:r w:rsidR="00FB26C3">
        <w:t>nswers to Bataille</w:t>
      </w:r>
    </w:p>
    <w:p w14:paraId="57A24C5F" w14:textId="5EDE04A1" w:rsidR="00AD0C2D" w:rsidRPr="000B6319" w:rsidRDefault="00AD0C2D" w:rsidP="00664570">
      <w:pPr>
        <w:pStyle w:val="Heading2"/>
        <w:jc w:val="both"/>
      </w:pPr>
      <w:r w:rsidRPr="000B6319">
        <w:lastRenderedPageBreak/>
        <w:t xml:space="preserve">Bataille </w:t>
      </w:r>
    </w:p>
    <w:p w14:paraId="6BAF995C" w14:textId="77777777" w:rsidR="00832390" w:rsidRPr="000B6319" w:rsidRDefault="00832390" w:rsidP="00664570">
      <w:pPr>
        <w:pStyle w:val="Heading3"/>
        <w:jc w:val="both"/>
      </w:pPr>
      <w:r w:rsidRPr="000B6319">
        <w:lastRenderedPageBreak/>
        <w:t>at bataille: theory of expenditure bad</w:t>
      </w:r>
      <w:bookmarkEnd w:id="5"/>
      <w:bookmarkEnd w:id="6"/>
    </w:p>
    <w:p w14:paraId="4A9B51F6" w14:textId="77777777" w:rsidR="00832390" w:rsidRPr="000B6319" w:rsidRDefault="00832390" w:rsidP="00664570">
      <w:pPr>
        <w:pStyle w:val="Heading4"/>
      </w:pPr>
      <w:r w:rsidRPr="000B6319">
        <w:t>Bataille’s theory of expenditure doesn’t apply to postmodern consumer capitalism, which is based on massive amounts of consumption and waste – exactly what Bataille advocates.</w:t>
      </w:r>
    </w:p>
    <w:p w14:paraId="43A427CE" w14:textId="77777777" w:rsidR="00832390" w:rsidRPr="000B6319" w:rsidRDefault="00832390" w:rsidP="00664570">
      <w:pPr>
        <w:jc w:val="both"/>
        <w:rPr>
          <w:szCs w:val="20"/>
        </w:rPr>
      </w:pPr>
      <w:r w:rsidRPr="000B6319">
        <w:rPr>
          <w:b/>
          <w:szCs w:val="20"/>
        </w:rPr>
        <w:t>Yang 2000 (</w:t>
      </w:r>
      <w:r w:rsidRPr="000B6319">
        <w:rPr>
          <w:szCs w:val="20"/>
        </w:rPr>
        <w:t>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Bataille, and Ritual Expenditure,” Current Anthropology, University of Chicago Journals)</w:t>
      </w:r>
    </w:p>
    <w:p w14:paraId="0B97D0B9" w14:textId="77777777" w:rsidR="00832390" w:rsidRPr="000B6319" w:rsidRDefault="00832390" w:rsidP="00664570">
      <w:pPr>
        <w:jc w:val="both"/>
        <w:rPr>
          <w:szCs w:val="20"/>
        </w:rPr>
      </w:pPr>
    </w:p>
    <w:p w14:paraId="5A2EF63D" w14:textId="77777777" w:rsidR="00832390" w:rsidRPr="000B6319" w:rsidRDefault="00832390" w:rsidP="00664570">
      <w:pPr>
        <w:pStyle w:val="articlebodynormaltext"/>
        <w:spacing w:before="0" w:beforeAutospacing="0" w:after="0" w:afterAutospacing="0"/>
        <w:jc w:val="both"/>
        <w:rPr>
          <w:sz w:val="16"/>
          <w:szCs w:val="20"/>
        </w:rPr>
      </w:pPr>
      <w:r w:rsidRPr="000B6319">
        <w:rPr>
          <w:szCs w:val="20"/>
          <w:u w:val="single"/>
        </w:rPr>
        <w:t>Scholars</w:t>
      </w:r>
      <w:r w:rsidRPr="000B6319">
        <w:rPr>
          <w:sz w:val="16"/>
          <w:szCs w:val="20"/>
        </w:rPr>
        <w:t xml:space="preserve"> such as Jean</w:t>
      </w:r>
      <w:r w:rsidRPr="000B6319">
        <w:rPr>
          <w:rFonts w:ascii="Calibri" w:eastAsia="Calibri" w:hAnsi="Calibri" w:cs="Calibri"/>
          <w:sz w:val="16"/>
          <w:szCs w:val="20"/>
        </w:rPr>
        <w:t>‐</w:t>
      </w:r>
      <w:r w:rsidRPr="000B6319">
        <w:rPr>
          <w:sz w:val="16"/>
          <w:szCs w:val="20"/>
        </w:rPr>
        <w:t>Joseph Goux (</w:t>
      </w:r>
      <w:hyperlink r:id="rId15" w:anchor="rf40" w:history="1">
        <w:r w:rsidRPr="000B6319">
          <w:rPr>
            <w:rStyle w:val="Hyperlink"/>
            <w:sz w:val="16"/>
            <w:szCs w:val="20"/>
          </w:rPr>
          <w:t>1998</w:t>
        </w:r>
      </w:hyperlink>
      <w:r w:rsidRPr="000B6319">
        <w:rPr>
          <w:sz w:val="16"/>
          <w:szCs w:val="20"/>
        </w:rPr>
        <w:t xml:space="preserve">) </w:t>
      </w:r>
      <w:r w:rsidRPr="000B6319">
        <w:rPr>
          <w:szCs w:val="20"/>
          <w:u w:val="single"/>
        </w:rPr>
        <w:t>have pointed to a troubling overlap between Bataille’s views on luxury and sacrificial expenditure and</w:t>
      </w:r>
      <w:r w:rsidRPr="000B6319">
        <w:rPr>
          <w:sz w:val="16"/>
          <w:szCs w:val="20"/>
        </w:rPr>
        <w:t xml:space="preserve"> postmodern consumer </w:t>
      </w:r>
      <w:r w:rsidRPr="000B6319">
        <w:rPr>
          <w:szCs w:val="20"/>
          <w:u w:val="single"/>
        </w:rPr>
        <w:t>capitalism</w:t>
      </w:r>
      <w:r w:rsidRPr="000B6319">
        <w:rPr>
          <w:sz w:val="16"/>
          <w:szCs w:val="20"/>
        </w:rPr>
        <w:t xml:space="preserve">. </w:t>
      </w:r>
      <w:r w:rsidRPr="000B6319">
        <w:rPr>
          <w:szCs w:val="20"/>
          <w:u w:val="single"/>
        </w:rPr>
        <w:t>Consumer capitalism is also predicated on massive consumption and waste rather than on the thrift, asceticism, and accumulation against which Bataille directed his theory of expenditure.</w:t>
      </w:r>
      <w:r w:rsidRPr="000B6319">
        <w:rPr>
          <w:sz w:val="16"/>
          <w:szCs w:val="20"/>
        </w:rPr>
        <w:t xml:space="preserve"> It exhibits potlatch features in the tendency for businesses to give goods away in the hope that “supply creates its own demand”; it collapses the distinction between luxury and useful goods and between need and desire (Goux</w:t>
      </w:r>
      <w:r w:rsidRPr="000B6319">
        <w:rPr>
          <w:rStyle w:val="apple-converted-space"/>
          <w:sz w:val="16"/>
          <w:szCs w:val="20"/>
        </w:rPr>
        <w:t> </w:t>
      </w:r>
      <w:hyperlink r:id="rId16" w:anchor="rf40" w:history="1">
        <w:r w:rsidRPr="000B6319">
          <w:rPr>
            <w:rStyle w:val="Hyperlink"/>
            <w:sz w:val="16"/>
            <w:szCs w:val="20"/>
          </w:rPr>
          <w:t>1998</w:t>
        </w:r>
      </w:hyperlink>
      <w:r w:rsidRPr="000B6319">
        <w:rPr>
          <w:sz w:val="16"/>
          <w:szCs w:val="20"/>
        </w:rPr>
        <w:t xml:space="preserve">). Unlike modernist capitalism, </w:t>
      </w:r>
      <w:r w:rsidRPr="000B6319">
        <w:rPr>
          <w:szCs w:val="20"/>
          <w:u w:val="single"/>
        </w:rPr>
        <w:t xml:space="preserve">postmodern consumer capitalism is driven by consumption </w:t>
      </w:r>
      <w:r w:rsidRPr="000B6319">
        <w:rPr>
          <w:sz w:val="16"/>
          <w:szCs w:val="20"/>
        </w:rPr>
        <w:t>rather than production. Thus,</w:t>
      </w:r>
      <w:r w:rsidRPr="000B6319">
        <w:rPr>
          <w:szCs w:val="20"/>
          <w:u w:val="single"/>
        </w:rPr>
        <w:t xml:space="preserve"> Bataille’s vision </w:t>
      </w:r>
      <w:r w:rsidRPr="000B6319">
        <w:rPr>
          <w:sz w:val="16"/>
          <w:szCs w:val="20"/>
        </w:rPr>
        <w:t>of the ritual destruction of wealth as defying the principles of accumulative and productive capitalism</w:t>
      </w:r>
      <w:r w:rsidRPr="000B6319">
        <w:rPr>
          <w:szCs w:val="20"/>
          <w:u w:val="single"/>
        </w:rPr>
        <w:t xml:space="preserve"> does not address this different phase of consumer capitalism, </w:t>
      </w:r>
      <w:r w:rsidRPr="000B6319">
        <w:rPr>
          <w:sz w:val="16"/>
          <w:szCs w:val="20"/>
        </w:rPr>
        <w:t>whose contours have only become clear since his death in 1962. It seems to me that despite their overt similarities</w:t>
      </w:r>
      <w:r w:rsidRPr="000B6319">
        <w:rPr>
          <w:szCs w:val="20"/>
          <w:u w:val="single"/>
        </w:rPr>
        <w:t>, the principles of ritual consumption and those of consumer capitalism are basically incompatible. If Bataille had addressed our consumer society today, he would have said that this sort of consumption is still in the service of production and productive accumulation</w:t>
      </w:r>
      <w:r w:rsidRPr="000B6319">
        <w:rPr>
          <w:sz w:val="16"/>
          <w:szCs w:val="20"/>
        </w:rPr>
        <w:t>, since every act of consumption</w:t>
      </w:r>
      <w:r w:rsidRPr="000B6319">
        <w:rPr>
          <w:szCs w:val="20"/>
          <w:u w:val="single"/>
        </w:rPr>
        <w:t xml:space="preserve"> </w:t>
      </w:r>
      <w:r w:rsidRPr="000B6319">
        <w:rPr>
          <w:sz w:val="16"/>
          <w:szCs w:val="20"/>
        </w:rPr>
        <w:t>in the world of leisure, entertainment, media, fashion, and home décor merely feeds back into the growth of the economy rather than leading to the finality and loss of truly nonproductive expenditure</w:t>
      </w:r>
      <w:r w:rsidRPr="000B6319">
        <w:rPr>
          <w:szCs w:val="20"/>
          <w:u w:val="single"/>
        </w:rPr>
        <w:t>. Even much of modern warfare is no longer truly destructive but tied into the furthering of military</w:t>
      </w:r>
      <w:r w:rsidRPr="000B6319">
        <w:rPr>
          <w:rFonts w:ascii="Calibri" w:eastAsia="Calibri" w:hAnsi="Calibri" w:cs="Calibri"/>
          <w:szCs w:val="20"/>
          <w:u w:val="single"/>
        </w:rPr>
        <w:t>‐</w:t>
      </w:r>
      <w:r w:rsidRPr="000B6319">
        <w:rPr>
          <w:szCs w:val="20"/>
          <w:u w:val="single"/>
        </w:rPr>
        <w:t>industrial production</w:t>
      </w:r>
      <w:r w:rsidRPr="000B6319">
        <w:rPr>
          <w:sz w:val="16"/>
          <w:szCs w:val="20"/>
        </w:rPr>
        <w:t>. Nor, despite its economic excesses, does our consumer culture today challenge the basic economic logic of rational private accumulation as a self</w:t>
      </w:r>
      <w:r w:rsidRPr="000B6319">
        <w:rPr>
          <w:rFonts w:ascii="Calibri" w:eastAsia="Calibri" w:hAnsi="Calibri" w:cs="Calibri"/>
          <w:sz w:val="16"/>
          <w:szCs w:val="20"/>
        </w:rPr>
        <w:t>‐</w:t>
      </w:r>
      <w:r w:rsidRPr="000B6319">
        <w:rPr>
          <w:sz w:val="16"/>
          <w:szCs w:val="20"/>
        </w:rPr>
        <w:t>depleting archaic sacrificial economy does.</w:t>
      </w:r>
      <w:hyperlink r:id="rId17" w:anchor="fn15" w:history="1">
        <w:r w:rsidRPr="000B6319">
          <w:rPr>
            <w:rStyle w:val="Hyperlink"/>
            <w:sz w:val="16"/>
            <w:szCs w:val="20"/>
            <w:vertAlign w:val="superscript"/>
          </w:rPr>
          <w:t>15</w:t>
        </w:r>
      </w:hyperlink>
      <w:r w:rsidRPr="000B6319">
        <w:rPr>
          <w:rStyle w:val="apple-converted-space"/>
          <w:sz w:val="16"/>
          <w:szCs w:val="20"/>
        </w:rPr>
        <w:t> </w:t>
      </w:r>
      <w:r w:rsidRPr="000B6319">
        <w:rPr>
          <w:sz w:val="16"/>
          <w:szCs w:val="20"/>
        </w:rPr>
        <w:t xml:space="preserve">Furthermore, capitalist consumption is very much an </w:t>
      </w:r>
      <w:r w:rsidRPr="000B6319">
        <w:rPr>
          <w:i/>
          <w:iCs/>
          <w:sz w:val="16"/>
          <w:szCs w:val="20"/>
        </w:rPr>
        <w:t>individual</w:t>
      </w:r>
      <w:r w:rsidRPr="000B6319">
        <w:rPr>
          <w:rStyle w:val="apple-converted-space"/>
          <w:sz w:val="16"/>
          <w:szCs w:val="20"/>
        </w:rPr>
        <w:t> </w:t>
      </w:r>
      <w:r w:rsidRPr="000B6319">
        <w:rPr>
          <w:sz w:val="16"/>
          <w:szCs w:val="20"/>
        </w:rPr>
        <w:t>consumption rather than one involving the whole community or social order.</w:t>
      </w:r>
    </w:p>
    <w:p w14:paraId="56A9625E" w14:textId="77777777" w:rsidR="00832390" w:rsidRPr="000B6319" w:rsidRDefault="00832390" w:rsidP="00664570">
      <w:pPr>
        <w:pStyle w:val="articlebodynormaltext"/>
        <w:spacing w:before="0" w:beforeAutospacing="0" w:after="0" w:afterAutospacing="0"/>
        <w:jc w:val="both"/>
        <w:rPr>
          <w:szCs w:val="20"/>
        </w:rPr>
      </w:pPr>
    </w:p>
    <w:p w14:paraId="3B2F92AE" w14:textId="77777777" w:rsidR="00832390" w:rsidRPr="000B6319" w:rsidRDefault="00832390" w:rsidP="00664570">
      <w:pPr>
        <w:pStyle w:val="articlebodynormaltext"/>
        <w:spacing w:before="0" w:beforeAutospacing="0" w:after="0" w:afterAutospacing="0"/>
        <w:jc w:val="both"/>
        <w:rPr>
          <w:szCs w:val="20"/>
        </w:rPr>
      </w:pPr>
    </w:p>
    <w:p w14:paraId="2B1AF195" w14:textId="77777777" w:rsidR="00832390" w:rsidRPr="000B6319" w:rsidRDefault="00832390" w:rsidP="00664570">
      <w:pPr>
        <w:pStyle w:val="Heading4"/>
      </w:pPr>
      <w:r w:rsidRPr="000B6319">
        <w:t xml:space="preserve">Valorizing expenditure recreates instrumental reason Bataille hopes to escape </w:t>
      </w:r>
    </w:p>
    <w:p w14:paraId="43B2A8D6" w14:textId="77777777" w:rsidR="00832390" w:rsidRPr="000B6319" w:rsidRDefault="00832390" w:rsidP="00664570">
      <w:pPr>
        <w:jc w:val="both"/>
        <w:rPr>
          <w:b/>
        </w:rPr>
      </w:pPr>
      <w:r w:rsidRPr="000B6319">
        <w:rPr>
          <w:b/>
        </w:rPr>
        <w:t>Wolin, PhD, 04</w:t>
      </w:r>
    </w:p>
    <w:p w14:paraId="3803ED10" w14:textId="77777777" w:rsidR="00832390" w:rsidRPr="000B6319" w:rsidRDefault="00832390" w:rsidP="00664570">
      <w:pPr>
        <w:jc w:val="both"/>
        <w:rPr>
          <w:sz w:val="12"/>
        </w:rPr>
      </w:pPr>
      <w:r w:rsidRPr="000B6319">
        <w:rPr>
          <w:sz w:val="12"/>
        </w:rPr>
        <w:t xml:space="preserve">(Richard,  </w:t>
      </w:r>
      <w:r w:rsidRPr="000B6319">
        <w:rPr>
          <w:i/>
          <w:sz w:val="12"/>
        </w:rPr>
        <w:t>Left Fascism: Georges Bataille and the German Ideology</w:t>
      </w:r>
      <w:r w:rsidRPr="000B6319">
        <w:rPr>
          <w:sz w:val="12"/>
        </w:rPr>
        <w:t xml:space="preserve"> in  </w:t>
      </w:r>
      <w:r w:rsidRPr="000B6319">
        <w:rPr>
          <w:u w:val="single"/>
        </w:rPr>
        <w:t>The Seduction of Unreason: The Intellectual Romance with Fascism from Nietzsche to Postmodernism</w:t>
      </w:r>
      <w:r w:rsidRPr="000B6319">
        <w:rPr>
          <w:sz w:val="12"/>
        </w:rPr>
        <w:t xml:space="preserve"> )</w:t>
      </w:r>
    </w:p>
    <w:p w14:paraId="09AA580E" w14:textId="77777777" w:rsidR="00832390" w:rsidRPr="000B6319" w:rsidRDefault="00832390" w:rsidP="00664570">
      <w:pPr>
        <w:jc w:val="both"/>
        <w:rPr>
          <w:sz w:val="12"/>
        </w:rPr>
      </w:pPr>
      <w:r w:rsidRPr="000B6319">
        <w:rPr>
          <w:sz w:val="12"/>
        </w:rPr>
        <w:t xml:space="preserve">At times, </w:t>
      </w:r>
      <w:r w:rsidRPr="000B6319">
        <w:rPr>
          <w:rStyle w:val="CardText-Underlined"/>
        </w:rPr>
        <w:t>Bataille's celebration of transgression for its own sake seems woefully simplistic. In lieu of a conceptual framework that would permit one to distinguish between constructive and retrograde instances of transgression, we are left with an ethos of shock, rupture, and disruption simpliciter. Bataille seeks to ground postmodern ethics in the attitudes of a cultural avant-garde</w:t>
      </w:r>
      <w:r w:rsidRPr="000B6319">
        <w:rPr>
          <w:sz w:val="12"/>
        </w:rPr>
        <w:t xml:space="preserve"> (Acephale and the College of Sociology) </w:t>
      </w:r>
      <w:r w:rsidRPr="000B6319">
        <w:rPr>
          <w:rStyle w:val="CardText-Underlined"/>
        </w:rPr>
        <w:t>oriented toward precapitalist life forms that modernity has scorned. Yet the very idea of achieving a conceptual reckoning with Bataille-generated ideals such as "transgression," "heterogeneity," and "expenditure" would seem inimical to their very spirit</w:t>
      </w:r>
      <w:r w:rsidRPr="000B6319">
        <w:rPr>
          <w:sz w:val="12"/>
        </w:rPr>
        <w:t xml:space="preserve">. In his idiom, </w:t>
      </w:r>
      <w:r w:rsidRPr="000B6319">
        <w:rPr>
          <w:rStyle w:val="CardText-Underlined"/>
        </w:rPr>
        <w:t>to rely on procedures of principled legitimation or a rational accountability would be to succumb to the logic and rhetoric of "productive consumption"—the values of a society predicated on instrumental reason and commodity exchange</w:t>
      </w:r>
      <w:r w:rsidRPr="000B6319">
        <w:rPr>
          <w:sz w:val="12"/>
        </w:rPr>
        <w:t>. (165)</w:t>
      </w:r>
    </w:p>
    <w:p w14:paraId="6700D15F" w14:textId="77777777" w:rsidR="00832390" w:rsidRPr="000B6319" w:rsidRDefault="00832390" w:rsidP="00664570">
      <w:pPr>
        <w:jc w:val="both"/>
        <w:rPr>
          <w:sz w:val="12"/>
        </w:rPr>
      </w:pPr>
    </w:p>
    <w:p w14:paraId="256D23DF" w14:textId="77777777" w:rsidR="00832390" w:rsidRPr="000B6319" w:rsidRDefault="00832390" w:rsidP="00664570">
      <w:pPr>
        <w:jc w:val="both"/>
        <w:rPr>
          <w:sz w:val="12"/>
        </w:rPr>
      </w:pPr>
    </w:p>
    <w:p w14:paraId="6705ED3D" w14:textId="77777777" w:rsidR="00832390" w:rsidRPr="000B6319" w:rsidRDefault="00832390" w:rsidP="00664570">
      <w:pPr>
        <w:jc w:val="both"/>
        <w:rPr>
          <w:sz w:val="12"/>
        </w:rPr>
      </w:pPr>
    </w:p>
    <w:p w14:paraId="696B2515" w14:textId="77777777" w:rsidR="00832390" w:rsidRPr="000B6319" w:rsidRDefault="00832390" w:rsidP="00664570">
      <w:pPr>
        <w:jc w:val="both"/>
        <w:rPr>
          <w:sz w:val="12"/>
        </w:rPr>
      </w:pPr>
    </w:p>
    <w:p w14:paraId="4E7A945C" w14:textId="77777777" w:rsidR="00832390" w:rsidRPr="000B6319" w:rsidRDefault="00832390" w:rsidP="00664570">
      <w:pPr>
        <w:pStyle w:val="Heading4"/>
      </w:pPr>
      <w:r w:rsidRPr="000B6319">
        <w:t>Expenditure is not transgressive- limitless consumption is useless theory</w:t>
      </w:r>
    </w:p>
    <w:p w14:paraId="4F9A5F51" w14:textId="77777777" w:rsidR="00832390" w:rsidRPr="000B6319" w:rsidRDefault="00832390" w:rsidP="00664570">
      <w:pPr>
        <w:jc w:val="both"/>
        <w:rPr>
          <w:sz w:val="12"/>
        </w:rPr>
      </w:pPr>
      <w:r w:rsidRPr="000B6319">
        <w:rPr>
          <w:sz w:val="12"/>
        </w:rPr>
        <w:t xml:space="preserve">Paul </w:t>
      </w:r>
      <w:r w:rsidRPr="000B6319">
        <w:rPr>
          <w:b/>
        </w:rPr>
        <w:t>Mann</w:t>
      </w:r>
      <w:r w:rsidRPr="000B6319">
        <w:rPr>
          <w:sz w:val="12"/>
        </w:rPr>
        <w:t>, 19</w:t>
      </w:r>
      <w:r w:rsidRPr="000B6319">
        <w:rPr>
          <w:b/>
        </w:rPr>
        <w:t xml:space="preserve">99, </w:t>
      </w:r>
      <w:r w:rsidRPr="000B6319">
        <w:rPr>
          <w:sz w:val="12"/>
        </w:rPr>
        <w:t xml:space="preserve">“The Exquisite Corpse of Georges Bataille” in </w:t>
      </w:r>
      <w:r w:rsidRPr="000B6319">
        <w:rPr>
          <w:u w:val="single"/>
        </w:rPr>
        <w:t>Masocriticism</w:t>
      </w:r>
      <w:r w:rsidRPr="000B6319">
        <w:rPr>
          <w:sz w:val="12"/>
        </w:rPr>
        <w:t>, p. 67-9</w:t>
      </w:r>
    </w:p>
    <w:p w14:paraId="704794B8" w14:textId="77777777" w:rsidR="00832390" w:rsidRPr="000B6319" w:rsidRDefault="00832390" w:rsidP="00664570">
      <w:pPr>
        <w:jc w:val="both"/>
        <w:rPr>
          <w:sz w:val="12"/>
        </w:rPr>
      </w:pPr>
      <w:r w:rsidRPr="000B6319">
        <w:rPr>
          <w:sz w:val="12"/>
          <w:szCs w:val="16"/>
        </w:rPr>
        <w:t xml:space="preserve">I would like at one and the same time to affirm this model and to dismiss it as </w:t>
      </w:r>
      <w:r w:rsidRPr="000B6319">
        <w:rPr>
          <w:u w:val="single"/>
        </w:rPr>
        <w:t>the most desperate alibi of all</w:t>
      </w:r>
      <w:r w:rsidRPr="000B6319">
        <w:rPr>
          <w:sz w:val="12"/>
          <w:szCs w:val="16"/>
        </w:rPr>
        <w:t>. For</w:t>
      </w:r>
      <w:r w:rsidRPr="000B6319">
        <w:rPr>
          <w:sz w:val="12"/>
        </w:rPr>
        <w:t xml:space="preserve"> “</w:t>
      </w:r>
      <w:r w:rsidRPr="000B6319">
        <w:rPr>
          <w:u w:val="single"/>
        </w:rPr>
        <w:t>sacrificial consumption</w:t>
      </w:r>
      <w:r w:rsidRPr="000B6319">
        <w:rPr>
          <w:sz w:val="12"/>
        </w:rPr>
        <w:t xml:space="preserve">” </w:t>
      </w:r>
      <w:r w:rsidRPr="000B6319">
        <w:rPr>
          <w:u w:val="single"/>
        </w:rPr>
        <w:t>can never become an explicit critical motive</w:t>
      </w:r>
      <w:r w:rsidRPr="000B6319">
        <w:rPr>
          <w:sz w:val="12"/>
          <w:szCs w:val="16"/>
        </w:rPr>
        <w:t>.13 At the moment it presents itself as a proper element of some critical method</w:t>
      </w:r>
      <w:r w:rsidRPr="000B6319">
        <w:rPr>
          <w:szCs w:val="16"/>
          <w:u w:val="single"/>
        </w:rPr>
        <w:t>, it degenerates into another useful trope, another bit of intellectual currency, another paper-thin abyss, another proxy transgression</w:t>
      </w:r>
      <w:r w:rsidRPr="000B6319">
        <w:rPr>
          <w:sz w:val="12"/>
          <w:szCs w:val="16"/>
        </w:rPr>
        <w:t xml:space="preserve">; and </w:t>
      </w:r>
      <w:r w:rsidRPr="000B6319">
        <w:rPr>
          <w:szCs w:val="16"/>
          <w:u w:val="single"/>
        </w:rPr>
        <w:t>the force of transgression moves elsewhere, beneath a blinder spot in the critical eye</w:t>
      </w:r>
      <w:r w:rsidRPr="000B6319">
        <w:rPr>
          <w:sz w:val="12"/>
          <w:szCs w:val="16"/>
        </w:rPr>
        <w:t xml:space="preserve">.14 </w:t>
      </w:r>
      <w:r w:rsidRPr="000B6319">
        <w:rPr>
          <w:u w:val="single"/>
        </w:rPr>
        <w:t>Questions of motive or understanding</w:t>
      </w:r>
      <w:r w:rsidRPr="000B6319">
        <w:rPr>
          <w:sz w:val="12"/>
          <w:szCs w:val="16"/>
        </w:rPr>
        <w:t xml:space="preserve">, the fact that one might be self-critical or at least aware of recuperation, </w:t>
      </w:r>
      <w:r w:rsidRPr="000B6319">
        <w:rPr>
          <w:u w:val="single"/>
        </w:rPr>
        <w:t>are immaterial</w:t>
      </w:r>
      <w:r w:rsidRPr="000B6319">
        <w:rPr>
          <w:sz w:val="12"/>
        </w:rPr>
        <w:t xml:space="preserve">: </w:t>
      </w:r>
      <w:r w:rsidRPr="000B6319">
        <w:rPr>
          <w:u w:val="single"/>
        </w:rPr>
        <w:t>what is at stake here is</w:t>
      </w:r>
      <w:r w:rsidRPr="000B6319">
        <w:rPr>
          <w:sz w:val="12"/>
        </w:rPr>
        <w:t xml:space="preserve"> </w:t>
      </w:r>
      <w:r w:rsidRPr="000B6319">
        <w:rPr>
          <w:sz w:val="12"/>
          <w:szCs w:val="16"/>
        </w:rPr>
        <w:t xml:space="preserve">not self-consciousness but economics, </w:t>
      </w:r>
      <w:r w:rsidRPr="000B6319">
        <w:rPr>
          <w:u w:val="single"/>
        </w:rPr>
        <w:t>material relations of appropriation and exclusion, assimilation and positive loss</w:t>
      </w:r>
      <w:r w:rsidRPr="000B6319">
        <w:rPr>
          <w:sz w:val="12"/>
          <w:szCs w:val="16"/>
        </w:rPr>
        <w:t xml:space="preserve">. Whatever transgression occurs in writing on Bataille does so only through the stupid recuperation and hence evacuation of the whole rhetoric and dream of transgression, only insofar as the false profundity of philosophy or theory evacuates the false profundities it apes. </w:t>
      </w:r>
      <w:r w:rsidRPr="000B6319">
        <w:rPr>
          <w:u w:val="single"/>
        </w:rPr>
        <w:t>To justify this as the sublime loss of loss is merely to indulge a paradoxical figure</w:t>
      </w:r>
      <w:r w:rsidRPr="000B6319">
        <w:rPr>
          <w:sz w:val="12"/>
        </w:rPr>
        <w:t xml:space="preserve">. </w:t>
      </w:r>
      <w:r w:rsidRPr="000B6319">
        <w:rPr>
          <w:u w:val="single"/>
        </w:rPr>
        <w:t>Excess is not a project but a by-product of any discourse</w:t>
      </w:r>
      <w:r w:rsidRPr="000B6319">
        <w:rPr>
          <w:sz w:val="12"/>
          <w:szCs w:val="16"/>
        </w:rPr>
        <w:t xml:space="preserve">; </w:t>
      </w:r>
      <w:r w:rsidRPr="000B6319">
        <w:rPr>
          <w:szCs w:val="16"/>
          <w:u w:val="single"/>
        </w:rPr>
        <w:t xml:space="preserve">the interest of Bataillean discourse lies chiefly in the compulsive and symptomatic way it plays with its feces. </w:t>
      </w:r>
      <w:r w:rsidRPr="000B6319">
        <w:rPr>
          <w:u w:val="single"/>
        </w:rPr>
        <w:t>The spectacle of critics making fools of themselves does not reveal the sovereign truth of death</w:t>
      </w:r>
      <w:r w:rsidRPr="000B6319">
        <w:rPr>
          <w:sz w:val="12"/>
        </w:rPr>
        <w:t xml:space="preserve">: </w:t>
      </w:r>
      <w:r w:rsidRPr="000B6319">
        <w:rPr>
          <w:u w:val="single"/>
        </w:rPr>
        <w:t>it is only masocritical humiliation, a pathological attempt to disavow the specter of death</w:t>
      </w:r>
      <w:r w:rsidRPr="000B6319">
        <w:rPr>
          <w:sz w:val="12"/>
          <w:szCs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Until philosophy and theory squeal like a pig before Bataille’s work, as he claims to have done before Dali’s canvases, there will be no knowledge of Bataille. </w:t>
      </w:r>
      <w:r w:rsidRPr="000B6319">
        <w:rPr>
          <w:u w:val="single"/>
        </w:rPr>
        <w:t>In the end, one might have to take and even stricter view</w:t>
      </w:r>
      <w:r w:rsidRPr="000B6319">
        <w:rPr>
          <w:sz w:val="12"/>
        </w:rPr>
        <w:t xml:space="preserve">: </w:t>
      </w:r>
      <w:r w:rsidRPr="000B6319">
        <w:rPr>
          <w:u w:val="single"/>
        </w:rPr>
        <w:t>there is no discourse of transgression, either on or by Bataille</w:t>
      </w:r>
      <w:r w:rsidRPr="000B6319">
        <w:rPr>
          <w:sz w:val="12"/>
        </w:rPr>
        <w:t xml:space="preserve">. </w:t>
      </w:r>
      <w:r w:rsidRPr="000B6319">
        <w:rPr>
          <w:u w:val="single"/>
        </w:rPr>
        <w:t>None at all</w:t>
      </w:r>
      <w:r w:rsidRPr="000B6319">
        <w:rPr>
          <w:sz w:val="12"/>
          <w:szCs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0B6319">
        <w:rPr>
          <w:u w:val="single"/>
        </w:rPr>
        <w:t>It makes no difference whether one betrays Bataille, because one lip syncs Bataille’s rhetoric or drones on in the most tedious exposition</w:t>
      </w:r>
      <w:r w:rsidRPr="000B6319">
        <w:rPr>
          <w:sz w:val="12"/>
          <w:szCs w:val="16"/>
        </w:rPr>
        <w:t xml:space="preserve">. All of these satellite texts are not heliotropic in relation to the solar anus of Bataille’s writing, of the executioners he hoped (really?) would meet him in the Bois de Boulogne, or depensives in spite of themselves. It would be sentimental to assign them such privileges. </w:t>
      </w:r>
      <w:r w:rsidRPr="000B6319">
        <w:rPr>
          <w:u w:val="single"/>
        </w:rPr>
        <w:t>They merely fail to fail</w:t>
      </w:r>
      <w:r w:rsidRPr="000B6319">
        <w:rPr>
          <w:sz w:val="12"/>
        </w:rPr>
        <w:t xml:space="preserve">. </w:t>
      </w:r>
      <w:r w:rsidRPr="000B6319">
        <w:rPr>
          <w:u w:val="single"/>
        </w:rPr>
        <w:t>They are</w:t>
      </w:r>
      <w:r w:rsidRPr="000B6319">
        <w:rPr>
          <w:sz w:val="12"/>
          <w:szCs w:val="16"/>
        </w:rPr>
        <w:t xml:space="preserve"> symptoms of a discourse in which everyone is happily transgressing everyone else and nothing ever happens, </w:t>
      </w:r>
      <w:r w:rsidRPr="000B6319">
        <w:rPr>
          <w:u w:val="single"/>
        </w:rPr>
        <w:t>traces of a certain narcissistic pathos that never achieves the magnificent loss Bataille’s text conveniently claims to desire</w:t>
      </w:r>
      <w:r w:rsidRPr="000B6319">
        <w:rPr>
          <w:sz w:val="12"/>
          <w:szCs w:val="16"/>
        </w:rPr>
        <w:t xml:space="preserve">, and under whose cover it can continue to account for itself, hoarding its precious debits in a masocriticism that is anything but sovereign and gloriously indifferent. </w:t>
      </w:r>
      <w:r w:rsidRPr="000B6319">
        <w:rPr>
          <w:u w:val="single"/>
        </w:rPr>
        <w:t>What is given to us, what is ruinously and profitably exchanged, is a lie</w:t>
      </w:r>
      <w:r w:rsidRPr="000B6319">
        <w:rPr>
          <w:sz w:val="12"/>
          <w:szCs w:val="16"/>
        </w:rPr>
        <w:t xml:space="preserve">. Heterology gives the lie to meaning and discourse gives the lie to transgression, in a potlatch that reveals both in their most essential and constitutive relation. </w:t>
      </w:r>
      <w:r w:rsidRPr="000B6319">
        <w:rPr>
          <w:u w:val="single"/>
        </w:rPr>
        <w:t>Nothing is gained by this communication except profit-taking from lies</w:t>
      </w:r>
      <w:r w:rsidRPr="000B6319">
        <w:rPr>
          <w:sz w:val="12"/>
        </w:rPr>
        <w:t xml:space="preserve">. </w:t>
      </w:r>
      <w:r w:rsidRPr="000B6319">
        <w:rPr>
          <w:u w:val="single"/>
        </w:rPr>
        <w:t>We must indict Bataille as the alibi that allows all of this writing to go on and on, pretending it is nothing it is not, and then turn away from Bataille as from a sun long since gone nova, in order to witness the slow freezing to death of every satellite text</w:t>
      </w:r>
      <w:r w:rsidRPr="000B6319">
        <w:rPr>
          <w:sz w:val="12"/>
        </w:rPr>
        <w:t xml:space="preserve">. </w:t>
      </w:r>
      <w:r w:rsidRPr="000B6319">
        <w:rPr>
          <w:u w:val="single"/>
        </w:rPr>
        <w:t>The sacrificial consumption of Bataille has played itself out; the rotten carcass has been consumed: no more alibis</w:t>
      </w:r>
      <w:r w:rsidRPr="000B6319">
        <w:rPr>
          <w:sz w:val="12"/>
        </w:rPr>
        <w:t xml:space="preserve">. </w:t>
      </w:r>
      <w:r w:rsidRPr="000B6319">
        <w:rPr>
          <w:u w:val="single"/>
        </w:rPr>
        <w:t>What is at stake is no longer</w:t>
      </w:r>
      <w:r w:rsidRPr="000B6319">
        <w:rPr>
          <w:sz w:val="12"/>
          <w:szCs w:val="16"/>
        </w:rPr>
        <w:t xml:space="preserve"> ecstatic sexuality or </w:t>
      </w:r>
      <w:r w:rsidRPr="000B6319">
        <w:rPr>
          <w:u w:val="single"/>
        </w:rPr>
        <w:t>violent upheavals or bloody sacrifices under the unblinking eye of the sun</w:t>
      </w:r>
      <w:r w:rsidRPr="000B6319">
        <w:rPr>
          <w:sz w:val="12"/>
        </w:rPr>
        <w:t xml:space="preserve">; </w:t>
      </w:r>
      <w:r w:rsidRPr="000B6319">
        <w:rPr>
          <w:u w:val="single"/>
        </w:rPr>
        <w:t>nor was it ever, from the very beginning of Bataille’s career</w:t>
      </w:r>
      <w:r w:rsidRPr="000B6319">
        <w:rPr>
          <w:sz w:val="12"/>
        </w:rPr>
        <w:t xml:space="preserve">. </w:t>
      </w:r>
      <w:r w:rsidRPr="000B6319">
        <w:rPr>
          <w:u w:val="single"/>
        </w:rPr>
        <w:t>These are merely figures in the melodramatic theater of what is after all a</w:t>
      </w:r>
      <w:r w:rsidRPr="000B6319">
        <w:rPr>
          <w:sz w:val="12"/>
        </w:rPr>
        <w:t xml:space="preserve"> “</w:t>
      </w:r>
      <w:r w:rsidRPr="000B6319">
        <w:rPr>
          <w:u w:val="single"/>
        </w:rPr>
        <w:t>soft expenditure</w:t>
      </w:r>
      <w:r w:rsidRPr="000B6319">
        <w:rPr>
          <w:sz w:val="12"/>
        </w:rPr>
        <w:t xml:space="preserve">” </w:t>
      </w:r>
      <w:r w:rsidRPr="000B6319">
        <w:rPr>
          <w:sz w:val="12"/>
          <w:szCs w:val="16"/>
        </w:rPr>
        <w:t xml:space="preserve">(Hollier 1989, xv), </w:t>
      </w:r>
      <w:r w:rsidRPr="000B6319">
        <w:rPr>
          <w:u w:val="single"/>
        </w:rPr>
        <w:t>a much more modest death</w:t>
      </w:r>
      <w:r w:rsidRPr="000B6319">
        <w:rPr>
          <w:sz w:val="12"/>
          <w:szCs w:val="16"/>
        </w:rPr>
        <w:t xml:space="preserve">, a death much closer to home. </w:t>
      </w:r>
      <w:r w:rsidRPr="000B6319">
        <w:rPr>
          <w:u w:val="single"/>
        </w:rPr>
        <w:t>It has never been more than a question of the death of the theory and of theory itself as death</w:t>
      </w:r>
      <w:r w:rsidRPr="000B6319">
        <w:rPr>
          <w:sz w:val="12"/>
          <w:szCs w:val="16"/>
        </w:rPr>
        <w:t>. Of theory-death. A double fatality</w:t>
      </w:r>
      <w:r w:rsidRPr="000B6319">
        <w:rPr>
          <w:sz w:val="12"/>
        </w:rPr>
        <w:t>.</w:t>
      </w:r>
    </w:p>
    <w:p w14:paraId="05213F13" w14:textId="77777777" w:rsidR="00832390" w:rsidRPr="000B6319" w:rsidRDefault="00832390" w:rsidP="00664570">
      <w:pPr>
        <w:jc w:val="both"/>
        <w:rPr>
          <w:sz w:val="12"/>
        </w:rPr>
      </w:pPr>
    </w:p>
    <w:p w14:paraId="677D627D" w14:textId="77777777" w:rsidR="00832390" w:rsidRPr="000B6319" w:rsidRDefault="00832390" w:rsidP="00664570">
      <w:pPr>
        <w:jc w:val="both"/>
        <w:rPr>
          <w:sz w:val="12"/>
        </w:rPr>
      </w:pPr>
    </w:p>
    <w:p w14:paraId="50384427" w14:textId="77777777" w:rsidR="00832390" w:rsidRPr="000B6319" w:rsidRDefault="00832390" w:rsidP="00664570">
      <w:pPr>
        <w:jc w:val="both"/>
        <w:rPr>
          <w:sz w:val="12"/>
        </w:rPr>
      </w:pPr>
    </w:p>
    <w:p w14:paraId="199B77D8" w14:textId="77777777" w:rsidR="00832390" w:rsidRPr="000B6319" w:rsidRDefault="00832390" w:rsidP="00664570">
      <w:pPr>
        <w:jc w:val="both"/>
        <w:rPr>
          <w:sz w:val="12"/>
        </w:rPr>
      </w:pPr>
    </w:p>
    <w:p w14:paraId="7C514D9E" w14:textId="77777777" w:rsidR="00832390" w:rsidRPr="000B6319" w:rsidRDefault="00832390" w:rsidP="00664570">
      <w:pPr>
        <w:pStyle w:val="Heading4"/>
      </w:pPr>
      <w:r w:rsidRPr="000B6319">
        <w:t>The aff's absurd extreme expenditure recreates the SQ</w:t>
      </w:r>
    </w:p>
    <w:p w14:paraId="561B906C" w14:textId="77777777" w:rsidR="00832390" w:rsidRPr="000B6319" w:rsidRDefault="00832390" w:rsidP="00664570">
      <w:pPr>
        <w:jc w:val="both"/>
        <w:rPr>
          <w:sz w:val="12"/>
        </w:rPr>
      </w:pPr>
      <w:r w:rsidRPr="000B6319">
        <w:rPr>
          <w:b/>
        </w:rPr>
        <w:t>Plontisky, 95</w:t>
      </w:r>
      <w:r w:rsidRPr="000B6319">
        <w:rPr>
          <w:sz w:val="12"/>
        </w:rPr>
        <w:t xml:space="preserve"> (Arkady, Professor of English and Theory and Cultural Studies, Purdue University, “On Bataille: Critical Essays,” State University of New York Press, pg. 111, Tashma)</w:t>
      </w:r>
    </w:p>
    <w:p w14:paraId="7A8059F8" w14:textId="77777777" w:rsidR="00832390" w:rsidRPr="000B6319" w:rsidRDefault="00832390" w:rsidP="00664570">
      <w:pPr>
        <w:jc w:val="both"/>
        <w:rPr>
          <w:sz w:val="10"/>
          <w:szCs w:val="20"/>
        </w:rPr>
      </w:pPr>
      <w:r w:rsidRPr="000B6319">
        <w:rPr>
          <w:sz w:val="10"/>
          <w:szCs w:val="20"/>
        </w:rPr>
        <w:t xml:space="preserve">Indeed, as </w:t>
      </w:r>
      <w:r w:rsidRPr="000B6319">
        <w:rPr>
          <w:szCs w:val="20"/>
          <w:u w:val="single"/>
        </w:rPr>
        <w:t>Bataille's discourse shows</w:t>
      </w:r>
      <w:r w:rsidRPr="000B6319">
        <w:rPr>
          <w:sz w:val="10"/>
          <w:szCs w:val="20"/>
        </w:rPr>
        <w:t xml:space="preserve"> with extraordinary power, it is the </w:t>
      </w:r>
      <w:r w:rsidRPr="000B6319">
        <w:rPr>
          <w:szCs w:val="20"/>
          <w:u w:val="single"/>
          <w:bdr w:val="single" w:sz="4" w:space="0" w:color="auto"/>
        </w:rPr>
        <w:t>economic insistence</w:t>
      </w:r>
      <w:r w:rsidRPr="000B6319">
        <w:rPr>
          <w:sz w:val="10"/>
          <w:szCs w:val="20"/>
        </w:rPr>
        <w:t xml:space="preserve"> on consumption at the multiple and often interacting levels of theoretical economies—economic, political, conceptual—that </w:t>
      </w:r>
      <w:r w:rsidRPr="000B6319">
        <w:rPr>
          <w:szCs w:val="20"/>
          <w:u w:val="single"/>
        </w:rPr>
        <w:t>is</w:t>
      </w:r>
      <w:r w:rsidRPr="000B6319">
        <w:rPr>
          <w:sz w:val="10"/>
          <w:szCs w:val="20"/>
        </w:rPr>
        <w:t xml:space="preserve"> most </w:t>
      </w:r>
      <w:r w:rsidRPr="000B6319">
        <w:rPr>
          <w:szCs w:val="20"/>
          <w:u w:val="single"/>
          <w:bdr w:val="single" w:sz="4" w:space="0" w:color="auto"/>
        </w:rPr>
        <w:t>problematic</w:t>
      </w:r>
      <w:r w:rsidRPr="000B6319">
        <w:rPr>
          <w:szCs w:val="20"/>
          <w:u w:val="single"/>
        </w:rPr>
        <w:t xml:space="preserve">. The theoretical problem is a </w:t>
      </w:r>
      <w:r w:rsidRPr="000B6319">
        <w:rPr>
          <w:szCs w:val="20"/>
          <w:u w:val="single"/>
          <w:bdr w:val="single" w:sz="4" w:space="0" w:color="auto"/>
        </w:rPr>
        <w:t>metaphoric loss</w:t>
      </w:r>
      <w:r w:rsidRPr="000B6319">
        <w:rPr>
          <w:szCs w:val="20"/>
          <w:u w:val="single"/>
        </w:rPr>
        <w:t xml:space="preserve"> of the economy</w:t>
      </w:r>
      <w:r w:rsidRPr="000B6319">
        <w:rPr>
          <w:sz w:val="10"/>
          <w:szCs w:val="20"/>
        </w:rPr>
        <w:t xml:space="preserve"> of loss </w:t>
      </w:r>
      <w:r w:rsidRPr="000B6319">
        <w:rPr>
          <w:szCs w:val="20"/>
          <w:u w:val="single"/>
        </w:rPr>
        <w:t xml:space="preserve">and thus of the </w:t>
      </w:r>
      <w:r w:rsidRPr="000B6319">
        <w:rPr>
          <w:szCs w:val="20"/>
          <w:u w:val="single"/>
          <w:bdr w:val="single" w:sz="4" w:space="0" w:color="auto"/>
        </w:rPr>
        <w:t>general economy</w:t>
      </w:r>
      <w:r w:rsidRPr="000B6319">
        <w:rPr>
          <w:szCs w:val="20"/>
          <w:u w:val="single"/>
        </w:rPr>
        <w:t>.</w:t>
      </w:r>
      <w:r w:rsidRPr="000B6319">
        <w:rPr>
          <w:sz w:val="10"/>
          <w:szCs w:val="20"/>
        </w:rPr>
        <w:t xml:space="preserve"> It is not that consumption and the pleasure of consumption are not important or theoretically and otherwise pleasurable. </w:t>
      </w:r>
      <w:r w:rsidRPr="000B6319">
        <w:rPr>
          <w:b/>
          <w:szCs w:val="20"/>
          <w:u w:val="single"/>
        </w:rPr>
        <w:t xml:space="preserve">To </w:t>
      </w:r>
      <w:r w:rsidRPr="000B6319">
        <w:rPr>
          <w:b/>
          <w:szCs w:val="20"/>
          <w:u w:val="single"/>
          <w:bdr w:val="single" w:sz="4" w:space="0" w:color="auto"/>
        </w:rPr>
        <w:t>reverse the configuration</w:t>
      </w:r>
      <w:r w:rsidRPr="000B6319">
        <w:rPr>
          <w:sz w:val="10"/>
          <w:szCs w:val="20"/>
        </w:rPr>
        <w:t xml:space="preserve"> absolutely and to privilege expenditure unconditionally </w:t>
      </w:r>
      <w:r w:rsidRPr="000B6319">
        <w:rPr>
          <w:b/>
          <w:szCs w:val="20"/>
          <w:u w:val="single"/>
        </w:rPr>
        <w:t>would be</w:t>
      </w:r>
      <w:r w:rsidRPr="000B6319">
        <w:rPr>
          <w:sz w:val="10"/>
          <w:szCs w:val="20"/>
        </w:rPr>
        <w:t xml:space="preserve"> just as </w:t>
      </w:r>
      <w:r w:rsidRPr="000B6319">
        <w:rPr>
          <w:b/>
          <w:szCs w:val="20"/>
          <w:u w:val="single"/>
          <w:bdr w:val="single" w:sz="4" w:space="0" w:color="auto"/>
        </w:rPr>
        <w:t>untenable</w:t>
      </w:r>
      <w:r w:rsidRPr="000B6319">
        <w:rPr>
          <w:sz w:val="10"/>
          <w:szCs w:val="20"/>
        </w:rPr>
        <w:t xml:space="preserve">. As I indicated earlier, </w:t>
      </w:r>
      <w:r w:rsidRPr="000B6319">
        <w:rPr>
          <w:szCs w:val="20"/>
          <w:u w:val="single"/>
        </w:rPr>
        <w:t>Bataille's heavy insistence on</w:t>
      </w:r>
      <w:r w:rsidRPr="000B6319">
        <w:rPr>
          <w:sz w:val="10"/>
          <w:szCs w:val="20"/>
        </w:rPr>
        <w:t xml:space="preserve"> waste and </w:t>
      </w:r>
      <w:r w:rsidRPr="000B6319">
        <w:rPr>
          <w:szCs w:val="20"/>
          <w:u w:val="single"/>
          <w:bdr w:val="single" w:sz="4" w:space="0" w:color="auto"/>
        </w:rPr>
        <w:t>expenditure</w:t>
      </w:r>
      <w:r w:rsidRPr="000B6319">
        <w:rPr>
          <w:szCs w:val="20"/>
          <w:u w:val="single"/>
        </w:rPr>
        <w:t xml:space="preserve"> must be seen as </w:t>
      </w:r>
      <w:r w:rsidRPr="000B6319">
        <w:rPr>
          <w:szCs w:val="20"/>
          <w:u w:val="single"/>
          <w:bdr w:val="single" w:sz="4" w:space="0" w:color="auto"/>
        </w:rPr>
        <w:t>problematic</w:t>
      </w:r>
      <w:r w:rsidRPr="000B6319">
        <w:rPr>
          <w:sz w:val="10"/>
          <w:szCs w:val="20"/>
        </w:rPr>
        <w:t xml:space="preserve"> in this respect and is "saved" only by the enormous labyrinthine complexity of Bataille's inscription of these concepts.</w:t>
      </w:r>
    </w:p>
    <w:p w14:paraId="29087E06" w14:textId="77777777" w:rsidR="00832390" w:rsidRPr="000B6319" w:rsidRDefault="00832390" w:rsidP="00664570">
      <w:pPr>
        <w:jc w:val="both"/>
        <w:rPr>
          <w:sz w:val="12"/>
          <w:szCs w:val="20"/>
        </w:rPr>
      </w:pPr>
    </w:p>
    <w:p w14:paraId="45D77AA1" w14:textId="77777777" w:rsidR="00832390" w:rsidRPr="000B6319" w:rsidRDefault="00832390" w:rsidP="00664570">
      <w:pPr>
        <w:jc w:val="both"/>
        <w:rPr>
          <w:sz w:val="12"/>
          <w:szCs w:val="20"/>
        </w:rPr>
      </w:pPr>
    </w:p>
    <w:p w14:paraId="76885325" w14:textId="77777777" w:rsidR="00832390" w:rsidRPr="000B6319" w:rsidRDefault="00832390" w:rsidP="00664570">
      <w:pPr>
        <w:jc w:val="both"/>
        <w:rPr>
          <w:sz w:val="12"/>
        </w:rPr>
      </w:pPr>
    </w:p>
    <w:p w14:paraId="66EA986B" w14:textId="77777777" w:rsidR="00832390" w:rsidRPr="000B6319" w:rsidRDefault="00832390" w:rsidP="00664570">
      <w:pPr>
        <w:jc w:val="both"/>
        <w:rPr>
          <w:sz w:val="12"/>
        </w:rPr>
      </w:pPr>
    </w:p>
    <w:p w14:paraId="50E622F4" w14:textId="77777777" w:rsidR="00832390" w:rsidRPr="000B6319" w:rsidRDefault="00832390" w:rsidP="00664570">
      <w:pPr>
        <w:pStyle w:val="Heading4"/>
      </w:pPr>
      <w:r w:rsidRPr="000B6319">
        <w:t xml:space="preserve">Their sacrifice is insignificant- can't change relationship to death </w:t>
      </w:r>
    </w:p>
    <w:p w14:paraId="27D7BB91" w14:textId="77777777" w:rsidR="00832390" w:rsidRPr="000B6319" w:rsidRDefault="00832390" w:rsidP="00664570">
      <w:pPr>
        <w:jc w:val="both"/>
        <w:rPr>
          <w:sz w:val="12"/>
        </w:rPr>
      </w:pPr>
      <w:r w:rsidRPr="000B6319">
        <w:rPr>
          <w:sz w:val="12"/>
        </w:rPr>
        <w:t xml:space="preserve">C. Michael </w:t>
      </w:r>
      <w:r w:rsidRPr="000B6319">
        <w:rPr>
          <w:rStyle w:val="StyleUnderline"/>
        </w:rPr>
        <w:t>Minkoff</w:t>
      </w:r>
      <w:r w:rsidRPr="000B6319">
        <w:rPr>
          <w:b/>
        </w:rPr>
        <w:t>,</w:t>
      </w:r>
      <w:r w:rsidRPr="000B6319">
        <w:rPr>
          <w:sz w:val="12"/>
        </w:rPr>
        <w:t xml:space="preserve"> “Existence is Sacrificeable, But It Is Not Sacrifice,” April 25, </w:t>
      </w:r>
      <w:r w:rsidRPr="000B6319">
        <w:rPr>
          <w:rStyle w:val="StyleUnderline"/>
        </w:rPr>
        <w:t>2007</w:t>
      </w:r>
      <w:r w:rsidRPr="000B6319">
        <w:rPr>
          <w:b/>
        </w:rPr>
        <w:t>,</w:t>
      </w:r>
      <w:r w:rsidRPr="000B6319">
        <w:rPr>
          <w:sz w:val="12"/>
        </w:rPr>
        <w:t xml:space="preserve"> http://smartech.gatech.edu/dspace/bitstream/1853/14446/8/Michael%20Minkoff--LCC%204100--Animal_Sacrifice.pdf</w:t>
      </w:r>
    </w:p>
    <w:p w14:paraId="1A4363BF" w14:textId="77777777" w:rsidR="00832390" w:rsidRPr="000B6319" w:rsidRDefault="00832390" w:rsidP="00664570">
      <w:pPr>
        <w:jc w:val="both"/>
        <w:rPr>
          <w:sz w:val="12"/>
        </w:rPr>
      </w:pPr>
      <w:r w:rsidRPr="000B6319">
        <w:rPr>
          <w:sz w:val="12"/>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0B6319">
        <w:rPr>
          <w:rStyle w:val="underline"/>
        </w:rPr>
        <w:t xml:space="preserve">What Bataille wanted from sacrifice was one thing, but </w:t>
      </w:r>
      <w:r w:rsidRPr="000B6319">
        <w:rPr>
          <w:sz w:val="12"/>
        </w:rPr>
        <w:t xml:space="preserve">Nancy fears that </w:t>
      </w:r>
      <w:r w:rsidRPr="000B6319">
        <w:rPr>
          <w:rStyle w:val="underline"/>
        </w:rPr>
        <w:t>sacrifice carries its own valence. It is like the art that accedes to extinction,</w:t>
      </w:r>
      <w:r w:rsidRPr="000B6319">
        <w:rPr>
          <w:sz w:val="12"/>
        </w:rPr>
        <w:t xml:space="preserve"> but suspends above it indefinitely. </w:t>
      </w:r>
      <w:r w:rsidRPr="000B6319">
        <w:rPr>
          <w:rStyle w:val="underline"/>
        </w:rPr>
        <w:t>The force to accede to extinction is not guaranteed to suspend.</w:t>
      </w:r>
      <w:r w:rsidRPr="000B6319">
        <w:rPr>
          <w:sz w:val="12"/>
        </w:rPr>
        <w:t xml:space="preserve"> </w:t>
      </w:r>
      <w:r w:rsidRPr="000B6319">
        <w:rPr>
          <w:rStyle w:val="underline"/>
        </w:rPr>
        <w:t>The force that Bataille borrows from sacrifice is not guaranteed to behave in the way atheism dictates</w:t>
      </w:r>
      <w:r w:rsidRPr="000B6319">
        <w:rPr>
          <w:sz w:val="12"/>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0B6319">
        <w:rPr>
          <w:rStyle w:val="underline"/>
        </w:rPr>
        <w:t>if one assumes that there is no one to whom one sacrifices, Bataille may not use sacrifice as the centerpiece of his philosophy because if sacrifice is not to anyone, it is not truly significant.</w:t>
      </w:r>
      <w:r w:rsidRPr="000B6319">
        <w:rPr>
          <w:sz w:val="12"/>
        </w:rPr>
        <w:t xml:space="preserve"> If it is not significant or meaningful, it has no power. It becomes comedic. </w:t>
      </w:r>
      <w:r w:rsidRPr="000B6319">
        <w:rPr>
          <w:rStyle w:val="underline"/>
        </w:rPr>
        <w:t>And it becomes massacre.</w:t>
      </w:r>
      <w:r w:rsidRPr="000B6319">
        <w:rPr>
          <w:sz w:val="12"/>
        </w:rPr>
        <w:t xml:space="preserve"> </w:t>
      </w:r>
      <w:r w:rsidRPr="000B6319">
        <w:rPr>
          <w:rStyle w:val="underline"/>
        </w:rPr>
        <w:t>That is why Nancy spends much of his time talking about the sacrifice of the Jews at Auschwitz.</w:t>
      </w:r>
      <w:r w:rsidRPr="000B6319">
        <w:rPr>
          <w:sz w:val="12"/>
        </w:rPr>
        <w:t xml:space="preserve"> </w:t>
      </w:r>
      <w:r w:rsidRPr="000B6319">
        <w:rPr>
          <w:u w:val="single"/>
        </w:rPr>
        <w:t xml:space="preserve">Without over-determining the significance, the sacrifice becomes a genocide or a holocaust. </w:t>
      </w:r>
      <w:r w:rsidRPr="000B6319">
        <w:rPr>
          <w:rStyle w:val="underline"/>
        </w:rPr>
        <w:t>Bataille is trapped</w:t>
      </w:r>
      <w:r w:rsidRPr="000B6319">
        <w:rPr>
          <w:sz w:val="12"/>
        </w:rPr>
        <w:t xml:space="preserve"> between two uncomfortable positions—</w:t>
      </w:r>
      <w:r w:rsidRPr="000B6319">
        <w:rPr>
          <w:rStyle w:val="underline"/>
        </w:rPr>
        <w:t>let the blood continue to spill to make sacrifice real</w:t>
      </w:r>
      <w:r w:rsidRPr="000B6319">
        <w:rPr>
          <w:sz w:val="12"/>
        </w:rPr>
        <w:t xml:space="preserve"> and significant and concrete, </w:t>
      </w:r>
      <w:r w:rsidRPr="000B6319">
        <w:rPr>
          <w:rStyle w:val="underline"/>
        </w:rPr>
        <w:t>or deny the death the status of sacrifice, which</w:t>
      </w:r>
      <w:r w:rsidRPr="000B6319">
        <w:rPr>
          <w:sz w:val="12"/>
        </w:rPr>
        <w:t xml:space="preserve"> in Bataille’s mind, </w:t>
      </w:r>
      <w:r w:rsidRPr="000B6319">
        <w:rPr>
          <w:rStyle w:val="underline"/>
        </w:rPr>
        <w:t>would be to deny it realization.</w:t>
      </w:r>
      <w:r w:rsidRPr="000B6319">
        <w:rPr>
          <w:sz w:val="12"/>
        </w:rPr>
        <w:t xml:space="preserve"> </w:t>
      </w:r>
      <w:r w:rsidRPr="000B6319">
        <w:rPr>
          <w:u w:val="single"/>
        </w:rPr>
        <w:t>Nancy asks if Bataille’s “dialectical negativity expunges blood or whether, on the contrary, blood must ineluctably continue to spurt</w:t>
      </w:r>
      <w:r w:rsidRPr="000B6319">
        <w:rPr>
          <w:sz w:val="12"/>
        </w:rPr>
        <w:t xml:space="preserve">” (Nancy, 27). </w:t>
      </w:r>
      <w:r w:rsidRPr="000B6319">
        <w:rPr>
          <w:u w:val="single"/>
        </w:rPr>
        <w:t>If Bataille spiritualizes sacrifice, it no longer has the power of real death, the concreteness of finiteness and the ability to rupture finitude. But if Bataille insists on the real death, he necessitates the constant spilling of blood in mimetic repetition until history is completed in the Sage</w:t>
      </w:r>
    </w:p>
    <w:p w14:paraId="26566776" w14:textId="77777777" w:rsidR="00832390" w:rsidRPr="000B6319" w:rsidRDefault="00832390" w:rsidP="00664570">
      <w:pPr>
        <w:pStyle w:val="articlebodynormaltext"/>
        <w:spacing w:before="0" w:beforeAutospacing="0" w:after="0" w:afterAutospacing="0"/>
        <w:jc w:val="both"/>
        <w:rPr>
          <w:szCs w:val="20"/>
        </w:rPr>
      </w:pPr>
    </w:p>
    <w:p w14:paraId="5BCBE1DF" w14:textId="77777777" w:rsidR="00832390" w:rsidRPr="000B6319" w:rsidRDefault="00832390" w:rsidP="00664570">
      <w:pPr>
        <w:pStyle w:val="articlebodynormaltext"/>
        <w:spacing w:before="0" w:beforeAutospacing="0" w:after="0" w:afterAutospacing="0"/>
        <w:jc w:val="both"/>
        <w:rPr>
          <w:szCs w:val="20"/>
        </w:rPr>
      </w:pPr>
    </w:p>
    <w:p w14:paraId="37A51735" w14:textId="77777777" w:rsidR="00832390" w:rsidRPr="000B6319" w:rsidRDefault="00832390" w:rsidP="00664570">
      <w:pPr>
        <w:pStyle w:val="Heading3"/>
        <w:jc w:val="both"/>
      </w:pPr>
      <w:bookmarkStart w:id="7" w:name="_Toc236215354"/>
      <w:bookmarkStart w:id="8" w:name="_Toc110763156"/>
      <w:r w:rsidRPr="000B6319">
        <w:lastRenderedPageBreak/>
        <w:t>at bataille: no link to modern capitalism</w:t>
      </w:r>
      <w:bookmarkEnd w:id="7"/>
      <w:bookmarkEnd w:id="8"/>
    </w:p>
    <w:p w14:paraId="53781502" w14:textId="77777777" w:rsidR="00832390" w:rsidRPr="000B6319" w:rsidRDefault="00832390" w:rsidP="00664570">
      <w:pPr>
        <w:pStyle w:val="Heading4"/>
      </w:pPr>
      <w:r w:rsidRPr="000B6319">
        <w:t>Bataille doesn’t apply to modern capitalism, which is already based on excessive consumption and desire.</w:t>
      </w:r>
    </w:p>
    <w:p w14:paraId="40CAD5E1" w14:textId="77777777" w:rsidR="00832390" w:rsidRPr="000B6319" w:rsidRDefault="00832390" w:rsidP="00664570">
      <w:pPr>
        <w:jc w:val="both"/>
        <w:rPr>
          <w:szCs w:val="20"/>
        </w:rPr>
      </w:pPr>
      <w:r w:rsidRPr="000B6319">
        <w:rPr>
          <w:b/>
          <w:szCs w:val="20"/>
        </w:rPr>
        <w:t>Goux et al 90</w:t>
      </w:r>
      <w:r w:rsidRPr="000B6319">
        <w:rPr>
          <w:szCs w:val="20"/>
        </w:rPr>
        <w:t xml:space="preserve"> (Jean-Joseph, the Lawrence Favrot professor of French and chair of French studies at Rice University, Kathryn Ascheim, PhD and editor of </w:t>
      </w:r>
      <w:r w:rsidRPr="000B6319">
        <w:rPr>
          <w:i/>
          <w:szCs w:val="20"/>
        </w:rPr>
        <w:t>Nature Biotech</w:t>
      </w:r>
      <w:r w:rsidRPr="000B6319">
        <w:rPr>
          <w:szCs w:val="20"/>
        </w:rPr>
        <w:t>, Rhonda Garelick, taught at Yale, University of Colorado at Boulder, and Columbia, critic of literature and politics, PhD in comparative literature, “General Economics and Postmodern Capitalism,” Yale French Studies No. 78 On Bataille, pp. 206-224)</w:t>
      </w:r>
    </w:p>
    <w:p w14:paraId="407BDEA6" w14:textId="77777777" w:rsidR="00832390" w:rsidRPr="000B6319" w:rsidRDefault="00832390" w:rsidP="00664570">
      <w:pPr>
        <w:jc w:val="both"/>
      </w:pPr>
    </w:p>
    <w:p w14:paraId="6B194BD6" w14:textId="77777777" w:rsidR="00832390" w:rsidRPr="000B6319" w:rsidRDefault="00832390" w:rsidP="00664570">
      <w:pPr>
        <w:pStyle w:val="articlebodynormaltext"/>
        <w:spacing w:before="0" w:beforeAutospacing="0" w:after="0" w:afterAutospacing="0"/>
        <w:jc w:val="both"/>
        <w:rPr>
          <w:sz w:val="16"/>
          <w:szCs w:val="20"/>
        </w:rPr>
      </w:pPr>
      <w:r w:rsidRPr="000B6319">
        <w:rPr>
          <w:szCs w:val="20"/>
          <w:u w:val="single"/>
        </w:rPr>
        <w:t>Where do we situate Bataille’s claim?</w:t>
      </w:r>
      <w:r w:rsidRPr="000B6319">
        <w:rPr>
          <w:sz w:val="16"/>
          <w:szCs w:val="20"/>
        </w:rPr>
        <w:t xml:space="preserve"> What happens to the demand of the sacred in capitalist society? </w:t>
      </w:r>
      <w:r w:rsidRPr="000B6319">
        <w:rPr>
          <w:szCs w:val="20"/>
          <w:u w:val="single"/>
        </w:rPr>
        <w:t xml:space="preserve">How do we reconcile the affirmation that capitalism represents an unprecedented break with all archaic </w:t>
      </w:r>
      <w:r w:rsidRPr="000B6319">
        <w:rPr>
          <w:sz w:val="16"/>
          <w:szCs w:val="20"/>
        </w:rPr>
        <w:t xml:space="preserve">[precapitalist] forms </w:t>
      </w:r>
      <w:r w:rsidRPr="000B6319">
        <w:rPr>
          <w:szCs w:val="20"/>
          <w:u w:val="single"/>
        </w:rPr>
        <w:t>of expenditure</w:t>
      </w:r>
      <w:r w:rsidRPr="000B6319">
        <w:rPr>
          <w:sz w:val="16"/>
          <w:szCs w:val="20"/>
        </w:rPr>
        <w:t xml:space="preserve"> and the postulate of the necessary universality of spending as pure loss? </w:t>
      </w:r>
      <w:r w:rsidRPr="000B6319">
        <w:rPr>
          <w:szCs w:val="20"/>
          <w:u w:val="single"/>
        </w:rPr>
        <w:t xml:space="preserve">This is the difficulty Bataille wants to maintain </w:t>
      </w:r>
      <w:r w:rsidRPr="000B6319">
        <w:rPr>
          <w:sz w:val="16"/>
          <w:szCs w:val="20"/>
        </w:rPr>
        <w:t xml:space="preserve">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 And </w:t>
      </w:r>
      <w:r w:rsidRPr="000B6319">
        <w:rPr>
          <w:szCs w:val="20"/>
          <w:u w:val="single"/>
        </w:rPr>
        <w:t xml:space="preserve">can we really believe, </w:t>
      </w:r>
      <w:r w:rsidRPr="000B6319">
        <w:rPr>
          <w:sz w:val="16"/>
          <w:szCs w:val="20"/>
        </w:rPr>
        <w:t>furthermore,</w:t>
      </w:r>
      <w:r w:rsidRPr="000B6319">
        <w:rPr>
          <w:szCs w:val="20"/>
          <w:u w:val="single"/>
        </w:rPr>
        <w:t xml:space="preserve"> that the even more radical desacralization effected by communism could become a libertarian affirmation of sovereignty</w:t>
      </w:r>
      <w:r w:rsidRPr="000B6319">
        <w:rPr>
          <w:sz w:val="16"/>
          <w:szCs w:val="20"/>
        </w:rPr>
        <w:t xml:space="preserve"> – the feast of self-consciousness, without divinities and myths? Everything suggests that</w:t>
      </w:r>
      <w:r w:rsidRPr="000B6319">
        <w:rPr>
          <w:szCs w:val="20"/>
          <w:u w:val="single"/>
        </w:rPr>
        <w:t xml:space="preserve"> Bataille was unable to articulate the mystical tension toward sovereign self-consciousness </w:t>
      </w:r>
      <w:r w:rsidRPr="000B6319">
        <w:rPr>
          <w:sz w:val="16"/>
          <w:szCs w:val="20"/>
        </w:rPr>
        <w:t xml:space="preserve">“without form and mode,” “pure expenditure” (224) with a utopia of social life that would make it possible, nor to explain in a </w:t>
      </w:r>
      <w:r w:rsidRPr="000B6319">
        <w:rPr>
          <w:i/>
          <w:sz w:val="16"/>
          <w:szCs w:val="20"/>
        </w:rPr>
        <w:t>developed</w:t>
      </w:r>
      <w:r w:rsidRPr="000B6319">
        <w:rPr>
          <w:sz w:val="16"/>
          <w:szCs w:val="20"/>
        </w:rPr>
        <w:t xml:space="preserve"> capitalist society the consumption of the surplus beyond its reinvestment in production. Now it is quite clear that </w:t>
      </w:r>
      <w:r w:rsidRPr="000B6319">
        <w:rPr>
          <w:szCs w:val="20"/>
          <w:u w:val="single"/>
        </w:rPr>
        <w:t>today’s capitalism has come a long way from the Calvinist ethic that presided at its beginning. The values of thrift, sobriety, and asceticism no longer have the place that they held</w:t>
      </w:r>
      <w:r w:rsidRPr="000B6319">
        <w:rPr>
          <w:sz w:val="16"/>
          <w:szCs w:val="20"/>
        </w:rPr>
        <w:t xml:space="preserve"> when Balzac could caricature the dominant bourgeois mentality with the characters of pére Grandet or the usurer Gobseck</w:t>
      </w:r>
      <w:r w:rsidRPr="000B6319">
        <w:rPr>
          <w:szCs w:val="20"/>
          <w:u w:val="single"/>
        </w:rPr>
        <w:t xml:space="preserve">. </w:t>
      </w:r>
      <w:r w:rsidRPr="000B6319">
        <w:rPr>
          <w:sz w:val="16"/>
          <w:szCs w:val="20"/>
        </w:rPr>
        <w:t>It is doubtful that the spirit of capitalism,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Undoubtedly</w:t>
      </w:r>
      <w:r w:rsidRPr="000B6319">
        <w:rPr>
          <w:szCs w:val="20"/>
          <w:u w:val="single"/>
        </w:rPr>
        <w:t>, the pace at which all residual sacred elements inherited from feudalism are eliminated has quickened. but hasn’t contemporary society undergone a transformation of the ethic of consumption, desire, and pleasure that renders the classical</w:t>
      </w:r>
      <w:r w:rsidRPr="000B6319">
        <w:rPr>
          <w:sz w:val="16"/>
          <w:szCs w:val="20"/>
        </w:rPr>
        <w:t xml:space="preserve"> [Weberian] </w:t>
      </w:r>
      <w:r w:rsidRPr="000B6319">
        <w:rPr>
          <w:szCs w:val="20"/>
          <w:u w:val="single"/>
        </w:rPr>
        <w:t>analyses</w:t>
      </w:r>
      <w:r w:rsidRPr="000B6319">
        <w:rPr>
          <w:sz w:val="16"/>
          <w:szCs w:val="20"/>
        </w:rPr>
        <w:t xml:space="preserve"> of the spirit of capitalism [to which Bataille subscribes] </w:t>
      </w:r>
      <w:r w:rsidRPr="000B6319">
        <w:rPr>
          <w:szCs w:val="20"/>
          <w:u w:val="single"/>
        </w:rPr>
        <w:t>inadequate?</w:t>
      </w:r>
      <w:r w:rsidRPr="000B6319">
        <w:rPr>
          <w:sz w:val="16"/>
          <w:szCs w:val="20"/>
        </w:rPr>
        <w:t xml:space="preserve"> If the great opposition between the sacred and the profane no longer structures social life, if communal, sacrificial, and glorious expenditure has been replaced by private expenditure, it is no less true that advanced capitalism seems to exceed the principle of restricted economy and utility that presided at its beginning. No society has “wasted” as much as contemporary capitalism. What is the form of this waste, of this excess?</w:t>
      </w:r>
    </w:p>
    <w:p w14:paraId="447F4029" w14:textId="77777777" w:rsidR="00832390" w:rsidRPr="000B6319" w:rsidRDefault="00832390" w:rsidP="00664570">
      <w:pPr>
        <w:pStyle w:val="articlebodynormaltext"/>
        <w:spacing w:before="0" w:beforeAutospacing="0" w:after="0" w:afterAutospacing="0"/>
        <w:jc w:val="both"/>
        <w:rPr>
          <w:szCs w:val="20"/>
        </w:rPr>
      </w:pPr>
    </w:p>
    <w:p w14:paraId="60CD42A1" w14:textId="77777777" w:rsidR="00832390" w:rsidRPr="000B6319" w:rsidRDefault="00832390" w:rsidP="00664570">
      <w:pPr>
        <w:pStyle w:val="Heading3"/>
        <w:jc w:val="both"/>
      </w:pPr>
      <w:bookmarkStart w:id="9" w:name="_Toc236215355"/>
      <w:bookmarkStart w:id="10" w:name="_Toc110763157"/>
      <w:r w:rsidRPr="000B6319">
        <w:lastRenderedPageBreak/>
        <w:t>at bataille: no alt solvency</w:t>
      </w:r>
      <w:bookmarkEnd w:id="9"/>
      <w:bookmarkEnd w:id="10"/>
    </w:p>
    <w:p w14:paraId="3D81FD3F" w14:textId="77777777" w:rsidR="00832390" w:rsidRPr="000B6319" w:rsidRDefault="00832390" w:rsidP="00664570">
      <w:pPr>
        <w:pStyle w:val="articlebodynormaltext"/>
        <w:spacing w:before="0" w:beforeAutospacing="0" w:after="0" w:afterAutospacing="0"/>
        <w:jc w:val="both"/>
        <w:rPr>
          <w:b/>
          <w:szCs w:val="20"/>
        </w:rPr>
      </w:pPr>
    </w:p>
    <w:p w14:paraId="3EDD1CCC" w14:textId="77777777" w:rsidR="00832390" w:rsidRPr="000B6319" w:rsidRDefault="00832390" w:rsidP="00664570">
      <w:pPr>
        <w:pStyle w:val="Heading4"/>
      </w:pPr>
      <w:r w:rsidRPr="000B6319">
        <w:t>Bataille believes human sacrifice is the ultimate form transgression- this proves his alt is awful.</w:t>
      </w:r>
    </w:p>
    <w:p w14:paraId="43A69FD1" w14:textId="77777777" w:rsidR="00832390" w:rsidRPr="000B6319" w:rsidRDefault="00832390" w:rsidP="00664570">
      <w:pPr>
        <w:pStyle w:val="articlebodynormaltext"/>
        <w:spacing w:before="0" w:beforeAutospacing="0" w:after="0" w:afterAutospacing="0"/>
        <w:jc w:val="both"/>
        <w:rPr>
          <w:szCs w:val="20"/>
        </w:rPr>
      </w:pPr>
      <w:r w:rsidRPr="000B6319">
        <w:rPr>
          <w:b/>
          <w:szCs w:val="20"/>
        </w:rPr>
        <w:t>Pavlovski 2005</w:t>
      </w:r>
      <w:r w:rsidRPr="000B6319">
        <w:rPr>
          <w:szCs w:val="20"/>
        </w:rPr>
        <w:t xml:space="preserve"> (Linda, editor for the database Enotes and of multiple academic collections, “Bataille, Georges: Introduction,” Twentieth-Century Literary Criticism, </w:t>
      </w:r>
      <w:hyperlink r:id="rId18" w:history="1">
        <w:r w:rsidRPr="000B6319">
          <w:rPr>
            <w:rStyle w:val="Hyperlink"/>
          </w:rPr>
          <w:t>http://www.enotes.com/twentieth-century-criticism/bataille-georges</w:t>
        </w:r>
      </w:hyperlink>
      <w:r w:rsidRPr="000B6319">
        <w:t>)</w:t>
      </w:r>
    </w:p>
    <w:p w14:paraId="6A4DE95E" w14:textId="77777777" w:rsidR="00832390" w:rsidRPr="000B6319" w:rsidRDefault="00832390" w:rsidP="00664570">
      <w:pPr>
        <w:jc w:val="both"/>
        <w:rPr>
          <w:szCs w:val="20"/>
        </w:rPr>
      </w:pPr>
    </w:p>
    <w:p w14:paraId="49FEB030" w14:textId="77777777" w:rsidR="00832390" w:rsidRPr="000B6319" w:rsidRDefault="00832390" w:rsidP="00664570">
      <w:pPr>
        <w:jc w:val="both"/>
        <w:rPr>
          <w:szCs w:val="20"/>
        </w:rPr>
      </w:pPr>
      <w:r w:rsidRPr="000B6319">
        <w:rPr>
          <w:szCs w:val="20"/>
        </w:rPr>
        <w:t xml:space="preserve">Bataille sought “sovereignty” through loss of self, which is achieved through transgression and excess, notably through laughter, religious ecstasy, sacrifice, eroticism, death, and poetry. </w:t>
      </w:r>
      <w:r w:rsidRPr="000B6319">
        <w:rPr>
          <w:szCs w:val="20"/>
          <w:u w:val="single"/>
        </w:rPr>
        <w:t>Considering human sacrifice the ultimate transgression, Bataille was fascinated by religious feast days that included rites of sacrifice</w:t>
      </w:r>
      <w:r w:rsidRPr="000B6319">
        <w:rPr>
          <w:szCs w:val="20"/>
        </w:rPr>
        <w:t xml:space="preserve">. This fascination led Bataille to the work of the anthropologist Marcel Mauss and to a particular interest in the cultures of the Aztecs and North American </w:t>
      </w:r>
      <w:r w:rsidRPr="000B6319">
        <w:rPr>
          <w:szCs w:val="20"/>
          <w:u w:val="single"/>
        </w:rPr>
        <w:t>Indians. In their use of human sacrifice and potlatch, respectively, Bataille saw an excessive, generous spirit which he admired</w:t>
      </w:r>
      <w:r w:rsidRPr="000B6319">
        <w:rPr>
          <w:szCs w:val="20"/>
        </w:rPr>
        <w:t xml:space="preserve">. As a direct result of this, </w:t>
      </w:r>
      <w:r w:rsidRPr="000B6319">
        <w:rPr>
          <w:szCs w:val="20"/>
          <w:u w:val="single"/>
        </w:rPr>
        <w:t>Bataille wrote an unconventional theory of economics that promoted waste and excess, rather than acquisition. Believing that transgression existed beyond mere words, Bataille constantly battled with the problem of writing</w:t>
      </w:r>
      <w:r w:rsidRPr="000B6319">
        <w:rPr>
          <w:szCs w:val="20"/>
        </w:rPr>
        <w:t xml:space="preserve"> the inexpressible.</w:t>
      </w:r>
    </w:p>
    <w:p w14:paraId="4AB9F0A3" w14:textId="77777777" w:rsidR="00832390" w:rsidRPr="000B6319" w:rsidRDefault="00832390" w:rsidP="00664570">
      <w:pPr>
        <w:jc w:val="both"/>
        <w:rPr>
          <w:szCs w:val="20"/>
        </w:rPr>
      </w:pPr>
    </w:p>
    <w:p w14:paraId="5A5176D4" w14:textId="77777777" w:rsidR="00832390" w:rsidRPr="000B6319" w:rsidRDefault="00832390" w:rsidP="00664570">
      <w:pPr>
        <w:jc w:val="both"/>
        <w:rPr>
          <w:szCs w:val="20"/>
        </w:rPr>
      </w:pPr>
    </w:p>
    <w:p w14:paraId="02488626" w14:textId="77777777" w:rsidR="00832390" w:rsidRPr="000B6319" w:rsidRDefault="00832390" w:rsidP="00664570">
      <w:pPr>
        <w:pStyle w:val="Heading4"/>
      </w:pPr>
      <w:r w:rsidRPr="000B6319">
        <w:t>Bataille’s reasoning justifies atrocities and death.</w:t>
      </w:r>
    </w:p>
    <w:p w14:paraId="334F1F32" w14:textId="77777777" w:rsidR="00832390" w:rsidRPr="009D4B69" w:rsidRDefault="00832390" w:rsidP="00664570">
      <w:pPr>
        <w:jc w:val="both"/>
        <w:rPr>
          <w:b/>
        </w:rPr>
      </w:pPr>
      <w:r w:rsidRPr="000B6319">
        <w:rPr>
          <w:b/>
        </w:rPr>
        <w:t>Boldt-Irons, 2000</w:t>
      </w:r>
      <w:r w:rsidRPr="000B6319">
        <w:t xml:space="preserve"> (Leslie Anne, </w:t>
      </w:r>
      <w:r w:rsidRPr="000B6319">
        <w:rPr>
          <w:szCs w:val="20"/>
        </w:rPr>
        <w:t>Associate Professor of French at</w:t>
      </w:r>
      <w:r w:rsidRPr="000B6319">
        <w:rPr>
          <w:rStyle w:val="apple-converted-space"/>
        </w:rPr>
        <w:t> </w:t>
      </w:r>
      <w:r w:rsidRPr="009D4B69">
        <w:rPr>
          <w:rStyle w:val="Emphasis"/>
          <w:b w:val="0"/>
          <w:u w:val="none"/>
        </w:rPr>
        <w:t>Brock University, “Military discipline and revolutionary exaltation: the dismantling of “l’illusion lyrique” in Malraux’s L’Espoir and Bataille’s Le Bleu du Ciel,” Romantic Review, vol. 91 issue 4, p. 481)</w:t>
      </w:r>
    </w:p>
    <w:p w14:paraId="7D6C8E44" w14:textId="77777777" w:rsidR="00832390" w:rsidRPr="000B6319" w:rsidRDefault="00832390" w:rsidP="00664570">
      <w:pPr>
        <w:jc w:val="both"/>
        <w:rPr>
          <w:u w:val="single"/>
        </w:rPr>
      </w:pPr>
      <w:r w:rsidRPr="000B6319">
        <w:t xml:space="preserve">In 1933, Bataille contributed a review of André Malraux’s novel </w:t>
      </w:r>
      <w:r w:rsidRPr="000B6319">
        <w:rPr>
          <w:i/>
        </w:rPr>
        <w:t>La Condition humaine</w:t>
      </w:r>
      <w:r w:rsidRPr="000B6319">
        <w:t xml:space="preserve"> to the ultra left-wing journal </w:t>
      </w:r>
      <w:r w:rsidRPr="000B6319">
        <w:rPr>
          <w:i/>
        </w:rPr>
        <w:t>La Critique sociale.</w:t>
      </w:r>
      <w:r w:rsidRPr="000B6319">
        <w:rPr>
          <w:vertAlign w:val="superscript"/>
        </w:rPr>
        <w:t>1</w:t>
      </w:r>
      <w:r w:rsidRPr="000B6319">
        <w:t xml:space="preserve"> In this article, </w:t>
      </w:r>
      <w:r w:rsidRPr="000B6319">
        <w:rPr>
          <w:u w:val="single"/>
        </w:rPr>
        <w:t>Bataille questions the place that revolution occupies in the larger</w:t>
      </w:r>
      <w:r w:rsidRPr="000B6319">
        <w:t xml:space="preserve"> and more general </w:t>
      </w:r>
      <w:r w:rsidRPr="000B6319">
        <w:rPr>
          <w:u w:val="single"/>
        </w:rPr>
        <w:t>context of “human agitation</w:t>
      </w:r>
      <w:r w:rsidRPr="000B6319">
        <w:t xml:space="preserve">.” </w:t>
      </w:r>
      <w:r w:rsidRPr="000B6319">
        <w:rPr>
          <w:u w:val="single"/>
        </w:rPr>
        <w:t>He asks</w:t>
      </w:r>
      <w:r w:rsidRPr="000B6319">
        <w:t xml:space="preserve">, for example, </w:t>
      </w:r>
      <w:r w:rsidRPr="000B6319">
        <w:rPr>
          <w:u w:val="single"/>
        </w:rPr>
        <w:t>whether</w:t>
      </w:r>
      <w:r w:rsidRPr="000B6319">
        <w:t xml:space="preserve"> the convulsive movements </w:t>
      </w:r>
      <w:r w:rsidRPr="000B6319">
        <w:rPr>
          <w:u w:val="single"/>
        </w:rPr>
        <w:t>of revolt, social upheaval, and revolution should be situated outside of</w:t>
      </w:r>
      <w:r w:rsidRPr="000B6319">
        <w:t xml:space="preserve">, or above, </w:t>
      </w:r>
      <w:r w:rsidRPr="000B6319">
        <w:rPr>
          <w:u w:val="single"/>
        </w:rPr>
        <w:t>what is normally experienced as life in its</w:t>
      </w:r>
      <w:r w:rsidRPr="000B6319">
        <w:t xml:space="preserve"> quotidian </w:t>
      </w:r>
      <w:r w:rsidRPr="000B6319">
        <w:rPr>
          <w:u w:val="single"/>
        </w:rPr>
        <w:t>expressions of tenderness, enthusiasm or even hate. In the name of what authority</w:t>
      </w:r>
      <w:r w:rsidRPr="000B6319">
        <w:t xml:space="preserve">, for example, </w:t>
      </w:r>
      <w:r w:rsidRPr="000B6319">
        <w:rPr>
          <w:u w:val="single"/>
        </w:rPr>
        <w:t xml:space="preserve">might one be justified in placing the fascination with pleasure, torture and possible death </w:t>
      </w:r>
      <w:r w:rsidRPr="000B6319">
        <w:rPr>
          <w:i/>
          <w:u w:val="single"/>
        </w:rPr>
        <w:t>outside</w:t>
      </w:r>
      <w:r w:rsidRPr="000B6319">
        <w:rPr>
          <w:u w:val="single"/>
        </w:rPr>
        <w:t xml:space="preserve"> the limits of acceptable social practice</w:t>
      </w:r>
      <w:r w:rsidRPr="000B6319">
        <w:t xml:space="preserve"> – extreme states often linked to revolutionary upheaval </w:t>
      </w:r>
      <w:r w:rsidRPr="000B6319">
        <w:rPr>
          <w:i/>
        </w:rPr>
        <w:t>outside</w:t>
      </w:r>
      <w:r w:rsidRPr="000B6319">
        <w:t xml:space="preserve"> the limits of acceptable social practice? Another way of situating the convulsion of revolutionary movements –</w:t>
      </w:r>
      <w:r w:rsidRPr="000B6319">
        <w:rPr>
          <w:u w:val="single"/>
        </w:rPr>
        <w:t xml:space="preserve"> an approach clearly endorsed by Bataille – is to place it</w:t>
      </w:r>
      <w:r w:rsidRPr="000B6319">
        <w:t xml:space="preserve"> squarely</w:t>
      </w:r>
      <w:r w:rsidRPr="000B6319">
        <w:rPr>
          <w:u w:val="single"/>
        </w:rPr>
        <w:t xml:space="preserve"> within the framework of </w:t>
      </w:r>
      <w:r w:rsidRPr="000B6319">
        <w:rPr>
          <w:i/>
          <w:u w:val="single"/>
        </w:rPr>
        <w:t xml:space="preserve">any </w:t>
      </w:r>
      <w:r w:rsidRPr="000B6319">
        <w:rPr>
          <w:u w:val="single"/>
        </w:rPr>
        <w:t xml:space="preserve">activity marked by agitation. From this perspective, the acts of torture and murder would arise from an excitability </w:t>
      </w:r>
      <w:r w:rsidRPr="000B6319">
        <w:t>or arousal</w:t>
      </w:r>
      <w:r w:rsidRPr="000B6319">
        <w:rPr>
          <w:u w:val="single"/>
        </w:rPr>
        <w:t xml:space="preserve"> similar in nature to that intensifying the fury of the revolutionary impulse. This impulse,</w:t>
      </w:r>
      <w:r w:rsidRPr="000B6319">
        <w:t xml:space="preserve"> writes Bataille, </w:t>
      </w:r>
      <w:r w:rsidRPr="000B6319">
        <w:rPr>
          <w:u w:val="single"/>
        </w:rPr>
        <w:t>is a means by which the proletariat</w:t>
      </w:r>
      <w:r w:rsidRPr="000B6319">
        <w:t xml:space="preserve"> – who had for a long time been deprived of the possibility of attributing any value to suffering and to life </w:t>
      </w:r>
      <w:r w:rsidRPr="000B6319">
        <w:rPr>
          <w:u w:val="single"/>
        </w:rPr>
        <w:t xml:space="preserve">– is able to gain access to </w:t>
      </w:r>
      <w:r w:rsidRPr="000B6319">
        <w:rPr>
          <w:i/>
          <w:u w:val="single"/>
        </w:rPr>
        <w:t>value</w:t>
      </w:r>
      <w:r w:rsidRPr="000B6319">
        <w:rPr>
          <w:u w:val="single"/>
        </w:rPr>
        <w:t xml:space="preserve"> itself, </w:t>
      </w:r>
      <w:r w:rsidRPr="000B6319">
        <w:t>a value linked to states of excitation</w:t>
      </w:r>
      <w:r w:rsidRPr="000B6319">
        <w:rPr>
          <w:u w:val="single"/>
        </w:rPr>
        <w:t xml:space="preserve"> unsubordinated to any simple political means or end</w:t>
      </w:r>
      <w:r w:rsidRPr="000B6319">
        <w:t xml:space="preserve">. This value, and the state of agitation to which it is linked, gives the proletariat both life and hope, for which </w:t>
      </w:r>
      <w:r w:rsidRPr="000B6319">
        <w:rPr>
          <w:u w:val="single"/>
        </w:rPr>
        <w:t>even death in all its atrocity might be the payment required.</w:t>
      </w:r>
    </w:p>
    <w:p w14:paraId="489AB406" w14:textId="77777777" w:rsidR="00832390" w:rsidRPr="000B6319" w:rsidRDefault="00832390" w:rsidP="00664570">
      <w:pPr>
        <w:jc w:val="both"/>
        <w:rPr>
          <w:b/>
          <w:szCs w:val="20"/>
        </w:rPr>
      </w:pPr>
    </w:p>
    <w:p w14:paraId="71F9249E" w14:textId="77777777" w:rsidR="00832390" w:rsidRPr="000B6319" w:rsidRDefault="00832390" w:rsidP="00664570">
      <w:pPr>
        <w:jc w:val="both"/>
        <w:rPr>
          <w:u w:val="single"/>
        </w:rPr>
      </w:pPr>
    </w:p>
    <w:p w14:paraId="2A6B8F4B" w14:textId="0FD8415F" w:rsidR="00BA7BB5" w:rsidRPr="000B6319" w:rsidRDefault="00BA7BB5" w:rsidP="00664570">
      <w:pPr>
        <w:pStyle w:val="Heading3"/>
        <w:jc w:val="both"/>
      </w:pPr>
      <w:bookmarkStart w:id="11" w:name="_Toc236215357"/>
      <w:bookmarkStart w:id="12" w:name="_Toc110763158"/>
      <w:r w:rsidRPr="000B6319">
        <w:lastRenderedPageBreak/>
        <w:t>at bataille: apolitical</w:t>
      </w:r>
      <w:r w:rsidR="00FD1948" w:rsidRPr="000B6319">
        <w:t xml:space="preserve"> / alt fails</w:t>
      </w:r>
    </w:p>
    <w:p w14:paraId="744533CE" w14:textId="41F91CC1" w:rsidR="00BA7BB5" w:rsidRPr="000B6319" w:rsidRDefault="00BE7C70" w:rsidP="00664570">
      <w:pPr>
        <w:pStyle w:val="Heading4"/>
      </w:pPr>
      <w:r w:rsidRPr="000B6319">
        <w:t>cant solve politics</w:t>
      </w:r>
    </w:p>
    <w:p w14:paraId="1DE15302" w14:textId="77777777" w:rsidR="00BA7BB5" w:rsidRPr="000B6319" w:rsidRDefault="00BA7BB5" w:rsidP="00664570">
      <w:pPr>
        <w:jc w:val="both"/>
        <w:rPr>
          <w:rFonts w:cs="Arial"/>
        </w:rPr>
      </w:pPr>
      <w:r w:rsidRPr="000B6319">
        <w:rPr>
          <w:b/>
        </w:rPr>
        <w:t>Fortuna</w:t>
      </w:r>
      <w:r w:rsidRPr="000B6319">
        <w:rPr>
          <w:rFonts w:cs="Arial"/>
        </w:rPr>
        <w:t xml:space="preserve">, PhD candidate in political philosophy and IR – UC Santa Barbara, </w:t>
      </w:r>
      <w:r w:rsidRPr="000B6319">
        <w:rPr>
          <w:b/>
        </w:rPr>
        <w:t>‘9</w:t>
      </w:r>
    </w:p>
    <w:p w14:paraId="683A403A" w14:textId="77777777" w:rsidR="00BA7BB5" w:rsidRPr="000B6319" w:rsidRDefault="00BA7BB5" w:rsidP="00664570">
      <w:pPr>
        <w:jc w:val="both"/>
        <w:rPr>
          <w:rFonts w:cs="Arial"/>
        </w:rPr>
      </w:pPr>
      <w:r w:rsidRPr="000B6319">
        <w:rPr>
          <w:rFonts w:cs="Arial"/>
        </w:rPr>
        <w:t xml:space="preserve">(John, “Loss and Sacrifice in the Thought of Georges Bataille (And their Political Implications),” </w:t>
      </w:r>
      <w:hyperlink r:id="rId19" w:history="1">
        <w:r w:rsidRPr="000B6319">
          <w:rPr>
            <w:rFonts w:cs="Arial"/>
          </w:rPr>
          <w:t>http://www.allacademic.com/meta/p317285_index.html</w:t>
        </w:r>
      </w:hyperlink>
      <w:r w:rsidRPr="000B6319">
        <w:rPr>
          <w:rFonts w:cs="Arial"/>
        </w:rPr>
        <w:t xml:space="preserve">) </w:t>
      </w:r>
    </w:p>
    <w:p w14:paraId="1DBEDC5F" w14:textId="77777777" w:rsidR="00BA7BB5" w:rsidRPr="000B6319" w:rsidRDefault="00BA7BB5" w:rsidP="00664570">
      <w:pPr>
        <w:jc w:val="both"/>
        <w:rPr>
          <w:rFonts w:cs="Arial"/>
        </w:rPr>
      </w:pPr>
    </w:p>
    <w:p w14:paraId="3E18E02F" w14:textId="77777777" w:rsidR="00BA7BB5" w:rsidRPr="000B6319" w:rsidRDefault="00BA7BB5" w:rsidP="00664570">
      <w:pPr>
        <w:jc w:val="both"/>
        <w:rPr>
          <w:rFonts w:cs="Arial"/>
          <w:sz w:val="14"/>
        </w:rPr>
      </w:pPr>
      <w:r w:rsidRPr="000B6319">
        <w:rPr>
          <w:rFonts w:cs="Arial"/>
          <w:sz w:val="14"/>
        </w:rPr>
        <w:t xml:space="preserve">While it is certainly the case that </w:t>
      </w:r>
      <w:r w:rsidRPr="000B6319">
        <w:rPr>
          <w:rFonts w:cs="Arial"/>
          <w:b/>
          <w:u w:val="single"/>
        </w:rPr>
        <w:t>Bataille’s position does</w:t>
      </w:r>
      <w:r w:rsidRPr="000B6319">
        <w:rPr>
          <w:rFonts w:cs="Arial"/>
          <w:sz w:val="14"/>
        </w:rPr>
        <w:t xml:space="preserve"> require some sort of re-  working of our practices (or perhaps more importantly, the way in which we understand  those we currently have) in order to accommodate the experience of sacrificial loss, this  does </w:t>
      </w:r>
      <w:r w:rsidRPr="000B6319">
        <w:rPr>
          <w:rFonts w:cs="Arial"/>
          <w:b/>
          <w:u w:val="single"/>
        </w:rPr>
        <w:t>not</w:t>
      </w:r>
      <w:r w:rsidRPr="000B6319">
        <w:rPr>
          <w:rFonts w:cs="Arial"/>
          <w:sz w:val="14"/>
        </w:rPr>
        <w:t xml:space="preserve"> necessarily </w:t>
      </w:r>
      <w:r w:rsidRPr="000B6319">
        <w:rPr>
          <w:rFonts w:cs="Arial"/>
          <w:b/>
          <w:u w:val="single"/>
        </w:rPr>
        <w:t>entail a complete upheaval of</w:t>
      </w:r>
      <w:r w:rsidRPr="000B6319">
        <w:rPr>
          <w:rFonts w:cs="Arial"/>
          <w:sz w:val="14"/>
        </w:rPr>
        <w:t xml:space="preserve"> society and </w:t>
      </w:r>
      <w:r w:rsidRPr="000B6319">
        <w:rPr>
          <w:rFonts w:cs="Arial"/>
          <w:b/>
          <w:u w:val="single"/>
        </w:rPr>
        <w:t>politics</w:t>
      </w:r>
      <w:r w:rsidRPr="000B6319">
        <w:rPr>
          <w:rFonts w:cs="Arial"/>
          <w:sz w:val="14"/>
        </w:rPr>
        <w:t xml:space="preserve">.  As disruptive as  sacrifice may be to the stable and logical forms which tend to comprise profane  existence, </w:t>
      </w:r>
      <w:r w:rsidRPr="000B6319">
        <w:rPr>
          <w:rFonts w:cs="Arial"/>
          <w:b/>
          <w:u w:val="single"/>
        </w:rPr>
        <w:t>it does not seem to be the case that Bataille is recommending</w:t>
      </w:r>
      <w:r w:rsidRPr="000B6319">
        <w:rPr>
          <w:rFonts w:cs="Arial"/>
          <w:sz w:val="14"/>
        </w:rPr>
        <w:t xml:space="preserve"> that </w:t>
      </w:r>
      <w:r w:rsidRPr="000B6319">
        <w:rPr>
          <w:rFonts w:cs="Arial"/>
          <w:b/>
          <w:u w:val="single"/>
        </w:rPr>
        <w:t>we</w:t>
      </w:r>
      <w:r w:rsidRPr="000B6319">
        <w:rPr>
          <w:rFonts w:cs="Arial"/>
          <w:sz w:val="14"/>
        </w:rPr>
        <w:t xml:space="preserve"> simply  </w:t>
      </w:r>
      <w:r w:rsidRPr="000B6319">
        <w:rPr>
          <w:rFonts w:cs="Arial"/>
          <w:b/>
          <w:u w:val="single"/>
        </w:rPr>
        <w:t>overturn all things profane</w:t>
      </w:r>
      <w:r w:rsidRPr="000B6319">
        <w:rPr>
          <w:rFonts w:cs="Arial"/>
          <w:sz w:val="14"/>
        </w:rPr>
        <w:t xml:space="preserve">.  In fact, </w:t>
      </w:r>
      <w:r w:rsidRPr="000B6319">
        <w:rPr>
          <w:rFonts w:cs="Arial"/>
          <w:b/>
          <w:u w:val="single"/>
        </w:rPr>
        <w:t>Bataille specifically argues against such actio</w:t>
      </w:r>
      <w:r w:rsidRPr="000B6319">
        <w:rPr>
          <w:rFonts w:cs="Arial"/>
          <w:sz w:val="14"/>
        </w:rPr>
        <w:t xml:space="preserve">n  where, in Guilty, he says,  </w:t>
      </w:r>
      <w:r w:rsidRPr="000B6319">
        <w:rPr>
          <w:rFonts w:cs="Arial"/>
          <w:b/>
          <w:u w:val="single"/>
        </w:rPr>
        <w:t>Life is a result of</w:t>
      </w:r>
      <w:r w:rsidRPr="000B6319">
        <w:rPr>
          <w:rFonts w:cs="Arial"/>
          <w:sz w:val="14"/>
        </w:rPr>
        <w:t xml:space="preserve"> disequilibrium and </w:t>
      </w:r>
      <w:r w:rsidRPr="000B6319">
        <w:rPr>
          <w:rFonts w:cs="Arial"/>
          <w:b/>
          <w:u w:val="single"/>
        </w:rPr>
        <w:t xml:space="preserve">instability.  </w:t>
      </w:r>
      <w:r w:rsidRPr="000B6319">
        <w:rPr>
          <w:rFonts w:cs="Arial"/>
          <w:u w:val="single"/>
        </w:rPr>
        <w:t>Stable forms are needed to make it possible  however</w:t>
      </w:r>
      <w:r w:rsidRPr="000B6319">
        <w:rPr>
          <w:rFonts w:cs="Arial"/>
          <w:sz w:val="14"/>
        </w:rPr>
        <w:t xml:space="preserve">….To shrink from fundamental stability isn’t less cowardly than to hesitate about  shattering it.  </w:t>
      </w:r>
      <w:r w:rsidRPr="000B6319">
        <w:rPr>
          <w:rFonts w:cs="Arial"/>
          <w:u w:val="single"/>
        </w:rPr>
        <w:t>Perpetual instability is more boring than adhering strictly to a rule</w:t>
      </w:r>
      <w:r w:rsidRPr="000B6319">
        <w:rPr>
          <w:rFonts w:cs="Arial"/>
          <w:sz w:val="14"/>
        </w:rPr>
        <w:t xml:space="preserve">, and only what’s  in existence can be made to come into disequilibrium, that is, to be sacrificed.  The more  equilibrium the object has, the more complete it is, and the greater the disequilibrium or sacrifice  that can result (Bataille 1988b, 28-29).           Perhaps the most important insight to take from this quote is that sacrifice (here  emphasized as </w:t>
      </w:r>
      <w:r w:rsidRPr="000B6319">
        <w:rPr>
          <w:rFonts w:cs="Arial"/>
          <w:b/>
          <w:u w:val="single"/>
        </w:rPr>
        <w:t>that which disrupts</w:t>
      </w:r>
      <w:r w:rsidRPr="000B6319">
        <w:rPr>
          <w:rFonts w:cs="Arial"/>
          <w:sz w:val="14"/>
        </w:rPr>
        <w:t xml:space="preserve"> what is) </w:t>
      </w:r>
      <w:r w:rsidRPr="000B6319">
        <w:rPr>
          <w:rFonts w:cs="Arial"/>
          <w:u w:val="single"/>
        </w:rPr>
        <w:t>depends upon the logical and stable forms</w:t>
      </w:r>
      <w:r w:rsidRPr="000B6319">
        <w:rPr>
          <w:rFonts w:cs="Arial"/>
          <w:b/>
          <w:u w:val="single"/>
        </w:rPr>
        <w:t xml:space="preserve"> that  are marks of</w:t>
      </w:r>
      <w:r w:rsidRPr="000B6319">
        <w:rPr>
          <w:rFonts w:cs="Arial"/>
          <w:sz w:val="14"/>
        </w:rPr>
        <w:t xml:space="preserve"> the profane world of work and </w:t>
      </w:r>
      <w:r w:rsidRPr="000B6319">
        <w:rPr>
          <w:rFonts w:cs="Arial"/>
          <w:b/>
          <w:u w:val="single"/>
        </w:rPr>
        <w:t>utility</w:t>
      </w:r>
      <w:r w:rsidRPr="000B6319">
        <w:rPr>
          <w:rFonts w:cs="Arial"/>
          <w:sz w:val="14"/>
        </w:rPr>
        <w:t xml:space="preserve">.  Because sacrifice might be said to  represent a transgression of the norms of the profane world, it follows that these norms  must exist in order for such a transgression to occur in the first place.  While I have been  emphasizing the importance for Bataille of sacrificial loss (and to the extent that it  follows from it—disruption), in this passage he seems to be affording some sort of  recognition to the importance of values like stability, that are associated not with the  sacred but rather the profane. </w:t>
      </w:r>
    </w:p>
    <w:p w14:paraId="20686A3C" w14:textId="77777777" w:rsidR="0093043C" w:rsidRPr="000B6319" w:rsidRDefault="0093043C" w:rsidP="00664570">
      <w:pPr>
        <w:jc w:val="both"/>
        <w:rPr>
          <w:rFonts w:cs="Arial"/>
          <w:sz w:val="14"/>
        </w:rPr>
      </w:pPr>
    </w:p>
    <w:p w14:paraId="48FA5069" w14:textId="77777777" w:rsidR="0093043C" w:rsidRPr="000B6319" w:rsidRDefault="0093043C" w:rsidP="00664570">
      <w:pPr>
        <w:pStyle w:val="Heading4"/>
      </w:pPr>
      <w:r w:rsidRPr="000B6319">
        <w:t>The alt fails –</w:t>
      </w:r>
    </w:p>
    <w:p w14:paraId="45EBB006" w14:textId="77777777" w:rsidR="0093043C" w:rsidRPr="000B6319" w:rsidRDefault="0093043C" w:rsidP="00664570">
      <w:pPr>
        <w:jc w:val="both"/>
        <w:rPr>
          <w:rFonts w:cs="Arial"/>
        </w:rPr>
      </w:pPr>
      <w:r w:rsidRPr="000B6319">
        <w:rPr>
          <w:b/>
        </w:rPr>
        <w:t>Arnould,</w:t>
      </w:r>
      <w:r w:rsidRPr="000B6319">
        <w:rPr>
          <w:rFonts w:cs="Arial"/>
          <w:b/>
        </w:rPr>
        <w:t xml:space="preserve"> </w:t>
      </w:r>
      <w:r w:rsidRPr="000B6319">
        <w:rPr>
          <w:rFonts w:cs="Arial"/>
        </w:rPr>
        <w:t xml:space="preserve">lecturer – Johns Hopkins U, </w:t>
      </w:r>
      <w:r w:rsidRPr="000B6319">
        <w:rPr>
          <w:b/>
        </w:rPr>
        <w:t>‘96</w:t>
      </w:r>
    </w:p>
    <w:p w14:paraId="7DCCB4E3" w14:textId="77777777" w:rsidR="0093043C" w:rsidRPr="000B6319" w:rsidRDefault="0093043C" w:rsidP="00664570">
      <w:pPr>
        <w:jc w:val="both"/>
        <w:rPr>
          <w:rFonts w:cs="Arial"/>
        </w:rPr>
      </w:pPr>
      <w:r w:rsidRPr="000B6319">
        <w:rPr>
          <w:rFonts w:cs="Arial"/>
        </w:rPr>
        <w:t xml:space="preserve">(Elisabeth, The Impossible Sacrifice of Poetry: Bataille and the Nancian Critique of Sacrifice,” Diacritics 26.2) </w:t>
      </w:r>
    </w:p>
    <w:p w14:paraId="31445915" w14:textId="77777777" w:rsidR="0093043C" w:rsidRPr="000B6319" w:rsidRDefault="0093043C" w:rsidP="00664570">
      <w:pPr>
        <w:jc w:val="both"/>
        <w:rPr>
          <w:rFonts w:cs="Arial"/>
        </w:rPr>
      </w:pPr>
    </w:p>
    <w:p w14:paraId="261A54C5" w14:textId="77777777" w:rsidR="0093043C" w:rsidRPr="000B6319" w:rsidRDefault="0093043C" w:rsidP="00664570">
      <w:pPr>
        <w:jc w:val="both"/>
        <w:rPr>
          <w:rFonts w:cs="Arial"/>
          <w:sz w:val="14"/>
        </w:rPr>
      </w:pPr>
      <w:r w:rsidRPr="000B6319">
        <w:rPr>
          <w:rFonts w:cs="Arial"/>
          <w:sz w:val="14"/>
        </w:rPr>
        <w:t xml:space="preserve">Sacrifice is unquestionably the most prominent model in Bataille's thinking of finitude. But it is also, if one accepts Nancy's allegations, the most problematic. </w:t>
      </w:r>
      <w:r w:rsidRPr="000B6319">
        <w:rPr>
          <w:rFonts w:cs="Arial"/>
          <w:b/>
          <w:u w:val="single"/>
        </w:rPr>
        <w:t>While hoping to find in</w:t>
      </w:r>
      <w:r w:rsidRPr="000B6319">
        <w:rPr>
          <w:rFonts w:cs="Arial"/>
          <w:sz w:val="14"/>
        </w:rPr>
        <w:t xml:space="preserve"> the exemplarity of </w:t>
      </w:r>
      <w:r w:rsidRPr="000B6319">
        <w:rPr>
          <w:rFonts w:cs="Arial"/>
          <w:b/>
          <w:u w:val="single"/>
        </w:rPr>
        <w:t>sacrifice a new paradigm for the thinking of finitude</w:t>
      </w:r>
      <w:r w:rsidRPr="000B6319">
        <w:rPr>
          <w:rFonts w:cs="Arial"/>
          <w:sz w:val="14"/>
        </w:rPr>
        <w:t xml:space="preserve">, Nancy explains in "The Unsacrificeable," </w:t>
      </w:r>
      <w:r w:rsidRPr="000B6319">
        <w:rPr>
          <w:rFonts w:cs="Arial"/>
          <w:b/>
          <w:u w:val="single"/>
        </w:rPr>
        <w:t>Bataille does nothing but resubmit this finitude to the most traditional determinations</w:t>
      </w:r>
      <w:r w:rsidRPr="000B6319">
        <w:rPr>
          <w:rFonts w:cs="Arial"/>
          <w:sz w:val="14"/>
        </w:rPr>
        <w:t xml:space="preserve"> of ontotheology. Sacrifice remains, in Bataille's thought, a deficient model for finitude insofar as it continues to be conceptually dependent on traditional philosophical and Christian interpretations of sacrifice. Thus, Nancy asserts that </w:t>
      </w:r>
      <w:r w:rsidRPr="000B6319">
        <w:rPr>
          <w:rFonts w:cs="Arial"/>
          <w:b/>
          <w:u w:val="single"/>
        </w:rPr>
        <w:t>the characteristic valorization Bataille grants to the finite and cruel</w:t>
      </w:r>
      <w:r w:rsidRPr="000B6319">
        <w:rPr>
          <w:rFonts w:cs="Arial"/>
          <w:sz w:val="14"/>
        </w:rPr>
        <w:t xml:space="preserve"> moment of immolation in his rethinking of sacrifice </w:t>
      </w:r>
      <w:r w:rsidRPr="000B6319">
        <w:rPr>
          <w:rFonts w:cs="Arial"/>
          <w:b/>
          <w:u w:val="single"/>
        </w:rPr>
        <w:t>does nothing but repeat</w:t>
      </w:r>
      <w:r w:rsidRPr="000B6319">
        <w:rPr>
          <w:rFonts w:cs="Arial"/>
          <w:sz w:val="14"/>
        </w:rPr>
        <w:t xml:space="preserve">, by simply inverting its valence, </w:t>
      </w:r>
      <w:r w:rsidRPr="000B6319">
        <w:rPr>
          <w:rFonts w:cs="Arial"/>
          <w:b/>
          <w:u w:val="single"/>
        </w:rPr>
        <w:t>the classical interpretation of</w:t>
      </w:r>
      <w:r w:rsidRPr="000B6319">
        <w:rPr>
          <w:rFonts w:cs="Arial"/>
          <w:sz w:val="14"/>
        </w:rPr>
        <w:t xml:space="preserve"> an occidental </w:t>
      </w:r>
      <w:r w:rsidRPr="000B6319">
        <w:rPr>
          <w:rFonts w:cs="Arial"/>
          <w:b/>
          <w:u w:val="single"/>
        </w:rPr>
        <w:t>sacrifice that conceives itself as the ideal sublation</w:t>
      </w:r>
      <w:r w:rsidRPr="000B6319">
        <w:rPr>
          <w:rFonts w:cs="Arial"/>
          <w:sz w:val="14"/>
        </w:rPr>
        <w:t xml:space="preserve"> of this same moment. The philosophical and Christian version of sacrifice is understood as the spiritual transformation of a sacrificial moment the finite nature of which it denounces even as it appropriates its power. The Bataillian version, on the contrary, insists upon this finite moment in order to escape the dialectical comedy that transforms sacrifice into an ideal process. </w:t>
      </w:r>
      <w:r w:rsidRPr="000B6319">
        <w:rPr>
          <w:rFonts w:cs="Arial"/>
          <w:b/>
          <w:u w:val="single"/>
        </w:rPr>
        <w:t>Performed in the name of spiritual rebirth, the sacrifices of</w:t>
      </w:r>
      <w:r w:rsidRPr="000B6319">
        <w:rPr>
          <w:rFonts w:cs="Arial"/>
          <w:sz w:val="14"/>
        </w:rPr>
        <w:t xml:space="preserve"> Plato and </w:t>
      </w:r>
      <w:r w:rsidRPr="000B6319">
        <w:rPr>
          <w:rFonts w:cs="Arial"/>
          <w:b/>
          <w:u w:val="single"/>
        </w:rPr>
        <w:t>Christ</w:t>
      </w:r>
      <w:r w:rsidRPr="000B6319">
        <w:rPr>
          <w:rFonts w:cs="Arial"/>
          <w:sz w:val="14"/>
        </w:rPr>
        <w:t xml:space="preserve">, for instance, </w:t>
      </w:r>
      <w:r w:rsidRPr="000B6319">
        <w:rPr>
          <w:rFonts w:cs="Arial"/>
          <w:b/>
          <w:u w:val="single"/>
        </w:rPr>
        <w:t>reappropriate death by transfiguring it as resurrection.</w:t>
      </w:r>
      <w:r w:rsidRPr="000B6319">
        <w:rPr>
          <w:rFonts w:cs="Arial"/>
          <w:sz w:val="14"/>
        </w:rPr>
        <w:t xml:space="preserve"> Grotesque and replete with horrors, </w:t>
      </w:r>
      <w:r w:rsidRPr="000B6319">
        <w:rPr>
          <w:rFonts w:cs="Arial"/>
          <w:b/>
          <w:u w:val="single"/>
        </w:rPr>
        <w:t>death in Bataille appears alone on a stage whose cruelty is neither explained nor redeemed</w:t>
      </w:r>
      <w:r w:rsidRPr="000B6319">
        <w:rPr>
          <w:rFonts w:cs="Arial"/>
          <w:sz w:val="14"/>
        </w:rPr>
        <w:t xml:space="preserve"> through transfiguration. Thus, Bataille withholds nothing from the scene of sacrifice but lets it emerge in the fullness of its amorphous violence. He valorizes its sanguinary horror in order to denounce the dialectic idealization of a death nothing should domesticate. </w:t>
      </w:r>
      <w:r w:rsidRPr="000B6319">
        <w:rPr>
          <w:rFonts w:cs="Arial"/>
          <w:b/>
          <w:u w:val="single"/>
        </w:rPr>
        <w:t>He exhibits it "as it is": opaque, silent, and without meaning</w:t>
      </w:r>
      <w:r w:rsidRPr="000B6319">
        <w:rPr>
          <w:rFonts w:cs="Arial"/>
          <w:sz w:val="14"/>
        </w:rPr>
        <w:t xml:space="preserve">.  According to Nancy, </w:t>
      </w:r>
      <w:r w:rsidRPr="000B6319">
        <w:rPr>
          <w:rFonts w:cs="Arial"/>
          <w:b/>
          <w:u w:val="single"/>
        </w:rPr>
        <w:t>however,</w:t>
      </w:r>
      <w:r w:rsidRPr="000B6319">
        <w:rPr>
          <w:rFonts w:cs="Arial"/>
          <w:sz w:val="14"/>
        </w:rPr>
        <w:t xml:space="preserve"> </w:t>
      </w:r>
      <w:r w:rsidRPr="000B6319">
        <w:rPr>
          <w:rFonts w:cs="Arial"/>
          <w:b/>
          <w:u w:val="single"/>
        </w:rPr>
        <w:t>the valorization itself remains caught in the sacrificial logic of the idealist tradition</w:t>
      </w:r>
      <w:r w:rsidRPr="000B6319">
        <w:rPr>
          <w:rFonts w:cs="Arial"/>
          <w:sz w:val="14"/>
        </w:rPr>
        <w:t xml:space="preserve">. For, he argues, only in light of its ontotheological conceptualization can sacrifice become </w:t>
      </w:r>
      <w:r w:rsidRPr="000B6319">
        <w:rPr>
          <w:rFonts w:cs="Arial"/>
          <w:sz w:val="14"/>
        </w:rPr>
        <w:lastRenderedPageBreak/>
        <w:t xml:space="preserve">at once the infinite process of dialectical sublation and the blood-spattered moment this process both negates and sublates, simultaneously [End Page 87] avers and contests. The Bataillian thesis, granting efficacy and truth (reality) to sacrificial cruelty, is irremediably linked to the processes of dialecticization and spiritualization through which the philosophical and Christian West appropriates the power of sacrifice. It is the cruel counterpart of its idealization. And if this conception gives to sacrificial death an importance proportionally opposite to that which it receives from the Christian and philosophical transfiguration--since the finite truth of death plays at present the role of the infinite truth of resurrection--it still does nothing but repeat its ontotheological scheme. For </w:t>
      </w:r>
      <w:r w:rsidRPr="000B6319">
        <w:rPr>
          <w:rFonts w:cs="Arial"/>
          <w:b/>
          <w:u w:val="single"/>
        </w:rPr>
        <w:t>it</w:t>
      </w:r>
      <w:r w:rsidRPr="000B6319">
        <w:rPr>
          <w:rFonts w:cs="Arial"/>
          <w:sz w:val="14"/>
        </w:rPr>
        <w:t xml:space="preserve"> also </w:t>
      </w:r>
      <w:r w:rsidRPr="000B6319">
        <w:rPr>
          <w:rFonts w:cs="Arial"/>
          <w:b/>
          <w:u w:val="single"/>
        </w:rPr>
        <w:t>pretends to find, on the cruel stage of sacrifice, a singular and more "real" truth</w:t>
      </w:r>
      <w:r w:rsidRPr="000B6319">
        <w:rPr>
          <w:rFonts w:cs="Arial"/>
          <w:sz w:val="14"/>
        </w:rPr>
        <w:t xml:space="preserve"> of death. The stage of the torment is, for Bataille, that place where death appears with the full strength of a nonmeaning that can be exposed only through the immolation of the sacrificial victim. If this is so, then should we not suppose that this immolation pretending to give us the "inappropriable" truth of death's rapture appropriates in its turn the excess of the "excessive" meaning of this rapture? </w:t>
      </w:r>
      <w:r w:rsidRPr="000B6319">
        <w:rPr>
          <w:rFonts w:cs="Arial"/>
          <w:b/>
          <w:u w:val="single"/>
        </w:rPr>
        <w:t>Does it not transform its excess into an "excessive truth,"</w:t>
      </w:r>
      <w:r w:rsidRPr="000B6319">
        <w:rPr>
          <w:rFonts w:cs="Arial"/>
          <w:sz w:val="14"/>
        </w:rPr>
        <w:t xml:space="preserve"> to be sure a negative one, though </w:t>
      </w:r>
      <w:r w:rsidRPr="000B6319">
        <w:rPr>
          <w:rFonts w:cs="Arial"/>
          <w:b/>
          <w:u w:val="single"/>
        </w:rPr>
        <w:t>no less absolute than the philosophical and spiritual truths to which it opposes itself</w:t>
      </w:r>
      <w:r w:rsidRPr="000B6319">
        <w:rPr>
          <w:rFonts w:cs="Arial"/>
          <w:sz w:val="14"/>
        </w:rPr>
        <w:t xml:space="preserve">? At the heart of modern theories of sacrifice is thus, as Nancy puts it, a "transappropriation of sacrifice" by itself, even when, as is the case for Bataille, this theory tries to overcome sacrifice's spiritual operation through an excessive and volatile negativity. </w:t>
      </w:r>
      <w:r w:rsidRPr="000B6319">
        <w:rPr>
          <w:rFonts w:cs="Arial"/>
          <w:b/>
          <w:u w:val="single"/>
        </w:rPr>
        <w:t>As soon as sacrifice thinks itself as revelation</w:t>
      </w:r>
      <w:r w:rsidRPr="000B6319">
        <w:rPr>
          <w:rFonts w:cs="Arial"/>
          <w:sz w:val="14"/>
        </w:rPr>
        <w:t xml:space="preserve">, be it that of a spiritual beyond or its negative counterpart, </w:t>
      </w:r>
      <w:r w:rsidRPr="000B6319">
        <w:rPr>
          <w:rFonts w:cs="Arial"/>
          <w:b/>
          <w:u w:val="single"/>
        </w:rPr>
        <w:t>it remains a sacrifice in the name of its own transcendence</w:t>
      </w:r>
      <w:r w:rsidRPr="000B6319">
        <w:rPr>
          <w:rFonts w:cs="Arial"/>
          <w:sz w:val="14"/>
        </w:rPr>
        <w:t>, a loophole to a finitude powerless to think itself in terms other than those of a revelation: the revelation of a clear or obscure god, symbol of resurrection or of death's blind horror. If one wants to think finitude according to a model different from that of its sacrificial appropriation, one should think "apart from" sacrifice. If finitude is, as Bataille has himself wanted to think, an "access without access to a moment of disappropriation," then we must also call it "unsacrificeable" [Nancy 30].</w:t>
      </w:r>
    </w:p>
    <w:p w14:paraId="5B32D0BF" w14:textId="77777777" w:rsidR="0093043C" w:rsidRPr="000B6319" w:rsidRDefault="0093043C" w:rsidP="00664570">
      <w:pPr>
        <w:jc w:val="both"/>
        <w:rPr>
          <w:b/>
        </w:rPr>
      </w:pPr>
    </w:p>
    <w:p w14:paraId="477F1EA8" w14:textId="77777777" w:rsidR="0093043C" w:rsidRPr="000B6319" w:rsidRDefault="0093043C" w:rsidP="00664570">
      <w:pPr>
        <w:pStyle w:val="Heading4"/>
      </w:pPr>
      <w:r w:rsidRPr="000B6319">
        <w:t>This is too complicated for them to answer.</w:t>
      </w:r>
    </w:p>
    <w:p w14:paraId="72C7E2C1" w14:textId="77777777" w:rsidR="0093043C" w:rsidRPr="000B6319" w:rsidRDefault="0093043C" w:rsidP="00664570">
      <w:pPr>
        <w:jc w:val="both"/>
      </w:pPr>
      <w:r w:rsidRPr="000B6319">
        <w:rPr>
          <w:b/>
        </w:rPr>
        <w:t xml:space="preserve">Arnould, </w:t>
      </w:r>
      <w:r w:rsidRPr="000B6319">
        <w:t xml:space="preserve">lecturer – Johns Hopkins U, </w:t>
      </w:r>
      <w:r w:rsidRPr="000B6319">
        <w:rPr>
          <w:b/>
        </w:rPr>
        <w:t>‘96</w:t>
      </w:r>
    </w:p>
    <w:p w14:paraId="7952EA24" w14:textId="77777777" w:rsidR="0093043C" w:rsidRPr="000B6319" w:rsidRDefault="0093043C" w:rsidP="00664570">
      <w:pPr>
        <w:jc w:val="both"/>
        <w:rPr>
          <w:rFonts w:cs="Arial"/>
        </w:rPr>
      </w:pPr>
      <w:r w:rsidRPr="000B6319">
        <w:rPr>
          <w:rFonts w:cs="Arial"/>
        </w:rPr>
        <w:t xml:space="preserve">(Elisabeth, The Impossible Sacrifice of Poetry: Bataille and the Nancian Critique of Sacrifice,” Diacritics 26.2) </w:t>
      </w:r>
    </w:p>
    <w:p w14:paraId="7CED53CC" w14:textId="77777777" w:rsidR="0093043C" w:rsidRPr="000B6319" w:rsidRDefault="0093043C" w:rsidP="00664570">
      <w:pPr>
        <w:jc w:val="both"/>
        <w:rPr>
          <w:rFonts w:cs="Arial"/>
        </w:rPr>
      </w:pPr>
    </w:p>
    <w:p w14:paraId="37B4A887" w14:textId="77777777" w:rsidR="0093043C" w:rsidRPr="000B6319" w:rsidRDefault="0093043C" w:rsidP="00664570">
      <w:pPr>
        <w:jc w:val="both"/>
        <w:rPr>
          <w:rFonts w:cs="Arial"/>
        </w:rPr>
      </w:pPr>
      <w:r w:rsidRPr="000B6319">
        <w:rPr>
          <w:rFonts w:cs="Arial"/>
        </w:rPr>
        <w:t xml:space="preserve">But </w:t>
      </w:r>
      <w:r w:rsidRPr="000B6319">
        <w:rPr>
          <w:rFonts w:cs="Arial"/>
          <w:b/>
          <w:u w:val="single"/>
        </w:rPr>
        <w:t>if finitude</w:t>
      </w:r>
      <w:r w:rsidRPr="000B6319">
        <w:rPr>
          <w:rFonts w:cs="Arial"/>
        </w:rPr>
        <w:t xml:space="preserve"> thus </w:t>
      </w:r>
      <w:r w:rsidRPr="000B6319">
        <w:rPr>
          <w:rFonts w:cs="Arial"/>
          <w:b/>
          <w:u w:val="single"/>
        </w:rPr>
        <w:t>appropriates itself in a self-sacrifice that reveals its truth</w:t>
      </w:r>
      <w:r w:rsidRPr="000B6319">
        <w:rPr>
          <w:rFonts w:cs="Arial"/>
        </w:rPr>
        <w:t xml:space="preserve">, if </w:t>
      </w:r>
      <w:r w:rsidRPr="000B6319">
        <w:rPr>
          <w:rFonts w:cs="Arial"/>
          <w:b/>
          <w:u w:val="single"/>
        </w:rPr>
        <w:t>it becomes</w:t>
      </w:r>
      <w:r w:rsidRPr="000B6319">
        <w:rPr>
          <w:rFonts w:cs="Arial"/>
        </w:rPr>
        <w:t xml:space="preserve"> "its own subject," how can we, once again, make a difference between </w:t>
      </w:r>
      <w:r w:rsidRPr="000B6319">
        <w:rPr>
          <w:rFonts w:cs="Arial"/>
          <w:b/>
          <w:u w:val="single"/>
        </w:rPr>
        <w:t>the</w:t>
      </w:r>
      <w:r w:rsidRPr="000B6319">
        <w:rPr>
          <w:rFonts w:cs="Arial"/>
        </w:rPr>
        <w:t xml:space="preserve"> philosophical, </w:t>
      </w:r>
      <w:r w:rsidRPr="000B6319">
        <w:rPr>
          <w:rFonts w:cs="Arial"/>
          <w:b/>
          <w:u w:val="single"/>
        </w:rPr>
        <w:t>Christian version of sacrifice</w:t>
      </w:r>
      <w:r w:rsidRPr="000B6319">
        <w:rPr>
          <w:rFonts w:cs="Arial"/>
        </w:rPr>
        <w:t xml:space="preserve"> and the modern Bataillian interpretation? </w:t>
      </w:r>
      <w:r w:rsidRPr="000B6319">
        <w:rPr>
          <w:rFonts w:cs="Arial"/>
          <w:b/>
          <w:u w:val="single"/>
        </w:rPr>
        <w:t>Do they not entertain th</w:t>
      </w:r>
      <w:r w:rsidRPr="000B6319">
        <w:rPr>
          <w:rFonts w:cs="Arial"/>
        </w:rPr>
        <w:t xml:space="preserve">e same </w:t>
      </w:r>
      <w:r w:rsidRPr="000B6319">
        <w:rPr>
          <w:rFonts w:cs="Arial"/>
          <w:b/>
          <w:u w:val="single"/>
        </w:rPr>
        <w:t>goal: mastery of the unthinkable excess of finitude?</w:t>
      </w:r>
      <w:r w:rsidRPr="000B6319">
        <w:rPr>
          <w:rFonts w:cs="Arial"/>
        </w:rPr>
        <w:t xml:space="preserve"> And </w:t>
      </w:r>
      <w:r w:rsidRPr="000B6319">
        <w:rPr>
          <w:rFonts w:cs="Arial"/>
          <w:b/>
          <w:u w:val="single"/>
        </w:rPr>
        <w:t>do they not both pretend to manifest a truth</w:t>
      </w:r>
      <w:r w:rsidRPr="000B6319">
        <w:rPr>
          <w:rFonts w:cs="Arial"/>
        </w:rPr>
        <w:t xml:space="preserve"> of the experience of nonknowledge: a truth that is, on the one hand, that of an ideal or divine resurrection and, on the other, a purely immanent but nonetheless presentable reality of death?  The figure of a self-immolating Rimbaud and the inner experience it embodies are, intentionally or not, analogous in design and purpose to the ontotheological figures of the idealist and dialectical tradition. And </w:t>
      </w:r>
      <w:r w:rsidRPr="000B6319">
        <w:rPr>
          <w:rFonts w:cs="Arial"/>
          <w:b/>
          <w:u w:val="single"/>
        </w:rPr>
        <w:t>this particular sacrificial figure is all the more suspect in that it recasts</w:t>
      </w:r>
      <w:r w:rsidRPr="000B6319">
        <w:rPr>
          <w:rFonts w:cs="Arial"/>
        </w:rPr>
        <w:t xml:space="preserve"> and replays </w:t>
      </w:r>
      <w:r w:rsidRPr="000B6319">
        <w:rPr>
          <w:rFonts w:cs="Arial"/>
          <w:b/>
          <w:u w:val="single"/>
        </w:rPr>
        <w:t>the</w:t>
      </w:r>
      <w:r w:rsidRPr="000B6319">
        <w:rPr>
          <w:rFonts w:cs="Arial"/>
        </w:rPr>
        <w:t xml:space="preserve"> much-talked-about "</w:t>
      </w:r>
      <w:r w:rsidRPr="000B6319">
        <w:rPr>
          <w:rFonts w:cs="Arial"/>
          <w:b/>
          <w:u w:val="single"/>
        </w:rPr>
        <w:t>sacrifice of poetry" constitutive of the Western philosophical tradition</w:t>
      </w:r>
      <w:r w:rsidRPr="000B6319">
        <w:rPr>
          <w:rFonts w:cs="Arial"/>
        </w:rPr>
        <w:t xml:space="preserve">. It is scarcely necessary to remind the reader that the emblematic scene of the birth of philosophy in the West has traditionally been represented both by the sacrifice of the poet in the public square and the legendary tale of self-sacrifice depicting young Plato burning his poems. Now, </w:t>
      </w:r>
      <w:r w:rsidRPr="000B6319">
        <w:rPr>
          <w:rFonts w:cs="Arial"/>
          <w:b/>
          <w:u w:val="single"/>
        </w:rPr>
        <w:t>Bataille</w:t>
      </w:r>
      <w:r w:rsidRPr="000B6319">
        <w:rPr>
          <w:rFonts w:cs="Arial"/>
        </w:rPr>
        <w:t xml:space="preserve">, it would seem, </w:t>
      </w:r>
      <w:r w:rsidRPr="000B6319">
        <w:rPr>
          <w:rFonts w:cs="Arial"/>
          <w:b/>
          <w:u w:val="single"/>
        </w:rPr>
        <w:t>is merely reproducing these scenes</w:t>
      </w:r>
      <w:r w:rsidRPr="000B6319">
        <w:rPr>
          <w:rFonts w:cs="Arial"/>
        </w:rPr>
        <w:t xml:space="preserve">. His version resituates the immolation of poetry in the context of a nonknowledge, but this new context does not alter the fundamental identity of the meaning and purpose of these sacrifices. </w:t>
      </w:r>
      <w:r w:rsidRPr="000B6319">
        <w:rPr>
          <w:rFonts w:cs="Arial"/>
          <w:b/>
          <w:u w:val="single"/>
        </w:rPr>
        <w:t>Plato's sacrifices sought to demonstrate that truth</w:t>
      </w:r>
      <w:r w:rsidRPr="000B6319">
        <w:rPr>
          <w:rFonts w:cs="Arial"/>
        </w:rPr>
        <w:t xml:space="preserve">, though hidden, </w:t>
      </w:r>
      <w:r w:rsidRPr="000B6319">
        <w:rPr>
          <w:rFonts w:cs="Arial"/>
          <w:b/>
          <w:u w:val="single"/>
        </w:rPr>
        <w:t>is accessible</w:t>
      </w:r>
      <w:r w:rsidRPr="000B6319">
        <w:rPr>
          <w:rFonts w:cs="Arial"/>
        </w:rPr>
        <w:t xml:space="preserve"> through the sacrificial machination of a philosophical dialectic. </w:t>
      </w:r>
      <w:r w:rsidRPr="000B6319">
        <w:rPr>
          <w:rFonts w:cs="Arial"/>
          <w:b/>
          <w:u w:val="single"/>
        </w:rPr>
        <w:t>Similarly, Bataille reasserts that finitude</w:t>
      </w:r>
      <w:r w:rsidRPr="000B6319">
        <w:rPr>
          <w:rFonts w:cs="Arial"/>
        </w:rPr>
        <w:t xml:space="preserve">, though absent, </w:t>
      </w:r>
      <w:r w:rsidRPr="000B6319">
        <w:rPr>
          <w:rFonts w:cs="Arial"/>
          <w:b/>
          <w:u w:val="single"/>
        </w:rPr>
        <w:t>is accessible</w:t>
      </w:r>
      <w:r w:rsidRPr="000B6319">
        <w:rPr>
          <w:rFonts w:cs="Arial"/>
        </w:rPr>
        <w:t xml:space="preserve"> through the negativity and self-immolation of the experience. Just as Plato and Socrates informed us that, in order to obtain the idea in its purity, it must first be abstracted from the verbiage of </w:t>
      </w:r>
      <w:r w:rsidRPr="000B6319">
        <w:rPr>
          <w:rFonts w:cs="Arial"/>
        </w:rPr>
        <w:lastRenderedPageBreak/>
        <w:t xml:space="preserve">representational falsification by way of sacrificing the falsifier, the mimetician, so Bataille informs us that only a sacrifice of poetry will allow the experience to achieve the inner void of its nonknowledge.  Hence, the experience separates its "inner" truth from a poetic exteriority that could only "simulate," as Bataille himself often writes, "its absence." And it is as this inner "presence-to-itself of absence" ("présence-à-soi de l'absence") that Bataille seems to be conceptualizing finitude. </w:t>
      </w:r>
      <w:r w:rsidRPr="000B6319">
        <w:rPr>
          <w:rFonts w:cs="Arial"/>
          <w:b/>
          <w:u w:val="single"/>
        </w:rPr>
        <w:t>Finitude is the "impossible presence" that one must preserve and purify through a renewed sacrifice of meaning. How can we thus avoid thinking that such an experience</w:t>
      </w:r>
      <w:r w:rsidRPr="000B6319">
        <w:rPr>
          <w:rFonts w:cs="Arial"/>
        </w:rPr>
        <w:t xml:space="preserve">, intent upon wresting its finitude from the bad repetition of a mimesis, not only </w:t>
      </w:r>
      <w:r w:rsidRPr="000B6319">
        <w:rPr>
          <w:rFonts w:cs="Arial"/>
          <w:b/>
          <w:u w:val="single"/>
        </w:rPr>
        <w:t>misjudges the nature of finitude</w:t>
      </w:r>
      <w:r w:rsidRPr="000B6319">
        <w:rPr>
          <w:rFonts w:cs="Arial"/>
        </w:rPr>
        <w:t xml:space="preserve"> but also the nature of a poetry whose "mimetic imposture" could actually, as Nancy says, teach us a few things about the "impossible"--or "inappropriable"--nature of finitude itself.</w:t>
      </w:r>
    </w:p>
    <w:p w14:paraId="28B220C8" w14:textId="77777777" w:rsidR="0093043C" w:rsidRPr="000B6319" w:rsidRDefault="0093043C" w:rsidP="00664570">
      <w:pPr>
        <w:jc w:val="both"/>
        <w:rPr>
          <w:rFonts w:cs="Arial"/>
        </w:rPr>
      </w:pPr>
    </w:p>
    <w:p w14:paraId="60C03691" w14:textId="77777777" w:rsidR="0093043C" w:rsidRPr="000B6319" w:rsidRDefault="0093043C" w:rsidP="00664570">
      <w:pPr>
        <w:jc w:val="both"/>
        <w:rPr>
          <w:rFonts w:cs="Arial"/>
          <w:sz w:val="14"/>
        </w:rPr>
      </w:pPr>
    </w:p>
    <w:p w14:paraId="0BE9863E" w14:textId="77777777" w:rsidR="00BA7BB5" w:rsidRPr="000B6319" w:rsidRDefault="00BA7BB5" w:rsidP="00664570">
      <w:pPr>
        <w:jc w:val="both"/>
      </w:pPr>
    </w:p>
    <w:p w14:paraId="7DFEA473" w14:textId="77777777" w:rsidR="00832390" w:rsidRPr="000B6319" w:rsidRDefault="00832390" w:rsidP="00664570">
      <w:pPr>
        <w:pStyle w:val="Heading3"/>
        <w:jc w:val="both"/>
      </w:pPr>
      <w:r w:rsidRPr="000B6319">
        <w:lastRenderedPageBreak/>
        <w:t xml:space="preserve">at bataille: </w:t>
      </w:r>
      <w:bookmarkEnd w:id="11"/>
      <w:r w:rsidRPr="000B6319">
        <w:t>fascist</w:t>
      </w:r>
      <w:bookmarkEnd w:id="12"/>
    </w:p>
    <w:p w14:paraId="2CF7D514" w14:textId="77777777" w:rsidR="00832390" w:rsidRPr="000B6319" w:rsidRDefault="00832390" w:rsidP="00664570">
      <w:pPr>
        <w:pStyle w:val="Heading4"/>
      </w:pPr>
      <w:r w:rsidRPr="000B6319">
        <w:t>Bataille celebrates and glorifies war for war’s sake—his ideas are the foundation of fascism.</w:t>
      </w:r>
    </w:p>
    <w:p w14:paraId="3AB61923" w14:textId="77777777" w:rsidR="00832390" w:rsidRPr="000B6319" w:rsidRDefault="00832390" w:rsidP="00664570">
      <w:pPr>
        <w:jc w:val="both"/>
      </w:pPr>
      <w:r w:rsidRPr="000B6319">
        <w:rPr>
          <w:b/>
        </w:rPr>
        <w:t>Wolin, 2006</w:t>
      </w:r>
      <w:r w:rsidRPr="000B6319">
        <w:t xml:space="preserve"> (Richard, </w:t>
      </w:r>
      <w:r w:rsidRPr="000B6319">
        <w:rPr>
          <w:szCs w:val="20"/>
        </w:rPr>
        <w:t>Distinguished Professor of History at the</w:t>
      </w:r>
      <w:r w:rsidRPr="000B6319">
        <w:rPr>
          <w:rStyle w:val="apple-converted-space"/>
        </w:rPr>
        <w:t> </w:t>
      </w:r>
      <w:hyperlink r:id="rId20"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76EF2861" w14:textId="77777777" w:rsidR="00832390" w:rsidRPr="000B6319" w:rsidRDefault="00832390" w:rsidP="00664570">
      <w:pPr>
        <w:jc w:val="both"/>
        <w:rPr>
          <w:u w:val="single"/>
        </w:rPr>
      </w:pPr>
    </w:p>
    <w:p w14:paraId="4FED1B2E" w14:textId="77777777" w:rsidR="00832390" w:rsidRPr="000B6319" w:rsidRDefault="00832390" w:rsidP="00664570">
      <w:pPr>
        <w:jc w:val="both"/>
      </w:pPr>
      <w:r w:rsidRPr="000B6319">
        <w:rPr>
          <w:u w:val="single"/>
        </w:rPr>
        <w:t>In the worldview of both Bataille and that of German young conservatives, war plays an essential, positive role</w:t>
      </w:r>
      <w:r w:rsidRPr="000B6319">
        <w:t xml:space="preserve">. It serves as a means of dissolving the </w:t>
      </w:r>
      <w:r w:rsidRPr="000B6319">
        <w:rPr>
          <w:i/>
        </w:rPr>
        <w:t>principium individuationis</w:t>
      </w:r>
      <w:r w:rsidRPr="000B6319">
        <w:t xml:space="preserve">: the principle of a bourgeois subjectivity, on which the homogenous order of society  - a world of loneliness and fragmentation – depends. </w:t>
      </w:r>
      <w:r w:rsidRPr="000B6319">
        <w:rPr>
          <w:u w:val="single"/>
        </w:rPr>
        <w:t xml:space="preserve">For, according to Bataille, “the </w:t>
      </w:r>
      <w:r w:rsidRPr="000B6319">
        <w:rPr>
          <w:i/>
          <w:u w:val="single"/>
        </w:rPr>
        <w:t>general</w:t>
      </w:r>
      <w:r w:rsidRPr="000B6319">
        <w:rPr>
          <w:u w:val="single"/>
        </w:rPr>
        <w:t xml:space="preserve"> movement of life is... accomplished beyond the demands of individuals.”</w:t>
      </w:r>
      <w:r w:rsidRPr="000B6319">
        <w:rPr>
          <w:u w:val="single"/>
          <w:vertAlign w:val="superscript"/>
        </w:rPr>
        <w:t>32</w:t>
      </w:r>
      <w:r w:rsidRPr="000B6319">
        <w:rPr>
          <w:u w:val="single"/>
        </w:rPr>
        <w:t xml:space="preserve"> It is in precisely this spirit that he celebrates the non-utilitarian nature of “combat” or “war” as a type of aestheticist end in itself:</w:t>
      </w:r>
      <w:r w:rsidRPr="000B6319">
        <w:t xml:space="preserve"> “</w:t>
      </w:r>
      <w:r w:rsidRPr="000B6319">
        <w:rPr>
          <w:i/>
        </w:rPr>
        <w:t>Glory...</w:t>
      </w:r>
      <w:r w:rsidRPr="000B6319">
        <w:t xml:space="preserve">expresses </w:t>
      </w:r>
      <w:r w:rsidRPr="000B6319">
        <w:rPr>
          <w:u w:val="single"/>
        </w:rPr>
        <w:t>a movement of senseless frenzy, of measureless expenditure of energy, which the fervor of combat presupposes.</w:t>
      </w:r>
      <w:r w:rsidRPr="000B6319">
        <w:t xml:space="preserve"> Combat it glorious in that it is always beyond calculation at some moment.”</w:t>
      </w:r>
      <w:r w:rsidRPr="000B6319">
        <w:rPr>
          <w:vertAlign w:val="superscript"/>
        </w:rPr>
        <w:t>33</w:t>
      </w:r>
      <w:r w:rsidRPr="000B6319">
        <w:t xml:space="preserve"> For the same reasons, Bataille eulogizes those premodern “warrier societies in which pure, uncalculated violence and ostentatious forms of combat held sway.”</w:t>
      </w:r>
      <w:r w:rsidRPr="000B6319">
        <w:rPr>
          <w:vertAlign w:val="superscript"/>
        </w:rPr>
        <w:t>34</w:t>
      </w:r>
      <w:r w:rsidRPr="000B6319">
        <w:t xml:space="preserve"> </w:t>
      </w:r>
      <w:r w:rsidRPr="000B6319">
        <w:rPr>
          <w:u w:val="single"/>
        </w:rPr>
        <w:t>For under such conditions, war</w:t>
      </w:r>
      <w:r w:rsidRPr="000B6319">
        <w:t xml:space="preserve"> was not made subservient to the vulgar ends of enterprise and accumulation, as is the case for modern-day imperialism, but </w:t>
      </w:r>
      <w:r w:rsidRPr="000B6319">
        <w:rPr>
          <w:u w:val="single"/>
        </w:rPr>
        <w:t>served as a glorious end in itself. Yet in the early 1930s, it was precisely this aestheticist celebration of “violence for violence’s sake,” or “war for war’s sake,” that Benjamin viewed as the essence of modern fascism</w:t>
      </w:r>
      <w:r w:rsidRPr="000B6319">
        <w:t>. As he remarks in a well known passage: “</w:t>
      </w:r>
      <w:r w:rsidRPr="000B6319">
        <w:rPr>
          <w:i/>
        </w:rPr>
        <w:t>Fiat ars – pereat mundus</w:t>
      </w:r>
      <w:r w:rsidRPr="000B6319">
        <w:t>,” says fascism, and, as Marinetti admits, expects war to supply the artistic gratification of a sense pereption that has been changed by technology...</w:t>
      </w:r>
      <w:r w:rsidRPr="000B6319">
        <w:rPr>
          <w:u w:val="single"/>
        </w:rPr>
        <w:t>Mankind</w:t>
      </w:r>
      <w:r w:rsidRPr="000B6319">
        <w:t xml:space="preserve">, which in Homer’s time was an object of contemplation for the Olympian gods, now is one for itself. Its self-alienation </w:t>
      </w:r>
      <w:r w:rsidRPr="000B6319">
        <w:rPr>
          <w:u w:val="single"/>
        </w:rPr>
        <w:t>has reached such a degree that it can experience its own destruction as an aesthetic pleasure of the first order</w:t>
      </w:r>
      <w:r w:rsidRPr="000B6319">
        <w:t>. This is the situation of politics which fascism is rendering aesthetic.</w:t>
      </w:r>
      <w:r w:rsidRPr="000B6319">
        <w:rPr>
          <w:vertAlign w:val="superscript"/>
        </w:rPr>
        <w:t>35</w:t>
      </w:r>
      <w:r w:rsidRPr="000B6319">
        <w:t xml:space="preserve"> </w:t>
      </w:r>
      <w:r w:rsidRPr="000B6319">
        <w:rPr>
          <w:u w:val="single"/>
        </w:rPr>
        <w:t>In Bataille’s thought war serves as the harbinger of a cultural transfiguration in which the primacy of self-subsistent subjectivity would be replaced by the values of an</w:t>
      </w:r>
      <w:r w:rsidRPr="000B6319">
        <w:t xml:space="preserve"> “unavowable” or “</w:t>
      </w:r>
      <w:r w:rsidRPr="000B6319">
        <w:rPr>
          <w:u w:val="single"/>
        </w:rPr>
        <w:t>ecstatic community”:</w:t>
      </w:r>
      <w:r w:rsidRPr="000B6319">
        <w:t xml:space="preserve"> that is, a community that would no longer be governed by the goals of a “visual culture” – transparency, self-identity, etc. – but instead, those of self-laceration, difference, and finitude</w:t>
      </w:r>
      <w:r w:rsidRPr="000B6319">
        <w:rPr>
          <w:u w:val="single"/>
        </w:rPr>
        <w:t>. In fact this Bataille-inspired program of an ecstatic community has been quite explicitly carried forth and explored</w:t>
      </w:r>
      <w:r w:rsidRPr="000B6319">
        <w:t xml:space="preserve"> in the political writings of Maurice Blanchot (</w:t>
      </w:r>
      <w:r w:rsidRPr="000B6319">
        <w:rPr>
          <w:i/>
        </w:rPr>
        <w:t xml:space="preserve">La Communaute inavouable; </w:t>
      </w:r>
      <w:r w:rsidRPr="000B6319">
        <w:t>1983) and Jean-Luc Nancy (</w:t>
      </w:r>
      <w:r w:rsidRPr="000B6319">
        <w:rPr>
          <w:i/>
        </w:rPr>
        <w:t xml:space="preserve">La Communaute desoeuvree; </w:t>
      </w:r>
      <w:r w:rsidRPr="000B6319">
        <w:t>1985).</w:t>
      </w:r>
    </w:p>
    <w:p w14:paraId="56389CFC" w14:textId="77777777" w:rsidR="00832390" w:rsidRPr="000B6319" w:rsidRDefault="00832390" w:rsidP="00664570">
      <w:pPr>
        <w:jc w:val="both"/>
      </w:pPr>
    </w:p>
    <w:p w14:paraId="54EB5141" w14:textId="77777777" w:rsidR="00832390" w:rsidRPr="000B6319" w:rsidRDefault="00832390" w:rsidP="00664570">
      <w:pPr>
        <w:pStyle w:val="Heading4"/>
      </w:pPr>
      <w:r w:rsidRPr="000B6319">
        <w:t>Bataille’s philosophy emphasizes the destruction of war and conflict</w:t>
      </w:r>
    </w:p>
    <w:p w14:paraId="6298FF0E" w14:textId="77777777" w:rsidR="00832390" w:rsidRPr="000B6319" w:rsidRDefault="00832390" w:rsidP="00664570">
      <w:pPr>
        <w:jc w:val="both"/>
        <w:rPr>
          <w:szCs w:val="20"/>
        </w:rPr>
      </w:pPr>
      <w:r w:rsidRPr="000B6319">
        <w:rPr>
          <w:b/>
        </w:rPr>
        <w:t>Wolin, 2006</w:t>
      </w:r>
      <w:r w:rsidRPr="000B6319">
        <w:t xml:space="preserve"> (Richard, </w:t>
      </w:r>
      <w:r w:rsidRPr="000B6319">
        <w:rPr>
          <w:szCs w:val="20"/>
        </w:rPr>
        <w:t>Distinguished Professor of History at the</w:t>
      </w:r>
      <w:r w:rsidRPr="000B6319">
        <w:rPr>
          <w:rStyle w:val="apple-converted-space"/>
        </w:rPr>
        <w:t> </w:t>
      </w:r>
      <w:hyperlink r:id="rId21"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227DB120" w14:textId="77777777" w:rsidR="00832390" w:rsidRPr="000B6319" w:rsidRDefault="00832390" w:rsidP="00664570">
      <w:pPr>
        <w:jc w:val="both"/>
        <w:rPr>
          <w:szCs w:val="20"/>
        </w:rPr>
      </w:pPr>
    </w:p>
    <w:p w14:paraId="4B00E7D3" w14:textId="77777777" w:rsidR="00832390" w:rsidRPr="000B6319" w:rsidRDefault="00832390" w:rsidP="00664570">
      <w:pPr>
        <w:jc w:val="both"/>
      </w:pPr>
      <w:r w:rsidRPr="000B6319">
        <w:lastRenderedPageBreak/>
        <w:t xml:space="preserve">Moreover, </w:t>
      </w:r>
      <w:r w:rsidRPr="000B6319">
        <w:rPr>
          <w:u w:val="single"/>
        </w:rPr>
        <w:t>the cultural attitudes of</w:t>
      </w:r>
      <w:r w:rsidRPr="000B6319">
        <w:t xml:space="preserve"> both Spe\ngler and </w:t>
      </w:r>
      <w:r w:rsidRPr="000B6319">
        <w:rPr>
          <w:u w:val="single"/>
        </w:rPr>
        <w:t>Bataille are linked by an aesthetics of violence that is highly characteristic of the “front generation.”</w:t>
      </w:r>
      <w:r w:rsidRPr="000B6319">
        <w:t xml:space="preserve"> In a  key passage in </w:t>
      </w:r>
      <w:r w:rsidRPr="000B6319">
        <w:rPr>
          <w:i/>
        </w:rPr>
        <w:t>The Decline of the West</w:t>
      </w:r>
      <w:r w:rsidRPr="000B6319">
        <w:t>, Spemgler, depicting the “life-world” of blood and instinct that had been repressed by the Faustian spirit of modernity, observes: “</w:t>
      </w:r>
      <w:r w:rsidRPr="000B6319">
        <w:rPr>
          <w:u w:val="single"/>
        </w:rPr>
        <w:t xml:space="preserve">War is the primary politics of </w:t>
      </w:r>
      <w:r w:rsidRPr="000B6319">
        <w:rPr>
          <w:i/>
          <w:u w:val="single"/>
        </w:rPr>
        <w:t>everything</w:t>
      </w:r>
      <w:r w:rsidRPr="000B6319">
        <w:rPr>
          <w:u w:val="single"/>
        </w:rPr>
        <w:t xml:space="preserve"> that lives and so much so that in the depths battle and life are one</w:t>
      </w:r>
      <w:r w:rsidRPr="000B6319">
        <w:t>, and being will-to-battle expire together.”</w:t>
      </w:r>
      <w:r w:rsidRPr="000B6319">
        <w:rPr>
          <w:vertAlign w:val="superscript"/>
        </w:rPr>
        <w:t>28</w:t>
      </w:r>
      <w:r w:rsidRPr="000B6319">
        <w:t xml:space="preserve"> Similarly, for Junger, “</w:t>
      </w:r>
      <w:r w:rsidRPr="000B6319">
        <w:rPr>
          <w:u w:val="single"/>
        </w:rPr>
        <w:t>War is an intoxication</w:t>
      </w:r>
      <w:r w:rsidRPr="000B6319">
        <w:t xml:space="preserve"> beyond all bonds. It is a frenzy without cautions and limits comparable only to the forces of nature.”</w:t>
      </w:r>
      <w:r w:rsidRPr="000B6319">
        <w:rPr>
          <w:vertAlign w:val="superscript"/>
        </w:rPr>
        <w:t>29</w:t>
      </w:r>
      <w:r w:rsidRPr="000B6319">
        <w:t xml:space="preserve"> </w:t>
      </w:r>
      <w:r w:rsidRPr="000B6319">
        <w:rPr>
          <w:u w:val="single"/>
        </w:rPr>
        <w:t>Bataille</w:t>
      </w:r>
      <w:r w:rsidRPr="000B6319">
        <w:t xml:space="preserve"> (the meaning of his name in French should be recalled), too, </w:t>
      </w:r>
      <w:r w:rsidRPr="000B6319">
        <w:rPr>
          <w:u w:val="single"/>
        </w:rPr>
        <w:t>is convinced that “conflict is life. Man’s value depends on his aggressive strength. A living man regards death as the fulfillment of life</w:t>
      </w:r>
      <w:r w:rsidRPr="000B6319">
        <w:t>; he does not see it as misfortune. ...</w:t>
      </w:r>
      <w:r w:rsidRPr="000B6319">
        <w:rPr>
          <w:u w:val="single"/>
        </w:rPr>
        <w:t>I MYSELF AM WAR.</w:t>
      </w:r>
      <w:r w:rsidRPr="000B6319">
        <w:t>”</w:t>
      </w:r>
      <w:r w:rsidRPr="000B6319">
        <w:rPr>
          <w:vertAlign w:val="superscript"/>
        </w:rPr>
        <w:t xml:space="preserve">30 </w:t>
      </w:r>
      <w:r w:rsidRPr="000B6319">
        <w:t xml:space="preserve"> As Jay observes in this connection: “on a deeper level, the war </w:t>
      </w:r>
      <w:r w:rsidRPr="000B6319">
        <w:rPr>
          <w:u w:val="single"/>
        </w:rPr>
        <w:t>[World War I] seems to have exercised a certain positive fascination [on Bataille]. For it is striking that many of Bataille’s obsessive themes would betray an affinity for the experiences of degradation, pollution, violence, and communal bonding</w:t>
      </w:r>
      <w:r w:rsidRPr="000B6319">
        <w:t xml:space="preserve"> that were characteristic of life in the trenches.”</w:t>
      </w:r>
    </w:p>
    <w:p w14:paraId="7CCA6343" w14:textId="77777777" w:rsidR="00832390" w:rsidRPr="000B6319" w:rsidRDefault="00832390" w:rsidP="00664570">
      <w:pPr>
        <w:jc w:val="both"/>
      </w:pPr>
    </w:p>
    <w:p w14:paraId="7B4F0AD4" w14:textId="77777777" w:rsidR="00832390" w:rsidRPr="000B6319" w:rsidRDefault="00832390" w:rsidP="00664570">
      <w:pPr>
        <w:pStyle w:val="Heading3"/>
        <w:jc w:val="both"/>
      </w:pPr>
      <w:bookmarkStart w:id="13" w:name="_Toc236215358"/>
      <w:bookmarkStart w:id="14" w:name="_Toc110763159"/>
      <w:r w:rsidRPr="000B6319">
        <w:lastRenderedPageBreak/>
        <w:t xml:space="preserve">at bataille: </w:t>
      </w:r>
      <w:bookmarkEnd w:id="13"/>
      <w:r w:rsidRPr="000B6319">
        <w:t>fascist</w:t>
      </w:r>
      <w:bookmarkEnd w:id="14"/>
    </w:p>
    <w:p w14:paraId="225F7335" w14:textId="77777777" w:rsidR="00832390" w:rsidRPr="000B6319" w:rsidRDefault="00832390" w:rsidP="00664570">
      <w:pPr>
        <w:pStyle w:val="Heading4"/>
      </w:pPr>
      <w:r w:rsidRPr="000B6319">
        <w:t>Bataille was an admirer of fascism and believed it was the noblest form of political rule.</w:t>
      </w:r>
    </w:p>
    <w:p w14:paraId="42D38C66" w14:textId="77777777" w:rsidR="00832390" w:rsidRPr="000B6319" w:rsidRDefault="00832390" w:rsidP="00664570">
      <w:pPr>
        <w:jc w:val="both"/>
      </w:pPr>
      <w:r w:rsidRPr="000B6319">
        <w:rPr>
          <w:b/>
        </w:rPr>
        <w:t>Wolin, 06</w:t>
      </w:r>
      <w:r w:rsidRPr="000B6319">
        <w:t xml:space="preserve"> (Richard, </w:t>
      </w:r>
      <w:r w:rsidRPr="000B6319">
        <w:rPr>
          <w:szCs w:val="20"/>
        </w:rPr>
        <w:t>Distinguished Professor of History at the</w:t>
      </w:r>
      <w:r w:rsidRPr="000B6319">
        <w:rPr>
          <w:rStyle w:val="apple-converted-space"/>
        </w:rPr>
        <w:t> </w:t>
      </w:r>
      <w:hyperlink r:id="rId22"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48BDFE38" w14:textId="77777777" w:rsidR="00832390" w:rsidRPr="000B6319" w:rsidRDefault="00832390" w:rsidP="00664570">
      <w:pPr>
        <w:jc w:val="both"/>
      </w:pPr>
    </w:p>
    <w:p w14:paraId="3BCE8A07" w14:textId="77777777" w:rsidR="00832390" w:rsidRPr="000B6319" w:rsidRDefault="00832390" w:rsidP="00664570">
      <w:pPr>
        <w:jc w:val="both"/>
        <w:rPr>
          <w:sz w:val="12"/>
        </w:rPr>
      </w:pPr>
      <w:r w:rsidRPr="000B6319">
        <w:rPr>
          <w:sz w:val="12"/>
        </w:rPr>
        <w:t xml:space="preserve">Here, the analysis must begin with an examination of Bataille’s essay, “The Psychological Structure of Fascism,” often rightly hailed as a theoretical breakthrough in our understanding of the mass psychological appeal of modern authoritarian rule. Yet, the essay also contains a barely veiled admiration for the vitality and energy of the existing fascist states, especially when contrasted with the decadence and inertia of the contemporary European democracies. Bataille purveys a critique of parliamentarianism that is as zealous as anything one finds in the work of Carl Schmitt. Parliamentary decision-making, he claims, partakes wholly of the order of the homogenous. It aims solely at co-optation, the elimination of difference. As such, it is purely instrumental and serves primarily to suppress the breakthrough of heterogeneous elements that threaten to explode the normative bases of the given economic and political order. As Bataille observes, in a striking anticipation of Jean-Francois Lyotard’s association of “consensus” and “terror”: “The reduction of differences in parliamentary practice indicates all the possible complexity of the internal activity of adaptation required by </w:t>
      </w:r>
      <w:r w:rsidRPr="000B6319">
        <w:rPr>
          <w:i/>
          <w:sz w:val="12"/>
        </w:rPr>
        <w:t>homogeneity.</w:t>
      </w:r>
      <w:r w:rsidRPr="000B6319">
        <w:rPr>
          <w:sz w:val="12"/>
          <w:vertAlign w:val="superscript"/>
        </w:rPr>
        <w:t>60</w:t>
      </w:r>
      <w:r w:rsidRPr="000B6319">
        <w:t xml:space="preserve"> </w:t>
      </w:r>
      <w:r w:rsidRPr="000B6319">
        <w:rPr>
          <w:u w:val="single"/>
        </w:rPr>
        <w:t xml:space="preserve">Bataille can perceive no fundamental differences between the conduct of political and economic life in modern democratic societies, insofar as both are examples </w:t>
      </w:r>
      <w:r w:rsidRPr="000B6319">
        <w:rPr>
          <w:i/>
          <w:u w:val="single"/>
        </w:rPr>
        <w:t>par excellence</w:t>
      </w:r>
      <w:r w:rsidRPr="000B6319">
        <w:rPr>
          <w:u w:val="single"/>
        </w:rPr>
        <w:t xml:space="preserve"> of homogeneity</w:t>
      </w:r>
      <w:r w:rsidRPr="000B6319">
        <w:t xml:space="preserve"> – this despite the fact that discussion aims at mutual understanding, whereas economic activity is goal-oriented and utilitarian. </w:t>
      </w:r>
      <w:r w:rsidRPr="000B6319">
        <w:rPr>
          <w:u w:val="single"/>
        </w:rPr>
        <w:t>Given this curt dismissal of the institutional bases of democracy, it comes as little surprise that Bataille glorifies the role played by fascism in modern political life as a type of breakthrough of the heterogeneous.</w:t>
      </w:r>
      <w:r w:rsidRPr="000B6319">
        <w:t xml:space="preserve"> </w:t>
      </w:r>
      <w:r w:rsidRPr="000B6319">
        <w:rPr>
          <w:u w:val="single"/>
        </w:rPr>
        <w:t xml:space="preserve">For Bataille, “the fascist leaders are incontestably part of heterogeneous existence. Opposed to democratic politicians, who represent in different countries the platitude inherent to </w:t>
      </w:r>
      <w:r w:rsidRPr="000B6319">
        <w:rPr>
          <w:i/>
          <w:u w:val="single"/>
        </w:rPr>
        <w:t xml:space="preserve">homogeneous </w:t>
      </w:r>
      <w:r w:rsidRPr="000B6319">
        <w:rPr>
          <w:u w:val="single"/>
        </w:rPr>
        <w:t xml:space="preserve">society, Mussolini and Hitler immediately stand out as something </w:t>
      </w:r>
      <w:r w:rsidRPr="000B6319">
        <w:rPr>
          <w:i/>
          <w:u w:val="single"/>
        </w:rPr>
        <w:t>other</w:t>
      </w:r>
      <w:r w:rsidRPr="000B6319">
        <w:rPr>
          <w:u w:val="single"/>
        </w:rPr>
        <w:t>.</w:t>
      </w:r>
      <w:r w:rsidRPr="000B6319">
        <w:t>”</w:t>
      </w:r>
      <w:r w:rsidRPr="000B6319">
        <w:rPr>
          <w:vertAlign w:val="superscript"/>
        </w:rPr>
        <w:t>62</w:t>
      </w:r>
      <w:r w:rsidRPr="000B6319">
        <w:t xml:space="preserve"> </w:t>
      </w:r>
      <w:r w:rsidRPr="000B6319">
        <w:rPr>
          <w:u w:val="single"/>
        </w:rPr>
        <w:t>What he admires about these men and the movement they represent is that they embody “a force that situates them above other men,” which accounts for their “sovereignty.”</w:t>
      </w:r>
      <w:r w:rsidRPr="000B6319">
        <w:t xml:space="preserve"> Yet, </w:t>
      </w:r>
      <w:r w:rsidRPr="000B6319">
        <w:rPr>
          <w:u w:val="single"/>
        </w:rPr>
        <w:t xml:space="preserve">he also esteems greatly their thoroughgoing antagonism to law: “the fact that laws are broken is only the most obvious sign of the transcendent, </w:t>
      </w:r>
      <w:r w:rsidRPr="000B6319">
        <w:rPr>
          <w:i/>
          <w:u w:val="single"/>
        </w:rPr>
        <w:t>heterogeneous</w:t>
      </w:r>
      <w:r w:rsidRPr="000B6319">
        <w:rPr>
          <w:u w:val="single"/>
        </w:rPr>
        <w:t xml:space="preserve"> nature of fascist action</w:t>
      </w:r>
      <w:r w:rsidRPr="000B6319">
        <w:t>.”</w:t>
      </w:r>
      <w:r w:rsidRPr="000B6319">
        <w:rPr>
          <w:vertAlign w:val="superscript"/>
        </w:rPr>
        <w:t xml:space="preserve">63 </w:t>
      </w:r>
      <w:r w:rsidRPr="000B6319">
        <w:rPr>
          <w:sz w:val="12"/>
        </w:rPr>
        <w:t>Here, the parallels with Schmitt’s critique of bourgeois legal positivism are of course profound. Both Schmitt and Bataille view the institution of law as the consummate embodiment of the spirit of bourgeois rationalism. It symbolizes everything they detest about the reigning social order: its prosaic longing for security, its unrevolutionary nature, its abhorrence of “transcendence,” its anathematization of the vitality and intensity one finds in the “exception” (Schmitt) or “transgression” (Bataille). Moreover, for Bataille the system of law merits especially harsh treatment insofar as it signifies a type consecration of the profane order of things, as such, it stands as an impediment to contact with the heterogeneous or the sacred.</w:t>
      </w:r>
      <w:r w:rsidRPr="000B6319">
        <w:t xml:space="preserve"> </w:t>
      </w:r>
      <w:r w:rsidRPr="000B6319">
        <w:rPr>
          <w:u w:val="single"/>
        </w:rPr>
        <w:t>Bataille concludes his endorsement of fascist politics with the following encomium: “</w:t>
      </w:r>
      <w:r w:rsidRPr="000B6319">
        <w:rPr>
          <w:i/>
          <w:u w:val="single"/>
        </w:rPr>
        <w:t>Heterogeneous</w:t>
      </w:r>
      <w:r w:rsidRPr="000B6319">
        <w:rPr>
          <w:u w:val="single"/>
        </w:rPr>
        <w:t xml:space="preserve"> fascist action belongs to the entire set of higher forms. It makes an appeal to sentiments traditionally defined as </w:t>
      </w:r>
      <w:r w:rsidRPr="000B6319">
        <w:rPr>
          <w:i/>
          <w:u w:val="single"/>
        </w:rPr>
        <w:t>exalted</w:t>
      </w:r>
      <w:r w:rsidRPr="000B6319">
        <w:rPr>
          <w:u w:val="single"/>
        </w:rPr>
        <w:t xml:space="preserve"> and </w:t>
      </w:r>
      <w:r w:rsidRPr="000B6319">
        <w:rPr>
          <w:i/>
          <w:u w:val="single"/>
        </w:rPr>
        <w:t>noble</w:t>
      </w:r>
      <w:r w:rsidRPr="000B6319">
        <w:rPr>
          <w:u w:val="single"/>
        </w:rPr>
        <w:t xml:space="preserve"> and tends to constitute authority as an unconditional principle situated above any utilitarian judgment.</w:t>
      </w:r>
      <w:r w:rsidRPr="000B6319">
        <w:rPr>
          <w:sz w:val="12"/>
        </w:rPr>
        <w:t xml:space="preserve">” As opposed to the bourgeois order of life, which, with its utilitarianism and its legalism, merely sanctifies “the prose of the world,” fascism offers a new political aesthetic, the return, as it were, of an </w:t>
      </w:r>
      <w:r w:rsidRPr="000B6319">
        <w:rPr>
          <w:i/>
          <w:sz w:val="12"/>
        </w:rPr>
        <w:t>aesthetic politics</w:t>
      </w:r>
      <w:r w:rsidRPr="000B6319">
        <w:rPr>
          <w:sz w:val="12"/>
        </w:rPr>
        <w:t xml:space="preserve">: a type of politics that reintroduces the long lost elements of charismatic leadership (in Bataille’s terms, “sovereignty”), violence, and martial glory. It is, moreover, a politics that facilitates a great emotional cathexis between leaders and masses, a point which Bataille emphasizes repeatedly. For one of fascism’s great attributes is that it “clearly demonstrates what can be expected from a timely recourse to reawakened affective forces” – forces capable of guaranteeing a measure of </w:t>
      </w:r>
      <w:r w:rsidRPr="000B6319">
        <w:rPr>
          <w:i/>
          <w:sz w:val="12"/>
        </w:rPr>
        <w:t>collective solidarity</w:t>
      </w:r>
      <w:r w:rsidRPr="000B6319">
        <w:rPr>
          <w:sz w:val="12"/>
        </w:rPr>
        <w:t xml:space="preserve">, which have been banished from a society in which the division of labor and rationalization reign supreme. In sum, fascism serves to reintroduce a type of </w:t>
      </w:r>
      <w:r w:rsidRPr="000B6319">
        <w:rPr>
          <w:i/>
          <w:sz w:val="12"/>
        </w:rPr>
        <w:t>ecstatic politics</w:t>
      </w:r>
      <w:r w:rsidRPr="000B6319">
        <w:rPr>
          <w:sz w:val="12"/>
        </w:rPr>
        <w:t xml:space="preserve"> into the forlorn and disenchanted landscape of political modernity, a politics that aims at the creation of a quasi-Nietzschean </w:t>
      </w:r>
      <w:r w:rsidRPr="000B6319">
        <w:rPr>
          <w:i/>
          <w:sz w:val="12"/>
        </w:rPr>
        <w:t>ecstatic community</w:t>
      </w:r>
      <w:r w:rsidRPr="000B6319">
        <w:rPr>
          <w:sz w:val="12"/>
        </w:rPr>
        <w:t>.</w:t>
      </w:r>
    </w:p>
    <w:p w14:paraId="7D9206A8" w14:textId="77777777" w:rsidR="00832390" w:rsidRPr="000B6319" w:rsidRDefault="00832390" w:rsidP="00664570">
      <w:pPr>
        <w:jc w:val="both"/>
        <w:rPr>
          <w:sz w:val="12"/>
        </w:rPr>
      </w:pPr>
    </w:p>
    <w:p w14:paraId="66164C3F" w14:textId="77777777" w:rsidR="00832390" w:rsidRPr="000B6319" w:rsidRDefault="00832390" w:rsidP="00664570">
      <w:pPr>
        <w:jc w:val="both"/>
        <w:rPr>
          <w:b/>
        </w:rPr>
      </w:pPr>
    </w:p>
    <w:p w14:paraId="0077F86A" w14:textId="77777777" w:rsidR="00832390" w:rsidRPr="000B6319" w:rsidRDefault="00832390" w:rsidP="00664570">
      <w:pPr>
        <w:pStyle w:val="Heading4"/>
      </w:pPr>
      <w:r w:rsidRPr="000B6319">
        <w:t>The sacrificial practices Bataille celebrates sustain existing power relations.</w:t>
      </w:r>
    </w:p>
    <w:p w14:paraId="1581A0B9" w14:textId="77777777" w:rsidR="00832390" w:rsidRPr="000B6319" w:rsidRDefault="00832390" w:rsidP="00664570">
      <w:pPr>
        <w:jc w:val="both"/>
      </w:pPr>
      <w:r w:rsidRPr="000B6319">
        <w:rPr>
          <w:b/>
        </w:rPr>
        <w:t>Wolin, 2006</w:t>
      </w:r>
      <w:r w:rsidRPr="000B6319">
        <w:t xml:space="preserve"> (Richard, </w:t>
      </w:r>
      <w:r w:rsidRPr="000B6319">
        <w:rPr>
          <w:szCs w:val="20"/>
        </w:rPr>
        <w:t>Distinguished Professor of History at the</w:t>
      </w:r>
      <w:r w:rsidRPr="000B6319">
        <w:rPr>
          <w:rStyle w:val="apple-converted-space"/>
        </w:rPr>
        <w:t> </w:t>
      </w:r>
      <w:hyperlink r:id="rId23"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28FFA51D" w14:textId="77777777" w:rsidR="00832390" w:rsidRPr="000B6319" w:rsidRDefault="00832390" w:rsidP="00664570">
      <w:pPr>
        <w:jc w:val="both"/>
        <w:rPr>
          <w:u w:val="single"/>
        </w:rPr>
      </w:pPr>
      <w:r w:rsidRPr="000B6319">
        <w:lastRenderedPageBreak/>
        <w:t xml:space="preserve">Yet, </w:t>
      </w:r>
      <w:r w:rsidRPr="000B6319">
        <w:rPr>
          <w:u w:val="single"/>
        </w:rPr>
        <w:t>in his celebratory discussions of sacrifice</w:t>
      </w:r>
      <w:r w:rsidRPr="000B6319">
        <w:t xml:space="preserve">, potlach, and so forth, </w:t>
      </w:r>
      <w:r w:rsidRPr="000B6319">
        <w:rPr>
          <w:u w:val="single"/>
        </w:rPr>
        <w:t>Bataille fundamentally misconstrues the historical and contextual parameters of such ritual practices</w:t>
      </w:r>
      <w:r w:rsidRPr="000B6319">
        <w:t xml:space="preserve">. One could even go so far as to say that, in a certain measure, </w:t>
      </w:r>
      <w:r w:rsidRPr="000B6319">
        <w:rPr>
          <w:u w:val="single"/>
        </w:rPr>
        <w:t>Bataille’s understanding of these phenomena succumbs to a type of “primitivism”: he decontextualizes the cultural practices he analyzes in order the better to incorporate them within his own theoretical agenda</w:t>
      </w:r>
      <w:r w:rsidRPr="000B6319">
        <w:t xml:space="preserve"> of his own critique of modernity. Here, Bataille seeks nothing less than “an anthropology that will itself provide a living – and orgiastic – myth to overturn, through its experience on a collective level, ‘modern’ sterile bourgeois society.”</w:t>
      </w:r>
      <w:r w:rsidRPr="000B6319">
        <w:rPr>
          <w:vertAlign w:val="superscript"/>
        </w:rPr>
        <w:t>51</w:t>
      </w:r>
      <w:r w:rsidRPr="000B6319">
        <w:t xml:space="preserve"> </w:t>
      </w:r>
      <w:r w:rsidRPr="000B6319">
        <w:rPr>
          <w:u w:val="single"/>
        </w:rPr>
        <w:t>Bataille chooses to view sacrifice</w:t>
      </w:r>
      <w:r w:rsidRPr="000B6319">
        <w:t xml:space="preserve"> and gift-giving in the first instance </w:t>
      </w:r>
      <w:r w:rsidRPr="000B6319">
        <w:rPr>
          <w:u w:val="single"/>
        </w:rPr>
        <w:t>as</w:t>
      </w:r>
      <w:r w:rsidRPr="000B6319">
        <w:t xml:space="preserve"> gratuitous, </w:t>
      </w:r>
      <w:r w:rsidRPr="000B6319">
        <w:rPr>
          <w:u w:val="single"/>
        </w:rPr>
        <w:t>non-utilitarian</w:t>
      </w:r>
      <w:r w:rsidRPr="000B6319">
        <w:t xml:space="preserve">, or, as he puts it, “having no ends beyond themselves” – </w:t>
      </w:r>
      <w:r w:rsidRPr="000B6319">
        <w:rPr>
          <w:u w:val="single"/>
        </w:rPr>
        <w:t>but this is far from the case</w:t>
      </w:r>
      <w:r w:rsidRPr="000B6319">
        <w:t xml:space="preserve">. While he is correct in characterizing </w:t>
      </w:r>
      <w:r w:rsidRPr="000B6319">
        <w:rPr>
          <w:u w:val="single"/>
        </w:rPr>
        <w:t>such practices</w:t>
      </w:r>
      <w:r w:rsidRPr="000B6319">
        <w:t xml:space="preserve"> as related to the production of wealth, they </w:t>
      </w:r>
      <w:r w:rsidRPr="000B6319">
        <w:rPr>
          <w:u w:val="single"/>
        </w:rPr>
        <w:t xml:space="preserve">are very much oriented toward </w:t>
      </w:r>
      <w:r w:rsidRPr="000B6319">
        <w:rPr>
          <w:i/>
          <w:u w:val="single"/>
        </w:rPr>
        <w:t>the reproduction of existing relations of power.</w:t>
      </w:r>
      <w:r w:rsidRPr="000B6319">
        <w:t xml:space="preserve"> The act of human sacrifice as practiced among the Aztecs redounds to the credit of the sacrificer(s): </w:t>
      </w:r>
      <w:r w:rsidRPr="000B6319">
        <w:rPr>
          <w:u w:val="single"/>
        </w:rPr>
        <w:t>it reinforces existing relations of authority, viz., the authority of those who are empowered to commission a sacrifice</w:t>
      </w:r>
      <w:r w:rsidRPr="000B6319">
        <w:t xml:space="preserve"> (in this case, the priests and aristocracy). It provides those in authority with a quasi-divine power to preside over life and death. In this sense, </w:t>
      </w:r>
      <w:r w:rsidRPr="000B6319">
        <w:rPr>
          <w:u w:val="single"/>
        </w:rPr>
        <w:t>it is misleading to claim that sacrifice has no end beyond itself.</w:t>
      </w:r>
    </w:p>
    <w:p w14:paraId="726E0896" w14:textId="77777777" w:rsidR="00832390" w:rsidRPr="000B6319" w:rsidRDefault="00832390" w:rsidP="00664570">
      <w:pPr>
        <w:jc w:val="both"/>
        <w:rPr>
          <w:u w:val="single"/>
        </w:rPr>
      </w:pPr>
    </w:p>
    <w:p w14:paraId="024C49C9" w14:textId="77777777" w:rsidR="00832390" w:rsidRPr="000B6319" w:rsidRDefault="00832390" w:rsidP="00664570">
      <w:pPr>
        <w:jc w:val="both"/>
        <w:rPr>
          <w:u w:val="single"/>
        </w:rPr>
      </w:pPr>
    </w:p>
    <w:p w14:paraId="43B75373" w14:textId="77777777" w:rsidR="00832390" w:rsidRPr="000B6319" w:rsidRDefault="00832390" w:rsidP="00664570">
      <w:pPr>
        <w:jc w:val="both"/>
        <w:rPr>
          <w:u w:val="single"/>
        </w:rPr>
      </w:pPr>
    </w:p>
    <w:p w14:paraId="6B093BCB" w14:textId="77777777" w:rsidR="00832390" w:rsidRPr="000B6319" w:rsidRDefault="00832390" w:rsidP="00664570">
      <w:pPr>
        <w:pStyle w:val="Heading3"/>
        <w:jc w:val="both"/>
      </w:pPr>
      <w:bookmarkStart w:id="15" w:name="_Toc236215360"/>
      <w:bookmarkStart w:id="16" w:name="_Toc110763161"/>
      <w:r w:rsidRPr="000B6319">
        <w:lastRenderedPageBreak/>
        <w:t>at bataille: energy is finite</w:t>
      </w:r>
      <w:bookmarkEnd w:id="15"/>
      <w:bookmarkEnd w:id="16"/>
    </w:p>
    <w:p w14:paraId="5C47C37F" w14:textId="77777777" w:rsidR="00832390" w:rsidRPr="000B6319" w:rsidRDefault="00832390" w:rsidP="00664570">
      <w:pPr>
        <w:pStyle w:val="Heading4"/>
      </w:pPr>
      <w:r w:rsidRPr="000B6319">
        <w:t>Bataille is wrong - the world’s supply of energy and resources is finite and is being consumed rapidly now, risking extinction.</w:t>
      </w:r>
    </w:p>
    <w:p w14:paraId="4823B694" w14:textId="77777777" w:rsidR="00832390" w:rsidRPr="000B6319" w:rsidRDefault="00832390" w:rsidP="00664570">
      <w:pPr>
        <w:pStyle w:val="NormalWeb"/>
        <w:spacing w:before="0" w:beforeAutospacing="0" w:after="0" w:afterAutospacing="0"/>
        <w:jc w:val="both"/>
        <w:rPr>
          <w:szCs w:val="20"/>
        </w:rPr>
      </w:pPr>
      <w:r w:rsidRPr="000B6319">
        <w:rPr>
          <w:b/>
          <w:szCs w:val="20"/>
        </w:rPr>
        <w:t>Tverberg, 07</w:t>
      </w:r>
      <w:r w:rsidRPr="000B6319">
        <w:rPr>
          <w:szCs w:val="20"/>
        </w:rPr>
        <w:t xml:space="preserve"> (Gail E., fellow of the Casualty Actuarial Society and a Member of the American Academy of Actuaries, writes for Contingency magazine and TheOilDrum.com, “Our world is finite: Is this a problem?” Energy Bulletin/Our Finite World, </w:t>
      </w:r>
      <w:hyperlink r:id="rId24" w:history="1">
        <w:r w:rsidRPr="000B6319">
          <w:rPr>
            <w:rStyle w:val="Hyperlink"/>
            <w:szCs w:val="20"/>
          </w:rPr>
          <w:t>http://www.energybulletin.net/node/29117</w:t>
        </w:r>
      </w:hyperlink>
      <w:r w:rsidRPr="000B6319">
        <w:rPr>
          <w:szCs w:val="20"/>
        </w:rPr>
        <w:t>)</w:t>
      </w:r>
    </w:p>
    <w:p w14:paraId="1D2024A2" w14:textId="77777777" w:rsidR="00832390" w:rsidRPr="000B6319" w:rsidRDefault="00832390" w:rsidP="00664570">
      <w:pPr>
        <w:pStyle w:val="NormalWeb"/>
        <w:spacing w:before="0" w:beforeAutospacing="0" w:after="0" w:afterAutospacing="0"/>
        <w:jc w:val="both"/>
        <w:rPr>
          <w:szCs w:val="20"/>
          <w:u w:val="single"/>
        </w:rPr>
      </w:pPr>
    </w:p>
    <w:p w14:paraId="752A1EA9" w14:textId="77777777" w:rsidR="00832390" w:rsidRPr="000B6319" w:rsidRDefault="00832390" w:rsidP="00664570">
      <w:pPr>
        <w:pStyle w:val="NormalWeb"/>
        <w:spacing w:before="0" w:beforeAutospacing="0" w:after="0" w:afterAutospacing="0"/>
        <w:jc w:val="both"/>
        <w:rPr>
          <w:szCs w:val="20"/>
        </w:rPr>
      </w:pPr>
      <w:r w:rsidRPr="000B6319">
        <w:rPr>
          <w:szCs w:val="20"/>
          <w:u w:val="single"/>
        </w:rPr>
        <w:t>We all know the world is</w:t>
      </w:r>
      <w:r w:rsidRPr="000B6319">
        <w:rPr>
          <w:rStyle w:val="apple-converted-space"/>
          <w:szCs w:val="20"/>
          <w:u w:val="single"/>
        </w:rPr>
        <w:t> </w:t>
      </w:r>
      <w:r w:rsidRPr="000B6319">
        <w:rPr>
          <w:rStyle w:val="Strong"/>
          <w:szCs w:val="20"/>
          <w:u w:val="single"/>
        </w:rPr>
        <w:t>finite</w:t>
      </w:r>
      <w:r w:rsidRPr="000B6319">
        <w:rPr>
          <w:szCs w:val="20"/>
          <w:u w:val="single"/>
        </w:rPr>
        <w:t>. The number of atoms is finite</w:t>
      </w:r>
      <w:r w:rsidRPr="000B6319">
        <w:rPr>
          <w:szCs w:val="20"/>
        </w:rPr>
        <w:t>, and these atoms combine to form a finite number of molecules. The mix of molecules may change over time, but in total, the number of molecules is also finite.</w:t>
      </w:r>
    </w:p>
    <w:p w14:paraId="6BE721FE" w14:textId="77777777" w:rsidR="00832390" w:rsidRPr="000B6319" w:rsidRDefault="00832390" w:rsidP="00664570">
      <w:pPr>
        <w:pStyle w:val="NormalWeb"/>
        <w:spacing w:before="0" w:beforeAutospacing="0" w:after="0" w:afterAutospacing="0"/>
        <w:jc w:val="both"/>
        <w:rPr>
          <w:szCs w:val="20"/>
          <w:u w:val="single"/>
        </w:rPr>
      </w:pPr>
      <w:r w:rsidRPr="000B6319">
        <w:rPr>
          <w:szCs w:val="20"/>
        </w:rPr>
        <w:t>We also know that</w:t>
      </w:r>
      <w:r w:rsidRPr="000B6319">
        <w:rPr>
          <w:rStyle w:val="apple-converted-space"/>
          <w:szCs w:val="20"/>
        </w:rPr>
        <w:t> </w:t>
      </w:r>
      <w:r w:rsidRPr="000B6319">
        <w:rPr>
          <w:rStyle w:val="Strong"/>
          <w:szCs w:val="20"/>
          <w:u w:val="single"/>
        </w:rPr>
        <w:t>growth</w:t>
      </w:r>
      <w:r w:rsidRPr="000B6319">
        <w:rPr>
          <w:rStyle w:val="apple-converted-space"/>
          <w:szCs w:val="20"/>
          <w:u w:val="single"/>
        </w:rPr>
        <w:t> </w:t>
      </w:r>
      <w:r w:rsidRPr="000B6319">
        <w:rPr>
          <w:szCs w:val="20"/>
          <w:u w:val="single"/>
        </w:rPr>
        <w:t>is central to our way of life</w:t>
      </w:r>
      <w:r w:rsidRPr="000B6319">
        <w:rPr>
          <w:szCs w:val="20"/>
        </w:rPr>
        <w:t xml:space="preserve">. Businesses are expected to grow. Every day new businesses are formed and new products are developed. The world population is also growing, so all this adds up to a huge utilization of resources. </w:t>
      </w:r>
      <w:r w:rsidRPr="000B6319">
        <w:rPr>
          <w:szCs w:val="20"/>
          <w:u w:val="single"/>
        </w:rPr>
        <w:t>At some point, growth in resource utilization must collide with the fact that the world is finite.</w:t>
      </w:r>
      <w:r w:rsidRPr="000B6319">
        <w:rPr>
          <w:szCs w:val="20"/>
        </w:rPr>
        <w:t xml:space="preserve"> We have grown up thinking that the world is so large that limits will never be an issue. But now, we are starting to bump up against limits. </w:t>
      </w:r>
      <w:r w:rsidRPr="000B6319">
        <w:rPr>
          <w:rStyle w:val="Strong"/>
          <w:szCs w:val="20"/>
        </w:rPr>
        <w:t>Where are we reaching earth’s limits?</w:t>
      </w:r>
      <w:r w:rsidRPr="000B6319">
        <w:rPr>
          <w:szCs w:val="20"/>
        </w:rPr>
        <w:t xml:space="preserve"> </w:t>
      </w:r>
      <w:r w:rsidRPr="000B6319">
        <w:rPr>
          <w:bCs/>
          <w:szCs w:val="20"/>
        </w:rPr>
        <w:t>1. Oil</w:t>
      </w:r>
      <w:r w:rsidRPr="000B6319">
        <w:rPr>
          <w:szCs w:val="20"/>
        </w:rPr>
        <w:t xml:space="preserve"> </w:t>
      </w:r>
      <w:r w:rsidRPr="000B6319">
        <w:rPr>
          <w:szCs w:val="20"/>
          <w:u w:val="single"/>
        </w:rPr>
        <w:t>Oil is a finite resource, since it is no longer being formed</w:t>
      </w:r>
      <w:r w:rsidRPr="000B6319">
        <w:rPr>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0B6319">
        <w:rPr>
          <w:szCs w:val="20"/>
          <w:u w:val="single"/>
        </w:rPr>
        <w:t>There is now serious concern that world oil production will begin to decline</w:t>
      </w:r>
      <w:r w:rsidRPr="000B6319">
        <w:rPr>
          <w:szCs w:val="20"/>
        </w:rPr>
        <w:t xml:space="preserve"> </w:t>
      </w:r>
      <w:r w:rsidRPr="000B6319">
        <w:rPr>
          <w:sz w:val="12"/>
          <w:szCs w:val="20"/>
        </w:rPr>
        <w:t>(”peak”), just as it has in the United States and the North Sea. I discussed this earlier in</w:t>
      </w:r>
      <w:r w:rsidRPr="000B6319">
        <w:rPr>
          <w:rStyle w:val="apple-converted-space"/>
          <w:sz w:val="12"/>
          <w:szCs w:val="20"/>
        </w:rPr>
        <w:t> </w:t>
      </w:r>
      <w:hyperlink r:id="rId25" w:history="1">
        <w:r w:rsidRPr="000B6319">
          <w:rPr>
            <w:rStyle w:val="Hyperlink"/>
            <w:sz w:val="12"/>
            <w:szCs w:val="20"/>
          </w:rPr>
          <w:t>Oil Quiz - Test Your Knowledge</w:t>
        </w:r>
        <w:r w:rsidRPr="000B6319">
          <w:rPr>
            <w:rStyle w:val="apple-converted-space"/>
            <w:sz w:val="12"/>
            <w:szCs w:val="20"/>
          </w:rPr>
          <w:t> </w:t>
        </w:r>
      </w:hyperlink>
      <w:r w:rsidRPr="000B6319">
        <w:rPr>
          <w:sz w:val="12"/>
          <w:szCs w:val="20"/>
        </w:rPr>
        <w:t>. A congressional committee was also concerned about this issue, and asked the US Government Accountability Office to study it. The GAO’s report, titled</w:t>
      </w:r>
      <w:r w:rsidRPr="000B6319">
        <w:rPr>
          <w:rStyle w:val="apple-converted-space"/>
          <w:sz w:val="12"/>
          <w:szCs w:val="20"/>
        </w:rPr>
        <w:t> </w:t>
      </w:r>
      <w:hyperlink r:id="rId26" w:history="1">
        <w:r w:rsidRPr="000B6319">
          <w:rPr>
            <w:rStyle w:val="Hyperlink"/>
            <w:sz w:val="12"/>
            <w:szCs w:val="20"/>
          </w:rPr>
          <w:t>CRUDE OIL: Uncertainty about Future Supply Makes It Important to Develop a Strategy for Addressing a Peak and Decline in Oil Production</w:t>
        </w:r>
      </w:hyperlink>
      <w:r w:rsidRPr="000B6319">
        <w:rPr>
          <w:rStyle w:val="apple-converted-space"/>
          <w:sz w:val="12"/>
          <w:szCs w:val="20"/>
        </w:rPr>
        <w:t> </w:t>
      </w:r>
      <w:r w:rsidRPr="000B6319">
        <w:rPr>
          <w:sz w:val="12"/>
          <w:szCs w:val="20"/>
        </w:rPr>
        <w:t>confirmed that this is an important issue. Exactly how soon this decline will begin is not certain, but</w:t>
      </w:r>
      <w:r w:rsidRPr="000B6319">
        <w:rPr>
          <w:rStyle w:val="apple-converted-space"/>
          <w:sz w:val="12"/>
          <w:szCs w:val="20"/>
        </w:rPr>
        <w:t> </w:t>
      </w:r>
      <w:hyperlink r:id="rId27" w:history="1">
        <w:r w:rsidRPr="000B6319">
          <w:rPr>
            <w:rStyle w:val="Hyperlink"/>
            <w:sz w:val="12"/>
            <w:szCs w:val="20"/>
          </w:rPr>
          <w:t>many predict</w:t>
        </w:r>
        <w:r w:rsidRPr="000B6319">
          <w:rPr>
            <w:rStyle w:val="apple-converted-space"/>
            <w:sz w:val="12"/>
            <w:szCs w:val="20"/>
          </w:rPr>
          <w:t> </w:t>
        </w:r>
      </w:hyperlink>
      <w:r w:rsidRPr="000B6319">
        <w:rPr>
          <w:sz w:val="12"/>
          <w:szCs w:val="20"/>
        </w:rPr>
        <w:t xml:space="preserve">that the decline may begin within the next few years. </w:t>
      </w:r>
      <w:r w:rsidRPr="000B6319">
        <w:rPr>
          <w:bCs/>
          <w:sz w:val="12"/>
          <w:szCs w:val="20"/>
        </w:rPr>
        <w:t>2. Natural Gas</w:t>
      </w:r>
      <w:r w:rsidRPr="000B6319">
        <w:rPr>
          <w:sz w:val="12"/>
          <w:szCs w:val="20"/>
        </w:rPr>
        <w:br/>
      </w:r>
      <w:hyperlink r:id="rId28" w:history="1">
        <w:r w:rsidRPr="000B6319">
          <w:rPr>
            <w:rStyle w:val="Hyperlink"/>
            <w:sz w:val="12"/>
            <w:szCs w:val="20"/>
          </w:rPr>
          <w:t>Natural gas</w:t>
        </w:r>
      </w:hyperlink>
      <w:r w:rsidRPr="000B6319">
        <w:rPr>
          <w:rStyle w:val="apple-converted-space"/>
          <w:sz w:val="12"/>
          <w:szCs w:val="20"/>
        </w:rPr>
        <w:t> </w:t>
      </w:r>
      <w:r w:rsidRPr="000B6319">
        <w:rPr>
          <w:sz w:val="12"/>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0B6319">
        <w:rPr>
          <w:bCs/>
          <w:sz w:val="12"/>
          <w:szCs w:val="20"/>
        </w:rPr>
        <w:t>3</w:t>
      </w:r>
      <w:r w:rsidRPr="000B6319">
        <w:rPr>
          <w:bCs/>
          <w:szCs w:val="20"/>
        </w:rPr>
        <w:t xml:space="preserve">. </w:t>
      </w:r>
      <w:r w:rsidRPr="000B6319">
        <w:rPr>
          <w:bCs/>
          <w:szCs w:val="20"/>
          <w:u w:val="single"/>
        </w:rPr>
        <w:t>Fresh Water</w:t>
      </w:r>
      <w:r w:rsidRPr="000B6319">
        <w:rPr>
          <w:szCs w:val="20"/>
          <w:u w:val="single"/>
        </w:rPr>
        <w:t xml:space="preserve"> Fresh water is needed for drinking and irrigation, but here too we are reaching limits. Water from melting ice caps is declining in quantity because of global warming</w:t>
      </w:r>
      <w:r w:rsidRPr="000B6319">
        <w:rPr>
          <w:szCs w:val="20"/>
        </w:rPr>
        <w:t xml:space="preserve">. </w:t>
      </w:r>
      <w:r w:rsidRPr="000B6319">
        <w:rPr>
          <w:sz w:val="12"/>
          <w:szCs w:val="20"/>
        </w:rPr>
        <w:t xml:space="preserve">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States. </w:t>
      </w:r>
      <w:r w:rsidRPr="000B6319">
        <w:rPr>
          <w:bCs/>
          <w:sz w:val="12"/>
          <w:szCs w:val="20"/>
        </w:rPr>
        <w:t>4. Top soil</w:t>
      </w:r>
      <w:r w:rsidRPr="000B6319">
        <w:rPr>
          <w:szCs w:val="20"/>
        </w:rPr>
        <w:t xml:space="preserve"> </w:t>
      </w:r>
      <w:r w:rsidRPr="000B6319">
        <w:rPr>
          <w:szCs w:val="20"/>
          <w:u w:val="single"/>
        </w:rPr>
        <w:t>The topsoil we depend on for agriculture is created very slowly - about one inch in 300 to 500 years</w:t>
      </w:r>
      <w:r w:rsidRPr="000B6319">
        <w:rPr>
          <w:szCs w:val="20"/>
        </w:rPr>
        <w:t xml:space="preserve">, depending on the location. </w:t>
      </w:r>
      <w:r w:rsidRPr="000B6319">
        <w:rPr>
          <w:szCs w:val="20"/>
          <w:u w:val="single"/>
        </w:rPr>
        <w:t>The extensive tilling of the earth’s soil that is now being done results in many stresses on this topsoil, including erosion, loss of organic matter, and chemical degradation. Frequent irrigation often results in salination</w:t>
      </w:r>
      <w:r w:rsidRPr="000B6319">
        <w:rPr>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0B6319">
        <w:rPr>
          <w:rStyle w:val="Strong"/>
          <w:szCs w:val="20"/>
        </w:rPr>
        <w:t>Are there indirect impacts as well?</w:t>
      </w:r>
      <w:r w:rsidRPr="000B6319">
        <w:rPr>
          <w:szCs w:val="20"/>
        </w:rPr>
        <w:t xml:space="preserve"> Besides depleting oil, natural gas, fresh water, and top soil, </w:t>
      </w:r>
      <w:r w:rsidRPr="000B6319">
        <w:rPr>
          <w:szCs w:val="20"/>
          <w:u w:val="single"/>
        </w:rPr>
        <w:t>the intensive use of the earth’s resources is resulting in</w:t>
      </w:r>
      <w:r w:rsidRPr="000B6319">
        <w:rPr>
          <w:rStyle w:val="apple-converted-space"/>
          <w:szCs w:val="20"/>
          <w:u w:val="single"/>
        </w:rPr>
        <w:t> </w:t>
      </w:r>
      <w:r w:rsidRPr="000B6319">
        <w:rPr>
          <w:rStyle w:val="Strong"/>
          <w:szCs w:val="20"/>
          <w:u w:val="single"/>
        </w:rPr>
        <w:t>pollution</w:t>
      </w:r>
      <w:r w:rsidRPr="000B6319">
        <w:rPr>
          <w:rStyle w:val="apple-converted-space"/>
          <w:szCs w:val="20"/>
          <w:u w:val="single"/>
        </w:rPr>
        <w:t> </w:t>
      </w:r>
      <w:r w:rsidRPr="000B6319">
        <w:rPr>
          <w:szCs w:val="20"/>
          <w:u w:val="single"/>
        </w:rPr>
        <w:t>of air and water, and appears to be contributing to</w:t>
      </w:r>
      <w:r w:rsidRPr="000B6319">
        <w:rPr>
          <w:rStyle w:val="apple-converted-space"/>
          <w:szCs w:val="20"/>
          <w:u w:val="single"/>
        </w:rPr>
        <w:t> </w:t>
      </w:r>
      <w:r w:rsidRPr="000B6319">
        <w:rPr>
          <w:rStyle w:val="Strong"/>
          <w:szCs w:val="20"/>
          <w:u w:val="single"/>
        </w:rPr>
        <w:t>global warming</w:t>
      </w:r>
      <w:r w:rsidRPr="000B6319">
        <w:rPr>
          <w:rStyle w:val="apple-converted-space"/>
          <w:szCs w:val="20"/>
          <w:u w:val="single"/>
        </w:rPr>
        <w:t> </w:t>
      </w:r>
      <w:r w:rsidRPr="000B6319">
        <w:rPr>
          <w:szCs w:val="20"/>
          <w:u w:val="single"/>
        </w:rPr>
        <w:t xml:space="preserve">as well. </w:t>
      </w:r>
      <w:r w:rsidRPr="000B6319">
        <w:rPr>
          <w:rStyle w:val="Strong"/>
          <w:szCs w:val="20"/>
          <w:u w:val="single"/>
        </w:rPr>
        <w:t>Can technology overcome these finite world issues?</w:t>
      </w:r>
      <w:r w:rsidRPr="000B6319">
        <w:rPr>
          <w:szCs w:val="20"/>
          <w:u w:val="single"/>
        </w:rPr>
        <w:t xml:space="preserve"> While we have been trying to develop solutions, success has been limited to date. When we have tried to find substitutes, we have mostly managed to trade one problem for another:</w:t>
      </w:r>
    </w:p>
    <w:p w14:paraId="1D0FFCFE" w14:textId="77777777" w:rsidR="00832390" w:rsidRPr="000B6319" w:rsidRDefault="00832390" w:rsidP="00664570">
      <w:pPr>
        <w:pStyle w:val="NormalWeb"/>
        <w:spacing w:before="0" w:beforeAutospacing="0" w:after="0" w:afterAutospacing="0"/>
        <w:jc w:val="both"/>
        <w:rPr>
          <w:szCs w:val="20"/>
        </w:rPr>
      </w:pPr>
    </w:p>
    <w:p w14:paraId="09696F86" w14:textId="77777777" w:rsidR="00832390" w:rsidRPr="000B6319" w:rsidRDefault="00832390" w:rsidP="00664570">
      <w:pPr>
        <w:jc w:val="both"/>
        <w:rPr>
          <w:b/>
          <w:bCs/>
        </w:rPr>
      </w:pPr>
    </w:p>
    <w:p w14:paraId="2CE81397" w14:textId="77777777" w:rsidR="00832390" w:rsidRPr="000B6319" w:rsidRDefault="00832390" w:rsidP="00664570">
      <w:pPr>
        <w:pStyle w:val="Heading3"/>
        <w:jc w:val="both"/>
      </w:pPr>
      <w:bookmarkStart w:id="17" w:name="_Toc236215361"/>
      <w:bookmarkStart w:id="18" w:name="_Toc110763162"/>
      <w:r w:rsidRPr="000B6319">
        <w:lastRenderedPageBreak/>
        <w:t xml:space="preserve">at bataille: expenditurn without reserve </w:t>
      </w:r>
      <w:r w:rsidRPr="000B6319">
        <w:sym w:font="Wingdings" w:char="F0E0"/>
      </w:r>
      <w:r w:rsidRPr="000B6319">
        <w:t xml:space="preserve"> extinction</w:t>
      </w:r>
      <w:bookmarkEnd w:id="17"/>
      <w:bookmarkEnd w:id="18"/>
    </w:p>
    <w:p w14:paraId="5E444C43" w14:textId="77777777" w:rsidR="00832390" w:rsidRPr="000B6319" w:rsidRDefault="00832390" w:rsidP="00664570">
      <w:pPr>
        <w:jc w:val="both"/>
        <w:rPr>
          <w:b/>
        </w:rPr>
      </w:pPr>
    </w:p>
    <w:p w14:paraId="7D2EA052" w14:textId="77777777" w:rsidR="00832390" w:rsidRPr="000B6319" w:rsidRDefault="00832390" w:rsidP="00664570">
      <w:pPr>
        <w:pStyle w:val="Heading4"/>
      </w:pPr>
      <w:r w:rsidRPr="000B6319">
        <w:t>Excessive consumption will cause extinction – it’s already at an unsustainable level.</w:t>
      </w:r>
    </w:p>
    <w:p w14:paraId="00C95EE8" w14:textId="77777777" w:rsidR="00832390" w:rsidRPr="000B6319" w:rsidRDefault="00832390" w:rsidP="00664570">
      <w:pPr>
        <w:jc w:val="both"/>
        <w:rPr>
          <w:szCs w:val="20"/>
        </w:rPr>
      </w:pPr>
      <w:r w:rsidRPr="000B6319">
        <w:rPr>
          <w:b/>
          <w:szCs w:val="20"/>
        </w:rPr>
        <w:t>Trainer, 07</w:t>
      </w:r>
      <w:r w:rsidRPr="000B6319">
        <w:rPr>
          <w:szCs w:val="20"/>
        </w:rPr>
        <w:t xml:space="preserve"> (Ted Trainer, Senior Lecturer in the School of Social Work at the University of New South Wales. “Renewable Energy Cannot Sustain a Consumer Society” p. 128-29) </w:t>
      </w:r>
    </w:p>
    <w:p w14:paraId="484A9A29" w14:textId="77777777" w:rsidR="00832390" w:rsidRPr="000B6319" w:rsidRDefault="00832390" w:rsidP="00664570">
      <w:pPr>
        <w:jc w:val="both"/>
        <w:rPr>
          <w:szCs w:val="20"/>
          <w:u w:val="single"/>
        </w:rPr>
      </w:pPr>
      <w:r w:rsidRPr="000B6319">
        <w:rPr>
          <w:szCs w:val="20"/>
          <w:u w:val="single"/>
        </w:rPr>
        <w:t>It is of the utmost importance to recognize that whether or not renewable energy can sustain consumer-capitalist society is not a matter of whether it can meet present  energy demand. The essential question is whether it can enable constant increase  int he volume of goods and services being consumed</w:t>
      </w:r>
      <w:r w:rsidRPr="000B6319">
        <w:rPr>
          <w:szCs w:val="20"/>
        </w:rPr>
        <w:t xml:space="preserve"> and the associated increase in  energy demand.  </w:t>
      </w:r>
      <w:r w:rsidRPr="000B6319">
        <w:rPr>
          <w:szCs w:val="20"/>
          <w:u w:val="single"/>
        </w:rPr>
        <w:t>Energy demand is rising significantly</w:t>
      </w:r>
      <w:r w:rsidRPr="000B6319">
        <w:rPr>
          <w:szCs w:val="20"/>
        </w:rPr>
        <w:t xml:space="preserve">, </w:t>
      </w:r>
      <w:r w:rsidRPr="000B6319">
        <w:rPr>
          <w:sz w:val="12"/>
          <w:szCs w:val="20"/>
        </w:rPr>
        <w:t xml:space="preserve">although estimates of future demand vary.  ABARE’s </w:t>
      </w:r>
      <w:r w:rsidRPr="000B6319">
        <w:rPr>
          <w:i/>
          <w:iCs/>
          <w:sz w:val="12"/>
          <w:szCs w:val="20"/>
        </w:rPr>
        <w:t>Energy Outlook 2000</w:t>
      </w:r>
      <w:r w:rsidRPr="000B6319">
        <w:rPr>
          <w:sz w:val="12"/>
          <w:szCs w:val="20"/>
        </w:rPr>
        <w:t xml:space="preserve">shows that the average annual rate of growth in  energy use in Australia over the decade of the 1990s was around 2.5% p. a. The  </w:t>
      </w:r>
      <w:r w:rsidRPr="000B6319">
        <w:rPr>
          <w:i/>
          <w:iCs/>
          <w:sz w:val="12"/>
          <w:szCs w:val="20"/>
        </w:rPr>
        <w:t>Australian Yearbook</w:t>
      </w:r>
      <w:r w:rsidRPr="000B6319">
        <w:rPr>
          <w:sz w:val="12"/>
          <w:szCs w:val="20"/>
        </w:rPr>
        <w:t xml:space="preserve"> shows that between 1982 and 1998 Australian energy use  increased 50%, an arithmetical average growth rate of 3.13% p.a., and the rate has  been faster in more recent years. (Graph 5.12.) However ABARE estimates that  Australian energy demand will slow, reaching about 1.9% p.a. by 2040, meaning  more than a doubling in annual use by then.  In July 2003 Australian electricity authorities warned that blackouts are likely in  coming years due to the rapid rate of increase in demand, estimated at almost 3% pa for the next five years. (ABC News, 31 July.) Robbins (2003) reports NEMMCO  predicting electricity growth over the next 10 years in NSW, Queensland and  Victoria as 3.1%, 3.5% and 2.6% p.a. respectively. Poldy (2005) shows that over the  past 100 years Australian energy consumption has followed GDP growth closely,  and he estimates that in recent years it has approximated a growth rate of 3.6% p.a.  In 2004 world energy use jumped, growing at 4.3% p.a. (Catan, 2005.)</w:t>
      </w:r>
      <w:r w:rsidRPr="000B6319">
        <w:rPr>
          <w:szCs w:val="20"/>
        </w:rPr>
        <w:t xml:space="preserve">  </w:t>
      </w:r>
      <w:r w:rsidRPr="000B6319">
        <w:rPr>
          <w:szCs w:val="20"/>
          <w:u w:val="single"/>
        </w:rPr>
        <w:t xml:space="preserve">Thus the commitment to growth greatly exacerbates the problem, and in turn all  of the other resource supply problems, because all involve an energy component. </w:t>
      </w:r>
      <w:r w:rsidRPr="000B6319">
        <w:rPr>
          <w:szCs w:val="20"/>
        </w:rPr>
        <w:t xml:space="preserve">For instance if the cost of fuel increases significantly, then so will the cost of food and  minerals, and even university courses, because fuel is needed to produce them. It has  been argued above that </w:t>
      </w:r>
      <w:r w:rsidRPr="000B6319">
        <w:rPr>
          <w:szCs w:val="20"/>
          <w:u w:val="single"/>
        </w:rPr>
        <w:t>renewables are not likely to be capable of meeting present  electricity and liquid fuel demand, but given the inertia built into growth trends, the  demand to be met will probably be three or four times as big as it is now by mid  century</w:t>
      </w:r>
      <w:r w:rsidRPr="000B6319">
        <w:rPr>
          <w:szCs w:val="20"/>
        </w:rPr>
        <w:t xml:space="preserve">...and doubling every approximately 35 years thereafter.  To summarise regarding Fault 1, </w:t>
      </w:r>
      <w:r w:rsidRPr="000B6319">
        <w:rPr>
          <w:szCs w:val="20"/>
          <w:u w:val="single"/>
        </w:rPr>
        <w:t>consumer-capitalist society is obviously grossly  unsustainable.</w:t>
      </w:r>
      <w:r w:rsidRPr="000B6319">
        <w:rPr>
          <w:szCs w:val="20"/>
        </w:rPr>
        <w:t xml:space="preserve"> </w:t>
      </w:r>
      <w:r w:rsidRPr="000B6319">
        <w:rPr>
          <w:szCs w:val="20"/>
          <w:u w:val="single"/>
        </w:rPr>
        <w:t xml:space="preserve">We have far overshot levels of production, consumption, resource use  and affluence that are sustainable for ourselves over a long period of time, let alone  extended to all the world’s people. </w:t>
      </w:r>
      <w:r w:rsidRPr="000B6319">
        <w:rPr>
          <w:szCs w:val="20"/>
        </w:rPr>
        <w:t xml:space="preserve">Yet our top priority is to increase them continuously, without limit. </w:t>
      </w:r>
      <w:r w:rsidRPr="000B6319">
        <w:rPr>
          <w:szCs w:val="20"/>
          <w:u w:val="single"/>
        </w:rPr>
        <w:t xml:space="preserve">This is the basic cause of the many alarming sustainability problems now threatening our survival.   </w:t>
      </w:r>
    </w:p>
    <w:p w14:paraId="7108F35B" w14:textId="77777777" w:rsidR="00832390" w:rsidRPr="000B6319" w:rsidRDefault="00832390" w:rsidP="00664570">
      <w:pPr>
        <w:jc w:val="both"/>
      </w:pPr>
    </w:p>
    <w:p w14:paraId="7F6CD4E7" w14:textId="4F32F423" w:rsidR="00832390" w:rsidRPr="000B6319" w:rsidRDefault="00212412" w:rsidP="00664570">
      <w:pPr>
        <w:pStyle w:val="Heading3"/>
        <w:jc w:val="both"/>
      </w:pPr>
      <w:r w:rsidRPr="000B6319">
        <w:lastRenderedPageBreak/>
        <w:t>a</w:t>
      </w:r>
      <w:r w:rsidR="00DF0177" w:rsidRPr="000B6319">
        <w:t>t b</w:t>
      </w:r>
      <w:r w:rsidR="00832390" w:rsidRPr="000B6319">
        <w:t>ataille: Ivory tower</w:t>
      </w:r>
    </w:p>
    <w:p w14:paraId="0D30A306" w14:textId="77777777" w:rsidR="00832390" w:rsidRPr="000B6319" w:rsidRDefault="00832390" w:rsidP="00664570">
      <w:pPr>
        <w:pStyle w:val="Heading4"/>
      </w:pPr>
      <w:r w:rsidRPr="000B6319">
        <w:t xml:space="preserve">The critique is ivory tower elitism – only the rich and powerful can afford to expend without reserve. </w:t>
      </w:r>
    </w:p>
    <w:p w14:paraId="1DEACF75" w14:textId="77777777" w:rsidR="00832390" w:rsidRPr="000B6319" w:rsidRDefault="00832390" w:rsidP="00664570">
      <w:pPr>
        <w:jc w:val="both"/>
        <w:rPr>
          <w:b/>
        </w:rPr>
      </w:pPr>
      <w:r w:rsidRPr="000B6319">
        <w:rPr>
          <w:b/>
        </w:rPr>
        <w:t>Wolin, PhD, 04</w:t>
      </w:r>
    </w:p>
    <w:p w14:paraId="542590C5" w14:textId="77777777" w:rsidR="00832390" w:rsidRPr="000B6319" w:rsidRDefault="00832390" w:rsidP="00664570">
      <w:pPr>
        <w:jc w:val="both"/>
        <w:rPr>
          <w:sz w:val="12"/>
        </w:rPr>
      </w:pPr>
      <w:r w:rsidRPr="000B6319">
        <w:rPr>
          <w:sz w:val="12"/>
        </w:rPr>
        <w:t xml:space="preserve">(Richard,  </w:t>
      </w:r>
      <w:r w:rsidRPr="000B6319">
        <w:rPr>
          <w:i/>
          <w:sz w:val="12"/>
        </w:rPr>
        <w:t>Left Fascism: Georges Bataille and the German Ideology</w:t>
      </w:r>
      <w:r w:rsidRPr="000B6319">
        <w:rPr>
          <w:sz w:val="12"/>
        </w:rPr>
        <w:t xml:space="preserve"> in  </w:t>
      </w:r>
      <w:r w:rsidRPr="000B6319">
        <w:rPr>
          <w:u w:val="single"/>
        </w:rPr>
        <w:t>The Seduction of Unreason: The Intellectual Romance with Fascism from Nietzsche to Postmodernism</w:t>
      </w:r>
      <w:r w:rsidRPr="000B6319">
        <w:rPr>
          <w:sz w:val="12"/>
        </w:rPr>
        <w:t xml:space="preserve"> )</w:t>
      </w:r>
    </w:p>
    <w:p w14:paraId="402FCA88" w14:textId="77777777" w:rsidR="00832390" w:rsidRPr="000B6319" w:rsidRDefault="00832390" w:rsidP="00664570">
      <w:pPr>
        <w:jc w:val="both"/>
        <w:rPr>
          <w:sz w:val="12"/>
        </w:rPr>
      </w:pPr>
      <w:r w:rsidRPr="000B6319">
        <w:rPr>
          <w:sz w:val="12"/>
        </w:rPr>
        <w:t xml:space="preserve">One could raise an analogous criticism of Bataille's treatment of potlatch—the public, demonstrative destruction of wealth—as well [end page 170] as gift-giving. In truth, </w:t>
      </w:r>
      <w:r w:rsidRPr="000B6319">
        <w:rPr>
          <w:rStyle w:val="CardText-Underlined"/>
        </w:rPr>
        <w:t>only those who possess great wealth can afford to destroy it. Consequently, the option to engage in potlatch does not exist for society's lower classes</w:t>
      </w:r>
      <w:r w:rsidRPr="000B6319">
        <w:rPr>
          <w:sz w:val="12"/>
        </w:rPr>
        <w:t xml:space="preserve">. 56 </w:t>
      </w:r>
      <w:r w:rsidRPr="000B6319">
        <w:rPr>
          <w:rStyle w:val="CardText-Underlined"/>
        </w:rPr>
        <w:t>Like sacrifice, potlatch is implicated in the reproduction of social hierarchy. Such acts reinforce the status and prestige of those who destroy their wealth. In nearly every case, the practitioners of potlatch belong to the upper strata of society. Those who are forced to passively endure the potlatch are in effect humiliated. Through such acts, their lowly social rank is reaffirmed</w:t>
      </w:r>
      <w:r w:rsidRPr="000B6319">
        <w:rPr>
          <w:sz w:val="12"/>
        </w:rPr>
        <w:t>.(170-1)</w:t>
      </w:r>
    </w:p>
    <w:p w14:paraId="04798BA4" w14:textId="77777777" w:rsidR="00832390" w:rsidRPr="000B6319" w:rsidRDefault="00832390" w:rsidP="00664570">
      <w:pPr>
        <w:jc w:val="both"/>
        <w:rPr>
          <w:sz w:val="12"/>
        </w:rPr>
      </w:pPr>
    </w:p>
    <w:p w14:paraId="45EEC9F3" w14:textId="77777777" w:rsidR="00832390" w:rsidRPr="000B6319" w:rsidRDefault="00832390" w:rsidP="00664570">
      <w:pPr>
        <w:jc w:val="both"/>
        <w:rPr>
          <w:sz w:val="12"/>
        </w:rPr>
      </w:pPr>
    </w:p>
    <w:p w14:paraId="53C10620" w14:textId="77777777" w:rsidR="00832390" w:rsidRPr="000B6319" w:rsidRDefault="00832390" w:rsidP="00664570">
      <w:pPr>
        <w:jc w:val="both"/>
      </w:pPr>
    </w:p>
    <w:p w14:paraId="642C279B" w14:textId="77777777" w:rsidR="00A8708F" w:rsidRPr="000B6319" w:rsidRDefault="00A8708F" w:rsidP="00664570">
      <w:pPr>
        <w:jc w:val="both"/>
      </w:pPr>
    </w:p>
    <w:p w14:paraId="0BA8F7EE" w14:textId="70CCB3EF" w:rsidR="00AF3979" w:rsidRPr="000B6319" w:rsidRDefault="00AF3979" w:rsidP="00664570">
      <w:pPr>
        <w:pStyle w:val="Heading3"/>
        <w:jc w:val="both"/>
      </w:pPr>
      <w:r w:rsidRPr="000B6319">
        <w:lastRenderedPageBreak/>
        <w:t>at bataille: sacrifice bad</w:t>
      </w:r>
    </w:p>
    <w:p w14:paraId="73998DDC" w14:textId="77777777" w:rsidR="00AF3979" w:rsidRPr="000B6319" w:rsidRDefault="00AF3979" w:rsidP="00664570">
      <w:pPr>
        <w:pStyle w:val="Heading4"/>
      </w:pPr>
      <w:r w:rsidRPr="000B6319">
        <w:t xml:space="preserve">Voting AFF does nothing to solve their impact </w:t>
      </w:r>
    </w:p>
    <w:p w14:paraId="64E41673" w14:textId="77777777" w:rsidR="00AF3979" w:rsidRPr="000B6319" w:rsidRDefault="00AF3979" w:rsidP="00664570">
      <w:pPr>
        <w:jc w:val="both"/>
      </w:pPr>
      <w:r w:rsidRPr="000B6319">
        <w:t xml:space="preserve">Paul </w:t>
      </w:r>
      <w:r w:rsidRPr="000B6319">
        <w:rPr>
          <w:rStyle w:val="Style13ptBold"/>
        </w:rPr>
        <w:t>Mann 99</w:t>
      </w:r>
      <w:r w:rsidRPr="000B6319">
        <w:t xml:space="preserve">, Literature prof @ Pomona, </w:t>
      </w:r>
      <w:r w:rsidRPr="000B6319">
        <w:rPr>
          <w:rStyle w:val="Style13ptBold"/>
        </w:rPr>
        <w:t>1999</w:t>
      </w:r>
      <w:r w:rsidRPr="000B6319">
        <w:t>, Masocriticism, p. 67-69</w:t>
      </w:r>
    </w:p>
    <w:p w14:paraId="1D3E186A" w14:textId="77777777" w:rsidR="00AF3979" w:rsidRPr="000B6319" w:rsidRDefault="00AF3979" w:rsidP="00664570">
      <w:pPr>
        <w:jc w:val="both"/>
        <w:rPr>
          <w:sz w:val="16"/>
        </w:rPr>
      </w:pPr>
      <w:r w:rsidRPr="000B6319">
        <w:rPr>
          <w:sz w:val="16"/>
        </w:rPr>
        <w:t>I would like at one and the same time to affirm this model and to dismiss it as the most desperate alibi of all. For “</w:t>
      </w:r>
      <w:r w:rsidRPr="000B6319">
        <w:rPr>
          <w:rStyle w:val="StyleUnderline"/>
        </w:rPr>
        <w:t xml:space="preserve">sacrificial consumption” </w:t>
      </w:r>
      <w:r w:rsidRPr="000B6319">
        <w:rPr>
          <w:rStyle w:val="Emphasis"/>
        </w:rPr>
        <w:t>can never become an explicit critical motive</w:t>
      </w:r>
      <w:r w:rsidRPr="000B6319">
        <w:rPr>
          <w:sz w:val="16"/>
        </w:rPr>
        <w:t xml:space="preserve">.13 </w:t>
      </w:r>
      <w:r w:rsidRPr="000B6319">
        <w:rPr>
          <w:rStyle w:val="StyleUnderline"/>
        </w:rPr>
        <w:t xml:space="preserve">At the moment it presents itself as a proper element of some critical method, it degenerates into </w:t>
      </w:r>
      <w:r w:rsidRPr="000B6319">
        <w:rPr>
          <w:rStyle w:val="Emphasis"/>
        </w:rPr>
        <w:t>another</w:t>
      </w:r>
      <w:r w:rsidRPr="000B6319">
        <w:rPr>
          <w:sz w:val="16"/>
        </w:rPr>
        <w:t xml:space="preserve"> useful trope, another </w:t>
      </w:r>
      <w:r w:rsidRPr="000B6319">
        <w:rPr>
          <w:rStyle w:val="Emphasis"/>
          <w:bdr w:val="single" w:sz="4" w:space="0" w:color="auto"/>
        </w:rPr>
        <w:t>bit of intellectual currency</w:t>
      </w:r>
      <w:r w:rsidRPr="000B6319">
        <w:rPr>
          <w:sz w:val="16"/>
        </w:rPr>
        <w:t xml:space="preserve">, </w:t>
      </w:r>
      <w:r w:rsidRPr="000B6319">
        <w:rPr>
          <w:rStyle w:val="Emphasis"/>
        </w:rPr>
        <w:t xml:space="preserve">another paper-thin abyss, another </w:t>
      </w:r>
      <w:r w:rsidRPr="000B6319">
        <w:rPr>
          <w:rStyle w:val="Emphasis"/>
          <w:bdr w:val="single" w:sz="4" w:space="0" w:color="auto"/>
        </w:rPr>
        <w:t>proxy transgression</w:t>
      </w:r>
      <w:r w:rsidRPr="000B6319">
        <w:rPr>
          <w:rStyle w:val="Emphasis"/>
        </w:rPr>
        <w:t>;</w:t>
      </w:r>
      <w:r w:rsidRPr="000B6319">
        <w:rPr>
          <w:rStyle w:val="StyleUnderline"/>
        </w:rPr>
        <w:t xml:space="preserve"> and the force of transgression moves elsewhere, </w:t>
      </w:r>
      <w:r w:rsidRPr="000B6319">
        <w:rPr>
          <w:rStyle w:val="Emphasis"/>
        </w:rPr>
        <w:t>beneath a blinder spot in the critical eye</w:t>
      </w:r>
      <w:r w:rsidRPr="000B6319">
        <w:rPr>
          <w:sz w:val="16"/>
        </w:rPr>
        <w:t xml:space="preserve">.’4 Questions of motive or understanding, </w:t>
      </w:r>
      <w:r w:rsidRPr="000B6319">
        <w:rPr>
          <w:rStyle w:val="StyleUnderline"/>
        </w:rPr>
        <w:t>the fact that one might be self-critical or</w:t>
      </w:r>
      <w:r w:rsidRPr="000B6319">
        <w:rPr>
          <w:sz w:val="16"/>
        </w:rPr>
        <w:t xml:space="preserve"> at least </w:t>
      </w:r>
      <w:r w:rsidRPr="000B6319">
        <w:rPr>
          <w:rStyle w:val="StyleUnderline"/>
        </w:rPr>
        <w:t>aware</w:t>
      </w:r>
      <w:r w:rsidRPr="000B6319">
        <w:rPr>
          <w:sz w:val="16"/>
        </w:rPr>
        <w:t xml:space="preserve"> of recuperation, </w:t>
      </w:r>
      <w:r w:rsidRPr="000B6319">
        <w:rPr>
          <w:rStyle w:val="StyleUnderline"/>
        </w:rPr>
        <w:t>are immaterial</w:t>
      </w:r>
      <w:r w:rsidRPr="000B6319">
        <w:rPr>
          <w:sz w:val="16"/>
        </w:rPr>
        <w:t xml:space="preserve">: </w:t>
      </w:r>
      <w:r w:rsidRPr="000B6319">
        <w:rPr>
          <w:rStyle w:val="StyleUnderline"/>
        </w:rPr>
        <w:t>what is at stake here is</w:t>
      </w:r>
      <w:r w:rsidRPr="000B6319">
        <w:rPr>
          <w:sz w:val="16"/>
        </w:rPr>
        <w:t xml:space="preserve"> not self-consciousness but </w:t>
      </w:r>
      <w:r w:rsidRPr="000B6319">
        <w:rPr>
          <w:rStyle w:val="StyleUnderline"/>
        </w:rPr>
        <w:t>economics</w:t>
      </w:r>
      <w:r w:rsidRPr="000B6319">
        <w:rPr>
          <w:sz w:val="16"/>
        </w:rPr>
        <w:t xml:space="preserve">, material relations of appropriation and exclusion, assimilation and positive loss. </w:t>
      </w:r>
      <w:r w:rsidRPr="000B6319">
        <w:rPr>
          <w:rStyle w:val="StyleUnderline"/>
        </w:rPr>
        <w:t>Whatever transgression occurs in</w:t>
      </w:r>
      <w:r w:rsidRPr="000B6319">
        <w:rPr>
          <w:sz w:val="16"/>
        </w:rPr>
        <w:t xml:space="preserve"> writing on </w:t>
      </w:r>
      <w:r w:rsidRPr="000B6319">
        <w:rPr>
          <w:rStyle w:val="StyleUnderline"/>
        </w:rPr>
        <w:t>Bataille does so only through the stupid recuperation and hence evacuation of the whole</w:t>
      </w:r>
      <w:r w:rsidRPr="000B6319">
        <w:rPr>
          <w:sz w:val="16"/>
        </w:rPr>
        <w:t xml:space="preserve"> rhetoric and dream of </w:t>
      </w:r>
      <w:r w:rsidRPr="000B6319">
        <w:rPr>
          <w:rStyle w:val="StyleUnderline"/>
        </w:rPr>
        <w:t>transgression</w:t>
      </w:r>
      <w:r w:rsidRPr="000B6319">
        <w:rPr>
          <w:sz w:val="16"/>
        </w:rPr>
        <w:t xml:space="preserve">, only insofar as the false profundity of philosophy or theory evacuates the false profundities it apes. </w:t>
      </w:r>
      <w:r w:rsidRPr="000B6319">
        <w:rPr>
          <w:rStyle w:val="StyleUnderline"/>
        </w:rPr>
        <w:t>To justify this</w:t>
      </w:r>
      <w:r w:rsidRPr="000B6319">
        <w:rPr>
          <w:sz w:val="16"/>
        </w:rPr>
        <w:t xml:space="preserve"> as the sublime loss of loss </w:t>
      </w:r>
      <w:r w:rsidRPr="000B6319">
        <w:rPr>
          <w:rStyle w:val="StyleUnderline"/>
        </w:rPr>
        <w:t xml:space="preserve">is merely to indulge a paradoxical figure. </w:t>
      </w:r>
      <w:r w:rsidRPr="000B6319">
        <w:rPr>
          <w:rStyle w:val="Emphasis"/>
          <w:bdr w:val="single" w:sz="4" w:space="0" w:color="auto"/>
        </w:rPr>
        <w:t>Excess is not a project but a by-product of any discourse</w:t>
      </w:r>
      <w:r w:rsidRPr="000B6319">
        <w:rPr>
          <w:sz w:val="16"/>
        </w:rPr>
        <w:t xml:space="preserve">; </w:t>
      </w:r>
      <w:r w:rsidRPr="000B6319">
        <w:rPr>
          <w:rStyle w:val="StyleUnderline"/>
        </w:rPr>
        <w:t xml:space="preserve">the interest of Bataillean discourse lies chiefly in the compulsive and symptomatic way it </w:t>
      </w:r>
      <w:r w:rsidRPr="000B6319">
        <w:rPr>
          <w:rStyle w:val="Emphasis"/>
        </w:rPr>
        <w:t>plays with its feces</w:t>
      </w:r>
      <w:r w:rsidRPr="000B6319">
        <w:rPr>
          <w:sz w:val="16"/>
        </w:rPr>
        <w:t xml:space="preserve">. </w:t>
      </w:r>
      <w:r w:rsidRPr="000B6319">
        <w:rPr>
          <w:rStyle w:val="StyleUnderline"/>
        </w:rPr>
        <w:t xml:space="preserve">The spectacle of </w:t>
      </w:r>
      <w:r w:rsidRPr="000B6319">
        <w:rPr>
          <w:rStyle w:val="Emphasis"/>
        </w:rPr>
        <w:t>critics making fools of themselves</w:t>
      </w:r>
      <w:r w:rsidRPr="000B6319">
        <w:rPr>
          <w:rStyle w:val="StyleUnderline"/>
        </w:rPr>
        <w:t xml:space="preserve"> does not reveal the sovereign truth of death</w:t>
      </w:r>
      <w:r w:rsidRPr="000B6319">
        <w:rPr>
          <w:sz w:val="16"/>
        </w:rPr>
        <w:t xml:space="preserve">: </w:t>
      </w:r>
      <w:r w:rsidRPr="000B6319">
        <w:rPr>
          <w:rStyle w:val="StyleUnderline"/>
        </w:rPr>
        <w:t>it is only masocritical humiliation, a pathological attempt to disavow the specter of death</w:t>
      </w:r>
      <w:r w:rsidRPr="000B6319">
        <w:rPr>
          <w:sz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w:t>
      </w:r>
      <w:r w:rsidRPr="000B6319">
        <w:rPr>
          <w:rStyle w:val="StyleUnderline"/>
        </w:rPr>
        <w:t>Until philosophy and theory squeal like a pig before Bataille’s work</w:t>
      </w:r>
      <w:r w:rsidRPr="000B6319">
        <w:rPr>
          <w:sz w:val="16"/>
        </w:rPr>
        <w:t xml:space="preserve">, as he claims to have done before Dali’s canvases, </w:t>
      </w:r>
      <w:r w:rsidRPr="000B6319">
        <w:rPr>
          <w:rStyle w:val="StyleUnderline"/>
        </w:rPr>
        <w:t>there will be no knowledge of Bataille</w:t>
      </w:r>
      <w:r w:rsidRPr="000B6319">
        <w:rPr>
          <w:sz w:val="16"/>
        </w:rPr>
        <w:t xml:space="preserve">. In the end, one might have to take an even stricter view: </w:t>
      </w:r>
      <w:r w:rsidRPr="000B6319">
        <w:rPr>
          <w:rStyle w:val="StyleUnderline"/>
        </w:rPr>
        <w:t>there is no discourse of transgression</w:t>
      </w:r>
      <w:r w:rsidRPr="000B6319">
        <w:rPr>
          <w:sz w:val="16"/>
        </w:rPr>
        <w:t xml:space="preserve">, either on or </w:t>
      </w:r>
      <w:r w:rsidRPr="000B6319">
        <w:rPr>
          <w:rStyle w:val="StyleUnderline"/>
        </w:rPr>
        <w:t xml:space="preserve">by Bataille. </w:t>
      </w:r>
      <w:r w:rsidRPr="000B6319">
        <w:rPr>
          <w:rStyle w:val="Emphasis"/>
        </w:rPr>
        <w:t>None at all</w:t>
      </w:r>
      <w:r w:rsidRPr="000B6319">
        <w:rPr>
          <w:sz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0B6319">
        <w:rPr>
          <w:rStyle w:val="StyleUnderline"/>
        </w:rPr>
        <w:t>It makes no difference whether one</w:t>
      </w:r>
      <w:r w:rsidRPr="000B6319">
        <w:rPr>
          <w:sz w:val="16"/>
        </w:rPr>
        <w:t xml:space="preserve"> betrays Bataille, because one is hip to heterology or does it by accident, whether one </w:t>
      </w:r>
      <w:r w:rsidRPr="000B6319">
        <w:rPr>
          <w:rStyle w:val="StyleUnderline"/>
        </w:rPr>
        <w:t>lip syncs Bataille’s rhetoric or drones on in the most tedious exposition.</w:t>
      </w:r>
      <w:r w:rsidRPr="000B6319">
        <w:rPr>
          <w:sz w:val="16"/>
        </w:rPr>
        <w:t xml:space="preserve"> All of these satellite texts are not heliotropic in relation to the solar anus of Bataille’s writing, or the executioners he hoped (really?) would meet him in the Bois de Boulogne, or dépensives in spite of themselves. It would be sentimental to assign them such privileges. </w:t>
      </w:r>
      <w:r w:rsidRPr="000B6319">
        <w:rPr>
          <w:rStyle w:val="StyleUnderline"/>
        </w:rPr>
        <w:t xml:space="preserve">They merely fail to fail. They are symptoms of a discourse in which </w:t>
      </w:r>
      <w:r w:rsidRPr="000B6319">
        <w:rPr>
          <w:rStyle w:val="Emphasis"/>
        </w:rPr>
        <w:t>everyone is happily transgressing everyone else and nothing ever happens,</w:t>
      </w:r>
      <w:r w:rsidRPr="000B6319">
        <w:rPr>
          <w:rStyle w:val="StyleUnderline"/>
        </w:rPr>
        <w:t xml:space="preserve"> traces of a certain narcissistic pathos that never achieves the magnificent loss Bataille</w:t>
      </w:r>
      <w:r w:rsidRPr="000B6319">
        <w:rPr>
          <w:sz w:val="16"/>
        </w:rPr>
        <w:t xml:space="preserve">’s text </w:t>
      </w:r>
      <w:r w:rsidRPr="000B6319">
        <w:rPr>
          <w:rStyle w:val="StyleUnderline"/>
        </w:rPr>
        <w:t xml:space="preserve">conveniently claims to desire, </w:t>
      </w:r>
      <w:r w:rsidRPr="000B6319">
        <w:rPr>
          <w:rStyle w:val="Emphasis"/>
        </w:rPr>
        <w:t>and under whose cover it can continue to account for itself,</w:t>
      </w:r>
      <w:r w:rsidRPr="000B6319">
        <w:rPr>
          <w:rStyle w:val="StyleUnderline"/>
        </w:rPr>
        <w:t xml:space="preserve"> hoarding its precious debits in a masocriticism </w:t>
      </w:r>
      <w:r w:rsidRPr="000B6319">
        <w:rPr>
          <w:rStyle w:val="Emphasis"/>
        </w:rPr>
        <w:t>that is anything but sovereign</w:t>
      </w:r>
      <w:r w:rsidRPr="000B6319">
        <w:rPr>
          <w:sz w:val="16"/>
        </w:rPr>
        <w:t xml:space="preserve"> </w:t>
      </w:r>
      <w:r w:rsidRPr="000B6319">
        <w:rPr>
          <w:rStyle w:val="Emphasis"/>
        </w:rPr>
        <w:t>and gloriously indifferent</w:t>
      </w:r>
      <w:r w:rsidRPr="000B6319">
        <w:rPr>
          <w:sz w:val="16"/>
        </w:rPr>
        <w:t xml:space="preserve">. </w:t>
      </w:r>
      <w:r w:rsidRPr="000B6319">
        <w:rPr>
          <w:rStyle w:val="StyleUnderline"/>
        </w:rPr>
        <w:t>What is given to us</w:t>
      </w:r>
      <w:r w:rsidRPr="000B6319">
        <w:rPr>
          <w:sz w:val="16"/>
        </w:rPr>
        <w:t xml:space="preserve">, what is ruinously and profitably exchanged, </w:t>
      </w:r>
      <w:r w:rsidRPr="000B6319">
        <w:rPr>
          <w:rStyle w:val="StyleUnderline"/>
        </w:rPr>
        <w:t>is a lie</w:t>
      </w:r>
      <w:r w:rsidRPr="000B6319">
        <w:rPr>
          <w:sz w:val="16"/>
        </w:rPr>
        <w:t xml:space="preserve">. Heterology gives the lie to meaning and discourse gives the lie to transgression, in a potlatch that reveals both in their most essential and constitutive relation. Nothing is gained by this communication except profit-taking from lies.  </w:t>
      </w:r>
      <w:r w:rsidRPr="000B6319">
        <w:rPr>
          <w:rStyle w:val="StyleUnderline"/>
        </w:rPr>
        <w:t>We must indict Bataille as the alibi that allows all of this writing to go on and on, pretending it is the nothing it is not, and then turn away from Bataille as from a sun long since gone nova, in order to witness the slow freezing to death of every satellite</w:t>
      </w:r>
      <w:r w:rsidRPr="000B6319">
        <w:rPr>
          <w:sz w:val="16"/>
        </w:rPr>
        <w:t xml:space="preserve"> text. The sacrificial consumption of </w:t>
      </w:r>
      <w:r w:rsidRPr="000B6319">
        <w:rPr>
          <w:rStyle w:val="StyleUnderline"/>
        </w:rPr>
        <w:t>Bataille has played itself out; the rotten carcass has been consumed</w:t>
      </w:r>
      <w:r w:rsidRPr="000B6319">
        <w:rPr>
          <w:sz w:val="16"/>
        </w:rPr>
        <w:t xml:space="preserve">: no more alibis. What is at stake is no longer ecstatic sexuality or violent upheavals or bloody sacrifices under the unblinking eye of the sun; nor was it ever, from the very beginning of Bataille’s career. These are merely figures in the melodramatic theater of what is after all a “soft expenditure” (Hollier 1989, xv), a much more modest death, a death much closer to home. </w:t>
      </w:r>
      <w:r w:rsidRPr="000B6319">
        <w:rPr>
          <w:rStyle w:val="StyleUnderline"/>
        </w:rPr>
        <w:t>It has never been more than a question of the death of theory</w:t>
      </w:r>
      <w:r w:rsidRPr="000B6319">
        <w:rPr>
          <w:sz w:val="16"/>
        </w:rPr>
        <w:t xml:space="preserve"> and of theory itself as death. Of theory-death. A double fatality.</w:t>
      </w:r>
    </w:p>
    <w:p w14:paraId="723B5DCA" w14:textId="77777777" w:rsidR="00AF3979" w:rsidRPr="000B6319" w:rsidRDefault="00AF3979" w:rsidP="00664570">
      <w:pPr>
        <w:jc w:val="both"/>
      </w:pPr>
    </w:p>
    <w:p w14:paraId="4D8EA1BF" w14:textId="77777777" w:rsidR="00AF3979" w:rsidRPr="000B6319" w:rsidRDefault="00AF3979" w:rsidP="00664570">
      <w:pPr>
        <w:jc w:val="both"/>
      </w:pPr>
    </w:p>
    <w:p w14:paraId="6640EA82" w14:textId="642D25CC" w:rsidR="005E4F3F" w:rsidRPr="000B6319" w:rsidRDefault="005E4F3F" w:rsidP="00664570">
      <w:pPr>
        <w:pStyle w:val="Heading3"/>
        <w:jc w:val="both"/>
      </w:pPr>
      <w:r w:rsidRPr="000B6319">
        <w:lastRenderedPageBreak/>
        <w:t xml:space="preserve">at </w:t>
      </w:r>
      <w:r w:rsidR="005E3EA4" w:rsidRPr="000B6319">
        <w:t>b</w:t>
      </w:r>
      <w:r w:rsidRPr="000B6319">
        <w:t>ataille: becoming wrong</w:t>
      </w:r>
    </w:p>
    <w:p w14:paraId="06904080" w14:textId="77777777" w:rsidR="005E4F3F" w:rsidRPr="000B6319" w:rsidRDefault="005E4F3F" w:rsidP="00664570">
      <w:pPr>
        <w:pStyle w:val="Heading4"/>
      </w:pPr>
      <w:r w:rsidRPr="000B6319">
        <w:t xml:space="preserve">Openness to flux and constant becoming destroys the foundations for political institutions necessary to sustain radical democratic life---some universal, “fixed” guarantees of equality are crucial to politics  </w:t>
      </w:r>
    </w:p>
    <w:p w14:paraId="67071623" w14:textId="77777777" w:rsidR="005E4F3F" w:rsidRPr="000B6319" w:rsidRDefault="005E4F3F" w:rsidP="00664570">
      <w:pPr>
        <w:jc w:val="both"/>
      </w:pPr>
      <w:r w:rsidRPr="000B6319">
        <w:t xml:space="preserve">Joseph </w:t>
      </w:r>
      <w:r w:rsidRPr="000B6319">
        <w:rPr>
          <w:rStyle w:val="Style13ptBold"/>
        </w:rPr>
        <w:t>Schwartz 8</w:t>
      </w:r>
      <w:r w:rsidRPr="000B6319">
        <w:t>, Professor of Political Science at Temple University, The Future of Democratic Equality, 56-61</w:t>
      </w:r>
    </w:p>
    <w:p w14:paraId="15E919EE" w14:textId="77777777" w:rsidR="005E4F3F" w:rsidRPr="000B6319" w:rsidRDefault="005E4F3F" w:rsidP="00664570">
      <w:pPr>
        <w:jc w:val="both"/>
        <w:rPr>
          <w:sz w:val="14"/>
        </w:rPr>
      </w:pPr>
      <w:r w:rsidRPr="000B6319">
        <w:rPr>
          <w:sz w:val="14"/>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0B6319">
        <w:rPr>
          <w:rStyle w:val="StyleUnderline"/>
        </w:rPr>
        <w:t>if the</w:t>
      </w:r>
      <w:r w:rsidRPr="000B6319">
        <w:rPr>
          <w:sz w:val="14"/>
        </w:rPr>
        <w:t xml:space="preserve"> </w:t>
      </w:r>
      <w:r w:rsidRPr="000B6319">
        <w:rPr>
          <w:rStyle w:val="StyleUnderline"/>
        </w:rPr>
        <w:t>human condition is</w:t>
      </w:r>
      <w:r w:rsidRPr="000B6319">
        <w:rPr>
          <w:sz w:val="14"/>
        </w:rPr>
        <w:t xml:space="preserve"> a world of </w:t>
      </w:r>
      <w:r w:rsidRPr="000B6319">
        <w:rPr>
          <w:rStyle w:val="StyleUnderline"/>
        </w:rPr>
        <w:t>permanent flux, then we must postulate a human capability of living with constant insecurity, for in this world there can be no stable political institutions or political identitie</w:t>
      </w:r>
      <w:r w:rsidRPr="000B6319">
        <w:rPr>
          <w:sz w:val="14"/>
        </w:rPr>
        <w:t xml:space="preserve">s.40 </w:t>
      </w:r>
      <w:r w:rsidRPr="000B6319">
        <w:rPr>
          <w:rStyle w:val="StyleUnderline"/>
        </w:rPr>
        <w:t>An ability to calculate the probabilities of political actions or public policies would disappear in this world of infinite liminality.</w:t>
      </w:r>
      <w:r w:rsidRPr="000B6319">
        <w:rPr>
          <w:sz w:val="14"/>
        </w:rPr>
        <w:t xml:space="preserve"> </w:t>
      </w:r>
      <w:r w:rsidRPr="000B6319">
        <w:rPr>
          <w:rStyle w:val="StyleUnderline"/>
        </w:rPr>
        <w:t xml:space="preserve">By assuming that the pre-eminent democratic value is that of leaving all issues as permanently open to question, post-structuralist “democratic theory” </w:t>
      </w:r>
      <w:r w:rsidRPr="000B6319">
        <w:rPr>
          <w:rStyle w:val="Emphasis"/>
        </w:rPr>
        <w:t>eschews the theoretical and political struggle over what established institutions</w:t>
      </w:r>
      <w:r w:rsidRPr="000B6319">
        <w:rPr>
          <w:sz w:val="14"/>
        </w:rPr>
        <w:t xml:space="preserve"> and consensual values </w:t>
      </w:r>
      <w:r w:rsidRPr="000B6319">
        <w:rPr>
          <w:rStyle w:val="Emphasis"/>
        </w:rPr>
        <w:t>are needed to underpin a democratic society</w:t>
      </w:r>
      <w:r w:rsidRPr="000B6319">
        <w:rPr>
          <w:sz w:val="14"/>
        </w:rPr>
        <w:t>.</w:t>
      </w:r>
      <w:r w:rsidRPr="000B6319">
        <w:rPr>
          <w:sz w:val="12"/>
        </w:rPr>
        <w:t>¶</w:t>
      </w:r>
      <w:r w:rsidRPr="000B6319">
        <w:rPr>
          <w:sz w:val="14"/>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0B6319">
        <w:rPr>
          <w:rStyle w:val="StyleUnderline"/>
        </w:rPr>
        <w:t>Of course, if one is a democrat and a pluralist, one would reject the oppressive homogenization and</w:t>
      </w:r>
      <w:r w:rsidRPr="000B6319">
        <w:rPr>
          <w:sz w:val="14"/>
        </w:rPr>
        <w:t xml:space="preserve"> potentially </w:t>
      </w:r>
      <w:r w:rsidRPr="000B6319">
        <w:rPr>
          <w:rStyle w:val="StyleUnderline"/>
        </w:rPr>
        <w:t>authoritarian</w:t>
      </w:r>
      <w:r w:rsidRPr="000B6319">
        <w:rPr>
          <w:sz w:val="14"/>
        </w:rPr>
        <w:t xml:space="preserve"> aspects of ethnic or racial chauvinism and of “essentializing” types of identity </w:t>
      </w:r>
      <w:r w:rsidRPr="000B6319">
        <w:rPr>
          <w:rStyle w:val="StyleUnderline"/>
        </w:rPr>
        <w:t>politics</w:t>
      </w:r>
      <w:r w:rsidRPr="000B6319">
        <w:rPr>
          <w:sz w:val="14"/>
        </w:rPr>
        <w:t xml:space="preserve">. </w:t>
      </w:r>
      <w:r w:rsidRPr="000B6319">
        <w:rPr>
          <w:rStyle w:val="StyleUnderline"/>
        </w:rPr>
        <w:t>The democratic political home should be open, fluid, and self-reflective; but if</w:t>
      </w:r>
      <w:r w:rsidRPr="000B6319">
        <w:rPr>
          <w:sz w:val="14"/>
        </w:rPr>
        <w:t xml:space="preserve"> </w:t>
      </w:r>
      <w:r w:rsidRPr="000B6319">
        <w:rPr>
          <w:rStyle w:val="StyleUnderline"/>
        </w:rPr>
        <w:t>participation is to be open</w:t>
      </w:r>
      <w:r w:rsidRPr="000B6319">
        <w:rPr>
          <w:sz w:val="14"/>
        </w:rPr>
        <w:t xml:space="preserve"> to all, then such a </w:t>
      </w:r>
      <w:r w:rsidRPr="000B6319">
        <w:rPr>
          <w:rStyle w:val="StyleUnderline"/>
        </w:rPr>
        <w:t>society</w:t>
      </w:r>
      <w:r w:rsidRPr="000B6319">
        <w:rPr>
          <w:sz w:val="14"/>
        </w:rPr>
        <w:t xml:space="preserve"> also </w:t>
      </w:r>
      <w:r w:rsidRPr="000B6319">
        <w:rPr>
          <w:rStyle w:val="StyleUnderline"/>
        </w:rPr>
        <w:t>needs</w:t>
      </w:r>
      <w:r w:rsidRPr="000B6319">
        <w:rPr>
          <w:sz w:val="14"/>
        </w:rPr>
        <w:t xml:space="preserve"> to reproduce </w:t>
      </w:r>
      <w:r w:rsidRPr="000B6319">
        <w:rPr>
          <w:rStyle w:val="StyleUnderline"/>
        </w:rPr>
        <w:t>a shared democratic culture and the institutional guarantee of democratic rights</w:t>
      </w:r>
      <w:r w:rsidRPr="000B6319">
        <w:rPr>
          <w:sz w:val="14"/>
        </w:rPr>
        <w:t xml:space="preserve">. That is, contrary to post-structuralist analysis, </w:t>
      </w:r>
      <w:r w:rsidRPr="000B6319">
        <w:rPr>
          <w:rStyle w:val="StyleUnderline"/>
        </w:rPr>
        <w:t>not all issues can be open to “agonal struggle</w:t>
      </w:r>
      <w:r w:rsidRPr="000B6319">
        <w:rPr>
          <w:sz w:val="14"/>
        </w:rPr>
        <w:t xml:space="preserve">” in a democratic society. The traditional radical democratic critique of democratic capitalism remains valid; </w:t>
      </w:r>
      <w:r w:rsidRPr="000B6319">
        <w:rPr>
          <w:rStyle w:val="StyleUnderline"/>
        </w:rPr>
        <w:t xml:space="preserve">the equal worth of the individual is devalued by rampant social inequality within and between groups. Thus, a radical democrat, whether post-structuralist or not, must not only be committed to institutional protections of political and civil rights, but also to social rights—the equal access to the basic goods of citizenship (education, </w:t>
      </w:r>
      <w:r w:rsidRPr="000B6319">
        <w:rPr>
          <w:rStyle w:val="Emphasis"/>
        </w:rPr>
        <w:t>health care</w:t>
      </w:r>
      <w:r w:rsidRPr="000B6319">
        <w:rPr>
          <w:rStyle w:val="StyleUnderline"/>
        </w:rPr>
        <w:t>, housing, child care). Of course</w:t>
      </w:r>
      <w:r w:rsidRPr="000B6319">
        <w:rPr>
          <w:sz w:val="14"/>
        </w:rPr>
        <w:t xml:space="preserve">, the precise nature and extent of these </w:t>
      </w:r>
      <w:r w:rsidRPr="000B6319">
        <w:rPr>
          <w:rStyle w:val="StyleUnderline"/>
        </w:rPr>
        <w:t>rights will be politically contested and constructed. But a democratic society cannot leave as totally “open” the minimal institutional basis of democracy</w:t>
      </w:r>
      <w:r w:rsidRPr="000B6319">
        <w:rPr>
          <w:sz w:val="14"/>
        </w:rPr>
        <w:t>— a democratic society cannot be agnostic as to the value of freedom of speech, association, and universal suffrage.</w:t>
      </w:r>
      <w:r w:rsidRPr="000B6319">
        <w:rPr>
          <w:sz w:val="12"/>
        </w:rPr>
        <w:t>¶</w:t>
      </w:r>
      <w:r w:rsidRPr="000B6319">
        <w:rPr>
          <w:sz w:val="14"/>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0B6319">
        <w:rPr>
          <w:rStyle w:val="StyleUnderline"/>
        </w:rPr>
        <w:t>Democratic political movements</w:t>
      </w:r>
      <w:r w:rsidRPr="000B6319">
        <w:rPr>
          <w:sz w:val="14"/>
        </w:rPr>
        <w:t xml:space="preserve"> and coalitions </w:t>
      </w:r>
      <w:r w:rsidRPr="000B6319">
        <w:rPr>
          <w:rStyle w:val="StyleUnderline"/>
        </w:rPr>
        <w:t xml:space="preserve">struggle to construct </w:t>
      </w:r>
      <w:r w:rsidRPr="000B6319">
        <w:rPr>
          <w:rStyle w:val="Emphasis"/>
        </w:rPr>
        <w:t>shared meanings</w:t>
      </w:r>
      <w:r w:rsidRPr="000B6319">
        <w:rPr>
          <w:rStyle w:val="StyleUnderline"/>
        </w:rPr>
        <w:t xml:space="preserve"> about those political</w:t>
      </w:r>
      <w:r w:rsidRPr="000B6319">
        <w:rPr>
          <w:sz w:val="14"/>
        </w:rPr>
        <w:t xml:space="preserve">, civil, and social </w:t>
      </w:r>
      <w:r w:rsidRPr="000B6319">
        <w:rPr>
          <w:rStyle w:val="StyleUnderline"/>
        </w:rPr>
        <w:t>rights that should be guaranteed to all citizens</w:t>
      </w:r>
      <w:r w:rsidRPr="000B6319">
        <w:rPr>
          <w:sz w:val="14"/>
        </w:rPr>
        <w:t xml:space="preserve">—and they often work to expand the types of persons to be recognized as citizens (such as excluded immigrants). </w:t>
      </w:r>
      <w:r w:rsidRPr="000B6319">
        <w:rPr>
          <w:rStyle w:val="Emphasis"/>
        </w:rPr>
        <w:t>Such arguments are inevitably grounded in normative arguments that go beyond merely asserting the import of “flux,” “difference,”</w:t>
      </w:r>
      <w:r w:rsidRPr="000B6319">
        <w:rPr>
          <w:sz w:val="14"/>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0B6319">
        <w:rPr>
          <w:rStyle w:val="StyleUnderline"/>
        </w:rPr>
        <w:lastRenderedPageBreak/>
        <w:t>postmodern epistemological commitments to “flux” and “openness” cannot</w:t>
      </w:r>
      <w:r w:rsidRPr="000B6319">
        <w:rPr>
          <w:rStyle w:val="Emphasis"/>
        </w:rPr>
        <w:t xml:space="preserve"> </w:t>
      </w:r>
      <w:r w:rsidRPr="000B6319">
        <w:rPr>
          <w:sz w:val="14"/>
        </w:rPr>
        <w:t>in-and-of-themselves</w:t>
      </w:r>
      <w:r w:rsidRPr="000B6319">
        <w:rPr>
          <w:rStyle w:val="Emphasis"/>
        </w:rPr>
        <w:t xml:space="preserve"> </w:t>
      </w:r>
      <w:r w:rsidRPr="000B6319">
        <w:rPr>
          <w:rStyle w:val="StyleUnderline"/>
        </w:rPr>
        <w:t>sustain the “fixed” moral positions needed to sustain a radical democracy.</w:t>
      </w:r>
      <w:r w:rsidRPr="000B6319">
        <w:rPr>
          <w:rStyle w:val="StyleUnderline"/>
          <w:sz w:val="12"/>
          <w:u w:val="none"/>
        </w:rPr>
        <w:t>¶</w:t>
      </w:r>
      <w:r w:rsidRPr="000B6319">
        <w:rPr>
          <w:rStyle w:val="StyleUnderline"/>
          <w:sz w:val="14"/>
          <w:u w:val="none"/>
        </w:rPr>
        <w:t xml:space="preserve"> </w:t>
      </w:r>
      <w:r w:rsidRPr="000B6319">
        <w:rPr>
          <w:sz w:val="14"/>
        </w:rPr>
        <w:t xml:space="preserve">Post-structuralist theorists openly proclaim their hostility to all philosophical “meta-narratives.” They reject comprehensive conceptions of how society operates and the type of society that would best instantiate human freedom. But </w:t>
      </w:r>
      <w:r w:rsidRPr="000B6319">
        <w:rPr>
          <w:rStyle w:val="StyleUnderline"/>
        </w:rPr>
        <w:t>post-structuralists</w:t>
      </w:r>
      <w:r w:rsidRPr="000B6319">
        <w:rPr>
          <w:sz w:val="14"/>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0B6319">
        <w:rPr>
          <w:rStyle w:val="StyleUnderline"/>
        </w:rPr>
        <w:t xml:space="preserve">politics, they claim, can only be sustained by a recognition of </w:t>
      </w:r>
      <w:r w:rsidRPr="000B6319">
        <w:rPr>
          <w:sz w:val="14"/>
        </w:rPr>
        <w:t xml:space="preserve">the inconstant signification of discourse and </w:t>
      </w:r>
      <w:r w:rsidRPr="000B6319">
        <w:rPr>
          <w:rStyle w:val="StyleUnderline"/>
        </w:rPr>
        <w:t>the ineluctable flux of</w:t>
      </w:r>
      <w:r w:rsidRPr="000B6319">
        <w:rPr>
          <w:sz w:val="14"/>
        </w:rPr>
        <w:t xml:space="preserve"> personal and group </w:t>
      </w:r>
      <w:r w:rsidRPr="000B6319">
        <w:rPr>
          <w:rStyle w:val="StyleUnderline"/>
        </w:rPr>
        <w:t>identity</w:t>
      </w:r>
      <w:r w:rsidRPr="000B6319">
        <w:rPr>
          <w:sz w:val="14"/>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0B6319">
        <w:rPr>
          <w:rStyle w:val="Emphasis"/>
        </w:rPr>
        <w:t xml:space="preserve">despite the historical reality that social movements often contest dominant narratives in the name of a </w:t>
      </w:r>
      <w:r w:rsidRPr="000B6319">
        <w:rPr>
          <w:rStyle w:val="Emphasis"/>
          <w:bdr w:val="single" w:sz="4" w:space="0" w:color="auto"/>
        </w:rPr>
        <w:t>stable alternative</w:t>
      </w:r>
      <w:r w:rsidRPr="000B6319">
        <w:rPr>
          <w:rStyle w:val="Emphasis"/>
        </w:rPr>
        <w:t xml:space="preserve"> narrative of a democratic and pluralist community.</w:t>
      </w:r>
      <w:r w:rsidRPr="000B6319">
        <w:rPr>
          <w:rStyle w:val="Emphasis"/>
          <w:sz w:val="12"/>
        </w:rPr>
        <w:t xml:space="preserve">¶ </w:t>
      </w:r>
      <w:r w:rsidRPr="000B6319">
        <w:rPr>
          <w:sz w:val="14"/>
        </w:rPr>
        <w:t xml:space="preserve">One might well contend that the </w:t>
      </w:r>
      <w:r w:rsidRPr="000B6319">
        <w:rPr>
          <w:rStyle w:val="StyleUnderline"/>
        </w:rPr>
        <w:t xml:space="preserve">post-structuralist political stance is guilty of a new meta-narrative of “bad faith,” that of “anti-foundationalism.” </w:t>
      </w:r>
      <w:r w:rsidRPr="000B6319">
        <w:rPr>
          <w:sz w:val="14"/>
        </w:rPr>
        <w:t>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0B6319">
        <w:rPr>
          <w:sz w:val="12"/>
        </w:rPr>
        <w:t>¶</w:t>
      </w:r>
      <w:r w:rsidRPr="000B6319">
        <w:rPr>
          <w:sz w:val="14"/>
        </w:rPr>
        <w:t xml:space="preserve"> To contend that only an anti-foundationalist, anti-realist epistemology can sustain democracy is to argue precisely for a foundational metaphysical grounding for the democratic project. It is to contend that one’s epistemology determines one’s politics. Hence, </w:t>
      </w:r>
      <w:r w:rsidRPr="000B6319">
        <w:rPr>
          <w:rStyle w:val="StyleUnderline"/>
        </w:rPr>
        <w:t>Brown and Butler</w:t>
      </w:r>
      <w:r w:rsidRPr="000B6319">
        <w:rPr>
          <w:sz w:val="14"/>
        </w:rPr>
        <w:t xml:space="preserve"> both </w:t>
      </w:r>
      <w:r w:rsidRPr="000B6319">
        <w:rPr>
          <w:rStyle w:val="StyleUnderline"/>
        </w:rPr>
        <w:t>spoke</w:t>
      </w:r>
      <w:r w:rsidRPr="000B6319">
        <w:rPr>
          <w:sz w:val="14"/>
        </w:rPr>
        <w:t xml:space="preserve"> at a spring 1998 academic conference at the University </w:t>
      </w:r>
      <w:r w:rsidRPr="000B6319">
        <w:rPr>
          <w:rStyle w:val="StyleUnderline"/>
        </w:rPr>
        <w:t>of</w:t>
      </w:r>
      <w:r w:rsidRPr="000B6319">
        <w:rPr>
          <w:sz w:val="14"/>
        </w:rPr>
        <w:t xml:space="preserve"> California at Santa Cruz where some attributed “reactionary” and “left cultural conservatism” to belief in “</w:t>
      </w:r>
      <w:r w:rsidRPr="000B6319">
        <w:rPr>
          <w:rStyle w:val="StyleUnderline"/>
        </w:rPr>
        <w:t>reactionary” “foundationalist humanism</w:t>
      </w:r>
      <w:r w:rsidRPr="000B6319">
        <w:rPr>
          <w:sz w:val="14"/>
        </w:rPr>
        <w:t xml:space="preserve">.”42 </w:t>
      </w:r>
      <w:r w:rsidRPr="000B6319">
        <w:rPr>
          <w:rStyle w:val="Emphasis"/>
        </w:rPr>
        <w:t>Post-structuralism cannot escape its own essentialist conception of identity.</w:t>
      </w:r>
      <w:r w:rsidRPr="000B6319">
        <w:rPr>
          <w:sz w:val="14"/>
        </w:rPr>
        <w:t xml:space="preserve"> For example, </w:t>
      </w:r>
      <w:r w:rsidRPr="000B6319">
        <w:rPr>
          <w:rStyle w:val="StyleUnderline"/>
        </w:rPr>
        <w:t xml:space="preserve">Butler </w:t>
      </w:r>
      <w:r w:rsidRPr="000B6319">
        <w:rPr>
          <w:sz w:val="14"/>
        </w:rPr>
        <w:t xml:space="preserve">contends in Feminist Contentions that </w:t>
      </w:r>
      <w:r w:rsidRPr="000B6319">
        <w:rPr>
          <w:rStyle w:val="StyleUnderline"/>
        </w:rPr>
        <w:t>democratic feminists must embrace the post-structuralist “nondefinability of woman”</w:t>
      </w:r>
      <w:r w:rsidRPr="000B6319">
        <w:rPr>
          <w:sz w:val="14"/>
        </w:rPr>
        <w:t xml:space="preserve"> as best suited to open democratic constitution of what it is to be a “woman.”43 </w:t>
      </w:r>
      <w:r w:rsidRPr="000B6319">
        <w:rPr>
          <w:rStyle w:val="Style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0B6319">
        <w:rPr>
          <w:sz w:val="14"/>
        </w:rPr>
        <w:t>(of course, realizing that working-class women and women of color experience patriarchy in some ways that are distinct from the patriarchy experienced by middle-class white women).</w:t>
      </w:r>
      <w:r w:rsidRPr="000B6319">
        <w:rPr>
          <w:sz w:val="12"/>
        </w:rPr>
        <w:t>¶</w:t>
      </w:r>
      <w:r w:rsidRPr="000B6319">
        <w:rPr>
          <w:sz w:val="14"/>
        </w:rPr>
        <w:t xml:space="preserve"> </w:t>
      </w:r>
      <w:r w:rsidRPr="000B6319">
        <w:rPr>
          <w:rStyle w:val="StyleUnderline"/>
        </w:rPr>
        <w:t xml:space="preserve">One query that post-structuralist theorists might ask themselves: </w:t>
      </w:r>
      <w:r w:rsidRPr="000B6319">
        <w:rPr>
          <w:rStyle w:val="Emphasis"/>
        </w:rPr>
        <w:t>has there ever existed a mass social movement that defined its primary “ethical” values as being those of “instability and flux”?</w:t>
      </w:r>
      <w:r w:rsidRPr="000B6319">
        <w:rPr>
          <w:sz w:val="14"/>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0B6319">
        <w:rPr>
          <w:rStyle w:val="StyleUnderline"/>
        </w:rPr>
        <w:t>Post-structuralist theorists cannot avoid justificatory arguments for why some identities should be considered open and democratic and others exclusionary and anti-democratic</w:t>
      </w:r>
      <w:r w:rsidRPr="000B6319">
        <w:rPr>
          <w:sz w:val="14"/>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14:paraId="2A947171" w14:textId="77777777" w:rsidR="005E4F3F" w:rsidRPr="000B6319" w:rsidRDefault="005E4F3F" w:rsidP="00664570">
      <w:pPr>
        <w:pStyle w:val="Heading4"/>
      </w:pPr>
      <w:r w:rsidRPr="000B6319">
        <w:t xml:space="preserve">The alt fails---deriding all attempts at action as “freezing becoming” no way to deal with difficult political choices---we also control terminal uniqueness because they can’t convince </w:t>
      </w:r>
      <w:r w:rsidRPr="000B6319">
        <w:rPr>
          <w:u w:val="single"/>
        </w:rPr>
        <w:t>others</w:t>
      </w:r>
      <w:r w:rsidRPr="000B6319">
        <w:t xml:space="preserve"> to abandon liberal subjectivity </w:t>
      </w:r>
    </w:p>
    <w:p w14:paraId="1BD0B573" w14:textId="77777777" w:rsidR="005E4F3F" w:rsidRPr="000B6319" w:rsidRDefault="005E4F3F" w:rsidP="00664570">
      <w:pPr>
        <w:jc w:val="both"/>
      </w:pPr>
      <w:r w:rsidRPr="000B6319">
        <w:t xml:space="preserve">Joseph </w:t>
      </w:r>
      <w:r w:rsidRPr="000B6319">
        <w:rPr>
          <w:rStyle w:val="Style13ptBold"/>
        </w:rPr>
        <w:t>Schwartz 8</w:t>
      </w:r>
      <w:r w:rsidRPr="000B6319">
        <w:t>, Professor of Political Science at Temple University, The Future of Democratic Equality, 56-62</w:t>
      </w:r>
    </w:p>
    <w:p w14:paraId="30CDB580" w14:textId="77777777" w:rsidR="005E4F3F" w:rsidRPr="000B6319" w:rsidRDefault="005E4F3F" w:rsidP="00664570">
      <w:pPr>
        <w:jc w:val="both"/>
        <w:rPr>
          <w:sz w:val="14"/>
        </w:rPr>
      </w:pPr>
      <w:r w:rsidRPr="000B6319">
        <w:rPr>
          <w:sz w:val="14"/>
        </w:rPr>
        <w:t xml:space="preserve">A </w:t>
      </w:r>
      <w:r w:rsidRPr="000B6319">
        <w:rPr>
          <w:rStyle w:val="StyleUnderline"/>
        </w:rPr>
        <w:t>politics of radical democratic pluralism cannot be securely grounded by a</w:t>
      </w:r>
      <w:r w:rsidRPr="000B6319">
        <w:rPr>
          <w:sz w:val="14"/>
        </w:rPr>
        <w:t xml:space="preserve"> whole-hearted </w:t>
      </w:r>
      <w:r w:rsidRPr="000B6319">
        <w:rPr>
          <w:rStyle w:val="StyleUnderline"/>
        </w:rPr>
        <w:t xml:space="preserve">epistemological critique of “enlightenment rationality.” For implicit to any radical </w:t>
      </w:r>
      <w:r w:rsidRPr="000B6319">
        <w:rPr>
          <w:rStyle w:val="StyleUnderline"/>
        </w:rPr>
        <w:lastRenderedPageBreak/>
        <w:t>democratic project is a belief in the equal moral worth of persons; to embrace such a position renders one at least a “critical defender” of enlightenment values of equality and justice, even if one rejects “enlightenment metaphysics</w:t>
      </w:r>
      <w:r w:rsidRPr="000B6319">
        <w:rPr>
          <w:sz w:val="14"/>
        </w:rPr>
        <w:t xml:space="preserve">” and believes that such values are often embraced by non-Western cultures. Of course, </w:t>
      </w:r>
      <w:r w:rsidRPr="000B6319">
        <w:rPr>
          <w:rStyle w:val="Emphasis"/>
        </w:rPr>
        <w:t>democratic norms are developed by political practice and</w:t>
      </w:r>
      <w:r w:rsidRPr="000B6319">
        <w:rPr>
          <w:sz w:val="14"/>
        </w:rPr>
        <w:t xml:space="preserve"> 60 </w:t>
      </w:r>
      <w:r w:rsidRPr="000B6319">
        <w:rPr>
          <w:rStyle w:val="Emphasis"/>
        </w:rPr>
        <w:t>struggle rather than by abstract philosophical argument</w:t>
      </w:r>
      <w:r w:rsidRPr="000B6319">
        <w:rPr>
          <w:sz w:val="14"/>
        </w:rPr>
        <w:t xml:space="preserve">. But this is a sociological and historical reality rather than a trumping philosophical proof. </w:t>
      </w:r>
      <w:r w:rsidRPr="000B6319">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0B6319">
        <w:rPr>
          <w:sz w:val="14"/>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0B6319">
        <w:rPr>
          <w:sz w:val="12"/>
        </w:rPr>
        <w:t>¶</w:t>
      </w:r>
      <w:r w:rsidRPr="000B6319">
        <w:rPr>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0B6319">
        <w:rPr>
          <w:rStyle w:val="StyleUnderline"/>
        </w:rPr>
        <w:t>A democratic political theory must offer both a</w:t>
      </w:r>
      <w:r w:rsidRPr="000B6319">
        <w:rPr>
          <w:sz w:val="14"/>
        </w:rPr>
        <w:t xml:space="preserve"> theory of </w:t>
      </w:r>
      <w:r w:rsidRPr="000B6319">
        <w:rPr>
          <w:rStyle w:val="StyleUnderline"/>
        </w:rPr>
        <w:t xml:space="preserve">social structure and </w:t>
      </w:r>
      <w:r w:rsidRPr="000B6319">
        <w:rPr>
          <w:sz w:val="14"/>
        </w:rPr>
        <w:t>of the</w:t>
      </w:r>
      <w:r w:rsidRPr="000B6319">
        <w:rPr>
          <w:rStyle w:val="StyleUnderline"/>
        </w:rPr>
        <w:t xml:space="preserve"> social agents capable of building such a society</w:t>
      </w:r>
      <w:r w:rsidRPr="000B6319">
        <w:rPr>
          <w:sz w:val="14"/>
        </w:rPr>
        <w:t xml:space="preserve">. In exchanging the gods of Weber and Marx for Nietzsche and Heidegger (or their epigones Foucault and Derrida), </w:t>
      </w:r>
      <w:r w:rsidRPr="000B6319">
        <w:rPr>
          <w:rStyle w:val="StyleUnderline"/>
        </w:rPr>
        <w:t>poststructuralist theory has abandoned the institutional analysis</w:t>
      </w:r>
      <w:r w:rsidRPr="000B6319">
        <w:rPr>
          <w:sz w:val="14"/>
        </w:rPr>
        <w:t xml:space="preserve"> of social theory</w:t>
      </w:r>
      <w:r w:rsidRPr="000B6319">
        <w:rPr>
          <w:rStyle w:val="StyleUnderline"/>
        </w:rPr>
        <w:t xml:space="preserve"> for the </w:t>
      </w:r>
      <w:r w:rsidRPr="000B6319">
        <w:rPr>
          <w:rStyle w:val="Emphasis"/>
        </w:rPr>
        <w:t>idealism</w:t>
      </w:r>
      <w:r w:rsidRPr="000B6319">
        <w:rPr>
          <w:rStyle w:val="StyleUnderline"/>
        </w:rPr>
        <w:t xml:space="preserve"> of abstract philosophy. </w:t>
      </w:r>
      <w:r w:rsidRPr="000B6319">
        <w:rPr>
          <w:rStyle w:val="StyleUnderline"/>
          <w:sz w:val="12"/>
          <w:u w:val="none"/>
        </w:rPr>
        <w:t>¶</w:t>
      </w:r>
      <w:r w:rsidRPr="000B6319">
        <w:rPr>
          <w:rStyle w:val="StyleUnderline"/>
          <w:sz w:val="12"/>
        </w:rPr>
        <w:t xml:space="preserve"> </w:t>
      </w:r>
      <w:r w:rsidRPr="000B6319">
        <w:rPr>
          <w:sz w:val="14"/>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0B6319">
        <w:rPr>
          <w:rStyle w:val="Emphasis"/>
        </w:rPr>
        <w:t xml:space="preserve"> </w:t>
      </w:r>
      <w:r w:rsidRPr="000B6319">
        <w:rPr>
          <w:sz w:val="14"/>
        </w:rPr>
        <w:t>“</w:t>
      </w:r>
      <w:r w:rsidRPr="000B6319">
        <w:rPr>
          <w:rStyle w:val="Emphasis"/>
        </w:rPr>
        <w:t xml:space="preserve">hard” political choices yield social policies and political outcomes that </w:t>
      </w:r>
      <w:r w:rsidRPr="000B6319">
        <w:rPr>
          <w:rStyle w:val="Emphasis"/>
          <w:bdr w:val="single" w:sz="4" w:space="0" w:color="auto"/>
        </w:rPr>
        <w:t>fix identities as well as transform them</w:t>
      </w:r>
      <w:r w:rsidRPr="000B6319">
        <w:rPr>
          <w:sz w:val="14"/>
        </w:rPr>
        <w:t>.</w:t>
      </w:r>
      <w:r w:rsidRPr="000B6319">
        <w:rPr>
          <w:sz w:val="12"/>
        </w:rPr>
        <w:t>¶</w:t>
      </w:r>
      <w:r w:rsidRPr="000B6319">
        <w:rPr>
          <w:sz w:val="14"/>
        </w:rPr>
        <w:t xml:space="preserve"> Not only in regard to epistemological questions has post-structuralist theory created a new political “metaphysics” which misconstrues the nature of democratic political practice; </w:t>
      </w:r>
      <w:r w:rsidRPr="000B6319">
        <w:rPr>
          <w:rStyle w:val="StyleUnderline"/>
        </w:rPr>
        <w:t xml:space="preserve">the post-structuralist analysis of </w:t>
      </w:r>
      <w:r w:rsidRPr="000B6319">
        <w:rPr>
          <w:sz w:val="14"/>
        </w:rPr>
        <w:t>“the</w:t>
      </w:r>
      <w:r w:rsidRPr="000B6319">
        <w:rPr>
          <w:rStyle w:val="StyleUnderline"/>
        </w:rPr>
        <w:t xml:space="preserve"> </w:t>
      </w:r>
      <w:r w:rsidRPr="000B6319">
        <w:rPr>
          <w:sz w:val="14"/>
        </w:rPr>
        <w:t>death of man” and “</w:t>
      </w:r>
      <w:r w:rsidRPr="000B6319">
        <w:rPr>
          <w:rStyle w:val="StyleUnderline"/>
        </w:rPr>
        <w:t xml:space="preserve">the death of the subject” </w:t>
      </w:r>
      <w:r w:rsidRPr="000B6319">
        <w:rPr>
          <w:sz w:val="14"/>
        </w:rPr>
        <w:t xml:space="preserve">also </w:t>
      </w:r>
      <w:r w:rsidRPr="000B6319">
        <w:rPr>
          <w:rStyle w:val="Emphasis"/>
        </w:rPr>
        <w:t>radically preclude meaningful political agency</w:t>
      </w:r>
      <w:r w:rsidRPr="000B6319">
        <w:rPr>
          <w:sz w:val="14"/>
        </w:rPr>
        <w:t xml:space="preserve">. As with Michel Foucault, Butler conceives of “subjects” as “produced” by powerknowledge discourses. In Butler’s view, the modernist concept of an autonomous subject is a “fictive construct”; and </w:t>
      </w:r>
      <w:r w:rsidRPr="000B6319">
        <w:rPr>
          <w:rStyle w:val="StyleUnderline"/>
        </w:rPr>
        <w:t>the very act of adhering to a belief in autonomous human choice is to engage in “</w:t>
      </w:r>
      <w:r w:rsidRPr="000B6319">
        <w:rPr>
          <w:rStyle w:val="StyleUnderline"/>
          <w:bdr w:val="single" w:sz="4" w:space="0" w:color="auto"/>
        </w:rPr>
        <w:t>exclusion and differentiations, perhaps a repression</w:t>
      </w:r>
      <w:r w:rsidRPr="000B6319">
        <w:rPr>
          <w:rStyle w:val="StyleUnderline"/>
        </w:rPr>
        <w:t xml:space="preserve">, </w:t>
      </w:r>
      <w:r w:rsidRPr="000B6319">
        <w:rPr>
          <w:sz w:val="14"/>
        </w:rPr>
        <w:t>that is subsequently concealed, covered over, by the effect of autonomy.”46 That is, the power of discourse, of language and the unconscious, “produces subjects.”</w:t>
      </w:r>
      <w:r w:rsidRPr="000B6319">
        <w:rPr>
          <w:rStyle w:val="StyleUnderline"/>
        </w:rPr>
        <w:t xml:space="preserve"> If those “subjects” conceive of themselves as having the capacity for conscious choice, they are guilty of “repressing” the manner in which their own “subjectivity” is itself produced by discursive</w:t>
      </w:r>
      <w:r w:rsidRPr="000B6319">
        <w:rPr>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0B6319">
        <w:rPr>
          <w:rStyle w:val="StyleUnderline"/>
        </w:rPr>
        <w:t xml:space="preserve">after post-structuralism exposes the “lie of the natural” (that there are no natural human identities), “socially constructed” modern </w:t>
      </w:r>
      <w:r w:rsidRPr="000B6319">
        <w:rPr>
          <w:rStyle w:val="Emphasis"/>
          <w:bdr w:val="single" w:sz="4" w:space="0" w:color="auto"/>
        </w:rPr>
        <w:t>individuals still wish to act in consort with others and to use human communication to influence others</w:t>
      </w:r>
      <w:r w:rsidRPr="000B6319">
        <w:rPr>
          <w:rStyle w:val="Emphasis"/>
        </w:rPr>
        <w:t>: “</w:t>
      </w:r>
      <w:r w:rsidRPr="000B6319">
        <w:rPr>
          <w:rStyle w:val="Emphasis"/>
          <w:bdr w:val="single" w:sz="4" w:space="0" w:color="auto"/>
        </w:rPr>
        <w:t>people generally understand themselves as culturally constituted and capable of agency</w:t>
      </w:r>
      <w:r w:rsidRPr="000B6319">
        <w:rPr>
          <w:rStyle w:val="StyleUnderline"/>
        </w:rPr>
        <w:t>.”</w:t>
      </w:r>
      <w:r w:rsidRPr="000B6319">
        <w:rPr>
          <w:sz w:val="14"/>
        </w:rPr>
        <w:t>49</w:t>
      </w:r>
      <w:r w:rsidRPr="000B6319">
        <w:rPr>
          <w:sz w:val="12"/>
        </w:rPr>
        <w:t>¶</w:t>
      </w:r>
      <w:r w:rsidRPr="000B6319">
        <w:rPr>
          <w:sz w:val="14"/>
        </w:rPr>
        <w:t xml:space="preserve"> </w:t>
      </w:r>
      <w:r w:rsidRPr="000B6319">
        <w:rPr>
          <w:rStyle w:val="StyleUnderline"/>
        </w:rPr>
        <w:t>For if there is no “doer behind the deed</w:t>
      </w:r>
      <w:r w:rsidRPr="000B6319">
        <w:rPr>
          <w:sz w:val="14"/>
        </w:rPr>
        <w:t xml:space="preserve">,” but only “performative” acts that constitute the subject, </w:t>
      </w:r>
      <w:r w:rsidRPr="000B6319">
        <w:rPr>
          <w:rStyle w:val="StyleUnderline"/>
        </w:rPr>
        <w:t>how can the theorist</w:t>
      </w:r>
      <w:r w:rsidRPr="000B6319">
        <w:rPr>
          <w:sz w:val="14"/>
        </w:rPr>
        <w:t xml:space="preserve"> (or activist) </w:t>
      </w:r>
      <w:r w:rsidRPr="000B6319">
        <w:rPr>
          <w:rStyle w:val="StyleUnderline"/>
        </w:rPr>
        <w:t>assign agency or moral responsibility to actors who are “constituted by discursive practices</w:t>
      </w:r>
      <w:r w:rsidRPr="000B6319">
        <w:rPr>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0B6319">
        <w:rPr>
          <w:rStyle w:val="StyleUnderline"/>
        </w:rPr>
        <w:t xml:space="preserve">Asserting that critical capacities are themselves socially constructed provides the reader with no means by which to judge whether forms of “resistance” are democratic and which are not. </w:t>
      </w:r>
      <w:r w:rsidRPr="000B6319">
        <w:rPr>
          <w:sz w:val="14"/>
        </w:rPr>
        <w:t xml:space="preserve">That is, </w:t>
      </w:r>
      <w:r w:rsidRPr="000B6319">
        <w:rPr>
          <w:rStyle w:val="StyleUnderline"/>
        </w:rPr>
        <w:t>no matter how hard one tries to substitute an aesthetic</w:t>
      </w:r>
      <w:r w:rsidRPr="000B6319">
        <w:rPr>
          <w:sz w:val="14"/>
        </w:rPr>
        <w:t xml:space="preserve">, “ironic,” “amoral </w:t>
      </w:r>
      <w:r w:rsidRPr="000B6319">
        <w:rPr>
          <w:rStyle w:val="StyleUnderline"/>
        </w:rPr>
        <w:t>ethical sensibility</w:t>
      </w:r>
      <w:r w:rsidRPr="000B6319">
        <w:rPr>
          <w:sz w:val="14"/>
        </w:rPr>
        <w:t xml:space="preserve">” for morality, </w:t>
      </w:r>
      <w:r w:rsidRPr="000B6319">
        <w:rPr>
          <w:rStyle w:val="Emphasis"/>
        </w:rPr>
        <w:t>the</w:t>
      </w:r>
      <w:r w:rsidRPr="000B6319">
        <w:rPr>
          <w:sz w:val="14"/>
        </w:rPr>
        <w:t xml:space="preserve"> social critic and </w:t>
      </w:r>
      <w:r w:rsidRPr="000B6319">
        <w:rPr>
          <w:rStyle w:val="Emphasis"/>
        </w:rPr>
        <w:t>political activist cannot escape engaging in moral argument and justification with fellow citizens</w:t>
      </w:r>
      <w:r w:rsidRPr="000B6319">
        <w:rPr>
          <w:sz w:val="14"/>
        </w:rPr>
        <w:t>.</w:t>
      </w:r>
      <w:r w:rsidRPr="000B6319">
        <w:rPr>
          <w:sz w:val="12"/>
        </w:rPr>
        <w:t>¶</w:t>
      </w:r>
      <w:r w:rsidRPr="000B6319">
        <w:rPr>
          <w:sz w:val="14"/>
        </w:rPr>
        <w:t xml:space="preserve"> Butler astutely notes that “resistance” often mirrors the very powerknowledge discourses it rejects—</w:t>
      </w:r>
      <w:r w:rsidRPr="000B6319">
        <w:rPr>
          <w:sz w:val="14"/>
        </w:rPr>
        <w:lastRenderedPageBreak/>
        <w:t xml:space="preserve">resisting hegemonic norms without offering alternative conceptions of a common political life. But Butler seems to affirm the possibility (by whom?) of effective rejection of such “norming” by “performative resignification.” But </w:t>
      </w:r>
      <w:r w:rsidRPr="000B6319">
        <w:rPr>
          <w:rStyle w:val="StyleUnderline"/>
        </w:rPr>
        <w:t>the “resignification” of “performative” discursive constructions provides no criteria by which to judge whether a given “resignification” is emancipatory or repressive</w:t>
      </w:r>
      <w:r w:rsidRPr="000B6319">
        <w:rPr>
          <w:sz w:val="14"/>
        </w:rPr>
        <w:t xml:space="preserve">.51 And just who (if not a relatively coherent, choosing human subject) is “performing” the resignification. Furthermore, </w:t>
      </w:r>
      <w:r w:rsidRPr="000B6319">
        <w:rPr>
          <w:rStyle w:val="StyleUnderline"/>
        </w:rPr>
        <w:t>if all forms of identity and social meaning are predicated upon “exclusion,” then the democratic theorist needs to distinguish among those identities which “exclude” in a democratic way and those which exclude in an anti-humanist, racist, and sexist manner.</w:t>
      </w:r>
      <w:r w:rsidRPr="000B6319">
        <w:rPr>
          <w:sz w:val="14"/>
        </w:rPr>
        <w:t xml:space="preserve"> </w:t>
      </w:r>
      <w:r w:rsidRPr="000B6319">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0B6319">
        <w:rPr>
          <w:sz w:val="14"/>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5EB8B63B" w14:textId="77777777" w:rsidR="005E4F3F" w:rsidRPr="000B6319" w:rsidRDefault="005E4F3F" w:rsidP="00664570">
      <w:pPr>
        <w:pStyle w:val="Heading4"/>
      </w:pPr>
      <w:r w:rsidRPr="000B6319">
        <w:t xml:space="preserve">Institutional distributions of power like weed prohibition result in obliterations of difference---accepting some commonality for the sake of contingent political claims is not a violent imposition of being---it’s necessary for political movement building </w:t>
      </w:r>
    </w:p>
    <w:p w14:paraId="6F33E141" w14:textId="77777777" w:rsidR="005E4F3F" w:rsidRPr="000B6319" w:rsidRDefault="005E4F3F" w:rsidP="00664570">
      <w:pPr>
        <w:jc w:val="both"/>
      </w:pPr>
      <w:r w:rsidRPr="000B6319">
        <w:t xml:space="preserve">Joseph </w:t>
      </w:r>
      <w:r w:rsidRPr="000B6319">
        <w:rPr>
          <w:rStyle w:val="Style13ptBold"/>
        </w:rPr>
        <w:t>Schwartz 8</w:t>
      </w:r>
      <w:r w:rsidRPr="000B6319">
        <w:t>, Professor of Political Science at Temple University, The Future of Democratic Equality, 73-74</w:t>
      </w:r>
    </w:p>
    <w:p w14:paraId="34556310" w14:textId="77777777" w:rsidR="005E4F3F" w:rsidRPr="000B6319" w:rsidRDefault="005E4F3F" w:rsidP="00664570">
      <w:pPr>
        <w:jc w:val="both"/>
      </w:pPr>
      <w:r w:rsidRPr="000B6319">
        <w:t xml:space="preserve">As I argued in the prior chapter, </w:t>
      </w:r>
      <w:r w:rsidRPr="000B6319">
        <w:rPr>
          <w:rStyle w:val="StyleUnderline"/>
        </w:rPr>
        <w:t>post-structuralists fail to offer any coherent political strategy for emancipation beyond individuals “performatively” “resisting” dominant norms</w:t>
      </w:r>
      <w:r w:rsidRPr="000B6319">
        <w:t xml:space="preserve">. Post-structuralists are correct to worry that social movements can define “authentic” norms and behavior in ways that become overly restrictive and conformist; such non-pluralist movements can end up “norming” and “disciplining” their members. Feminists, queer theorists, and critical race theorists have critiqued the anti-political, homogenizing constraints of essentialist forms of identity politics.1 But </w:t>
      </w:r>
      <w:r w:rsidRPr="000B6319">
        <w:rPr>
          <w:rStyle w:val="StyleUnderline"/>
        </w:rPr>
        <w:t>while</w:t>
      </w:r>
      <w:r w:rsidRPr="000B6319">
        <w:t xml:space="preserve"> democratic </w:t>
      </w:r>
      <w:r w:rsidRPr="000B6319">
        <w:rPr>
          <w:rStyle w:val="StyleUnderline"/>
        </w:rPr>
        <w:t xml:space="preserve">pluralists should warn against homogenizing group pressures, they should not ignore the reality that the building of social movements involves the </w:t>
      </w:r>
      <w:r w:rsidRPr="000B6319">
        <w:rPr>
          <w:rStyle w:val="Emphasis"/>
        </w:rPr>
        <w:t>construction of shared narratives and common identities</w:t>
      </w:r>
      <w:r w:rsidRPr="000B6319">
        <w:t>.2</w:t>
      </w:r>
    </w:p>
    <w:p w14:paraId="4AC63EBE" w14:textId="77777777" w:rsidR="005E4F3F" w:rsidRPr="000B6319" w:rsidRDefault="005E4F3F" w:rsidP="00664570">
      <w:pPr>
        <w:jc w:val="both"/>
      </w:pPr>
      <w:r w:rsidRPr="000B6319">
        <w:t xml:space="preserve">While theorists of a “politics of difference” are more attentive to the social constitution and activities of social groups, as with </w:t>
      </w:r>
      <w:r w:rsidRPr="000B6319">
        <w:rPr>
          <w:rStyle w:val="StyleUnderline"/>
        </w:rPr>
        <w:t>post-structuralists</w:t>
      </w:r>
      <w:r w:rsidRPr="000B6319">
        <w:t xml:space="preserve">, they sometimes </w:t>
      </w:r>
      <w:r w:rsidRPr="000B6319">
        <w:rPr>
          <w:rStyle w:val="StyleUnderline"/>
        </w:rPr>
        <w:t xml:space="preserve">fail to recognize that “difference” is frequently </w:t>
      </w:r>
      <w:r w:rsidRPr="000B6319">
        <w:rPr>
          <w:rStyle w:val="Emphasis"/>
        </w:rPr>
        <w:t xml:space="preserve">institutionalized </w:t>
      </w:r>
      <w:r w:rsidRPr="000B6319">
        <w:rPr>
          <w:rStyle w:val="StyleUnderline"/>
        </w:rPr>
        <w:t>upon a terrain of unequal power and resources</w:t>
      </w:r>
      <w:r w:rsidRPr="000B6319">
        <w:t xml:space="preserve">. </w:t>
      </w:r>
      <w:r w:rsidRPr="000B6319">
        <w:rPr>
          <w:rStyle w:val="StyleUnderline"/>
        </w:rPr>
        <w:t>This oversight mirrors the failure of</w:t>
      </w:r>
      <w:r w:rsidRPr="000B6319">
        <w:t xml:space="preserve"> earlier </w:t>
      </w:r>
      <w:r w:rsidRPr="000B6319">
        <w:rPr>
          <w:rStyle w:val="StyleUnderline"/>
        </w:rPr>
        <w:t>liberal</w:t>
      </w:r>
      <w:r w:rsidRPr="000B6319">
        <w:t xml:space="preserve"> pluralist </w:t>
      </w:r>
      <w:r w:rsidRPr="000B6319">
        <w:rPr>
          <w:rStyle w:val="StyleUnderline"/>
        </w:rPr>
        <w:t>conceptions of politics</w:t>
      </w:r>
      <w:r w:rsidRPr="000B6319">
        <w:t xml:space="preserve"> to illuminate how the structural nature of power in capitalist democracies leads some groups to have much greater power than their numbers (or lack thereof) would democratically justify. Foucault’s </w:t>
      </w:r>
      <w:r w:rsidRPr="000B6319">
        <w:rPr>
          <w:rStyle w:val="StyleUnderline"/>
        </w:rPr>
        <w:t>concern with “micro-power</w:t>
      </w:r>
      <w:r w:rsidRPr="000B6319">
        <w:t>”—and his conscious downplaying of the import of macro-structural social forces—</w:t>
      </w:r>
      <w:r w:rsidRPr="000B6319">
        <w:rPr>
          <w:rStyle w:val="StyleUnderline"/>
        </w:rPr>
        <w:t>renders most</w:t>
      </w:r>
      <w:r w:rsidRPr="000B6319">
        <w:t xml:space="preserve"> post-structuralist influenced </w:t>
      </w:r>
      <w:r w:rsidRPr="000B6319">
        <w:rPr>
          <w:rStyle w:val="StyleUnderline"/>
        </w:rPr>
        <w:t xml:space="preserve">theory silent in regard to the reconfiguration and accentuation of structural inequality </w:t>
      </w:r>
      <w:r w:rsidRPr="000B6319">
        <w:t xml:space="preserve">integral to late capitalism (not only in regard to class, but also in regard to the material and cultural inequalities of race, gender, nationality, and sexual orientation). One can see how the complex interaction of inequalities of race, class, and gender influences United States politics. The insidious “raced and gendered” nature of economic inequality in the United States has been ideologically mobilized by the right to create sharp political divisions between the “old” industrial (and deindustrialized), </w:t>
      </w:r>
      <w:r w:rsidRPr="000B6319">
        <w:lastRenderedPageBreak/>
        <w:t>predominantly white, male working class and the expanding (predominantly female, immigrant, and persons of color) “precariot” of the underemployed and unemployed.</w:t>
      </w:r>
    </w:p>
    <w:p w14:paraId="3261E860" w14:textId="77777777" w:rsidR="005E4F3F" w:rsidRPr="000B6319" w:rsidRDefault="005E4F3F" w:rsidP="00664570">
      <w:pPr>
        <w:jc w:val="both"/>
      </w:pPr>
      <w:r w:rsidRPr="000B6319">
        <w:t xml:space="preserve">Thus, a “politics of difference” has not created a political majority capable of transforming the material and social conditions of poor communities of color or of working class and poor women (and men) of all races. The popular (and corporate) celebration of “diversity” has consciously failed to interrogate the relationship between inequality and “diversity.” </w:t>
      </w:r>
      <w:r w:rsidRPr="000B6319">
        <w:rPr>
          <w:rStyle w:val="StyleUnderline"/>
        </w:rPr>
        <w:t>Group assertion of “difference” can be empowering; but it can also be oppressive to those who are “othered” by dominant groups. Inner-city African-Americans have been “othered” by mainstream American society</w:t>
      </w:r>
      <w:r w:rsidRPr="000B6319">
        <w:t xml:space="preserve">; </w:t>
      </w:r>
      <w:r w:rsidRPr="000B6319">
        <w:rPr>
          <w:rStyle w:val="StyleUnderline"/>
        </w:rPr>
        <w:t>and the vicious materiality of that “othering” has led most</w:t>
      </w:r>
      <w:r w:rsidRPr="000B6319">
        <w:t xml:space="preserve"> </w:t>
      </w:r>
      <w:r w:rsidRPr="000B6319">
        <w:rPr>
          <w:rStyle w:val="StyleUnderline"/>
        </w:rPr>
        <w:t>middle- and upper-</w:t>
      </w:r>
      <w:r w:rsidRPr="000B6319">
        <w:t>working</w:t>
      </w:r>
      <w:r w:rsidRPr="000B6319">
        <w:rPr>
          <w:rStyle w:val="StyleUnderline"/>
        </w:rPr>
        <w:t>-class suburbanites</w:t>
      </w:r>
      <w:r w:rsidRPr="000B6319">
        <w:t xml:space="preserve"> (and not just whites) </w:t>
      </w:r>
      <w:r w:rsidRPr="000B6319">
        <w:rPr>
          <w:rStyle w:val="StyleUnderline"/>
        </w:rPr>
        <w:t xml:space="preserve">to fail to recognize inner-city residents as fellow citizens who merit a </w:t>
      </w:r>
      <w:r w:rsidRPr="000B6319">
        <w:rPr>
          <w:rStyle w:val="Emphasis"/>
        </w:rPr>
        <w:t>radical transformation of public policy aimed at achieving substantive equal opportunity for all citizens</w:t>
      </w:r>
      <w:r w:rsidRPr="000B6319">
        <w:t>.</w:t>
      </w:r>
    </w:p>
    <w:p w14:paraId="2049D1C5" w14:textId="77777777" w:rsidR="005E4F3F" w:rsidRPr="000B6319" w:rsidRDefault="005E4F3F" w:rsidP="00664570">
      <w:pPr>
        <w:jc w:val="both"/>
      </w:pPr>
    </w:p>
    <w:p w14:paraId="70587BD2" w14:textId="0E0C6C09" w:rsidR="007B2A9E" w:rsidRPr="000B6319" w:rsidRDefault="007B2A9E" w:rsidP="00664570">
      <w:pPr>
        <w:pStyle w:val="Heading3"/>
        <w:jc w:val="both"/>
      </w:pPr>
      <w:r w:rsidRPr="000B6319">
        <w:lastRenderedPageBreak/>
        <w:t>at bataille: war thesis avoidable</w:t>
      </w:r>
    </w:p>
    <w:p w14:paraId="60745514" w14:textId="77777777" w:rsidR="007B2A9E" w:rsidRPr="000B6319" w:rsidRDefault="007B2A9E" w:rsidP="00664570">
      <w:pPr>
        <w:pStyle w:val="Heading4"/>
      </w:pPr>
      <w:r w:rsidRPr="000B6319">
        <w:t>Studying war analytically helps avoid it.</w:t>
      </w:r>
    </w:p>
    <w:p w14:paraId="69F0D42D" w14:textId="77777777" w:rsidR="007B2A9E" w:rsidRPr="000B6319" w:rsidRDefault="007B2A9E" w:rsidP="00664570">
      <w:pPr>
        <w:jc w:val="both"/>
        <w:rPr>
          <w:rFonts w:asciiTheme="minorHAnsi" w:hAnsiTheme="minorHAnsi"/>
        </w:rPr>
      </w:pPr>
      <w:r w:rsidRPr="000B6319">
        <w:rPr>
          <w:rFonts w:asciiTheme="minorHAnsi" w:hAnsiTheme="minorHAnsi"/>
          <w:b/>
        </w:rPr>
        <w:t>Edelstein 10</w:t>
      </w:r>
      <w:r w:rsidRPr="000B6319">
        <w:rPr>
          <w:rFonts w:asciiTheme="minorHAnsi" w:hAnsiTheme="minorHAnsi"/>
        </w:rPr>
        <w:t xml:space="preserve"> – (2010,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14:paraId="5708C279" w14:textId="77777777" w:rsidR="007B2A9E" w:rsidRPr="000B6319" w:rsidRDefault="007B2A9E" w:rsidP="00664570">
      <w:pPr>
        <w:jc w:val="both"/>
        <w:rPr>
          <w:rFonts w:asciiTheme="minorHAnsi" w:hAnsiTheme="minorHAnsi"/>
        </w:rPr>
      </w:pPr>
    </w:p>
    <w:p w14:paraId="06198D07" w14:textId="77777777" w:rsidR="007B2A9E" w:rsidRPr="000B6319" w:rsidRDefault="007B2A9E" w:rsidP="00664570">
      <w:pPr>
        <w:jc w:val="both"/>
        <w:rPr>
          <w:rFonts w:asciiTheme="minorHAnsi" w:hAnsiTheme="minorHAnsi"/>
          <w:sz w:val="10"/>
        </w:rPr>
      </w:pPr>
      <w:r w:rsidRPr="000B6319">
        <w:rPr>
          <w:rFonts w:asciiTheme="minorHAnsi" w:hAnsiTheme="minorHAnsi"/>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0B6319">
        <w:rPr>
          <w:rStyle w:val="StyleUnderline"/>
          <w:rFonts w:asciiTheme="minorHAnsi" w:hAnsiTheme="minorHAnsi"/>
        </w:rPr>
        <w:t>Will realists ever</w:t>
      </w:r>
      <w:r w:rsidRPr="000B6319">
        <w:rPr>
          <w:rFonts w:asciiTheme="minorHAnsi" w:hAnsiTheme="minorHAnsi"/>
          <w:sz w:val="10"/>
        </w:rPr>
        <w:t xml:space="preserve"> again </w:t>
      </w:r>
      <w:r w:rsidRPr="000B6319">
        <w:rPr>
          <w:rStyle w:val="StyleUnderline"/>
          <w:rFonts w:asciiTheme="minorHAnsi" w:hAnsiTheme="minorHAnsi"/>
        </w:rPr>
        <w:t>support</w:t>
      </w:r>
      <w:r w:rsidRPr="000B6319">
        <w:rPr>
          <w:rFonts w:asciiTheme="minorHAnsi" w:hAnsiTheme="minorHAnsi"/>
          <w:sz w:val="10"/>
        </w:rPr>
        <w:t xml:space="preserve"> the use of </w:t>
      </w:r>
      <w:r w:rsidRPr="000B6319">
        <w:rPr>
          <w:rStyle w:val="StyleUnderline"/>
          <w:rFonts w:asciiTheme="minorHAnsi" w:hAnsiTheme="minorHAnsi"/>
        </w:rPr>
        <w:t>military force</w:t>
      </w:r>
      <w:r w:rsidRPr="000B6319">
        <w:rPr>
          <w:rFonts w:asciiTheme="minorHAnsi" w:hAnsiTheme="minorHAnsi"/>
          <w:sz w:val="10"/>
        </w:rPr>
        <w:t xml:space="preserve"> by the United States</w:t>
      </w:r>
      <w:r w:rsidRPr="000B6319">
        <w:rPr>
          <w:rStyle w:val="StyleUnderline"/>
          <w:rFonts w:asciiTheme="minorHAnsi" w:hAnsiTheme="minorHAnsi"/>
        </w:rPr>
        <w:t>?</w:t>
      </w:r>
    </w:p>
    <w:p w14:paraId="1D43FCB1" w14:textId="77777777" w:rsidR="007B2A9E" w:rsidRPr="000B6319" w:rsidRDefault="007B2A9E" w:rsidP="00664570">
      <w:pPr>
        <w:jc w:val="both"/>
        <w:rPr>
          <w:rFonts w:asciiTheme="minorHAnsi" w:hAnsiTheme="minorHAnsi"/>
          <w:sz w:val="10"/>
        </w:rPr>
      </w:pPr>
      <w:r w:rsidRPr="000B6319">
        <w:rPr>
          <w:rFonts w:asciiTheme="minorHAnsi" w:hAnsiTheme="minorHAnsi"/>
          <w:sz w:val="10"/>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14:paraId="5441E026" w14:textId="77777777" w:rsidR="007B2A9E" w:rsidRPr="000B6319" w:rsidRDefault="007B2A9E" w:rsidP="00664570">
      <w:pPr>
        <w:jc w:val="both"/>
        <w:rPr>
          <w:rFonts w:asciiTheme="minorHAnsi" w:hAnsiTheme="minorHAnsi"/>
          <w:sz w:val="10"/>
        </w:rPr>
      </w:pPr>
      <w:r w:rsidRPr="000B6319">
        <w:rPr>
          <w:rStyle w:val="Emphasis"/>
          <w:rFonts w:asciiTheme="minorHAnsi" w:hAnsiTheme="minorHAnsi"/>
        </w:rPr>
        <w:t>There is a common perception</w:t>
      </w:r>
      <w:r w:rsidRPr="000B6319">
        <w:rPr>
          <w:rFonts w:asciiTheme="minorHAnsi" w:hAnsiTheme="minorHAnsi"/>
          <w:sz w:val="10"/>
        </w:rPr>
        <w:t xml:space="preserve"> in the field of political science </w:t>
      </w:r>
      <w:r w:rsidRPr="000B6319">
        <w:rPr>
          <w:rStyle w:val="Emphasis"/>
          <w:rFonts w:asciiTheme="minorHAnsi" w:hAnsiTheme="minorHAnsi"/>
        </w:rPr>
        <w:t>that realists are war-mongering Neanderthals</w:t>
      </w:r>
      <w:r w:rsidRPr="000B6319">
        <w:rPr>
          <w:rFonts w:asciiTheme="minorHAnsi" w:hAnsiTheme="minorHAnsi"/>
          <w:sz w:val="10"/>
        </w:rPr>
        <w:t xml:space="preserve"> anxious to use military force at the drop of a hat. Attend any meeting (if you must) of the American Political Science Association or the International Studies Association, and </w:t>
      </w:r>
      <w:r w:rsidRPr="000B6319">
        <w:rPr>
          <w:rStyle w:val="StyleUnderline"/>
          <w:rFonts w:asciiTheme="minorHAnsi" w:hAnsiTheme="minorHAnsi"/>
        </w:rPr>
        <w:t>one will find realists derided as the "bombs and bullets guys"</w:t>
      </w:r>
      <w:r w:rsidRPr="000B6319">
        <w:rPr>
          <w:rFonts w:asciiTheme="minorHAnsi" w:hAnsiTheme="minorHAnsi"/>
          <w:sz w:val="10"/>
        </w:rPr>
        <w:t xml:space="preserve"> as if we were all direct descendants of Curtis LeMay. </w:t>
      </w:r>
      <w:r w:rsidRPr="000B6319">
        <w:rPr>
          <w:rStyle w:val="StyleUnderline"/>
          <w:rFonts w:asciiTheme="minorHAnsi" w:hAnsiTheme="minorHAnsi"/>
        </w:rPr>
        <w:t>What is notable</w:t>
      </w:r>
      <w:r w:rsidRPr="000B6319">
        <w:rPr>
          <w:rFonts w:asciiTheme="minorHAnsi" w:hAnsiTheme="minorHAnsi"/>
          <w:sz w:val="10"/>
        </w:rPr>
        <w:t xml:space="preserve"> about this — and what has been notable about Steve’s blog — </w:t>
      </w:r>
      <w:r w:rsidRPr="000B6319">
        <w:rPr>
          <w:rStyle w:val="StyleUnderline"/>
          <w:rFonts w:asciiTheme="minorHAnsi" w:hAnsiTheme="minorHAnsi"/>
        </w:rPr>
        <w:t xml:space="preserve">is just how </w:t>
      </w:r>
      <w:r w:rsidRPr="000B6319">
        <w:rPr>
          <w:rStyle w:val="Emphasis"/>
          <w:rFonts w:asciiTheme="minorHAnsi" w:hAnsiTheme="minorHAnsi"/>
        </w:rPr>
        <w:t>infrequently realists have supported the use of American military force</w:t>
      </w:r>
      <w:r w:rsidRPr="000B6319">
        <w:rPr>
          <w:rFonts w:asciiTheme="minorHAnsi" w:hAnsiTheme="minorHAnsi"/>
          <w:sz w:val="10"/>
        </w:rPr>
        <w:t xml:space="preserve">. </w:t>
      </w:r>
      <w:r w:rsidRPr="000B6319">
        <w:rPr>
          <w:rStyle w:val="StyleUnderline"/>
          <w:rFonts w:asciiTheme="minorHAnsi" w:hAnsiTheme="minorHAnsi"/>
        </w:rPr>
        <w:t>Take</w:t>
      </w:r>
      <w:r w:rsidRPr="000B6319">
        <w:rPr>
          <w:rFonts w:asciiTheme="minorHAnsi" w:hAnsiTheme="minorHAnsi"/>
          <w:sz w:val="10"/>
        </w:rPr>
        <w:t xml:space="preserve"> the U.S. interventions of the post-Cold War period: </w:t>
      </w:r>
      <w:r w:rsidRPr="000B6319">
        <w:rPr>
          <w:rStyle w:val="StyleUnderline"/>
          <w:rFonts w:asciiTheme="minorHAnsi" w:hAnsiTheme="minorHAnsi"/>
        </w:rPr>
        <w:t>Panama, the Gulf War, Somalia, Haiti, Bosnia, Kosovo, Afghanistan, and Iraq</w:t>
      </w:r>
      <w:r w:rsidRPr="000B6319">
        <w:rPr>
          <w:rFonts w:asciiTheme="minorHAnsi" w:hAnsiTheme="minorHAnsi"/>
          <w:sz w:val="10"/>
        </w:rPr>
        <w:t xml:space="preserve">. </w:t>
      </w:r>
      <w:r w:rsidRPr="000B6319">
        <w:rPr>
          <w:rStyle w:val="StyleUnderline"/>
          <w:rFonts w:asciiTheme="minorHAnsi" w:hAnsiTheme="minorHAnsi"/>
        </w:rPr>
        <w:t>Of those interventions, Afghanistan was the only one that received anything close to strong support from most realists. Others,</w:t>
      </w:r>
      <w:r w:rsidRPr="000B6319">
        <w:rPr>
          <w:rFonts w:asciiTheme="minorHAnsi" w:hAnsiTheme="minorHAnsi"/>
          <w:sz w:val="10"/>
          <w:szCs w:val="10"/>
        </w:rPr>
        <w:t xml:space="preserve"> </w:t>
      </w:r>
      <w:r w:rsidRPr="000B6319">
        <w:rPr>
          <w:rStyle w:val="StyleUnderline"/>
          <w:rFonts w:asciiTheme="minorHAnsi" w:hAnsiTheme="minorHAnsi"/>
        </w:rPr>
        <w:t xml:space="preserve">most notably the Iraq War, </w:t>
      </w:r>
      <w:r w:rsidRPr="000B6319">
        <w:rPr>
          <w:rStyle w:val="Emphasis"/>
          <w:rFonts w:asciiTheme="minorHAnsi" w:hAnsiTheme="minorHAnsi"/>
        </w:rPr>
        <w:t>received vehement opposition from the vast majority of realists</w:t>
      </w:r>
      <w:r w:rsidRPr="000B6319">
        <w:rPr>
          <w:rFonts w:asciiTheme="minorHAnsi" w:hAnsiTheme="minorHAnsi"/>
          <w:sz w:val="10"/>
        </w:rPr>
        <w:t xml:space="preserve">. </w:t>
      </w:r>
      <w:r w:rsidRPr="000B6319">
        <w:rPr>
          <w:rStyle w:val="StyleUnderline"/>
          <w:rFonts w:asciiTheme="minorHAnsi" w:hAnsiTheme="minorHAnsi"/>
        </w:rPr>
        <w:t>Even in the case of Afghanistan, realists expressed trepidation about the prospects for</w:t>
      </w:r>
      <w:r w:rsidRPr="000B6319">
        <w:rPr>
          <w:rFonts w:asciiTheme="minorHAnsi" w:hAnsiTheme="minorHAnsi"/>
          <w:sz w:val="10"/>
        </w:rPr>
        <w:t xml:space="preserve"> ultimate </w:t>
      </w:r>
      <w:r w:rsidRPr="000B6319">
        <w:rPr>
          <w:rStyle w:val="StyleUnderline"/>
          <w:rFonts w:asciiTheme="minorHAnsi" w:hAnsiTheme="minorHAnsi"/>
        </w:rPr>
        <w:t>success</w:t>
      </w:r>
      <w:r w:rsidRPr="000B6319">
        <w:rPr>
          <w:rFonts w:asciiTheme="minorHAnsi" w:hAnsiTheme="minorHAnsi"/>
          <w:sz w:val="10"/>
        </w:rPr>
        <w:t xml:space="preserve"> despite early victories. </w:t>
      </w:r>
    </w:p>
    <w:p w14:paraId="7E410770" w14:textId="77777777" w:rsidR="007B2A9E" w:rsidRPr="000B6319" w:rsidRDefault="007B2A9E" w:rsidP="00664570">
      <w:pPr>
        <w:jc w:val="both"/>
        <w:rPr>
          <w:rFonts w:asciiTheme="minorHAnsi" w:hAnsiTheme="minorHAnsi"/>
          <w:sz w:val="10"/>
        </w:rPr>
      </w:pPr>
      <w:r w:rsidRPr="000B6319">
        <w:rPr>
          <w:rStyle w:val="StyleUnderline"/>
          <w:rFonts w:asciiTheme="minorHAnsi" w:hAnsiTheme="minorHAnsi"/>
        </w:rPr>
        <w:t>Go back to the Cold War</w:t>
      </w:r>
      <w:r w:rsidRPr="000B6319">
        <w:rPr>
          <w:rFonts w:asciiTheme="minorHAnsi" w:hAnsiTheme="minorHAnsi"/>
          <w:sz w:val="10"/>
        </w:rPr>
        <w:t xml:space="preserve">, </w:t>
      </w:r>
      <w:r w:rsidRPr="000B6319">
        <w:rPr>
          <w:rStyle w:val="StyleUnderline"/>
          <w:rFonts w:asciiTheme="minorHAnsi" w:hAnsiTheme="minorHAnsi"/>
        </w:rPr>
        <w:t>and realists like</w:t>
      </w:r>
      <w:r w:rsidRPr="000B6319">
        <w:rPr>
          <w:rFonts w:asciiTheme="minorHAnsi" w:hAnsiTheme="minorHAnsi"/>
          <w:sz w:val="10"/>
        </w:rPr>
        <w:t xml:space="preserve"> Kenneth </w:t>
      </w:r>
      <w:r w:rsidRPr="000B6319">
        <w:rPr>
          <w:rStyle w:val="StyleUnderline"/>
          <w:rFonts w:asciiTheme="minorHAnsi" w:hAnsiTheme="minorHAnsi"/>
        </w:rPr>
        <w:t>Waltz and</w:t>
      </w:r>
      <w:r w:rsidRPr="000B6319">
        <w:rPr>
          <w:rFonts w:asciiTheme="minorHAnsi" w:hAnsiTheme="minorHAnsi"/>
          <w:sz w:val="10"/>
        </w:rPr>
        <w:t xml:space="preserve"> Hans </w:t>
      </w:r>
      <w:r w:rsidRPr="000B6319">
        <w:rPr>
          <w:rStyle w:val="StyleUnderline"/>
          <w:rFonts w:asciiTheme="minorHAnsi" w:hAnsiTheme="minorHAnsi"/>
        </w:rPr>
        <w:t>Morgenthau were famously opposed to the U.S. intervention in Vietnam</w:t>
      </w:r>
      <w:r w:rsidRPr="000B6319">
        <w:rPr>
          <w:rFonts w:asciiTheme="minorHAnsi" w:hAnsiTheme="minorHAnsi"/>
          <w:sz w:val="10"/>
        </w:rPr>
        <w:t xml:space="preserve">. </w:t>
      </w:r>
      <w:r w:rsidRPr="000B6319">
        <w:rPr>
          <w:rStyle w:val="StyleUnderline"/>
          <w:rFonts w:asciiTheme="minorHAnsi" w:hAnsiTheme="minorHAnsi"/>
        </w:rPr>
        <w:t>Lest one think this is an academic phenomenon, realist policymakers like</w:t>
      </w:r>
      <w:r w:rsidRPr="000B6319">
        <w:rPr>
          <w:rFonts w:asciiTheme="minorHAnsi" w:hAnsiTheme="minorHAnsi"/>
          <w:sz w:val="10"/>
        </w:rPr>
        <w:t xml:space="preserve"> Brent </w:t>
      </w:r>
      <w:r w:rsidRPr="000B6319">
        <w:rPr>
          <w:rStyle w:val="StyleUnderline"/>
          <w:rFonts w:asciiTheme="minorHAnsi" w:hAnsiTheme="minorHAnsi"/>
        </w:rPr>
        <w:t>Scowcroft were equally critical</w:t>
      </w:r>
      <w:r w:rsidRPr="000B6319">
        <w:rPr>
          <w:rFonts w:asciiTheme="minorHAnsi" w:hAnsiTheme="minorHAnsi"/>
          <w:sz w:val="10"/>
        </w:rPr>
        <w:t xml:space="preserve"> </w:t>
      </w:r>
      <w:r w:rsidRPr="000B6319">
        <w:rPr>
          <w:rStyle w:val="StyleUnderline"/>
          <w:rFonts w:asciiTheme="minorHAnsi" w:hAnsiTheme="minorHAnsi"/>
        </w:rPr>
        <w:t>of</w:t>
      </w:r>
      <w:r w:rsidRPr="000B6319">
        <w:rPr>
          <w:rFonts w:asciiTheme="minorHAnsi" w:hAnsiTheme="minorHAnsi"/>
          <w:sz w:val="10"/>
        </w:rPr>
        <w:t xml:space="preserve"> the Bush administration’s actions in </w:t>
      </w:r>
      <w:r w:rsidRPr="000B6319">
        <w:rPr>
          <w:rStyle w:val="StyleUnderline"/>
          <w:rFonts w:asciiTheme="minorHAnsi" w:hAnsiTheme="minorHAnsi"/>
        </w:rPr>
        <w:t>Iraq</w:t>
      </w:r>
      <w:r w:rsidRPr="000B6319">
        <w:rPr>
          <w:rFonts w:asciiTheme="minorHAnsi" w:hAnsiTheme="minorHAnsi"/>
          <w:sz w:val="10"/>
        </w:rPr>
        <w:t xml:space="preserve">, </w:t>
      </w:r>
      <w:r w:rsidRPr="000B6319">
        <w:rPr>
          <w:rStyle w:val="StyleUnderline"/>
          <w:rFonts w:asciiTheme="minorHAnsi" w:hAnsiTheme="minorHAnsi"/>
        </w:rPr>
        <w:t>and</w:t>
      </w:r>
      <w:r w:rsidRPr="000B6319">
        <w:rPr>
          <w:rFonts w:asciiTheme="minorHAnsi" w:hAnsiTheme="minorHAnsi"/>
          <w:sz w:val="10"/>
        </w:rPr>
        <w:t xml:space="preserve"> George F. </w:t>
      </w:r>
      <w:r w:rsidRPr="000B6319">
        <w:rPr>
          <w:rStyle w:val="StyleUnderline"/>
          <w:rFonts w:asciiTheme="minorHAnsi" w:hAnsiTheme="minorHAnsi"/>
        </w:rPr>
        <w:t>Kennan was skeptical of</w:t>
      </w:r>
      <w:r w:rsidRPr="000B6319">
        <w:rPr>
          <w:rFonts w:asciiTheme="minorHAnsi" w:hAnsiTheme="minorHAnsi"/>
          <w:sz w:val="10"/>
        </w:rPr>
        <w:t xml:space="preserve"> the U.S. interventions in </w:t>
      </w:r>
      <w:r w:rsidRPr="000B6319">
        <w:rPr>
          <w:rStyle w:val="StyleUnderline"/>
          <w:rFonts w:asciiTheme="minorHAnsi" w:hAnsiTheme="minorHAnsi"/>
        </w:rPr>
        <w:t>both Korea and Vietnam</w:t>
      </w:r>
      <w:r w:rsidRPr="000B6319">
        <w:rPr>
          <w:rFonts w:asciiTheme="minorHAnsi" w:hAnsiTheme="minorHAnsi"/>
          <w:sz w:val="10"/>
        </w:rPr>
        <w:t xml:space="preserve">. </w:t>
      </w:r>
      <w:r w:rsidRPr="000B6319">
        <w:rPr>
          <w:rStyle w:val="StyleUnderline"/>
          <w:rFonts w:asciiTheme="minorHAnsi" w:hAnsiTheme="minorHAnsi"/>
        </w:rPr>
        <w:t>Today, should anyone dare to suggest the use of military force in new contexts such as Iran, they are summarily dismissed by prominent realists</w:t>
      </w:r>
      <w:r w:rsidRPr="000B6319">
        <w:rPr>
          <w:rFonts w:asciiTheme="minorHAnsi" w:hAnsiTheme="minorHAnsi"/>
          <w:sz w:val="10"/>
        </w:rPr>
        <w:t xml:space="preserve">. </w:t>
      </w:r>
      <w:r w:rsidRPr="000B6319">
        <w:rPr>
          <w:rStyle w:val="Emphasis"/>
          <w:rFonts w:asciiTheme="minorHAnsi" w:hAnsiTheme="minorHAnsi"/>
        </w:rPr>
        <w:t>Not a single</w:t>
      </w:r>
      <w:r w:rsidRPr="000B6319">
        <w:rPr>
          <w:rFonts w:asciiTheme="minorHAnsi" w:hAnsiTheme="minorHAnsi"/>
          <w:sz w:val="10"/>
        </w:rPr>
        <w:t xml:space="preserve"> (self-proclaimed or attributed) </w:t>
      </w:r>
      <w:r w:rsidRPr="000B6319">
        <w:rPr>
          <w:rStyle w:val="Emphasis"/>
          <w:rFonts w:asciiTheme="minorHAnsi" w:hAnsiTheme="minorHAnsi"/>
        </w:rPr>
        <w:t>realist</w:t>
      </w:r>
      <w:r w:rsidRPr="000B6319">
        <w:rPr>
          <w:rFonts w:asciiTheme="minorHAnsi" w:hAnsiTheme="minorHAnsi"/>
          <w:sz w:val="10"/>
        </w:rPr>
        <w:t xml:space="preserve"> I know of </w:t>
      </w:r>
      <w:r w:rsidRPr="000B6319">
        <w:rPr>
          <w:rStyle w:val="Emphasis"/>
          <w:rFonts w:asciiTheme="minorHAnsi" w:hAnsiTheme="minorHAnsi"/>
        </w:rPr>
        <w:t>has advocated the use of military force against Iran</w:t>
      </w:r>
      <w:r w:rsidRPr="000B6319">
        <w:rPr>
          <w:rFonts w:asciiTheme="minorHAnsi" w:hAnsiTheme="minorHAnsi"/>
          <w:sz w:val="10"/>
        </w:rPr>
        <w:t xml:space="preserve"> in response to its apparent development of nuclear weapons, and most are adamantly opposed to it.</w:t>
      </w:r>
    </w:p>
    <w:p w14:paraId="1FC75AA3" w14:textId="77777777" w:rsidR="007B2A9E" w:rsidRPr="000B6319" w:rsidRDefault="007B2A9E" w:rsidP="00664570">
      <w:pPr>
        <w:jc w:val="both"/>
        <w:rPr>
          <w:rFonts w:asciiTheme="minorHAnsi" w:hAnsiTheme="minorHAnsi"/>
          <w:sz w:val="10"/>
        </w:rPr>
      </w:pPr>
      <w:r w:rsidRPr="000B6319">
        <w:rPr>
          <w:rFonts w:asciiTheme="minorHAnsi" w:hAnsiTheme="minorHAnsi"/>
          <w:sz w:val="10"/>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14:paraId="3DECD7F0" w14:textId="77777777" w:rsidR="007B2A9E" w:rsidRPr="000B6319" w:rsidRDefault="007B2A9E" w:rsidP="00664570">
      <w:pPr>
        <w:jc w:val="both"/>
        <w:rPr>
          <w:rFonts w:asciiTheme="minorHAnsi" w:hAnsiTheme="minorHAnsi"/>
          <w:sz w:val="10"/>
        </w:rPr>
      </w:pPr>
      <w:r w:rsidRPr="000B6319">
        <w:rPr>
          <w:rFonts w:asciiTheme="minorHAnsi" w:hAnsiTheme="minorHAnsi"/>
          <w:sz w:val="10"/>
        </w:rPr>
        <w:t xml:space="preserve">But </w:t>
      </w:r>
      <w:r w:rsidRPr="000B6319">
        <w:rPr>
          <w:rStyle w:val="Emphasis"/>
          <w:rFonts w:asciiTheme="minorHAnsi" w:hAnsiTheme="minorHAnsi"/>
        </w:rPr>
        <w:t>it is precisely because realists have spent so much time studying military force that they are also so reluctant to use military force</w:t>
      </w:r>
      <w:r w:rsidRPr="000B6319">
        <w:rPr>
          <w:rFonts w:asciiTheme="minorHAnsi" w:hAnsiTheme="minorHAnsi"/>
          <w:sz w:val="10"/>
        </w:rPr>
        <w:t xml:space="preserve">. Though realists themselves are divided on the question, </w:t>
      </w:r>
      <w:r w:rsidRPr="000B6319">
        <w:rPr>
          <w:rStyle w:val="StyleUnderline"/>
          <w:rFonts w:asciiTheme="minorHAnsi" w:hAnsiTheme="minorHAnsi"/>
        </w:rPr>
        <w:t>many have concluded that</w:t>
      </w:r>
      <w:r w:rsidRPr="000B6319">
        <w:rPr>
          <w:rFonts w:asciiTheme="minorHAnsi" w:hAnsiTheme="minorHAnsi"/>
          <w:sz w:val="10"/>
        </w:rPr>
        <w:t xml:space="preserve"> the use of military </w:t>
      </w:r>
      <w:r w:rsidRPr="000B6319">
        <w:rPr>
          <w:rStyle w:val="StyleUnderline"/>
          <w:rFonts w:asciiTheme="minorHAnsi" w:hAnsiTheme="minorHAnsi"/>
        </w:rPr>
        <w:t>force is</w:t>
      </w:r>
      <w:r w:rsidRPr="000B6319">
        <w:rPr>
          <w:rFonts w:asciiTheme="minorHAnsi" w:hAnsiTheme="minorHAnsi"/>
          <w:sz w:val="10"/>
        </w:rPr>
        <w:t xml:space="preserve"> often </w:t>
      </w:r>
      <w:r w:rsidRPr="000B6319">
        <w:rPr>
          <w:rStyle w:val="StyleUnderline"/>
          <w:rFonts w:asciiTheme="minorHAnsi" w:hAnsiTheme="minorHAnsi"/>
        </w:rPr>
        <w:t>counterproductive</w:t>
      </w:r>
      <w:r w:rsidRPr="000B6319">
        <w:rPr>
          <w:rFonts w:asciiTheme="minorHAnsi" w:hAnsiTheme="minorHAnsi"/>
          <w:sz w:val="10"/>
        </w:rPr>
        <w:t>, inviting balancing coalitions that simply make life more difficult. Moreover, as I have argued elsewhere, using military force to reorder societies is very difficult and unlikely to succeed except in uncommon circumstances.</w:t>
      </w:r>
    </w:p>
    <w:p w14:paraId="4224D8EC" w14:textId="77777777" w:rsidR="007B2A9E" w:rsidRPr="000B6319" w:rsidRDefault="007B2A9E" w:rsidP="00664570">
      <w:pPr>
        <w:jc w:val="both"/>
        <w:rPr>
          <w:b/>
        </w:rPr>
      </w:pPr>
    </w:p>
    <w:p w14:paraId="51169089" w14:textId="77777777" w:rsidR="006677F6" w:rsidRPr="000B6319" w:rsidRDefault="006677F6" w:rsidP="00664570">
      <w:pPr>
        <w:pStyle w:val="Heading4"/>
      </w:pPr>
      <w:r w:rsidRPr="000B6319">
        <w:t xml:space="preserve">Treating death as asthetics causes mass death </w:t>
      </w:r>
    </w:p>
    <w:p w14:paraId="69B3AFCF" w14:textId="77777777" w:rsidR="006677F6" w:rsidRPr="000B6319" w:rsidRDefault="006677F6" w:rsidP="00664570">
      <w:pPr>
        <w:jc w:val="both"/>
        <w:rPr>
          <w:rFonts w:cs="Arial"/>
        </w:rPr>
      </w:pPr>
      <w:r w:rsidRPr="000B6319">
        <w:rPr>
          <w:b/>
        </w:rPr>
        <w:t>Minkoff,</w:t>
      </w:r>
      <w:r w:rsidRPr="000B6319">
        <w:rPr>
          <w:rFonts w:cs="Arial"/>
          <w:b/>
        </w:rPr>
        <w:t xml:space="preserve"> </w:t>
      </w:r>
      <w:r w:rsidRPr="000B6319">
        <w:rPr>
          <w:rFonts w:cs="Arial"/>
        </w:rPr>
        <w:t>4/25/</w:t>
      </w:r>
      <w:r w:rsidRPr="000B6319">
        <w:rPr>
          <w:b/>
        </w:rPr>
        <w:t xml:space="preserve">’7 </w:t>
      </w:r>
      <w:r w:rsidRPr="000B6319">
        <w:rPr>
          <w:rFonts w:cs="Arial"/>
        </w:rPr>
        <w:t>(C. Michael, GA Tech, http://smartech.gatech.edu/dspace/bitstream/1853/14446/8/Michael%20Minkoff--LCC%204100--Animal_Sacrifice.pdf)</w:t>
      </w:r>
    </w:p>
    <w:p w14:paraId="2D6C8273" w14:textId="77777777" w:rsidR="006677F6" w:rsidRPr="000B6319" w:rsidRDefault="006677F6" w:rsidP="00664570">
      <w:pPr>
        <w:jc w:val="both"/>
        <w:rPr>
          <w:rFonts w:cs="Arial"/>
        </w:rPr>
      </w:pPr>
    </w:p>
    <w:p w14:paraId="36D53EFC" w14:textId="77777777" w:rsidR="006677F6" w:rsidRPr="000B6319" w:rsidRDefault="006677F6" w:rsidP="00664570">
      <w:pPr>
        <w:jc w:val="both"/>
        <w:rPr>
          <w:rFonts w:cs="Arial"/>
          <w:sz w:val="16"/>
        </w:rPr>
      </w:pPr>
      <w:r w:rsidRPr="000B6319">
        <w:rPr>
          <w:rFonts w:cs="Arial"/>
          <w:sz w:val="16"/>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0B6319">
        <w:rPr>
          <w:rFonts w:cs="Arial"/>
          <w:b/>
          <w:u w:val="single"/>
        </w:rPr>
        <w:t xml:space="preserve">What Bataille wanted from sacrifice was one </w:t>
      </w:r>
      <w:r w:rsidRPr="000B6319">
        <w:rPr>
          <w:rFonts w:cs="Arial"/>
          <w:b/>
          <w:u w:val="single"/>
        </w:rPr>
        <w:lastRenderedPageBreak/>
        <w:t xml:space="preserve">thing, but </w:t>
      </w:r>
      <w:r w:rsidRPr="000B6319">
        <w:rPr>
          <w:rFonts w:cs="Arial"/>
          <w:sz w:val="16"/>
        </w:rPr>
        <w:t xml:space="preserve">Nancy fears that </w:t>
      </w:r>
      <w:r w:rsidRPr="000B6319">
        <w:rPr>
          <w:rFonts w:cs="Arial"/>
          <w:b/>
          <w:u w:val="single"/>
        </w:rPr>
        <w:t>sacrifice carries its own valence. It is like the art that accedes to extinction,</w:t>
      </w:r>
      <w:r w:rsidRPr="000B6319">
        <w:rPr>
          <w:rFonts w:cs="Arial"/>
          <w:sz w:val="16"/>
        </w:rPr>
        <w:t xml:space="preserve"> but suspends above it indefinitely. </w:t>
      </w:r>
      <w:r w:rsidRPr="000B6319">
        <w:rPr>
          <w:rFonts w:cs="Arial"/>
          <w:u w:val="single"/>
        </w:rPr>
        <w:t>The force to accede to extinction is not guaranteed to suspend.</w:t>
      </w:r>
      <w:r w:rsidRPr="000B6319">
        <w:rPr>
          <w:rFonts w:cs="Arial"/>
          <w:sz w:val="16"/>
        </w:rPr>
        <w:t xml:space="preserve"> </w:t>
      </w:r>
      <w:r w:rsidRPr="000B6319">
        <w:rPr>
          <w:rFonts w:cs="Arial"/>
          <w:b/>
          <w:u w:val="single"/>
        </w:rPr>
        <w:t>The force that Bataille borrows from sacrifice is not guaranteed to behave in the way atheism dictates</w:t>
      </w:r>
      <w:r w:rsidRPr="000B6319">
        <w:rPr>
          <w:rFonts w:cs="Arial"/>
          <w:sz w:val="16"/>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0B6319">
        <w:rPr>
          <w:rFonts w:cs="Arial"/>
          <w:b/>
          <w:u w:val="single"/>
        </w:rPr>
        <w:t xml:space="preserve">if one assumes that there is no one to whom one sacrifices, Bataille may not use sacrifice as the centerpiece of his philosophy because </w:t>
      </w:r>
      <w:r w:rsidRPr="000B6319">
        <w:rPr>
          <w:rFonts w:cs="Arial"/>
          <w:u w:val="single"/>
        </w:rPr>
        <w:t>if sacrifice is not to anyone, it is not truly significant</w:t>
      </w:r>
      <w:r w:rsidRPr="000B6319">
        <w:rPr>
          <w:rFonts w:cs="Arial"/>
          <w:b/>
          <w:u w:val="single"/>
        </w:rPr>
        <w:t>.</w:t>
      </w:r>
      <w:r w:rsidRPr="000B6319">
        <w:rPr>
          <w:rFonts w:cs="Arial"/>
          <w:sz w:val="16"/>
        </w:rPr>
        <w:t xml:space="preserve"> If it is not significant or meaningful, it has no power. It becomes comedic. </w:t>
      </w:r>
      <w:r w:rsidRPr="000B6319">
        <w:rPr>
          <w:rFonts w:cs="Arial"/>
          <w:b/>
          <w:u w:val="single"/>
        </w:rPr>
        <w:t>And it becomes massacre.</w:t>
      </w:r>
      <w:r w:rsidRPr="000B6319">
        <w:rPr>
          <w:rFonts w:cs="Arial"/>
          <w:sz w:val="16"/>
        </w:rPr>
        <w:t xml:space="preserve"> </w:t>
      </w:r>
      <w:r w:rsidRPr="000B6319">
        <w:rPr>
          <w:rFonts w:cs="Arial"/>
          <w:b/>
          <w:u w:val="single"/>
        </w:rPr>
        <w:t>That is why Nancy spends much of his time talking about the sacrifice of the Jews at Auschwitz.</w:t>
      </w:r>
      <w:r w:rsidRPr="000B6319">
        <w:rPr>
          <w:rFonts w:cs="Arial"/>
          <w:sz w:val="16"/>
        </w:rPr>
        <w:t xml:space="preserve"> Without over-determining the significance, the sacrifice becomes a genocide or a holocaust. </w:t>
      </w:r>
      <w:r w:rsidRPr="000B6319">
        <w:rPr>
          <w:rFonts w:cs="Arial"/>
          <w:b/>
          <w:u w:val="single"/>
        </w:rPr>
        <w:t>Bataille is trapped</w:t>
      </w:r>
      <w:r w:rsidRPr="000B6319">
        <w:rPr>
          <w:rFonts w:cs="Arial"/>
          <w:sz w:val="16"/>
        </w:rPr>
        <w:t xml:space="preserve"> between two uncomfortable positions—</w:t>
      </w:r>
      <w:r w:rsidRPr="000B6319">
        <w:rPr>
          <w:rFonts w:cs="Arial"/>
          <w:b/>
          <w:u w:val="single"/>
        </w:rPr>
        <w:t>let the blood continue to spill to make sacrifice real</w:t>
      </w:r>
      <w:r w:rsidRPr="000B6319">
        <w:rPr>
          <w:rFonts w:cs="Arial"/>
          <w:sz w:val="16"/>
        </w:rPr>
        <w:t xml:space="preserve"> and significant and concrete, </w:t>
      </w:r>
      <w:r w:rsidRPr="000B6319">
        <w:rPr>
          <w:rFonts w:cs="Arial"/>
          <w:b/>
          <w:u w:val="single"/>
        </w:rPr>
        <w:t>or deny the death the status of sacrifice, which</w:t>
      </w:r>
      <w:r w:rsidRPr="000B6319">
        <w:rPr>
          <w:rFonts w:cs="Arial"/>
          <w:sz w:val="16"/>
        </w:rPr>
        <w:t xml:space="preserve"> in Bataille’s mind, </w:t>
      </w:r>
      <w:r w:rsidRPr="000B6319">
        <w:rPr>
          <w:rFonts w:cs="Arial"/>
          <w:b/>
          <w:u w:val="single"/>
        </w:rPr>
        <w:t>would be to deny it realization.</w:t>
      </w:r>
      <w:r w:rsidRPr="000B6319">
        <w:rPr>
          <w:rFonts w:cs="Arial"/>
          <w:sz w:val="16"/>
        </w:rPr>
        <w:t xml:space="preserve"> Nancy asks if Bataille’s “dialectical negativity expunges blood or whether, on the contrary, blood must ineluctably continue to spurt” (Nancy, 27). If Bataille spiritualizes sacrifice, it no longer has the power of real death, the concreteness of finiteness and the ability to rupture finitude. But if Bataille insists on the real death, he necessitates the constant spilling of blood in mimetic repetition until history is completed in the Sage</w:t>
      </w:r>
    </w:p>
    <w:p w14:paraId="2DDE0EC8" w14:textId="77777777" w:rsidR="006677F6" w:rsidRPr="000B6319" w:rsidRDefault="006677F6" w:rsidP="00664570">
      <w:pPr>
        <w:jc w:val="both"/>
        <w:rPr>
          <w:b/>
        </w:rPr>
      </w:pPr>
    </w:p>
    <w:p w14:paraId="3AE9E234" w14:textId="77777777" w:rsidR="006677F6" w:rsidRPr="000B6319" w:rsidRDefault="006677F6" w:rsidP="00664570">
      <w:pPr>
        <w:pStyle w:val="Heading4"/>
      </w:pPr>
      <w:r w:rsidRPr="000B6319">
        <w:t>Death means they can’t love war.</w:t>
      </w:r>
    </w:p>
    <w:p w14:paraId="3997ACAC" w14:textId="77777777" w:rsidR="006677F6" w:rsidRPr="000B6319" w:rsidRDefault="006677F6" w:rsidP="00664570">
      <w:pPr>
        <w:jc w:val="both"/>
        <w:rPr>
          <w:b/>
        </w:rPr>
      </w:pPr>
      <w:r w:rsidRPr="000B6319">
        <w:rPr>
          <w:b/>
        </w:rPr>
        <w:t>Hagglund 8</w:t>
      </w:r>
    </w:p>
    <w:p w14:paraId="0AC81CC7" w14:textId="77777777" w:rsidR="006677F6" w:rsidRPr="000B6319" w:rsidRDefault="006677F6" w:rsidP="00664570">
      <w:pPr>
        <w:jc w:val="both"/>
      </w:pPr>
      <w:r w:rsidRPr="000B6319">
        <w:t>(Martin, Radical Atheism: Derrida and the Time of Life, pg. 203-4)</w:t>
      </w:r>
    </w:p>
    <w:p w14:paraId="3A04AD0D" w14:textId="77777777" w:rsidR="006677F6" w:rsidRPr="000B6319" w:rsidRDefault="006677F6" w:rsidP="00664570">
      <w:pPr>
        <w:jc w:val="both"/>
      </w:pPr>
    </w:p>
    <w:p w14:paraId="606F8C62" w14:textId="77777777" w:rsidR="006677F6" w:rsidRPr="000B6319" w:rsidRDefault="006677F6" w:rsidP="00664570">
      <w:pPr>
        <w:pStyle w:val="Cards"/>
        <w:ind w:left="0"/>
        <w:jc w:val="both"/>
        <w:rPr>
          <w:sz w:val="16"/>
        </w:rPr>
      </w:pPr>
      <w:r w:rsidRPr="000B6319">
        <w:rPr>
          <w:sz w:val="16"/>
        </w:rPr>
        <w:t xml:space="preserve">The first consequence of a radically atheist thinking of politics, then, is that it gives access to a hyperpolitical logic that spells out that nothing is unscathed or unquestionable. The second consequence is that the logic of radical atheism transforms the most fundamental assumptions about what is desirable. Political philosophy has traditionally determined corruption as an evil that supervenes on something that precedes it or as a lamentable fact of life that ought to be overcome in an ideal future. In contrast Derrida maintains that the essential corruptability of autoimmunity is not a privation but the condition for even the highest good or the most ideal justice. In his formulation, “the possibility of evil, or of perjury, must be intrinsic to the good or to justice for either to be possible.t’” As I have argued, this logic follows from a radically atheist conception of desire, where </w:t>
      </w:r>
      <w:r w:rsidRPr="000B6319">
        <w:rPr>
          <w:rStyle w:val="StyleUnderline"/>
        </w:rPr>
        <w:t>justice and the good are essentially matters of mortal survival</w:t>
      </w:r>
      <w:r w:rsidRPr="000B6319">
        <w:rPr>
          <w:sz w:val="16"/>
        </w:rPr>
        <w:t xml:space="preserve">. </w:t>
      </w:r>
      <w:r w:rsidRPr="000B6319">
        <w:rPr>
          <w:rStyle w:val="StyleUnderline"/>
        </w:rPr>
        <w:t>Mortal survival opens the chance for everything that is desired and the threat of everything that is feared, since without mortal survival there can be nothing at all</w:t>
      </w:r>
      <w:r w:rsidRPr="000B6319">
        <w:rPr>
          <w:sz w:val="16"/>
        </w:rPr>
        <w:t xml:space="preserve">. </w:t>
      </w:r>
      <w:r w:rsidRPr="000B6319">
        <w:rPr>
          <w:rStyle w:val="Emphasis"/>
        </w:rPr>
        <w:t>Mortal survival is thus a necessary but not sufficient requirement for justice and goodness</w:t>
      </w:r>
      <w:r w:rsidRPr="000B6319">
        <w:rPr>
          <w:sz w:val="16"/>
        </w:rPr>
        <w:t xml:space="preserve">. </w:t>
      </w:r>
      <w:r w:rsidRPr="000B6319">
        <w:rPr>
          <w:rStyle w:val="StyleUnderline"/>
        </w:rPr>
        <w:t>The affirmation of survival is the condition for any ability to respond to suffering, but this does not mean that the affirmation of survival is simply in the service of life</w:t>
      </w:r>
      <w:r w:rsidRPr="000B6319">
        <w:rPr>
          <w:sz w:val="16"/>
        </w:rPr>
        <w:t xml:space="preserve">. </w:t>
      </w:r>
      <w:r w:rsidRPr="000B6319">
        <w:rPr>
          <w:rStyle w:val="StyleUnderline"/>
        </w:rPr>
        <w:t>It is rather the source of all passion for life and the source of all resentrnent for life</w:t>
      </w:r>
      <w:r w:rsidRPr="000B6319">
        <w:rPr>
          <w:sz w:val="16"/>
        </w:rPr>
        <w:t xml:space="preserve">. </w:t>
      </w:r>
      <w:r w:rsidRPr="000B6319">
        <w:rPr>
          <w:rStyle w:val="Emphasis"/>
        </w:rPr>
        <w:t>Without the affirmation of survival there would be no compassion and love</w:t>
      </w:r>
      <w:r w:rsidRPr="000B6319">
        <w:rPr>
          <w:sz w:val="16"/>
        </w:rPr>
        <w:t xml:space="preserve"> (since one would not be committed to anything), </w:t>
      </w:r>
      <w:r w:rsidRPr="000B6319">
        <w:rPr>
          <w:rStyle w:val="Emphasis"/>
        </w:rPr>
        <w:t>but there would also be no suffering and hate</w:t>
      </w:r>
      <w:r w:rsidRPr="000B6319">
        <w:rPr>
          <w:sz w:val="16"/>
        </w:rPr>
        <w:t xml:space="preserve"> (since one would not be threatened by anything). </w:t>
      </w:r>
    </w:p>
    <w:p w14:paraId="32698270" w14:textId="77777777" w:rsidR="006677F6" w:rsidRPr="000B6319" w:rsidRDefault="006677F6" w:rsidP="00664570">
      <w:pPr>
        <w:jc w:val="both"/>
        <w:rPr>
          <w:b/>
        </w:rPr>
      </w:pPr>
    </w:p>
    <w:p w14:paraId="14BDDFAD" w14:textId="77777777" w:rsidR="006677F6" w:rsidRPr="000B6319" w:rsidRDefault="006677F6" w:rsidP="00664570">
      <w:pPr>
        <w:pStyle w:val="Heading4"/>
      </w:pPr>
      <w:r w:rsidRPr="000B6319">
        <w:t>Instead, change the concrete conditions that cause us to “love” war.</w:t>
      </w:r>
    </w:p>
    <w:p w14:paraId="533AB348" w14:textId="77777777" w:rsidR="006677F6" w:rsidRPr="000B6319" w:rsidRDefault="006677F6" w:rsidP="00664570">
      <w:pPr>
        <w:jc w:val="both"/>
        <w:rPr>
          <w:rFonts w:cs="Arial"/>
        </w:rPr>
      </w:pPr>
      <w:r w:rsidRPr="000B6319">
        <w:rPr>
          <w:rFonts w:cs="Arial"/>
          <w:b/>
          <w:sz w:val="24"/>
          <w:u w:val="single"/>
        </w:rPr>
        <w:t>Stuhr</w:t>
      </w:r>
      <w:r w:rsidRPr="000B6319">
        <w:rPr>
          <w:rFonts w:cs="Arial"/>
        </w:rPr>
        <w:t xml:space="preserve">, professor of philosophy – Emory, </w:t>
      </w:r>
      <w:r w:rsidRPr="000B6319">
        <w:rPr>
          <w:rFonts w:cs="Arial"/>
          <w:b/>
          <w:sz w:val="24"/>
          <w:u w:val="single"/>
        </w:rPr>
        <w:t>‘8</w:t>
      </w:r>
    </w:p>
    <w:p w14:paraId="0DFCBD48" w14:textId="77777777" w:rsidR="006677F6" w:rsidRPr="000B6319" w:rsidRDefault="006677F6" w:rsidP="00664570">
      <w:pPr>
        <w:jc w:val="both"/>
        <w:rPr>
          <w:rFonts w:cs="Arial"/>
        </w:rPr>
      </w:pPr>
      <w:r w:rsidRPr="000B6319">
        <w:rPr>
          <w:rFonts w:cs="Arial"/>
        </w:rPr>
        <w:t xml:space="preserve">(John J, “A Terrible Love of Hope,” </w:t>
      </w:r>
      <w:r w:rsidRPr="000B6319">
        <w:rPr>
          <w:rFonts w:cs="Arial"/>
          <w:i/>
        </w:rPr>
        <w:t>Journal of Speculative Philosophy</w:t>
      </w:r>
      <w:r w:rsidRPr="000B6319">
        <w:rPr>
          <w:rFonts w:cs="Arial"/>
        </w:rPr>
        <w:t xml:space="preserve"> 22(4), pg. 278-289) </w:t>
      </w:r>
    </w:p>
    <w:p w14:paraId="33F62AC1" w14:textId="77777777" w:rsidR="006677F6" w:rsidRPr="000B6319" w:rsidRDefault="006677F6" w:rsidP="00664570">
      <w:pPr>
        <w:jc w:val="both"/>
        <w:rPr>
          <w:rFonts w:cs="Arial"/>
        </w:rPr>
      </w:pPr>
    </w:p>
    <w:p w14:paraId="05D2FF6A" w14:textId="77777777" w:rsidR="006677F6" w:rsidRPr="000B6319" w:rsidRDefault="006677F6" w:rsidP="00664570">
      <w:pPr>
        <w:jc w:val="both"/>
        <w:rPr>
          <w:rFonts w:cs="Arial"/>
        </w:rPr>
      </w:pPr>
      <w:r w:rsidRPr="000B6319">
        <w:rPr>
          <w:rFonts w:cs="Arial"/>
          <w:b/>
          <w:u w:val="single"/>
        </w:rPr>
        <w:lastRenderedPageBreak/>
        <w:t>If Hillman is right, he is only partly right</w:t>
      </w:r>
      <w:r w:rsidRPr="000B6319">
        <w:rPr>
          <w:rFonts w:cs="Arial"/>
          <w:sz w:val="16"/>
        </w:rPr>
        <w:t xml:space="preserve">. </w:t>
      </w:r>
      <w:r w:rsidRPr="000B6319">
        <w:rPr>
          <w:rFonts w:cs="Arial"/>
          <w:u w:val="single"/>
        </w:rPr>
        <w:t>We may have a terrible love of war. But we</w:t>
      </w:r>
      <w:r w:rsidRPr="000B6319">
        <w:rPr>
          <w:rFonts w:cs="Arial"/>
          <w:sz w:val="16"/>
        </w:rPr>
        <w:t xml:space="preserve"> can and </w:t>
      </w:r>
      <w:r w:rsidRPr="000B6319">
        <w:rPr>
          <w:rFonts w:cs="Arial"/>
          <w:u w:val="single"/>
        </w:rPr>
        <w:t>do have other loves as well</w:t>
      </w:r>
      <w:r w:rsidRPr="000B6319">
        <w:rPr>
          <w:rFonts w:cs="Arial"/>
          <w:sz w:val="16"/>
        </w:rPr>
        <w:t xml:space="preserve">. It is not my only love, but I confess to an unshakable, terrible love of hope, and peace too. Because I do not share Hillman's [End Page 283] Jungian psychological commitments, I am not sure that this love is archetypal or universal. Maybe Paul Simon is right that " everybody loves the sound of a train in the distance," that "the thought that life could be better is woven indelibly into our hearts and our brains."10 Or maybe only some people love this sound, and maybe this thought is woven only precariously into some hearts and bones sometimes. But I am sure that this </w:t>
      </w:r>
      <w:r w:rsidRPr="000B6319">
        <w:rPr>
          <w:rFonts w:cs="Arial"/>
          <w:u w:val="single"/>
        </w:rPr>
        <w:t>love of hope and peace has a history and expression equal in duration and depth to those of love of war</w:t>
      </w:r>
      <w:r w:rsidRPr="000B6319">
        <w:rPr>
          <w:rFonts w:cs="Arial"/>
          <w:sz w:val="16"/>
        </w:rPr>
        <w:t xml:space="preserve">. I am sure that for every General Patton, quoted by Hillman, who proclaims love of war beyond love of life, there is a General MacArthur, who proclaimed just as strongly, "I have seen war. . . . I hate war." Or there is a General (and President) Eisenhower, who observed in 1953 that war "is not a way of life at all in any true sense" but only "humanity hanging on a cross of iron." Or there is a General Sherman, who said that "war is hell." Or there is a Senator John McCain, who said: "War is wretched beyond description, and only a fool or a fraud could sentimentalize its cruel reality." And then what, </w:t>
      </w:r>
      <w:r w:rsidRPr="000B6319">
        <w:rPr>
          <w:rFonts w:cs="Arial"/>
          <w:b/>
          <w:u w:val="single"/>
        </w:rPr>
        <w:t>now what?</w:t>
      </w:r>
      <w:r w:rsidRPr="000B6319">
        <w:rPr>
          <w:rFonts w:cs="Arial"/>
          <w:sz w:val="16"/>
        </w:rPr>
        <w:t xml:space="preserve"> What should a meliorist do? Terrible lovers of hope and peace often have answered this question in one or both of two ways. </w:t>
      </w:r>
      <w:r w:rsidRPr="000B6319">
        <w:rPr>
          <w:rFonts w:cs="Arial"/>
          <w:u w:val="single"/>
        </w:rPr>
        <w:t>The first is the way of individual self-transformation</w:t>
      </w:r>
      <w:r w:rsidRPr="000B6319">
        <w:rPr>
          <w:rFonts w:cs="Arial"/>
          <w:sz w:val="16"/>
        </w:rPr>
        <w:t>. I think of this strategy as an "Inward Bound" program. "</w:t>
      </w:r>
      <w:r w:rsidRPr="000B6319">
        <w:rPr>
          <w:rFonts w:cs="Arial"/>
          <w:u w:val="single"/>
        </w:rPr>
        <w:t>War and peace start in the hearts of individuals</w:t>
      </w:r>
      <w:r w:rsidRPr="000B6319">
        <w:rPr>
          <w:rFonts w:cs="Arial"/>
          <w:sz w:val="16"/>
        </w:rPr>
        <w:t xml:space="preserve">," Pema </w:t>
      </w:r>
      <w:r w:rsidRPr="000B6319">
        <w:rPr>
          <w:rFonts w:cs="Arial"/>
          <w:u w:val="single"/>
        </w:rPr>
        <w:t>Chodron writes</w:t>
      </w:r>
      <w:r w:rsidRPr="000B6319">
        <w:rPr>
          <w:rFonts w:cs="Arial"/>
          <w:sz w:val="16"/>
        </w:rPr>
        <w:t>.11 The way to peace is the way of turning hearts of war into hearts of peace and nonviolence; hearts open to what Gandhi called the "infinite possibilities of universal love," universal truth, and the God within us all; and hearts in community and communion with one another.12 All we need is love—though, of course, that is a lot, and this way is difficult. It requires that we reject as our ideal the strategic warrior: War will exist, John F. Kennedy said, "until that distant day when the conscientious objector enjoys the same reputation and prestige as the warrior does today." Whatever its merits—and I think there are real merits—</w:t>
      </w:r>
      <w:r w:rsidRPr="000B6319">
        <w:rPr>
          <w:rFonts w:cs="Arial"/>
          <w:b/>
          <w:u w:val="single"/>
        </w:rPr>
        <w:t>this approach has not proven very effective</w:t>
      </w:r>
      <w:r w:rsidRPr="000B6319">
        <w:rPr>
          <w:rFonts w:cs="Arial"/>
          <w:sz w:val="16"/>
        </w:rPr>
        <w:t xml:space="preserve">. </w:t>
      </w:r>
      <w:r w:rsidRPr="000B6319">
        <w:rPr>
          <w:rFonts w:cs="Arial"/>
          <w:u w:val="single"/>
        </w:rPr>
        <w:t>It has proven difficult for individuals to embody and enact it.</w:t>
      </w:r>
      <w:r w:rsidRPr="000B6319">
        <w:rPr>
          <w:rFonts w:cs="Arial"/>
          <w:sz w:val="16"/>
        </w:rPr>
        <w:t xml:space="preserve"> And </w:t>
      </w:r>
      <w:r w:rsidRPr="000B6319">
        <w:rPr>
          <w:rFonts w:cs="Arial"/>
          <w:u w:val="single"/>
        </w:rPr>
        <w:t>it has proven difficult for individuals who do embody it to transform those who do not.</w:t>
      </w:r>
      <w:r w:rsidRPr="000B6319">
        <w:rPr>
          <w:rFonts w:cs="Arial"/>
          <w:sz w:val="16"/>
        </w:rPr>
        <w:t xml:space="preserve"> Perhaps most people need to try a lot harder, or perhaps this approach just demands too much of most people. In either case, this approach is too individualistic and voluntaristic. It is not very useful to demand that people act virtuously—peacefully, lovingly, cooperatively—without attending to the cultural conditions that would enable them significantly to do so. If one takes the self less as archetypal and more as cultural—as, for example, the irreducibly social self explained by George Herbert Mead—then so too one must see the self's vices and virtues, including loves and hopes, as social. It is some version of this insight that underlies </w:t>
      </w:r>
      <w:r w:rsidRPr="000B6319">
        <w:rPr>
          <w:rFonts w:cs="Arial"/>
          <w:u w:val="single"/>
        </w:rPr>
        <w:t>a second approach to peace</w:t>
      </w:r>
      <w:r w:rsidRPr="000B6319">
        <w:rPr>
          <w:rFonts w:cs="Arial"/>
          <w:sz w:val="16"/>
        </w:rPr>
        <w:t xml:space="preserve"> by those with a terrible love of hope: </w:t>
      </w:r>
      <w:r w:rsidRPr="000B6319">
        <w:rPr>
          <w:rFonts w:cs="Arial"/>
          <w:u w:val="single"/>
        </w:rPr>
        <w:t>the way of societal transformation</w:t>
      </w:r>
      <w:r w:rsidRPr="000B6319">
        <w:rPr>
          <w:rFonts w:cs="Arial"/>
          <w:sz w:val="16"/>
        </w:rPr>
        <w:t>. I think of this strategy as an "Outward Bound" program. On this view, war and peace start in cultural conditions. The way to peace is the way of social action: the amelioration of oppression, domination, abuse, threats, humiliation, poverty, hunger, illness, [End Page 284] ignorance, and miscommunication. All we need is social change—though, of course, that is a lot, and this way is difficult, piecemeal, and never complete. Whatever its merits—and, again, I think there are real and great merits—</w:t>
      </w:r>
      <w:r w:rsidRPr="000B6319">
        <w:rPr>
          <w:rFonts w:cs="Arial"/>
          <w:u w:val="single"/>
        </w:rPr>
        <w:t>this approach has not proven very effective. It has been difficult to</w:t>
      </w:r>
      <w:r w:rsidRPr="000B6319">
        <w:rPr>
          <w:rFonts w:cs="Arial"/>
          <w:sz w:val="16"/>
        </w:rPr>
        <w:t xml:space="preserve"> greatly </w:t>
      </w:r>
      <w:r w:rsidRPr="000B6319">
        <w:rPr>
          <w:rFonts w:cs="Arial"/>
          <w:u w:val="single"/>
        </w:rPr>
        <w:t>reduce</w:t>
      </w:r>
      <w:r w:rsidRPr="000B6319">
        <w:rPr>
          <w:rFonts w:cs="Arial"/>
          <w:sz w:val="16"/>
        </w:rPr>
        <w:t>, much less eliminate</w:t>
      </w:r>
      <w:r w:rsidRPr="000B6319">
        <w:rPr>
          <w:rFonts w:cs="Arial"/>
          <w:u w:val="single"/>
        </w:rPr>
        <w:t>, social conditions that nurture and sustain war</w:t>
      </w:r>
      <w:r w:rsidRPr="000B6319">
        <w:rPr>
          <w:rFonts w:cs="Arial"/>
          <w:sz w:val="16"/>
        </w:rPr>
        <w:t xml:space="preserve">. And it has proven difficult to spread or export even partial, local, temporary success. This is not surprising; those conditions are in part nurtured by our love of war. Perhaps more work is needed, or perhaps the problems are just too great in light of this love of war. </w:t>
      </w:r>
      <w:r w:rsidRPr="000B6319">
        <w:rPr>
          <w:rFonts w:cs="Arial"/>
          <w:u w:val="single"/>
        </w:rPr>
        <w:t>If concrete cases of love of hope and peace point toward, and result from, both self and societal transformation, so too do concrete cases of love of war</w:t>
      </w:r>
      <w:r w:rsidRPr="000B6319">
        <w:rPr>
          <w:rFonts w:cs="Arial"/>
          <w:sz w:val="16"/>
        </w:rPr>
        <w:t xml:space="preserve">. We may discipline ourselves to become more loving or more hateful. We may engage in social action to foster harmony or conflict. </w:t>
      </w:r>
      <w:r w:rsidRPr="000B6319">
        <w:rPr>
          <w:rFonts w:cs="Arial"/>
          <w:u w:val="single"/>
        </w:rPr>
        <w:t>Recognizing this fact, we should not only strive to eliminate love of war through inward-bound self-transformation or outward-bound societal reconstruction</w:t>
      </w:r>
      <w:r w:rsidRPr="000B6319">
        <w:rPr>
          <w:rFonts w:cs="Arial"/>
          <w:sz w:val="16"/>
        </w:rPr>
        <w:t xml:space="preserve">. </w:t>
      </w:r>
      <w:r w:rsidRPr="000B6319">
        <w:rPr>
          <w:rFonts w:cs="Arial"/>
          <w:u w:val="single"/>
        </w:rPr>
        <w:t>Hillman argues</w:t>
      </w:r>
      <w:r w:rsidRPr="000B6319">
        <w:rPr>
          <w:rFonts w:cs="Arial"/>
          <w:sz w:val="16"/>
        </w:rPr>
        <w:t xml:space="preserve"> </w:t>
      </w:r>
      <w:r w:rsidRPr="000B6319">
        <w:rPr>
          <w:rFonts w:cs="Arial"/>
          <w:u w:val="single"/>
        </w:rPr>
        <w:t>that this is impossible</w:t>
      </w:r>
      <w:r w:rsidRPr="000B6319">
        <w:rPr>
          <w:rFonts w:cs="Arial"/>
          <w:sz w:val="16"/>
        </w:rPr>
        <w:t xml:space="preserve">, and whether it is necessarily impossible, as he says, or just contingently impossible, neither of these strategies has worked so far. </w:t>
      </w:r>
      <w:r w:rsidRPr="000B6319">
        <w:rPr>
          <w:rFonts w:cs="Arial"/>
          <w:u w:val="single"/>
        </w:rPr>
        <w:t>Instead, we should focus on changing the conditions that call forth action on behalf of love of war—</w:t>
      </w:r>
      <w:r w:rsidRPr="000B6319">
        <w:rPr>
          <w:rStyle w:val="Emphasis"/>
        </w:rPr>
        <w:t>and thereby change the consequences of love of war</w:t>
      </w:r>
      <w:r w:rsidRPr="000B6319">
        <w:rPr>
          <w:rFonts w:cs="Arial"/>
          <w:sz w:val="16"/>
        </w:rPr>
        <w:t xml:space="preserve">. In other words, </w:t>
      </w:r>
      <w:r w:rsidRPr="000B6319">
        <w:rPr>
          <w:rFonts w:cs="Arial"/>
          <w:u w:val="single"/>
        </w:rPr>
        <w:t>if a healthy dose of realism suggests that we cannot eliminate love of war, then a healthy dose of meliorism suggests that we need to work to (1) reduce</w:t>
      </w:r>
      <w:r w:rsidRPr="000B6319">
        <w:rPr>
          <w:rFonts w:cs="Arial"/>
          <w:sz w:val="16"/>
        </w:rPr>
        <w:t>—not eliminate, but reduce—</w:t>
      </w:r>
      <w:r w:rsidRPr="000B6319">
        <w:rPr>
          <w:rFonts w:cs="Arial"/>
          <w:u w:val="single"/>
        </w:rPr>
        <w:t>its manifestations or outbreaks and (2) redirect its energy</w:t>
      </w:r>
      <w:r w:rsidRPr="000B6319">
        <w:rPr>
          <w:rFonts w:cs="Arial"/>
          <w:sz w:val="16"/>
        </w:rPr>
        <w:t xml:space="preserve">. Let me expand on these two points. In the first place, then, we need to focus on the signs in our experience that love of war is moving us toward acts of war. What are these signs? They include at least the following six features of experience: * mdash a morality of fundamentalist dualisms and absolutes: experiences of sharply separate and complete goods and complete evils, of self and radical other, of us and them, of good guys in a shining city on the hill and white hats and evil empires, of our benevolence and their arrogance and humiliation of us, of the outwardly same actions by us as justified and by them as unjust * </w:t>
      </w:r>
      <w:r w:rsidRPr="000B6319">
        <w:rPr>
          <w:rFonts w:eastAsia="Times New Roman" w:cs="Arial"/>
          <w:sz w:val="16"/>
          <w:szCs w:val="26"/>
          <w:lang w:eastAsia="ja-JP"/>
        </w:rPr>
        <w:t xml:space="preserve">mdash a unique temporality: experiences that things are different or unique or special now, that a final moment has been entered and that we are tested by it, that we must respond right now fully and finally, that their actions must not be allowed to pass, that we have come to a turning point, that there is </w:t>
      </w:r>
      <w:r w:rsidRPr="000B6319">
        <w:rPr>
          <w:rFonts w:eastAsia="Times New Roman" w:cs="Arial"/>
          <w:sz w:val="16"/>
          <w:szCs w:val="26"/>
          <w:lang w:eastAsia="ja-JP"/>
        </w:rPr>
        <w:lastRenderedPageBreak/>
        <w:t xml:space="preserve">no going back, that it is now or never and that the past has come to an end </w:t>
      </w:r>
      <w:r w:rsidRPr="000B6319">
        <w:rPr>
          <w:rFonts w:cs="Arial"/>
          <w:sz w:val="16"/>
        </w:rPr>
        <w:t xml:space="preserve">* mdash an exceptional metaphysics: experiences that God and history are with us; that we are chosen or exceptional or highest; that we are more than just another group striving to respond to our problems and advance our interests; that our interests, above all others, are Real or True or Holy * mdash a projected transformation: experiences of anticipation and expectation that everything that really matters will be different—depending on what we do [End Page 285] now; that we stand at a threshold of possible irreversible triumph, glory, and salvation; that a qualitatively different future is about to dawn * mdash a single-mindedness: experiences of narrowed focus and realization, finally, of what alone matters; of everything else as secondary and unimportant; of this alone as one's calling and meaning of life; of what one was born for, made for, prepared for; of one's destiny * mdash the impossibility of communication: experiences that we cannot talk with them, that our truths permanently cut us off from their lies, that we can understand them but that they cannot understand us, that without our direct experience and our identity outsiders can never understand us, that deliberation and understanding are impossible and pointless and even demeaning13 These and related </w:t>
      </w:r>
      <w:r w:rsidRPr="000B6319">
        <w:rPr>
          <w:rFonts w:cs="Arial"/>
          <w:u w:val="single"/>
        </w:rPr>
        <w:t xml:space="preserve">experiences, rooted in a love of war, are </w:t>
      </w:r>
      <w:r w:rsidRPr="000B6319">
        <w:rPr>
          <w:rFonts w:cs="Arial"/>
          <w:b/>
          <w:u w:val="single"/>
        </w:rPr>
        <w:t>not merely "natural</w:t>
      </w:r>
      <w:r w:rsidRPr="000B6319">
        <w:rPr>
          <w:rFonts w:cs="Arial"/>
          <w:sz w:val="16"/>
        </w:rPr>
        <w:t xml:space="preserve">." Instead, </w:t>
      </w:r>
      <w:r w:rsidRPr="000B6319">
        <w:rPr>
          <w:rFonts w:cs="Arial"/>
          <w:u w:val="single"/>
        </w:rPr>
        <w:t>they</w:t>
      </w:r>
      <w:r w:rsidRPr="000B6319">
        <w:rPr>
          <w:rFonts w:cs="Arial"/>
          <w:sz w:val="16"/>
        </w:rPr>
        <w:t xml:space="preserve"> can be, and </w:t>
      </w:r>
      <w:r w:rsidRPr="000B6319">
        <w:rPr>
          <w:rFonts w:cs="Arial"/>
          <w:u w:val="single"/>
        </w:rPr>
        <w:t>are</w:t>
      </w:r>
      <w:r w:rsidRPr="000B6319">
        <w:rPr>
          <w:rFonts w:cs="Arial"/>
          <w:sz w:val="16"/>
        </w:rPr>
        <w:t xml:space="preserve">, </w:t>
      </w:r>
      <w:r w:rsidRPr="000B6319">
        <w:rPr>
          <w:rFonts w:cs="Arial"/>
          <w:u w:val="single"/>
        </w:rPr>
        <w:t>manufactured and manipulated and deployed</w:t>
      </w:r>
      <w:r w:rsidRPr="000B6319">
        <w:rPr>
          <w:rFonts w:cs="Arial"/>
          <w:sz w:val="16"/>
        </w:rPr>
        <w:t>. Today we have learned that Hermann Göring was right that it is easy for leaders to drag the people to war: "All you have to do is tell them they are being attacked, and denounce the pacifists for lack of patriotism and exposing the country to danger. It works the same in any country." Accordingly, those who hope for peace must invent democratic practices and institutions that mediate, intervene, and educate for different, fundamentally opposite experiences and policies. The politics of any effective love and hope for peace must be, in the broadest sense of the term, educational. The love of war, William James notes, is a love of meaningful and strenuous service to, and pride in, a collectivity. Noting that "no collectivity is like an army for nourishing such pride," James nonetheless melioristically maintains that "the martial type of character can be bred without war."14 How? James says in response that "a permanently successful peace-economy cannot be a simple pleasure-economy" and that, instead, "</w:t>
      </w:r>
      <w:r w:rsidRPr="000B6319">
        <w:rPr>
          <w:rFonts w:cs="Arial"/>
          <w:u w:val="single"/>
        </w:rPr>
        <w:t>new energies and hardihoods must transform "the manliness to which the military mind so faithfully clings.</w:t>
      </w:r>
      <w:r w:rsidRPr="000B6319">
        <w:rPr>
          <w:rFonts w:cs="Arial"/>
          <w:sz w:val="16"/>
        </w:rPr>
        <w:t>" He continues: "</w:t>
      </w:r>
      <w:r w:rsidRPr="000B6319">
        <w:rPr>
          <w:rFonts w:cs="Arial"/>
          <w:u w:val="single"/>
        </w:rPr>
        <w:t>The war-function has graspt us so far; but constructive interests may some day seem no less imperative and impose on the individual a hardly lighter</w:t>
      </w:r>
      <w:r w:rsidRPr="000B6319">
        <w:rPr>
          <w:rFonts w:cs="Arial"/>
          <w:sz w:val="16"/>
        </w:rPr>
        <w:t xml:space="preserve"> burden."15 What constructive interests? James focuses on lives of little or nothing else but suffering imposed by accidents of birth, position, and opportunity—a general stance that dovetails nicely with many contemporary concerns about class and economic colonialism, nation and hemisphere, race and ethnicity, gender and sexual orientation, disability and disease, human rights and environmental justice. </w:t>
      </w:r>
      <w:r w:rsidRPr="000B6319">
        <w:rPr>
          <w:rStyle w:val="Emphasis"/>
        </w:rPr>
        <w:t>The advance of these interests is not primarily a matter of individual will.</w:t>
      </w:r>
      <w:r w:rsidRPr="000B6319">
        <w:rPr>
          <w:rFonts w:cs="Arial"/>
          <w:sz w:val="16"/>
        </w:rPr>
        <w:t xml:space="preserve"> Even James, often incorrectly supposed to be focused exclusively on individuality and personal energies, realizes that this task is social and educational. He proposes, instead of military conscription, "a conscription of the whole youthful population" to battle the injustices of birth, to even them out, and to provide other benefits to the commonwealth.16 There may be no reason, then or today, to limit this conscription to the "youthful population," though there is good reason to think that its educational [End Page 286] impact there would be greatest. There is every reason, by contrast, to think that love of peace, </w:t>
      </w:r>
      <w:r w:rsidRPr="000B6319">
        <w:rPr>
          <w:rFonts w:cs="Arial"/>
          <w:u w:val="single"/>
        </w:rPr>
        <w:t>when not joined by imaginative action to create new social institutions and practices of this type, fails to be genuine hope for peace—and becomes merely an idle wish for</w:t>
      </w:r>
      <w:r w:rsidRPr="000B6319">
        <w:rPr>
          <w:rFonts w:cs="Arial"/>
          <w:sz w:val="16"/>
        </w:rPr>
        <w:t xml:space="preserve"> peace. Moreover, I confess that it is difficult for me to see how any philosophy that is not linked to this sort of cultural reconstruction is anything like real love of wisdom—philosophy as a personal way of life—as distinct from love of some texts, authors, or what James, in sexist language of the day, calls "unmanly ease"—philosophy as a professional way of earning a living. James says that genuine hope for peace and creation of its alternative, constructive interests may some day seem imperative. A century later, that day has not come. Yet. </w:t>
      </w:r>
      <w:r w:rsidRPr="000B6319">
        <w:rPr>
          <w:rFonts w:cs="Arial"/>
          <w:u w:val="single"/>
        </w:rPr>
        <w:t>Hopeful opposition to war requires the ongoing creation and reconstruction of positive alternatives to the perceptions that turn love of war into acts of war. It requires creation of different enemies, weapons, and campaigns to supply the satisfactions of that love. Effective opposition to war can be nothing less</w:t>
      </w:r>
      <w:r w:rsidRPr="000B6319">
        <w:rPr>
          <w:rFonts w:cs="Arial"/>
          <w:sz w:val="16"/>
        </w:rPr>
        <w:t>.</w:t>
      </w:r>
    </w:p>
    <w:p w14:paraId="0A9D3C0F" w14:textId="77777777" w:rsidR="006677F6" w:rsidRPr="000B6319" w:rsidRDefault="006677F6" w:rsidP="00664570">
      <w:pPr>
        <w:jc w:val="both"/>
        <w:rPr>
          <w:b/>
        </w:rPr>
      </w:pPr>
    </w:p>
    <w:p w14:paraId="29DC7888" w14:textId="77777777" w:rsidR="009A40EB" w:rsidRPr="000B6319" w:rsidRDefault="009A40EB" w:rsidP="00664570">
      <w:pPr>
        <w:jc w:val="both"/>
        <w:rPr>
          <w:b/>
        </w:rPr>
      </w:pPr>
      <w:r w:rsidRPr="000B6319">
        <w:rPr>
          <w:b/>
        </w:rPr>
        <w:t>psych doesn’t explain war</w:t>
      </w:r>
    </w:p>
    <w:p w14:paraId="0A08D413" w14:textId="77777777" w:rsidR="009A40EB" w:rsidRPr="000B6319" w:rsidRDefault="009A40EB" w:rsidP="00664570">
      <w:pPr>
        <w:jc w:val="both"/>
        <w:rPr>
          <w:b/>
        </w:rPr>
      </w:pPr>
      <w:r w:rsidRPr="000B6319">
        <w:rPr>
          <w:b/>
        </w:rPr>
        <w:t>Hoffman,</w:t>
      </w:r>
      <w:r w:rsidRPr="000B6319">
        <w:rPr>
          <w:sz w:val="16"/>
        </w:rPr>
        <w:t xml:space="preserve"> Center for European Studies at Harvard, </w:t>
      </w:r>
      <w:r w:rsidRPr="000B6319">
        <w:rPr>
          <w:b/>
        </w:rPr>
        <w:t xml:space="preserve">1986 </w:t>
      </w:r>
      <w:r w:rsidRPr="000B6319">
        <w:rPr>
          <w:sz w:val="16"/>
        </w:rPr>
        <w:t xml:space="preserve">[Stanley, “On the Political Psychology of Peace and War: A Critique and an Agenda,” </w:t>
      </w:r>
      <w:r w:rsidRPr="000B6319">
        <w:rPr>
          <w:i/>
          <w:iCs/>
          <w:sz w:val="16"/>
        </w:rPr>
        <w:t>Political Psychology</w:t>
      </w:r>
      <w:r w:rsidRPr="000B6319">
        <w:rPr>
          <w:sz w:val="16"/>
        </w:rPr>
        <w:t xml:space="preserve"> 7.1, jstor, p. 7-11]</w:t>
      </w:r>
    </w:p>
    <w:p w14:paraId="0FBC8824" w14:textId="77777777" w:rsidR="009A40EB" w:rsidRPr="000B6319" w:rsidRDefault="009A40EB" w:rsidP="00664570">
      <w:pPr>
        <w:jc w:val="both"/>
        <w:rPr>
          <w:b/>
        </w:rPr>
      </w:pPr>
    </w:p>
    <w:p w14:paraId="4EBF7923" w14:textId="77777777" w:rsidR="009A40EB" w:rsidRPr="000B6319" w:rsidRDefault="009A40EB" w:rsidP="00664570">
      <w:pPr>
        <w:jc w:val="both"/>
        <w:rPr>
          <w:sz w:val="12"/>
        </w:rPr>
      </w:pPr>
      <w:r w:rsidRPr="000B6319">
        <w:rPr>
          <w:sz w:val="12"/>
        </w:rPr>
        <w:t xml:space="preserve">This is why I talked about a different reading of reality. </w:t>
      </w:r>
      <w:r w:rsidRPr="000B6319">
        <w:rPr>
          <w:u w:val="single"/>
        </w:rPr>
        <w:t>One group, looking at the show, concludes that it is utopian to wish it away, or to sug- gest cures</w:t>
      </w:r>
      <w:r w:rsidRPr="000B6319">
        <w:rPr>
          <w:sz w:val="12"/>
        </w:rPr>
        <w:t xml:space="preserve"> </w:t>
      </w:r>
      <w:r w:rsidRPr="000B6319">
        <w:rPr>
          <w:u w:val="single"/>
        </w:rPr>
        <w:t>whose adoption cannot be imagined unless it were already fun- damentally different from what it is now and has been for ages</w:t>
      </w:r>
      <w:r w:rsidRPr="000B6319">
        <w:rPr>
          <w:sz w:val="12"/>
        </w:rPr>
        <w:t xml:space="preserve">. </w:t>
      </w:r>
      <w:r w:rsidRPr="000B6319">
        <w:rPr>
          <w:u w:val="single"/>
        </w:rPr>
        <w:t>The other group, looking at the new weapons on the stage,</w:t>
      </w:r>
      <w:r w:rsidRPr="000B6319">
        <w:rPr>
          <w:sz w:val="12"/>
        </w:rPr>
        <w:t xml:space="preserve"> and remembering the show's past breakdowns, </w:t>
      </w:r>
      <w:r w:rsidRPr="000B6319">
        <w:rPr>
          <w:u w:val="single"/>
        </w:rPr>
        <w:t xml:space="preserve">argues that the </w:t>
      </w:r>
      <w:r w:rsidRPr="000B6319">
        <w:rPr>
          <w:u w:val="single"/>
        </w:rPr>
        <w:lastRenderedPageBreak/>
        <w:t>only way of preventing the fire next time is to move to a totally new stage, and to change the play and the actors</w:t>
      </w:r>
      <w:r w:rsidRPr="000B6319">
        <w:rPr>
          <w:sz w:val="12"/>
        </w:rPr>
        <w:t xml:space="preserve">. </w:t>
      </w:r>
    </w:p>
    <w:p w14:paraId="22970610" w14:textId="77777777" w:rsidR="009A40EB" w:rsidRPr="000B6319" w:rsidRDefault="009A40EB" w:rsidP="00664570">
      <w:pPr>
        <w:jc w:val="both"/>
        <w:rPr>
          <w:u w:val="single"/>
        </w:rPr>
      </w:pPr>
      <w:r w:rsidRPr="000B6319">
        <w:rPr>
          <w:sz w:val="12"/>
        </w:rPr>
        <w:t xml:space="preserve">As I said already, </w:t>
      </w:r>
      <w:r w:rsidRPr="000B6319">
        <w:rPr>
          <w:u w:val="single"/>
        </w:rPr>
        <w:t>not all the traditionalists promise world peace, nor do all the radicals believe in the mathematical certainty of nuclear war and winter.</w:t>
      </w:r>
      <w:r w:rsidRPr="000B6319">
        <w:rPr>
          <w:sz w:val="12"/>
        </w:rPr>
        <w:t xml:space="preserve"> But they are convinced that the very impossibility of a mutation before disaster limits the scope and indeed the types of measures that can realistically be taken to avoid it. </w:t>
      </w:r>
      <w:r w:rsidRPr="000B6319">
        <w:rPr>
          <w:u w:val="single"/>
        </w:rPr>
        <w:t xml:space="preserve">Radical impatience with </w:t>
      </w:r>
      <w:r w:rsidRPr="000B6319">
        <w:rPr>
          <w:sz w:val="12"/>
        </w:rPr>
        <w:t xml:space="preserve">what is (wrongly) often inter- preted as a professional commitment of </w:t>
      </w:r>
      <w:r w:rsidRPr="000B6319">
        <w:rPr>
          <w:u w:val="single"/>
        </w:rPr>
        <w:t>traditional analysts</w:t>
      </w:r>
      <w:r w:rsidRPr="000B6319">
        <w:rPr>
          <w:sz w:val="12"/>
        </w:rPr>
        <w:t xml:space="preserve"> to the perpetua- tion of the current state of their field - as a failure on their part, as well as on the part of statesmen, to be shaken, like lonesco's characters, by the sud- den irruption of rhinoceroses in our midst - </w:t>
      </w:r>
      <w:r w:rsidRPr="000B6319">
        <w:rPr>
          <w:u w:val="single"/>
        </w:rPr>
        <w:t>is matched by traditionalist an- noyance at what is often perceived as mere rhetoric of indignation, denunciation, and exorcism, fist shaking at unwelcome facts, and unfair name calling addressed to actors who, caught in a game they did not invent, do,</w:t>
      </w:r>
      <w:r w:rsidRPr="000B6319">
        <w:rPr>
          <w:sz w:val="12"/>
        </w:rPr>
        <w:t xml:space="preserve"> at best, </w:t>
      </w:r>
      <w:r w:rsidRPr="000B6319">
        <w:rPr>
          <w:u w:val="single"/>
        </w:rPr>
        <w:t>what they can to keep it from blowing up and</w:t>
      </w:r>
      <w:r w:rsidRPr="000B6319">
        <w:rPr>
          <w:sz w:val="12"/>
        </w:rPr>
        <w:t xml:space="preserve">, more usually, </w:t>
      </w:r>
      <w:r w:rsidRPr="000B6319">
        <w:rPr>
          <w:u w:val="single"/>
        </w:rPr>
        <w:t xml:space="preserve">at least what they have been selected for. </w:t>
      </w:r>
    </w:p>
    <w:p w14:paraId="16D05F31" w14:textId="77777777" w:rsidR="009A40EB" w:rsidRPr="000B6319" w:rsidRDefault="009A40EB" w:rsidP="00664570">
      <w:pPr>
        <w:jc w:val="both"/>
        <w:rPr>
          <w:sz w:val="12"/>
        </w:rPr>
      </w:pPr>
      <w:r w:rsidRPr="000B6319">
        <w:rPr>
          <w:sz w:val="12"/>
        </w:rPr>
        <w:t xml:space="preserve">This brings us to a second difference. The radicals, who tend (often correctly) to perceive the policy scientists' stance as a trahison des clercs, write and behave as if they were above the fray, seeing through the ra- tionalizations statesmen endlessly provide, and the stereotypes in which citizens cloak their fears, frustrations, and aggressions. At the same time, they can't help but belong to different communities: While calling for a global identity, they remain, say, Americans or British, or Indian, or Israeli. Their recommendatations are usually addressed to, or hurled at, their own governments or (in the case of many intellectuals from less power- ful countries who deal with the global cold war) at the superpowers. The underlying assumption, once again, is that the seriousness of the peril should push their own national government, or, in the latter case, the great powers' leaders, into adopting the drastic measures needed for salvation. </w:t>
      </w:r>
    </w:p>
    <w:p w14:paraId="52E0AA4D" w14:textId="77777777" w:rsidR="009A40EB" w:rsidRPr="000B6319" w:rsidRDefault="009A40EB" w:rsidP="00664570">
      <w:pPr>
        <w:jc w:val="both"/>
        <w:rPr>
          <w:sz w:val="12"/>
        </w:rPr>
      </w:pPr>
      <w:r w:rsidRPr="000B6319">
        <w:rPr>
          <w:sz w:val="12"/>
        </w:rPr>
        <w:t xml:space="preserve">The </w:t>
      </w:r>
      <w:r w:rsidRPr="000B6319">
        <w:rPr>
          <w:u w:val="single"/>
        </w:rPr>
        <w:t>traditionalists, even when</w:t>
      </w:r>
      <w:r w:rsidRPr="000B6319">
        <w:rPr>
          <w:sz w:val="12"/>
        </w:rPr>
        <w:t xml:space="preserve">, in their own work, </w:t>
      </w:r>
      <w:r w:rsidRPr="000B6319">
        <w:rPr>
          <w:u w:val="single"/>
        </w:rPr>
        <w:t>they try scrupulous-ly to transcend national prejudices and to seek scientific truth, believe that</w:t>
      </w:r>
      <w:r w:rsidRPr="000B6319">
        <w:rPr>
          <w:sz w:val="12"/>
        </w:rPr>
        <w:t xml:space="preserve"> </w:t>
      </w:r>
      <w:r w:rsidRPr="000B6319">
        <w:rPr>
          <w:b/>
          <w:u w:val="single"/>
        </w:rPr>
        <w:t>it is unrealistic to expect statesmen to stand above the fray</w:t>
      </w:r>
      <w:r w:rsidRPr="000B6319">
        <w:rPr>
          <w:sz w:val="12"/>
        </w:rPr>
        <w:t>: By definition, the statesmen are there to worry not only about planetary survival, but — first of all—about national survival and safety. To be sure, they ought to be able to see how certain policies, aimed at enhancing security, actually increase in-security all around. But there are sharp limits to how far they can go in their mutual empathy or in their acts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for-midable domestic backlash if national self-restraint appears to result in ex-ternal losses, humiliations or perceptions of weakness.</w:t>
      </w:r>
    </w:p>
    <w:p w14:paraId="0FF21B1A" w14:textId="77777777" w:rsidR="009A40EB" w:rsidRPr="000B6319" w:rsidRDefault="009A40EB" w:rsidP="00664570">
      <w:pPr>
        <w:jc w:val="both"/>
        <w:rPr>
          <w:sz w:val="12"/>
        </w:rPr>
      </w:pPr>
      <w:r w:rsidRPr="000B6319">
        <w:rPr>
          <w:sz w:val="12"/>
        </w:rPr>
        <w:t xml:space="preserve">There is little point in saying that the state of affairs which imposes such limits is "anachronistic" or "unrational." To traditionalists, </w:t>
      </w:r>
      <w:r w:rsidRPr="000B6319">
        <w:rPr>
          <w:u w:val="single"/>
        </w:rPr>
        <w:t>the radicals' stance — condemnation from the top of Mount Olympus — can only impede understanding of the limits and possibilities of reform</w:t>
      </w:r>
      <w:r w:rsidRPr="000B6319">
        <w:rPr>
          <w:sz w:val="12"/>
        </w:rPr>
        <w:t>. To be sure, the fragmentation of mankind is a formidable obstacle to the solution of many problems that cannot be handled well in a national framework, and a deadly peril insofar as the use of force, the very distinctive feature of world politics, now entails the risk of nuclear war.</w:t>
      </w:r>
    </w:p>
    <w:p w14:paraId="560660BA" w14:textId="77777777" w:rsidR="009A40EB" w:rsidRPr="000B6319" w:rsidRDefault="009A40EB" w:rsidP="00664570">
      <w:pPr>
        <w:jc w:val="both"/>
        <w:rPr>
          <w:sz w:val="12"/>
          <w:szCs w:val="12"/>
        </w:rPr>
      </w:pPr>
      <w:r w:rsidRPr="000B6319">
        <w:rPr>
          <w:u w:val="single"/>
        </w:rPr>
        <w:t>But one can hardly call anachronistic a phenomenon—the assertion of national identity — that, to the bulk of</w:t>
      </w:r>
      <w:r w:rsidRPr="000B6319">
        <w:rPr>
          <w:sz w:val="12"/>
        </w:rPr>
        <w:t xml:space="preserve"> [HU]</w:t>
      </w:r>
      <w:r w:rsidRPr="000B6319">
        <w:rPr>
          <w:u w:val="single"/>
        </w:rPr>
        <w:t>mankind, appears not only as a necessity but also as a positive good</w:t>
      </w:r>
      <w:r w:rsidRPr="000B6319">
        <w:rPr>
          <w:sz w:val="12"/>
        </w:rPr>
        <w:t xml:space="preserve">, since humanity's fragmentation results from the very aspiration to self-determination. Many people have </w:t>
      </w:r>
      <w:r w:rsidRPr="000B6319">
        <w:rPr>
          <w:sz w:val="12"/>
          <w:szCs w:val="12"/>
        </w:rPr>
        <w:t>only recently emerged from foreign mastery, and have reason to fear that the alternative to national self-mastery is not a world government of assured fairness and efficiency, but alien domination.</w:t>
      </w:r>
    </w:p>
    <w:p w14:paraId="4DB9A6D2" w14:textId="77777777" w:rsidR="009A40EB" w:rsidRPr="000B6319" w:rsidRDefault="009A40EB" w:rsidP="00664570">
      <w:pPr>
        <w:jc w:val="both"/>
        <w:rPr>
          <w:u w:val="single"/>
        </w:rPr>
      </w:pPr>
      <w:r w:rsidRPr="000B6319">
        <w:rPr>
          <w:sz w:val="12"/>
          <w:szCs w:val="12"/>
        </w:rPr>
        <w:t>As for "unrationality," the drama lies in the contrast between the ra-tionality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w:t>
      </w:r>
      <w:r w:rsidRPr="000B6319">
        <w:rPr>
          <w:sz w:val="12"/>
        </w:rPr>
        <w:t xml:space="preserve">. </w:t>
      </w:r>
      <w:r w:rsidRPr="000B6319">
        <w:rPr>
          <w:u w:val="single"/>
        </w:rPr>
        <w:t>What keeps ordinary "competitive conflict processes</w:t>
      </w:r>
      <w:r w:rsidRPr="000B6319">
        <w:rPr>
          <w:sz w:val="12"/>
        </w:rPr>
        <w:t xml:space="preserve">" (Deutsch, 1983)— the very stuff of society — </w:t>
      </w:r>
      <w:r w:rsidRPr="000B6319">
        <w:rPr>
          <w:u w:val="single"/>
        </w:rPr>
        <w:t>from becoming "unrational" or destructive, is precisely what the nature of world politics excludes: the restraint of the partners either because of the ties of affection or responsibility that mitigate the conflict, or because of the existence of an outsider</w:t>
      </w:r>
      <w:r w:rsidRPr="000B6319">
        <w:rPr>
          <w:sz w:val="12"/>
        </w:rPr>
        <w:t xml:space="preserve"> — marriage counselor, arbitrator, judge, policeman or legislator— </w:t>
      </w:r>
      <w:r w:rsidRPr="000B6319">
        <w:rPr>
          <w:u w:val="single"/>
        </w:rPr>
        <w:t>capable of inducing or imposing restraints.</w:t>
      </w:r>
    </w:p>
    <w:p w14:paraId="6641ABAA" w14:textId="77777777" w:rsidR="009A40EB" w:rsidRPr="000B6319" w:rsidRDefault="009A40EB" w:rsidP="00664570">
      <w:pPr>
        <w:jc w:val="both"/>
        <w:rPr>
          <w:b/>
          <w:u w:val="single"/>
          <w:bdr w:val="single" w:sz="4" w:space="0" w:color="auto"/>
        </w:rPr>
      </w:pPr>
      <w:r w:rsidRPr="000B6319">
        <w:rPr>
          <w:sz w:val="12"/>
        </w:rPr>
        <w:t xml:space="preserve">Here we come to a third point of difference. </w:t>
      </w:r>
      <w:r w:rsidRPr="000B6319">
        <w:rPr>
          <w:u w:val="single"/>
        </w:rPr>
        <w:t>The very absence of such safeguards of rationality</w:t>
      </w:r>
      <w:r w:rsidRPr="000B6319">
        <w:rPr>
          <w:sz w:val="12"/>
        </w:rPr>
        <w:t>, the obvious discrepancy between what each part intends, and what it (and the whole world) ends with, the crudeness of some of the psychological mechanisms at work in international affairs—as one can see from the statements of leaders, or from the media, or from inflamed publics—</w:t>
      </w:r>
      <w:r w:rsidRPr="000B6319">
        <w:rPr>
          <w:u w:val="single"/>
        </w:rPr>
        <w:t>have led many radicals</w:t>
      </w:r>
      <w:r w:rsidRPr="000B6319">
        <w:rPr>
          <w:sz w:val="12"/>
        </w:rPr>
        <w:t xml:space="preserve">, especially among those whose training or profession is in psychoanalysis or mental health, </w:t>
      </w:r>
      <w:r w:rsidRPr="000B6319">
        <w:rPr>
          <w:u w:val="single"/>
        </w:rPr>
        <w:t xml:space="preserve">to treat the age-old contests of states in terms, not of the psychology of politics, but of </w:t>
      </w:r>
      <w:r w:rsidRPr="000B6319">
        <w:rPr>
          <w:b/>
          <w:u w:val="single"/>
          <w:bdr w:val="single" w:sz="4" w:space="0" w:color="auto"/>
        </w:rPr>
        <w:t>individual psychology and pathology.</w:t>
      </w:r>
    </w:p>
    <w:p w14:paraId="00638FC0" w14:textId="77777777" w:rsidR="009A40EB" w:rsidRPr="000B6319" w:rsidRDefault="009A40EB" w:rsidP="00664570">
      <w:pPr>
        <w:jc w:val="both"/>
        <w:rPr>
          <w:sz w:val="12"/>
        </w:rPr>
      </w:pPr>
      <w:r w:rsidRPr="000B6319">
        <w:rPr>
          <w:sz w:val="12"/>
        </w:rPr>
        <w:t>There are two manifestations of this. One is the tendency to look at nations or states as individuals writ large, stuck at an early stage of development (similarly, John Mack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experiences psychologically" (Volkan, 1985). Robert Holt, from the viewpoint of cognitive psychology, finds "the largest part of the American public" immature, in a "phase of development below the Conscientious" (Holt, 1984). The second related aspect is the tendency to look at the notions statesmen or publics have of "the enemy," not only as residues of childhood or adolescent phases of development, but as images that express "disavowed aspects of the self" (Stein, 1985), reveal truths about our own fears and hatreds, and amount to masks we put on the "enemy," because of our own psychological needs.</w:t>
      </w:r>
    </w:p>
    <w:p w14:paraId="068E56F3" w14:textId="77777777" w:rsidR="009A40EB" w:rsidRPr="000B6319" w:rsidRDefault="009A40EB" w:rsidP="00664570">
      <w:pPr>
        <w:jc w:val="both"/>
        <w:rPr>
          <w:sz w:val="12"/>
        </w:rPr>
      </w:pPr>
      <w:r w:rsidRPr="000B6319">
        <w:rPr>
          <w:sz w:val="12"/>
        </w:rPr>
        <w:lastRenderedPageBreak/>
        <w:t>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irra-tional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im-practical: to remain poor in isolation). Nor do they see anything "primitive" in the nation's concern for survival: It is a moral and structural requirement.</w:t>
      </w:r>
    </w:p>
    <w:p w14:paraId="1DAA6379" w14:textId="77777777" w:rsidR="009A40EB" w:rsidRPr="000B6319" w:rsidRDefault="009A40EB" w:rsidP="00664570">
      <w:pPr>
        <w:jc w:val="both"/>
        <w:rPr>
          <w:u w:val="single"/>
        </w:rPr>
      </w:pPr>
      <w:r w:rsidRPr="000B6319">
        <w:rPr>
          <w:sz w:val="12"/>
        </w:rPr>
        <w:t xml:space="preserve">Traditionalists also believe that </w:t>
      </w:r>
      <w:r w:rsidRPr="000B6319">
        <w:rPr>
          <w:u w:val="single"/>
        </w:rPr>
        <w:t>the "intra-psychic" approach distorts reality</w:t>
      </w:r>
      <w:r w:rsidRPr="000B6319">
        <w:rPr>
          <w:sz w:val="12"/>
        </w:rPr>
        <w:t xml:space="preserve">. </w:t>
      </w:r>
      <w:r w:rsidRPr="000B6319">
        <w:rPr>
          <w:b/>
          <w:u w:val="single"/>
        </w:rPr>
        <w:t>Enemies are not mere projections of negative identities; they are often quite real.</w:t>
      </w:r>
      <w:r w:rsidRPr="000B6319">
        <w:rPr>
          <w:sz w:val="12"/>
        </w:rPr>
        <w:t xml:space="preserve"> To be sure, the Nazis' view of the Jews fits the metaphor of the mask put on the enemy for one's own needs. But </w:t>
      </w:r>
      <w:r w:rsidRPr="000B6319">
        <w:rPr>
          <w:u w:val="single"/>
        </w:rPr>
        <w:t>were</w:t>
      </w:r>
      <w:r w:rsidRPr="000B6319">
        <w:rPr>
          <w:sz w:val="12"/>
        </w:rPr>
        <w:t xml:space="preserve">, in return, </w:t>
      </w:r>
      <w:r w:rsidRPr="000B6319">
        <w:rPr>
          <w:u w:val="single"/>
        </w:rPr>
        <w:t>those Jews who understood what enemies they had in the Nazis, doing the same?</w:t>
      </w:r>
      <w:r w:rsidRPr="000B6319">
        <w:rPr>
          <w:sz w:val="12"/>
        </w:rPr>
        <w:t xml:space="preserve"> Is the Soviet domination of Eastern Europe, is the Soviet regime's treatment of dissidents, </w:t>
      </w:r>
      <w:r w:rsidRPr="000B6319">
        <w:rPr>
          <w:u w:val="single"/>
        </w:rPr>
        <w:t>was the Gulag merely a convenient projection</w:t>
      </w:r>
      <w:r w:rsidRPr="000B6319">
        <w:rPr>
          <w:sz w:val="12"/>
        </w:rPr>
        <w:t xml:space="preserve"> of our intrapsychic battles? Clichés such as the one about how our enemy "understands only force" may tell us a great deal about ourselves; but sometimes they contain half-truths about him, and not just revelations about us. </w:t>
      </w:r>
      <w:r w:rsidRPr="000B6319">
        <w:rPr>
          <w:u w:val="single"/>
        </w:rPr>
        <w:t>Our fears flow not only from our private fantasies but also from concrete realities and from the fantasies which the international state of nature generates.</w:t>
      </w:r>
    </w:p>
    <w:p w14:paraId="2CB6EDD7" w14:textId="77777777" w:rsidR="009A40EB" w:rsidRPr="000B6319" w:rsidRDefault="009A40EB" w:rsidP="00664570">
      <w:pPr>
        <w:jc w:val="both"/>
        <w:rPr>
          <w:sz w:val="12"/>
        </w:rPr>
      </w:pPr>
      <w:r w:rsidRPr="000B6319">
        <w:rPr>
          <w:sz w:val="12"/>
        </w:rPr>
        <w:t xml:space="preserve">In other words, </w:t>
      </w:r>
      <w:r w:rsidRPr="000B6319">
        <w:rPr>
          <w:u w:val="single"/>
        </w:rPr>
        <w:t>the psychology of politics which traditionalists deem adequate is not derived from theories of psychic development and health; it is derived from the logic of the international milieu</w:t>
      </w:r>
      <w:r w:rsidRPr="000B6319">
        <w:rPr>
          <w:sz w:val="12"/>
        </w:rPr>
        <w:t xml:space="preserve">, which breeds the kind of vocabulary found in the historians and theorists of the state of nature: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projection, guilt, repression, closure, rigidity, etc.... </w:t>
      </w:r>
      <w:r w:rsidRPr="000B6319">
        <w:rPr>
          <w:u w:val="single"/>
        </w:rPr>
        <w:t>But using this vocabulary does not imply that a group whose style of politics is paranoid is therefore composed of people who, as private individuals, are paranoid. Nor does it relieve us of the duty to look at the objective reasons and functions of these mental moves</w:t>
      </w:r>
      <w:r w:rsidRPr="000B6319">
        <w:rPr>
          <w:sz w:val="12"/>
        </w:rPr>
        <w:t>, and of the duty to make explicit our assumptions about what constitutes a "healthy," wise, or proper social process.</w:t>
      </w:r>
    </w:p>
    <w:p w14:paraId="00CF0C57" w14:textId="77777777" w:rsidR="009A40EB" w:rsidRPr="000B6319" w:rsidRDefault="009A40EB" w:rsidP="00664570">
      <w:pPr>
        <w:jc w:val="both"/>
        <w:rPr>
          <w:sz w:val="12"/>
        </w:rPr>
      </w:pPr>
      <w:r w:rsidRPr="000B6319">
        <w:rPr>
          <w:sz w:val="12"/>
        </w:rPr>
        <w:t xml:space="preserve">Altogether, </w:t>
      </w:r>
      <w:r w:rsidRPr="000B6319">
        <w:rPr>
          <w:u w:val="single"/>
        </w:rPr>
        <w:t>traditionalists find the mental health approach to world affairs unhelpful. Decisions about war and peace are usually taken by small groups of people;</w:t>
      </w:r>
      <w:r w:rsidRPr="000B6319">
        <w:rPr>
          <w:sz w:val="12"/>
        </w:rPr>
        <w:t xml:space="preserve"> </w:t>
      </w:r>
      <w:r w:rsidRPr="000B6319">
        <w:rPr>
          <w:u w:val="single"/>
        </w:rPr>
        <w:t>the temptation of analyzing their behavior</w:t>
      </w:r>
      <w:r w:rsidRPr="000B6319">
        <w:rPr>
          <w:sz w:val="12"/>
        </w:rPr>
        <w:t xml:space="preserve"> either, literal-ly, in terms of their personalities, or,  metaphysically</w:t>
      </w:r>
      <w:r w:rsidRPr="000B6319">
        <w:rPr>
          <w:u w:val="single"/>
        </w:rPr>
        <w:t>, in terms borrowed from the study of human development, rather than</w:t>
      </w:r>
      <w:r w:rsidRPr="000B6319">
        <w:rPr>
          <w:sz w:val="12"/>
        </w:rPr>
        <w:t xml:space="preserve"> in those of group dynamics or </w:t>
      </w:r>
      <w:r w:rsidRPr="000B6319">
        <w:rPr>
          <w:u w:val="single"/>
        </w:rPr>
        <w:t>principles of international politics</w:t>
      </w:r>
      <w:r w:rsidRPr="000B6319">
        <w:rPr>
          <w:sz w:val="12"/>
        </w:rPr>
        <w:t xml:space="preserve"> </w:t>
      </w:r>
      <w:r w:rsidRPr="000B6319">
        <w:rPr>
          <w:u w:val="single"/>
        </w:rPr>
        <w:t>is understandable. But</w:t>
      </w:r>
      <w:r w:rsidRPr="000B6319">
        <w:rPr>
          <w:sz w:val="12"/>
        </w:rPr>
        <w:t xml:space="preserve"> </w:t>
      </w:r>
      <w:r w:rsidRPr="000B6319">
        <w:rPr>
          <w:u w:val="single"/>
        </w:rPr>
        <w:t>it is misleading. What is pathological in couples</w:t>
      </w:r>
      <w:r w:rsidRPr="000B6319">
        <w:rPr>
          <w:sz w:val="12"/>
        </w:rPr>
        <w:t xml:space="preserve">, or in a well-ordered community, </w:t>
      </w:r>
      <w:r w:rsidRPr="000B6319">
        <w:rPr>
          <w:u w:val="single"/>
        </w:rPr>
        <w:t>is, alas, frequent, indeed normal, among states, or in a troubled state. What is malignant or crazy is usually not the actors or the social process in which they are engaged: it is the possible results.</w:t>
      </w:r>
    </w:p>
    <w:p w14:paraId="22191C6B" w14:textId="77777777" w:rsidR="009A40EB" w:rsidRPr="000B6319" w:rsidRDefault="009A40EB" w:rsidP="00664570">
      <w:pPr>
        <w:jc w:val="both"/>
        <w:rPr>
          <w:u w:val="single"/>
        </w:rPr>
      </w:pPr>
      <w:r w:rsidRPr="000B6319">
        <w:rPr>
          <w:sz w:val="12"/>
        </w:rPr>
        <w:t xml:space="preserve">The grammar of motives which the mental health approach brands as primitive or immature is actually rational for the actors. Traditionalists fear that </w:t>
      </w:r>
      <w:r w:rsidRPr="000B6319">
        <w:rPr>
          <w:u w:val="single"/>
        </w:rPr>
        <w:t>this particular approach leads to the substitution of labels for explanations, to bad analysis and fanciful prescriptions. Bad analysis</w:t>
      </w:r>
      <w:r w:rsidRPr="000B6319">
        <w:rPr>
          <w:sz w:val="12"/>
        </w:rPr>
        <w:t xml:space="preserve">: the tendency to see in group coherence a regressive response to a threat, whereas it often is a rational response to the "existential" threats entailed by the very nature of the international milieu. Or </w:t>
      </w:r>
      <w:r w:rsidRPr="000B6319">
        <w:rPr>
          <w:u w:val="single"/>
        </w:rPr>
        <w:t>the tendency to see in the</w:t>
      </w:r>
      <w:r w:rsidRPr="000B6319">
        <w:rPr>
          <w:sz w:val="12"/>
        </w:rPr>
        <w:t xml:space="preserve"> effacement or minimization of individual differences in </w:t>
      </w:r>
      <w:r w:rsidRPr="000B6319">
        <w:rPr>
          <w:u w:val="single"/>
        </w:rPr>
        <w:t>a group a release of unconscious instincts, rather than a phenomenon that can be perfectly adaptive—in response to stress or threats</w:t>
      </w:r>
      <w:r w:rsidRPr="000B6319">
        <w:rPr>
          <w:sz w:val="12"/>
        </w:rPr>
        <w:t xml:space="preserve">—or result from governmental manipulation or originate in the code of conduct inculcated by the educational system, etc.. . The habit of comparing the state, or modern society, with the Church or the army, and </w:t>
      </w:r>
      <w:r w:rsidRPr="000B6319">
        <w:rPr>
          <w:u w:val="single"/>
        </w:rPr>
        <w:t xml:space="preserve">to analyze human relations in these institutions in ways that stress the libidinal </w:t>
      </w:r>
      <w:r w:rsidRPr="000B6319">
        <w:rPr>
          <w:sz w:val="12"/>
        </w:rPr>
        <w:t xml:space="preserve">more than the cognitive and superego </w:t>
      </w:r>
      <w:r w:rsidRPr="000B6319">
        <w:rPr>
          <w:u w:val="single"/>
        </w:rPr>
        <w:t>factors</w:t>
      </w:r>
      <w:r w:rsidRPr="000B6319">
        <w:rPr>
          <w:sz w:val="12"/>
        </w:rPr>
        <w:t xml:space="preserve">, or equate libidinal bonds and the desire for a leader. </w:t>
      </w:r>
      <w:r w:rsidRPr="000B6319">
        <w:rPr>
          <w:u w:val="single"/>
        </w:rPr>
        <w:t>The view that enemies are above all products of mental drives, rather than inevitable concomitants of social strife at every level</w:t>
      </w:r>
      <w:r w:rsidRPr="000B6319">
        <w:rPr>
          <w:sz w:val="12"/>
        </w:rPr>
        <w:t xml:space="preserve">. Or the view that the contest with the rival fulfills inter-nal needs, which may be true, but requires careful examination of the nature of these needs (psychological? bureaucratic? economic?), </w:t>
      </w:r>
      <w:r w:rsidRPr="000B6319">
        <w:rPr>
          <w:u w:val="single"/>
        </w:rPr>
        <w:t>obscures the objective reasons of the contest, and risks confusing cause and function.</w:t>
      </w:r>
    </w:p>
    <w:p w14:paraId="3863F68C" w14:textId="77777777" w:rsidR="009A40EB" w:rsidRPr="000B6319" w:rsidRDefault="009A40EB" w:rsidP="00664570">
      <w:pPr>
        <w:jc w:val="both"/>
        <w:rPr>
          <w:sz w:val="12"/>
        </w:rPr>
      </w:pPr>
      <w:r w:rsidRPr="000B6319">
        <w:rPr>
          <w:sz w:val="12"/>
        </w:rPr>
        <w:t xml:space="preserve">Indeed, </w:t>
      </w:r>
      <w:r w:rsidRPr="000B6319">
        <w:rPr>
          <w:u w:val="single"/>
        </w:rPr>
        <w:t>such analysis is particularly misleading in dealing with the pre-sent scene</w:t>
      </w:r>
      <w:r w:rsidRPr="000B6319">
        <w:rPr>
          <w:sz w:val="12"/>
        </w:rPr>
        <w:t>. The radicals are so (justifiably) concerned with the nuclear peril that the traditional ways in which statesmen and publics behave seem to vindicate the pathological approach. But this, in turn, incites radicals to overlook the fundamental ambiguity of contemporary world politics. On the one hand, there is a nuclear revolution—the capacity for total destruction.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w:t>
      </w:r>
    </w:p>
    <w:p w14:paraId="6DF632FF" w14:textId="77777777" w:rsidR="009A40EB" w:rsidRPr="000B6319" w:rsidRDefault="009A40EB" w:rsidP="00664570">
      <w:pPr>
        <w:jc w:val="both"/>
        <w:rPr>
          <w:u w:val="single"/>
        </w:rPr>
      </w:pPr>
      <w:r w:rsidRPr="000B6319">
        <w:rPr>
          <w:sz w:val="12"/>
        </w:rPr>
        <w:lastRenderedPageBreak/>
        <w:t xml:space="preserve">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while—perhapsunusable rationally, can usefully strengthen the very process that has been so faulty in the prenuclear ages: deterrence (this is one of the reasons for nuclear proliferation). The pathological approach interprets </w:t>
      </w:r>
      <w:r w:rsidRPr="000B6319">
        <w:rPr>
          <w:u w:val="single"/>
        </w:rPr>
        <w:t>deterrence</w:t>
      </w:r>
      <w:r w:rsidRPr="000B6319">
        <w:rPr>
          <w:sz w:val="12"/>
        </w:rPr>
        <w:t xml:space="preserve"> as expressing the deterrer's belief that his country is good, the enemy's is bad. This is often the case, but it need not be; it </w:t>
      </w:r>
      <w:r w:rsidRPr="000B6319">
        <w:rPr>
          <w:u w:val="single"/>
        </w:rPr>
        <w:t>can also reflect the conviction that one's country has interests that are not mere figments of the imagination, and need to be protected both because of the material costs of losing them, and because of the values embedded in them.</w:t>
      </w:r>
      <w:r w:rsidRPr="000B6319">
        <w:rPr>
          <w:sz w:val="12"/>
        </w:rPr>
        <w:t xml:space="preserve"> </w:t>
      </w:r>
      <w:r w:rsidRPr="000B6319">
        <w:rPr>
          <w:u w:val="single"/>
        </w:rPr>
        <w:t>As for war planning, it is not a case of "psychological denial of unwelcome reality"</w:t>
      </w:r>
      <w:r w:rsidRPr="000B6319">
        <w:rPr>
          <w:sz w:val="12"/>
        </w:rPr>
        <w:t xml:space="preserve"> (Montville, 1985). </w:t>
      </w:r>
      <w:r w:rsidRPr="000B6319">
        <w:rPr>
          <w:u w:val="single"/>
        </w:rPr>
        <w:t>but a — perhaps futile, perhaps dangerous—necessity in a world where deterrence may once more fail.</w:t>
      </w:r>
    </w:p>
    <w:p w14:paraId="190F4E2F" w14:textId="77777777" w:rsidR="009A40EB" w:rsidRPr="000B6319" w:rsidRDefault="009A40EB" w:rsidP="00664570">
      <w:pPr>
        <w:jc w:val="both"/>
        <w:rPr>
          <w:sz w:val="12"/>
        </w:rPr>
      </w:pPr>
      <w:r w:rsidRPr="000B6319">
        <w:rPr>
          <w:sz w:val="12"/>
        </w:rPr>
        <w:t xml:space="preserve">The prescriptions that result from the radicals' psychological approach also run into traditionalist objections. </w:t>
      </w:r>
      <w:r w:rsidRPr="000B6319">
        <w:rPr>
          <w:u w:val="single"/>
        </w:rPr>
        <w:t xml:space="preserve">Even if one accepts the metaphors of collective disease or pathology, one must understand that the "cure" can only be provided by politics. All too often, the radicals' cures consist of perfectly sensible recommendations for lowering tensions, </w:t>
      </w:r>
      <w:r w:rsidRPr="000B6319">
        <w:rPr>
          <w:b/>
          <w:u w:val="single"/>
          <w:bdr w:val="single" w:sz="4" w:space="0" w:color="auto"/>
        </w:rPr>
        <w:t>but fail to tell us how to get them carried out</w:t>
      </w:r>
      <w:r w:rsidRPr="000B6319">
        <w:rPr>
          <w:sz w:val="12"/>
        </w:rPr>
        <w:t xml:space="preserve"> —they only tell us how much better the world would be, if only "such rules could be established" (Deutsch, 1983).</w:t>
      </w:r>
    </w:p>
    <w:p w14:paraId="6C3890C4" w14:textId="77777777" w:rsidR="006677F6" w:rsidRPr="000B6319" w:rsidRDefault="006677F6" w:rsidP="00664570">
      <w:pPr>
        <w:jc w:val="both"/>
        <w:rPr>
          <w:b/>
        </w:rPr>
      </w:pPr>
    </w:p>
    <w:p w14:paraId="6694F66E" w14:textId="77777777" w:rsidR="007B2A9E" w:rsidRPr="000B6319" w:rsidRDefault="007B2A9E" w:rsidP="00664570">
      <w:pPr>
        <w:jc w:val="both"/>
      </w:pPr>
    </w:p>
    <w:p w14:paraId="2F14EAFF" w14:textId="77777777" w:rsidR="00832390" w:rsidRPr="000B6319" w:rsidRDefault="00832390" w:rsidP="00664570">
      <w:pPr>
        <w:pStyle w:val="Heading2"/>
        <w:jc w:val="both"/>
      </w:pPr>
      <w:r w:rsidRPr="000B6319">
        <w:lastRenderedPageBreak/>
        <w:t>Framework</w:t>
      </w:r>
    </w:p>
    <w:p w14:paraId="5087F3AE" w14:textId="77777777" w:rsidR="00832390" w:rsidRPr="000B6319" w:rsidRDefault="00832390" w:rsidP="00664570">
      <w:pPr>
        <w:pStyle w:val="Heading3"/>
        <w:jc w:val="both"/>
      </w:pPr>
      <w:r w:rsidRPr="000B6319">
        <w:lastRenderedPageBreak/>
        <w:t>Bataille Flows Neg</w:t>
      </w:r>
    </w:p>
    <w:p w14:paraId="0A9C3926" w14:textId="77777777" w:rsidR="00832390" w:rsidRPr="000B6319" w:rsidRDefault="00832390" w:rsidP="00664570">
      <w:pPr>
        <w:pStyle w:val="Heading4"/>
      </w:pPr>
      <w:r w:rsidRPr="000B6319">
        <w:t>Bataille admits rules outweigh</w:t>
      </w:r>
    </w:p>
    <w:p w14:paraId="26491F9A" w14:textId="77777777" w:rsidR="00832390" w:rsidRPr="000B6319" w:rsidRDefault="00832390" w:rsidP="00664570">
      <w:pPr>
        <w:jc w:val="both"/>
        <w:rPr>
          <w:b/>
        </w:rPr>
      </w:pPr>
      <w:r w:rsidRPr="000B6319">
        <w:rPr>
          <w:b/>
        </w:rPr>
        <w:t>Fortuna, PhD candidate, 09</w:t>
      </w:r>
    </w:p>
    <w:p w14:paraId="5E4E24A5" w14:textId="77777777" w:rsidR="00832390" w:rsidRPr="000B6319" w:rsidRDefault="00832390" w:rsidP="00664570">
      <w:pPr>
        <w:jc w:val="both"/>
        <w:rPr>
          <w:rStyle w:val="StyleUnderline"/>
          <w:b/>
        </w:rPr>
      </w:pPr>
      <w:r w:rsidRPr="000B6319">
        <w:rPr>
          <w:sz w:val="12"/>
        </w:rPr>
        <w:t>(John ,</w:t>
      </w:r>
      <w:r w:rsidRPr="000B6319">
        <w:rPr>
          <w:i/>
          <w:sz w:val="12"/>
        </w:rPr>
        <w:t xml:space="preserve"> The Political Implications of Sacrifice and Loss in the Thought of Georges Bataille http://www.allacademic.com/meta/p317285_index.html)</w:t>
      </w:r>
    </w:p>
    <w:p w14:paraId="76E0B5A4" w14:textId="77777777" w:rsidR="00832390" w:rsidRPr="000B6319" w:rsidRDefault="00832390" w:rsidP="00664570">
      <w:pPr>
        <w:jc w:val="both"/>
        <w:rPr>
          <w:sz w:val="12"/>
        </w:rPr>
      </w:pPr>
      <w:r w:rsidRPr="000B6319">
        <w:rPr>
          <w:sz w:val="12"/>
        </w:rPr>
        <w:t xml:space="preserve">While it is certainly the case that </w:t>
      </w:r>
      <w:r w:rsidRPr="000B6319">
        <w:rPr>
          <w:rStyle w:val="underline"/>
        </w:rPr>
        <w:t>Bataille’s position does</w:t>
      </w:r>
      <w:r w:rsidRPr="000B6319">
        <w:rPr>
          <w:sz w:val="12"/>
        </w:rPr>
        <w:t xml:space="preserve"> require some sort of re-  working of our practices (or perhaps more importantly, the way in which we understand  those we currently have) in order to accommodate the experience of sacrificial loss, this  does </w:t>
      </w:r>
      <w:r w:rsidRPr="000B6319">
        <w:rPr>
          <w:rStyle w:val="underline"/>
        </w:rPr>
        <w:t>not</w:t>
      </w:r>
      <w:r w:rsidRPr="000B6319">
        <w:rPr>
          <w:sz w:val="12"/>
        </w:rPr>
        <w:t xml:space="preserve"> necessarily </w:t>
      </w:r>
      <w:r w:rsidRPr="000B6319">
        <w:rPr>
          <w:rStyle w:val="underline"/>
        </w:rPr>
        <w:t>entail a complete upheaval of</w:t>
      </w:r>
      <w:r w:rsidRPr="000B6319">
        <w:rPr>
          <w:sz w:val="12"/>
        </w:rPr>
        <w:t xml:space="preserve"> society and </w:t>
      </w:r>
      <w:r w:rsidRPr="000B6319">
        <w:rPr>
          <w:rStyle w:val="underline"/>
        </w:rPr>
        <w:t>politics</w:t>
      </w:r>
      <w:r w:rsidRPr="000B6319">
        <w:rPr>
          <w:sz w:val="12"/>
        </w:rPr>
        <w:t xml:space="preserve">.  As disruptive as  sacrifice may be to the stable and logical forms which tend to comprise profane  existence, </w:t>
      </w:r>
      <w:r w:rsidRPr="000B6319">
        <w:rPr>
          <w:rStyle w:val="underline"/>
        </w:rPr>
        <w:t>it does not seem to be the case that Bataille is recommending</w:t>
      </w:r>
      <w:r w:rsidRPr="000B6319">
        <w:rPr>
          <w:sz w:val="12"/>
        </w:rPr>
        <w:t xml:space="preserve"> that </w:t>
      </w:r>
      <w:r w:rsidRPr="000B6319">
        <w:rPr>
          <w:rStyle w:val="underline"/>
        </w:rPr>
        <w:t>we</w:t>
      </w:r>
      <w:r w:rsidRPr="000B6319">
        <w:rPr>
          <w:sz w:val="12"/>
        </w:rPr>
        <w:t xml:space="preserve"> simply  </w:t>
      </w:r>
      <w:r w:rsidRPr="000B6319">
        <w:rPr>
          <w:rStyle w:val="underline"/>
        </w:rPr>
        <w:t>overturn all things profane</w:t>
      </w:r>
      <w:r w:rsidRPr="000B6319">
        <w:rPr>
          <w:sz w:val="12"/>
        </w:rPr>
        <w:t xml:space="preserve">.  In fact, </w:t>
      </w:r>
      <w:r w:rsidRPr="000B6319">
        <w:rPr>
          <w:rStyle w:val="underline"/>
        </w:rPr>
        <w:t>Bataille specifically argues against such actio</w:t>
      </w:r>
      <w:r w:rsidRPr="000B6319">
        <w:rPr>
          <w:sz w:val="12"/>
        </w:rPr>
        <w:t xml:space="preserve">n  where, in Guilty, he says,  </w:t>
      </w:r>
      <w:r w:rsidRPr="000B6319">
        <w:rPr>
          <w:rStyle w:val="underline"/>
        </w:rPr>
        <w:t>Life is a result of</w:t>
      </w:r>
      <w:r w:rsidRPr="000B6319">
        <w:rPr>
          <w:sz w:val="12"/>
        </w:rPr>
        <w:t xml:space="preserve"> disequilibrium and </w:t>
      </w:r>
      <w:r w:rsidRPr="000B6319">
        <w:rPr>
          <w:rStyle w:val="underline"/>
        </w:rPr>
        <w:t>instability.  Stable forms are needed to make it possible  however</w:t>
      </w:r>
      <w:r w:rsidRPr="000B6319">
        <w:rPr>
          <w:sz w:val="12"/>
        </w:rPr>
        <w:t>….</w:t>
      </w:r>
      <w:r w:rsidRPr="000B6319">
        <w:rPr>
          <w:u w:val="single"/>
        </w:rPr>
        <w:t>To shrink from fundamental stability isn’t less cowardly than to hesitate about  shattering it.</w:t>
      </w:r>
      <w:r w:rsidRPr="000B6319">
        <w:rPr>
          <w:sz w:val="12"/>
        </w:rPr>
        <w:t xml:space="preserve">  </w:t>
      </w:r>
      <w:r w:rsidRPr="000B6319">
        <w:rPr>
          <w:rStyle w:val="underline"/>
        </w:rPr>
        <w:t>Perpetual instability is more boring than adhering strictly to a rule</w:t>
      </w:r>
      <w:r w:rsidRPr="000B6319">
        <w:rPr>
          <w:sz w:val="12"/>
        </w:rPr>
        <w:t xml:space="preserve">, and only what’s  in existence can be made to come into disequilibrium, that is, to be sacrificed.  The more  equilibrium the object has, the more complete it is, and the greater the disequilibrium or sacrifice  that can result (Bataille 1988b, 28-29).           </w:t>
      </w:r>
      <w:r w:rsidRPr="000B6319">
        <w:rPr>
          <w:u w:val="single"/>
        </w:rPr>
        <w:t>Perhaps the most important insight to take from this quote is that sacrifice</w:t>
      </w:r>
      <w:r w:rsidRPr="000B6319">
        <w:rPr>
          <w:sz w:val="12"/>
        </w:rPr>
        <w:t xml:space="preserve"> (here  emphasized as </w:t>
      </w:r>
      <w:r w:rsidRPr="000B6319">
        <w:rPr>
          <w:rStyle w:val="underline"/>
        </w:rPr>
        <w:t>that which disrupts</w:t>
      </w:r>
      <w:r w:rsidRPr="000B6319">
        <w:rPr>
          <w:sz w:val="12"/>
        </w:rPr>
        <w:t xml:space="preserve"> what is) </w:t>
      </w:r>
      <w:r w:rsidRPr="000B6319">
        <w:rPr>
          <w:rStyle w:val="underline"/>
        </w:rPr>
        <w:t>depends upon the logical and stable forms that  are marks of</w:t>
      </w:r>
      <w:r w:rsidRPr="000B6319">
        <w:rPr>
          <w:sz w:val="12"/>
        </w:rPr>
        <w:t xml:space="preserve"> the profane world of work and </w:t>
      </w:r>
      <w:r w:rsidRPr="000B6319">
        <w:rPr>
          <w:rStyle w:val="underline"/>
        </w:rPr>
        <w:t>utility</w:t>
      </w:r>
      <w:r w:rsidRPr="000B6319">
        <w:rPr>
          <w:sz w:val="12"/>
        </w:rPr>
        <w:t xml:space="preserve">.  </w:t>
      </w:r>
      <w:r w:rsidRPr="000B6319">
        <w:rPr>
          <w:u w:val="single"/>
        </w:rPr>
        <w:t xml:space="preserve">Because sacrifice might be said to  represent a transgression of the norms of the profane world, it follows that these norms  must exist in </w:t>
      </w:r>
      <w:r w:rsidRPr="000B6319">
        <w:rPr>
          <w:b/>
          <w:u w:val="single"/>
        </w:rPr>
        <w:t>order for such a transgression to occur in the first place</w:t>
      </w:r>
      <w:r w:rsidRPr="000B6319">
        <w:rPr>
          <w:b/>
        </w:rPr>
        <w:t>.</w:t>
      </w:r>
      <w:r w:rsidRPr="000B6319">
        <w:rPr>
          <w:sz w:val="12"/>
        </w:rPr>
        <w:t xml:space="preserve">  While I have been  emphasizing the importance for Bataille of sacrificial loss (and to the extent that it  follows from it—disruption), in this passage he seems to be affording some sort of  recognition to the importance of values like stability, that are associated not with the  sacred but rather the profane. </w:t>
      </w:r>
    </w:p>
    <w:p w14:paraId="25A53D68" w14:textId="77777777" w:rsidR="00832390" w:rsidRPr="000B6319" w:rsidRDefault="00832390" w:rsidP="00664570">
      <w:pPr>
        <w:jc w:val="both"/>
      </w:pPr>
    </w:p>
    <w:p w14:paraId="7AD6A1BD" w14:textId="5C99C441" w:rsidR="00B82069" w:rsidRPr="000B6319" w:rsidRDefault="00B82069" w:rsidP="00664570">
      <w:pPr>
        <w:pStyle w:val="Heading3"/>
        <w:jc w:val="both"/>
      </w:pPr>
      <w:r w:rsidRPr="000B6319">
        <w:lastRenderedPageBreak/>
        <w:t>Debate Solves</w:t>
      </w:r>
    </w:p>
    <w:p w14:paraId="47A11F78" w14:textId="77777777" w:rsidR="00B82069" w:rsidRPr="000B6319" w:rsidRDefault="00B82069" w:rsidP="00664570">
      <w:pPr>
        <w:pStyle w:val="Heading4"/>
      </w:pPr>
      <w:r w:rsidRPr="000B6319">
        <w:t>Debating this shit is good</w:t>
      </w:r>
    </w:p>
    <w:p w14:paraId="0B41258C" w14:textId="77777777" w:rsidR="00B82069" w:rsidRPr="000B6319" w:rsidRDefault="00B82069" w:rsidP="00664570">
      <w:pPr>
        <w:jc w:val="both"/>
      </w:pPr>
      <w:r w:rsidRPr="000B6319">
        <w:rPr>
          <w:rStyle w:val="Style13ptBold"/>
        </w:rPr>
        <w:t>Miller et.al ’11</w:t>
      </w:r>
      <w:r w:rsidRPr="000B6319">
        <w:t xml:space="preserve"> – Profs @ Rowan University and Rutgers</w:t>
      </w:r>
    </w:p>
    <w:p w14:paraId="5D4A355D" w14:textId="77777777" w:rsidR="00B82069" w:rsidRPr="000B6319" w:rsidRDefault="00B82069" w:rsidP="00664570">
      <w:pPr>
        <w:jc w:val="both"/>
      </w:pPr>
      <w:r w:rsidRPr="000B6319">
        <w:t xml:space="preserve">D. Miller,]. Rivera and C. Gonzalez, Societies Without borders 6:2 (2011) 68-91 The Deliberative School Emphasis of Human Rights and Community-Based Research: Recognizing our Common Humanity, Empowerment and Uplift, DeMond Miller, Jason Rivera and Christopher Gonzalez, Rowan University </w:t>
      </w:r>
      <w:hyperlink r:id="rId29" w:history="1">
        <w:r w:rsidRPr="000B6319">
          <w:rPr>
            <w:rStyle w:val="Hyperlink"/>
          </w:rPr>
          <w:t>http://societieswithoutborders.files.wordpress.com/2011/09/miller-rivera-gonzales-6_2-2011-draft.pdf</w:t>
        </w:r>
      </w:hyperlink>
    </w:p>
    <w:p w14:paraId="02EE11E5" w14:textId="77777777" w:rsidR="00B82069" w:rsidRPr="000B6319" w:rsidRDefault="00B82069" w:rsidP="00664570">
      <w:pPr>
        <w:jc w:val="both"/>
        <w:rPr>
          <w:sz w:val="16"/>
        </w:rPr>
      </w:pPr>
      <w:r w:rsidRPr="000B6319">
        <w:rPr>
          <w:sz w:val="16"/>
        </w:rPr>
        <w:t xml:space="preserve">The ways in which community-based research can be integrated into society vary. From a governmental point of view, community-based research can be integrated into a community's decision-making process by promoting reflexive inclusion, which includes transparency, sustainable equity, and a results-based culture that involves community members in the process of needs assess- ment, policy development and oversight (Miller and Rivera 2006). The idea of reflexive inclusion places the responsibility of the development of culturally acceptable human rights concepts and frameworks in the hands of the community and the government in charge of making sure that policies are implemented effectively. Alternatively, when governments are not open to changes in decision-making procedures, community-based research can be integrated into the higher education curriculum (Rivera and Miller 2009). It is hoped that </w:t>
      </w:r>
      <w:r w:rsidRPr="000B6319">
        <w:rPr>
          <w:rStyle w:val="StyleUnderline"/>
        </w:rPr>
        <w:t xml:space="preserve">when </w:t>
      </w:r>
      <w:r w:rsidRPr="000B6319">
        <w:rPr>
          <w:rStyle w:val="Emphasis"/>
        </w:rPr>
        <w:t>college students</w:t>
      </w:r>
      <w:r w:rsidRPr="000B6319">
        <w:rPr>
          <w:rStyle w:val="StyleUnderline"/>
        </w:rPr>
        <w:t xml:space="preserve"> are </w:t>
      </w:r>
      <w:r w:rsidRPr="000B6319">
        <w:rPr>
          <w:rStyle w:val="Emphasis"/>
        </w:rPr>
        <w:t>incrementally exposed to human rights issues early in their careers</w:t>
      </w:r>
      <w:r w:rsidRPr="000B6319">
        <w:rPr>
          <w:rStyle w:val="StyleUnderline"/>
        </w:rPr>
        <w:t xml:space="preserve">, they will </w:t>
      </w:r>
      <w:r w:rsidRPr="000B6319">
        <w:rPr>
          <w:rStyle w:val="Emphasis"/>
        </w:rPr>
        <w:t>influence</w:t>
      </w:r>
      <w:r w:rsidRPr="000B6319">
        <w:rPr>
          <w:rStyle w:val="StyleUnderline"/>
        </w:rPr>
        <w:t xml:space="preserve"> the professional organizations and civic institutions they later enter.</w:t>
      </w:r>
      <w:r w:rsidRPr="000B6319">
        <w:rPr>
          <w:sz w:val="16"/>
        </w:rPr>
        <w:t xml:space="preserve"> </w:t>
      </w:r>
      <w:r w:rsidRPr="000B6319">
        <w:rPr>
          <w:rStyle w:val="StyleUnderline"/>
        </w:rPr>
        <w:t xml:space="preserve">This </w:t>
      </w:r>
      <w:r w:rsidRPr="000B6319">
        <w:rPr>
          <w:rStyle w:val="Emphasis"/>
        </w:rPr>
        <w:t>diffusion of respect for human rights</w:t>
      </w:r>
      <w:r w:rsidRPr="000B6319">
        <w:rPr>
          <w:rStyle w:val="StyleUnderline"/>
        </w:rPr>
        <w:t xml:space="preserve"> throughout society results in the </w:t>
      </w:r>
      <w:r w:rsidRPr="000B6319">
        <w:rPr>
          <w:rStyle w:val="Emphasis"/>
        </w:rPr>
        <w:t>incremental integration into private and public spheres</w:t>
      </w:r>
      <w:r w:rsidRPr="000B6319">
        <w:rPr>
          <w:sz w:val="16"/>
        </w:rPr>
        <w:t xml:space="preserve">. The incremental integration of human rights issues accentuates the broader social acceptance of human rights emphasized in the Deliberative School. Furthermore, </w:t>
      </w:r>
      <w:r w:rsidRPr="000B6319">
        <w:rPr>
          <w:rStyle w:val="Emphasis"/>
        </w:rPr>
        <w:t>only</w:t>
      </w:r>
      <w:r w:rsidRPr="000B6319">
        <w:rPr>
          <w:rStyle w:val="StyleUnderline"/>
        </w:rPr>
        <w:t xml:space="preserve"> through</w:t>
      </w:r>
      <w:r w:rsidRPr="000B6319">
        <w:rPr>
          <w:sz w:val="16"/>
        </w:rPr>
        <w:t xml:space="preserve"> acceptance by the broader society, and subsequent </w:t>
      </w:r>
      <w:r w:rsidRPr="000B6319">
        <w:rPr>
          <w:rStyle w:val="Emphasis"/>
        </w:rPr>
        <w:t>institutionalization</w:t>
      </w:r>
      <w:r w:rsidRPr="000B6319">
        <w:rPr>
          <w:rStyle w:val="StyleUnderline"/>
        </w:rPr>
        <w:t xml:space="preserve"> in the global community, will the promotion and enforcement of human rights become possible</w:t>
      </w:r>
      <w:r w:rsidRPr="000B6319">
        <w:rPr>
          <w:sz w:val="16"/>
        </w:rPr>
        <w:t>. Community-based research brings us closer to that end, closer to an understanding of others, and closer to a larger understanding of humanity—a society without borders.</w:t>
      </w:r>
    </w:p>
    <w:p w14:paraId="120AE934" w14:textId="77777777" w:rsidR="00B82069" w:rsidRPr="000B6319" w:rsidRDefault="00B82069" w:rsidP="00664570">
      <w:pPr>
        <w:jc w:val="both"/>
      </w:pPr>
    </w:p>
    <w:p w14:paraId="614459AC" w14:textId="642FF24E" w:rsidR="00A8708F" w:rsidRPr="000B6319" w:rsidRDefault="005F1D66" w:rsidP="00664570">
      <w:pPr>
        <w:pStyle w:val="Heading3"/>
        <w:jc w:val="both"/>
      </w:pPr>
      <w:r w:rsidRPr="000B6319">
        <w:lastRenderedPageBreak/>
        <w:t>Law G</w:t>
      </w:r>
      <w:r w:rsidR="00A8708F" w:rsidRPr="000B6319">
        <w:t>ood</w:t>
      </w:r>
    </w:p>
    <w:p w14:paraId="163108CF" w14:textId="77777777" w:rsidR="00A8708F" w:rsidRPr="000B6319" w:rsidRDefault="00A8708F" w:rsidP="00664570">
      <w:pPr>
        <w:jc w:val="both"/>
      </w:pPr>
    </w:p>
    <w:p w14:paraId="722BA132" w14:textId="77777777" w:rsidR="00A8708F" w:rsidRPr="000B6319" w:rsidRDefault="00A8708F" w:rsidP="00664570">
      <w:pPr>
        <w:pStyle w:val="Heading4"/>
      </w:pPr>
      <w:r w:rsidRPr="000B6319">
        <w:t>The aff’s rejection of any attempt at productive reform is congruent with the most regressive features of political conservatism – vote neg to embrace the possibility for continual tinkering and incremental improvement</w:t>
      </w:r>
    </w:p>
    <w:p w14:paraId="0ED3FD9E" w14:textId="77777777" w:rsidR="00A8708F" w:rsidRPr="000B6319" w:rsidRDefault="00A8708F" w:rsidP="00664570">
      <w:pPr>
        <w:jc w:val="both"/>
      </w:pPr>
      <w:r w:rsidRPr="000B6319">
        <w:t xml:space="preserve">Guido Giacomo </w:t>
      </w:r>
      <w:r w:rsidRPr="000B6319">
        <w:rPr>
          <w:rStyle w:val="Style13ptBold"/>
        </w:rPr>
        <w:t>Preparata 8</w:t>
      </w:r>
      <w:r w:rsidRPr="000B6319">
        <w:t>, Associate Professor of Political Economy at the University of Washington, The Catholic Social Science Review 13, “Un(for)giving: Bataille, Derrida, and the Postmodern Denial of the Gift”, p. 191-193</w:t>
      </w:r>
    </w:p>
    <w:p w14:paraId="75B55303" w14:textId="77777777" w:rsidR="00A8708F" w:rsidRPr="000B6319" w:rsidRDefault="00A8708F" w:rsidP="00664570">
      <w:pPr>
        <w:jc w:val="both"/>
        <w:rPr>
          <w:sz w:val="16"/>
        </w:rPr>
      </w:pPr>
      <w:r w:rsidRPr="000B6319">
        <w:rPr>
          <w:sz w:val="16"/>
        </w:rPr>
        <w:t xml:space="preserve">Again, we ask, what could possibly be the benefit in denying a priori that love, in fact, may be the principle that will eventually win the contest of endurance versus indifference and/or hatred? </w:t>
      </w:r>
      <w:r w:rsidRPr="000B6319">
        <w:rPr>
          <w:rStyle w:val="StyleUnderline"/>
        </w:rPr>
        <w:t>Shorn of its philosophical pretensions, the argument of Bataille</w:t>
      </w:r>
      <w:r w:rsidRPr="000B6319">
        <w:rPr>
          <w:sz w:val="16"/>
        </w:rPr>
        <w:t xml:space="preserve"> (and Derrida) </w:t>
      </w:r>
      <w:r w:rsidRPr="000B6319">
        <w:rPr>
          <w:rStyle w:val="StyleUnderline"/>
        </w:rPr>
        <w:t>is not much more than sullen proverbializing on the immutable mediocrity of our modern soul: a soul incapable of great deeds, and forever bent on the sycophantic acquisition of cumulative perks</w:t>
      </w:r>
      <w:r w:rsidRPr="000B6319">
        <w:rPr>
          <w:sz w:val="16"/>
        </w:rPr>
        <w:t xml:space="preserve">. The Liberals would demur, naturally: Self-interest might not be glorious, they’d say, but it remains nevertheless the sole propellant to riches, and hence, by way of philanthropic trickle-down, to the tempered “happiness” of the collectivity. Riches, the postmodern Batailleans would rejoin, cannot be a vehicle to satisfaction if their owners are not given the sovereign privilege to blast them with splendor. To “blast” anything, the Liberals would insist, is, at best, a savvy PR stunt (i.e., a perfectly legitimate business proposition), or, at worst, something “irrational.” Which reply goes to confirm the thesis of the Batailleans: that the benevolent gift, truly, does not exist, for neither of its two contemporary expressions— as taxes to the bureaucracy and as the charity of foundations—is driven by a disinterested love for fellow human beings. As charity, emoluments are granted in keeping with the donors’ wishes, and as taxes, the given funds are involuntary transfers that fatten an administrative elite on the one hand, and spur wars on the other. In a modern regime, the accursed share thus re-emerges as the semi-unintended effect of fiscal collection. In any case, the Batailleans would argue, the modern policies of gifting, be they publicly or privately inspired, make a sonorous mockery of our professed adhesion to the “universal” values of brotherly union, civility, goodwill, and “human rights.” And to that, the Liberals would respond in the end with a polite, semi-uncooperative (and interested) silence.∂ Which is to say that the </w:t>
      </w:r>
      <w:r w:rsidRPr="000B6319">
        <w:rPr>
          <w:rStyle w:val="StyleUnderline"/>
        </w:rPr>
        <w:t>Liberals, who hold the reins of power, have understood that they might benefit by making room for the Bataillean postmoderns</w:t>
      </w:r>
      <w:r w:rsidRPr="000B6319">
        <w:rPr>
          <w:sz w:val="16"/>
        </w:rPr>
        <w:t xml:space="preserve"> in the proprietary area of academic debate. </w:t>
      </w:r>
      <w:r w:rsidRPr="000B6319">
        <w:rPr>
          <w:rStyle w:val="StyleUnderline"/>
        </w:rPr>
        <w:t>The benefit consists in co-opting what presents itself as the adversarial faction</w:t>
      </w:r>
      <w:r w:rsidRPr="000B6319">
        <w:rPr>
          <w:sz w:val="16"/>
        </w:rPr>
        <w:t>—postmodernism fashions itself as the true beacon of the dissenting Left—</w:t>
      </w:r>
      <w:r w:rsidRPr="000B6319">
        <w:rPr>
          <w:rStyle w:val="StyleUnderline"/>
        </w:rPr>
        <w:t>by identifying common positions and beliefs</w:t>
      </w:r>
      <w:r w:rsidRPr="000B6319">
        <w:rPr>
          <w:sz w:val="16"/>
        </w:rPr>
        <w:t xml:space="preserve">. </w:t>
      </w:r>
      <w:r w:rsidRPr="000B6319">
        <w:rPr>
          <w:rStyle w:val="StyleUnderline"/>
        </w:rPr>
        <w:t>These beliefs must be leveraged to keep at bay alternative ways of thinking</w:t>
      </w:r>
      <w:r w:rsidRPr="000B6319">
        <w:rPr>
          <w:sz w:val="16"/>
        </w:rPr>
        <w:t xml:space="preserve">. In this instance, </w:t>
      </w:r>
      <w:r w:rsidRPr="000B6319">
        <w:rPr>
          <w:rStyle w:val="StyleUnderline"/>
        </w:rPr>
        <w:t>Liberalism and Bataillean anti-humanism appear united by their common hostility to</w:t>
      </w:r>
      <w:r w:rsidRPr="000B6319">
        <w:rPr>
          <w:sz w:val="16"/>
        </w:rPr>
        <w:t xml:space="preserve"> a </w:t>
      </w:r>
      <w:r w:rsidRPr="000B6319">
        <w:rPr>
          <w:rStyle w:val="StyleUnderline"/>
        </w:rPr>
        <w:t>jurisprudential reform</w:t>
      </w:r>
      <w:r w:rsidRPr="000B6319">
        <w:rPr>
          <w:sz w:val="16"/>
        </w:rPr>
        <w:t xml:space="preserve"> seeking to enact anonymous, that is, free gifting. The former seems to fear that such a reform would disable the tenure of business, and the latter sees it as a potential threat to their more or less unavowed espousal of misanthropic nihilism.∂ This convergence of interests would also contribute to explaining the otherwise bizarre triumph in America of thinkers such as Foucault and Derrida. Both, and especially the former, were tributaries of Bataille. Their successful launch in the United States is all the more curious as it coincided with their passing out of vogue in their own country (at the beginning of the eighties) (Macey, 1993, 430). What is captivating, as mentioned in the introduction, is that most Foucauldians and Derrideans, of whom there are presently legions in American academia, are not fully conversant with the work of Bataille, and therefore tend to dismiss the essential connection of these latter-day pundits to the baroque and truculent estheticism of the master. Without bringing to light the Bataillean imprint, we contend that the true pedagogy of these French postmodern gurus may not be fully discernible. In truth, both Foucault and Derrida had no sympathy for the catch-all label of postmodernism, though in America both came to be irremediably associated with it. Postmodernism, as known, has become, in the past twenty-five years, a byword for academia’s protean brew of skepticism, relativism, jocose literary criticism, and anti-colonial invective. Postmodernism’s pièce de résistance is, or course, Foucault’s Power/Knowledge, which is a peculiar distortion of Bataille’s theory of the “core.” Power/Knowledge provided a clever discursive structure with which to articulate, without any attempt to solve it, racial difference in American society.4 Power/knowledge came to freeze such a difference, so to speak. Similar political aims seem to lurk behind Derrida’s re-issue of Bataille’s ontological denial of the gift, or the related theme of the impossibility of forgiveness, which also appears to be inspired by Bataille’s meditations on the powerful suggestions of the Christian myth (Bataille, 1970, VIII, 31). </w:t>
      </w:r>
      <w:r w:rsidRPr="000B6319">
        <w:rPr>
          <w:rStyle w:val="StyleUnderline"/>
        </w:rPr>
        <w:t>The objective of these philosophical pieces is to intimate and persuade the reader that “goodness” is an Apollonian illusion</w:t>
      </w:r>
      <w:r w:rsidRPr="000B6319">
        <w:rPr>
          <w:sz w:val="16"/>
        </w:rPr>
        <w:t xml:space="preserve">. </w:t>
      </w:r>
      <w:r w:rsidRPr="000B6319">
        <w:rPr>
          <w:rStyle w:val="StyleUnderline"/>
        </w:rPr>
        <w:t xml:space="preserve">Because the anti-humanists, like the majority of Liberals, are convinced that humans are at bottom egotists, if not altogether malevolent, </w:t>
      </w:r>
      <w:r w:rsidRPr="000B6319">
        <w:rPr>
          <w:rStyle w:val="StyleUnderline"/>
        </w:rPr>
        <w:lastRenderedPageBreak/>
        <w:t>they believe it their mission to disabuse us of any wishful idealism</w:t>
      </w:r>
      <w:r w:rsidRPr="000B6319">
        <w:rPr>
          <w:sz w:val="16"/>
        </w:rPr>
        <w:t xml:space="preserve">. </w:t>
      </w:r>
      <w:r w:rsidRPr="000B6319">
        <w:rPr>
          <w:rStyle w:val="StyleUnderline"/>
        </w:rPr>
        <w:t xml:space="preserve">This kind of intimation </w:t>
      </w:r>
      <w:r w:rsidRPr="000B6319">
        <w:rPr>
          <w:rStyle w:val="Emphasis"/>
        </w:rPr>
        <w:t>indisputably betokens conservative intent</w:t>
      </w:r>
      <w:r w:rsidRPr="000B6319">
        <w:rPr>
          <w:rStyle w:val="StyleUnderline"/>
        </w:rPr>
        <w:t>: “whatever is is right”—no need to fix it</w:t>
      </w:r>
      <w:r w:rsidRPr="000B6319">
        <w:rPr>
          <w:sz w:val="16"/>
        </w:rPr>
        <w:t xml:space="preserve">. Because men give only to get something back, say the Batailleans, gifting, and the kind-hearted suggestion it carries, is an absurdity. Likewise with forgiveness: if I forgive a tort, says Derrida, it is because the affront suffered thereby is ultimately tolerable. As such it did not truly require of me any extraordinarily selfless and magnanimous stretch: in fact, I pardoned nothing. Therefore there can be no forgiving: what is “unforgivable” is by definition beyond our powers of sentimental absorption. In conclusion, as averred by another Bataillean postmodern such as Jean Baudrillard, we humans are perfect the way we are: dispensers of merriment and dispensers of sorrow all rolled into one (Baudrillard, 2004, 117). This, the Batailleans sentence, is the “principle of evil,” and it is the natural state of affairs with which we must always reckon. </w:t>
      </w:r>
      <w:r w:rsidRPr="000B6319">
        <w:rPr>
          <w:rStyle w:val="StyleUnderline"/>
        </w:rPr>
        <w:t>In this regard, the postmodern outlook is compatible, if not</w:t>
      </w:r>
      <w:r w:rsidRPr="000B6319">
        <w:rPr>
          <w:rStyle w:val="Emphasis"/>
        </w:rPr>
        <w:t xml:space="preserve"> </w:t>
      </w:r>
      <w:r w:rsidRPr="000B6319">
        <w:rPr>
          <w:rStyle w:val="StyleUnderline"/>
        </w:rPr>
        <w:t xml:space="preserve">perfectly </w:t>
      </w:r>
      <w:r w:rsidRPr="000B6319">
        <w:rPr>
          <w:rStyle w:val="Emphasis"/>
        </w:rPr>
        <w:t>identical</w:t>
      </w:r>
      <w:r w:rsidRPr="000B6319">
        <w:rPr>
          <w:rStyle w:val="StyleUnderline"/>
        </w:rPr>
        <w:t xml:space="preserve"> with the practical </w:t>
      </w:r>
      <w:r w:rsidRPr="000B6319">
        <w:rPr>
          <w:rStyle w:val="Emphasis"/>
        </w:rPr>
        <w:t>cynicism</w:t>
      </w:r>
      <w:r w:rsidRPr="000B6319">
        <w:rPr>
          <w:rStyle w:val="StyleUnderline"/>
        </w:rPr>
        <w:t xml:space="preserve"> preached by the modern school of Liberal political economy</w:t>
      </w:r>
      <w:r w:rsidRPr="000B6319">
        <w:rPr>
          <w:sz w:val="16"/>
        </w:rPr>
        <w:t>.</w:t>
      </w:r>
    </w:p>
    <w:p w14:paraId="483E9845" w14:textId="77777777" w:rsidR="00A8708F" w:rsidRPr="000B6319" w:rsidRDefault="00A8708F" w:rsidP="00664570">
      <w:pPr>
        <w:jc w:val="both"/>
        <w:rPr>
          <w:szCs w:val="22"/>
        </w:rPr>
      </w:pPr>
    </w:p>
    <w:p w14:paraId="24646469" w14:textId="77777777" w:rsidR="00A8708F" w:rsidRPr="000B6319" w:rsidRDefault="00A8708F" w:rsidP="00664570">
      <w:pPr>
        <w:pStyle w:val="Heading4"/>
      </w:pPr>
      <w:r w:rsidRPr="000B6319">
        <w:t>The aff’s just a guise for tea-party conservatism – reject their presupposition that the world can’t get any better</w:t>
      </w:r>
    </w:p>
    <w:p w14:paraId="3A6CE5B7" w14:textId="77777777" w:rsidR="00A8708F" w:rsidRPr="000B6319" w:rsidRDefault="00A8708F" w:rsidP="00664570">
      <w:pPr>
        <w:jc w:val="both"/>
      </w:pPr>
      <w:r w:rsidRPr="000B6319">
        <w:t xml:space="preserve">Guido Giacomo </w:t>
      </w:r>
      <w:r w:rsidRPr="000B6319">
        <w:rPr>
          <w:rStyle w:val="Style13ptBold"/>
        </w:rPr>
        <w:t>Preparata 8</w:t>
      </w:r>
      <w:r w:rsidRPr="000B6319">
        <w:t>, Associate Professor of Political Economy at the University of Washington, The Catholic Social Science Review 13, “Un(for)giving: Bataille, Derrida, and the Postmodern Denial of the Gift”, p. 174-175</w:t>
      </w:r>
    </w:p>
    <w:p w14:paraId="7EB56196" w14:textId="77777777" w:rsidR="00A8708F" w:rsidRPr="000B6319" w:rsidRDefault="00A8708F" w:rsidP="00664570">
      <w:pPr>
        <w:jc w:val="both"/>
        <w:rPr>
          <w:sz w:val="16"/>
        </w:rPr>
      </w:pPr>
      <w:r w:rsidRPr="000B6319">
        <w:rPr>
          <w:sz w:val="16"/>
        </w:rPr>
        <w:t xml:space="preserve">To repeat, no systematic appraisal of the Bataillean matrix behind conventional postmodern works will be attempted here. This article will merely focus on a very specific segment of this important connection, namely Bataille’s treatment of gifting, and its virtual replication in Derrida, fifty years after its original formulation. This circumscribed analysis is here presented as an introductory side step into the intriguing realm of Bataille, and into the semi-unacknowledged legacy bequeathed by this dark genius on contemporary political economy. In this sweeping fresco of existential hermeneutics, Bataille’s nested treatise on the gift is nonetheless a significant contribution. The seminal idea of this particular invective against charity—that it is unworthy of heroic beings, who need not be shackled by gratitude—was indeed planted by de Sade in his celebrated Justine. And Bataille was a careful reader and admirer of the Marquis. </w:t>
      </w:r>
      <w:r w:rsidRPr="000B6319">
        <w:rPr>
          <w:rStyle w:val="StyleUnderline"/>
        </w:rPr>
        <w:t>Bataille did something</w:t>
      </w:r>
      <w:r w:rsidRPr="000B6319">
        <w:rPr>
          <w:sz w:val="16"/>
        </w:rPr>
        <w:t xml:space="preserve"> novel in revisiting this theme. And that was </w:t>
      </w:r>
      <w:r w:rsidRPr="000B6319">
        <w:rPr>
          <w:rStyle w:val="StyleUnderline"/>
        </w:rPr>
        <w:t>to highlight the strident antagonism of his pioneering anti-humanism to the idealistic hope that generosity and a system of benevolent emulation</w:t>
      </w:r>
      <w:r w:rsidRPr="000B6319">
        <w:rPr>
          <w:sz w:val="16"/>
        </w:rPr>
        <w:t xml:space="preserve"> supported by a generalized policy of gifting among free city-states </w:t>
      </w:r>
      <w:r w:rsidRPr="000B6319">
        <w:rPr>
          <w:rStyle w:val="StyleUnderline"/>
        </w:rPr>
        <w:t>may act as a shield against</w:t>
      </w:r>
      <w:r w:rsidRPr="000B6319">
        <w:rPr>
          <w:sz w:val="16"/>
        </w:rPr>
        <w:t xml:space="preserve"> man’s </w:t>
      </w:r>
      <w:r w:rsidRPr="000B6319">
        <w:rPr>
          <w:rStyle w:val="StyleUnderline"/>
        </w:rPr>
        <w:t>murderous and oligarchic propensities</w:t>
      </w:r>
      <w:r w:rsidRPr="000B6319">
        <w:rPr>
          <w:sz w:val="16"/>
        </w:rPr>
        <w:t xml:space="preserve">. The thesis of this article is, then, that Bataille’s (and Derrida’s) attack on the gift is, more than by skepticism, prompted by fear. In other words, it is my suspicion that </w:t>
      </w:r>
      <w:r w:rsidRPr="000B6319">
        <w:rPr>
          <w:rStyle w:val="StyleUnderline"/>
        </w:rPr>
        <w:t>behind the obsessive and renewed effort to deny the beneficial virtues of gifting there lies the determination to kill</w:t>
      </w:r>
      <w:r w:rsidRPr="000B6319">
        <w:rPr>
          <w:sz w:val="16"/>
        </w:rPr>
        <w:t xml:space="preserve"> in the reader </w:t>
      </w:r>
      <w:r w:rsidRPr="000B6319">
        <w:rPr>
          <w:rStyle w:val="StyleUnderline"/>
        </w:rPr>
        <w:t>any hope that this world is perfectible</w:t>
      </w:r>
      <w:r w:rsidRPr="000B6319">
        <w:rPr>
          <w:sz w:val="16"/>
        </w:rPr>
        <w:t xml:space="preserve">, that peace and justice may triumph in some form or other. It is as if </w:t>
      </w:r>
      <w:r w:rsidRPr="000B6319">
        <w:rPr>
          <w:rStyle w:val="StyleUnderline"/>
        </w:rPr>
        <w:t>thinkers of Bataille’s ilk</w:t>
      </w:r>
      <w:r w:rsidRPr="000B6319">
        <w:rPr>
          <w:sz w:val="16"/>
        </w:rPr>
        <w:t xml:space="preserve"> had </w:t>
      </w:r>
      <w:r w:rsidRPr="000B6319">
        <w:rPr>
          <w:rStyle w:val="StyleUnderline"/>
        </w:rPr>
        <w:t>already made up their minds as to what may be humanly effected in this world—and this would</w:t>
      </w:r>
      <w:r w:rsidRPr="000B6319">
        <w:rPr>
          <w:sz w:val="16"/>
        </w:rPr>
        <w:t xml:space="preserve"> hitherto </w:t>
      </w:r>
      <w:r w:rsidRPr="000B6319">
        <w:rPr>
          <w:rStyle w:val="StyleUnderline"/>
        </w:rPr>
        <w:t>amount to little more that a series of truces in one endless sequence of painful tumults</w:t>
      </w:r>
      <w:r w:rsidRPr="000B6319">
        <w:rPr>
          <w:sz w:val="16"/>
        </w:rPr>
        <w:t xml:space="preserve">. And, therefore, to disabuse the rest of us of the notion that good can be done, the Batailleans have conducted a comprehensive critique of our modes of thought and social organization by laying special emphasis on the systematic failure of mankind’s professed commitment to lofty, humane goals throughout history. </w:t>
      </w:r>
      <w:r w:rsidRPr="000B6319">
        <w:rPr>
          <w:rStyle w:val="StyleUnderline"/>
        </w:rPr>
        <w:t xml:space="preserve">The postmodern invective against the gift is </w:t>
      </w:r>
      <w:r w:rsidRPr="000B6319">
        <w:rPr>
          <w:rStyle w:val="Emphasis"/>
        </w:rPr>
        <w:t>merely an economic appendix of this vast project of anti-humanist catechesis</w:t>
      </w:r>
      <w:r w:rsidRPr="000B6319">
        <w:rPr>
          <w:sz w:val="16"/>
        </w:rPr>
        <w:t xml:space="preserve">. Ultimately, </w:t>
      </w:r>
      <w:r w:rsidRPr="000B6319">
        <w:rPr>
          <w:rStyle w:val="StyleUnderline"/>
        </w:rPr>
        <w:t>such anti-humanist speculation</w:t>
      </w:r>
      <w:r w:rsidRPr="000B6319">
        <w:rPr>
          <w:sz w:val="16"/>
        </w:rPr>
        <w:t xml:space="preserve">, despite, or rather owing to, Bataille’s malevolent brilliance, </w:t>
      </w:r>
      <w:r w:rsidRPr="000B6319">
        <w:rPr>
          <w:rStyle w:val="StyleUnderline"/>
        </w:rPr>
        <w:t>has endured a steady, and refreshed season of success in academia</w:t>
      </w:r>
      <w:r w:rsidRPr="000B6319">
        <w:rPr>
          <w:sz w:val="16"/>
        </w:rPr>
        <w:t xml:space="preserve"> (see for instance, Martyn, 1999) </w:t>
      </w:r>
      <w:r w:rsidRPr="000B6319">
        <w:rPr>
          <w:rStyle w:val="StyleUnderline"/>
        </w:rPr>
        <w:t>and public discourse</w:t>
      </w:r>
      <w:r w:rsidRPr="000B6319">
        <w:rPr>
          <w:sz w:val="16"/>
        </w:rPr>
        <w:t xml:space="preserve"> for the past thirty years, </w:t>
      </w:r>
      <w:r w:rsidRPr="000B6319">
        <w:rPr>
          <w:rStyle w:val="StyleUnderline"/>
        </w:rPr>
        <w:t xml:space="preserve">because its inherent misanthropism and lack of compassion has proven to be </w:t>
      </w:r>
      <w:r w:rsidRPr="000B6319">
        <w:rPr>
          <w:rStyle w:val="Emphasis"/>
        </w:rPr>
        <w:t>highly compatible</w:t>
      </w:r>
      <w:r w:rsidRPr="000B6319">
        <w:rPr>
          <w:rStyle w:val="StyleUnderline"/>
        </w:rPr>
        <w:t xml:space="preserve"> with the uncaring and unforgiving ethos of standard Liberal, laissez-faire economics</w:t>
      </w:r>
      <w:r w:rsidRPr="000B6319">
        <w:rPr>
          <w:sz w:val="16"/>
        </w:rPr>
        <w:t xml:space="preserve"> (Polanyi, 2001, 116-35). And, as such, </w:t>
      </w:r>
      <w:r w:rsidRPr="000B6319">
        <w:rPr>
          <w:rStyle w:val="StyleUnderline"/>
        </w:rPr>
        <w:t>it does stand as one important and fascinating exemplar of conservative discourse</w:t>
      </w:r>
      <w:r w:rsidRPr="000B6319">
        <w:rPr>
          <w:sz w:val="16"/>
        </w:rPr>
        <w:t>.</w:t>
      </w:r>
    </w:p>
    <w:p w14:paraId="35218050" w14:textId="77777777" w:rsidR="00A8708F" w:rsidRPr="000B6319" w:rsidRDefault="00A8708F" w:rsidP="00664570">
      <w:pPr>
        <w:jc w:val="both"/>
      </w:pPr>
    </w:p>
    <w:p w14:paraId="256D2116" w14:textId="6D0F82BE" w:rsidR="00662DE3" w:rsidRPr="000B6319" w:rsidRDefault="00662DE3" w:rsidP="00664570">
      <w:pPr>
        <w:pStyle w:val="Heading3"/>
        <w:jc w:val="both"/>
      </w:pPr>
      <w:r w:rsidRPr="000B6319">
        <w:lastRenderedPageBreak/>
        <w:t>Reform Solves</w:t>
      </w:r>
    </w:p>
    <w:p w14:paraId="317A7E4E" w14:textId="0201505B" w:rsidR="00662DE3" w:rsidRPr="000B6319" w:rsidRDefault="00662DE3" w:rsidP="00664570">
      <w:pPr>
        <w:pStyle w:val="Heading4"/>
      </w:pPr>
      <w:r w:rsidRPr="000B6319">
        <w:t>Voting for us affirms the transformational power of oppositional networks to accelerate the fragmenting power of anti-hegemonic networks – larger trajectory of reform can be understood as a strategy for political action</w:t>
      </w:r>
    </w:p>
    <w:p w14:paraId="434C52CC" w14:textId="77777777" w:rsidR="00662DE3" w:rsidRPr="000B6319" w:rsidRDefault="00662DE3" w:rsidP="00664570">
      <w:pPr>
        <w:jc w:val="both"/>
      </w:pPr>
      <w:r w:rsidRPr="000B6319">
        <w:rPr>
          <w:rStyle w:val="Style13ptBold"/>
        </w:rPr>
        <w:t>Hardt 2</w:t>
      </w:r>
      <w:r w:rsidRPr="000B6319">
        <w:t xml:space="preserve"> – Prof. of Literature @ Duke &amp; The European Graduate School</w:t>
      </w:r>
    </w:p>
    <w:p w14:paraId="62113B7E" w14:textId="77777777" w:rsidR="00662DE3" w:rsidRPr="000B6319" w:rsidRDefault="00662DE3" w:rsidP="00664570">
      <w:pPr>
        <w:jc w:val="both"/>
      </w:pPr>
      <w:r w:rsidRPr="000B6319">
        <w:t xml:space="preserve">New Left Review, New Left Review 14, March-April 2002, </w:t>
      </w:r>
    </w:p>
    <w:p w14:paraId="4A243361" w14:textId="77777777" w:rsidR="00662DE3" w:rsidRPr="000B6319" w:rsidRDefault="00662DE3" w:rsidP="00664570">
      <w:pPr>
        <w:jc w:val="both"/>
      </w:pPr>
      <w:r w:rsidRPr="000B6319">
        <w:t>http://newleftreview.org/II/14/michael-hardt-porto-alegre-today-s-bandung</w:t>
      </w:r>
    </w:p>
    <w:p w14:paraId="69D3EB93" w14:textId="77777777" w:rsidR="00662DE3" w:rsidRPr="000B6319" w:rsidRDefault="00662DE3" w:rsidP="00664570">
      <w:pPr>
        <w:jc w:val="both"/>
        <w:rPr>
          <w:rStyle w:val="StyleUnderline"/>
        </w:rPr>
      </w:pPr>
      <w:r w:rsidRPr="000B6319">
        <w:rPr>
          <w:sz w:val="16"/>
        </w:rPr>
        <w:t xml:space="preserve">Anti-capitalism and national sovereignty The Porto Alegre Forum was in this sense perhaps to happy, to celebratory and not conflictual enough. The most important political difference cutting across the entire Forum concerned the role of national sovereignty. There are indeed two primary positons in the response to today’s dominant forces of globalization: either one can work to reinforce the sovereignty of nation-states as a defensive barrier against the control of foreign and global capital, or </w:t>
      </w:r>
      <w:r w:rsidRPr="000B6319">
        <w:rPr>
          <w:rStyle w:val="StyleUnderline"/>
        </w:rPr>
        <w:t>one can strive towards a non-national alternative to the present form of globalization that is equally global.</w:t>
      </w:r>
      <w:r w:rsidRPr="000B6319">
        <w:rPr>
          <w:sz w:val="16"/>
        </w:rPr>
        <w:t xml:space="preserve"> The first poses neoliberalism as the primary analytical category, viewing the enemy as unrestricted global capitalist activity with weak state controls; the second is more </w:t>
      </w:r>
      <w:r w:rsidRPr="000B6319">
        <w:rPr>
          <w:rStyle w:val="StyleUnderline"/>
        </w:rPr>
        <w:t xml:space="preserve">clearly posed </w:t>
      </w:r>
      <w:r w:rsidRPr="000B6319">
        <w:rPr>
          <w:rStyle w:val="Emphasis"/>
        </w:rPr>
        <w:t>against capital itself</w:t>
      </w:r>
      <w:r w:rsidRPr="000B6319">
        <w:rPr>
          <w:rStyle w:val="StyleUnderline"/>
        </w:rPr>
        <w:t>, whether state-regulated or not</w:t>
      </w:r>
      <w:r w:rsidRPr="000B6319">
        <w:rPr>
          <w:sz w:val="16"/>
        </w:rPr>
        <w:t>. The first might rightly be called an antiglobalization posit on, in so far as national sovereignties, even if linked by international solidarity, serve to limit and regulate the forces of capitalist globalization. National liberation thus remains for this posit on the ultimate goal, as it was for the old anticolonial and anti-imperialist struggles. The second, in contrast, opposes any national solutions and seeks instead a democratic globalization. The first position occupied the most visible and dominant spaces of the Porto Alegre Forum; it was represented in the large plenary sessions, repeated by the official spokespeople, and reported in the press. A key proponent of this position was the leadership of the Brazilian PT (Workers' Party)—in effect the host of the Forum, since it runs the city and regional government. It was obvious and inevitable that the PT would occupy a central space in the Forum and use the international prestige of the event as part of its campaign strategy for the upcoming elections. The second dominant voice of national sovereignty was the French leadership of ATTAC, which laid the groundwork for the Forum in the pages of Le Monde Diplomatique. The leadership of ATTAC is, in this regard, very close to many of the French politicians— most notably Jean-Pierre Chevenement—who advocate strengthening national sovereignty as a solution to the ills of contemporary globalization. These, in any case, are the figures who dominated the representation of the Forum both internally and in the press. The non-sovereign, alternative globalization position, in contrast, was minoritarian at the Forum—not in quantitative terms but in terms of representation; in fact, the majority of the participants in the Forum may well have occupied this minoritarian position. First, the various movements that have conducted the protests from Seattle to Genoa are generally oriented towards non-national solutions. Indeed, the centralized structure of state sovereignty itself runs counter to the horizontal network-form that the movements have developed. Second, the Argentinian movements that have sprung up in response to the present financial crisis, organized in neighbourhood and city-wide delegate assemblies, are similarly antagonistic to proposals of national sovereignty. Their slogans call for getting rid, not just of one politician, but all of them—</w:t>
      </w:r>
      <w:r w:rsidRPr="000B6319">
        <w:rPr>
          <w:i/>
          <w:sz w:val="16"/>
        </w:rPr>
        <w:t>que se vayan todos</w:t>
      </w:r>
      <w:r w:rsidRPr="000B6319">
        <w:rPr>
          <w:sz w:val="16"/>
        </w:rPr>
        <w:t xml:space="preserve">: the entire political class. And finally, at the base of the various parties and organizations present at the Forum the sentiment is much more hostile to proposals of national sovereignty than at the top. This may be particularly true of ATTAC, a hybrid organization whose head, especially in France, mingles with traditional politicians, whereas its feet are firmly grounded in the movements. </w:t>
      </w:r>
      <w:r w:rsidRPr="000B6319">
        <w:rPr>
          <w:rStyle w:val="StyleUnderline"/>
        </w:rPr>
        <w:t>The division between the sovereignty, anti-globalization position and the non-sovereign, alternative globalization position is therefore not best understood in geographical terms. It does not map the divisions between North and South or First World and Third. The conflict corresponds rather to two different forms of political organization.</w:t>
      </w:r>
      <w:r w:rsidRPr="000B6319">
        <w:rPr>
          <w:sz w:val="16"/>
        </w:rPr>
        <w:t xml:space="preserve"> The </w:t>
      </w:r>
      <w:r w:rsidRPr="000B6319">
        <w:rPr>
          <w:rStyle w:val="StyleUnderline"/>
        </w:rPr>
        <w:t>traditional parties</w:t>
      </w:r>
      <w:r w:rsidRPr="000B6319">
        <w:rPr>
          <w:sz w:val="16"/>
        </w:rPr>
        <w:t xml:space="preserve"> and centralized campaigns </w:t>
      </w:r>
      <w:r w:rsidRPr="000B6319">
        <w:rPr>
          <w:rStyle w:val="StyleUnderline"/>
        </w:rPr>
        <w:t>generally occupy the national sovereignty pole</w:t>
      </w:r>
      <w:r w:rsidRPr="000B6319">
        <w:rPr>
          <w:sz w:val="16"/>
        </w:rPr>
        <w:t xml:space="preserve">, whereas the </w:t>
      </w:r>
      <w:r w:rsidRPr="000B6319">
        <w:rPr>
          <w:rStyle w:val="StyleUnderline"/>
        </w:rPr>
        <w:t>new movements organized in horizontal networks</w:t>
      </w:r>
      <w:r w:rsidRPr="000B6319">
        <w:rPr>
          <w:sz w:val="16"/>
        </w:rPr>
        <w:t xml:space="preserve"> tend to cluster at the non-sovereign pole. And furthermore, within traditional, centralized organizations, the top tends toward sovereignty and the base away. It is no surprise, perhaps, that those in positions of power would be most interested in state sovereignty and those excluded least. This may help to explain, in any case, how the national sovereignty, antiglobalization position could dominate the representations of the Forum even though the majority of the participants tend rather toward the perspective of a non-national alternative globalization. As a concrete illustration of this political and ideological difference, one can imagine the responses to the current economic crisis in Argentina that logically follow from each of these positions. Indeed that crisis loomed over the entire Forum, like a threatening premonition of a chain of economic disasters to come. The first position would point to the fact that the Argentinian debacle was caused by the forces of global capital and the policies of the IMF, along with the other supranational institutions that undermine national sovereignty. The logical oppositional response should thus be to reinforce the national </w:t>
      </w:r>
      <w:r w:rsidRPr="000B6319">
        <w:rPr>
          <w:sz w:val="16"/>
        </w:rPr>
        <w:lastRenderedPageBreak/>
        <w:t xml:space="preserve">sovereignty of Argentina (and other nation-states) against these destabilizing external forces. The second position would identify the same causes of the crisis, but insist that a national solution is neither possible nor desirable. The alternative to the rule of global capital and its institutions will only be found at an equally global level, by a global democratic movement. The practical experiments in democracy taking place today at neighbourhood and city levels in Argentina, for example, pose a necessary continuity between the democratization of Argentina and the democratization of the global system. Of course, </w:t>
      </w:r>
      <w:r w:rsidRPr="000B6319">
        <w:rPr>
          <w:rStyle w:val="StyleUnderline"/>
        </w:rPr>
        <w:t xml:space="preserve">neither of these perspectives provides an adequate recipe for an immediate solution to the crisis </w:t>
      </w:r>
      <w:r w:rsidRPr="000B6319">
        <w:rPr>
          <w:sz w:val="16"/>
        </w:rPr>
        <w:t xml:space="preserve">that would circumvent IMF prescriptions—and I am not convinced that such a solution exists. </w:t>
      </w:r>
      <w:r w:rsidRPr="000B6319">
        <w:rPr>
          <w:rStyle w:val="StyleUnderline"/>
        </w:rPr>
        <w:t>They</w:t>
      </w:r>
      <w:r w:rsidRPr="000B6319">
        <w:rPr>
          <w:sz w:val="16"/>
        </w:rPr>
        <w:t xml:space="preserve"> rather </w:t>
      </w:r>
      <w:r w:rsidRPr="000B6319">
        <w:rPr>
          <w:rStyle w:val="StyleUnderline"/>
        </w:rPr>
        <w:t xml:space="preserve">present different </w:t>
      </w:r>
      <w:r w:rsidRPr="000B6319">
        <w:rPr>
          <w:rStyle w:val="Emphasis"/>
        </w:rPr>
        <w:t>political strategies for action</w:t>
      </w:r>
      <w:r w:rsidRPr="000B6319">
        <w:rPr>
          <w:sz w:val="16"/>
        </w:rPr>
        <w:t xml:space="preserve"> today </w:t>
      </w:r>
      <w:r w:rsidRPr="000B6319">
        <w:rPr>
          <w:rStyle w:val="StyleUnderline"/>
        </w:rPr>
        <w:t xml:space="preserve">which seek, in the course of time, to develop </w:t>
      </w:r>
      <w:r w:rsidRPr="000B6319">
        <w:rPr>
          <w:rStyle w:val="Emphasis"/>
        </w:rPr>
        <w:t>real alternatives to</w:t>
      </w:r>
      <w:r w:rsidRPr="000B6319">
        <w:rPr>
          <w:rStyle w:val="StyleUnderline"/>
        </w:rPr>
        <w:t xml:space="preserve"> the current form of </w:t>
      </w:r>
      <w:r w:rsidRPr="000B6319">
        <w:rPr>
          <w:rStyle w:val="Emphasis"/>
        </w:rPr>
        <w:t>global rule.</w:t>
      </w:r>
      <w:r w:rsidRPr="000B6319">
        <w:rPr>
          <w:rStyle w:val="StyleUnderline"/>
        </w:rPr>
        <w:t xml:space="preserve"> </w:t>
      </w:r>
      <w:r w:rsidRPr="000B6319">
        <w:rPr>
          <w:sz w:val="16"/>
        </w:rPr>
        <w:t xml:space="preserve">Parties vs networks In a previous period </w:t>
      </w:r>
      <w:r w:rsidRPr="000B6319">
        <w:rPr>
          <w:rStyle w:val="StyleUnderline"/>
        </w:rPr>
        <w:t>we could</w:t>
      </w:r>
      <w:r w:rsidRPr="000B6319">
        <w:rPr>
          <w:sz w:val="16"/>
        </w:rPr>
        <w:t xml:space="preserve"> have </w:t>
      </w:r>
      <w:r w:rsidRPr="000B6319">
        <w:rPr>
          <w:rStyle w:val="StyleUnderline"/>
        </w:rPr>
        <w:t>stage</w:t>
      </w:r>
      <w:r w:rsidRPr="000B6319">
        <w:rPr>
          <w:sz w:val="16"/>
        </w:rPr>
        <w:t xml:space="preserve">d </w:t>
      </w:r>
      <w:r w:rsidRPr="000B6319">
        <w:rPr>
          <w:rStyle w:val="StyleUnderline"/>
        </w:rPr>
        <w:t>an old</w:t>
      </w:r>
      <w:r w:rsidRPr="000B6319">
        <w:rPr>
          <w:sz w:val="16"/>
        </w:rPr>
        <w:t xml:space="preserve">-style ideological </w:t>
      </w:r>
      <w:r w:rsidRPr="000B6319">
        <w:rPr>
          <w:rStyle w:val="StyleUnderline"/>
        </w:rPr>
        <w:t>confrontation between the two positions</w:t>
      </w:r>
      <w:r w:rsidRPr="000B6319">
        <w:rPr>
          <w:sz w:val="16"/>
        </w:rPr>
        <w:t xml:space="preserve">. The first could accuse the second of playing into the hands of neoliberalism, undermining state sovereignty and paving the way for further globalization. </w:t>
      </w:r>
      <w:r w:rsidRPr="000B6319">
        <w:rPr>
          <w:rStyle w:val="StyleUnderline"/>
        </w:rPr>
        <w:t>Politics, the one could continue, can only be effectively conducted on the national terrain and within the nation-state</w:t>
      </w:r>
      <w:r w:rsidRPr="000B6319">
        <w:rPr>
          <w:sz w:val="16"/>
        </w:rPr>
        <w:t xml:space="preserve">. </w:t>
      </w:r>
      <w:r w:rsidRPr="000B6319">
        <w:rPr>
          <w:rStyle w:val="StyleUnderline"/>
        </w:rPr>
        <w:t>And</w:t>
      </w:r>
      <w:r w:rsidRPr="000B6319">
        <w:rPr>
          <w:sz w:val="16"/>
        </w:rPr>
        <w:t xml:space="preserve"> the second </w:t>
      </w:r>
      <w:r w:rsidRPr="000B6319">
        <w:rPr>
          <w:rStyle w:val="StyleUnderline"/>
        </w:rPr>
        <w:t>could reply that national regimes</w:t>
      </w:r>
      <w:r w:rsidRPr="000B6319">
        <w:rPr>
          <w:sz w:val="16"/>
        </w:rPr>
        <w:t xml:space="preserve"> and other forms of sovereignty, </w:t>
      </w:r>
      <w:r w:rsidRPr="000B6319">
        <w:rPr>
          <w:rStyle w:val="StyleUnderline"/>
        </w:rPr>
        <w:t>corrupt</w:t>
      </w:r>
      <w:r w:rsidRPr="000B6319">
        <w:rPr>
          <w:sz w:val="16"/>
        </w:rPr>
        <w:t xml:space="preserve"> and oppressive as they are, are merely obstacles to the global democracy that we seek. This kind of confrontation, however, could not take place at Porto Alegre—in part because of the dispersive nature of the event, which tended to displace conflicts, and in part because the sovereignty position so successfully occupied the central representations that no contest was possible. But the more important reason for a lack of confrontation may have had to do with the organizational forms that correspond to the two positions. The traditional parties and centralized organizations have spokespeople who represent them and conduct their battles, </w:t>
      </w:r>
      <w:r w:rsidRPr="000B6319">
        <w:rPr>
          <w:rStyle w:val="StyleUnderline"/>
        </w:rPr>
        <w:t>but no one speaks for a network. How do you argue with a network</w:t>
      </w:r>
      <w:r w:rsidRPr="000B6319">
        <w:rPr>
          <w:sz w:val="16"/>
        </w:rPr>
        <w:t xml:space="preserve">? </w:t>
      </w:r>
      <w:r w:rsidRPr="000B6319">
        <w:rPr>
          <w:rStyle w:val="StyleUnderline"/>
        </w:rPr>
        <w:t>The movements organized within them do exert</w:t>
      </w:r>
      <w:r w:rsidRPr="000B6319">
        <w:rPr>
          <w:sz w:val="16"/>
        </w:rPr>
        <w:t xml:space="preserve"> their </w:t>
      </w:r>
      <w:r w:rsidRPr="000B6319">
        <w:rPr>
          <w:rStyle w:val="StyleUnderline"/>
        </w:rPr>
        <w:t>power</w:t>
      </w:r>
      <w:r w:rsidRPr="000B6319">
        <w:rPr>
          <w:sz w:val="16"/>
        </w:rPr>
        <w:t xml:space="preserve">, </w:t>
      </w:r>
      <w:r w:rsidRPr="000B6319">
        <w:rPr>
          <w:rStyle w:val="StyleUnderline"/>
        </w:rPr>
        <w:t>but they do not proceed through oppositions</w:t>
      </w:r>
      <w:r w:rsidRPr="000B6319">
        <w:rPr>
          <w:sz w:val="16"/>
        </w:rPr>
        <w:t xml:space="preserve">. </w:t>
      </w:r>
      <w:r w:rsidRPr="000B6319">
        <w:rPr>
          <w:rStyle w:val="StyleUnderline"/>
        </w:rPr>
        <w:t>One</w:t>
      </w:r>
      <w:r w:rsidRPr="000B6319">
        <w:rPr>
          <w:sz w:val="16"/>
        </w:rPr>
        <w:t xml:space="preserve"> of the </w:t>
      </w:r>
      <w:r w:rsidRPr="000B6319">
        <w:rPr>
          <w:rStyle w:val="Emphasis"/>
        </w:rPr>
        <w:t>basic characteristic</w:t>
      </w:r>
      <w:r w:rsidRPr="000B6319">
        <w:rPr>
          <w:rStyle w:val="StyleUnderline"/>
        </w:rPr>
        <w:t>s</w:t>
      </w:r>
      <w:r w:rsidRPr="000B6319">
        <w:rPr>
          <w:sz w:val="16"/>
        </w:rPr>
        <w:t xml:space="preserve"> </w:t>
      </w:r>
      <w:r w:rsidRPr="000B6319">
        <w:rPr>
          <w:rStyle w:val="Emphasis"/>
        </w:rPr>
        <w:t>of the network form</w:t>
      </w:r>
      <w:r w:rsidRPr="000B6319">
        <w:rPr>
          <w:sz w:val="16"/>
        </w:rPr>
        <w:t xml:space="preserve"> is that </w:t>
      </w:r>
      <w:r w:rsidRPr="000B6319">
        <w:rPr>
          <w:rStyle w:val="StyleUnderline"/>
        </w:rPr>
        <w:t>no two nodes face each other in contradiction</w:t>
      </w:r>
      <w:r w:rsidRPr="000B6319">
        <w:rPr>
          <w:sz w:val="16"/>
        </w:rPr>
        <w:t xml:space="preserve">; rather, </w:t>
      </w:r>
      <w:r w:rsidRPr="000B6319">
        <w:rPr>
          <w:rStyle w:val="StyleUnderline"/>
        </w:rPr>
        <w:t xml:space="preserve">they are </w:t>
      </w:r>
      <w:r w:rsidRPr="000B6319">
        <w:rPr>
          <w:rStyle w:val="Emphasis"/>
        </w:rPr>
        <w:t>always triangulated by a third</w:t>
      </w:r>
      <w:r w:rsidRPr="000B6319">
        <w:rPr>
          <w:sz w:val="16"/>
        </w:rPr>
        <w:t xml:space="preserve">, and then a fourth, </w:t>
      </w:r>
      <w:r w:rsidRPr="000B6319">
        <w:rPr>
          <w:rStyle w:val="StyleUnderline"/>
        </w:rPr>
        <w:t xml:space="preserve">and </w:t>
      </w:r>
      <w:r w:rsidRPr="000B6319">
        <w:t>then</w:t>
      </w:r>
      <w:r w:rsidRPr="000B6319">
        <w:rPr>
          <w:rStyle w:val="StyleUnderline"/>
        </w:rPr>
        <w:t xml:space="preserve"> </w:t>
      </w:r>
      <w:r w:rsidRPr="000B6319">
        <w:rPr>
          <w:rStyle w:val="Emphasis"/>
        </w:rPr>
        <w:t>by an indefinite number</w:t>
      </w:r>
      <w:r w:rsidRPr="000B6319">
        <w:rPr>
          <w:rStyle w:val="StyleUnderline"/>
        </w:rPr>
        <w:t xml:space="preserve"> of others </w:t>
      </w:r>
      <w:r w:rsidRPr="000B6319">
        <w:rPr>
          <w:rStyle w:val="Emphasis"/>
        </w:rPr>
        <w:t>in the web</w:t>
      </w:r>
      <w:r w:rsidRPr="000B6319">
        <w:rPr>
          <w:sz w:val="16"/>
        </w:rPr>
        <w:t xml:space="preserve">. </w:t>
      </w:r>
      <w:r w:rsidRPr="000B6319">
        <w:rPr>
          <w:rStyle w:val="StyleUnderline"/>
        </w:rPr>
        <w:t>This is</w:t>
      </w:r>
      <w:r w:rsidRPr="000B6319">
        <w:rPr>
          <w:sz w:val="16"/>
        </w:rPr>
        <w:t xml:space="preserve"> one of the </w:t>
      </w:r>
      <w:r w:rsidRPr="000B6319">
        <w:rPr>
          <w:rStyle w:val="StyleUnderline"/>
        </w:rPr>
        <w:t>characteristic</w:t>
      </w:r>
      <w:r w:rsidRPr="000B6319">
        <w:rPr>
          <w:sz w:val="16"/>
        </w:rPr>
        <w:t xml:space="preserve">s </w:t>
      </w:r>
      <w:r w:rsidRPr="000B6319">
        <w:rPr>
          <w:rStyle w:val="StyleUnderline"/>
        </w:rPr>
        <w:t xml:space="preserve">of </w:t>
      </w:r>
      <w:r w:rsidRPr="000B6319">
        <w:t>the Seattle</w:t>
      </w:r>
      <w:r w:rsidRPr="000B6319">
        <w:rPr>
          <w:rStyle w:val="StyleUnderline"/>
        </w:rPr>
        <w:t xml:space="preserve"> events that we have had the most trouble understanding</w:t>
      </w:r>
      <w:r w:rsidRPr="000B6319">
        <w:rPr>
          <w:sz w:val="16"/>
        </w:rPr>
        <w:t xml:space="preserve">: </w:t>
      </w:r>
      <w:r w:rsidRPr="000B6319">
        <w:rPr>
          <w:rStyle w:val="StyleUnderline"/>
        </w:rPr>
        <w:t xml:space="preserve">groups which we </w:t>
      </w:r>
      <w:r w:rsidRPr="000B6319">
        <w:rPr>
          <w:rStyle w:val="Emphasis"/>
        </w:rPr>
        <w:t>thought in objective contradiction</w:t>
      </w:r>
      <w:r w:rsidRPr="000B6319">
        <w:rPr>
          <w:rStyle w:val="StyleUnderline"/>
        </w:rPr>
        <w:t xml:space="preserve"> to one another</w:t>
      </w:r>
      <w:r w:rsidRPr="000B6319">
        <w:rPr>
          <w:sz w:val="16"/>
        </w:rPr>
        <w:t>—environmentalists and trade unions, church groups and anarchists—</w:t>
      </w:r>
      <w:r w:rsidRPr="000B6319">
        <w:rPr>
          <w:rStyle w:val="StyleUnderline"/>
        </w:rPr>
        <w:t xml:space="preserve">were suddenly able to work together, </w:t>
      </w:r>
      <w:r w:rsidRPr="000B6319">
        <w:rPr>
          <w:rStyle w:val="Emphasis"/>
        </w:rPr>
        <w:t>in the context of the network</w:t>
      </w:r>
      <w:r w:rsidRPr="000B6319">
        <w:rPr>
          <w:sz w:val="16"/>
        </w:rPr>
        <w:t xml:space="preserve"> of the multitude. The </w:t>
      </w:r>
      <w:r w:rsidRPr="000B6319">
        <w:rPr>
          <w:rStyle w:val="StyleUnderline"/>
        </w:rPr>
        <w:t>movements</w:t>
      </w:r>
      <w:r w:rsidRPr="000B6319">
        <w:rPr>
          <w:sz w:val="16"/>
        </w:rPr>
        <w:t xml:space="preserve">, to take a slightly different perspective, </w:t>
      </w:r>
      <w:r w:rsidRPr="000B6319">
        <w:rPr>
          <w:rStyle w:val="StyleUnderline"/>
        </w:rPr>
        <w:t xml:space="preserve">function something </w:t>
      </w:r>
      <w:r w:rsidRPr="000B6319">
        <w:rPr>
          <w:rStyle w:val="Emphasis"/>
        </w:rPr>
        <w:t>like</w:t>
      </w:r>
      <w:r w:rsidRPr="000B6319">
        <w:rPr>
          <w:rStyle w:val="StyleUnderline"/>
        </w:rPr>
        <w:t xml:space="preserve"> a public sphere</w:t>
      </w:r>
      <w:r w:rsidRPr="000B6319">
        <w:rPr>
          <w:sz w:val="16"/>
        </w:rPr>
        <w:t xml:space="preserve">, </w:t>
      </w:r>
      <w:r w:rsidRPr="000B6319">
        <w:rPr>
          <w:rStyle w:val="StyleUnderline"/>
        </w:rPr>
        <w:t>in</w:t>
      </w:r>
      <w:r w:rsidRPr="000B6319">
        <w:rPr>
          <w:sz w:val="16"/>
        </w:rPr>
        <w:t xml:space="preserve"> the sense </w:t>
      </w:r>
      <w:r w:rsidRPr="000B6319">
        <w:rPr>
          <w:rStyle w:val="StyleUnderline"/>
        </w:rPr>
        <w:t>that</w:t>
      </w:r>
      <w:r w:rsidRPr="000B6319">
        <w:rPr>
          <w:sz w:val="16"/>
        </w:rPr>
        <w:t xml:space="preserve"> </w:t>
      </w:r>
      <w:r w:rsidRPr="000B6319">
        <w:rPr>
          <w:rStyle w:val="StyleUnderline"/>
        </w:rPr>
        <w:t>they</w:t>
      </w:r>
      <w:r w:rsidRPr="000B6319">
        <w:rPr>
          <w:sz w:val="16"/>
        </w:rPr>
        <w:t xml:space="preserve"> </w:t>
      </w:r>
      <w:r w:rsidRPr="000B6319">
        <w:rPr>
          <w:rStyle w:val="StyleUnderline"/>
        </w:rPr>
        <w:t xml:space="preserve">can allow full </w:t>
      </w:r>
      <w:r w:rsidRPr="000B6319">
        <w:rPr>
          <w:rStyle w:val="Emphasis"/>
        </w:rPr>
        <w:t>expression of differences within the common context of open exchange</w:t>
      </w:r>
      <w:r w:rsidRPr="000B6319">
        <w:rPr>
          <w:rStyle w:val="StyleUnderline"/>
        </w:rPr>
        <w:t>.</w:t>
      </w:r>
      <w:r w:rsidRPr="000B6319">
        <w:rPr>
          <w:sz w:val="16"/>
        </w:rPr>
        <w:t xml:space="preserve"> </w:t>
      </w:r>
      <w:r w:rsidRPr="000B6319">
        <w:rPr>
          <w:rStyle w:val="StyleUnderline"/>
        </w:rPr>
        <w:t xml:space="preserve">But that </w:t>
      </w:r>
      <w:r w:rsidRPr="000B6319">
        <w:rPr>
          <w:rStyle w:val="Emphasis"/>
        </w:rPr>
        <w:t>does not mean that networks are passive</w:t>
      </w:r>
      <w:r w:rsidRPr="000B6319">
        <w:rPr>
          <w:sz w:val="16"/>
        </w:rPr>
        <w:t xml:space="preserve">. </w:t>
      </w:r>
      <w:r w:rsidRPr="000B6319">
        <w:rPr>
          <w:rStyle w:val="StyleUnderline"/>
        </w:rPr>
        <w:t>They displace contradictions and operate instead a</w:t>
      </w:r>
      <w:r w:rsidRPr="000B6319">
        <w:rPr>
          <w:sz w:val="16"/>
        </w:rPr>
        <w:t xml:space="preserve"> kind of alchemy, or rather a </w:t>
      </w:r>
      <w:r w:rsidRPr="000B6319">
        <w:rPr>
          <w:rStyle w:val="StyleUnderline"/>
        </w:rPr>
        <w:t>sea change</w:t>
      </w:r>
      <w:r w:rsidRPr="000B6319">
        <w:rPr>
          <w:sz w:val="16"/>
        </w:rPr>
        <w:t xml:space="preserve">, </w:t>
      </w:r>
      <w:r w:rsidRPr="000B6319">
        <w:rPr>
          <w:rStyle w:val="StyleUnderline"/>
        </w:rPr>
        <w:t xml:space="preserve">the flow of the movements </w:t>
      </w:r>
      <w:r w:rsidRPr="000B6319">
        <w:rPr>
          <w:rStyle w:val="Emphasis"/>
        </w:rPr>
        <w:t>transforming the traditional fixed positions</w:t>
      </w:r>
      <w:r w:rsidRPr="000B6319">
        <w:rPr>
          <w:rStyle w:val="StyleUnderline"/>
        </w:rPr>
        <w:t xml:space="preserve">; networks imposing their force through a kind of </w:t>
      </w:r>
      <w:r w:rsidRPr="000B6319">
        <w:rPr>
          <w:rStyle w:val="Emphasis"/>
        </w:rPr>
        <w:t>irresistible undertow</w:t>
      </w:r>
      <w:r w:rsidRPr="000B6319">
        <w:rPr>
          <w:rStyle w:val="StyleUnderline"/>
        </w:rPr>
        <w:t xml:space="preserve">. </w:t>
      </w:r>
      <w:r w:rsidRPr="000B6319">
        <w:rPr>
          <w:sz w:val="16"/>
        </w:rPr>
        <w:t xml:space="preserve">Like the Forum itself, the multitude in the movements is always overflowing, excessive and unknowable. It is certainly important then, on the one hand, to recognize the differences that divide the activists and politicians gathered at Porto Alegre. </w:t>
      </w:r>
      <w:r w:rsidRPr="000B6319">
        <w:rPr>
          <w:rStyle w:val="StyleUnderline"/>
        </w:rPr>
        <w:t>It would be a mistake</w:t>
      </w:r>
      <w:r w:rsidRPr="000B6319">
        <w:rPr>
          <w:sz w:val="16"/>
        </w:rPr>
        <w:t xml:space="preserve">, on the other hand, </w:t>
      </w:r>
      <w:r w:rsidRPr="000B6319">
        <w:rPr>
          <w:rStyle w:val="StyleUnderline"/>
        </w:rPr>
        <w:t>to try to read the division</w:t>
      </w:r>
      <w:r w:rsidRPr="000B6319">
        <w:rPr>
          <w:sz w:val="16"/>
        </w:rPr>
        <w:t xml:space="preserve"> </w:t>
      </w:r>
      <w:r w:rsidRPr="000B6319">
        <w:rPr>
          <w:rStyle w:val="StyleUnderline"/>
        </w:rPr>
        <w:t>according to</w:t>
      </w:r>
      <w:r w:rsidRPr="000B6319">
        <w:rPr>
          <w:sz w:val="16"/>
        </w:rPr>
        <w:t xml:space="preserve"> the traditional model of </w:t>
      </w:r>
      <w:r w:rsidRPr="000B6319">
        <w:rPr>
          <w:rStyle w:val="Emphasis"/>
        </w:rPr>
        <w:t>ideological conflict between opposing sides</w:t>
      </w:r>
      <w:r w:rsidRPr="000B6319">
        <w:rPr>
          <w:sz w:val="16"/>
        </w:rPr>
        <w:t xml:space="preserve">. </w:t>
      </w:r>
      <w:r w:rsidRPr="000B6319">
        <w:rPr>
          <w:rStyle w:val="StyleUnderline"/>
        </w:rPr>
        <w:t>Political struggle in the age of network movements no longer works that way.</w:t>
      </w:r>
      <w:r w:rsidRPr="000B6319">
        <w:rPr>
          <w:sz w:val="16"/>
        </w:rPr>
        <w:t xml:space="preserve"> Despite the apparent strength of those who occupied centre stage and dominated the representations of the Forum, they may ultimately prove to have lost the struggle. Perhaps the representatives of the traditional parties and centralized organizations at Porto Alegre are too much like the old national leaders gathered at Bandung—imagine Lula of the PT in the position of Ahmed Sukarno as host, and Bernard Cassen of ATTAC France as Jawaharlal Nehru, the most honoured guest. The </w:t>
      </w:r>
      <w:r w:rsidRPr="000B6319">
        <w:rPr>
          <w:rStyle w:val="StyleUnderline"/>
        </w:rPr>
        <w:t>leaders</w:t>
      </w:r>
      <w:r w:rsidRPr="000B6319">
        <w:rPr>
          <w:sz w:val="16"/>
        </w:rPr>
        <w:t xml:space="preserve"> can certainly craft resolutions affirming national sovereignty around a conference table, but they can never grasp the democratic power of the movements. </w:t>
      </w:r>
      <w:r w:rsidRPr="000B6319">
        <w:rPr>
          <w:rStyle w:val="StyleUnderline"/>
        </w:rPr>
        <w:t>Eventually</w:t>
      </w:r>
      <w:r w:rsidRPr="000B6319">
        <w:rPr>
          <w:sz w:val="16"/>
        </w:rPr>
        <w:t xml:space="preserve"> they too </w:t>
      </w:r>
      <w:r w:rsidRPr="000B6319">
        <w:rPr>
          <w:rStyle w:val="StyleUnderline"/>
        </w:rPr>
        <w:t xml:space="preserve">will be swept up in the multitude, which is capable of transforming all fixed and centralized elements </w:t>
      </w:r>
      <w:r w:rsidRPr="000B6319">
        <w:rPr>
          <w:rStyle w:val="Emphasis"/>
        </w:rPr>
        <w:t>into so many more nodes in its indefinitely expansive network</w:t>
      </w:r>
      <w:r w:rsidRPr="000B6319">
        <w:rPr>
          <w:rStyle w:val="StyleUnderline"/>
        </w:rPr>
        <w:t>.</w:t>
      </w:r>
    </w:p>
    <w:p w14:paraId="0717A751" w14:textId="77777777" w:rsidR="00662DE3" w:rsidRPr="000B6319" w:rsidRDefault="00662DE3" w:rsidP="00664570">
      <w:pPr>
        <w:jc w:val="both"/>
      </w:pPr>
    </w:p>
    <w:p w14:paraId="4F3176C1" w14:textId="77777777" w:rsidR="00832390" w:rsidRPr="000B6319" w:rsidRDefault="00832390" w:rsidP="00664570">
      <w:pPr>
        <w:pStyle w:val="Heading2"/>
        <w:jc w:val="both"/>
      </w:pPr>
      <w:r w:rsidRPr="000B6319">
        <w:lastRenderedPageBreak/>
        <w:t>Cap</w:t>
      </w:r>
    </w:p>
    <w:p w14:paraId="7D45CFFB" w14:textId="7A48D301" w:rsidR="00CC4A1D" w:rsidRPr="000B6319" w:rsidRDefault="00CC4A1D" w:rsidP="00664570">
      <w:pPr>
        <w:pStyle w:val="Heading3"/>
        <w:jc w:val="both"/>
      </w:pPr>
      <w:r w:rsidRPr="000B6319">
        <w:lastRenderedPageBreak/>
        <w:t>Links / Turns</w:t>
      </w:r>
    </w:p>
    <w:p w14:paraId="37A597E4" w14:textId="77777777" w:rsidR="00832390" w:rsidRPr="000B6319" w:rsidRDefault="00832390" w:rsidP="00664570">
      <w:pPr>
        <w:pStyle w:val="Heading4"/>
      </w:pPr>
      <w:r w:rsidRPr="000B6319">
        <w:t xml:space="preserve">Expenditure as a strategy can't cope with the changing face of capitalism- it sanitizes neoliberalism </w:t>
      </w:r>
    </w:p>
    <w:p w14:paraId="66C0CE22" w14:textId="77777777" w:rsidR="00832390" w:rsidRPr="000B6319" w:rsidRDefault="00832390" w:rsidP="00664570">
      <w:pPr>
        <w:jc w:val="both"/>
        <w:rPr>
          <w:b/>
        </w:rPr>
      </w:pPr>
      <w:r w:rsidRPr="000B6319">
        <w:rPr>
          <w:b/>
        </w:rPr>
        <w:t xml:space="preserve">GOUX , PhD, 90 </w:t>
      </w:r>
    </w:p>
    <w:p w14:paraId="0DB0D30F" w14:textId="77777777" w:rsidR="00832390" w:rsidRPr="000B6319" w:rsidRDefault="00832390" w:rsidP="00664570">
      <w:pPr>
        <w:jc w:val="both"/>
        <w:rPr>
          <w:sz w:val="12"/>
        </w:rPr>
      </w:pPr>
      <w:r w:rsidRPr="000B6319">
        <w:rPr>
          <w:sz w:val="12"/>
        </w:rPr>
        <w:t xml:space="preserve">(JEAN-JOSEPH,  Laurence H. Favrot Professor Emeritus of French Studies  @ Rice Yale French Studies, No. 78, On Bataille (1990), pp. 206-224) </w:t>
      </w:r>
    </w:p>
    <w:p w14:paraId="539D9EB8" w14:textId="77777777" w:rsidR="00832390" w:rsidRPr="000B6319" w:rsidRDefault="00832390" w:rsidP="00664570">
      <w:pPr>
        <w:jc w:val="both"/>
        <w:rPr>
          <w:sz w:val="12"/>
        </w:rPr>
      </w:pPr>
      <w:r w:rsidRPr="000B6319">
        <w:rPr>
          <w:u w:val="single"/>
        </w:rPr>
        <w:t>Everything suggests that Bataille was unable to articulate the my- stical tension toward sovereign self-consciousness "without form and mode," "pure expenditure" (224) with a utopia of social life that would make it possible, nor to explain in a developed capitalist soci- ety the consumption of the surplus beyond its reinvestment in pro- duction</w:t>
      </w:r>
      <w:r w:rsidRPr="000B6319">
        <w:rPr>
          <w:sz w:val="12"/>
        </w:rPr>
        <w:t xml:space="preserve">. Now it is quite clear that </w:t>
      </w:r>
      <w:r w:rsidRPr="000B6319">
        <w:rPr>
          <w:b/>
          <w:u w:val="single"/>
        </w:rPr>
        <w:t>today's capitalism has come a long way from the Calvinist ethic that presided at its beginning.</w:t>
      </w:r>
      <w:r w:rsidRPr="000B6319">
        <w:rPr>
          <w:sz w:val="12"/>
        </w:rPr>
        <w:t xml:space="preserve"> The </w:t>
      </w:r>
      <w:r w:rsidRPr="000B6319">
        <w:rPr>
          <w:u w:val="single"/>
        </w:rPr>
        <w:t xml:space="preserve">val- ues of thrift, sobriety and asceticism no longer have </w:t>
      </w:r>
      <w:r w:rsidRPr="000B6319">
        <w:rPr>
          <w:sz w:val="12"/>
        </w:rPr>
        <w:t xml:space="preserve">the </w:t>
      </w:r>
      <w:r w:rsidRPr="000B6319">
        <w:rPr>
          <w:u w:val="single"/>
        </w:rPr>
        <w:t>place</w:t>
      </w:r>
      <w:r w:rsidRPr="000B6319">
        <w:rPr>
          <w:sz w:val="12"/>
        </w:rPr>
        <w:t xml:space="preserve"> that they held when Balzac could caricature the dominant bourgeois men- tality with the characters of pere Grandet or the usurer Gobseck. </w:t>
      </w:r>
      <w:r w:rsidRPr="000B6319">
        <w:rPr>
          <w:u w:val="single"/>
        </w:rPr>
        <w:t>It is doubtful that the spirit of capitalism</w:t>
      </w:r>
      <w:r w:rsidRPr="000B6319">
        <w:rPr>
          <w:sz w:val="12"/>
        </w:rPr>
        <w:t xml:space="preserve">,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 doubtedly, the pace at which all residual sacred elements inherited from feudalism are eliminated has quickened. But </w:t>
      </w:r>
      <w:r w:rsidRPr="000B6319">
        <w:rPr>
          <w:u w:val="single"/>
        </w:rPr>
        <w:t>hasn't contempo- rary society undergone a transformation of the ethic of consumption, desire, and pleasure that renders the classical (</w:t>
      </w:r>
      <w:r w:rsidRPr="000B6319">
        <w:rPr>
          <w:sz w:val="12"/>
        </w:rPr>
        <w:t xml:space="preserve">Weberian) </w:t>
      </w:r>
      <w:r w:rsidRPr="000B6319">
        <w:rPr>
          <w:u w:val="single"/>
        </w:rPr>
        <w:t xml:space="preserve">analyses of the spirit of capitalism </w:t>
      </w:r>
      <w:r w:rsidRPr="000B6319">
        <w:rPr>
          <w:b/>
          <w:u w:val="single"/>
        </w:rPr>
        <w:t>(to which Bataille subscribes</w:t>
      </w:r>
      <w:r w:rsidRPr="000B6319">
        <w:rPr>
          <w:u w:val="single"/>
        </w:rPr>
        <w:t>) inadequate?</w:t>
      </w:r>
      <w:r w:rsidRPr="000B6319">
        <w:rPr>
          <w:sz w:val="12"/>
        </w:rPr>
        <w:t xml:space="preserve"> </w:t>
      </w:r>
      <w:r w:rsidRPr="000B6319">
        <w:rPr>
          <w:u w:val="single"/>
        </w:rPr>
        <w:t xml:space="preserve">If the great opposition between the sacred and the profane no longer structures social life, if communal, sacrificial, and glorious expendi- ture has </w:t>
      </w:r>
      <w:r w:rsidRPr="000B6319">
        <w:rPr>
          <w:b/>
          <w:u w:val="single"/>
        </w:rPr>
        <w:t>been replaced by private expenditure</w:t>
      </w:r>
      <w:r w:rsidRPr="000B6319">
        <w:rPr>
          <w:b/>
        </w:rPr>
        <w:t>,</w:t>
      </w:r>
      <w:r w:rsidRPr="000B6319">
        <w:rPr>
          <w:sz w:val="12"/>
        </w:rPr>
        <w:t xml:space="preserve"> </w:t>
      </w:r>
      <w:r w:rsidRPr="000B6319">
        <w:rPr>
          <w:u w:val="single"/>
        </w:rPr>
        <w:t xml:space="preserve">it is no less true that advanced </w:t>
      </w:r>
      <w:r w:rsidRPr="000B6319">
        <w:rPr>
          <w:b/>
          <w:u w:val="single"/>
        </w:rPr>
        <w:t>capitalism seems to exceed the principle of restricted econ- omy</w:t>
      </w:r>
      <w:r w:rsidRPr="000B6319">
        <w:rPr>
          <w:u w:val="single"/>
        </w:rPr>
        <w:t xml:space="preserve"> and utility that presided at its beginning. No society has "wasted" as much as contemporary capitalism</w:t>
      </w:r>
      <w:r w:rsidRPr="000B6319">
        <w:rPr>
          <w:sz w:val="12"/>
        </w:rPr>
        <w:t xml:space="preserve">. What is the form of this waste, of this excess? </w:t>
      </w:r>
      <w:r w:rsidRPr="000B6319">
        <w:rPr>
          <w:u w:val="single"/>
        </w:rPr>
        <w:t>These questions strike directly at the historical situation and philosophical signification of Bataille's though</w:t>
      </w:r>
      <w:r w:rsidRPr="000B6319">
        <w:rPr>
          <w:sz w:val="12"/>
        </w:rPr>
        <w:t xml:space="preserve">t. </w:t>
      </w:r>
      <w:r w:rsidRPr="000B6319">
        <w:rPr>
          <w:u w:val="single"/>
        </w:rPr>
        <w:t>Is it not clear that his passion for the "notion of expenditure</w:t>
      </w:r>
      <w:r w:rsidRPr="000B6319">
        <w:rPr>
          <w:sz w:val="12"/>
        </w:rPr>
        <w:t>,"-which, beginning in 1933, is the matrix of all his economic reflections to come-</w:t>
      </w:r>
      <w:r w:rsidRPr="000B6319">
        <w:rPr>
          <w:u w:val="single"/>
        </w:rPr>
        <w:t xml:space="preserve">emerge precisely at a </w:t>
      </w:r>
      <w:r w:rsidRPr="000B6319">
        <w:rPr>
          <w:b/>
          <w:u w:val="single"/>
        </w:rPr>
        <w:t>turning point in the history of capitalism</w:t>
      </w:r>
      <w:r w:rsidRPr="000B6319">
        <w:rPr>
          <w:sz w:val="12"/>
        </w:rPr>
        <w:t xml:space="preserve">, in the 1920s and 1930s, which also saw the appearance of Lukacs and Heidegger?2 </w:t>
      </w:r>
      <w:r w:rsidRPr="000B6319">
        <w:rPr>
          <w:u w:val="single"/>
        </w:rPr>
        <w:t>Can we not perceive within the principles of secularization and re- stricted economics that were the strength of early capitalism an inter- nal conflict that undermines them, and puts capitalism in contradic- tion with itself</w:t>
      </w:r>
      <w:r w:rsidRPr="000B6319">
        <w:rPr>
          <w:sz w:val="12"/>
        </w:rPr>
        <w:t xml:space="preserve"> ? (209-210)</w:t>
      </w:r>
    </w:p>
    <w:p w14:paraId="60DEE27E" w14:textId="77777777" w:rsidR="00832390" w:rsidRPr="000B6319" w:rsidRDefault="00832390" w:rsidP="00664570">
      <w:pPr>
        <w:jc w:val="both"/>
      </w:pPr>
    </w:p>
    <w:p w14:paraId="61A3D9F5" w14:textId="77777777" w:rsidR="00832390" w:rsidRPr="000B6319" w:rsidRDefault="00832390" w:rsidP="00664570">
      <w:pPr>
        <w:pStyle w:val="Heading4"/>
      </w:pPr>
      <w:r w:rsidRPr="000B6319">
        <w:t xml:space="preserve">Failing to grasp this crucial shift in capitalist strategy makes their politics useless </w:t>
      </w:r>
    </w:p>
    <w:p w14:paraId="65ED7234" w14:textId="77777777" w:rsidR="00832390" w:rsidRPr="000B6319" w:rsidRDefault="00832390" w:rsidP="00664570">
      <w:pPr>
        <w:jc w:val="both"/>
        <w:rPr>
          <w:b/>
        </w:rPr>
      </w:pPr>
      <w:r w:rsidRPr="000B6319">
        <w:rPr>
          <w:b/>
        </w:rPr>
        <w:t xml:space="preserve">GOUX , PhD, 90 </w:t>
      </w:r>
    </w:p>
    <w:p w14:paraId="61432BCD" w14:textId="77777777" w:rsidR="00832390" w:rsidRPr="000B6319" w:rsidRDefault="00832390" w:rsidP="00664570">
      <w:pPr>
        <w:jc w:val="both"/>
        <w:rPr>
          <w:sz w:val="12"/>
        </w:rPr>
      </w:pPr>
      <w:r w:rsidRPr="000B6319">
        <w:rPr>
          <w:sz w:val="12"/>
        </w:rPr>
        <w:t xml:space="preserve">(JEAN-JOSEPH,  Laurence H. Favrot Professor Emeritus of French Studies  @ Rice Yale French Studies, No. 78, On Bataille (1990), pp. 206-224) </w:t>
      </w:r>
    </w:p>
    <w:p w14:paraId="68F43B6D" w14:textId="77777777" w:rsidR="00832390" w:rsidRPr="000B6319" w:rsidRDefault="00832390" w:rsidP="00664570">
      <w:pPr>
        <w:jc w:val="both"/>
        <w:rPr>
          <w:sz w:val="12"/>
        </w:rPr>
      </w:pPr>
      <w:r w:rsidRPr="000B6319">
        <w:rPr>
          <w:u w:val="single"/>
        </w:rPr>
        <w:t>Let me make it clear that, if there is no question of my subscribing without discrimination to Gilder's apologetic discourse, on the other</w:t>
      </w:r>
      <w:r w:rsidRPr="000B6319">
        <w:rPr>
          <w:sz w:val="12"/>
        </w:rPr>
        <w:t xml:space="preserve">  </w:t>
      </w:r>
      <w:r w:rsidRPr="000B6319">
        <w:rPr>
          <w:u w:val="single"/>
        </w:rPr>
        <w:t>hand I take it quite seriously as a pointed ideological legitimation strategy of eighties-capitalism</w:t>
      </w:r>
      <w:r w:rsidRPr="000B6319">
        <w:rPr>
          <w:sz w:val="12"/>
        </w:rPr>
        <w:t xml:space="preserve">. </w:t>
      </w:r>
      <w:r w:rsidRPr="000B6319">
        <w:rPr>
          <w:u w:val="single"/>
        </w:rPr>
        <w:t>Gilder's theory is exemplary as an attempt to formulate a morality of capitalism at odds with the heritage of the Enlightenment. If his theory is weak as political econ- omy, it is highly significant</w:t>
      </w:r>
      <w:r w:rsidRPr="000B6319">
        <w:rPr>
          <w:sz w:val="12"/>
        </w:rPr>
        <w:t xml:space="preserve"> (although at times disquieting)4 </w:t>
      </w:r>
      <w:r w:rsidRPr="000B6319">
        <w:rPr>
          <w:u w:val="single"/>
        </w:rPr>
        <w:t>as eco- nomic politics. Any social critic</w:t>
      </w:r>
      <w:r w:rsidRPr="000B6319">
        <w:rPr>
          <w:sz w:val="12"/>
        </w:rPr>
        <w:t xml:space="preserve"> (to go back to a phrase that Bataille would not disavow) </w:t>
      </w:r>
      <w:r w:rsidRPr="000B6319">
        <w:rPr>
          <w:u w:val="single"/>
        </w:rPr>
        <w:t xml:space="preserve">who overlooks this type of contemporary justifi- cation risks missing the true target and overlooking once more cap- italism's resources and metamorphoses. </w:t>
      </w:r>
      <w:r w:rsidRPr="000B6319">
        <w:rPr>
          <w:sz w:val="12"/>
        </w:rPr>
        <w:t xml:space="preserve">Furthermore, perhaps Mauss would not have disavowed Gilder's attempt in principle. The anthropologist does not hesitate to see in the skillful operations of potlatch on the part of the Iroquois (in whose simple disinterestedness he is careful not to believe) a pre- figuration of the operations of capitalism. And it is also his aim, at the end of The Gift to search for something in the contemporary world that could prolong the process of gift and countergift of primitive societies. It is not, however, in "the cold reason of the merchant, of the banker and of the capitalist" (The Gift, Chapter 4, Conclusion, vol. 2) that he detects that prolongation, but rather in the liberality of the industrialist who creates family insurance funds or, better still, in national health insurance, where the community gives to the work- ers something other than a simple salary. We are far from the insane squandering fantasized by Bataille, as well as from the innovator's generous risk invoked by Gilder. There still remains the question of </w:t>
      </w:r>
      <w:r w:rsidRPr="000B6319">
        <w:rPr>
          <w:sz w:val="12"/>
        </w:rPr>
        <w:lastRenderedPageBreak/>
        <w:t xml:space="preserve">why neither Mauss nor Bataille have pointed out, in some decisive mechanism of capital, a contemporary continuation of potlatch, while Gilder, in 1980, does not hesitate to resort to that ethnological reference, and to make it the guarantee of a moral basis. The reason is that </w:t>
      </w:r>
      <w:r w:rsidRPr="000B6319">
        <w:rPr>
          <w:u w:val="single"/>
        </w:rPr>
        <w:t>a transformation</w:t>
      </w:r>
      <w:r w:rsidRPr="000B6319">
        <w:rPr>
          <w:sz w:val="12"/>
        </w:rPr>
        <w:t xml:space="preserve"> (already at work but still concealed) </w:t>
      </w:r>
      <w:r w:rsidRPr="000B6319">
        <w:rPr>
          <w:b/>
          <w:u w:val="single"/>
        </w:rPr>
        <w:t>has become manifest</w:t>
      </w:r>
      <w:r w:rsidRPr="000B6319">
        <w:rPr>
          <w:sz w:val="12"/>
        </w:rPr>
        <w:t xml:space="preserve">. </w:t>
      </w:r>
      <w:r w:rsidRPr="000B6319">
        <w:rPr>
          <w:u w:val="single"/>
        </w:rPr>
        <w:t>In the capitalism of abundance the distinction between luxury and non- luxury has become indeterminable</w:t>
      </w:r>
      <w:r w:rsidRPr="000B6319">
        <w:rPr>
          <w:sz w:val="12"/>
        </w:rPr>
        <w:t xml:space="preserve">. Clearly, </w:t>
      </w:r>
      <w:r w:rsidRPr="000B6319">
        <w:rPr>
          <w:u w:val="single"/>
        </w:rPr>
        <w:t>it is only in a regime of luxury, where everything is superfluous, that demand cannot be as- signed and becomes open to possibilities that are less and less predict- able</w:t>
      </w:r>
      <w:r w:rsidRPr="000B6319">
        <w:rPr>
          <w:sz w:val="12"/>
        </w:rPr>
        <w:t xml:space="preserve">. </w:t>
      </w:r>
      <w:r w:rsidRPr="000B6319">
        <w:rPr>
          <w:u w:val="single"/>
        </w:rPr>
        <w:t>It is only in a regime of surplus consumption that the subject</w:t>
      </w:r>
      <w:r w:rsidRPr="000B6319">
        <w:rPr>
          <w:sz w:val="12"/>
        </w:rPr>
        <w:t xml:space="preserve"> (the client who chooses) </w:t>
      </w:r>
      <w:r w:rsidRPr="000B6319">
        <w:rPr>
          <w:u w:val="single"/>
        </w:rPr>
        <w:t>does not know his own desire, and that  supply</w:t>
      </w:r>
      <w:r w:rsidRPr="000B6319">
        <w:rPr>
          <w:sz w:val="12"/>
        </w:rPr>
        <w:t xml:space="preserve"> (founded on still unknown, still unimagined technological and aesthetic possibilities</w:t>
      </w:r>
      <w:r w:rsidRPr="000B6319">
        <w:rPr>
          <w:u w:val="single"/>
        </w:rPr>
        <w:t>) must necessarily precede demand</w:t>
      </w:r>
      <w:r w:rsidRPr="000B6319">
        <w:rPr>
          <w:sz w:val="12"/>
        </w:rPr>
        <w:t xml:space="preserve">. </w:t>
      </w:r>
      <w:r w:rsidRPr="000B6319">
        <w:rPr>
          <w:u w:val="single"/>
        </w:rPr>
        <w:t xml:space="preserve">The distinction is no longer between the necessary and the superfluous, but between several as yet unimagined possibilities. This is why seduction, the aesthetization of merchandise, plays a primordial role. It is vital for this supply economy to deny the naturalness of needs- including the very notion of need and utility (in the trivial sense). In this sense we are </w:t>
      </w:r>
      <w:r w:rsidRPr="000B6319">
        <w:rPr>
          <w:b/>
          <w:u w:val="single"/>
        </w:rPr>
        <w:t>witnessing the aesthetization of political economy</w:t>
      </w:r>
      <w:r w:rsidRPr="000B6319">
        <w:rPr>
          <w:sz w:val="12"/>
        </w:rPr>
        <w:t>. (213-5)</w:t>
      </w:r>
    </w:p>
    <w:p w14:paraId="7C98AA46" w14:textId="77777777" w:rsidR="00832390" w:rsidRPr="000B6319" w:rsidRDefault="00832390" w:rsidP="00664570">
      <w:pPr>
        <w:jc w:val="both"/>
        <w:rPr>
          <w:sz w:val="12"/>
        </w:rPr>
      </w:pPr>
    </w:p>
    <w:p w14:paraId="07C92BEE" w14:textId="77777777" w:rsidR="00832390" w:rsidRPr="000B6319" w:rsidRDefault="00832390" w:rsidP="00664570">
      <w:pPr>
        <w:jc w:val="both"/>
        <w:rPr>
          <w:sz w:val="12"/>
        </w:rPr>
      </w:pPr>
    </w:p>
    <w:p w14:paraId="4BA6FD89" w14:textId="77777777" w:rsidR="00832390" w:rsidRPr="000B6319" w:rsidRDefault="00832390" w:rsidP="00664570">
      <w:pPr>
        <w:pStyle w:val="Heading4"/>
      </w:pPr>
      <w:r w:rsidRPr="000B6319">
        <w:t xml:space="preserve">This isn't a random missed prediction- Bataille's failure to anticipate hedonistic capitalism invalidates his entire sociology </w:t>
      </w:r>
    </w:p>
    <w:p w14:paraId="605953D3" w14:textId="77777777" w:rsidR="00832390" w:rsidRPr="000B6319" w:rsidRDefault="00832390" w:rsidP="00664570">
      <w:pPr>
        <w:jc w:val="both"/>
        <w:rPr>
          <w:b/>
        </w:rPr>
      </w:pPr>
      <w:r w:rsidRPr="000B6319">
        <w:rPr>
          <w:b/>
        </w:rPr>
        <w:t xml:space="preserve">GOUX , PhD, 90 </w:t>
      </w:r>
    </w:p>
    <w:p w14:paraId="5DF1A46F" w14:textId="77777777" w:rsidR="00832390" w:rsidRPr="000B6319" w:rsidRDefault="00832390" w:rsidP="00664570">
      <w:pPr>
        <w:jc w:val="both"/>
        <w:rPr>
          <w:sz w:val="12"/>
        </w:rPr>
      </w:pPr>
      <w:r w:rsidRPr="000B6319">
        <w:rPr>
          <w:sz w:val="12"/>
        </w:rPr>
        <w:t xml:space="preserve">(JEAN-JOSEPH,  Laurence H. Favrot Professor Emeritus of French Studies  @ Rice Yale French Studies, No. 78, On Bataille (1990), pp. 206-224) </w:t>
      </w:r>
    </w:p>
    <w:p w14:paraId="1A3E2DEA" w14:textId="77777777" w:rsidR="00832390" w:rsidRPr="000B6319" w:rsidRDefault="00832390" w:rsidP="00664570">
      <w:pPr>
        <w:jc w:val="both"/>
        <w:rPr>
          <w:sz w:val="12"/>
        </w:rPr>
      </w:pPr>
      <w:r w:rsidRPr="000B6319">
        <w:rPr>
          <w:u w:val="single"/>
        </w:rPr>
        <w:t xml:space="preserve">Along with this "postbourgeois" capitalism that at once contra- dicts Bataille's sociological interpretation and confirms his on- tological vision, explode the </w:t>
      </w:r>
      <w:r w:rsidRPr="000B6319">
        <w:rPr>
          <w:b/>
          <w:u w:val="single"/>
        </w:rPr>
        <w:t>sociocultural contradictions of cap- italism</w:t>
      </w:r>
      <w:r w:rsidRPr="000B6319">
        <w:rPr>
          <w:sz w:val="12"/>
        </w:rPr>
        <w:t xml:space="preserve">. Daniel Bell has convincingly shown that </w:t>
      </w:r>
      <w:r w:rsidRPr="000B6319">
        <w:rPr>
          <w:u w:val="single"/>
        </w:rPr>
        <w:t>with the develop- ment of mass consumption and mass credi</w:t>
      </w:r>
      <w:r w:rsidRPr="000B6319">
        <w:rPr>
          <w:sz w:val="12"/>
        </w:rPr>
        <w:t xml:space="preserve">t (which he situates in the 1930s) </w:t>
      </w:r>
      <w:r w:rsidRPr="000B6319">
        <w:rPr>
          <w:u w:val="single"/>
        </w:rPr>
        <w:t>the puritan ideology of early capitalism entered into contra- diction with an increasingly hedonist mode of consumption</w:t>
      </w:r>
      <w:r w:rsidRPr="000B6319">
        <w:rPr>
          <w:sz w:val="12"/>
        </w:rPr>
        <w:t xml:space="preserve"> favored by capitalism. </w:t>
      </w:r>
      <w:r w:rsidRPr="000B6319">
        <w:rPr>
          <w:u w:val="single"/>
        </w:rPr>
        <w:t>The entrepreneur's need to revive seduction</w:t>
      </w:r>
      <w:r w:rsidRPr="000B6319">
        <w:rPr>
          <w:sz w:val="12"/>
        </w:rPr>
        <w:t xml:space="preserve">, to re- spond to competition with promises of evermore complex pleasures, </w:t>
      </w:r>
      <w:r w:rsidRPr="000B6319">
        <w:rPr>
          <w:u w:val="single"/>
        </w:rPr>
        <w:t>inscribes him in a consumerist ideology directly at odds with the "bourgeois" virtues of sobriety, thrift</w:t>
      </w:r>
      <w:r w:rsidRPr="000B6319">
        <w:rPr>
          <w:sz w:val="12"/>
        </w:rPr>
        <w:t xml:space="preserve">, and hard work that had assured  the development of production. </w:t>
      </w:r>
      <w:r w:rsidRPr="000B6319">
        <w:rPr>
          <w:u w:val="single"/>
        </w:rPr>
        <w:t>In this way, the strict moral confines necessary for production enter into contradiction with the ethical liberation</w:t>
      </w:r>
      <w:r w:rsidRPr="000B6319">
        <w:rPr>
          <w:sz w:val="12"/>
        </w:rPr>
        <w:t xml:space="preserve"> (even moral license) </w:t>
      </w:r>
      <w:r w:rsidRPr="000B6319">
        <w:rPr>
          <w:u w:val="single"/>
        </w:rPr>
        <w:t>necessary to consumption</w:t>
      </w:r>
      <w:r w:rsidRPr="000B6319">
        <w:rPr>
          <w:sz w:val="12"/>
        </w:rPr>
        <w:t xml:space="preserve">.8 </w:t>
      </w:r>
      <w:r w:rsidRPr="000B6319">
        <w:rPr>
          <w:b/>
          <w:u w:val="single"/>
        </w:rPr>
        <w:t>Bataille does not seem to have foreseen this conflict born of abundance and the extraordinary sophistication of production</w:t>
      </w:r>
      <w:r w:rsidRPr="000B6319">
        <w:rPr>
          <w:sz w:val="12"/>
        </w:rPr>
        <w:t xml:space="preserve">. </w:t>
      </w:r>
      <w:r w:rsidRPr="000B6319">
        <w:rPr>
          <w:u w:val="single"/>
        </w:rPr>
        <w:t>The Weberian image of capitalism that he maintains</w:t>
      </w:r>
      <w:r w:rsidRPr="000B6319">
        <w:rPr>
          <w:sz w:val="12"/>
        </w:rPr>
        <w:t xml:space="preserve">, the slightly obsolete conviction that Franklin's precepts of economy and sobriety represent capitalism's morals in its pure state, </w:t>
      </w:r>
      <w:r w:rsidRPr="000B6319">
        <w:rPr>
          <w:u w:val="single"/>
        </w:rPr>
        <w:t>seem to indicate that Bataille did not imagine the paradoxical situation of postindustrial capitalism where only the appeal to compete infinitely in unproductive consumption</w:t>
      </w:r>
      <w:r w:rsidRPr="000B6319">
        <w:rPr>
          <w:sz w:val="12"/>
        </w:rPr>
        <w:t xml:space="preserve"> (through comfort, luxury, technical refinement, the superfluous) </w:t>
      </w:r>
      <w:r w:rsidRPr="000B6319">
        <w:rPr>
          <w:u w:val="single"/>
        </w:rPr>
        <w:t>allows for the development of production.</w:t>
      </w:r>
      <w:r w:rsidRPr="000B6319">
        <w:rPr>
          <w:sz w:val="12"/>
        </w:rPr>
        <w:t xml:space="preserve"> (218-9)</w:t>
      </w:r>
    </w:p>
    <w:p w14:paraId="5E741996" w14:textId="77777777" w:rsidR="00832390" w:rsidRPr="000B6319" w:rsidRDefault="00832390" w:rsidP="00664570">
      <w:pPr>
        <w:jc w:val="both"/>
      </w:pPr>
    </w:p>
    <w:p w14:paraId="27067672" w14:textId="77777777" w:rsidR="00832390" w:rsidRPr="000B6319" w:rsidRDefault="00832390" w:rsidP="00664570">
      <w:pPr>
        <w:jc w:val="both"/>
      </w:pPr>
    </w:p>
    <w:p w14:paraId="3DFABCEB" w14:textId="77777777" w:rsidR="00832390" w:rsidRPr="000B6319" w:rsidRDefault="00832390" w:rsidP="00664570">
      <w:pPr>
        <w:pStyle w:val="Heading2"/>
        <w:jc w:val="both"/>
      </w:pPr>
      <w:r w:rsidRPr="000B6319">
        <w:lastRenderedPageBreak/>
        <w:t>Util</w:t>
      </w:r>
    </w:p>
    <w:p w14:paraId="2B5787DD" w14:textId="36322DB0" w:rsidR="006E0799" w:rsidRPr="000B6319" w:rsidRDefault="006E0799" w:rsidP="00664570">
      <w:pPr>
        <w:pStyle w:val="Heading3"/>
        <w:jc w:val="both"/>
      </w:pPr>
      <w:r w:rsidRPr="000B6319">
        <w:lastRenderedPageBreak/>
        <w:t>At: death</w:t>
      </w:r>
    </w:p>
    <w:p w14:paraId="3E0F922D" w14:textId="77777777" w:rsidR="006E0799" w:rsidRPr="000B6319" w:rsidRDefault="006E0799" w:rsidP="00664570">
      <w:pPr>
        <w:pStyle w:val="Heading4"/>
      </w:pPr>
      <w:r w:rsidRPr="000B6319">
        <w:t xml:space="preserve">There’s no impact to servility and your authors don’t say that DEATH is good, just that FEAR OF DEATH is bad – death itself destroys the potential for radical negativity, which turns the case </w:t>
      </w:r>
    </w:p>
    <w:p w14:paraId="7667AEFF" w14:textId="39ED08A9" w:rsidR="006E0799" w:rsidRPr="000B6319" w:rsidRDefault="006E0799" w:rsidP="00664570">
      <w:pPr>
        <w:jc w:val="both"/>
        <w:rPr>
          <w:rStyle w:val="Style13ptBold"/>
        </w:rPr>
      </w:pPr>
      <w:r w:rsidRPr="000B6319">
        <w:rPr>
          <w:rStyle w:val="Style13ptBold"/>
        </w:rPr>
        <w:t xml:space="preserve">Gemerchak 12 </w:t>
      </w:r>
      <w:r w:rsidRPr="000B6319">
        <w:t>Christopher M. Gemerchak is Post-Doctoral Fellow at the Institute of Philosophy at Katholieke Universiteit Leuven, Belgium. Sunday of the Negative, The: Reading Bataille Reading Hegel, 2-1-12, 43-45,</w:t>
      </w:r>
    </w:p>
    <w:p w14:paraId="02B16700" w14:textId="77777777" w:rsidR="006E0799" w:rsidRPr="000B6319" w:rsidRDefault="006E0799" w:rsidP="00664570">
      <w:pPr>
        <w:jc w:val="both"/>
        <w:rPr>
          <w:sz w:val="16"/>
        </w:rPr>
      </w:pPr>
      <w:r w:rsidRPr="000B6319">
        <w:rPr>
          <w:sz w:val="16"/>
        </w:rPr>
        <w:t xml:space="preserve">The situation establishing the potions described above is in fact not an abstract one, but, rather, occurs in a ﬁght to the death between the two play- ers—a ﬁght that Bataille obliquely, yet signiﬁcantly refers to as “The game” (Lg/ea)" Conflict is the ﬁrst step on the path to intersubjectivity, the sphere of recognition, for without this conﬂict, “the conscious subject would remain in its routine of self-certainty and subjective knowledge.” And this “ﬁght” occurs precisely because each subject involved views itself as the essential real- ity, independent from all otherness, a view which is then challenged by the other who holds the same attitude toward himself. What is then essential to realize is that the positions of this intersubjective relation are established by the combatant’s respective attitudes towards life and death, for it is above all the disregard for life that conﬁrms an end to otherness and dependence."0 More speciﬁcally: the one who becomes the slave, when confronted with the possibility of death and propelled into anxiety at this prospect, chooses not to take the risk of dying and opts for a life of servitude and dependence. The hor- ror of death and subsequent ﬂight from it is the origin of slavery in particular, and is the precondition of conscious individualization in general. The slave's shying away from death shows that he prefers to remain tied to the given world, which amounts to a choice for servility over freedom, dependence over self-suﬂiciency. This is negatively established through Hegel’s principle—one that is essential for Bataille—that “it is only through staking one's life that freedom is won.”'" </w:t>
      </w:r>
      <w:r w:rsidRPr="000B6319">
        <w:rPr>
          <w:rStyle w:val="StyleUnderline"/>
        </w:rPr>
        <w:t xml:space="preserve">The slave does retain a certain freedom in the ability to negate and transform the given world, </w:t>
      </w:r>
      <w:r w:rsidRPr="000B6319">
        <w:rPr>
          <w:rStyle w:val="Emphasis"/>
        </w:rPr>
        <w:t>even if this is accomplished under compulsion of fear</w:t>
      </w:r>
      <w:r w:rsidRPr="000B6319">
        <w:rPr>
          <w:sz w:val="16"/>
        </w:rPr>
        <w:t xml:space="preserve">, but in truth the freedom of negativ- ity is hollow if it loses the strength to risk life itself. Indeed, the fundamental condition of possibility for genuine self-consciousness is the willingness to freely risk one’s life. And the refusal to squander one’s vital resources repre- sents for Bataillc nothing less than an abdication from the possibility of real- izing one’s ultimate truth. It therefore seems that we should look to the other side of the equation, to the one who accepts the possibility of death for a nonvital, essentially use- less end—for pure prestige—to find the representation of freedom that Bataillc is seeking. It is the master who represents for Bataille the sovereign attribute in Hegel's dialectic, which is “the fact of a [hu]man's having staked his[their] whole being" through the “reckless expenditure of vital resources.”” And it is this expenditure—which we will later encounter in one of Bataille’s privileged paradigms, the potlatch—that carries the connotation of sovereign freedom, whereby one shows that one is “not attached to any speciﬁc existence . . . is not tied up with life.”3 Or as </w:t>
      </w:r>
      <w:r w:rsidRPr="000B6319">
        <w:rPr>
          <w:rStyle w:val="StyleUnderline"/>
        </w:rPr>
        <w:t>Bataillc</w:t>
      </w:r>
      <w:r w:rsidRPr="000B6319">
        <w:rPr>
          <w:sz w:val="16"/>
        </w:rPr>
        <w:t xml:space="preserve"> repeatedly </w:t>
      </w:r>
      <w:r w:rsidRPr="000B6319">
        <w:rPr>
          <w:rStyle w:val="StyleUnderline"/>
        </w:rPr>
        <w:t>states</w:t>
      </w:r>
      <w:r w:rsidRPr="000B6319">
        <w:rPr>
          <w:sz w:val="16"/>
        </w:rPr>
        <w:t xml:space="preserve">; the master, </w:t>
      </w:r>
      <w:r w:rsidRPr="000B6319">
        <w:rPr>
          <w:rStyle w:val="StyleUnderline"/>
        </w:rPr>
        <w:t>the sovereign</w:t>
      </w:r>
      <w:r w:rsidRPr="000B6319">
        <w:rPr>
          <w:sz w:val="16"/>
        </w:rPr>
        <w:t xml:space="preserve"> existence, </w:t>
      </w:r>
      <w:r w:rsidRPr="000B6319">
        <w:rPr>
          <w:rStyle w:val="StyleUnderline"/>
        </w:rPr>
        <w:t>escapes the anguish of death</w:t>
      </w:r>
      <w:r w:rsidRPr="000B6319">
        <w:rPr>
          <w:sz w:val="16"/>
        </w:rPr>
        <w:t xml:space="preserve">, </w:t>
      </w:r>
      <w:r w:rsidRPr="000B6319">
        <w:rPr>
          <w:rStyle w:val="StyleUnderline"/>
        </w:rPr>
        <w:t>treating death “as if it were not."</w:t>
      </w:r>
      <w:r w:rsidRPr="000B6319">
        <w:rPr>
          <w:sz w:val="16"/>
        </w:rPr>
        <w:t xml:space="preserve">4 We will examine this in greater detail below. U What we must note here, </w:t>
      </w:r>
      <w:r w:rsidRPr="000B6319">
        <w:rPr>
          <w:rStyle w:val="StyleUnderline"/>
        </w:rPr>
        <w:t>however</w:t>
      </w:r>
      <w:r w:rsidRPr="000B6319">
        <w:rPr>
          <w:sz w:val="16"/>
        </w:rPr>
        <w:t xml:space="preserve">, is that </w:t>
      </w:r>
      <w:r w:rsidRPr="000B6319">
        <w:rPr>
          <w:rStyle w:val="StyleUnderline"/>
        </w:rPr>
        <w:t>Bataille could not be more clear about the derivation of his notions of “sovereignty” and “servility’” from Hegel</w:t>
      </w:r>
      <w:r w:rsidRPr="000B6319">
        <w:rPr>
          <w:sz w:val="16"/>
        </w:rPr>
        <w:t xml:space="preserve">. He states: “In the Hegelian dialectic, the sovereign share of man has indiﬂ'er- ence to death, the risk of death confronted, for its foundation, the servile part proceeds from the fear, or moreover the horror of death.”5 At ﬁrst glance, Bataille’s “sovereignty” indeed seems identical to Hegel’s mastery (Hmcbaﬂ). for both are established through risking or putting into play (mettre enjeu) the entirety of one’s existence. And even though Bataille again states that “the Master’s attitude implies sovereignty“ in the risk of death without biological reasons, it is essential for us to realize how and why these notions differ rather than simply illustrating their common origin. The ﬁrst difference to note is established by two interrelated conditions of mastery: firstly, </w:t>
      </w:r>
      <w:r w:rsidRPr="000B6319">
        <w:rPr>
          <w:rStyle w:val="Emphasis"/>
        </w:rPr>
        <w:t>the master must stay alive despite having accepted the risk of death</w:t>
      </w:r>
      <w:r w:rsidRPr="000B6319">
        <w:rPr>
          <w:sz w:val="16"/>
        </w:rPr>
        <w:t>; and secondly, the prestige gained through his lack of concern for life is put to use by exerting power over the slave, by commanding the vanquished to work. The master thereby prof- its from his risk. Both of these conditions pertaining to Hegel’s mastery thereby fall into the paradigm of Bataille's servility: the projection of the self into the future, which again implies the fear of death. Sovereignty, as we will see, must lie elsewhere. With respect to mastery, however, the former condition—</w:t>
      </w:r>
      <w:r w:rsidRPr="000B6319">
        <w:rPr>
          <w:rStyle w:val="Emphasis"/>
        </w:rPr>
        <w:t>limiting the risk in accordance with Hegel's economy of life</w:t>
      </w:r>
      <w:r w:rsidRPr="000B6319">
        <w:rPr>
          <w:sz w:val="16"/>
        </w:rPr>
        <w:t>—</w:t>
      </w:r>
      <w:r w:rsidRPr="000B6319">
        <w:rPr>
          <w:rStyle w:val="Emphasis"/>
        </w:rPr>
        <w:t>is necessary if the possibility of reaching the truth of self-consciousness is not to be lost</w:t>
      </w:r>
      <w:r w:rsidRPr="000B6319">
        <w:rPr>
          <w:sz w:val="16"/>
        </w:rPr>
        <w:t xml:space="preserve">, </w:t>
      </w:r>
      <w:r w:rsidRPr="000B6319">
        <w:rPr>
          <w:rStyle w:val="Emphasis"/>
        </w:rPr>
        <w:t>for which this consciousness must be maintained</w:t>
      </w:r>
      <w:r w:rsidRPr="000B6319">
        <w:rPr>
          <w:sz w:val="16"/>
        </w:rPr>
        <w:t xml:space="preserve">. We will soon see the extensive ramiﬁcations of this imperative, but for now, we may simply posit that </w:t>
      </w:r>
      <w:r w:rsidRPr="000B6319">
        <w:rPr>
          <w:rStyle w:val="Emphasis"/>
        </w:rPr>
        <w:t>if one of the combatants physically dies, the dialectic that constitutes the history of meaning stops, never attaining its desired result, never proﬁting from the risk</w:t>
      </w:r>
      <w:r w:rsidRPr="000B6319">
        <w:rPr>
          <w:sz w:val="16"/>
        </w:rPr>
        <w:t xml:space="preserve">. Should the ﬁght end in total loss, death would be present as nonproductive or “abstract negation” rather than the negation characteristic of consciousness, “which supersedes in such a way as to preserve and maintain what is superseded, and consequently survives its own supersession.” That is, </w:t>
      </w:r>
      <w:r w:rsidRPr="000B6319">
        <w:rPr>
          <w:rStyle w:val="Emphasis"/>
        </w:rPr>
        <w:t xml:space="preserve">biological death would not </w:t>
      </w:r>
      <w:r w:rsidRPr="000B6319">
        <w:rPr>
          <w:rStyle w:val="Emphasis"/>
        </w:rPr>
        <w:lastRenderedPageBreak/>
        <w:t>reveal the concrete, eﬁcacious negativity that yields self-consciousness of one’s own negativity, and which thereby give: a meaning to death</w:t>
      </w:r>
      <w:r w:rsidRPr="000B6319">
        <w:rPr>
          <w:sz w:val="16"/>
        </w:rPr>
        <w:t xml:space="preserve">." Therefore, while the master does in fact seem to rise above the concern for life, sovereignly putting that life at stake, </w:t>
      </w:r>
      <w:r w:rsidRPr="000B6319">
        <w:rPr>
          <w:rStyle w:val="Emphasis"/>
        </w:rPr>
        <w:t>the meaning of this risk is only conﬁrmed if the stakes are ultimately limited</w:t>
      </w:r>
      <w:r w:rsidRPr="000B6319">
        <w:rPr>
          <w:sz w:val="16"/>
        </w:rPr>
        <w:t xml:space="preserve">. </w:t>
      </w:r>
      <w:r w:rsidRPr="000B6319">
        <w:rPr>
          <w:rStyle w:val="Emphasis"/>
        </w:rPr>
        <w:t>Should one drive headlong into death one undergoes the risk of losing that for which one has staked one's life</w:t>
      </w:r>
      <w:r w:rsidRPr="000B6319">
        <w:rPr>
          <w:sz w:val="16"/>
        </w:rPr>
        <w:t>—</w:t>
      </w:r>
      <w:r w:rsidRPr="000B6319">
        <w:rPr>
          <w:rStyle w:val="Emphasis"/>
        </w:rPr>
        <w:t>the meaning of that risk</w:t>
      </w:r>
      <w:r w:rsidRPr="000B6319">
        <w:rPr>
          <w:sz w:val="16"/>
        </w:rPr>
        <w:t>. Therefore, “in this experience [facing death in the ﬁght], self</w:t>
      </w:r>
      <w:r w:rsidRPr="000B6319">
        <w:rPr>
          <w:rStyle w:val="Emphasis"/>
        </w:rPr>
        <w:t>—consciousness learns that life is as essential to it as pure self- consciousness</w:t>
      </w:r>
      <w:r w:rsidRPr="000B6319">
        <w:rPr>
          <w:sz w:val="16"/>
        </w:rPr>
        <w:t xml:space="preserve"> [the realization of absolute negativity].""‘ </w:t>
      </w:r>
      <w:r w:rsidRPr="000B6319">
        <w:rPr>
          <w:rStyle w:val="Emphasis"/>
        </w:rPr>
        <w:t>The moment of risk is therefore only meaningful to the extent that it respects life and is in a position to proﬁt from this risk in the future.</w:t>
      </w:r>
      <w:r w:rsidRPr="000B6319">
        <w:rPr>
          <w:sz w:val="16"/>
        </w:rPr>
        <w:t>"0 This is the comedy transcribed by reason, a comedy of compromise, which Derrida posits should elicit a “burst of laughter from Bataillc. Through a ruse of life, that is, of reason, life has stayed alive. . . . Such is the truth of life. Through this recourse to the AW- brmg, which conserves the stakes, remains in control of the play, limiting and elaborating it by giving it form and meaning, this economy of life restricts itself to conservation . . . henceforth, everything covered by the name lordship collapses into comedy.”1 Yet again, we will have reason to question whether the reasons Bataille would laugh are those that Derrida attributes to him. Whether, that is, Bataille will resort to his own ruses in order to aﬁirm life in complicity with death.</w:t>
      </w:r>
    </w:p>
    <w:p w14:paraId="6AC90FF0" w14:textId="77777777" w:rsidR="006E0799" w:rsidRPr="000B6319" w:rsidRDefault="006E0799" w:rsidP="00664570">
      <w:pPr>
        <w:jc w:val="both"/>
      </w:pPr>
    </w:p>
    <w:p w14:paraId="3E755916" w14:textId="77777777" w:rsidR="006E0799" w:rsidRPr="000B6319" w:rsidRDefault="006E0799" w:rsidP="00664570">
      <w:pPr>
        <w:pStyle w:val="Heading4"/>
      </w:pPr>
      <w:r w:rsidRPr="000B6319">
        <w:t>"Playing with mass death" isn't just violent to life – it will play-out with disparate race and class violence – turns their root cause claims</w:t>
      </w:r>
    </w:p>
    <w:p w14:paraId="36E764F4" w14:textId="77777777" w:rsidR="006E0799" w:rsidRPr="000B6319" w:rsidRDefault="006E0799" w:rsidP="00664570">
      <w:pPr>
        <w:jc w:val="both"/>
      </w:pPr>
      <w:r w:rsidRPr="000B6319">
        <w:rPr>
          <w:rStyle w:val="Style13ptBold"/>
        </w:rPr>
        <w:t>Wolfe '13</w:t>
      </w:r>
      <w:r w:rsidRPr="000B6319">
        <w:t xml:space="preserve"> (Cary, Before the Law: Humans and Other Animals in a Biopolitical Frame, University of Chicago Press, 2013, p. 59-60)</w:t>
      </w:r>
    </w:p>
    <w:p w14:paraId="6618B4D0" w14:textId="77777777" w:rsidR="006E0799" w:rsidRPr="000B6319" w:rsidRDefault="006E0799" w:rsidP="00664570">
      <w:pPr>
        <w:jc w:val="both"/>
        <w:rPr>
          <w:sz w:val="16"/>
        </w:rPr>
      </w:pPr>
      <w:r w:rsidRPr="000B6319">
        <w:rPr>
          <w:sz w:val="16"/>
        </w:rPr>
        <w:t xml:space="preserve">Be that as it may, Esposito’s position, pragmatically speaking, fares no better. First, it replays all the quandaries around biocentrism brought to light during the 1970s and 1980s in North America during the heyday of the deep ecology movement—debates that Esposito (or for that matter his fellow Italian political philosophers) would have little reason, perhaps, to know about. As Tim Luke notes, </w:t>
      </w:r>
      <w:r w:rsidRPr="000B6319">
        <w:rPr>
          <w:rStyle w:val="StyleUnderline"/>
        </w:rPr>
        <w:t>if all forms of life are given equal value, then we face questions such as the following: “Will we allow anthrax or cholera microbes to attain self-realization in wiping out sheep herds or human kindergartens? Will we continue to deny salmonella or botulism micro-organisms their equal rights when we process the dead carcasses of animals and plants that we eat?”</w:t>
      </w:r>
      <w:r w:rsidRPr="000B6319">
        <w:rPr>
          <w:sz w:val="16"/>
        </w:rPr>
        <w:t xml:space="preserve">30 In the face of such challenges, all that Esposito can offer is to retrofit Spinoza’s concept of natural right to make “the norm the principle of unlimited equivalence for every single form of life.” 31 The general idea here—and I will return to it in more detail in a moment—seems to be that this new norm will operate as a sort of homeostatic mechanism balancing the creative flourishing of various life forms. As Esposito characterizes it, “ the juridical order as a whole is the product of this plurality of norms and the provisional result of their mutual equilibrium,” and for this reason no “normative criterion upon which exclusionary measures” could be based is possible.32 But such a position—and its key markers in the foregoing quotation are “ plurality” and “ equilibrium”—is in essence no different from deep ecology’s guiding principles of biocentrism (or, in a slightly more refined version that Esposito would be forced to reject, biodiversity). </w:t>
      </w:r>
      <w:r w:rsidRPr="000B6319">
        <w:rPr>
          <w:rStyle w:val="StyleUnderline"/>
        </w:rPr>
        <w:t>There are perhaps those who would respond to Luke’s foregoing questions in the affirmative</w:t>
      </w:r>
      <w:r w:rsidRPr="000B6319">
        <w:rPr>
          <w:sz w:val="16"/>
        </w:rPr>
        <w:t xml:space="preserve">—who would argue that, yes, all forms of life should be equally allowed to take their course, even if it means a massive die-off of the species Homo sapiens. But </w:t>
      </w:r>
      <w:r w:rsidRPr="000B6319">
        <w:rPr>
          <w:rStyle w:val="StyleUnderline"/>
        </w:rPr>
        <w:t>biopolitically speaking, that hardly solves the problem,</w:t>
      </w:r>
      <w:r w:rsidRPr="000B6319">
        <w:rPr>
          <w:sz w:val="16"/>
        </w:rPr>
        <w:t xml:space="preserve"> of course, </w:t>
      </w:r>
      <w:r w:rsidRPr="000B6319">
        <w:rPr>
          <w:rStyle w:val="StyleUnderline"/>
        </w:rPr>
        <w:t>because when we ask what the demographic distribution of such an event would likely be, we realize that the brunt would surely be absorbed by largely black and brown poor populations of the south, while those in the “ rich North Atlantic democracies”</w:t>
      </w:r>
      <w:r w:rsidRPr="000B6319">
        <w:rPr>
          <w:sz w:val="16"/>
        </w:rPr>
        <w:t xml:space="preserve"> (to use Richard Rorty’s no-nonsense phrase) </w:t>
      </w:r>
      <w:r w:rsidRPr="000B6319">
        <w:rPr>
          <w:rStyle w:val="StyleUnderline"/>
        </w:rPr>
        <w:t>who could afford to protect themselves would surely do so.</w:t>
      </w:r>
      <w:r w:rsidRPr="000B6319">
        <w:rPr>
          <w:sz w:val="16"/>
        </w:rPr>
        <w:t xml:space="preserve">33 And </w:t>
      </w:r>
      <w:r w:rsidRPr="000B6319">
        <w:rPr>
          <w:rStyle w:val="StyleUnderline"/>
        </w:rPr>
        <w:t>even privileging biodiversity, which would seem in tune with the “qualitative and quantitative expansion” of life that Esposito values, is equally question-begging because, as Luke notes, that means that rare species and endangered individuals are by definition more valuable than those that are more common</w:t>
      </w:r>
      <w:r w:rsidRPr="000B6319">
        <w:rPr>
          <w:sz w:val="16"/>
        </w:rPr>
        <w:t xml:space="preserve"> (and this is only thinking for the moment on the level of the creature, not of the microorganism), </w:t>
      </w:r>
      <w:r w:rsidRPr="000B6319">
        <w:rPr>
          <w:rStyle w:val="StyleUnderline"/>
        </w:rPr>
        <w:t>so that,</w:t>
      </w:r>
      <w:r w:rsidRPr="000B6319">
        <w:rPr>
          <w:sz w:val="16"/>
        </w:rPr>
        <w:t xml:space="preserve"> for example, </w:t>
      </w:r>
      <w:r w:rsidRPr="000B6319">
        <w:rPr>
          <w:rStyle w:val="StyleUnderline"/>
        </w:rPr>
        <w:lastRenderedPageBreak/>
        <w:t>given a choice between saving a California condor and a human child, one would be obliged to choose the former</w:t>
      </w:r>
      <w:r w:rsidRPr="000B6319">
        <w:rPr>
          <w:sz w:val="16"/>
        </w:rPr>
        <w:t xml:space="preserve">.34 </w:t>
      </w:r>
      <w:r w:rsidRPr="000B6319">
        <w:rPr>
          <w:rStyle w:val="StyleUnderline"/>
        </w:rPr>
        <w:t>Thus biocentrism,</w:t>
      </w:r>
      <w:r w:rsidRPr="000B6319">
        <w:rPr>
          <w:sz w:val="16"/>
        </w:rPr>
        <w:t xml:space="preserve"> as Patrick Curry observes, “</w:t>
      </w:r>
      <w:r w:rsidRPr="000B6319">
        <w:rPr>
          <w:rStyle w:val="StyleUnderline"/>
        </w:rPr>
        <w:t>is both intellectually and metaphysically</w:t>
      </w:r>
      <w:r w:rsidRPr="000B6319">
        <w:rPr>
          <w:b/>
          <w:sz w:val="20"/>
          <w:u w:val="thick"/>
        </w:rPr>
        <w:t xml:space="preserve"> </w:t>
      </w:r>
      <w:r w:rsidRPr="000B6319">
        <w:rPr>
          <w:rStyle w:val="StyleUnderline"/>
        </w:rPr>
        <w:t>implausible,” and it is also “hopelessly impractical as a guide to action; you cannot ask anyone</w:t>
      </w:r>
      <w:r w:rsidRPr="000B6319">
        <w:rPr>
          <w:sz w:val="16"/>
        </w:rPr>
        <w:t xml:space="preserve"> (let alone everyone) </w:t>
      </w:r>
      <w:r w:rsidRPr="000B6319">
        <w:rPr>
          <w:rStyle w:val="StyleUnderline"/>
        </w:rPr>
        <w:t>to live as if literally every life-form—a lethal virus, say—has equal value to all the others.</w:t>
      </w:r>
      <w:r w:rsidRPr="000B6319">
        <w:rPr>
          <w:sz w:val="16"/>
        </w:rPr>
        <w:t>”35</w:t>
      </w:r>
    </w:p>
    <w:p w14:paraId="37F2FEB4" w14:textId="77777777" w:rsidR="00694FCA" w:rsidRPr="000B6319" w:rsidRDefault="00694FCA" w:rsidP="00664570">
      <w:pPr>
        <w:jc w:val="both"/>
        <w:rPr>
          <w:sz w:val="16"/>
        </w:rPr>
      </w:pPr>
    </w:p>
    <w:p w14:paraId="0022047B" w14:textId="77777777" w:rsidR="00694FCA" w:rsidRPr="000B6319" w:rsidRDefault="00694FCA" w:rsidP="00664570">
      <w:pPr>
        <w:jc w:val="both"/>
        <w:rPr>
          <w:sz w:val="16"/>
        </w:rPr>
      </w:pPr>
    </w:p>
    <w:p w14:paraId="0E6A3AC3" w14:textId="77777777" w:rsidR="00694FCA" w:rsidRPr="000B6319" w:rsidRDefault="00694FCA" w:rsidP="00664570">
      <w:pPr>
        <w:pStyle w:val="Heading4"/>
      </w:pPr>
      <w:r w:rsidRPr="000B6319">
        <w:t xml:space="preserve">Their willingness to “play with death” is bad – it </w:t>
      </w:r>
      <w:r w:rsidRPr="000B6319">
        <w:rPr>
          <w:i/>
          <w:u w:val="single"/>
        </w:rPr>
        <w:t>locks-in privilege</w:t>
      </w:r>
      <w:r w:rsidRPr="000B6319">
        <w:t xml:space="preserve"> and </w:t>
      </w:r>
      <w:r w:rsidRPr="000B6319">
        <w:rPr>
          <w:i/>
          <w:u w:val="single"/>
        </w:rPr>
        <w:t>violently elides the differing experiences of queer subjects</w:t>
      </w:r>
      <w:r w:rsidRPr="000B6319">
        <w:t xml:space="preserve">. We can win on this alone. </w:t>
      </w:r>
    </w:p>
    <w:p w14:paraId="1C5CF1E1" w14:textId="77777777" w:rsidR="00694FCA" w:rsidRPr="000B6319" w:rsidRDefault="00694FCA" w:rsidP="00664570">
      <w:pPr>
        <w:tabs>
          <w:tab w:val="left" w:pos="1855"/>
        </w:tabs>
        <w:jc w:val="both"/>
      </w:pPr>
      <w:r w:rsidRPr="000B6319">
        <w:rPr>
          <w:rStyle w:val="Style13ptBold"/>
        </w:rPr>
        <w:t xml:space="preserve">Gray ’15 </w:t>
      </w:r>
      <w:r w:rsidRPr="000B6319">
        <w:rPr>
          <w:sz w:val="18"/>
          <w:szCs w:val="18"/>
        </w:rPr>
        <w:t>Mary L. Gray - Associate Professor and Faculty Department of Communication and Culture @ Indiana Univ - The author holds a Ph.D. from The University of California, San Diego, 2004 “A Question from Bruno Latour” This article is part of the series Queer Futures. Fieldsights - Theorizing the Contemporary, Cultural Anthropology Online, July 21, 2015 - https://www.culanth.org/fieldsights/703-a-question-from-bruno-latour</w:t>
      </w:r>
    </w:p>
    <w:p w14:paraId="34B81091" w14:textId="77777777" w:rsidR="00694FCA" w:rsidRPr="000B6319" w:rsidRDefault="00694FCA" w:rsidP="00664570">
      <w:pPr>
        <w:jc w:val="both"/>
        <w:rPr>
          <w:sz w:val="12"/>
        </w:rPr>
      </w:pPr>
      <w:r w:rsidRPr="000B6319">
        <w:rPr>
          <w:sz w:val="12"/>
        </w:rPr>
        <w:t xml:space="preserve">For me, </w:t>
      </w:r>
      <w:r w:rsidRPr="000B6319">
        <w:rPr>
          <w:rStyle w:val="StyleUnderline"/>
        </w:rPr>
        <w:t>reflecting on “no futures</w:t>
      </w:r>
      <w:r w:rsidRPr="000B6319">
        <w:rPr>
          <w:sz w:val="12"/>
        </w:rPr>
        <w:t xml:space="preserve">”—a plurality that signals the multitudes at stake in a conversation about futurity—is a meditation. It </w:t>
      </w:r>
      <w:r w:rsidRPr="000B6319">
        <w:rPr>
          <w:rStyle w:val="StyleUnderline"/>
        </w:rPr>
        <w:t>pushes me to think about</w:t>
      </w:r>
      <w:r w:rsidRPr="000B6319">
        <w:rPr>
          <w:sz w:val="12"/>
        </w:rPr>
        <w:t xml:space="preserve"> the possibilities but, more importantly, the </w:t>
      </w:r>
      <w:r w:rsidRPr="000B6319">
        <w:rPr>
          <w:rStyle w:val="StyleUnderline"/>
        </w:rPr>
        <w:t>imagined impossibilities for human existence.</w:t>
      </w:r>
      <w:r w:rsidRPr="000B6319">
        <w:rPr>
          <w:sz w:val="12"/>
        </w:rPr>
        <w:t xml:space="preserve"> Lee Edelman (2004) posed a provocative challenge to LGBT-identifying people’s rush to reproduce normative kinship structures through marriage and child rearing. </w:t>
      </w:r>
      <w:r w:rsidRPr="000B6319">
        <w:rPr>
          <w:rStyle w:val="StyleUnderline"/>
        </w:rPr>
        <w:t xml:space="preserve">At the same time, </w:t>
      </w:r>
      <w:r w:rsidRPr="000B6319">
        <w:rPr>
          <w:rStyle w:val="Emphasis"/>
        </w:rPr>
        <w:t xml:space="preserve">the argument lacked any textured understanding of what happens to those formations when they take root in specific cultural contexts and social situations. </w:t>
      </w:r>
      <w:r w:rsidRPr="000B6319">
        <w:rPr>
          <w:sz w:val="12"/>
        </w:rPr>
        <w:t xml:space="preserve">There is nothing clearly normative about, say, lesbian couples, with toddlers in tow, returning to rural towns to care for their aging parents. Edelman’s argument, </w:t>
      </w:r>
      <w:r w:rsidRPr="000B6319">
        <w:rPr>
          <w:rStyle w:val="Emphasis"/>
          <w:sz w:val="32"/>
          <w:szCs w:val="32"/>
        </w:rPr>
        <w:t>embracing</w:t>
      </w:r>
      <w:r w:rsidRPr="000B6319">
        <w:rPr>
          <w:sz w:val="12"/>
        </w:rPr>
        <w:t xml:space="preserve"> the </w:t>
      </w:r>
      <w:r w:rsidRPr="000B6319">
        <w:rPr>
          <w:rStyle w:val="Emphasis"/>
          <w:sz w:val="32"/>
          <w:szCs w:val="32"/>
        </w:rPr>
        <w:t>mortality</w:t>
      </w:r>
      <w:r w:rsidRPr="000B6319">
        <w:rPr>
          <w:rStyle w:val="StyleUnderline"/>
          <w:sz w:val="32"/>
          <w:szCs w:val="32"/>
        </w:rPr>
        <w:t xml:space="preserve"> </w:t>
      </w:r>
      <w:r w:rsidRPr="000B6319">
        <w:rPr>
          <w:sz w:val="12"/>
        </w:rPr>
        <w:t xml:space="preserve">we all face </w:t>
      </w:r>
      <w:r w:rsidRPr="000B6319">
        <w:rPr>
          <w:rStyle w:val="StyleUnderline"/>
        </w:rPr>
        <w:t>by radical</w:t>
      </w:r>
      <w:r w:rsidRPr="000B6319">
        <w:rPr>
          <w:sz w:val="12"/>
        </w:rPr>
        <w:t>ly resisting the shackles of blood kin and anything but a queer</w:t>
      </w:r>
      <w:r w:rsidRPr="000B6319">
        <w:rPr>
          <w:rStyle w:val="StyleUnderline"/>
        </w:rPr>
        <w:t xml:space="preserve"> celebration of antiestablishment</w:t>
      </w:r>
      <w:r w:rsidRPr="000B6319">
        <w:rPr>
          <w:sz w:val="12"/>
        </w:rPr>
        <w:t xml:space="preserve">, </w:t>
      </w:r>
      <w:r w:rsidRPr="000B6319">
        <w:rPr>
          <w:rStyle w:val="StyleUnderline"/>
        </w:rPr>
        <w:t>could not make room for</w:t>
      </w:r>
      <w:r w:rsidRPr="000B6319">
        <w:rPr>
          <w:sz w:val="12"/>
        </w:rPr>
        <w:t xml:space="preserve"> either the </w:t>
      </w:r>
      <w:r w:rsidRPr="000B6319">
        <w:rPr>
          <w:rStyle w:val="StyleUnderline"/>
        </w:rPr>
        <w:t xml:space="preserve">deeply queer pleasures </w:t>
      </w:r>
      <w:r w:rsidRPr="000B6319">
        <w:rPr>
          <w:sz w:val="12"/>
        </w:rPr>
        <w:t xml:space="preserve">of cultural constraints (fitting in) </w:t>
      </w:r>
      <w:r w:rsidRPr="000B6319">
        <w:rPr>
          <w:rStyle w:val="StyleUnderline"/>
        </w:rPr>
        <w:t>nor could it avoid reductively assuming</w:t>
      </w:r>
      <w:r w:rsidRPr="000B6319">
        <w:rPr>
          <w:sz w:val="12"/>
        </w:rPr>
        <w:t xml:space="preserve"> that</w:t>
      </w:r>
      <w:r w:rsidRPr="000B6319">
        <w:rPr>
          <w:rStyle w:val="StyleUnderline"/>
        </w:rPr>
        <w:t xml:space="preserve"> there is some autonomous individual</w:t>
      </w:r>
      <w:r w:rsidRPr="000B6319">
        <w:rPr>
          <w:sz w:val="12"/>
        </w:rPr>
        <w:t xml:space="preserve"> in the center of things </w:t>
      </w:r>
      <w:r w:rsidRPr="000B6319">
        <w:rPr>
          <w:rStyle w:val="StyleUnderline"/>
        </w:rPr>
        <w:t>choosing to reject all forms of support and obligation to others.</w:t>
      </w:r>
      <w:r w:rsidRPr="000B6319">
        <w:rPr>
          <w:sz w:val="12"/>
        </w:rPr>
        <w:t xml:space="preserve"> </w:t>
      </w:r>
      <w:r w:rsidRPr="000B6319">
        <w:rPr>
          <w:rStyle w:val="Emphasis"/>
        </w:rPr>
        <w:t>Who does that?</w:t>
      </w:r>
      <w:r w:rsidRPr="000B6319">
        <w:rPr>
          <w:sz w:val="12"/>
        </w:rPr>
        <w:t xml:space="preserve"> </w:t>
      </w:r>
      <w:r w:rsidRPr="000B6319">
        <w:rPr>
          <w:rStyle w:val="Emphasis"/>
        </w:rPr>
        <w:t>Who has the privilege of such imagined mobility?</w:t>
      </w:r>
      <w:r w:rsidRPr="000B6319">
        <w:rPr>
          <w:sz w:val="12"/>
        </w:rPr>
        <w:t xml:space="preserve"> </w:t>
      </w:r>
      <w:r w:rsidRPr="000B6319">
        <w:rPr>
          <w:rStyle w:val="Emphasis"/>
        </w:rPr>
        <w:t>The rural queer and questioning youth I worked with did not.</w:t>
      </w:r>
      <w:r w:rsidRPr="000B6319">
        <w:rPr>
          <w:sz w:val="12"/>
        </w:rPr>
        <w:t xml:space="preserve"> </w:t>
      </w:r>
      <w:r w:rsidRPr="000B6319">
        <w:rPr>
          <w:rStyle w:val="StyleUnderline"/>
        </w:rPr>
        <w:t>In the face</w:t>
      </w:r>
      <w:r w:rsidRPr="000B6319">
        <w:rPr>
          <w:sz w:val="12"/>
        </w:rPr>
        <w:t xml:space="preserve"> </w:t>
      </w:r>
      <w:r w:rsidRPr="000B6319">
        <w:rPr>
          <w:rStyle w:val="StyleUnderline"/>
        </w:rPr>
        <w:t>of their social realities and conflicted desires</w:t>
      </w:r>
      <w:r w:rsidRPr="000B6319">
        <w:rPr>
          <w:sz w:val="12"/>
        </w:rPr>
        <w:t xml:space="preserve"> for them, </w:t>
      </w:r>
      <w:r w:rsidRPr="000B6319">
        <w:rPr>
          <w:rStyle w:val="StyleUnderline"/>
        </w:rPr>
        <w:t xml:space="preserve">they lived a different </w:t>
      </w:r>
      <w:r w:rsidRPr="000B6319">
        <w:rPr>
          <w:sz w:val="12"/>
        </w:rPr>
        <w:t>queer</w:t>
      </w:r>
      <w:r w:rsidRPr="000B6319">
        <w:rPr>
          <w:rStyle w:val="StyleUnderline"/>
        </w:rPr>
        <w:t xml:space="preserve"> future. </w:t>
      </w:r>
      <w:r w:rsidRPr="000B6319">
        <w:rPr>
          <w:sz w:val="12"/>
        </w:rPr>
        <w:t xml:space="preserve">Neither a lesser nor a more morally righteous version of the future than the one theorized by Edelman: just different.  </w:t>
      </w:r>
    </w:p>
    <w:p w14:paraId="7D36B106" w14:textId="77777777" w:rsidR="006E0799" w:rsidRPr="000B6319" w:rsidRDefault="006E0799" w:rsidP="00664570">
      <w:pPr>
        <w:jc w:val="both"/>
      </w:pPr>
    </w:p>
    <w:p w14:paraId="7C053F92" w14:textId="2286090C" w:rsidR="00B50279" w:rsidRPr="000B6319" w:rsidRDefault="00B50279" w:rsidP="00664570">
      <w:pPr>
        <w:pStyle w:val="Heading3"/>
        <w:jc w:val="both"/>
      </w:pPr>
      <w:r w:rsidRPr="000B6319">
        <w:lastRenderedPageBreak/>
        <w:t>At: suffering k</w:t>
      </w:r>
    </w:p>
    <w:p w14:paraId="0B15C55D" w14:textId="2AF26774" w:rsidR="00B50279" w:rsidRPr="000B6319" w:rsidRDefault="00B50279" w:rsidP="00664570">
      <w:pPr>
        <w:pStyle w:val="Heading4"/>
      </w:pPr>
      <w:r w:rsidRPr="000B6319">
        <w:t xml:space="preserve">Even if death and suffering is an individual decision – YOU MAKE IT FOR EVERYONE. </w:t>
      </w:r>
    </w:p>
    <w:p w14:paraId="5D413682" w14:textId="77777777" w:rsidR="00B50279" w:rsidRPr="000B6319" w:rsidRDefault="00B50279" w:rsidP="00664570">
      <w:pPr>
        <w:jc w:val="both"/>
        <w:rPr>
          <w:sz w:val="16"/>
          <w:szCs w:val="16"/>
        </w:rPr>
      </w:pPr>
      <w:r w:rsidRPr="000B6319">
        <w:rPr>
          <w:rStyle w:val="Style13ptBold"/>
        </w:rPr>
        <w:t xml:space="preserve">Koontz ‘8 </w:t>
      </w:r>
      <w:r w:rsidRPr="000B6319">
        <w:rPr>
          <w:sz w:val="16"/>
          <w:szCs w:val="16"/>
        </w:rPr>
        <w:t>(Brian, Commentator for Dissent Voice and Social Worker. Brian holds a BA in Social Work and has served as a counselor in fields such as Drug Abuse Counseling and criminal Justice – fields which see their share of “life denying” behavior. He also holds an MA in Criminal Justice. September 12</w:t>
      </w:r>
      <w:r w:rsidRPr="000B6319">
        <w:rPr>
          <w:sz w:val="16"/>
          <w:szCs w:val="16"/>
          <w:vertAlign w:val="superscript"/>
        </w:rPr>
        <w:t>th</w:t>
      </w:r>
      <w:r w:rsidRPr="000B6319">
        <w:rPr>
          <w:sz w:val="16"/>
          <w:szCs w:val="16"/>
        </w:rPr>
        <w:t xml:space="preserve"> – http://briankoontz.wordpress.com/2008/09/12/nietzsche-is-dead/,)</w:t>
      </w:r>
    </w:p>
    <w:p w14:paraId="29D4FC22" w14:textId="77777777" w:rsidR="00B50279" w:rsidRPr="000B6319" w:rsidRDefault="00B50279" w:rsidP="00664570">
      <w:pPr>
        <w:jc w:val="both"/>
        <w:rPr>
          <w:rStyle w:val="TitleChar"/>
        </w:rPr>
      </w:pPr>
      <w:r w:rsidRPr="000B6319">
        <w:t xml:space="preserve">Nietzsche’s </w:t>
      </w:r>
      <w:r w:rsidRPr="000B6319">
        <w:rPr>
          <w:rStyle w:val="TitleChar"/>
        </w:rPr>
        <w:t>constant belief in “tests” ensures a violent world</w:t>
      </w:r>
      <w:r w:rsidRPr="000B6319">
        <w:rPr>
          <w:sz w:val="16"/>
        </w:rPr>
        <w:t xml:space="preserve">. The 20th century fulfilled Nietzsche’s hope. </w:t>
      </w:r>
      <w:r w:rsidRPr="000B6319">
        <w:t xml:space="preserve">Plenty of tests, </w:t>
      </w:r>
      <w:r w:rsidRPr="000B6319">
        <w:rPr>
          <w:rStyle w:val="TitleChar"/>
        </w:rPr>
        <w:t xml:space="preserve">ridiculous amounts of violence, </w:t>
      </w:r>
      <w:r w:rsidRPr="000B6319">
        <w:t>and the world has emerged an absolute wreck</w:t>
      </w:r>
      <w:r w:rsidRPr="000B6319">
        <w:rPr>
          <w:sz w:val="16"/>
        </w:rPr>
        <w:t xml:space="preserve">, continuing in that way into the 21st century. Take global warming. A Nietzschean argument places global warming </w:t>
      </w:r>
      <w:r w:rsidRPr="000B6319">
        <w:rPr>
          <w:rStyle w:val="TitleChar"/>
        </w:rPr>
        <w:t>as just another test</w:t>
      </w:r>
      <w:r w:rsidRPr="000B6319">
        <w:rPr>
          <w:sz w:val="16"/>
        </w:rPr>
        <w:t xml:space="preserve"> – </w:t>
      </w:r>
      <w:r w:rsidRPr="000B6319">
        <w:rPr>
          <w:rStyle w:val="TitleChar"/>
        </w:rPr>
        <w:t>just another “well, if it doesn’t kill me it will surely make me stronger</w:t>
      </w:r>
      <w:r w:rsidRPr="000B6319">
        <w:rPr>
          <w:sz w:val="16"/>
        </w:rPr>
        <w:t xml:space="preserve">”. </w:t>
      </w:r>
      <w:r w:rsidRPr="000B6319">
        <w:rPr>
          <w:rStyle w:val="Emphasis"/>
        </w:rPr>
        <w:t>What utterly irresponsible narcissism</w:t>
      </w:r>
      <w:r w:rsidRPr="000B6319">
        <w:rPr>
          <w:sz w:val="16"/>
        </w:rPr>
        <w:t>. Nietzsche’s tunnel vision ultimately placed all value in his own strength – he both embraced his own status as an invalid and sought to “overcome” it. His own fate of insanity should have tipped people off as to the common result, but instead his supporters laud his “genius” as being such *because* of his physical weakness.</w:t>
      </w:r>
      <w:r w:rsidRPr="000B6319">
        <w:rPr>
          <w:sz w:val="12"/>
        </w:rPr>
        <w:t>¶</w:t>
      </w:r>
      <w:r w:rsidRPr="000B6319">
        <w:rPr>
          <w:sz w:val="16"/>
        </w:rPr>
        <w:t xml:space="preserve"> Nietzsche was endlessly optimistic, but optimism is not reality and global warming, totalitarianism, and nuclear weapons are not “tests” of humanity, they are THREATS to humanity. </w:t>
      </w:r>
      <w:r w:rsidRPr="000B6319">
        <w:rPr>
          <w:rStyle w:val="TitleChar"/>
        </w:rPr>
        <w:t>Humanity needs maturity, not</w:t>
      </w:r>
      <w:r w:rsidRPr="000B6319">
        <w:rPr>
          <w:sz w:val="16"/>
        </w:rPr>
        <w:t xml:space="preserve"> Nietzsche. Orwell takes us </w:t>
      </w:r>
      <w:r w:rsidRPr="000B6319">
        <w:t xml:space="preserve">through Nietzsche’s political “test” – </w:t>
      </w:r>
      <w:r w:rsidRPr="000B6319">
        <w:rPr>
          <w:rStyle w:val="TitleChar"/>
        </w:rPr>
        <w:t>an absolute hellhole</w:t>
      </w:r>
      <w:r w:rsidRPr="000B6319">
        <w:rPr>
          <w:sz w:val="16"/>
        </w:rPr>
        <w:t xml:space="preserve">. </w:t>
      </w:r>
      <w:r w:rsidRPr="000B6319">
        <w:rPr>
          <w:rStyle w:val="TitleChar"/>
        </w:rPr>
        <w:t>Far from making humanity stronger, the test</w:t>
      </w:r>
      <w:r w:rsidRPr="000B6319">
        <w:rPr>
          <w:sz w:val="16"/>
        </w:rPr>
        <w:t xml:space="preserve"> is actually torture – it </w:t>
      </w:r>
      <w:r w:rsidRPr="000B6319">
        <w:rPr>
          <w:rStyle w:val="TitleChar"/>
        </w:rPr>
        <w:t>degrades and</w:t>
      </w:r>
      <w:r w:rsidRPr="000B6319">
        <w:rPr>
          <w:sz w:val="16"/>
        </w:rPr>
        <w:t xml:space="preserve"> permanently </w:t>
      </w:r>
      <w:r w:rsidRPr="000B6319">
        <w:rPr>
          <w:rStyle w:val="TitleChar"/>
        </w:rPr>
        <w:t>damages</w:t>
      </w:r>
      <w:r w:rsidRPr="000B6319">
        <w:rPr>
          <w:sz w:val="16"/>
        </w:rPr>
        <w:t xml:space="preserve"> the </w:t>
      </w:r>
      <w:r w:rsidRPr="000B6319">
        <w:rPr>
          <w:rStyle w:val="TitleChar"/>
        </w:rPr>
        <w:t>humans who undergo it.</w:t>
      </w:r>
      <w:r w:rsidRPr="000B6319">
        <w:rPr>
          <w:sz w:val="12"/>
        </w:rPr>
        <w:t>¶</w:t>
      </w:r>
      <w:r w:rsidRPr="000B6319">
        <w:rPr>
          <w:sz w:val="16"/>
        </w:rPr>
        <w:t xml:space="preserve"> “</w:t>
      </w:r>
      <w:r w:rsidRPr="000B6319">
        <w:rPr>
          <w:rStyle w:val="TitleChar"/>
        </w:rPr>
        <w:t>What does not kill me only makes me stronger” is</w:t>
      </w:r>
      <w:r w:rsidRPr="000B6319">
        <w:rPr>
          <w:sz w:val="16"/>
        </w:rPr>
        <w:t xml:space="preserve"> not wisdom, and is </w:t>
      </w:r>
      <w:r w:rsidRPr="000B6319">
        <w:rPr>
          <w:rStyle w:val="TitleChar"/>
        </w:rPr>
        <w:t>ONLY wisdom when applied highly selectively,</w:t>
      </w:r>
      <w:r w:rsidRPr="000B6319">
        <w:rPr>
          <w:sz w:val="16"/>
        </w:rPr>
        <w:t xml:space="preserve"> in a controlled environment. </w:t>
      </w:r>
      <w:r w:rsidRPr="000B6319">
        <w:t xml:space="preserve">Nietzsche </w:t>
      </w:r>
      <w:r w:rsidRPr="000B6319">
        <w:rPr>
          <w:rStyle w:val="TitleChar"/>
        </w:rPr>
        <w:t>treated this</w:t>
      </w:r>
      <w:r w:rsidRPr="000B6319">
        <w:rPr>
          <w:sz w:val="16"/>
        </w:rPr>
        <w:t xml:space="preserve"> wisdom </w:t>
      </w:r>
      <w:r w:rsidRPr="000B6319">
        <w:rPr>
          <w:rStyle w:val="TitleChar"/>
        </w:rPr>
        <w:t>as universal</w:t>
      </w:r>
      <w:r w:rsidRPr="000B6319">
        <w:rPr>
          <w:sz w:val="16"/>
        </w:rPr>
        <w:t xml:space="preserve"> instead of identifying the contexts in which it is true, </w:t>
      </w:r>
      <w:r w:rsidRPr="000B6319">
        <w:rPr>
          <w:rStyle w:val="TitleChar"/>
        </w:rPr>
        <w:t>which opened the door for</w:t>
      </w:r>
      <w:r w:rsidRPr="000B6319">
        <w:rPr>
          <w:sz w:val="16"/>
        </w:rPr>
        <w:t xml:space="preserve"> the </w:t>
      </w:r>
      <w:r w:rsidRPr="000B6319">
        <w:rPr>
          <w:rStyle w:val="TitleChar"/>
        </w:rPr>
        <w:t>embrace of</w:t>
      </w:r>
      <w:r w:rsidRPr="000B6319">
        <w:rPr>
          <w:sz w:val="16"/>
        </w:rPr>
        <w:t xml:space="preserve"> human </w:t>
      </w:r>
      <w:r w:rsidRPr="000B6319">
        <w:rPr>
          <w:rStyle w:val="TitleChar"/>
        </w:rPr>
        <w:t>disaster.</w:t>
      </w:r>
    </w:p>
    <w:p w14:paraId="6AD97532" w14:textId="77777777" w:rsidR="00B50279" w:rsidRPr="000B6319" w:rsidRDefault="00B50279" w:rsidP="00664570">
      <w:pPr>
        <w:jc w:val="both"/>
      </w:pPr>
      <w:r w:rsidRPr="000B6319">
        <w:t>Perm do the plan and learn how to die.</w:t>
      </w:r>
    </w:p>
    <w:p w14:paraId="3371FEFE" w14:textId="77777777" w:rsidR="00B50279" w:rsidRPr="000B6319" w:rsidRDefault="00B50279" w:rsidP="00664570">
      <w:pPr>
        <w:pStyle w:val="Heading4"/>
      </w:pPr>
      <w:r w:rsidRPr="000B6319">
        <w:t>Making suffering be liberation excuses bad people that needlessly make the world worse</w:t>
      </w:r>
    </w:p>
    <w:p w14:paraId="37502B9E" w14:textId="77777777" w:rsidR="00B50279" w:rsidRPr="000B6319" w:rsidRDefault="00B50279" w:rsidP="00664570">
      <w:pPr>
        <w:jc w:val="both"/>
        <w:rPr>
          <w:sz w:val="18"/>
          <w:szCs w:val="18"/>
        </w:rPr>
      </w:pPr>
      <w:r w:rsidRPr="000B6319">
        <w:rPr>
          <w:rStyle w:val="Style13ptBold"/>
        </w:rPr>
        <w:t xml:space="preserve">Cross ’14 </w:t>
      </w:r>
      <w:r w:rsidRPr="000B6319">
        <w:rPr>
          <w:sz w:val="18"/>
          <w:szCs w:val="18"/>
        </w:rPr>
        <w:t>(Katherine Cross is a PhD Candidate in the CUNY Graduate Centre’s Sociology programme. Among other things, she is a writer, an editor at The Border House – a blog for those who are feminist, queer, disabled, people of color, transgender, poor, gay, lesbian, and others who belong to marginalized groups, as well as allies.Her work has been published in Women’s Studies Quarterly, The Occupied Times of London, and Bitch Magazine. She wrote this piece under the name “Quinnae Moongazer” – Nuclear Unicorn – “Words, Words, Words: On Toxicity and Abuse in Online Activism” – January 3, 2014 – http://quinnae.com/2014/01/03/words-words-words-on-toxicity-and-abuse-in-online-activism/)</w:t>
      </w:r>
    </w:p>
    <w:p w14:paraId="19A621F8" w14:textId="77777777" w:rsidR="00B50279" w:rsidRPr="000B6319" w:rsidRDefault="00B50279" w:rsidP="00664570">
      <w:pPr>
        <w:jc w:val="both"/>
        <w:rPr>
          <w:sz w:val="10"/>
        </w:rPr>
      </w:pPr>
      <w:r w:rsidRPr="000B6319">
        <w:rPr>
          <w:sz w:val="10"/>
        </w:rPr>
        <w:t xml:space="preserve">It is an extreme example but one that is nevertheless entirely too common, and one that I came perilously close to taking as a model. </w:t>
      </w:r>
      <w:r w:rsidRPr="000B6319">
        <w:rPr>
          <w:rStyle w:val="TitleChar"/>
        </w:rPr>
        <w:t>There was a time in my life where I took pride in</w:t>
      </w:r>
      <w:r w:rsidRPr="000B6319">
        <w:rPr>
          <w:sz w:val="10"/>
        </w:rPr>
        <w:t xml:space="preserve"> being a “social justice warrior” on Reddit, </w:t>
      </w:r>
      <w:r w:rsidRPr="000B6319">
        <w:rPr>
          <w:rStyle w:val="TitleChar"/>
        </w:rPr>
        <w:t>ticking the boxes of others’</w:t>
      </w:r>
      <w:r w:rsidRPr="000B6319">
        <w:rPr>
          <w:sz w:val="10"/>
        </w:rPr>
        <w:t xml:space="preserve"> mistakes, </w:t>
      </w:r>
      <w:r w:rsidRPr="000B6319">
        <w:rPr>
          <w:rStyle w:val="TitleChar"/>
        </w:rPr>
        <w:t>missteps</w:t>
      </w:r>
      <w:r w:rsidRPr="000B6319">
        <w:rPr>
          <w:sz w:val="10"/>
        </w:rPr>
        <w:t>,</w:t>
      </w:r>
      <w:r w:rsidRPr="000B6319">
        <w:rPr>
          <w:rStyle w:val="TitleChar"/>
        </w:rPr>
        <w:t xml:space="preserve"> and</w:t>
      </w:r>
      <w:r w:rsidRPr="000B6319">
        <w:rPr>
          <w:sz w:val="10"/>
        </w:rPr>
        <w:t xml:space="preserve"> </w:t>
      </w:r>
      <w:r w:rsidRPr="000B6319">
        <w:rPr>
          <w:rStyle w:val="TitleChar"/>
        </w:rPr>
        <w:t>misspoken words,</w:t>
      </w:r>
      <w:r w:rsidRPr="000B6319">
        <w:rPr>
          <w:sz w:val="10"/>
        </w:rPr>
        <w:t xml:space="preserve"> cruelly </w:t>
      </w:r>
      <w:r w:rsidRPr="000B6319">
        <w:rPr>
          <w:rStyle w:val="TitleChar"/>
        </w:rPr>
        <w:t>scolding</w:t>
      </w:r>
      <w:r w:rsidRPr="000B6319">
        <w:rPr>
          <w:sz w:val="10"/>
        </w:rPr>
        <w:t xml:space="preserve"> people, looking for</w:t>
      </w:r>
      <w:r w:rsidRPr="000B6319">
        <w:rPr>
          <w:rStyle w:val="TitleChar"/>
        </w:rPr>
        <w:t xml:space="preserve"> those who were “doing it wrong” </w:t>
      </w:r>
      <w:r w:rsidRPr="000B6319">
        <w:rPr>
          <w:sz w:val="10"/>
        </w:rPr>
        <w:t xml:space="preserve">as a means of validating my own sense of integrity as an activist, as if each person I roasted would be a talisman against the same thing happening to me ever again. It was only when I discovered that I had made someone cry for hours that I took a long step back and asked myself if I was really making the world a better place by doing this. I had at last allowed myself to acknowledge that </w:t>
      </w:r>
      <w:r w:rsidRPr="000B6319">
        <w:rPr>
          <w:rStyle w:val="Emphasis"/>
        </w:rPr>
        <w:t>this was not what I wanted</w:t>
      </w:r>
      <w:r w:rsidRPr="000B6319">
        <w:rPr>
          <w:sz w:val="10"/>
        </w:rPr>
        <w:t xml:space="preserve"> to do </w:t>
      </w:r>
      <w:r w:rsidRPr="000B6319">
        <w:rPr>
          <w:rStyle w:val="Emphasis"/>
        </w:rPr>
        <w:t>as an activist.</w:t>
      </w:r>
      <w:r w:rsidRPr="000B6319">
        <w:rPr>
          <w:sz w:val="10"/>
        </w:rPr>
        <w:t xml:space="preserve"> </w:t>
      </w:r>
      <w:r w:rsidRPr="000B6319">
        <w:rPr>
          <w:rStyle w:val="Emphasis"/>
        </w:rPr>
        <w:t>At its best</w:t>
      </w:r>
      <w:r w:rsidRPr="000B6319">
        <w:rPr>
          <w:sz w:val="10"/>
        </w:rPr>
        <w:t xml:space="preserve">, </w:t>
      </w:r>
      <w:r w:rsidRPr="000B6319">
        <w:rPr>
          <w:rStyle w:val="TitleChar"/>
        </w:rPr>
        <w:t xml:space="preserve">activism is </w:t>
      </w:r>
      <w:r w:rsidRPr="000B6319">
        <w:rPr>
          <w:sz w:val="10"/>
        </w:rPr>
        <w:t>not merely opposition to what is, it is also</w:t>
      </w:r>
      <w:r w:rsidRPr="000B6319">
        <w:rPr>
          <w:rStyle w:val="Emphasis"/>
        </w:rPr>
        <w:t xml:space="preserve"> constructive of what will be</w:t>
      </w:r>
      <w:r w:rsidRPr="000B6319">
        <w:rPr>
          <w:sz w:val="10"/>
        </w:rPr>
        <w:t xml:space="preserve">. </w:t>
      </w:r>
      <w:r w:rsidRPr="000B6319">
        <w:rPr>
          <w:rStyle w:val="TitleChar"/>
        </w:rPr>
        <w:t>Ours is not a utopia of negatives</w:t>
      </w:r>
      <w:r w:rsidRPr="000B6319">
        <w:rPr>
          <w:sz w:val="10"/>
        </w:rPr>
        <w:t xml:space="preserve">– a world </w:t>
      </w:r>
      <w:r w:rsidRPr="000B6319">
        <w:rPr>
          <w:rStyle w:val="TitleChar"/>
        </w:rPr>
        <w:t>without this, without that</w:t>
      </w:r>
      <w:r w:rsidRPr="000B6319">
        <w:rPr>
          <w:sz w:val="10"/>
        </w:rPr>
        <w:t xml:space="preserve">, and so forth– but also a world of affirmatives and possibilities. This swirling gyre of </w:t>
      </w:r>
      <w:r w:rsidRPr="000B6319">
        <w:rPr>
          <w:rStyle w:val="Emphasis"/>
        </w:rPr>
        <w:t>rage</w:t>
      </w:r>
      <w:r w:rsidRPr="000B6319">
        <w:rPr>
          <w:sz w:val="10"/>
        </w:rPr>
        <w:t xml:space="preserve"> </w:t>
      </w:r>
      <w:r w:rsidRPr="000B6319">
        <w:rPr>
          <w:rStyle w:val="TitleChar"/>
        </w:rPr>
        <w:t>and ressentiment</w:t>
      </w:r>
      <w:r w:rsidRPr="000B6319">
        <w:rPr>
          <w:sz w:val="10"/>
        </w:rPr>
        <w:t xml:space="preserve"> </w:t>
      </w:r>
      <w:r w:rsidRPr="000B6319">
        <w:rPr>
          <w:rStyle w:val="Emphasis"/>
        </w:rPr>
        <w:t>is a</w:t>
      </w:r>
      <w:r w:rsidRPr="000B6319">
        <w:rPr>
          <w:sz w:val="10"/>
        </w:rPr>
        <w:t xml:space="preserve"> terrible </w:t>
      </w:r>
      <w:r w:rsidRPr="000B6319">
        <w:rPr>
          <w:rStyle w:val="Emphasis"/>
        </w:rPr>
        <w:t>artefact of oppression</w:t>
      </w:r>
      <w:r w:rsidRPr="000B6319">
        <w:rPr>
          <w:rStyle w:val="TitleChar"/>
        </w:rPr>
        <w:t>, and</w:t>
      </w:r>
      <w:r w:rsidRPr="000B6319">
        <w:rPr>
          <w:sz w:val="10"/>
        </w:rPr>
        <w:t xml:space="preserve"> one we ought not consign ourselves to. It is </w:t>
      </w:r>
      <w:r w:rsidRPr="000B6319">
        <w:rPr>
          <w:rStyle w:val="Emphasis"/>
        </w:rPr>
        <w:t>not a wormhole to liberation</w:t>
      </w:r>
      <w:r w:rsidRPr="000B6319">
        <w:rPr>
          <w:rStyle w:val="TitleChar"/>
        </w:rPr>
        <w:t xml:space="preserve">, however much we may wish it to be. </w:t>
      </w:r>
      <w:r w:rsidRPr="000B6319">
        <w:rPr>
          <w:sz w:val="10"/>
        </w:rPr>
        <w:t xml:space="preserve">What aroused my concern was the fact that there are too many people, in the trans community alone, who feel like they are unable to call it their community and find shelter there because the tenor of discourse is so corrosive as to be just as stressful and antagonistic as the outside world. I hear this from a number of people who are close to me and have contributed mightily to activist communities with labour, art, and struggle– and I hear it from neophytes and outsiders who wish to join but find themselves put off by the rancour they hear from within. One example of the latter was a trans woman named Deb who commented on an article I wrote criticising the culture that led to the vicious online firestorm surrounding Carolyn Petit and her review of GTA V. Deb worried that that same “poisonous attitude” was creeping into “otherwise nice places,” going on to cite examples of speech in queer communities that troubled her. My reply was at pains to draw a clear distinction between oppressive speech and counter-oppressive speech, and to assert that the difference in power between the two was not trivial. Nevertheless, her core points could not be denied and so I addressed those at greater length. What I said there is, I think, a good way to close: “It is not reasonable to compare the angry speech of a powerless minority to the “hate speech” (in the legal and sociological sense of that term) of a privileged group, but there is an ethical argument to be made. We may not materially disadvantage cis people when we speak in such overtly aggressive ways, but we do something equally bad– and you exemplify this– we isolate our community members and corrode the very community that is meant to be a shelter for us against an often uncaring world. I do not wish to be in a community where spite and anger are the prevailing emotions, however justified they may be in some cosmic sense. More than cis people, we owe it to each other to make our community more productive. The simple and ineluctable truth about our corrosive call-out culture is that it’s part of this larger problem I addressed, where we use the unique nature of the internet to do harm. People saying that others should commit suicide, die in a fire, or making death threats are not acceptable– whoever says them. And as feminists and social justice activists, we must make that clearer without indulging in the overused and disingenuous argument that oppression makes that sort of expression valid.” We must remember that considering the impact of our </w:t>
      </w:r>
      <w:r w:rsidRPr="000B6319">
        <w:rPr>
          <w:sz w:val="10"/>
        </w:rPr>
        <w:lastRenderedPageBreak/>
        <w:t xml:space="preserve">words and the register in which they are spoken is not genuflection to the oppressor, but love and respect for our peers. I would now take this one step further to say that while sheltering our community members must always take priority, </w:t>
      </w:r>
      <w:r w:rsidRPr="000B6319">
        <w:rPr>
          <w:rStyle w:val="TitleChar"/>
        </w:rPr>
        <w:t>we must</w:t>
      </w:r>
      <w:r w:rsidRPr="000B6319">
        <w:rPr>
          <w:sz w:val="10"/>
        </w:rPr>
        <w:t xml:space="preserve"> also </w:t>
      </w:r>
      <w:r w:rsidRPr="000B6319">
        <w:rPr>
          <w:rStyle w:val="TitleChar"/>
        </w:rPr>
        <w:t>challenge ourselves to be merciful</w:t>
      </w:r>
      <w:r w:rsidRPr="000B6319">
        <w:rPr>
          <w:sz w:val="10"/>
        </w:rPr>
        <w:t xml:space="preserve"> </w:t>
      </w:r>
      <w:r w:rsidRPr="000B6319">
        <w:rPr>
          <w:rStyle w:val="TitleChar"/>
        </w:rPr>
        <w:t>to those who make themselves our enemies, and keep their humanity in sight</w:t>
      </w:r>
      <w:r w:rsidRPr="000B6319">
        <w:rPr>
          <w:sz w:val="10"/>
        </w:rPr>
        <w:t xml:space="preserve"> even as they denude themselves of it with petty hatred. </w:t>
      </w:r>
      <w:r w:rsidRPr="000B6319">
        <w:rPr>
          <w:rStyle w:val="Emphasis"/>
        </w:rPr>
        <w:t>We can do more than</w:t>
      </w:r>
      <w:r w:rsidRPr="000B6319">
        <w:rPr>
          <w:sz w:val="10"/>
        </w:rPr>
        <w:t xml:space="preserve"> simply </w:t>
      </w:r>
      <w:r w:rsidRPr="000B6319">
        <w:rPr>
          <w:rStyle w:val="Emphasis"/>
        </w:rPr>
        <w:t>meet their cruelty with ineffectual rage,</w:t>
      </w:r>
      <w:r w:rsidRPr="000B6319">
        <w:rPr>
          <w:sz w:val="10"/>
        </w:rPr>
        <w:t xml:space="preserve"> and we can do more than simply shelter in place from their privilege. It is time that we took our convictions to their logical conclusion and set our sights higher than the call outs of particular points of failure evinced by some hapless individual; it is time we took the next step so many in our communities are already taking, to a social justice activism recommitted to changing social structures and not just creating echo chambers to declaim against what we have. In Mattie Brice’s words we “need to keep in mind that we’re fighting the system that uses people to marginalise others, not the people themselves.” Throughout this piece I have, likely to the consternation of some, been less careful with my uses of the terms “anger” and “rage” than some of the other critics and activists I have cited. I did this in part because I think it can be healthy to be critical about what we admit as “anger” and thus acceptable under the dominant paradigms of activist discourse. One can take the excellent tack that Aevee Bee took in her article and say that “anger isn’t abuse and abuse isn’t anger,” recognising that abuse is not something we should excuse with the ennoblement of anger that we indulge, but we can also think about the efficacy of even “acceptable” forms of anger. Why? Because I believe that lack of circumspection is at the heart of the problem. We allow important activist insights to metamorphose into inflexible rules, rather than useful information to help us make sense of an ever-undulating landscape. Yes, anger is useful and sometimes vitally necessary. But we can hold onto that while judging activist tactics on a case by case basis. Rather than applying blanket rules (“all questioning of anger is tone policing”) we can be nimbly thoughtful in our assessments and recognise that not every problem we face is the nail to anger’s hammer. </w:t>
      </w:r>
      <w:r w:rsidRPr="000B6319">
        <w:rPr>
          <w:rStyle w:val="Emphasis"/>
        </w:rPr>
        <w:t>Justice does not take the shape of punishment</w:t>
      </w:r>
      <w:r w:rsidRPr="000B6319">
        <w:rPr>
          <w:sz w:val="10"/>
        </w:rPr>
        <w:t xml:space="preserve"> eagerly </w:t>
      </w:r>
      <w:r w:rsidRPr="000B6319">
        <w:rPr>
          <w:rStyle w:val="Emphasis"/>
        </w:rPr>
        <w:t>dispensed.</w:t>
      </w:r>
      <w:r w:rsidRPr="000B6319">
        <w:rPr>
          <w:sz w:val="10"/>
        </w:rPr>
        <w:t xml:space="preserve"> </w:t>
      </w:r>
      <w:r w:rsidRPr="000B6319">
        <w:rPr>
          <w:rStyle w:val="TitleChar"/>
        </w:rPr>
        <w:t>Let us recommit to</w:t>
      </w:r>
      <w:r w:rsidRPr="000B6319">
        <w:rPr>
          <w:sz w:val="10"/>
        </w:rPr>
        <w:t xml:space="preserve"> the just creed that has summoned us to this work: a clarion call that resonates with our shared humanity and compels us towards </w:t>
      </w:r>
      <w:r w:rsidRPr="000B6319">
        <w:rPr>
          <w:rStyle w:val="TitleChar"/>
        </w:rPr>
        <w:t>a more compassionate and merciful understanding</w:t>
      </w:r>
      <w:r w:rsidRPr="000B6319">
        <w:rPr>
          <w:sz w:val="10"/>
        </w:rPr>
        <w:t xml:space="preserve"> of justice– surely we owe it to ourselves.</w:t>
      </w:r>
    </w:p>
    <w:p w14:paraId="1571EB35" w14:textId="77777777" w:rsidR="00B50279" w:rsidRPr="000B6319" w:rsidRDefault="00B50279" w:rsidP="00664570">
      <w:pPr>
        <w:pStyle w:val="Heading4"/>
      </w:pPr>
      <w:r w:rsidRPr="000B6319">
        <w:t>(  ) don’t generalize human experience based-on depressed dudes from the 1800’s.</w:t>
      </w:r>
    </w:p>
    <w:p w14:paraId="4E590800" w14:textId="77777777" w:rsidR="00B50279" w:rsidRPr="000B6319" w:rsidRDefault="00B50279" w:rsidP="00664570">
      <w:pPr>
        <w:jc w:val="both"/>
        <w:rPr>
          <w:sz w:val="16"/>
          <w:szCs w:val="16"/>
        </w:rPr>
      </w:pPr>
      <w:r w:rsidRPr="000B6319">
        <w:rPr>
          <w:rStyle w:val="Style13ptBold"/>
        </w:rPr>
        <w:t xml:space="preserve">Foot ‘1 </w:t>
      </w:r>
      <w:r w:rsidRPr="000B6319">
        <w:rPr>
          <w:sz w:val="16"/>
          <w:szCs w:val="16"/>
        </w:rPr>
        <w:t>(Philippa, Professor of philosophy at UCLA and Fellow of Somerville College- Oxford, “Nietzche: the Revaluation of Values,” in NIETZCHE, Eds: John Richardson and Brian Leiter, p.220)</w:t>
      </w:r>
    </w:p>
    <w:p w14:paraId="4894C73C" w14:textId="77777777" w:rsidR="00B50279" w:rsidRPr="000B6319" w:rsidRDefault="00B50279" w:rsidP="00664570">
      <w:pPr>
        <w:pStyle w:val="card"/>
        <w:ind w:left="0"/>
        <w:jc w:val="both"/>
        <w:rPr>
          <w:sz w:val="16"/>
        </w:rPr>
      </w:pPr>
      <w:r w:rsidRPr="000B6319">
        <w:rPr>
          <w:sz w:val="16"/>
        </w:rPr>
        <w:t xml:space="preserve">Now on some points in his psychological observation Nietzsche undoubtedly was right; he was right for instance to teach us to be wary of one who finds other men most satisfactory when they are in need of his help, and to be wary also of the one who hates himself. </w:t>
      </w:r>
      <w:r w:rsidRPr="000B6319">
        <w:rPr>
          <w:rStyle w:val="underline"/>
          <w:rFonts w:eastAsia="SimSun"/>
        </w:rPr>
        <w:t>At certain points his observation</w:t>
      </w:r>
      <w:r w:rsidRPr="000B6319">
        <w:rPr>
          <w:sz w:val="16"/>
        </w:rPr>
        <w:t xml:space="preserve">, and his anticipation of depth psychology, </w:t>
      </w:r>
      <w:r w:rsidRPr="000B6319">
        <w:rPr>
          <w:rStyle w:val="underline"/>
          <w:rFonts w:eastAsia="SimSun"/>
        </w:rPr>
        <w:t xml:space="preserve">shows him as brilliant psychologist. But one could not see Nietzsche as one who had a great knowledge of life and of the human heart. He describes convincingly what </w:t>
      </w:r>
      <w:r w:rsidRPr="000B6319">
        <w:rPr>
          <w:rStyle w:val="underline"/>
          <w:rFonts w:eastAsia="SimSun"/>
          <w:i/>
          <w:sz w:val="28"/>
          <w:szCs w:val="28"/>
        </w:rPr>
        <w:t xml:space="preserve">he knew </w:t>
      </w:r>
      <w:r w:rsidRPr="000B6319">
        <w:rPr>
          <w:rStyle w:val="underline"/>
          <w:rFonts w:eastAsia="SimSun"/>
        </w:rPr>
        <w:t>thoroughly, as he knew the life of the lonely genius, the creative artists of thinker</w:t>
      </w:r>
      <w:r w:rsidRPr="000B6319">
        <w:rPr>
          <w:sz w:val="16"/>
        </w:rPr>
        <w:t xml:space="preserve">. It is, however, noticeable that </w:t>
      </w:r>
      <w:r w:rsidRPr="000B6319">
        <w:rPr>
          <w:rStyle w:val="underline"/>
          <w:rFonts w:eastAsia="SimSun"/>
        </w:rPr>
        <w:t>his picture</w:t>
      </w:r>
      <w:r w:rsidRPr="000B6319">
        <w:rPr>
          <w:sz w:val="16"/>
        </w:rPr>
        <w:t xml:space="preserve"> of the strong noble man </w:t>
      </w:r>
      <w:r w:rsidRPr="000B6319">
        <w:rPr>
          <w:rStyle w:val="underline"/>
          <w:rFonts w:eastAsia="SimSun"/>
        </w:rPr>
        <w:t xml:space="preserve">fails to carry conviction </w:t>
      </w:r>
      <w:r w:rsidRPr="000B6319">
        <w:rPr>
          <w:rStyle w:val="Emphasis"/>
          <w:rFonts w:eastAsiaTheme="majorEastAsia"/>
        </w:rPr>
        <w:t>when it deviates from his model</w:t>
      </w:r>
      <w:r w:rsidRPr="000B6319">
        <w:rPr>
          <w:sz w:val="16"/>
        </w:rPr>
        <w:t xml:space="preserve">; what he says about the conditions for his man’s health seems to stem largely from his belief that the overriding and underlying principle of human behavior was the will to power. Now </w:t>
      </w:r>
      <w:r w:rsidRPr="000B6319">
        <w:rPr>
          <w:rStyle w:val="underline"/>
          <w:rFonts w:eastAsia="SimSun"/>
        </w:rPr>
        <w:t xml:space="preserve">it is notorious that general theories about the springs of action are traps for philosophers, and Nietzsche, who tried to work on a world historical scale, </w:t>
      </w:r>
      <w:r w:rsidRPr="000B6319">
        <w:rPr>
          <w:rStyle w:val="Emphasis"/>
          <w:rFonts w:eastAsiaTheme="majorEastAsia"/>
          <w:sz w:val="28"/>
          <w:szCs w:val="28"/>
        </w:rPr>
        <w:t>is an obvious victim of</w:t>
      </w:r>
      <w:r w:rsidRPr="000B6319">
        <w:rPr>
          <w:rStyle w:val="underline"/>
          <w:rFonts w:eastAsia="SimSun"/>
        </w:rPr>
        <w:t xml:space="preserve"> the </w:t>
      </w:r>
      <w:r w:rsidRPr="000B6319">
        <w:rPr>
          <w:rStyle w:val="Emphasis"/>
          <w:rFonts w:eastAsiaTheme="majorEastAsia"/>
          <w:sz w:val="28"/>
          <w:szCs w:val="28"/>
        </w:rPr>
        <w:t>delusion</w:t>
      </w:r>
      <w:r w:rsidRPr="000B6319">
        <w:rPr>
          <w:rStyle w:val="underline"/>
          <w:rFonts w:eastAsia="SimSun"/>
        </w:rPr>
        <w:t xml:space="preserve"> of having seen whole</w:t>
      </w:r>
      <w:r w:rsidRPr="000B6319">
        <w:rPr>
          <w:sz w:val="16"/>
        </w:rPr>
        <w:t xml:space="preserve">. This world have to be shown, but prima facie, </w:t>
      </w:r>
      <w:r w:rsidRPr="000B6319">
        <w:rPr>
          <w:rStyle w:val="Emphasis"/>
          <w:rFonts w:eastAsiaTheme="majorEastAsia"/>
        </w:rPr>
        <w:t>one has no reason to trust Nietzsche’s views of human nature beyond a very limited perspective,</w:t>
      </w:r>
      <w:r w:rsidRPr="000B6319">
        <w:rPr>
          <w:sz w:val="16"/>
        </w:rPr>
        <w:t xml:space="preserve"> and one quite inadequate for this case. </w:t>
      </w:r>
      <w:r w:rsidRPr="000B6319">
        <w:rPr>
          <w:rStyle w:val="underline"/>
          <w:rFonts w:eastAsia="SimSun"/>
        </w:rPr>
        <w:t>There is no reason to suppose that we really are in the dilemma that he insists on</w:t>
      </w:r>
      <w:r w:rsidRPr="000B6319">
        <w:t xml:space="preserve">- that, we either sacrifice the weak or else deform strong. </w:t>
      </w:r>
      <w:r w:rsidRPr="000B6319">
        <w:rPr>
          <w:rStyle w:val="underline"/>
          <w:rFonts w:eastAsia="SimSun"/>
        </w:rPr>
        <w:t>And</w:t>
      </w:r>
      <w:r w:rsidRPr="000B6319">
        <w:rPr>
          <w:sz w:val="16"/>
        </w:rPr>
        <w:t xml:space="preserve"> in a way </w:t>
      </w:r>
      <w:r w:rsidRPr="000B6319">
        <w:rPr>
          <w:rStyle w:val="Emphasis"/>
          <w:rFonts w:eastAsiaTheme="majorEastAsia"/>
          <w:sz w:val="28"/>
          <w:szCs w:val="28"/>
        </w:rPr>
        <w:t xml:space="preserve">events have caught up with Nietzsche. </w:t>
      </w:r>
      <w:r w:rsidRPr="000B6319">
        <w:rPr>
          <w:rStyle w:val="underline"/>
          <w:rFonts w:eastAsia="SimSun"/>
        </w:rPr>
        <w:t>How could one see the present dangers that the world is in as showing that there is too much pity and too little egoism around? One wonders what Nietzsche himself,</w:t>
      </w:r>
      <w:r w:rsidRPr="000B6319">
        <w:rPr>
          <w:sz w:val="16"/>
        </w:rPr>
        <w:t xml:space="preserve"> in some ways a most humane man, </w:t>
      </w:r>
      <w:r w:rsidRPr="000B6319">
        <w:rPr>
          <w:rStyle w:val="underline"/>
          <w:rFonts w:eastAsia="SimSun"/>
        </w:rPr>
        <w:t>would have said if he were living now, and could see inhumanity on its present scale</w:t>
      </w:r>
      <w:r w:rsidRPr="000B6319">
        <w:rPr>
          <w:sz w:val="16"/>
        </w:rPr>
        <w:t xml:space="preserve"> and its present blatant forms. </w:t>
      </w:r>
    </w:p>
    <w:p w14:paraId="0C6F3D0E" w14:textId="77777777" w:rsidR="00B50279" w:rsidRPr="000B6319" w:rsidRDefault="00B50279" w:rsidP="00664570">
      <w:pPr>
        <w:jc w:val="both"/>
      </w:pPr>
    </w:p>
    <w:p w14:paraId="1853117E" w14:textId="10263648" w:rsidR="0030675F" w:rsidRPr="000B6319" w:rsidRDefault="0030675F" w:rsidP="00664570">
      <w:pPr>
        <w:pStyle w:val="Heading3"/>
        <w:jc w:val="both"/>
      </w:pPr>
      <w:r w:rsidRPr="000B6319">
        <w:lastRenderedPageBreak/>
        <w:t xml:space="preserve">At: </w:t>
      </w:r>
      <w:r w:rsidR="00D66F5F" w:rsidRPr="000B6319">
        <w:t xml:space="preserve">Bataille </w:t>
      </w:r>
      <w:r w:rsidRPr="000B6319">
        <w:t>VTL</w:t>
      </w:r>
    </w:p>
    <w:p w14:paraId="7239A1D6" w14:textId="77777777" w:rsidR="0030675F" w:rsidRPr="000B6319" w:rsidRDefault="0030675F" w:rsidP="00664570">
      <w:pPr>
        <w:pStyle w:val="Heading4"/>
        <w:rPr>
          <w:lang w:bidi="en-US"/>
        </w:rPr>
      </w:pPr>
      <w:r w:rsidRPr="000B6319">
        <w:rPr>
          <w:lang w:bidi="en-US"/>
        </w:rPr>
        <w:t>Bataille too obsessed with momentary “ecstasy in life” – ignores value of living.</w:t>
      </w:r>
    </w:p>
    <w:p w14:paraId="28027E2A" w14:textId="77777777" w:rsidR="0030675F" w:rsidRPr="000B6319" w:rsidRDefault="0030675F" w:rsidP="00664570">
      <w:pPr>
        <w:jc w:val="both"/>
        <w:rPr>
          <w:rStyle w:val="Style13ptBold"/>
        </w:rPr>
      </w:pPr>
      <w:r w:rsidRPr="000B6319">
        <w:rPr>
          <w:rStyle w:val="Style13ptBold"/>
        </w:rPr>
        <w:t>Johnson ‘3</w:t>
      </w:r>
    </w:p>
    <w:p w14:paraId="02AEC8A2" w14:textId="77777777" w:rsidR="0030675F" w:rsidRPr="000B6319" w:rsidRDefault="0030675F" w:rsidP="00664570">
      <w:pPr>
        <w:jc w:val="both"/>
        <w:rPr>
          <w:rFonts w:eastAsia="Times New Roman"/>
          <w:sz w:val="16"/>
          <w:szCs w:val="16"/>
          <w:lang w:bidi="en-US"/>
        </w:rPr>
      </w:pPr>
      <w:r w:rsidRPr="000B6319">
        <w:rPr>
          <w:rFonts w:eastAsia="Times New Roman"/>
          <w:sz w:val="16"/>
          <w:szCs w:val="16"/>
          <w:lang w:bidi="en-US"/>
        </w:rPr>
        <w:t xml:space="preserve">DAVID JOHNSON has a DPhil. in English and Related Literature (York University), an MA (Distinction) in Continental Philosophy (Warwick University) and a BA (Hons) in Literature and Philosophy (Middlesex Polytechnic). Time &amp; Society copyright © 2003 available via SAGE database </w:t>
      </w:r>
    </w:p>
    <w:p w14:paraId="0653AB3F" w14:textId="77777777" w:rsidR="0030675F" w:rsidRPr="000B6319" w:rsidRDefault="0030675F" w:rsidP="00664570">
      <w:pPr>
        <w:jc w:val="both"/>
        <w:rPr>
          <w:rFonts w:eastAsia="Times New Roman"/>
          <w:lang w:bidi="en-US"/>
        </w:rPr>
      </w:pPr>
    </w:p>
    <w:p w14:paraId="52DD52CD" w14:textId="77777777" w:rsidR="0030675F" w:rsidRPr="000B6319" w:rsidRDefault="0030675F" w:rsidP="00664570">
      <w:pPr>
        <w:jc w:val="both"/>
        <w:rPr>
          <w:rFonts w:eastAsia="Times New Roman"/>
          <w:lang w:bidi="en-US"/>
        </w:rPr>
      </w:pPr>
      <w:r w:rsidRPr="000B6319">
        <w:rPr>
          <w:rFonts w:eastAsia="Times New Roman"/>
          <w:u w:val="single"/>
          <w:lang w:bidi="en-US"/>
        </w:rPr>
        <w:t>Life is a serious business</w:t>
      </w:r>
      <w:r w:rsidRPr="000B6319">
        <w:rPr>
          <w:rFonts w:eastAsia="Times New Roman"/>
          <w:sz w:val="16"/>
          <w:lang w:bidi="en-US"/>
        </w:rPr>
        <w:t xml:space="preserve"> of highly charged temporal stakes, involving a being’s struggle to secure for itself the experience of pleasure time/free time rather than pain time/slave time. </w:t>
      </w:r>
      <w:r w:rsidRPr="000B6319">
        <w:rPr>
          <w:rFonts w:eastAsia="Times New Roman"/>
          <w:u w:val="single"/>
          <w:lang w:bidi="en-US"/>
        </w:rPr>
        <w:t xml:space="preserve">Since lived time is a living stake, death is not the profound phenomenon that Bataille thinks it is. For one who is racked by drawn-out pain, the pain of death </w:t>
      </w:r>
      <w:r w:rsidRPr="000B6319">
        <w:rPr>
          <w:rFonts w:eastAsia="Times New Roman"/>
          <w:sz w:val="16"/>
          <w:lang w:bidi="en-US"/>
        </w:rPr>
        <w:t xml:space="preserve">situated at the end of time </w:t>
      </w:r>
      <w:r w:rsidRPr="000B6319">
        <w:rPr>
          <w:rFonts w:eastAsia="Times New Roman"/>
          <w:u w:val="single"/>
          <w:lang w:bidi="en-US"/>
        </w:rPr>
        <w:t>is an irrelevance. And for one who is caught up in the throes of extended pleasure, the dubious pleasure of death is likewise irrelevant. Death, far from being profound, may simply provide a pragmatic escape from a life of pain</w:t>
      </w:r>
      <w:r w:rsidRPr="000B6319">
        <w:rPr>
          <w:rFonts w:eastAsia="Times New Roman"/>
          <w:sz w:val="16"/>
          <w:lang w:bidi="en-US"/>
        </w:rPr>
        <w:t xml:space="preserve"> and toil, </w:t>
      </w:r>
      <w:r w:rsidRPr="000B6319">
        <w:rPr>
          <w:rFonts w:eastAsia="Times New Roman"/>
          <w:u w:val="single"/>
          <w:lang w:bidi="en-US"/>
        </w:rPr>
        <w:t>or a simple halt to a life of pleasure</w:t>
      </w:r>
      <w:r w:rsidRPr="000B6319">
        <w:rPr>
          <w:rFonts w:eastAsia="Times New Roman"/>
          <w:sz w:val="16"/>
          <w:lang w:bidi="en-US"/>
        </w:rPr>
        <w:t xml:space="preserve"> and freedom. </w:t>
      </w:r>
      <w:r w:rsidRPr="000B6319">
        <w:rPr>
          <w:rFonts w:eastAsia="Times New Roman"/>
          <w:u w:val="single"/>
          <w:lang w:bidi="en-US"/>
        </w:rPr>
        <w:t>We can see death as important to time</w:t>
      </w:r>
      <w:r w:rsidRPr="000B6319">
        <w:rPr>
          <w:rFonts w:eastAsia="Times New Roman"/>
          <w:sz w:val="16"/>
          <w:lang w:bidi="en-US"/>
        </w:rPr>
        <w:t xml:space="preserve"> in that it is the end of the great game of time, the great flow. </w:t>
      </w:r>
      <w:r w:rsidRPr="000B6319">
        <w:rPr>
          <w:rFonts w:eastAsia="Times New Roman"/>
          <w:u w:val="single"/>
          <w:lang w:bidi="en-US"/>
        </w:rPr>
        <w:t>But death is relative in importance to time for the same reason; it is simply the end of the great game of time</w:t>
      </w:r>
      <w:r w:rsidRPr="000B6319">
        <w:rPr>
          <w:rFonts w:eastAsia="Times New Roman"/>
          <w:sz w:val="16"/>
          <w:lang w:bidi="en-US"/>
        </w:rPr>
        <w:t xml:space="preserve">, a game without which it would be pure abstraction.  </w:t>
      </w:r>
      <w:r w:rsidRPr="000B6319">
        <w:rPr>
          <w:rFonts w:eastAsia="Times New Roman"/>
          <w:u w:val="single"/>
          <w:lang w:bidi="en-US"/>
        </w:rPr>
        <w:t xml:space="preserve">However, we are not suggesting that death has absolutely no importance for living beings. On the contrary. By countering Bataille’s view of death, </w:t>
      </w:r>
      <w:r w:rsidRPr="000B6319">
        <w:rPr>
          <w:rFonts w:eastAsia="Times New Roman"/>
          <w:sz w:val="16"/>
          <w:lang w:bidi="en-US"/>
        </w:rPr>
        <w:t xml:space="preserve">which tries to domesticate death through attempting to engage it in ‘intimate’ dialogue, and </w:t>
      </w:r>
      <w:r w:rsidRPr="000B6319">
        <w:rPr>
          <w:rFonts w:eastAsia="Times New Roman"/>
          <w:u w:val="single"/>
          <w:lang w:bidi="en-US"/>
        </w:rPr>
        <w:t>which tries to make political gain out of death, we can see death as a real, non-negotiable phenomenon.</w:t>
      </w:r>
      <w:r w:rsidRPr="000B6319">
        <w:rPr>
          <w:rFonts w:eastAsia="Times New Roman"/>
          <w:sz w:val="16"/>
          <w:lang w:bidi="en-US"/>
        </w:rPr>
        <w:t xml:space="preserve"> Death can no longer be thought of as an ambiguous but essentially accessible deity, but must instead be seen as that which wipes out real substantial time with no hope of appeal. Death can now be viewed as a certain element in the game of time, as something to be dreaded or desired as the end of time, but which has no fixed moral or political meaning in itself. By affirming the reality of time we are in fact affirming the reality of death, and so we are proposing a more tragic philosophy than the one Bataille proposes – which is ironic, given that Bataille is considered by most postmodernist/ post-structuralist philosophers to be perhaps the cruellest thinker. </w:t>
      </w:r>
    </w:p>
    <w:p w14:paraId="6F823BB6" w14:textId="77777777" w:rsidR="0030675F" w:rsidRPr="000B6319" w:rsidRDefault="0030675F" w:rsidP="00664570">
      <w:pPr>
        <w:jc w:val="both"/>
      </w:pPr>
    </w:p>
    <w:p w14:paraId="48A0B953" w14:textId="686C3A0C" w:rsidR="00FD245A" w:rsidRPr="000B6319" w:rsidRDefault="00FD245A" w:rsidP="00664570">
      <w:pPr>
        <w:pStyle w:val="Heading3"/>
        <w:jc w:val="both"/>
      </w:pPr>
      <w:r w:rsidRPr="000B6319">
        <w:lastRenderedPageBreak/>
        <w:t>General Indicts of Bataille / Prodicts of Util</w:t>
      </w:r>
    </w:p>
    <w:p w14:paraId="572E647A" w14:textId="77777777" w:rsidR="00832390" w:rsidRPr="000B6319" w:rsidRDefault="00832390" w:rsidP="00664570">
      <w:pPr>
        <w:pStyle w:val="Heading4"/>
      </w:pPr>
      <w:r w:rsidRPr="000B6319">
        <w:t xml:space="preserve">Self Preservation is a pre-req to expenditure </w:t>
      </w:r>
    </w:p>
    <w:p w14:paraId="29D185BF" w14:textId="77777777" w:rsidR="00832390" w:rsidRPr="000B6319" w:rsidRDefault="00832390" w:rsidP="00664570">
      <w:pPr>
        <w:jc w:val="both"/>
        <w:rPr>
          <w:b/>
        </w:rPr>
      </w:pPr>
      <w:r w:rsidRPr="000B6319">
        <w:rPr>
          <w:b/>
        </w:rPr>
        <w:t>Itzkowitz, Prof. philosophy Marietta, 99</w:t>
      </w:r>
    </w:p>
    <w:p w14:paraId="6604B9AA" w14:textId="77777777" w:rsidR="00832390" w:rsidRPr="000B6319" w:rsidRDefault="00832390" w:rsidP="00664570">
      <w:pPr>
        <w:jc w:val="both"/>
        <w:rPr>
          <w:sz w:val="12"/>
        </w:rPr>
      </w:pPr>
      <w:r w:rsidRPr="000B6319">
        <w:rPr>
          <w:sz w:val="12"/>
        </w:rPr>
        <w:t xml:space="preserve">(Kenneth, </w:t>
      </w:r>
      <w:r w:rsidRPr="000B6319">
        <w:rPr>
          <w:i/>
          <w:sz w:val="12"/>
        </w:rPr>
        <w:t xml:space="preserve">To witness spectacles of pain: The hypermorality of Georges Bataille, </w:t>
      </w:r>
      <w:r w:rsidRPr="000B6319">
        <w:rPr>
          <w:sz w:val="12"/>
        </w:rPr>
        <w:t xml:space="preserve">  College Literature Vol. 26, No. 1, Cultural Violence (Winter, 1999), pp. 19-33 )</w:t>
      </w:r>
    </w:p>
    <w:p w14:paraId="5E53A152" w14:textId="77777777" w:rsidR="00832390" w:rsidRPr="000B6319" w:rsidRDefault="00832390" w:rsidP="00664570">
      <w:pPr>
        <w:jc w:val="both"/>
        <w:rPr>
          <w:sz w:val="12"/>
        </w:rPr>
      </w:pPr>
      <w:r w:rsidRPr="000B6319">
        <w:rPr>
          <w:u w:val="single"/>
        </w:rPr>
        <w:t>Yet in our lives there are also limits</w:t>
      </w:r>
      <w:r w:rsidRPr="000B6319">
        <w:rPr>
          <w:sz w:val="12"/>
        </w:rPr>
        <w:t xml:space="preserve">. </w:t>
      </w:r>
      <w:r w:rsidRPr="000B6319">
        <w:rPr>
          <w:u w:val="single"/>
        </w:rPr>
        <w:t>It is unlikely that Bataille would applaud Manson for the same reason he ultimately rejects Sade</w:t>
      </w:r>
      <w:r w:rsidRPr="000B6319">
        <w:rPr>
          <w:sz w:val="12"/>
        </w:rPr>
        <w:t xml:space="preserve">. </w:t>
      </w:r>
      <w:r w:rsidRPr="000B6319">
        <w:rPr>
          <w:u w:val="single"/>
        </w:rPr>
        <w:t>They are both indiscriminate</w:t>
      </w:r>
      <w:r w:rsidRPr="000B6319">
        <w:rPr>
          <w:sz w:val="12"/>
        </w:rPr>
        <w:t xml:space="preserve">; </w:t>
      </w:r>
      <w:r w:rsidRPr="000B6319">
        <w:rPr>
          <w:u w:val="single"/>
        </w:rPr>
        <w:t>they both go too far</w:t>
      </w:r>
      <w:r w:rsidRPr="000B6319">
        <w:rPr>
          <w:sz w:val="12"/>
        </w:rPr>
        <w:t xml:space="preserve">. "Continuity is what we are after," Bataille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(Bataille 1962, 13) In other words, </w:t>
      </w:r>
      <w:r w:rsidRPr="000B6319">
        <w:rPr>
          <w:u w:val="single"/>
        </w:rPr>
        <w:t>our wasteful consumption must also have limits</w:t>
      </w:r>
      <w:r w:rsidRPr="000B6319">
        <w:rPr>
          <w:sz w:val="12"/>
        </w:rPr>
        <w:t xml:space="preserve">. </w:t>
      </w:r>
      <w:r w:rsidRPr="000B6319">
        <w:rPr>
          <w:u w:val="single"/>
        </w:rPr>
        <w:t>To actually approve of our own self-destruction goes too far</w:t>
      </w:r>
      <w:r w:rsidRPr="000B6319">
        <w:rPr>
          <w:sz w:val="12"/>
        </w:rPr>
        <w:t xml:space="preserve">. Later on in Death and Sensuality, Bataille continues, Short of a paradoxical capacity to defend the indefensible, no one would suggest that the cruelty of the heroes of Justine and Juliette should not be wholeheartedly abominated. It is a denial of the principles on which humanity is founded. </w:t>
      </w:r>
      <w:r w:rsidRPr="000B6319">
        <w:rPr>
          <w:u w:val="single"/>
        </w:rPr>
        <w:t>We are bound to reject something that would end in the ruin of all our works</w:t>
      </w:r>
      <w:r w:rsidRPr="000B6319">
        <w:rPr>
          <w:sz w:val="12"/>
        </w:rPr>
        <w:t xml:space="preserve">. </w:t>
      </w:r>
      <w:r w:rsidRPr="000B6319">
        <w:rPr>
          <w:u w:val="single"/>
        </w:rPr>
        <w:t>If instinct urges us to destroy the very thing we are building we must condemn those instincts and defend ourselves from them</w:t>
      </w:r>
      <w:r w:rsidRPr="000B6319">
        <w:rPr>
          <w:sz w:val="12"/>
        </w:rPr>
        <w:t xml:space="preserve">. (Bataille 1962, 179-80)      This passage is crucial for understanding Bataille's ethics. </w:t>
      </w:r>
      <w:r w:rsidRPr="000B6319">
        <w:rPr>
          <w:u w:val="single"/>
        </w:rPr>
        <w:t>Usually Bataille writes on behalf of the violence that remains unaffected by absolute prohibitions</w:t>
      </w:r>
      <w:r w:rsidRPr="000B6319">
        <w:rPr>
          <w:sz w:val="12"/>
        </w:rPr>
        <w:t xml:space="preserve">. Prohibitions cannot obviate this transformative violence. There is always ample motive to produce the experiences of sacred transformation, i.e., to transgress the prohibitions.      </w:t>
      </w:r>
      <w:r w:rsidRPr="000B6319">
        <w:rPr>
          <w:u w:val="single"/>
        </w:rPr>
        <w:t>Yet self-</w:t>
      </w:r>
      <w:r w:rsidRPr="000B6319">
        <w:rPr>
          <w:b/>
          <w:u w:val="single"/>
        </w:rPr>
        <w:t>preservation is also a fundamental</w:t>
      </w:r>
      <w:r w:rsidRPr="000B6319">
        <w:rPr>
          <w:u w:val="single"/>
        </w:rPr>
        <w:t xml:space="preserve"> value for Bataille</w:t>
      </w:r>
      <w:r w:rsidRPr="000B6319">
        <w:rPr>
          <w:sz w:val="12"/>
        </w:rPr>
        <w:t xml:space="preserve">; </w:t>
      </w:r>
      <w:r w:rsidRPr="000B6319">
        <w:rPr>
          <w:b/>
          <w:u w:val="single"/>
        </w:rPr>
        <w:t>there is also ample motive to resist the violence that denies the value of the well being of life itself</w:t>
      </w:r>
      <w:r w:rsidRPr="000B6319">
        <w:rPr>
          <w:sz w:val="12"/>
        </w:rPr>
        <w:t xml:space="preserve">. As he says in the second of the above passages, </w:t>
      </w:r>
      <w:r w:rsidRPr="000B6319">
        <w:rPr>
          <w:u w:val="single"/>
        </w:rPr>
        <w:t>we must condemn what threatens to destroy us</w:t>
      </w:r>
      <w:r w:rsidRPr="000B6319">
        <w:rPr>
          <w:sz w:val="12"/>
        </w:rPr>
        <w:t xml:space="preserve">; </w:t>
      </w:r>
      <w:r w:rsidRPr="000B6319">
        <w:rPr>
          <w:u w:val="single"/>
        </w:rPr>
        <w:t>our sovereign aspirations can be taken too far</w:t>
      </w:r>
      <w:r w:rsidRPr="000B6319">
        <w:rPr>
          <w:sz w:val="12"/>
        </w:rPr>
        <w:t xml:space="preserve">. </w:t>
      </w:r>
      <w:r w:rsidRPr="000B6319">
        <w:rPr>
          <w:u w:val="single"/>
        </w:rPr>
        <w:t>In another passage he speaks of our need</w:t>
      </w:r>
      <w:r w:rsidRPr="000B6319">
        <w:rPr>
          <w:sz w:val="12"/>
        </w:rPr>
        <w:t xml:space="preserve"> "</w:t>
      </w:r>
      <w:r w:rsidRPr="000B6319">
        <w:rPr>
          <w:u w:val="single"/>
        </w:rPr>
        <w:t>to become aware of . . . [ourselves] and to know clearly what . . . [our] sovereign aspirations are in order to limit their possibly disastrous consequences</w:t>
      </w:r>
      <w:r w:rsidRPr="000B6319">
        <w:rPr>
          <w:sz w:val="12"/>
        </w:rPr>
        <w:t xml:space="preserve">" (1962, 181). </w:t>
      </w:r>
      <w:r w:rsidRPr="000B6319">
        <w:rPr>
          <w:u w:val="single"/>
        </w:rPr>
        <w:t>It is when we are ignorant of these aspirations that we are most vulnerable to them, enacting them anyway, albeit inattentively</w:t>
      </w:r>
      <w:r w:rsidRPr="000B6319">
        <w:rPr>
          <w:sz w:val="12"/>
        </w:rPr>
        <w:t xml:space="preserve">. </w:t>
      </w:r>
    </w:p>
    <w:p w14:paraId="2EBEAD3E" w14:textId="77777777" w:rsidR="008C2B81" w:rsidRPr="000B6319" w:rsidRDefault="008C2B81" w:rsidP="00664570">
      <w:pPr>
        <w:jc w:val="both"/>
        <w:rPr>
          <w:sz w:val="12"/>
        </w:rPr>
      </w:pPr>
    </w:p>
    <w:p w14:paraId="44DECDA2" w14:textId="77777777" w:rsidR="008C2B81" w:rsidRPr="000B6319" w:rsidRDefault="008C2B81" w:rsidP="00664570">
      <w:pPr>
        <w:pStyle w:val="Heading4"/>
      </w:pPr>
      <w:r w:rsidRPr="000B6319">
        <w:t>Acting to help others generates meaning</w:t>
      </w:r>
    </w:p>
    <w:p w14:paraId="3283A1A2" w14:textId="77777777" w:rsidR="008C2B81" w:rsidRPr="000B6319" w:rsidRDefault="008C2B81" w:rsidP="00664570">
      <w:pPr>
        <w:jc w:val="both"/>
      </w:pPr>
      <w:r w:rsidRPr="000B6319">
        <w:rPr>
          <w:rStyle w:val="Style13ptBold"/>
        </w:rPr>
        <w:t>May 5</w:t>
      </w:r>
      <w:r w:rsidRPr="000B6319">
        <w:t xml:space="preserve"> – Todd May 5, philo prof at Clemson, “To change the world, to celebrate life”, Philosophy &amp; Social Criticism, vol 31, nos 5–6, 517–531</w:t>
      </w:r>
    </w:p>
    <w:p w14:paraId="7EDC9F43" w14:textId="77777777" w:rsidR="008C2B81" w:rsidRPr="000B6319" w:rsidRDefault="008C2B81" w:rsidP="00664570">
      <w:pPr>
        <w:jc w:val="both"/>
      </w:pPr>
    </w:p>
    <w:p w14:paraId="70D6BE41" w14:textId="77777777" w:rsidR="008C2B81" w:rsidRPr="000B6319" w:rsidRDefault="008C2B81" w:rsidP="00664570">
      <w:pPr>
        <w:jc w:val="both"/>
        <w:rPr>
          <w:sz w:val="16"/>
        </w:rPr>
      </w:pPr>
      <w:r w:rsidRPr="000B6319">
        <w:rPr>
          <w:sz w:val="16"/>
        </w:rPr>
        <w:t xml:space="preserve">What are we to make of these references? We can, to be sure, see the hand of Heidegger in them. But we may also, and for present purposes more relevantly, see an intersection with Foucault’s work on freedom. </w:t>
      </w:r>
      <w:r w:rsidRPr="000B6319">
        <w:rPr>
          <w:rStyle w:val="StyleUnderline"/>
        </w:rPr>
        <w:t>There is an ontology of freedom</w:t>
      </w:r>
      <w:r w:rsidRPr="000B6319">
        <w:rPr>
          <w:sz w:val="16"/>
        </w:rPr>
        <w:t xml:space="preserve"> at work here, one that situates freedom not in the private reserve of an individual but in the unfinished character of any historical situation. </w:t>
      </w:r>
      <w:r w:rsidRPr="000B6319">
        <w:rPr>
          <w:rStyle w:val="StyleUnderline"/>
        </w:rPr>
        <w:t>There is more to our historical juncture</w:t>
      </w:r>
      <w:r w:rsidRPr="000B6319">
        <w:rPr>
          <w:sz w:val="16"/>
        </w:rPr>
        <w:t xml:space="preserve">, as there is to a painting, </w:t>
      </w:r>
      <w:r w:rsidRPr="000B6319">
        <w:rPr>
          <w:rStyle w:val="StyleUnderline"/>
        </w:rPr>
        <w:t>than appears to us on the surface of its visibility</w:t>
      </w:r>
      <w:r w:rsidRPr="000B6319">
        <w:rPr>
          <w:sz w:val="16"/>
        </w:rPr>
        <w:t xml:space="preserve">. </w:t>
      </w:r>
      <w:r w:rsidRPr="000B6319">
        <w:rPr>
          <w:rStyle w:val="StyleUnderline"/>
        </w:rPr>
        <w:t>The trick is to recognize this, and to take advantage of it, not only with our thoughts but with our lives</w:t>
      </w:r>
      <w:r w:rsidRPr="000B6319">
        <w:rPr>
          <w:sz w:val="16"/>
        </w:rPr>
        <w:t xml:space="preserve">. </w:t>
      </w:r>
      <w:r w:rsidRPr="000B6319">
        <w:rPr>
          <w:rStyle w:val="StyleUnderline"/>
        </w:rPr>
        <w:t>And that is why</w:t>
      </w:r>
      <w:r w:rsidRPr="000B6319">
        <w:rPr>
          <w:sz w:val="16"/>
        </w:rPr>
        <w:t xml:space="preserve">, in the end, </w:t>
      </w:r>
      <w:r w:rsidRPr="000B6319">
        <w:rPr>
          <w:rStyle w:val="StyleUnderline"/>
        </w:rPr>
        <w:t>there can be no such thing as a sad revolutionary</w:t>
      </w:r>
      <w:r w:rsidRPr="000B6319">
        <w:rPr>
          <w:sz w:val="16"/>
        </w:rPr>
        <w:t xml:space="preserve">. </w:t>
      </w:r>
      <w:r w:rsidRPr="000B6319">
        <w:rPr>
          <w:rStyle w:val="UnderlineBold"/>
        </w:rPr>
        <w:t>To seek to change the world is to offer a new form of life-celebration</w:t>
      </w:r>
      <w:r w:rsidRPr="000B6319">
        <w:rPr>
          <w:sz w:val="16"/>
        </w:rPr>
        <w:t xml:space="preserve">. </w:t>
      </w:r>
      <w:r w:rsidRPr="000B6319">
        <w:rPr>
          <w:rStyle w:val="StyleUnderline"/>
        </w:rPr>
        <w:t>It is to articulate a fresh way of being</w:t>
      </w:r>
      <w:r w:rsidRPr="000B6319">
        <w:rPr>
          <w:sz w:val="16"/>
        </w:rPr>
        <w:t xml:space="preserve">, which is at once a way of seeing, thinking, acting, and being acted upon. It is to fold Being once again upon itself, this time at a new point, to see what that might yield. </w:t>
      </w:r>
      <w:r w:rsidRPr="000B6319">
        <w:rPr>
          <w:rStyle w:val="StyleUnderline"/>
        </w:rPr>
        <w:t>There is</w:t>
      </w:r>
      <w:r w:rsidRPr="000B6319">
        <w:rPr>
          <w:sz w:val="16"/>
        </w:rPr>
        <w:t xml:space="preserve">, as Foucault often reminds us, </w:t>
      </w:r>
      <w:r w:rsidRPr="000B6319">
        <w:rPr>
          <w:rStyle w:val="StyleUnderline"/>
        </w:rPr>
        <w:t>no guarantee that this</w:t>
      </w:r>
      <w:r w:rsidRPr="000B6319">
        <w:rPr>
          <w:sz w:val="16"/>
        </w:rPr>
        <w:t xml:space="preserve"> fold </w:t>
      </w:r>
      <w:r w:rsidRPr="000B6319">
        <w:rPr>
          <w:rStyle w:val="StyleUnderline"/>
        </w:rPr>
        <w:t>will not</w:t>
      </w:r>
      <w:r w:rsidRPr="000B6319">
        <w:rPr>
          <w:sz w:val="16"/>
        </w:rPr>
        <w:t xml:space="preserve"> itself </w:t>
      </w:r>
      <w:r w:rsidRPr="000B6319">
        <w:rPr>
          <w:rStyle w:val="StyleUnderline"/>
        </w:rPr>
        <w:t>turn out to contain the intolerable</w:t>
      </w:r>
      <w:r w:rsidRPr="000B6319">
        <w:rPr>
          <w:sz w:val="16"/>
        </w:rPr>
        <w:t xml:space="preserve">. In a complex world with which we are inescapably entwined, a world we cannot view from above or outside, </w:t>
      </w:r>
      <w:r w:rsidRPr="000B6319">
        <w:rPr>
          <w:rStyle w:val="StyleUnderline"/>
        </w:rPr>
        <w:t>there is no certainty about the results of our experiments. Our politics are constructed from</w:t>
      </w:r>
      <w:r w:rsidRPr="000B6319">
        <w:rPr>
          <w:sz w:val="16"/>
        </w:rPr>
        <w:t xml:space="preserve"> the same </w:t>
      </w:r>
      <w:r w:rsidRPr="000B6319">
        <w:rPr>
          <w:rStyle w:val="StyleUnderline"/>
        </w:rPr>
        <w:t>vulnerability</w:t>
      </w:r>
      <w:r w:rsidRPr="000B6319">
        <w:rPr>
          <w:sz w:val="16"/>
        </w:rPr>
        <w:t xml:space="preserve"> that is the stuff of our art and our daily practices. </w:t>
      </w:r>
      <w:r w:rsidRPr="000B6319">
        <w:rPr>
          <w:rStyle w:val="UnderlineBold"/>
        </w:rPr>
        <w:t>But to refuse to experiment is to resign oneself to the intolerable; it is to abandon both the struggle to change the world and the opportunity to celebrate living within it</w:t>
      </w:r>
      <w:r w:rsidRPr="000B6319">
        <w:rPr>
          <w:sz w:val="16"/>
        </w:rPr>
        <w:t xml:space="preserve">. </w:t>
      </w:r>
      <w:r w:rsidRPr="000B6319">
        <w:rPr>
          <w:rStyle w:val="StyleUnderline"/>
        </w:rPr>
        <w:t>And to seek one aspect without the other</w:t>
      </w:r>
      <w:r w:rsidRPr="000B6319">
        <w:rPr>
          <w:sz w:val="16"/>
        </w:rPr>
        <w:t xml:space="preserve"> – life-celebration without world-changing, world-changing without life-celebration – </w:t>
      </w:r>
      <w:r w:rsidRPr="000B6319">
        <w:rPr>
          <w:rStyle w:val="StyleUnderline"/>
        </w:rPr>
        <w:t xml:space="preserve">is to refuse to </w:t>
      </w:r>
      <w:r w:rsidRPr="000B6319">
        <w:rPr>
          <w:rStyle w:val="StyleUnderline"/>
        </w:rPr>
        <w:lastRenderedPageBreak/>
        <w:t>acknowledge</w:t>
      </w:r>
      <w:r w:rsidRPr="000B6319">
        <w:rPr>
          <w:sz w:val="16"/>
        </w:rPr>
        <w:t xml:space="preserve"> the chiasm of body and world that is </w:t>
      </w:r>
      <w:r w:rsidRPr="000B6319">
        <w:rPr>
          <w:rStyle w:val="StyleUnderline"/>
        </w:rPr>
        <w:t>the wellspring of both</w:t>
      </w:r>
      <w:r w:rsidRPr="000B6319">
        <w:rPr>
          <w:sz w:val="16"/>
        </w:rPr>
        <w:t xml:space="preserve">. </w:t>
      </w:r>
      <w:r w:rsidRPr="000B6319">
        <w:rPr>
          <w:rStyle w:val="StyleUnderline"/>
        </w:rPr>
        <w:t>If we are to celebrate our lives, if we are to change our world, then</w:t>
      </w:r>
      <w:r w:rsidRPr="000B6319">
        <w:rPr>
          <w:sz w:val="16"/>
        </w:rPr>
        <w:t xml:space="preserve"> perhaps </w:t>
      </w:r>
      <w:r w:rsidRPr="000B6319">
        <w:rPr>
          <w:rStyle w:val="StyleUnderline"/>
        </w:rPr>
        <w:t>the best place to begin to think is our bodies</w:t>
      </w:r>
      <w:r w:rsidRPr="000B6319">
        <w:rPr>
          <w:sz w:val="16"/>
        </w:rPr>
        <w:t xml:space="preserve">, which are the openings to celebration and to change, and perhaps the point at which the war within us that I spoke of earlier can be both waged and resolved. That is the fragile beauty that, in their different ways, both MerleauPonty and Foucault have placed before us. </w:t>
      </w:r>
      <w:r w:rsidRPr="000B6319">
        <w:rPr>
          <w:rStyle w:val="StyleUnderline"/>
        </w:rPr>
        <w:t>The question before us is whether, in our lives and in our politics, we can be worthy of it</w:t>
      </w:r>
      <w:r w:rsidRPr="000B6319">
        <w:rPr>
          <w:sz w:val="16"/>
        </w:rPr>
        <w:t>.</w:t>
      </w:r>
    </w:p>
    <w:p w14:paraId="6408E8FB" w14:textId="77777777" w:rsidR="008C2B81" w:rsidRPr="000B6319" w:rsidRDefault="008C2B81" w:rsidP="00664570">
      <w:pPr>
        <w:jc w:val="both"/>
        <w:rPr>
          <w:sz w:val="12"/>
        </w:rPr>
      </w:pPr>
    </w:p>
    <w:p w14:paraId="4960BC93" w14:textId="77777777" w:rsidR="00832390" w:rsidRPr="000B6319" w:rsidRDefault="00832390" w:rsidP="00664570">
      <w:pPr>
        <w:jc w:val="both"/>
        <w:rPr>
          <w:sz w:val="12"/>
        </w:rPr>
      </w:pPr>
    </w:p>
    <w:p w14:paraId="1F2F41ED" w14:textId="77777777" w:rsidR="00832390" w:rsidRPr="000B6319" w:rsidRDefault="00832390" w:rsidP="00664570">
      <w:pPr>
        <w:jc w:val="both"/>
        <w:rPr>
          <w:sz w:val="12"/>
        </w:rPr>
      </w:pPr>
    </w:p>
    <w:p w14:paraId="7300D180" w14:textId="77777777" w:rsidR="00832390" w:rsidRPr="000B6319" w:rsidRDefault="00832390" w:rsidP="00664570">
      <w:pPr>
        <w:pStyle w:val="Heading4"/>
      </w:pPr>
      <w:r w:rsidRPr="000B6319">
        <w:t xml:space="preserve">Anti-util leads to war </w:t>
      </w:r>
    </w:p>
    <w:p w14:paraId="01720261" w14:textId="77777777" w:rsidR="00832390" w:rsidRPr="000B6319" w:rsidRDefault="00832390" w:rsidP="00664570">
      <w:pPr>
        <w:jc w:val="both"/>
        <w:rPr>
          <w:b/>
        </w:rPr>
      </w:pPr>
      <w:r w:rsidRPr="000B6319">
        <w:rPr>
          <w:b/>
        </w:rPr>
        <w:t>Wolin, PhD, 04</w:t>
      </w:r>
    </w:p>
    <w:p w14:paraId="0DD205DA" w14:textId="77777777" w:rsidR="00832390" w:rsidRPr="000B6319" w:rsidRDefault="00832390" w:rsidP="00664570">
      <w:pPr>
        <w:jc w:val="both"/>
        <w:rPr>
          <w:sz w:val="12"/>
        </w:rPr>
      </w:pPr>
      <w:r w:rsidRPr="000B6319">
        <w:rPr>
          <w:sz w:val="12"/>
        </w:rPr>
        <w:t xml:space="preserve">(Richard,  </w:t>
      </w:r>
      <w:r w:rsidRPr="000B6319">
        <w:rPr>
          <w:i/>
          <w:sz w:val="12"/>
        </w:rPr>
        <w:t>Left Fascism: Georges Bataille and the German Ideology</w:t>
      </w:r>
      <w:r w:rsidRPr="000B6319">
        <w:rPr>
          <w:sz w:val="12"/>
        </w:rPr>
        <w:t xml:space="preserve"> in  </w:t>
      </w:r>
      <w:r w:rsidRPr="000B6319">
        <w:rPr>
          <w:u w:val="single"/>
        </w:rPr>
        <w:t>The Seduction of Unreason: The Intellectual Romance with Fascism from Nietzsche to Postmodernism</w:t>
      </w:r>
      <w:r w:rsidRPr="000B6319">
        <w:rPr>
          <w:sz w:val="12"/>
        </w:rPr>
        <w:t xml:space="preserve"> )</w:t>
      </w:r>
    </w:p>
    <w:p w14:paraId="4D374207" w14:textId="77777777" w:rsidR="00832390" w:rsidRPr="000B6319" w:rsidRDefault="00832390" w:rsidP="00664570">
      <w:pPr>
        <w:jc w:val="both"/>
        <w:rPr>
          <w:sz w:val="12"/>
        </w:rPr>
      </w:pPr>
      <w:r w:rsidRPr="000B6319">
        <w:rPr>
          <w:u w:val="single"/>
        </w:rPr>
        <w:t>In the worldview of both Bataille and that of German young conservatives, war plays an essential, positive role</w:t>
      </w:r>
      <w:r w:rsidRPr="000B6319">
        <w:rPr>
          <w:sz w:val="12"/>
        </w:rPr>
        <w:t xml:space="preserve">. It serves as a means of dissolving the </w:t>
      </w:r>
      <w:r w:rsidRPr="000B6319">
        <w:rPr>
          <w:i/>
          <w:sz w:val="12"/>
        </w:rPr>
        <w:t>principium individuationis</w:t>
      </w:r>
      <w:r w:rsidRPr="000B6319">
        <w:rPr>
          <w:sz w:val="12"/>
        </w:rPr>
        <w:t xml:space="preserve">: the principle of a bourgeois subjectivity, on which the homogenous order of society  - a world of loneliness and fragmentation – depends. </w:t>
      </w:r>
      <w:r w:rsidRPr="000B6319">
        <w:rPr>
          <w:u w:val="single"/>
        </w:rPr>
        <w:t xml:space="preserve">For, according to Bataille, “the </w:t>
      </w:r>
      <w:r w:rsidRPr="000B6319">
        <w:rPr>
          <w:i/>
          <w:u w:val="single"/>
        </w:rPr>
        <w:t>general</w:t>
      </w:r>
      <w:r w:rsidRPr="000B6319">
        <w:rPr>
          <w:u w:val="single"/>
        </w:rPr>
        <w:t xml:space="preserve"> movement of life is... accomplished beyond the demands of individuals.”</w:t>
      </w:r>
      <w:r w:rsidRPr="000B6319">
        <w:rPr>
          <w:u w:val="single"/>
          <w:vertAlign w:val="superscript"/>
        </w:rPr>
        <w:t>32</w:t>
      </w:r>
      <w:r w:rsidRPr="000B6319">
        <w:rPr>
          <w:u w:val="single"/>
        </w:rPr>
        <w:t xml:space="preserve"> It is in precisely this spirit that he celebrates the non-utilitarian nature of “combat” or “war” as a type of aestheticist end in itself:</w:t>
      </w:r>
      <w:r w:rsidRPr="000B6319">
        <w:rPr>
          <w:sz w:val="12"/>
        </w:rPr>
        <w:t xml:space="preserve"> “</w:t>
      </w:r>
      <w:r w:rsidRPr="000B6319">
        <w:rPr>
          <w:i/>
          <w:sz w:val="12"/>
        </w:rPr>
        <w:t>Glory...</w:t>
      </w:r>
      <w:r w:rsidRPr="000B6319">
        <w:rPr>
          <w:sz w:val="12"/>
        </w:rPr>
        <w:t xml:space="preserve">expresses </w:t>
      </w:r>
      <w:r w:rsidRPr="000B6319">
        <w:rPr>
          <w:u w:val="single"/>
        </w:rPr>
        <w:t>a movement of senseless frenzy, of measureless expenditure of energy, which the fervor of combat presupposes.</w:t>
      </w:r>
      <w:r w:rsidRPr="000B6319">
        <w:rPr>
          <w:sz w:val="12"/>
        </w:rPr>
        <w:t xml:space="preserve"> Combat it glorious in that it is always beyond calculation at some moment.”</w:t>
      </w:r>
      <w:r w:rsidRPr="000B6319">
        <w:rPr>
          <w:sz w:val="12"/>
          <w:vertAlign w:val="superscript"/>
        </w:rPr>
        <w:t>33</w:t>
      </w:r>
      <w:r w:rsidRPr="000B6319">
        <w:rPr>
          <w:sz w:val="12"/>
        </w:rPr>
        <w:t xml:space="preserve"> For the same reasons, Bataillsssse eulogizes those premodern “warrier societies in which pure, uncalculated violence and ostentatious forms of combat held sway.”</w:t>
      </w:r>
      <w:r w:rsidRPr="000B6319">
        <w:rPr>
          <w:sz w:val="12"/>
          <w:vertAlign w:val="superscript"/>
        </w:rPr>
        <w:t>34</w:t>
      </w:r>
      <w:r w:rsidRPr="000B6319">
        <w:rPr>
          <w:sz w:val="12"/>
        </w:rPr>
        <w:t xml:space="preserve"> </w:t>
      </w:r>
      <w:r w:rsidRPr="000B6319">
        <w:rPr>
          <w:u w:val="single"/>
        </w:rPr>
        <w:t>For under such conditions, war</w:t>
      </w:r>
      <w:r w:rsidRPr="000B6319">
        <w:rPr>
          <w:sz w:val="12"/>
        </w:rPr>
        <w:t xml:space="preserve"> was not made subservient to the vulgar ends of enterprise and accumulation, as is the case for modern-day imperialism, but </w:t>
      </w:r>
      <w:r w:rsidRPr="000B6319">
        <w:rPr>
          <w:u w:val="single"/>
        </w:rPr>
        <w:t>served as a glorious end in itself. Yet in the early 1930s, it was precisely this aestheticist celebration of “violence for violence’s sake,” or “war for war’s sake,” that Benjamin viewed as the essence of modern fascism</w:t>
      </w:r>
      <w:r w:rsidRPr="000B6319">
        <w:rPr>
          <w:sz w:val="12"/>
        </w:rPr>
        <w:t>. As he remarks in a well known passage: “</w:t>
      </w:r>
      <w:r w:rsidRPr="000B6319">
        <w:rPr>
          <w:i/>
          <w:sz w:val="12"/>
        </w:rPr>
        <w:t>Fiat ars – pereat mundus</w:t>
      </w:r>
      <w:r w:rsidRPr="000B6319">
        <w:rPr>
          <w:sz w:val="12"/>
        </w:rPr>
        <w:t>,” says fascism, and, as Marinetti admits, expects war to supply the artistic gratification of a sense pereption that has been changed by technology...</w:t>
      </w:r>
      <w:r w:rsidRPr="000B6319">
        <w:rPr>
          <w:u w:val="single"/>
        </w:rPr>
        <w:t>Mankind</w:t>
      </w:r>
      <w:r w:rsidRPr="000B6319">
        <w:rPr>
          <w:sz w:val="12"/>
        </w:rPr>
        <w:t xml:space="preserve">, which in Homer’s time was an object of contemplation for the Olympian gods, now is one for itself. Its self-alienation </w:t>
      </w:r>
      <w:r w:rsidRPr="000B6319">
        <w:rPr>
          <w:u w:val="single"/>
        </w:rPr>
        <w:t>has reached such a degree that it can experience its own destruction as an aesthetic pleasure of the first order</w:t>
      </w:r>
      <w:r w:rsidRPr="000B6319">
        <w:rPr>
          <w:sz w:val="12"/>
        </w:rPr>
        <w:t>. This is the situation of politics which fascism is rendering aesthetic.</w:t>
      </w:r>
      <w:r w:rsidRPr="000B6319">
        <w:rPr>
          <w:sz w:val="12"/>
          <w:vertAlign w:val="superscript"/>
        </w:rPr>
        <w:t>35</w:t>
      </w:r>
      <w:r w:rsidRPr="000B6319">
        <w:rPr>
          <w:sz w:val="12"/>
        </w:rPr>
        <w:t xml:space="preserve"> </w:t>
      </w:r>
      <w:r w:rsidRPr="000B6319">
        <w:rPr>
          <w:u w:val="single"/>
        </w:rPr>
        <w:t>In Bataille’s thought war serves as the harbinger of a cultural transfiguration in which the prismacy of self-subsistent subjectivity would be replaced by the values of an</w:t>
      </w:r>
      <w:r w:rsidRPr="000B6319">
        <w:rPr>
          <w:sz w:val="12"/>
        </w:rPr>
        <w:t xml:space="preserve"> “unavowable” or “</w:t>
      </w:r>
      <w:r w:rsidRPr="000B6319">
        <w:rPr>
          <w:u w:val="single"/>
        </w:rPr>
        <w:t>ecstatic community”:</w:t>
      </w:r>
      <w:r w:rsidRPr="000B6319">
        <w:rPr>
          <w:sz w:val="12"/>
        </w:rPr>
        <w:t xml:space="preserve"> that is, a community that would no longer be governed by the goals of a “visual culture” – transparency, self-identity, etc. – but instead, those of self-laceration, difference, and finitude. </w:t>
      </w:r>
      <w:r w:rsidRPr="000B6319">
        <w:rPr>
          <w:u w:val="single"/>
        </w:rPr>
        <w:t>In fact this Bataille-inspired program of an ecstatic community has been quite explicitly carried forth and explored</w:t>
      </w:r>
      <w:r w:rsidRPr="000B6319">
        <w:rPr>
          <w:sz w:val="12"/>
        </w:rPr>
        <w:t xml:space="preserve"> in the political writings of Maurice Blanchot (</w:t>
      </w:r>
      <w:r w:rsidRPr="000B6319">
        <w:rPr>
          <w:i/>
          <w:sz w:val="12"/>
        </w:rPr>
        <w:t xml:space="preserve">La Communaute inavouable; </w:t>
      </w:r>
      <w:r w:rsidRPr="000B6319">
        <w:rPr>
          <w:sz w:val="12"/>
        </w:rPr>
        <w:t>1983) and Jean-Luc Nancy (</w:t>
      </w:r>
      <w:r w:rsidRPr="000B6319">
        <w:rPr>
          <w:i/>
          <w:sz w:val="12"/>
        </w:rPr>
        <w:t xml:space="preserve">La Communaute desoeuvree; </w:t>
      </w:r>
      <w:r w:rsidRPr="000B6319">
        <w:rPr>
          <w:sz w:val="12"/>
        </w:rPr>
        <w:t>1985).</w:t>
      </w:r>
    </w:p>
    <w:p w14:paraId="5BECF6F9" w14:textId="77777777" w:rsidR="00832390" w:rsidRPr="000B6319" w:rsidRDefault="00832390" w:rsidP="00664570">
      <w:pPr>
        <w:jc w:val="both"/>
        <w:rPr>
          <w:sz w:val="12"/>
        </w:rPr>
      </w:pPr>
    </w:p>
    <w:p w14:paraId="2CCB8A52" w14:textId="77777777" w:rsidR="00832390" w:rsidRPr="000B6319" w:rsidRDefault="00832390" w:rsidP="00664570">
      <w:pPr>
        <w:jc w:val="both"/>
        <w:rPr>
          <w:b/>
        </w:rPr>
      </w:pPr>
    </w:p>
    <w:p w14:paraId="178639CB" w14:textId="77777777" w:rsidR="00832390" w:rsidRPr="000B6319" w:rsidRDefault="00832390" w:rsidP="00664570">
      <w:pPr>
        <w:pStyle w:val="Heading4"/>
        <w:rPr>
          <w:sz w:val="12"/>
        </w:rPr>
      </w:pPr>
      <w:r w:rsidRPr="000B6319">
        <w:t xml:space="preserve">Immanence is awful </w:t>
      </w:r>
    </w:p>
    <w:p w14:paraId="1363D799" w14:textId="77777777" w:rsidR="00832390" w:rsidRPr="000B6319" w:rsidRDefault="00832390" w:rsidP="00664570">
      <w:pPr>
        <w:jc w:val="both"/>
        <w:rPr>
          <w:b/>
        </w:rPr>
      </w:pPr>
      <w:r w:rsidRPr="000B6319">
        <w:rPr>
          <w:b/>
        </w:rPr>
        <w:t>Nancy, PhD, 91</w:t>
      </w:r>
    </w:p>
    <w:p w14:paraId="7852BA8E" w14:textId="77777777" w:rsidR="00832390" w:rsidRPr="000B6319" w:rsidRDefault="00832390" w:rsidP="00664570">
      <w:pPr>
        <w:jc w:val="both"/>
        <w:rPr>
          <w:sz w:val="12"/>
        </w:rPr>
      </w:pPr>
      <w:r w:rsidRPr="000B6319">
        <w:rPr>
          <w:sz w:val="12"/>
        </w:rPr>
        <w:t xml:space="preserve">(Jean-Luc,  </w:t>
      </w:r>
      <w:r w:rsidRPr="000B6319">
        <w:rPr>
          <w:i/>
          <w:sz w:val="12"/>
        </w:rPr>
        <w:t xml:space="preserve">The Unsacrificeable* </w:t>
      </w:r>
      <w:r w:rsidRPr="000B6319">
        <w:rPr>
          <w:sz w:val="12"/>
        </w:rPr>
        <w:t>Yale French Studies, No. 79, Literature and the Ethical Question (1991), pp. 20-38 )</w:t>
      </w:r>
    </w:p>
    <w:p w14:paraId="18CBDFB6" w14:textId="77777777" w:rsidR="00832390" w:rsidRPr="000B6319" w:rsidRDefault="00832390" w:rsidP="00664570">
      <w:pPr>
        <w:jc w:val="both"/>
        <w:rPr>
          <w:sz w:val="12"/>
        </w:rPr>
      </w:pPr>
      <w:r w:rsidRPr="000B6319">
        <w:rPr>
          <w:sz w:val="12"/>
          <w:szCs w:val="12"/>
        </w:rPr>
        <w:t xml:space="preserve">But if sovereignty is nothing, if the “obscure God” is only the obscurity of desire ecstatic in the face of itself, </w:t>
      </w:r>
      <w:r w:rsidRPr="000B6319">
        <w:rPr>
          <w:u w:val="single"/>
        </w:rPr>
        <w:t>if existence arranges itself only towards its own finitude</w:t>
      </w:r>
      <w:r w:rsidRPr="000B6319">
        <w:rPr>
          <w:sz w:val="12"/>
          <w:szCs w:val="12"/>
        </w:rPr>
        <w:t xml:space="preserve">, then we must think apart from sacrifice. On the one hand, what is at stake since the beginning of the Western sublation of sacrifice should definitively be acknowledged: strictly speaking we know nothing decisive about the old sacrifice. </w:t>
      </w:r>
      <w:r w:rsidRPr="000B6319">
        <w:rPr>
          <w:u w:val="single"/>
        </w:rPr>
        <w:t>We need to admit that what we consider as a mercenary exchange</w:t>
      </w:r>
      <w:r w:rsidRPr="000B6319">
        <w:rPr>
          <w:sz w:val="12"/>
          <w:szCs w:val="12"/>
        </w:rPr>
        <w:t xml:space="preserve"> (“Here is the butter…”) </w:t>
      </w:r>
      <w:r w:rsidRPr="000B6319">
        <w:rPr>
          <w:u w:val="single"/>
        </w:rPr>
        <w:t xml:space="preserve">sustained and gave meaning to billions of individual and collective existences, and we do not know how to think about what </w:t>
      </w:r>
      <w:r w:rsidRPr="000B6319">
        <w:rPr>
          <w:u w:val="single"/>
        </w:rPr>
        <w:lastRenderedPageBreak/>
        <w:t>founds this gesture</w:t>
      </w:r>
      <w:r w:rsidRPr="000B6319">
        <w:rPr>
          <w:sz w:val="12"/>
          <w:szCs w:val="12"/>
        </w:rPr>
        <w:t xml:space="preserve">. (We can only guess, confusedly, that this barter in itself goes beyond barter.) </w:t>
      </w:r>
      <w:r w:rsidRPr="000B6319">
        <w:rPr>
          <w:u w:val="single"/>
        </w:rPr>
        <w:t>On the contrary, we know that, for us, it is absolutely impossible to declare</w:t>
      </w:r>
      <w:r w:rsidRPr="000B6319">
        <w:rPr>
          <w:sz w:val="12"/>
        </w:rPr>
        <w:t>: “</w:t>
      </w:r>
      <w:r w:rsidRPr="000B6319">
        <w:rPr>
          <w:u w:val="single"/>
        </w:rPr>
        <w:t>here are the lives, where are the others</w:t>
      </w:r>
      <w:r w:rsidRPr="000B6319">
        <w:rPr>
          <w:sz w:val="12"/>
        </w:rPr>
        <w:t>?”</w:t>
      </w:r>
      <w:r w:rsidRPr="000B6319">
        <w:rPr>
          <w:sz w:val="12"/>
          <w:szCs w:val="12"/>
        </w:rPr>
        <w:t xml:space="preserve"> (all the others: our other lives, the life of a great Other, the other of life and the other life in general). Consequently, on the other hand, it should be definitively acknowledged that the Western economy of sacrifice has come to a close, and that it is closed by the decomposition of the sacrificial apparatus itself, </w:t>
      </w:r>
      <w:r w:rsidRPr="000B6319">
        <w:rPr>
          <w:u w:val="single"/>
        </w:rPr>
        <w:t>that bloody transgression by which the “moment of the finite” would be transcended and appropriated infinitely</w:t>
      </w:r>
      <w:r w:rsidRPr="000B6319">
        <w:rPr>
          <w:sz w:val="12"/>
          <w:szCs w:val="12"/>
        </w:rPr>
        <w:t xml:space="preserve">. But </w:t>
      </w:r>
      <w:r w:rsidRPr="000B6319">
        <w:rPr>
          <w:u w:val="single"/>
        </w:rPr>
        <w:t>finitude is not a</w:t>
      </w:r>
      <w:r w:rsidRPr="000B6319">
        <w:rPr>
          <w:sz w:val="12"/>
        </w:rPr>
        <w:t xml:space="preserve"> “</w:t>
      </w:r>
      <w:r w:rsidRPr="000B6319">
        <w:rPr>
          <w:u w:val="single"/>
        </w:rPr>
        <w:t>moment</w:t>
      </w:r>
      <w:r w:rsidRPr="000B6319">
        <w:rPr>
          <w:sz w:val="12"/>
        </w:rPr>
        <w:t xml:space="preserve">” </w:t>
      </w:r>
      <w:r w:rsidRPr="000B6319">
        <w:rPr>
          <w:sz w:val="12"/>
          <w:szCs w:val="12"/>
        </w:rPr>
        <w:t xml:space="preserve">in a process or an economy. </w:t>
      </w:r>
      <w:r w:rsidRPr="000B6319">
        <w:rPr>
          <w:u w:val="single"/>
        </w:rPr>
        <w:t>A finite existence does not have to let its meaning spring forth through a destructive explosion of its finitude</w:t>
      </w:r>
      <w:r w:rsidRPr="000B6319">
        <w:rPr>
          <w:sz w:val="12"/>
        </w:rPr>
        <w:t xml:space="preserve">. </w:t>
      </w:r>
      <w:r w:rsidRPr="000B6319">
        <w:rPr>
          <w:u w:val="single"/>
        </w:rPr>
        <w:t>Not only does it not have to do so; in a sense it cannot even do so</w:t>
      </w:r>
      <w:r w:rsidRPr="000B6319">
        <w:rPr>
          <w:sz w:val="12"/>
        </w:rPr>
        <w:t>:</w:t>
      </w:r>
      <w:r w:rsidRPr="000B6319">
        <w:rPr>
          <w:sz w:val="12"/>
          <w:szCs w:val="12"/>
        </w:rPr>
        <w:t xml:space="preserve"> thought rigorously, thought according to its </w:t>
      </w:r>
      <w:r w:rsidRPr="000B6319">
        <w:rPr>
          <w:i/>
          <w:sz w:val="12"/>
          <w:szCs w:val="12"/>
        </w:rPr>
        <w:t>Ereignis</w:t>
      </w:r>
      <w:r w:rsidRPr="000B6319">
        <w:rPr>
          <w:sz w:val="12"/>
          <w:szCs w:val="12"/>
        </w:rPr>
        <w:t>,</w:t>
      </w:r>
      <w:r w:rsidRPr="000B6319">
        <w:rPr>
          <w:sz w:val="12"/>
        </w:rPr>
        <w:t xml:space="preserve"> “</w:t>
      </w:r>
      <w:r w:rsidRPr="000B6319">
        <w:rPr>
          <w:u w:val="single"/>
        </w:rPr>
        <w:t>finitude</w:t>
      </w:r>
      <w:r w:rsidRPr="000B6319">
        <w:rPr>
          <w:sz w:val="12"/>
        </w:rPr>
        <w:t xml:space="preserve">” </w:t>
      </w:r>
      <w:r w:rsidRPr="000B6319">
        <w:rPr>
          <w:u w:val="single"/>
        </w:rPr>
        <w:t>signifies that existence cannot be sacrificed</w:t>
      </w:r>
      <w:r w:rsidRPr="000B6319">
        <w:rPr>
          <w:sz w:val="12"/>
        </w:rPr>
        <w:t xml:space="preserve">. </w:t>
      </w:r>
      <w:r w:rsidRPr="000B6319">
        <w:rPr>
          <w:u w:val="single"/>
        </w:rPr>
        <w:t>It cannot be sacrificed because, in itself, it is already, not sacrificed, but offered to the world</w:t>
      </w:r>
      <w:r w:rsidRPr="000B6319">
        <w:rPr>
          <w:sz w:val="12"/>
        </w:rPr>
        <w:t xml:space="preserve">. </w:t>
      </w:r>
      <w:r w:rsidRPr="000B6319">
        <w:rPr>
          <w:u w:val="single"/>
        </w:rPr>
        <w:t>There is a resemblance, and the two can be mistaken for one another; and yet, there is nothing more dissimilar</w:t>
      </w:r>
      <w:r w:rsidRPr="000B6319">
        <w:rPr>
          <w:sz w:val="12"/>
          <w:szCs w:val="12"/>
        </w:rPr>
        <w:t xml:space="preserve">. One could say: existence is in essence sacrificed. To say this would be to reproduce, in one of its forms, the fundamental utterance of Western sacrifice. And we would have to add this major form, which necessarily follows: that existence is, in its essence, sacrifice. To say that existence is offered is no doubt to use a word from the sacrificial vocabulary (and if we were in the German language, it would be the same word: Opfer, Aufopfertmg). But it is an attempt to mark that, if we have to say that existence is sacrificed, it is not in any case sacrificed by anyone, nor is it sacrificed to anything. "Existence is offered" means the finitude of existence. Finitude is not negativity cut out of being and granting access, through this cutting, to the restored integrity of being or to sovereignty. Finitude utters what Bataille utters in saying that sovereignty is nothing. Finitude simply corresponds to the generative formula of the thought of existence, which is the thought of the finitude of being, or the thought of the meaning of being as the finitude of meaning. This formula states: "the "essence" of Dasein lies in its existence.22 If its essence (in quotation marks) is in its existence, it is that the existent has no essence. It cannot be returned to the trans-appropriation of an essence. But it is offered, that is to say, it is presented to the existence that it is. The existence exposes being in its essence disappropriated of all essence, and thus of all "being:" the being that is not. Such negativity, however, does not come dialectically to say that it shall be, that it shall finally be a trans-appropriated Self. On the contrary, this negation affirms the inappropriate as its most appropriate form of appropriation, and in truth as the unique mode of all appropriation. Also, the negative mode of this utterance: "being is not" does not imply a negation but an ontological affirmation. This is what is meant by Ereignis. </w:t>
      </w:r>
      <w:r w:rsidRPr="000B6319">
        <w:rPr>
          <w:u w:val="single"/>
        </w:rPr>
        <w:t>The existent arrives, takes place, and this is nothing but a being-thrown into the world</w:t>
      </w:r>
      <w:r w:rsidRPr="000B6319">
        <w:rPr>
          <w:sz w:val="12"/>
        </w:rPr>
        <w:t xml:space="preserve">. </w:t>
      </w:r>
      <w:r w:rsidRPr="000B6319">
        <w:rPr>
          <w:u w:val="single"/>
        </w:rPr>
        <w:t>In this being-thrown, it is offered</w:t>
      </w:r>
      <w:r w:rsidRPr="000B6319">
        <w:rPr>
          <w:sz w:val="12"/>
        </w:rPr>
        <w:t xml:space="preserve">. </w:t>
      </w:r>
      <w:r w:rsidRPr="000B6319">
        <w:rPr>
          <w:u w:val="single"/>
        </w:rPr>
        <w:t>But it is offered by no one, to no one</w:t>
      </w:r>
      <w:r w:rsidRPr="000B6319">
        <w:rPr>
          <w:sz w:val="12"/>
        </w:rPr>
        <w:t xml:space="preserve">. </w:t>
      </w:r>
      <w:r w:rsidRPr="000B6319">
        <w:rPr>
          <w:u w:val="single"/>
        </w:rPr>
        <w:t>Nor is it self-sacrificed, if nothing</w:t>
      </w:r>
      <w:r w:rsidRPr="000B6319">
        <w:rPr>
          <w:sz w:val="12"/>
        </w:rPr>
        <w:t>—</w:t>
      </w:r>
      <w:r w:rsidRPr="000B6319">
        <w:rPr>
          <w:sz w:val="12"/>
          <w:szCs w:val="12"/>
        </w:rPr>
        <w:t>no being, no subject</w:t>
      </w:r>
      <w:r w:rsidRPr="000B6319">
        <w:rPr>
          <w:sz w:val="12"/>
        </w:rPr>
        <w:t>—</w:t>
      </w:r>
      <w:r w:rsidRPr="000B6319">
        <w:rPr>
          <w:u w:val="single"/>
        </w:rPr>
        <w:t>precedes its being-thrown</w:t>
      </w:r>
      <w:r w:rsidRPr="000B6319">
        <w:rPr>
          <w:sz w:val="12"/>
          <w:szCs w:val="12"/>
        </w:rPr>
        <w:t xml:space="preserve">. In truth, it is not even offered or sacrificed to a Nothing, to a Nothingness or an Other in whose abyss it would come to enjoy its own impossibility of being impossibly. </w:t>
      </w:r>
      <w:r w:rsidRPr="000B6319">
        <w:rPr>
          <w:u w:val="single"/>
        </w:rPr>
        <w:t>It is exactly at this point that</w:t>
      </w:r>
      <w:r w:rsidRPr="000B6319">
        <w:rPr>
          <w:sz w:val="12"/>
        </w:rPr>
        <w:t xml:space="preserve"> </w:t>
      </w:r>
      <w:r w:rsidRPr="000B6319">
        <w:rPr>
          <w:sz w:val="12"/>
          <w:szCs w:val="12"/>
        </w:rPr>
        <w:t xml:space="preserve">both </w:t>
      </w:r>
      <w:r w:rsidRPr="000B6319">
        <w:rPr>
          <w:szCs w:val="20"/>
          <w:u w:val="single"/>
        </w:rPr>
        <w:t>Bataille</w:t>
      </w:r>
      <w:r w:rsidRPr="000B6319">
        <w:rPr>
          <w:sz w:val="12"/>
          <w:szCs w:val="12"/>
        </w:rPr>
        <w:t xml:space="preserve"> and Heidegger</w:t>
      </w:r>
      <w:r w:rsidRPr="000B6319">
        <w:rPr>
          <w:sz w:val="12"/>
        </w:rPr>
        <w:t xml:space="preserve"> </w:t>
      </w:r>
      <w:r w:rsidRPr="000B6319">
        <w:rPr>
          <w:u w:val="single"/>
        </w:rPr>
        <w:t>must be relentlessly corrected</w:t>
      </w:r>
      <w:r w:rsidRPr="000B6319">
        <w:rPr>
          <w:sz w:val="12"/>
        </w:rPr>
        <w:t xml:space="preserve">. </w:t>
      </w:r>
      <w:r w:rsidRPr="000B6319">
        <w:rPr>
          <w:sz w:val="12"/>
          <w:szCs w:val="12"/>
        </w:rPr>
        <w:t>Corrected, that is</w:t>
      </w:r>
      <w:r w:rsidRPr="000B6319">
        <w:rPr>
          <w:sz w:val="12"/>
        </w:rPr>
        <w:t xml:space="preserve">: </w:t>
      </w:r>
      <w:r w:rsidRPr="000B6319">
        <w:rPr>
          <w:u w:val="single"/>
        </w:rPr>
        <w:t>withdrawn from the slightest tendency towards sacrifice</w:t>
      </w:r>
      <w:r w:rsidRPr="000B6319">
        <w:rPr>
          <w:sz w:val="12"/>
        </w:rPr>
        <w:t xml:space="preserve">. </w:t>
      </w:r>
      <w:r w:rsidRPr="000B6319">
        <w:rPr>
          <w:u w:val="single"/>
        </w:rPr>
        <w:t>For this tendency towards sacrifice, or through sacrifice, is always linked to a fascination with an ecstasy turned towards an Other or towards an absolute Outside, into which the subject is diverted/spilled the better to be restored</w:t>
      </w:r>
      <w:r w:rsidRPr="000B6319">
        <w:rPr>
          <w:sz w:val="12"/>
        </w:rPr>
        <w:t xml:space="preserve">. </w:t>
      </w:r>
      <w:r w:rsidRPr="000B6319">
        <w:rPr>
          <w:sz w:val="12"/>
          <w:szCs w:val="12"/>
        </w:rPr>
        <w:t xml:space="preserve">Western sacrifice is haunted by an Outside of finitude, as obscure and bottomless as this "outside" may be. But there is no "outside." </w:t>
      </w:r>
      <w:r w:rsidRPr="000B6319">
        <w:rPr>
          <w:u w:val="single"/>
        </w:rPr>
        <w:t>The event of existence, the "there is," means that there is nothing else</w:t>
      </w:r>
      <w:r w:rsidRPr="000B6319">
        <w:rPr>
          <w:sz w:val="12"/>
        </w:rPr>
        <w:t xml:space="preserve">. </w:t>
      </w:r>
      <w:r w:rsidRPr="000B6319">
        <w:rPr>
          <w:sz w:val="12"/>
          <w:szCs w:val="12"/>
        </w:rPr>
        <w:t xml:space="preserve">There is no "obscure God." There is no obscurity that would be God. In this sense, and since there is no longer any clear divine epiphany, I might say that what technique presents us with could simply be: clarity without God. The clarity, however, of an open space in which an open eye can no longer be fascinated. Fascination is already proof that something has been accorded to obscurity and its bloody heart. But there is nothing to accord, nothing but "nothing." "Nothing" is not an abyss open to the outside. "Nothing" affirms finitude, and this "nothing" at once returns existence to itself and to nothing else. It desubjectivizes it, removing all possibility of trans-appropriating itself through anything but its own event, advent. Existence, in this sense, its proper sense, is unsacrificeable. </w:t>
      </w:r>
      <w:r w:rsidRPr="000B6319">
        <w:rPr>
          <w:u w:val="single"/>
        </w:rPr>
        <w:t>Thus there is room to give meaning to the infinite absence of appropriable meaning</w:t>
      </w:r>
      <w:r w:rsidRPr="000B6319">
        <w:rPr>
          <w:sz w:val="12"/>
        </w:rPr>
        <w:t xml:space="preserve">. </w:t>
      </w:r>
      <w:r w:rsidRPr="000B6319">
        <w:rPr>
          <w:sz w:val="12"/>
          <w:szCs w:val="12"/>
        </w:rPr>
        <w:t xml:space="preserve">Once again, "technique" could well constitute such an horizon. </w:t>
      </w:r>
      <w:r w:rsidRPr="000B6319">
        <w:rPr>
          <w:u w:val="single"/>
        </w:rPr>
        <w:t>That is once more to say, there must be no retreat: the closure of an immanence</w:t>
      </w:r>
      <w:r w:rsidRPr="000B6319">
        <w:rPr>
          <w:sz w:val="12"/>
        </w:rPr>
        <w:t xml:space="preserve">. </w:t>
      </w:r>
      <w:r w:rsidRPr="000B6319">
        <w:rPr>
          <w:sz w:val="12"/>
          <w:szCs w:val="12"/>
        </w:rPr>
        <w:t xml:space="preserve">But this immanence would not have lost or be lacking transcendence. In other words, it would not be sacrifice in any sense of the word. What we used to call "transcendence" would signify rather that appropriation is immanent, but that </w:t>
      </w:r>
      <w:r w:rsidRPr="000B6319">
        <w:rPr>
          <w:sz w:val="12"/>
        </w:rPr>
        <w:t>"</w:t>
      </w:r>
      <w:r w:rsidRPr="000B6319">
        <w:rPr>
          <w:u w:val="single"/>
        </w:rPr>
        <w:t>immanence</w:t>
      </w:r>
      <w:r w:rsidRPr="000B6319">
        <w:rPr>
          <w:sz w:val="12"/>
        </w:rPr>
        <w:t xml:space="preserve">" </w:t>
      </w:r>
      <w:r w:rsidRPr="000B6319">
        <w:rPr>
          <w:u w:val="single"/>
        </w:rPr>
        <w:t>is not some indistinct coagulation: it is made only from its horizon</w:t>
      </w:r>
      <w:r w:rsidRPr="000B6319">
        <w:rPr>
          <w:sz w:val="12"/>
        </w:rPr>
        <w:t xml:space="preserve">. </w:t>
      </w:r>
      <w:r w:rsidRPr="000B6319">
        <w:rPr>
          <w:u w:val="single"/>
        </w:rPr>
        <w:t>The horizon holds existence at a distance from itself</w:t>
      </w:r>
      <w:r w:rsidRPr="000B6319">
        <w:rPr>
          <w:sz w:val="12"/>
        </w:rPr>
        <w:t xml:space="preserve">, </w:t>
      </w:r>
      <w:r w:rsidRPr="000B6319">
        <w:rPr>
          <w:u w:val="single"/>
        </w:rPr>
        <w:t>in the gap or the "between" that constitutes it</w:t>
      </w:r>
      <w:r w:rsidRPr="000B6319">
        <w:rPr>
          <w:sz w:val="12"/>
        </w:rPr>
        <w:t xml:space="preserve">: </w:t>
      </w:r>
      <w:r w:rsidRPr="000B6319">
        <w:rPr>
          <w:u w:val="single"/>
        </w:rPr>
        <w:t>between birth and death, between one and the others</w:t>
      </w:r>
      <w:r w:rsidRPr="000B6319">
        <w:rPr>
          <w:sz w:val="12"/>
          <w:szCs w:val="12"/>
        </w:rPr>
        <w:t xml:space="preserve">. One does not enter the between, which is also the space of the play of mimesis and of methexis. Not because it would be an abyss, an altar, or an impenetrable heart, but because it would be nothing other than the limit of finitude; and lest we confuse it with, say, Hegelian "finiteness," this limit is a limit that does not soar above nothingness. Existence alone breaks away from even itself. </w:t>
      </w:r>
      <w:r w:rsidRPr="000B6319">
        <w:rPr>
          <w:u w:val="single"/>
        </w:rPr>
        <w:t>Does this mean rejoicing in a mediocre and limited life</w:t>
      </w:r>
      <w:r w:rsidRPr="000B6319">
        <w:rPr>
          <w:sz w:val="12"/>
        </w:rPr>
        <w:t xml:space="preserve">? </w:t>
      </w:r>
      <w:r w:rsidRPr="000B6319">
        <w:rPr>
          <w:u w:val="single"/>
        </w:rPr>
        <w:t>Surely such a suspicion could itself come only from a mediocre and limited life</w:t>
      </w:r>
      <w:r w:rsidRPr="000B6319">
        <w:rPr>
          <w:sz w:val="12"/>
        </w:rPr>
        <w:t xml:space="preserve">. </w:t>
      </w:r>
      <w:r w:rsidRPr="000B6319">
        <w:rPr>
          <w:u w:val="single"/>
        </w:rPr>
        <w:t>And it is this same life that could suddenly be exalted, fascinated, by sacrifice</w:t>
      </w:r>
      <w:r w:rsidRPr="000B6319">
        <w:rPr>
          <w:sz w:val="12"/>
        </w:rPr>
        <w:t xml:space="preserve">. </w:t>
      </w:r>
      <w:r w:rsidRPr="000B6319">
        <w:rPr>
          <w:u w:val="single"/>
        </w:rPr>
        <w:t>Neither pain nor death are to be denied</w:t>
      </w:r>
      <w:r w:rsidRPr="000B6319">
        <w:rPr>
          <w:sz w:val="12"/>
        </w:rPr>
        <w:t xml:space="preserve">. </w:t>
      </w:r>
      <w:r w:rsidRPr="000B6319">
        <w:rPr>
          <w:u w:val="single"/>
        </w:rPr>
        <w:t>Still less, if possible, are these to be sought after in view of some transappropriation</w:t>
      </w:r>
      <w:r w:rsidRPr="000B6319">
        <w:rPr>
          <w:sz w:val="12"/>
          <w:szCs w:val="12"/>
        </w:rPr>
        <w:t xml:space="preserve">. At issue, rather, is a pain that no longer sacrifices, and which one no longer sacrifices. True pain, doubtless, and perhaps even the truest of all. It does not efface joy (nor enjoyment), and yet, it is not the latter's dialectical or sublimating threshhold either. </w:t>
      </w:r>
      <w:r w:rsidRPr="000B6319">
        <w:rPr>
          <w:u w:val="single"/>
        </w:rPr>
        <w:t>There is no threshhold, no sublime and bloody gesture, that will cross it</w:t>
      </w:r>
      <w:r w:rsidRPr="000B6319">
        <w:rPr>
          <w:sz w:val="12"/>
          <w:szCs w:val="12"/>
        </w:rPr>
        <w:t xml:space="preserve">. After all, Western sacrifice has almost always known, and almost always been ready to say, that it sacrificed to nothing. That is why it has always tended to say that true sacrifice was no longer sacrifice. Yet </w:t>
      </w:r>
      <w:r w:rsidRPr="000B6319">
        <w:rPr>
          <w:u w:val="single"/>
        </w:rPr>
        <w:t>henceforth it is incumbent upon us to say</w:t>
      </w:r>
      <w:r w:rsidRPr="000B6319">
        <w:rPr>
          <w:sz w:val="12"/>
        </w:rPr>
        <w:t>—</w:t>
      </w:r>
      <w:r w:rsidRPr="000B6319">
        <w:rPr>
          <w:u w:val="single"/>
        </w:rPr>
        <w:t>after Bataille, with him and beyond him</w:t>
      </w:r>
      <w:r w:rsidRPr="000B6319">
        <w:rPr>
          <w:sz w:val="12"/>
        </w:rPr>
        <w:t>—</w:t>
      </w:r>
      <w:r w:rsidRPr="000B6319">
        <w:rPr>
          <w:sz w:val="12"/>
          <w:szCs w:val="12"/>
        </w:rPr>
        <w:t xml:space="preserve">that there </w:t>
      </w:r>
      <w:r w:rsidRPr="000B6319">
        <w:rPr>
          <w:sz w:val="12"/>
          <w:szCs w:val="12"/>
        </w:rPr>
        <w:lastRenderedPageBreak/>
        <w:t>is no "true" sacrifice, that veritable existence is unsacrificeable, and</w:t>
      </w:r>
      <w:r w:rsidRPr="000B6319">
        <w:rPr>
          <w:sz w:val="12"/>
        </w:rPr>
        <w:t xml:space="preserve"> </w:t>
      </w:r>
      <w:r w:rsidRPr="000B6319">
        <w:rPr>
          <w:u w:val="single"/>
        </w:rPr>
        <w:t>that finally the truth of existence is that it cannot be sacrificed</w:t>
      </w:r>
      <w:r w:rsidRPr="000B6319">
        <w:rPr>
          <w:sz w:val="12"/>
        </w:rPr>
        <w:t>.</w:t>
      </w:r>
    </w:p>
    <w:p w14:paraId="605201FC" w14:textId="77777777" w:rsidR="00832390" w:rsidRPr="000B6319" w:rsidRDefault="00832390" w:rsidP="00664570">
      <w:pPr>
        <w:jc w:val="both"/>
        <w:rPr>
          <w:sz w:val="12"/>
        </w:rPr>
      </w:pPr>
    </w:p>
    <w:p w14:paraId="45231B94" w14:textId="77777777" w:rsidR="00832390" w:rsidRPr="000B6319" w:rsidRDefault="00832390" w:rsidP="00664570">
      <w:pPr>
        <w:jc w:val="both"/>
        <w:rPr>
          <w:sz w:val="12"/>
        </w:rPr>
      </w:pPr>
    </w:p>
    <w:p w14:paraId="6EE5E058" w14:textId="77777777" w:rsidR="00832390" w:rsidRPr="000B6319" w:rsidRDefault="00832390" w:rsidP="00664570">
      <w:pPr>
        <w:jc w:val="both"/>
        <w:rPr>
          <w:sz w:val="12"/>
        </w:rPr>
      </w:pPr>
    </w:p>
    <w:p w14:paraId="03DC792C" w14:textId="77777777" w:rsidR="00832390" w:rsidRPr="000B6319" w:rsidRDefault="00832390" w:rsidP="00664570">
      <w:pPr>
        <w:pStyle w:val="Heading4"/>
      </w:pPr>
      <w:r w:rsidRPr="000B6319">
        <w:t xml:space="preserve">The aff’s disaster means that we can’t enage in expenditure </w:t>
      </w:r>
    </w:p>
    <w:p w14:paraId="3C21415C" w14:textId="77777777" w:rsidR="00832390" w:rsidRPr="000B6319" w:rsidRDefault="00832390" w:rsidP="00664570">
      <w:pPr>
        <w:jc w:val="both"/>
        <w:rPr>
          <w:sz w:val="12"/>
        </w:rPr>
      </w:pPr>
      <w:r w:rsidRPr="000B6319">
        <w:rPr>
          <w:b/>
        </w:rPr>
        <w:t>Shaviro, 90</w:t>
      </w:r>
      <w:r w:rsidRPr="000B6319">
        <w:rPr>
          <w:sz w:val="12"/>
        </w:rPr>
        <w:t xml:space="preserve"> (Steven, PhD from Yale, professor at Wayne State University, former professor at University of Washington, “Passion and Excess,” The Florida State University Press, pg. 37-39)</w:t>
      </w:r>
    </w:p>
    <w:p w14:paraId="62D53EFC" w14:textId="77777777" w:rsidR="00832390" w:rsidRPr="000B6319" w:rsidRDefault="00832390" w:rsidP="00664570">
      <w:pPr>
        <w:jc w:val="both"/>
        <w:rPr>
          <w:sz w:val="12"/>
        </w:rPr>
      </w:pPr>
      <w:r w:rsidRPr="000B6319">
        <w:rPr>
          <w:sz w:val="12"/>
        </w:rPr>
        <w:t xml:space="preserve">Yet </w:t>
      </w:r>
      <w:r w:rsidRPr="000B6319">
        <w:rPr>
          <w:u w:val="single"/>
        </w:rPr>
        <w:t xml:space="preserve">if the </w:t>
      </w:r>
      <w:r w:rsidRPr="000B6319">
        <w:rPr>
          <w:u w:val="single"/>
          <w:bdr w:val="single" w:sz="4" w:space="0" w:color="auto"/>
        </w:rPr>
        <w:t>intensity</w:t>
      </w:r>
      <w:r w:rsidRPr="000B6319">
        <w:rPr>
          <w:u w:val="single"/>
        </w:rPr>
        <w:t xml:space="preserve"> of Bataille’s involvement is clear</w:t>
      </w:r>
      <w:r w:rsidRPr="000B6319">
        <w:rPr>
          <w:sz w:val="12"/>
        </w:rPr>
        <w:t xml:space="preserve">, the </w:t>
      </w:r>
      <w:r w:rsidRPr="000B6319">
        <w:rPr>
          <w:u w:val="single"/>
          <w:bdr w:val="single" w:sz="4" w:space="0" w:color="auto"/>
        </w:rPr>
        <w:t>details</w:t>
      </w:r>
      <w:r w:rsidRPr="000B6319">
        <w:rPr>
          <w:u w:val="single"/>
        </w:rPr>
        <w:t xml:space="preserve"> of its expression are not.</w:t>
      </w:r>
      <w:r w:rsidRPr="000B6319">
        <w:rPr>
          <w:sz w:val="12"/>
        </w:rPr>
        <w:t xml:space="preserve"> Does the passage which I have just quoted function as description or as exhortation? On what sort of threshold are we standing, and what is the nature of the "void” which lies beyond it? At such a point, </w:t>
      </w:r>
      <w:r w:rsidRPr="000B6319">
        <w:rPr>
          <w:u w:val="single"/>
        </w:rPr>
        <w:t>what kind of "</w:t>
      </w:r>
      <w:r w:rsidRPr="000B6319">
        <w:rPr>
          <w:u w:val="single"/>
          <w:bdr w:val="single" w:sz="4" w:space="0" w:color="auto"/>
        </w:rPr>
        <w:t>alternative</w:t>
      </w:r>
      <w:r w:rsidRPr="000B6319">
        <w:rPr>
          <w:u w:val="single"/>
        </w:rPr>
        <w:t>” is at stake?</w:t>
      </w:r>
      <w:r w:rsidRPr="000B6319">
        <w:rPr>
          <w:sz w:val="12"/>
        </w:rPr>
        <w:t xml:space="preserve"> What further disaster could be entailed by a “retreat”? And is it even possible to retreat? Since the foundations have already crumbled, is not a fall inevitable? But what sort of courage is available in such a situation? What kind of "conquest" is it which is no longer played out according to the dialectic of master and slave, with the risk of heroic death as ultimate stake? What experience of time is realized by this leap into die void? The only way to answer such questions may be to alter the way in which they are posed. For the peculiar effect of </w:t>
      </w:r>
      <w:r w:rsidRPr="000B6319">
        <w:rPr>
          <w:b/>
          <w:u w:val="single"/>
        </w:rPr>
        <w:t>Bataille’s work</w:t>
      </w:r>
      <w:r w:rsidRPr="000B6319">
        <w:rPr>
          <w:sz w:val="12"/>
        </w:rPr>
        <w:t xml:space="preserve"> is that it </w:t>
      </w:r>
      <w:r w:rsidRPr="000B6319">
        <w:rPr>
          <w:b/>
          <w:u w:val="single"/>
        </w:rPr>
        <w:t xml:space="preserve">offers </w:t>
      </w:r>
      <w:r w:rsidRPr="000B6319">
        <w:rPr>
          <w:b/>
          <w:u w:val="single"/>
          <w:bdr w:val="single" w:sz="4" w:space="0" w:color="auto"/>
        </w:rPr>
        <w:t>no satisfying conclusions</w:t>
      </w:r>
      <w:r w:rsidRPr="000B6319">
        <w:rPr>
          <w:sz w:val="12"/>
        </w:rPr>
        <w:t xml:space="preserve">, no points of repose. </w:t>
      </w:r>
      <w:r w:rsidRPr="000B6319">
        <w:rPr>
          <w:u w:val="single"/>
        </w:rPr>
        <w:t>Not even</w:t>
      </w:r>
      <w:r w:rsidRPr="000B6319">
        <w:rPr>
          <w:sz w:val="12"/>
        </w:rPr>
        <w:t xml:space="preserve"> the </w:t>
      </w:r>
      <w:r w:rsidRPr="000B6319">
        <w:rPr>
          <w:u w:val="single"/>
        </w:rPr>
        <w:t xml:space="preserve">satisfaction of </w:t>
      </w:r>
      <w:r w:rsidRPr="000B6319">
        <w:rPr>
          <w:u w:val="single"/>
          <w:bdr w:val="single" w:sz="4" w:space="0" w:color="auto"/>
        </w:rPr>
        <w:t>absolute destruction</w:t>
      </w:r>
      <w:r w:rsidRPr="000B6319">
        <w:rPr>
          <w:u w:val="single"/>
        </w:rPr>
        <w:t>.</w:t>
      </w:r>
      <w:r w:rsidRPr="000B6319">
        <w:rPr>
          <w:sz w:val="12"/>
        </w:rPr>
        <w:t xml:space="preserve"> His obsessive meditations concern—a.nd participate in—a catastrophe all the more obscure and unsettling in that it refuses apocalyptic closure. "Ce qui seul demeure est l’agitation circulaire—qui ne s’épuise pas dans l`extase et recommence ai partir d’elle [What alone remains is circular agitation—which does not exhaust itself in ecstasy and begins again from it]" (OC, 5:130; IE, lll). The "yertiginous fall’” takes place in a “bottomless void,” and consequently never hits bottom. The privileged act of </w:t>
      </w:r>
      <w:r w:rsidRPr="000B6319">
        <w:rPr>
          <w:u w:val="single"/>
        </w:rPr>
        <w:t>sacrifice</w:t>
      </w:r>
      <w:r w:rsidRPr="000B6319">
        <w:rPr>
          <w:sz w:val="12"/>
        </w:rPr>
        <w:t xml:space="preserve"> serves no end, </w:t>
      </w:r>
      <w:r w:rsidRPr="000B6319">
        <w:rPr>
          <w:u w:val="single"/>
        </w:rPr>
        <w:t xml:space="preserve">leads to </w:t>
      </w:r>
      <w:r w:rsidRPr="000B6319">
        <w:rPr>
          <w:u w:val="single"/>
          <w:bdr w:val="single" w:sz="4" w:space="0" w:color="auto"/>
        </w:rPr>
        <w:t>no appeasement</w:t>
      </w:r>
      <w:r w:rsidRPr="000B6319">
        <w:rPr>
          <w:u w:val="single"/>
        </w:rPr>
        <w:t>.</w:t>
      </w:r>
      <w:r w:rsidRPr="000B6319">
        <w:rPr>
          <w:sz w:val="12"/>
        </w:rPr>
        <w:t xml:space="preserve"> And despite Bataille’s frequent sexual stereotyping and invocations of virility, his "</w:t>
      </w:r>
      <w:r w:rsidRPr="000B6319">
        <w:rPr>
          <w:u w:val="single"/>
          <w:bdr w:val="single" w:sz="4" w:space="0" w:color="auto"/>
        </w:rPr>
        <w:t>interior experience</w:t>
      </w:r>
      <w:r w:rsidRPr="000B6319">
        <w:rPr>
          <w:u w:val="single"/>
        </w:rPr>
        <w:t>" does not culminate in any display of</w:t>
      </w:r>
      <w:r w:rsidRPr="000B6319">
        <w:rPr>
          <w:sz w:val="12"/>
        </w:rPr>
        <w:t xml:space="preserve"> phallic </w:t>
      </w:r>
      <w:r w:rsidRPr="000B6319">
        <w:rPr>
          <w:u w:val="single"/>
          <w:bdr w:val="single" w:sz="4" w:space="0" w:color="auto"/>
        </w:rPr>
        <w:t>mastery</w:t>
      </w:r>
      <w:r w:rsidRPr="000B6319">
        <w:rPr>
          <w:u w:val="single"/>
        </w:rPr>
        <w:t>.</w:t>
      </w:r>
      <w:r w:rsidRPr="000B6319">
        <w:rPr>
          <w:sz w:val="12"/>
        </w:rPr>
        <w:t xml:space="preserve"> Pure loss, </w:t>
      </w:r>
      <w:r w:rsidRPr="000B6319">
        <w:rPr>
          <w:b/>
          <w:u w:val="single"/>
        </w:rPr>
        <w:t>expenditure without recompense</w:t>
      </w:r>
      <w:r w:rsidRPr="000B6319">
        <w:rPr>
          <w:sz w:val="12"/>
        </w:rPr>
        <w:t xml:space="preserve">, it </w:t>
      </w:r>
      <w:r w:rsidRPr="000B6319">
        <w:rPr>
          <w:b/>
          <w:u w:val="single"/>
        </w:rPr>
        <w:t>issues</w:t>
      </w:r>
      <w:r w:rsidRPr="000B6319">
        <w:rPr>
          <w:sz w:val="12"/>
        </w:rPr>
        <w:t xml:space="preserve"> only in </w:t>
      </w:r>
      <w:r w:rsidRPr="000B6319">
        <w:rPr>
          <w:b/>
          <w:u w:val="single"/>
        </w:rPr>
        <w:t xml:space="preserve">an </w:t>
      </w:r>
      <w:r w:rsidRPr="000B6319">
        <w:rPr>
          <w:b/>
          <w:u w:val="single"/>
          <w:bdr w:val="single" w:sz="4" w:space="0" w:color="auto"/>
        </w:rPr>
        <w:t>absurd compulsion</w:t>
      </w:r>
      <w:r w:rsidRPr="000B6319">
        <w:rPr>
          <w:b/>
          <w:u w:val="single"/>
        </w:rPr>
        <w:t xml:space="preserve"> to</w:t>
      </w:r>
      <w:r w:rsidRPr="000B6319">
        <w:rPr>
          <w:sz w:val="12"/>
        </w:rPr>
        <w:t xml:space="preserve"> repeat, to </w:t>
      </w:r>
      <w:r w:rsidRPr="000B6319">
        <w:rPr>
          <w:b/>
          <w:u w:val="single"/>
        </w:rPr>
        <w:t xml:space="preserve">approach the </w:t>
      </w:r>
      <w:r w:rsidRPr="000B6319">
        <w:rPr>
          <w:b/>
          <w:u w:val="single"/>
          <w:bdr w:val="single" w:sz="4" w:space="0" w:color="auto"/>
        </w:rPr>
        <w:t>threshold of disaster again and again</w:t>
      </w:r>
      <w:r w:rsidRPr="000B6319">
        <w:rPr>
          <w:sz w:val="12"/>
        </w:rPr>
        <w:t xml:space="preserve">. The “summit" of ecstasy cannot be extricated from a concomitant "decline": "De méme que le S0mKIlCt n’est a la fin que l’inacecssible, le déclin des l’abord est Pinévitable [Iust as the summit is finally only the inaccessible, so the decline, from the very first, is inevitable]” (OC, 6:57). The </w:t>
      </w:r>
      <w:r w:rsidRPr="000B6319">
        <w:rPr>
          <w:u w:val="single"/>
          <w:bdr w:val="single" w:sz="4" w:space="0" w:color="auto"/>
        </w:rPr>
        <w:t>exuberant violence</w:t>
      </w:r>
      <w:r w:rsidRPr="000B6319">
        <w:rPr>
          <w:u w:val="single"/>
        </w:rPr>
        <w:t xml:space="preserve"> of Bataille’s texts is matched only by the </w:t>
      </w:r>
      <w:r w:rsidRPr="000B6319">
        <w:rPr>
          <w:u w:val="single"/>
          <w:bdr w:val="single" w:sz="4" w:space="0" w:color="auto"/>
        </w:rPr>
        <w:t>pointless dissipation</w:t>
      </w:r>
      <w:r w:rsidRPr="000B6319">
        <w:rPr>
          <w:sz w:val="12"/>
        </w:rPr>
        <w:t xml:space="preserve"> of the energies </w:t>
      </w:r>
      <w:r w:rsidRPr="000B6319">
        <w:rPr>
          <w:u w:val="single"/>
        </w:rPr>
        <w:t>they invoke.</w:t>
      </w:r>
    </w:p>
    <w:p w14:paraId="29DE3E36" w14:textId="77777777" w:rsidR="00832390" w:rsidRPr="000B6319" w:rsidRDefault="00832390" w:rsidP="00664570">
      <w:pPr>
        <w:jc w:val="both"/>
        <w:rPr>
          <w:sz w:val="12"/>
        </w:rPr>
      </w:pPr>
    </w:p>
    <w:p w14:paraId="4E057056" w14:textId="77777777" w:rsidR="00832390" w:rsidRPr="000B6319" w:rsidRDefault="00832390" w:rsidP="00664570">
      <w:pPr>
        <w:jc w:val="both"/>
        <w:rPr>
          <w:rStyle w:val="StyleUnderline"/>
        </w:rPr>
      </w:pPr>
    </w:p>
    <w:p w14:paraId="41B38176" w14:textId="77777777" w:rsidR="00832390" w:rsidRPr="000B6319" w:rsidRDefault="00832390" w:rsidP="00664570">
      <w:pPr>
        <w:jc w:val="both"/>
        <w:rPr>
          <w:rStyle w:val="StyleUnderline"/>
        </w:rPr>
      </w:pPr>
    </w:p>
    <w:p w14:paraId="1E7A6D20" w14:textId="77777777" w:rsidR="00832390" w:rsidRPr="000B6319" w:rsidRDefault="00832390" w:rsidP="00664570">
      <w:pPr>
        <w:pStyle w:val="Heading4"/>
      </w:pPr>
      <w:r w:rsidRPr="000B6319">
        <w:t>Life is a pre-req to death</w:t>
      </w:r>
    </w:p>
    <w:p w14:paraId="59B9359F" w14:textId="77777777" w:rsidR="00832390" w:rsidRPr="000B6319" w:rsidRDefault="00832390" w:rsidP="00664570">
      <w:pPr>
        <w:jc w:val="both"/>
        <w:rPr>
          <w:sz w:val="12"/>
        </w:rPr>
      </w:pPr>
      <w:r w:rsidRPr="000B6319">
        <w:rPr>
          <w:sz w:val="12"/>
        </w:rPr>
        <w:t xml:space="preserve">Nidesh </w:t>
      </w:r>
      <w:r w:rsidRPr="000B6319">
        <w:rPr>
          <w:rStyle w:val="Style13ptBold"/>
        </w:rPr>
        <w:t>Lawtoo 5</w:t>
      </w:r>
      <w:r w:rsidRPr="000B6319">
        <w:rPr>
          <w:sz w:val="12"/>
        </w:rPr>
        <w:t>, Dept of Comparative Lit, U Washington, Bataille and the Suspension of Being, linguaromana.byu.edu/Lawtoo4.html</w:t>
      </w:r>
    </w:p>
    <w:p w14:paraId="314AFC2A" w14:textId="77777777" w:rsidR="00832390" w:rsidRPr="005A5F6D" w:rsidRDefault="00832390" w:rsidP="00664570">
      <w:pPr>
        <w:jc w:val="both"/>
        <w:rPr>
          <w:sz w:val="12"/>
        </w:rPr>
      </w:pPr>
      <w:r w:rsidRPr="000B6319">
        <w:rPr>
          <w:sz w:val="12"/>
        </w:rPr>
        <w:t>Bataille's notion of communication involves a dialectic with two positives (hence a non-dialectic) where two sovereigns confront death not in view of an end but as an end in itself: "</w:t>
      </w:r>
      <w:r w:rsidRPr="000B6319">
        <w:rPr>
          <w:rStyle w:val="StyleUnderline"/>
        </w:rPr>
        <w:t>confronting death</w:t>
      </w:r>
      <w:r w:rsidRPr="000B6319">
        <w:rPr>
          <w:sz w:val="12"/>
        </w:rPr>
        <w:t>," in fact, "</w:t>
      </w:r>
      <w:r w:rsidRPr="000B6319">
        <w:rPr>
          <w:rStyle w:val="StyleUnderline"/>
        </w:rPr>
        <w:t>puts the subjects at stake</w:t>
      </w:r>
      <w:r w:rsidRPr="000B6319">
        <w:rPr>
          <w:sz w:val="12"/>
        </w:rPr>
        <w:t xml:space="preserve">-"l'être en eux-mêmes [est] mis en jeu" (Sur Nietzsche 61). </w:t>
      </w:r>
      <w:r w:rsidRPr="000B6319">
        <w:rPr>
          <w:sz w:val="12"/>
          <w:lang w:val="fr-FR"/>
        </w:rPr>
        <w:t xml:space="preserve">Further, </w:t>
      </w:r>
      <w:r w:rsidRPr="000B6319">
        <w:rPr>
          <w:rStyle w:val="StyleUnderline"/>
          <w:lang w:val="fr-FR"/>
        </w:rPr>
        <w:t>Bataille affirms</w:t>
      </w:r>
      <w:r w:rsidRPr="000B6319">
        <w:rPr>
          <w:sz w:val="12"/>
          <w:lang w:val="fr-FR"/>
        </w:rPr>
        <w:t xml:space="preserve"> that "[p]ersonne n'est-un instant-souverain qui ne se perde" (OC VIII 429). </w:t>
      </w:r>
      <w:r w:rsidRPr="000B6319">
        <w:rPr>
          <w:sz w:val="12"/>
        </w:rPr>
        <w:t xml:space="preserve">It is the Nietzschean self-forgetfulness that is here evoked; </w:t>
      </w:r>
      <w:r w:rsidRPr="000B6319">
        <w:rPr>
          <w:rStyle w:val="StyleUnderline"/>
        </w:rPr>
        <w:t>a self-forgetfulness which implies a transgression of the limits of</w:t>
      </w:r>
      <w:r w:rsidRPr="000B6319">
        <w:rPr>
          <w:sz w:val="12"/>
        </w:rPr>
        <w:t xml:space="preserve"> </w:t>
      </w:r>
      <w:r w:rsidRPr="000B6319">
        <w:rPr>
          <w:rStyle w:val="StyleUnderline"/>
        </w:rPr>
        <w:t>both</w:t>
      </w:r>
      <w:r w:rsidRPr="000B6319">
        <w:rPr>
          <w:sz w:val="12"/>
        </w:rPr>
        <w:t xml:space="preserve"> </w:t>
      </w:r>
      <w:r w:rsidRPr="000B6319">
        <w:rPr>
          <w:rStyle w:val="StyleUnderline"/>
        </w:rPr>
        <w:t>communicating subjects</w:t>
      </w:r>
      <w:r w:rsidRPr="000B6319">
        <w:rPr>
          <w:sz w:val="12"/>
        </w:rPr>
        <w:t xml:space="preserve">. </w:t>
      </w:r>
      <w:r w:rsidRPr="000B6319">
        <w:rPr>
          <w:sz w:val="12"/>
          <w:lang w:val="fr-FR"/>
        </w:rPr>
        <w:t xml:space="preserve">Again, for Bataille "[l]a 'communication' n'a lieu qu'entre deux êtres mis en jeu-déchirés, suspendus, l'un et l'autre penchés au-dessus de leur néant" (Sur Nietzsche 62). </w:t>
      </w:r>
      <w:r w:rsidRPr="000B6319">
        <w:rPr>
          <w:rStyle w:val="StyleUnderline"/>
        </w:rPr>
        <w:t xml:space="preserve">However, if according to Nietzsche, self-forgetfulness takes place in solitude, for Bataille it </w:t>
      </w:r>
      <w:r w:rsidRPr="000B6319">
        <w:rPr>
          <w:rStyle w:val="Emphasis"/>
        </w:rPr>
        <w:t>necessitates the presence of an "other</w:t>
      </w:r>
      <w:r w:rsidRPr="000B6319">
        <w:rPr>
          <w:rStyle w:val="StyleUnderline"/>
        </w:rPr>
        <w:t>."(</w:t>
      </w:r>
      <w:r w:rsidRPr="000B6319">
        <w:rPr>
          <w:sz w:val="12"/>
        </w:rPr>
        <w:t xml:space="preserve">5) Communication in fact, asks for "deux êtres mis en jeu" who participate in what he defines as "une fête immotivée" (Sur Nietzsche 31). There </w:t>
      </w:r>
      <w:r w:rsidRPr="000B6319">
        <w:rPr>
          <w:rStyle w:val="StyleUnderline"/>
        </w:rPr>
        <w:t>the sovereign loses himself</w:t>
      </w:r>
      <w:r w:rsidRPr="000B6319">
        <w:rPr>
          <w:sz w:val="12"/>
        </w:rPr>
        <w:t xml:space="preserve"> (se perde) </w:t>
      </w:r>
      <w:r w:rsidRPr="000B6319">
        <w:rPr>
          <w:rStyle w:val="StyleUnderline"/>
        </w:rPr>
        <w:t>with the other, through the other, in the other, in a process of "mutual laceration</w:t>
      </w:r>
      <w:r w:rsidRPr="000B6319">
        <w:rPr>
          <w:sz w:val="12"/>
        </w:rPr>
        <w:t xml:space="preserve">" (Essential 105) which is simultaneously tragic and ludic. The emphasis on the other is Hegelian, but unlike dialectics, communication does not confront the subject with an object (Gegen-stand, something that stands against the subject). </w:t>
      </w:r>
      <w:r w:rsidRPr="000B6319">
        <w:rPr>
          <w:sz w:val="12"/>
          <w:lang w:val="fr-FR"/>
        </w:rPr>
        <w:t xml:space="preserve">As Bataille puts it (apparently echoing Baudelaire), communication takes place with "un semblable," "mon frère" (OC VIII 289). And he adds: "Cela suppose la communication de sujet à sujet" (OC VIII 288). </w:t>
      </w:r>
      <w:r w:rsidRPr="000B6319">
        <w:rPr>
          <w:rStyle w:val="StyleUnderline"/>
        </w:rPr>
        <w:t>Bataille's notion of communication is not based upon a "violent hierarchy</w:t>
      </w:r>
      <w:r w:rsidRPr="000B6319">
        <w:rPr>
          <w:sz w:val="12"/>
        </w:rPr>
        <w:t xml:space="preserve">" (Derrida's term) </w:t>
      </w:r>
      <w:r w:rsidRPr="000B6319">
        <w:rPr>
          <w:rStyle w:val="StyleUnderline"/>
        </w:rPr>
        <w:t>but rather upon egalitarianism</w:t>
      </w:r>
      <w:r w:rsidRPr="000B6319">
        <w:rPr>
          <w:sz w:val="12"/>
        </w:rPr>
        <w:t xml:space="preserve">. Moreover, </w:t>
      </w:r>
      <w:r w:rsidRPr="000B6319">
        <w:rPr>
          <w:rStyle w:val="StyleUnderline"/>
        </w:rPr>
        <w:t>transgressing the limits of the subject implies that the two subjects already possess</w:t>
      </w:r>
      <w:r w:rsidRPr="000B6319">
        <w:rPr>
          <w:sz w:val="12"/>
        </w:rPr>
        <w:t xml:space="preserve"> (in potential) </w:t>
      </w:r>
      <w:r w:rsidRPr="000B6319">
        <w:rPr>
          <w:rStyle w:val="StyleUnderline"/>
        </w:rPr>
        <w:t>the characteristics of sovereignty</w:t>
      </w:r>
      <w:r w:rsidRPr="000B6319">
        <w:rPr>
          <w:sz w:val="12"/>
        </w:rPr>
        <w:t xml:space="preserve">. Hence, </w:t>
      </w:r>
      <w:r w:rsidRPr="000B6319">
        <w:rPr>
          <w:rStyle w:val="Emphasis"/>
        </w:rPr>
        <w:t xml:space="preserve">the status of sovereign is not achieved as a result of a fight to the death, but requires the subject to be open to an other </w:t>
      </w:r>
      <w:r w:rsidRPr="000B6319">
        <w:rPr>
          <w:rStyle w:val="Emphasis"/>
        </w:rPr>
        <w:lastRenderedPageBreak/>
        <w:t>who is outside the limits of the self</w:t>
      </w:r>
      <w:r w:rsidRPr="000B6319">
        <w:rPr>
          <w:sz w:val="12"/>
        </w:rPr>
        <w:t xml:space="preserve">. </w:t>
      </w:r>
      <w:r w:rsidRPr="000B6319">
        <w:rPr>
          <w:sz w:val="12"/>
          <w:szCs w:val="14"/>
        </w:rPr>
        <w:t xml:space="preserve">Derrida speaks of the "trembling" to which Bataille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 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 </w:t>
      </w:r>
      <w:r w:rsidRPr="000B6319">
        <w:rPr>
          <w:sz w:val="12"/>
          <w:szCs w:val="16"/>
        </w:rPr>
        <w:t xml:space="preserve">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 </w:t>
      </w:r>
      <w:r w:rsidRPr="000B6319">
        <w:rPr>
          <w:rStyle w:val="StyleUnderline"/>
        </w:rPr>
        <w:t>Communication</w:t>
      </w:r>
      <w:r w:rsidRPr="000B6319">
        <w:rPr>
          <w:sz w:val="12"/>
        </w:rPr>
        <w:t xml:space="preserve">, for Bataille, as the Dionysian for Nietzsche, </w:t>
      </w:r>
      <w:r w:rsidRPr="000B6319">
        <w:rPr>
          <w:rStyle w:val="StyleUnderline"/>
        </w:rPr>
        <w:t>involves</w:t>
      </w:r>
      <w:r w:rsidRPr="000B6319">
        <w:rPr>
          <w:sz w:val="12"/>
        </w:rPr>
        <w:t xml:space="preserve"> the shattering of the principium individuationis, a </w:t>
      </w:r>
      <w:r w:rsidRPr="000B6319">
        <w:rPr>
          <w:rStyle w:val="StyleUnderline"/>
        </w:rPr>
        <w:t xml:space="preserve">tearing down </w:t>
      </w:r>
      <w:r w:rsidRPr="000B6319">
        <w:rPr>
          <w:sz w:val="12"/>
        </w:rPr>
        <w:t xml:space="preserve">of </w:t>
      </w:r>
      <w:r w:rsidRPr="000B6319">
        <w:rPr>
          <w:rStyle w:val="StyleUnderline"/>
        </w:rPr>
        <w:t>the veil</w:t>
      </w:r>
      <w:r w:rsidRPr="000B6319">
        <w:rPr>
          <w:sz w:val="12"/>
        </w:rPr>
        <w:t xml:space="preserve"> of Maya </w:t>
      </w:r>
      <w:r w:rsidRPr="000B6319">
        <w:rPr>
          <w:rStyle w:val="StyleUnderline"/>
        </w:rPr>
        <w:t>which constitutes</w:t>
      </w:r>
      <w:r w:rsidRPr="000B6319">
        <w:rPr>
          <w:sz w:val="12"/>
        </w:rPr>
        <w:t xml:space="preserve">, what Bataille calls, with a blink of the eye to Schopenhauer, </w:t>
      </w:r>
      <w:r w:rsidRPr="000B6319">
        <w:rPr>
          <w:rStyle w:val="StyleUnderline"/>
        </w:rPr>
        <w:t>the "illusion of a being which is isolated</w:t>
      </w:r>
      <w:r w:rsidRPr="000B6319">
        <w:rPr>
          <w:sz w:val="12"/>
        </w:rPr>
        <w:t xml:space="preserve">" (Essential 10; my emphasis). </w:t>
      </w:r>
      <w:r w:rsidRPr="000B6319">
        <w:rPr>
          <w:rStyle w:val="StyleUnderline"/>
        </w:rPr>
        <w:t>Communication, thus, involves an opening of the subject to the larger ground of Being. The sovereign's boat is constantly leaking. Yet, in order for communication to take place, the boat needs to keep floating</w:t>
      </w:r>
      <w:r w:rsidRPr="000B6319">
        <w:rPr>
          <w:sz w:val="12"/>
        </w:rPr>
        <w:t xml:space="preserve">. That is to say that </w:t>
      </w:r>
      <w:r w:rsidRPr="000B6319">
        <w:rPr>
          <w:rStyle w:val="Emphasis"/>
        </w:rPr>
        <w:t>for transgression to take place, the limits of the subject need to be preserved</w:t>
      </w:r>
      <w:r w:rsidRPr="000B6319">
        <w:rPr>
          <w:sz w:val="12"/>
        </w:rPr>
        <w:t xml:space="preserve"> (Erotism 63; Foucault 34). </w:t>
      </w:r>
      <w:r w:rsidRPr="000B6319">
        <w:rPr>
          <w:rStyle w:val="StyleUnderline"/>
        </w:rPr>
        <w:t>The being of the sovereign subject is suspended</w:t>
      </w:r>
      <w:r w:rsidRPr="000B6319">
        <w:rPr>
          <w:sz w:val="12"/>
        </w:rPr>
        <w:t xml:space="preserve"> upon the abîme-what Bataille also calls "une realité plus vaste" (OC II 246)-which means that </w:t>
      </w:r>
      <w:r w:rsidRPr="000B6319">
        <w:rPr>
          <w:rStyle w:val="StyleUnderline"/>
        </w:rPr>
        <w:t>the subject neither dwells safely within the limits of the "small, insufficient boat" of individuation, nor within the depth of the undifferentiated "raging sea," but in the space of contact in-between the two spheres</w:t>
      </w:r>
      <w:r w:rsidRPr="000B6319">
        <w:rPr>
          <w:sz w:val="12"/>
        </w:rPr>
        <w:t xml:space="preserve">. </w:t>
      </w:r>
      <w:r w:rsidRPr="000B6319">
        <w:rPr>
          <w:rStyle w:val="StyleUnderline"/>
        </w:rPr>
        <w:t xml:space="preserve">This precision is key in order to delineate </w:t>
      </w:r>
      <w:r w:rsidRPr="000B6319">
        <w:rPr>
          <w:sz w:val="12"/>
        </w:rPr>
        <w:t>the originality of</w:t>
      </w:r>
      <w:r w:rsidRPr="000B6319">
        <w:rPr>
          <w:rStyle w:val="StyleUnderline"/>
        </w:rPr>
        <w:t xml:space="preserve"> Bataille's ontology of sovereignty. Bataille's conception of the communicating subject (i.e., of sovereignty) walks a thin line between its self-dissolution and its self-preservation</w:t>
      </w:r>
      <w:r w:rsidRPr="000B6319">
        <w:rPr>
          <w:sz w:val="12"/>
        </w:rPr>
        <w:t xml:space="preserve">. </w:t>
      </w:r>
      <w:r w:rsidRPr="000B6319">
        <w:rPr>
          <w:rStyle w:val="Emphasis"/>
        </w:rPr>
        <w:t>Hence the idea that he is above all a thinker of limits</w:t>
      </w:r>
      <w:r w:rsidRPr="000B6319">
        <w:rPr>
          <w:sz w:val="12"/>
        </w:rPr>
        <w:t xml:space="preserve"> or borders. </w:t>
      </w:r>
      <w:r w:rsidRPr="000B6319">
        <w:rPr>
          <w:rStyle w:val="StyleUnderline"/>
        </w:rPr>
        <w:t>The sovereign's being</w:t>
      </w:r>
      <w:r w:rsidRPr="000B6319">
        <w:rPr>
          <w:sz w:val="12"/>
        </w:rPr>
        <w:t xml:space="preserve">, in fact, </w:t>
      </w:r>
      <w:r w:rsidRPr="000B6319">
        <w:rPr>
          <w:rStyle w:val="StyleUnderline"/>
        </w:rPr>
        <w:t>is "suspended</w:t>
      </w:r>
      <w:r w:rsidRPr="000B6319">
        <w:rPr>
          <w:sz w:val="12"/>
        </w:rPr>
        <w:t xml:space="preserve">" on the "bord de l'abîme" (Coupable V 355) </w:t>
      </w:r>
      <w:r w:rsidRPr="000B6319">
        <w:rPr>
          <w:rStyle w:val="Emphasis"/>
        </w:rPr>
        <w:t>but never actually falls</w:t>
      </w:r>
      <w:r w:rsidRPr="000B6319">
        <w:rPr>
          <w:sz w:val="12"/>
        </w:rPr>
        <w:t xml:space="preserve">, except, of course, in death. Hence, for Bataille, "[i]l s'agit d'approcher la mort" [it is </w:t>
      </w:r>
      <w:r w:rsidRPr="000B6319">
        <w:rPr>
          <w:rStyle w:val="StyleUnderline"/>
        </w:rPr>
        <w:t>approaching</w:t>
      </w:r>
      <w:r w:rsidRPr="000B6319">
        <w:rPr>
          <w:sz w:val="12"/>
        </w:rPr>
        <w:t xml:space="preserve"> </w:t>
      </w:r>
      <w:r w:rsidRPr="000B6319">
        <w:rPr>
          <w:rStyle w:val="StyleUnderline"/>
        </w:rPr>
        <w:t>death</w:t>
      </w:r>
      <w:r w:rsidRPr="000B6319">
        <w:rPr>
          <w:sz w:val="12"/>
        </w:rPr>
        <w:t>] that is to say, the abîme, or the continuity of being, "d'aussi près qu'on peut l'endurer" [</w:t>
      </w:r>
      <w:r w:rsidRPr="000B6319">
        <w:rPr>
          <w:rStyle w:val="StyleUnderline"/>
        </w:rPr>
        <w:t>as close as one can endure</w:t>
      </w:r>
      <w:r w:rsidRPr="000B6319">
        <w:rPr>
          <w:sz w:val="12"/>
        </w:rPr>
        <w:t xml:space="preserve">] (337-338). </w:t>
      </w:r>
      <w:r w:rsidRPr="000B6319">
        <w:rPr>
          <w:rStyle w:val="StyleUnderline"/>
        </w:rPr>
        <w:t>The sovereign subject</w:t>
      </w:r>
      <w:r w:rsidRPr="000B6319">
        <w:rPr>
          <w:rStyle w:val="Emphasis"/>
        </w:rPr>
        <w:t xml:space="preserve"> confronts death while preserving his life.</w:t>
      </w:r>
      <w:r w:rsidRPr="000B6319">
        <w:rPr>
          <w:sz w:val="12"/>
        </w:rPr>
        <w:t xml:space="preserve"> His </w:t>
      </w:r>
      <w:r w:rsidRPr="000B6319">
        <w:rPr>
          <w:rStyle w:val="StyleUnderline"/>
        </w:rPr>
        <w:t>being is placed at the border between life and death</w:t>
      </w:r>
      <w:r w:rsidRPr="000B6319">
        <w:rPr>
          <w:sz w:val="12"/>
        </w:rPr>
        <w:t xml:space="preserve">. Hence, </w:t>
      </w:r>
      <w:r w:rsidRPr="000B6319">
        <w:rPr>
          <w:rStyle w:val="StyleUnderline"/>
        </w:rPr>
        <w:t>if Bataille defines philosophy as "existence striving to reach its limits</w:t>
      </w:r>
      <w:r w:rsidRPr="000B6319">
        <w:rPr>
          <w:sz w:val="12"/>
        </w:rPr>
        <w:t xml:space="preserve">" (Essential 146), </w:t>
      </w:r>
      <w:r w:rsidRPr="000B6319">
        <w:rPr>
          <w:rStyle w:val="StyleUnderline"/>
        </w:rPr>
        <w:t>it should be specified that the being of the subject is not found beyond its limits</w:t>
      </w:r>
      <w:r w:rsidRPr="000B6319">
        <w:rPr>
          <w:sz w:val="12"/>
        </w:rPr>
        <w:t xml:space="preserve">, as his use </w:t>
      </w:r>
      <w:r w:rsidRPr="000B6319">
        <w:rPr>
          <w:rStyle w:val="StyleUnderline"/>
        </w:rPr>
        <w:t>of "existence</w:t>
      </w:r>
      <w:r w:rsidRPr="000B6319">
        <w:rPr>
          <w:sz w:val="12"/>
        </w:rPr>
        <w:t xml:space="preserve">" seems to suggest (Ek-sistenz) </w:t>
      </w:r>
      <w:r w:rsidRPr="000B6319">
        <w:rPr>
          <w:rStyle w:val="StyleUnderline"/>
        </w:rPr>
        <w:t>since that would imply a total dissolution of the subject</w:t>
      </w:r>
      <w:r w:rsidRPr="000B6319">
        <w:rPr>
          <w:sz w:val="12"/>
        </w:rPr>
        <w:t xml:space="preserve">. Bataille's philosophy of </w:t>
      </w:r>
      <w:r w:rsidRPr="000B6319">
        <w:rPr>
          <w:rStyle w:val="StyleUnderline"/>
        </w:rPr>
        <w:t xml:space="preserve">transgression implies the </w:t>
      </w:r>
      <w:r w:rsidRPr="000B6319">
        <w:rPr>
          <w:rStyle w:val="Emphasis"/>
          <w:bdr w:val="single" w:sz="4" w:space="0" w:color="auto"/>
        </w:rPr>
        <w:t>preservation of the limits of the subject so that the sovereign can experience and endure death in life</w:t>
      </w:r>
      <w:r w:rsidRPr="000B6319">
        <w:rPr>
          <w:sz w:val="12"/>
          <w:bdr w:val="single" w:sz="4" w:space="0" w:color="auto"/>
        </w:rPr>
        <w:t>.</w:t>
      </w:r>
      <w:r w:rsidRPr="000B6319">
        <w:rPr>
          <w:sz w:val="12"/>
        </w:rPr>
        <w:t xml:space="preserve"> </w:t>
      </w:r>
      <w:r w:rsidRPr="000B6319">
        <w:rPr>
          <w:rStyle w:val="StyleUnderline"/>
        </w:rPr>
        <w:t>The tension between self-expenditure</w:t>
      </w:r>
      <w:r w:rsidRPr="000B6319">
        <w:rPr>
          <w:sz w:val="12"/>
        </w:rPr>
        <w:t xml:space="preserve"> (Nietzsche's Verschwendung) </w:t>
      </w:r>
      <w:r w:rsidRPr="000B6319">
        <w:rPr>
          <w:rStyle w:val="StyleUnderline"/>
        </w:rPr>
        <w:t>and self-preservation</w:t>
      </w:r>
      <w:r w:rsidRPr="000B6319">
        <w:rPr>
          <w:sz w:val="12"/>
        </w:rPr>
        <w:t xml:space="preserve"> (linked to Hegel's Anerkennung) </w:t>
      </w:r>
      <w:r w:rsidRPr="000B6319">
        <w:rPr>
          <w:rStyle w:val="StyleUnderline"/>
        </w:rPr>
        <w:t>is analogous to the movement of a moth that is first attracted by the fire of a candle and subsequently distances itself from the fire in order to preserve its life.</w:t>
      </w:r>
      <w:r w:rsidRPr="000B6319">
        <w:rPr>
          <w:sz w:val="12"/>
        </w:rPr>
        <w:t xml:space="preserve">(8) </w:t>
      </w:r>
      <w:r w:rsidRPr="000B6319">
        <w:rPr>
          <w:rStyle w:val="StyleUnderline"/>
        </w:rPr>
        <w:t>This repeated back and forth movement recapitulates the movement of communication and is responsible for the underlying tension which traverses Bataille's philosophy. It is an inner (bodily) drive that attracts the moth to death</w:t>
      </w:r>
      <w:r w:rsidRPr="000B6319">
        <w:rPr>
          <w:sz w:val="12"/>
        </w:rPr>
        <w:t xml:space="preserve"> and not, as it is the case for Hegel's master, a reasoned project in view of an end (recognition). The moth's self-sacrifice, in fact, is perfectly useless (it serves no purpose) and hence is truly sovereign. Bataille would call it "une négativité sans emploi." Or, as he says with respect to eroticism in his first and last interview before he died, "it is purely squandering, an expenditure of energy for itself" (in Essential 220). </w:t>
      </w:r>
      <w:r w:rsidRPr="000B6319">
        <w:rPr>
          <w:rStyle w:val="StyleUnderline"/>
        </w:rPr>
        <w:t>This movement forwards, towards the flame of self-dissolution</w:t>
      </w:r>
      <w:r w:rsidRPr="000B6319">
        <w:rPr>
          <w:sz w:val="12"/>
        </w:rPr>
        <w:t xml:space="preserve"> (which takes place in death, eroticism, laughter…) </w:t>
      </w:r>
      <w:r w:rsidRPr="000B6319">
        <w:rPr>
          <w:rStyle w:val="StyleUnderline"/>
        </w:rPr>
        <w:t>and its retreat backwards, towards life and the limits it involves, epitomizes Bataille's notion of communication.</w:t>
      </w:r>
      <w:r w:rsidRPr="000B6319">
        <w:rPr>
          <w:sz w:val="12"/>
        </w:rPr>
        <w:t xml:space="preserve"> A practice which for Bataille seems to have the characteristic of a fort-da game in which the subject is not in control of the movement. This movement, Bataille writes in the Preface to Madame Edwarda,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w:t>
      </w:r>
      <w:r w:rsidRPr="000B6319">
        <w:rPr>
          <w:sz w:val="12"/>
        </w:rPr>
        <w:lastRenderedPageBreak/>
        <w:t xml:space="preserve">challenges the limits of the subject; that puts the subject's being en jeu. </w:t>
      </w:r>
      <w:r w:rsidRPr="000B6319">
        <w:rPr>
          <w:rStyle w:val="StyleUnderline"/>
        </w:rPr>
        <w:t xml:space="preserve">If Bataille is deeply fascinated by death, decay and the dissolution of the subject in a continuity of being, </w:t>
      </w:r>
      <w:r w:rsidRPr="000B6319">
        <w:rPr>
          <w:rStyle w:val="Emphasis"/>
        </w:rPr>
        <w:t>he escapes the temptation to embrace death at the expense of life</w:t>
      </w:r>
      <w:r w:rsidRPr="000B6319">
        <w:rPr>
          <w:rStyle w:val="StyleUnderline"/>
        </w:rPr>
        <w:t>.</w:t>
      </w:r>
      <w:r w:rsidRPr="000B6319">
        <w:rPr>
          <w:sz w:val="12"/>
        </w:rPr>
        <w:t xml:space="preserve"> </w:t>
      </w:r>
      <w:r w:rsidRPr="000B6319">
        <w:rPr>
          <w:rStyle w:val="StyleUnderline"/>
        </w:rPr>
        <w:t>His definition of eroticism sums up this fundamental tension: "Eroticism," he writes, "is assenting to life up to the point of death"</w:t>
      </w:r>
      <w:r w:rsidRPr="000B6319">
        <w:rPr>
          <w:sz w:val="12"/>
        </w:rPr>
        <w:t xml:space="preserve"> (Erotism11). </w:t>
      </w:r>
      <w:r w:rsidRPr="000B6319">
        <w:rPr>
          <w:rStyle w:val="StyleUnderline"/>
        </w:rPr>
        <w:t>This applies</w:t>
      </w:r>
      <w:r w:rsidRPr="000B6319">
        <w:rPr>
          <w:sz w:val="12"/>
        </w:rPr>
        <w:t xml:space="preserve"> not only to eroticism but also </w:t>
      </w:r>
      <w:r w:rsidRPr="000B6319">
        <w:rPr>
          <w:rStyle w:val="StyleUnderline"/>
        </w:rPr>
        <w:t xml:space="preserve">to all </w:t>
      </w:r>
      <w:r w:rsidRPr="000B6319">
        <w:rPr>
          <w:sz w:val="12"/>
        </w:rPr>
        <w:t xml:space="preserve">communicating </w:t>
      </w:r>
      <w:r w:rsidRPr="000B6319">
        <w:rPr>
          <w:rStyle w:val="StyleUnderline"/>
        </w:rPr>
        <w:t>activities</w:t>
      </w:r>
      <w:r w:rsidRPr="000B6319">
        <w:rPr>
          <w:sz w:val="12"/>
        </w:rPr>
        <w:t xml:space="preserve"> such as laughter, play, tears, and ultimately to the ethos </w:t>
      </w:r>
      <w:r w:rsidRPr="000B6319">
        <w:rPr>
          <w:rStyle w:val="StyleUnderline"/>
        </w:rPr>
        <w:t>that sustains the totality of Bataille's philosophy</w:t>
      </w:r>
      <w:r w:rsidRPr="000B6319">
        <w:rPr>
          <w:sz w:val="12"/>
        </w:rPr>
        <w:t xml:space="preserve">. If Kojève defines dialectics as a "negating-negativity" (5), </w:t>
      </w:r>
      <w:r w:rsidRPr="000B6319">
        <w:rPr>
          <w:rStyle w:val="StyleUnderline"/>
        </w:rPr>
        <w:t>Bataille's communication can be read as an affirmative negativity.</w:t>
      </w:r>
      <w:r w:rsidRPr="000B6319">
        <w:rPr>
          <w:sz w:val="12"/>
        </w:rPr>
        <w:t xml:space="preserve"> In fact, </w:t>
      </w:r>
      <w:r w:rsidRPr="000B6319">
        <w:rPr>
          <w:rStyle w:val="StyleUnderline"/>
        </w:rPr>
        <w:t>death is confronted and even invoked</w:t>
      </w:r>
      <w:r w:rsidRPr="000B6319">
        <w:rPr>
          <w:rStyle w:val="Emphasis"/>
        </w:rPr>
        <w:t>, but what is found in death is the ultimate affirmation of life.</w:t>
      </w:r>
      <w:r w:rsidRPr="000B6319">
        <w:rPr>
          <w:sz w:val="12"/>
        </w:rPr>
        <w:t xml:space="preserve"> </w:t>
      </w:r>
      <w:r w:rsidRPr="000B6319">
        <w:rPr>
          <w:rStyle w:val="StyleUnderline"/>
        </w:rPr>
        <w:t xml:space="preserve">Negation of the integrity (the limits) of the subject leads to a </w:t>
      </w:r>
      <w:r w:rsidRPr="000B6319">
        <w:rPr>
          <w:rStyle w:val="Emphasis"/>
        </w:rPr>
        <w:t>radical affirmation of life</w:t>
      </w:r>
      <w:r w:rsidRPr="000B6319">
        <w:rPr>
          <w:rStyle w:val="StyleUnderline"/>
        </w:rPr>
        <w:t>.</w:t>
      </w:r>
      <w:r w:rsidRPr="000B6319">
        <w:rPr>
          <w:sz w:val="12"/>
        </w:rPr>
        <w:t xml:space="preserve"> And if in the Preface to Madame Edwarda, Bataille can affirme "l'identité de l'être et de la mort" (OC III 10), let us also note that </w:t>
      </w:r>
      <w:r w:rsidRPr="000B6319">
        <w:rPr>
          <w:rStyle w:val="Emphasis"/>
          <w:bdr w:val="single" w:sz="4" w:space="0" w:color="auto"/>
        </w:rPr>
        <w:t>the identity of being and death is realized in life</w:t>
      </w:r>
      <w:r w:rsidRPr="000B6319">
        <w:rPr>
          <w:rStyle w:val="Emphasis"/>
        </w:rPr>
        <w:t>.</w:t>
      </w:r>
      <w:r w:rsidRPr="000B6319">
        <w:rPr>
          <w:sz w:val="12"/>
        </w:rPr>
        <w:t xml:space="preserve"> Faithful to Nietzsche, </w:t>
      </w:r>
      <w:r w:rsidRPr="000B6319">
        <w:rPr>
          <w:rStyle w:val="StyleUnderline"/>
        </w:rPr>
        <w:t>Bataille does not become a negator of the will; a negator of life; a pessimist</w:t>
      </w:r>
      <w:r w:rsidRPr="000B6319">
        <w:rPr>
          <w:sz w:val="12"/>
        </w:rPr>
        <w:t xml:space="preserve">, a Buddhist </w:t>
      </w:r>
      <w:r w:rsidRPr="000B6319">
        <w:rPr>
          <w:rStyle w:val="StyleUnderline"/>
        </w:rPr>
        <w:t>or worse, a nihilist</w:t>
      </w:r>
      <w:r w:rsidRPr="000B6319">
        <w:rPr>
          <w:sz w:val="12"/>
        </w:rPr>
        <w:t xml:space="preserve"> (some of the derogatory terms used by Nietzsche to retrospectively define his first and last master). </w:t>
      </w:r>
      <w:r w:rsidRPr="000B6319">
        <w:rPr>
          <w:rStyle w:val="Emphasis"/>
        </w:rPr>
        <w:t>Bataille remains truthful to life</w:t>
      </w:r>
      <w:r w:rsidRPr="000B6319">
        <w:rPr>
          <w:sz w:val="12"/>
        </w:rPr>
        <w:t xml:space="preserve">. While the ontological premises grounding sovereignty are taken from Schopenhauer (via Nietzsche), Bataille's conclusions are diametrically opposed to Nietzsche's first master. In fact, </w:t>
      </w:r>
      <w:r w:rsidRPr="000B6319">
        <w:rPr>
          <w:rStyle w:val="StyleUnderline"/>
        </w:rPr>
        <w:t>Bataille's philosophy can be seen as an affirmation of the will</w:t>
      </w:r>
      <w:r w:rsidRPr="000B6319">
        <w:rPr>
          <w:sz w:val="12"/>
        </w:rPr>
        <w:t xml:space="preserve"> (he operates an inversion of values) </w:t>
      </w:r>
      <w:r w:rsidRPr="000B6319">
        <w:rPr>
          <w:rStyle w:val="StyleUnderline"/>
        </w:rPr>
        <w:t>through Dionysian practices</w:t>
      </w:r>
      <w:r w:rsidRPr="000B6319">
        <w:rPr>
          <w:sz w:val="12"/>
        </w:rPr>
        <w:t xml:space="preserve"> (included sexuality which Schopenhauer condemned) </w:t>
      </w:r>
      <w:r w:rsidRPr="000B6319">
        <w:rPr>
          <w:rStyle w:val="StyleUnderline"/>
        </w:rPr>
        <w:t xml:space="preserve">that put the subject in touch with the ultimate ground of being, </w:t>
      </w:r>
      <w:r w:rsidRPr="000B6319">
        <w:rPr>
          <w:rStyle w:val="Emphasis"/>
        </w:rPr>
        <w:t>without dissolving him/her in it</w:t>
      </w:r>
      <w:r w:rsidRPr="000B6319">
        <w:rPr>
          <w:sz w:val="12"/>
        </w:rPr>
        <w:t>.</w:t>
      </w:r>
    </w:p>
    <w:p w14:paraId="24B8A436" w14:textId="77777777" w:rsidR="00832390" w:rsidRPr="005A5F6D" w:rsidRDefault="00832390" w:rsidP="00664570">
      <w:pPr>
        <w:jc w:val="both"/>
        <w:rPr>
          <w:sz w:val="12"/>
        </w:rPr>
      </w:pPr>
    </w:p>
    <w:p w14:paraId="5A8073FF" w14:textId="77777777" w:rsidR="00832390" w:rsidRPr="005A5F6D" w:rsidRDefault="00832390" w:rsidP="00664570">
      <w:pPr>
        <w:jc w:val="both"/>
        <w:rPr>
          <w:sz w:val="12"/>
        </w:rPr>
      </w:pPr>
    </w:p>
    <w:p w14:paraId="0CEEE950" w14:textId="77777777" w:rsidR="00832390" w:rsidRPr="005A5F6D" w:rsidRDefault="00832390" w:rsidP="00664570">
      <w:pPr>
        <w:jc w:val="both"/>
        <w:rPr>
          <w:sz w:val="12"/>
        </w:rPr>
      </w:pPr>
    </w:p>
    <w:p w14:paraId="44795636" w14:textId="77777777" w:rsidR="00832390" w:rsidRPr="005A5F6D" w:rsidRDefault="00832390" w:rsidP="00664570">
      <w:pPr>
        <w:jc w:val="both"/>
      </w:pPr>
    </w:p>
    <w:bookmarkEnd w:id="0"/>
    <w:p w14:paraId="29C8B206" w14:textId="77777777" w:rsidR="00217DE5" w:rsidRDefault="00217DE5" w:rsidP="00664570">
      <w:pPr>
        <w:jc w:val="both"/>
      </w:pPr>
    </w:p>
    <w:sectPr w:rsidR="00217DE5" w:rsidSect="00067A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B54551" w14:textId="77777777" w:rsidR="002E74C5" w:rsidRDefault="002E74C5" w:rsidP="00EF1426">
      <w:pPr>
        <w:spacing w:after="0" w:line="240" w:lineRule="auto"/>
      </w:pPr>
      <w:r>
        <w:separator/>
      </w:r>
    </w:p>
  </w:endnote>
  <w:endnote w:type="continuationSeparator" w:id="0">
    <w:p w14:paraId="0D2276B2" w14:textId="77777777" w:rsidR="002E74C5" w:rsidRDefault="002E74C5" w:rsidP="00EF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inionPro-It">
    <w:altName w:val="Cambria"/>
    <w:panose1 w:val="020B0604020202020204"/>
    <w:charset w:val="00"/>
    <w:family w:val="roman"/>
    <w:notTrueType/>
    <w:pitch w:val="default"/>
    <w:sig w:usb0="00000003" w:usb1="00000000" w:usb2="00000000" w:usb3="00000000" w:csb0="00000001" w:csb1="00000000"/>
  </w:font>
  <w:font w:name="MinionPro-Regular">
    <w:altName w:val="Cambria"/>
    <w:panose1 w:val="020B06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83D354" w14:textId="77777777" w:rsidR="002E74C5" w:rsidRDefault="002E74C5" w:rsidP="00EF1426">
      <w:pPr>
        <w:spacing w:after="0" w:line="240" w:lineRule="auto"/>
      </w:pPr>
      <w:r>
        <w:separator/>
      </w:r>
    </w:p>
  </w:footnote>
  <w:footnote w:type="continuationSeparator" w:id="0">
    <w:p w14:paraId="54FD302D" w14:textId="77777777" w:rsidR="002E74C5" w:rsidRDefault="002E74C5" w:rsidP="00EF1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4126E6"/>
    <w:multiLevelType w:val="hybridMultilevel"/>
    <w:tmpl w:val="24145A64"/>
    <w:lvl w:ilvl="0" w:tplc="BB86B786">
      <w:start w:val="2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E7DE8"/>
    <w:multiLevelType w:val="hybridMultilevel"/>
    <w:tmpl w:val="B666DB88"/>
    <w:lvl w:ilvl="0" w:tplc="30FA4F8A">
      <w:start w:val="1"/>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 w15:restartNumberingAfterBreak="0">
    <w:nsid w:val="39326851"/>
    <w:multiLevelType w:val="hybridMultilevel"/>
    <w:tmpl w:val="6DD27E30"/>
    <w:lvl w:ilvl="0" w:tplc="410E371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 w15:restartNumberingAfterBreak="0">
    <w:nsid w:val="4BE849E1"/>
    <w:multiLevelType w:val="hybridMultilevel"/>
    <w:tmpl w:val="2B4C89CA"/>
    <w:lvl w:ilvl="0" w:tplc="E99A7D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959A2"/>
    <w:multiLevelType w:val="hybridMultilevel"/>
    <w:tmpl w:val="BD54D1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E9"/>
    <w:rsid w:val="00025A3A"/>
    <w:rsid w:val="000328DA"/>
    <w:rsid w:val="000356C7"/>
    <w:rsid w:val="000426BF"/>
    <w:rsid w:val="00067A35"/>
    <w:rsid w:val="000707C7"/>
    <w:rsid w:val="00074B23"/>
    <w:rsid w:val="000A5D49"/>
    <w:rsid w:val="000B6212"/>
    <w:rsid w:val="000B6319"/>
    <w:rsid w:val="000C0EC1"/>
    <w:rsid w:val="000C7871"/>
    <w:rsid w:val="000D5C6C"/>
    <w:rsid w:val="000E3606"/>
    <w:rsid w:val="000F072B"/>
    <w:rsid w:val="00103455"/>
    <w:rsid w:val="00134967"/>
    <w:rsid w:val="00135688"/>
    <w:rsid w:val="00147B8D"/>
    <w:rsid w:val="00164291"/>
    <w:rsid w:val="00196BF3"/>
    <w:rsid w:val="001E07E4"/>
    <w:rsid w:val="00212412"/>
    <w:rsid w:val="002146A0"/>
    <w:rsid w:val="00217DE5"/>
    <w:rsid w:val="00265D1F"/>
    <w:rsid w:val="002B075B"/>
    <w:rsid w:val="002E74C5"/>
    <w:rsid w:val="002F01D5"/>
    <w:rsid w:val="0030675F"/>
    <w:rsid w:val="00322350"/>
    <w:rsid w:val="00340E50"/>
    <w:rsid w:val="00346DF1"/>
    <w:rsid w:val="003671E9"/>
    <w:rsid w:val="00383373"/>
    <w:rsid w:val="00397FAE"/>
    <w:rsid w:val="00430530"/>
    <w:rsid w:val="00454670"/>
    <w:rsid w:val="00464FDF"/>
    <w:rsid w:val="0049732A"/>
    <w:rsid w:val="004B5F25"/>
    <w:rsid w:val="005007BD"/>
    <w:rsid w:val="00506164"/>
    <w:rsid w:val="00557960"/>
    <w:rsid w:val="00567C31"/>
    <w:rsid w:val="00585B44"/>
    <w:rsid w:val="005A0E82"/>
    <w:rsid w:val="005A296B"/>
    <w:rsid w:val="005B1174"/>
    <w:rsid w:val="005C319F"/>
    <w:rsid w:val="005D1A1B"/>
    <w:rsid w:val="005E3EA4"/>
    <w:rsid w:val="005E4F3F"/>
    <w:rsid w:val="005F1D66"/>
    <w:rsid w:val="00603ED5"/>
    <w:rsid w:val="00645D5D"/>
    <w:rsid w:val="00652CFE"/>
    <w:rsid w:val="00662DE3"/>
    <w:rsid w:val="00664570"/>
    <w:rsid w:val="006677F6"/>
    <w:rsid w:val="00694FCA"/>
    <w:rsid w:val="006A281A"/>
    <w:rsid w:val="006A757E"/>
    <w:rsid w:val="006B2E4C"/>
    <w:rsid w:val="006E0799"/>
    <w:rsid w:val="00707C15"/>
    <w:rsid w:val="007A2C76"/>
    <w:rsid w:val="007A72E9"/>
    <w:rsid w:val="007B2A9E"/>
    <w:rsid w:val="007E0EC2"/>
    <w:rsid w:val="00806510"/>
    <w:rsid w:val="00832390"/>
    <w:rsid w:val="00864ADB"/>
    <w:rsid w:val="00882552"/>
    <w:rsid w:val="008B3A67"/>
    <w:rsid w:val="008C2B81"/>
    <w:rsid w:val="008C4579"/>
    <w:rsid w:val="008D131D"/>
    <w:rsid w:val="008E1384"/>
    <w:rsid w:val="00916D4F"/>
    <w:rsid w:val="0093043C"/>
    <w:rsid w:val="00944F79"/>
    <w:rsid w:val="00953DBA"/>
    <w:rsid w:val="00984E2D"/>
    <w:rsid w:val="00986227"/>
    <w:rsid w:val="00986552"/>
    <w:rsid w:val="009A40EB"/>
    <w:rsid w:val="009B09D1"/>
    <w:rsid w:val="009D4B69"/>
    <w:rsid w:val="00A13E91"/>
    <w:rsid w:val="00A1585B"/>
    <w:rsid w:val="00A267E7"/>
    <w:rsid w:val="00A36255"/>
    <w:rsid w:val="00A504D0"/>
    <w:rsid w:val="00A55D1F"/>
    <w:rsid w:val="00A8708F"/>
    <w:rsid w:val="00AA602C"/>
    <w:rsid w:val="00AC4638"/>
    <w:rsid w:val="00AD0C2D"/>
    <w:rsid w:val="00AD3005"/>
    <w:rsid w:val="00AD7EC6"/>
    <w:rsid w:val="00AF3979"/>
    <w:rsid w:val="00AF6BED"/>
    <w:rsid w:val="00B059DF"/>
    <w:rsid w:val="00B31A2E"/>
    <w:rsid w:val="00B35F24"/>
    <w:rsid w:val="00B37F92"/>
    <w:rsid w:val="00B50279"/>
    <w:rsid w:val="00B66372"/>
    <w:rsid w:val="00B82069"/>
    <w:rsid w:val="00B82C59"/>
    <w:rsid w:val="00BA7BB5"/>
    <w:rsid w:val="00BB5715"/>
    <w:rsid w:val="00BE7C70"/>
    <w:rsid w:val="00C02758"/>
    <w:rsid w:val="00C17DB5"/>
    <w:rsid w:val="00C2316D"/>
    <w:rsid w:val="00C534ED"/>
    <w:rsid w:val="00C546D2"/>
    <w:rsid w:val="00C55AFE"/>
    <w:rsid w:val="00C96E99"/>
    <w:rsid w:val="00CA6E16"/>
    <w:rsid w:val="00CC4A1D"/>
    <w:rsid w:val="00D05E1A"/>
    <w:rsid w:val="00D15E9B"/>
    <w:rsid w:val="00D3507D"/>
    <w:rsid w:val="00D5236D"/>
    <w:rsid w:val="00D66F5F"/>
    <w:rsid w:val="00D94145"/>
    <w:rsid w:val="00DA7AFE"/>
    <w:rsid w:val="00DC7AA6"/>
    <w:rsid w:val="00DD1F71"/>
    <w:rsid w:val="00DF0177"/>
    <w:rsid w:val="00E56EA8"/>
    <w:rsid w:val="00E917C0"/>
    <w:rsid w:val="00EA7554"/>
    <w:rsid w:val="00EF1426"/>
    <w:rsid w:val="00F11790"/>
    <w:rsid w:val="00F76988"/>
    <w:rsid w:val="00F81A26"/>
    <w:rsid w:val="00F862F8"/>
    <w:rsid w:val="00FA3A89"/>
    <w:rsid w:val="00FB26C3"/>
    <w:rsid w:val="00FB35CB"/>
    <w:rsid w:val="00FC62CD"/>
    <w:rsid w:val="00FD1948"/>
    <w:rsid w:val="00FD1AAF"/>
    <w:rsid w:val="00FD245A"/>
    <w:rsid w:val="00FE10BF"/>
    <w:rsid w:val="00FF2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F0F39E"/>
  <w14:defaultImageDpi w14:val="300"/>
  <w15:docId w15:val="{50BD2830-623C-B84E-9453-1D0A7D753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17DB5"/>
    <w:pPr>
      <w:spacing w:after="160" w:line="259" w:lineRule="auto"/>
    </w:pPr>
    <w:rPr>
      <w:rFonts w:ascii="Georgia" w:hAnsi="Georgia"/>
      <w:sz w:val="22"/>
    </w:rPr>
  </w:style>
  <w:style w:type="paragraph" w:styleId="Heading1">
    <w:name w:val="heading 1"/>
    <w:aliases w:val="Pocket,Heading 1 Char1,ALEX,Heading,Block Header,Char,Heading 1 Char Char Char,Heading 1 Char Char,Heading 1 Char1 Char Char,Heading 1 Char Char Char Char,Heading 1 Char2 Char Char Char Char,Debate Heading,Argument Name,Heada PHS FASHO"/>
    <w:basedOn w:val="Normal"/>
    <w:next w:val="Normal"/>
    <w:link w:val="Heading1Char"/>
    <w:autoRedefine/>
    <w:uiPriority w:val="9"/>
    <w:qFormat/>
    <w:rsid w:val="00C17D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MS Gothic"/>
      <w:b/>
      <w:bCs/>
      <w:sz w:val="52"/>
      <w:szCs w:val="32"/>
    </w:rPr>
  </w:style>
  <w:style w:type="paragraph" w:styleId="Heading2">
    <w:name w:val="heading 2"/>
    <w:aliases w:val="Hat"/>
    <w:basedOn w:val="Normal"/>
    <w:next w:val="Normal"/>
    <w:link w:val="Heading2Char"/>
    <w:autoRedefine/>
    <w:uiPriority w:val="9"/>
    <w:unhideWhenUsed/>
    <w:qFormat/>
    <w:rsid w:val="00C17DB5"/>
    <w:pPr>
      <w:keepNext/>
      <w:keepLines/>
      <w:pageBreakBefore/>
      <w:spacing w:before="40" w:after="0"/>
      <w:jc w:val="center"/>
      <w:outlineLvl w:val="1"/>
    </w:pPr>
    <w:rPr>
      <w:rFonts w:eastAsia="MS Gothic"/>
      <w:b/>
      <w:bCs/>
      <w:sz w:val="44"/>
      <w:szCs w:val="44"/>
      <w:u w:val="double"/>
    </w:rPr>
  </w:style>
  <w:style w:type="paragraph" w:styleId="Heading3">
    <w:name w:val="heading 3"/>
    <w:aliases w:val="Block"/>
    <w:basedOn w:val="Normal"/>
    <w:next w:val="Normal"/>
    <w:link w:val="Heading3Char"/>
    <w:autoRedefine/>
    <w:uiPriority w:val="9"/>
    <w:unhideWhenUsed/>
    <w:qFormat/>
    <w:rsid w:val="00322350"/>
    <w:pPr>
      <w:keepNext/>
      <w:keepLines/>
      <w:pageBreakBefore/>
      <w:spacing w:before="40" w:after="0"/>
      <w:jc w:val="center"/>
      <w:outlineLvl w:val="2"/>
    </w:pPr>
    <w:rPr>
      <w:rFonts w:eastAsia="MS Gothic"/>
      <w:b/>
      <w:bCs/>
      <w:sz w:val="26"/>
      <w:szCs w:val="32"/>
      <w:u w:val="single"/>
    </w:rPr>
  </w:style>
  <w:style w:type="paragraph" w:styleId="Heading4">
    <w:name w:val="heading 4"/>
    <w:aliases w:val="Tag,body,Big card,Normal Tag,heading 2, Ch,small text,No Spacing1,No Spacing11,No Spacing111,No Spacing112,No Spacing1121,No Spacing2,Debate Text,Read stuff,No Spacing4,No Spacing21,CD - Cite,Ch,t,Heading 2 Char2 Char,Heading 2 Char1 Char Char"/>
    <w:basedOn w:val="Normal"/>
    <w:next w:val="Normal"/>
    <w:link w:val="Heading4Char"/>
    <w:autoRedefine/>
    <w:unhideWhenUsed/>
    <w:qFormat/>
    <w:rsid w:val="000E3606"/>
    <w:pPr>
      <w:keepNext/>
      <w:keepLines/>
      <w:spacing w:before="40" w:after="0"/>
      <w:jc w:val="both"/>
      <w:outlineLvl w:val="3"/>
    </w:pPr>
    <w:rPr>
      <w:rFonts w:eastAsia="MS Gothic"/>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1 Char,ALEX Char,Heading Char,Block Header Char,Char Char,Heading 1 Char Char Char Char1,Heading 1 Char Char Char1,Heading 1 Char1 Char Char Char,Heading 1 Char Char Char Char Char,Debate Heading Char"/>
    <w:link w:val="Heading1"/>
    <w:uiPriority w:val="9"/>
    <w:rsid w:val="00C17DB5"/>
    <w:rPr>
      <w:rFonts w:ascii="Georgia" w:eastAsia="MS Gothic" w:hAnsi="Georgia"/>
      <w:b/>
      <w:bCs/>
      <w:sz w:val="52"/>
      <w:szCs w:val="32"/>
    </w:rPr>
  </w:style>
  <w:style w:type="character" w:customStyle="1" w:styleId="Heading2Char">
    <w:name w:val="Heading 2 Char"/>
    <w:aliases w:val="Hat Char"/>
    <w:link w:val="Heading2"/>
    <w:uiPriority w:val="9"/>
    <w:rsid w:val="00C17DB5"/>
    <w:rPr>
      <w:rFonts w:ascii="Georgia" w:eastAsia="MS Gothic" w:hAnsi="Georgia"/>
      <w:b/>
      <w:bCs/>
      <w:sz w:val="44"/>
      <w:szCs w:val="44"/>
      <w:u w:val="double"/>
    </w:rPr>
  </w:style>
  <w:style w:type="character" w:customStyle="1" w:styleId="Heading3Char">
    <w:name w:val="Heading 3 Char"/>
    <w:aliases w:val="Block Char"/>
    <w:link w:val="Heading3"/>
    <w:uiPriority w:val="9"/>
    <w:rsid w:val="00322350"/>
    <w:rPr>
      <w:rFonts w:ascii="Georgia" w:eastAsia="MS Gothic" w:hAnsi="Georgia"/>
      <w:b/>
      <w:bCs/>
      <w:sz w:val="26"/>
      <w:szCs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link w:val="Heading4"/>
    <w:uiPriority w:val="9"/>
    <w:qFormat/>
    <w:rsid w:val="000E3606"/>
    <w:rPr>
      <w:rFonts w:ascii="Georgia" w:eastAsia="MS Gothic" w:hAnsi="Georgia"/>
      <w:b/>
      <w:bCs/>
      <w:sz w:val="26"/>
      <w:szCs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5"/>
    <w:qFormat/>
    <w:rsid w:val="00C17DB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Bo"/>
    <w:basedOn w:val="DefaultParagraphFont"/>
    <w:uiPriority w:val="6"/>
    <w:qFormat/>
    <w:rsid w:val="00C17DB5"/>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Style1"/>
    <w:basedOn w:val="DefaultParagraphFont"/>
    <w:link w:val="textbold"/>
    <w:uiPriority w:val="7"/>
    <w:qFormat/>
    <w:rsid w:val="00C17DB5"/>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17DB5"/>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uiPriority w:val="99"/>
    <w:unhideWhenUsed/>
    <w:rsid w:val="00C17DB5"/>
    <w:rPr>
      <w:color w:val="auto"/>
      <w:u w:val="none"/>
    </w:rPr>
  </w:style>
  <w:style w:type="paragraph" w:styleId="DocumentMap">
    <w:name w:val="Document Map"/>
    <w:basedOn w:val="Normal"/>
    <w:link w:val="DocumentMapChar"/>
    <w:uiPriority w:val="99"/>
    <w:semiHidden/>
    <w:unhideWhenUsed/>
    <w:rsid w:val="00C17D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7DB5"/>
    <w:rPr>
      <w:rFonts w:ascii="Lucida Grande" w:hAnsi="Lucida Grande" w:cs="Lucida Grande"/>
    </w:rPr>
  </w:style>
  <w:style w:type="paragraph" w:customStyle="1" w:styleId="textbold">
    <w:name w:val="text bold"/>
    <w:basedOn w:val="Normal"/>
    <w:link w:val="Emphasis"/>
    <w:uiPriority w:val="20"/>
    <w:qFormat/>
    <w:rsid w:val="00A36255"/>
    <w:pPr>
      <w:ind w:left="720"/>
      <w:jc w:val="both"/>
    </w:pPr>
    <w:rPr>
      <w:b/>
      <w:iCs/>
      <w:u w:val="single"/>
    </w:rPr>
  </w:style>
  <w:style w:type="paragraph" w:styleId="FootnoteText">
    <w:name w:val="footnote text"/>
    <w:basedOn w:val="Normal"/>
    <w:link w:val="FootnoteTextChar"/>
    <w:uiPriority w:val="99"/>
    <w:rsid w:val="00A36255"/>
    <w:rPr>
      <w:rFonts w:eastAsia="MS Mincho" w:cs="Times New Roman"/>
      <w:sz w:val="20"/>
    </w:rPr>
  </w:style>
  <w:style w:type="character" w:customStyle="1" w:styleId="FootnoteTextChar">
    <w:name w:val="Footnote Text Char"/>
    <w:basedOn w:val="DefaultParagraphFont"/>
    <w:link w:val="FootnoteText"/>
    <w:uiPriority w:val="99"/>
    <w:rsid w:val="00A36255"/>
    <w:rPr>
      <w:rFonts w:ascii="Georgia" w:eastAsia="MS Mincho" w:hAnsi="Georgia" w:cs="Times New Roman"/>
      <w:sz w:val="20"/>
    </w:rPr>
  </w:style>
  <w:style w:type="character" w:styleId="FootnoteReference">
    <w:name w:val="footnote reference"/>
    <w:uiPriority w:val="99"/>
    <w:rsid w:val="00A36255"/>
    <w:rPr>
      <w:vertAlign w:val="superscript"/>
    </w:rPr>
  </w:style>
  <w:style w:type="paragraph" w:styleId="ListParagraph">
    <w:name w:val="List Paragraph"/>
    <w:basedOn w:val="Normal"/>
    <w:uiPriority w:val="99"/>
    <w:qFormat/>
    <w:rsid w:val="00217DE5"/>
    <w:pPr>
      <w:ind w:left="720"/>
      <w:contextualSpacing/>
    </w:pPr>
    <w:rPr>
      <w:rFonts w:ascii="Calibri" w:eastAsiaTheme="minorHAnsi" w:hAnsi="Calibri"/>
      <w:szCs w:val="22"/>
    </w:rPr>
  </w:style>
  <w:style w:type="character" w:customStyle="1" w:styleId="m1957720002920465510gmail-style13ptbold">
    <w:name w:val="m_1957720002920465510gmail-style13ptbold"/>
    <w:basedOn w:val="DefaultParagraphFont"/>
    <w:rsid w:val="00217DE5"/>
  </w:style>
  <w:style w:type="character" w:customStyle="1" w:styleId="m1957720002920465510gmail-styleunderline">
    <w:name w:val="m_1957720002920465510gmail-styleunderline"/>
    <w:basedOn w:val="DefaultParagraphFont"/>
    <w:rsid w:val="00217DE5"/>
  </w:style>
  <w:style w:type="paragraph" w:styleId="HTMLPreformatted">
    <w:name w:val="HTML Preformatted"/>
    <w:basedOn w:val="Normal"/>
    <w:link w:val="HTMLPreformattedChar"/>
    <w:uiPriority w:val="99"/>
    <w:unhideWhenUsed/>
    <w:rsid w:val="00217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217DE5"/>
    <w:rPr>
      <w:rFonts w:ascii="Courier New" w:eastAsiaTheme="minorHAnsi" w:hAnsi="Courier New" w:cs="Courier New"/>
      <w:sz w:val="20"/>
      <w:szCs w:val="20"/>
      <w:lang w:eastAsia="zh-CN"/>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832390"/>
    <w:pPr>
      <w:spacing w:before="100" w:beforeAutospacing="1" w:after="100" w:afterAutospacing="1"/>
    </w:pPr>
  </w:style>
  <w:style w:type="character" w:styleId="Strong">
    <w:name w:val="Strong"/>
    <w:qFormat/>
    <w:rsid w:val="00832390"/>
    <w:rPr>
      <w:b/>
      <w:bCs/>
    </w:rPr>
  </w:style>
  <w:style w:type="character" w:customStyle="1" w:styleId="apple-converted-space">
    <w:name w:val="apple-converted-space"/>
    <w:basedOn w:val="DefaultParagraphFont"/>
    <w:rsid w:val="00832390"/>
  </w:style>
  <w:style w:type="paragraph" w:customStyle="1" w:styleId="articlebodynormaltext">
    <w:name w:val="articlebody_normaltext"/>
    <w:basedOn w:val="Normal"/>
    <w:rsid w:val="00832390"/>
    <w:pPr>
      <w:spacing w:before="100" w:beforeAutospacing="1" w:after="100" w:afterAutospacing="1"/>
    </w:pPr>
  </w:style>
  <w:style w:type="character" w:customStyle="1" w:styleId="underline">
    <w:name w:val="underline"/>
    <w:basedOn w:val="DefaultParagraphFont"/>
    <w:qFormat/>
    <w:rsid w:val="00832390"/>
    <w:rPr>
      <w:u w:val="single"/>
    </w:rPr>
  </w:style>
  <w:style w:type="character" w:customStyle="1" w:styleId="CardText-Underlined">
    <w:name w:val="Card Text - Underlined"/>
    <w:rsid w:val="00832390"/>
    <w:rPr>
      <w:b/>
      <w:bCs w:val="0"/>
      <w:sz w:val="18"/>
      <w:u w:val="single"/>
    </w:rPr>
  </w:style>
  <w:style w:type="character" w:customStyle="1" w:styleId="publicationtitle">
    <w:name w:val="publicationtitle"/>
    <w:basedOn w:val="DefaultParagraphFont"/>
    <w:rsid w:val="00832390"/>
  </w:style>
  <w:style w:type="character" w:customStyle="1" w:styleId="label">
    <w:name w:val="label"/>
    <w:basedOn w:val="DefaultParagraphFont"/>
    <w:rsid w:val="00832390"/>
  </w:style>
  <w:style w:type="character" w:customStyle="1" w:styleId="UnderlineBold">
    <w:name w:val="Underline + Bold"/>
    <w:uiPriority w:val="1"/>
    <w:qFormat/>
    <w:rsid w:val="008C2B81"/>
    <w:rPr>
      <w:b/>
      <w:sz w:val="20"/>
      <w:u w:val="single"/>
    </w:rPr>
  </w:style>
  <w:style w:type="character" w:customStyle="1" w:styleId="TitleChar">
    <w:name w:val="Title Char"/>
    <w:basedOn w:val="DefaultParagraphFont"/>
    <w:link w:val="Title"/>
    <w:uiPriority w:val="6"/>
    <w:qFormat/>
    <w:rsid w:val="00B50279"/>
    <w:rPr>
      <w:u w:val="single"/>
    </w:rPr>
  </w:style>
  <w:style w:type="paragraph" w:customStyle="1" w:styleId="card">
    <w:name w:val="card"/>
    <w:basedOn w:val="Normal"/>
    <w:next w:val="Normal"/>
    <w:link w:val="cardChar"/>
    <w:qFormat/>
    <w:rsid w:val="00B50279"/>
    <w:pPr>
      <w:spacing w:line="240" w:lineRule="auto"/>
      <w:ind w:left="288" w:right="288"/>
    </w:pPr>
    <w:rPr>
      <w:rFonts w:ascii="Times New Roman" w:eastAsia="Times New Roman" w:hAnsi="Times New Roman" w:cs="Times New Roman"/>
      <w:sz w:val="24"/>
      <w:szCs w:val="22"/>
      <w:lang w:bidi="en-US"/>
    </w:rPr>
  </w:style>
  <w:style w:type="character" w:customStyle="1" w:styleId="cardChar">
    <w:name w:val="card Char"/>
    <w:link w:val="card"/>
    <w:rsid w:val="00B50279"/>
    <w:rPr>
      <w:rFonts w:ascii="Times New Roman" w:eastAsia="Times New Roman" w:hAnsi="Times New Roman" w:cs="Times New Roman"/>
      <w:szCs w:val="22"/>
      <w:lang w:bidi="en-US"/>
    </w:rPr>
  </w:style>
  <w:style w:type="paragraph" w:styleId="Title">
    <w:name w:val="Title"/>
    <w:basedOn w:val="Normal"/>
    <w:next w:val="Normal"/>
    <w:link w:val="TitleChar"/>
    <w:uiPriority w:val="6"/>
    <w:qFormat/>
    <w:rsid w:val="00B50279"/>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B50279"/>
    <w:rPr>
      <w:rFonts w:asciiTheme="majorHAnsi" w:eastAsiaTheme="majorEastAsia" w:hAnsiTheme="majorHAnsi" w:cstheme="majorBidi"/>
      <w:color w:val="17365D" w:themeColor="text2" w:themeShade="BF"/>
      <w:spacing w:val="5"/>
      <w:kern w:val="28"/>
      <w:sz w:val="52"/>
      <w:szCs w:val="52"/>
    </w:rPr>
  </w:style>
  <w:style w:type="paragraph" w:customStyle="1" w:styleId="Cards">
    <w:name w:val="Cards"/>
    <w:next w:val="Normal"/>
    <w:link w:val="CardsChar"/>
    <w:qFormat/>
    <w:rsid w:val="006677F6"/>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6677F6"/>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courseweb.ischool.illinois.edu/~katewill/fall2014-502/scribner%201984%20literacy%20in%20three%20metaphors.pdf" TargetMode="External"/><Relationship Id="rId13" Type="http://schemas.openxmlformats.org/officeDocument/2006/relationships/hyperlink" Target="https://www.tandfonline.com/doi/abs/10.1080/09528821003799445%20//" TargetMode="External"/><Relationship Id="rId18" Type="http://schemas.openxmlformats.org/officeDocument/2006/relationships/hyperlink" Target="http://www.enotes.com/twentieth-century-criticism/bataille-georges" TargetMode="External"/><Relationship Id="rId26" Type="http://schemas.openxmlformats.org/officeDocument/2006/relationships/hyperlink" Target="http://www.gao.gov/new.items/d07283.pdf" TargetMode="External"/><Relationship Id="rId3" Type="http://schemas.openxmlformats.org/officeDocument/2006/relationships/settings" Target="settings.xml"/><Relationship Id="rId21" Type="http://schemas.openxmlformats.org/officeDocument/2006/relationships/hyperlink" Target="http://en.wikipedia.org/wiki/City_University_of_New_York" TargetMode="External"/><Relationship Id="rId7" Type="http://schemas.openxmlformats.org/officeDocument/2006/relationships/hyperlink" Target="http://www.generation-online.org/p/fpbataille6.htm" TargetMode="External"/><Relationship Id="rId12" Type="http://schemas.openxmlformats.org/officeDocument/2006/relationships/hyperlink" Target="https://www.tandfonline.com/doi/abs/10.1080/09528822.2019.1628444" TargetMode="External"/><Relationship Id="rId17" Type="http://schemas.openxmlformats.org/officeDocument/2006/relationships/hyperlink" Target="http://www.journals.uchicago.edu.proxy.lib.umich.edu/doi/full/10.1086/317380?cookieSet=1" TargetMode="External"/><Relationship Id="rId25" Type="http://schemas.openxmlformats.org/officeDocument/2006/relationships/hyperlink" Target="http://gailtheactuary.wordpress.com/2007/03/16/oil-quiz-test-your-knowledge/" TargetMode="External"/><Relationship Id="rId2" Type="http://schemas.openxmlformats.org/officeDocument/2006/relationships/styles" Target="styles.xml"/><Relationship Id="rId16" Type="http://schemas.openxmlformats.org/officeDocument/2006/relationships/hyperlink" Target="http://www.journals.uchicago.edu.proxy.lib.umich.edu/doi/full/10.1086/317380?cookieSet=1" TargetMode="External"/><Relationship Id="rId20" Type="http://schemas.openxmlformats.org/officeDocument/2006/relationships/hyperlink" Target="http://en.wikipedia.org/wiki/City_University_of_New_York" TargetMode="External"/><Relationship Id="rId29" Type="http://schemas.openxmlformats.org/officeDocument/2006/relationships/hyperlink" Target="http://societieswithoutborders.files.wordpress.com/2011/09/miller-rivera-gonzales-6_2-2011-draft.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abs/10.1177/0263276416644506%20//" TargetMode="External"/><Relationship Id="rId24" Type="http://schemas.openxmlformats.org/officeDocument/2006/relationships/hyperlink" Target="http://www.energybulletin.net/node/29117" TargetMode="External"/><Relationship Id="rId5" Type="http://schemas.openxmlformats.org/officeDocument/2006/relationships/footnotes" Target="footnotes.xml"/><Relationship Id="rId15" Type="http://schemas.openxmlformats.org/officeDocument/2006/relationships/hyperlink" Target="http://www.journals.uchicago.edu.proxy.lib.umich.edu/doi/full/10.1086/317380?cookieSet=1" TargetMode="External"/><Relationship Id="rId23" Type="http://schemas.openxmlformats.org/officeDocument/2006/relationships/hyperlink" Target="http://en.wikipedia.org/wiki/City_University_of_New_York" TargetMode="External"/><Relationship Id="rId28" Type="http://schemas.openxmlformats.org/officeDocument/2006/relationships/hyperlink" Target="http://www.aspo-usa.com/fall2006/presentations/pdf/Hughes_D_NatGas_Boston_2006.pdf" TargetMode="External"/><Relationship Id="rId10" Type="http://schemas.openxmlformats.org/officeDocument/2006/relationships/hyperlink" Target="https://journals.sagepub.com/doi/abs/10.1177/0263276416644506%20//" TargetMode="External"/><Relationship Id="rId19" Type="http://schemas.openxmlformats.org/officeDocument/2006/relationships/hyperlink" Target="http://www.allacademic.com/meta/p317285_index.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arch.proquest.com.proxy.lib.umich.edu/docview/210807450?pq-origsite=summon&amp;accountid=14667" TargetMode="External"/><Relationship Id="rId14" Type="http://schemas.openxmlformats.org/officeDocument/2006/relationships/hyperlink" Target="https://www.tandfonline.com/doi/abs/10.1080/09528821003799445%20//" TargetMode="External"/><Relationship Id="rId22" Type="http://schemas.openxmlformats.org/officeDocument/2006/relationships/hyperlink" Target="http://en.wikipedia.org/wiki/City_University_of_New_York" TargetMode="External"/><Relationship Id="rId27" Type="http://schemas.openxmlformats.org/officeDocument/2006/relationships/hyperlink" Target="http://www.worldoil.com/Magazine/MAGAZINE_DETAIL.asp?ART_ID=3163&amp;MONTH_YEAR=Apr-2007"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Macintosh%20HD:Users:williammorgan:Library:Application%20Support:Microsoft:Office:User%20Templates:My%20Templates:Debate.dotm</Template>
  <TotalTime>38</TotalTime>
  <Pages>308</Pages>
  <Words>181613</Words>
  <Characters>1035199</Characters>
  <Application>Microsoft Office Word</Application>
  <DocSecurity>0</DocSecurity>
  <Lines>8626</Lines>
  <Paragraphs>2428</Paragraphs>
  <ScaleCrop>false</ScaleCrop>
  <HeadingPairs>
    <vt:vector size="2" baseType="variant">
      <vt:variant>
        <vt:lpstr>Title</vt:lpstr>
      </vt:variant>
      <vt:variant>
        <vt:i4>1</vt:i4>
      </vt:variant>
    </vt:vector>
  </HeadingPairs>
  <TitlesOfParts>
    <vt:vector size="1" baseType="lpstr">
      <vt:lpstr/>
    </vt:vector>
  </TitlesOfParts>
  <Company>Project MKULTRA</Company>
  <LinksUpToDate>false</LinksUpToDate>
  <CharactersWithSpaces>1214384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Microsoft Office User</cp:lastModifiedBy>
  <cp:revision>23</cp:revision>
  <dcterms:created xsi:type="dcterms:W3CDTF">2019-07-21T22:42:00Z</dcterms:created>
  <dcterms:modified xsi:type="dcterms:W3CDTF">2019-07-21T23:27:00Z</dcterms:modified>
</cp:coreProperties>
</file>