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4CE26" w14:textId="77777777" w:rsidR="00957343" w:rsidRDefault="00957343" w:rsidP="00957343">
      <w:pPr>
        <w:pStyle w:val="Heading1"/>
      </w:pPr>
      <w:r>
        <w:t>1AC</w:t>
      </w:r>
    </w:p>
    <w:p w14:paraId="2955798C" w14:textId="77777777" w:rsidR="00957343" w:rsidRDefault="00957343" w:rsidP="00957343">
      <w:pPr>
        <w:pStyle w:val="Heading2"/>
      </w:pPr>
      <w:r>
        <w:t>Versions</w:t>
      </w:r>
    </w:p>
    <w:p w14:paraId="4F24BF82" w14:textId="77777777" w:rsidR="00957343" w:rsidRPr="00652709" w:rsidRDefault="00957343" w:rsidP="00957343">
      <w:pPr>
        <w:pStyle w:val="Heading3"/>
      </w:pPr>
      <w:r>
        <w:t xml:space="preserve">V1 – blackpalestinian breath </w:t>
      </w:r>
    </w:p>
    <w:p w14:paraId="4FD3BB49" w14:textId="77777777" w:rsidR="00957343" w:rsidRDefault="00957343" w:rsidP="00957343">
      <w:pPr>
        <w:pStyle w:val="Heading4"/>
      </w:pPr>
      <w:r>
        <w:t xml:space="preserve">The domestic and international consolidation of American arms sales do not function as separable entities but rather are intimately connected via tactical networks of control which ensure that the military operations conducted “out there” are first tested on black people at home. The mobilization of COINTELPRO to disconnect black radicals from the legacy of US imperialism, the silencing of protesters such as Tiffany King who recognized the entanglements between capital and race during the 2003 anti-war protests, and the utilization of the DoD’s 1033 program to siphon off surplus military-grade weapons which </w:t>
      </w:r>
      <w:r>
        <w:rPr>
          <w:b w:val="0"/>
          <w:bCs w:val="0"/>
          <w:i/>
          <w:iCs/>
        </w:rPr>
        <w:t>“</w:t>
      </w:r>
      <w:r w:rsidRPr="00FB530F">
        <w:rPr>
          <w:b w:val="0"/>
          <w:bCs w:val="0"/>
          <w:i/>
          <w:iCs/>
        </w:rPr>
        <w:t>allowed</w:t>
      </w:r>
      <w:r>
        <w:rPr>
          <w:b w:val="0"/>
          <w:bCs w:val="0"/>
          <w:i/>
          <w:iCs/>
        </w:rPr>
        <w:t xml:space="preserve"> </w:t>
      </w:r>
      <w:r>
        <w:rPr>
          <w:b w:val="0"/>
          <w:bCs w:val="0"/>
        </w:rPr>
        <w:t>[police]</w:t>
      </w:r>
      <w:r>
        <w:rPr>
          <w:b w:val="0"/>
          <w:bCs w:val="0"/>
          <w:i/>
          <w:iCs/>
        </w:rPr>
        <w:t xml:space="preserve"> </w:t>
      </w:r>
      <w:r w:rsidRPr="00FB530F">
        <w:rPr>
          <w:b w:val="0"/>
          <w:bCs w:val="0"/>
          <w:i/>
          <w:iCs/>
        </w:rPr>
        <w:t>departments to acquire new technologies and equipment, further promoting the militarization of local law enforcement</w:t>
      </w:r>
      <w:r>
        <w:rPr>
          <w:b w:val="0"/>
          <w:bCs w:val="0"/>
          <w:i/>
          <w:iCs/>
        </w:rPr>
        <w:t>”</w:t>
      </w:r>
      <w:r>
        <w:rPr>
          <w:rStyle w:val="FootnoteReference"/>
          <w:b w:val="0"/>
          <w:bCs w:val="0"/>
          <w:i/>
          <w:iCs/>
        </w:rPr>
        <w:footnoteReference w:id="1"/>
      </w:r>
      <w:r>
        <w:t xml:space="preserve">; all elucidate a deep-rooted desire to both literally and metaphysically </w:t>
      </w:r>
      <w:r w:rsidRPr="00224BD2">
        <w:rPr>
          <w:i/>
          <w:iCs/>
        </w:rPr>
        <w:t>asphyxiate</w:t>
      </w:r>
      <w:r>
        <w:t xml:space="preserve"> those who seek to reveal the paradoxical nature of Americas arms transfers abroad. </w:t>
      </w:r>
    </w:p>
    <w:p w14:paraId="08C4D04A" w14:textId="77777777" w:rsidR="00957343" w:rsidRPr="0010727E" w:rsidRDefault="00957343" w:rsidP="00957343"/>
    <w:p w14:paraId="01776886" w14:textId="77777777" w:rsidR="00957343" w:rsidRDefault="00957343" w:rsidP="00957343">
      <w:pPr>
        <w:pStyle w:val="Heading4"/>
      </w:pPr>
      <w:r>
        <w:t>According to Moten and Harney, this attempt by the state and civil society to deprive radicals of the ability to breathe while simultaneously rehabilitating them on the condition of “good behavior” locks in a violent cycle of credit and debt. In this lexicon, the transfer of arms is not simply an economizing move but rather a tokenizing one that forces both domestic and international organizers to become indebted to the state for mercy, justice, freedom, and the very weapons they use to resist its soon-to-come chokehold.</w:t>
      </w:r>
      <w:r>
        <w:rPr>
          <w:rStyle w:val="FootnoteReference"/>
        </w:rPr>
        <w:footnoteReference w:id="2"/>
      </w:r>
      <w:r>
        <w:t xml:space="preserve"> </w:t>
      </w:r>
    </w:p>
    <w:p w14:paraId="5CF194A6" w14:textId="77777777" w:rsidR="00957343" w:rsidRPr="0010727E" w:rsidRDefault="00957343" w:rsidP="00957343"/>
    <w:p w14:paraId="3AE09872" w14:textId="77777777" w:rsidR="00957343" w:rsidRPr="00912A51" w:rsidRDefault="00957343" w:rsidP="00957343">
      <w:pPr>
        <w:pStyle w:val="Heading4"/>
        <w:rPr>
          <w:b w:val="0"/>
          <w:bCs w:val="0"/>
          <w:i/>
          <w:iCs/>
        </w:rPr>
      </w:pPr>
      <w:r>
        <w:rPr>
          <w:rFonts w:cs="Calibri"/>
        </w:rPr>
        <w:t xml:space="preserve">Nowhere, however, is this dyadic relation between credit and debt more apparent than in US arms transfers to Israel. Puar says that the connective tissue between Ferguson and Gaza on the level of security practice is not benign, but rather is a product both of US weapons sales, which grant Israel a means to maintain </w:t>
      </w:r>
      <w:r>
        <w:rPr>
          <w:b w:val="0"/>
          <w:bCs w:val="0"/>
          <w:i/>
          <w:iCs/>
        </w:rPr>
        <w:t>“</w:t>
      </w:r>
      <w:r w:rsidRPr="00CD694F">
        <w:rPr>
          <w:b w:val="0"/>
          <w:bCs w:val="0"/>
          <w:i/>
          <w:iCs/>
        </w:rPr>
        <w:t>Palestinian populations as perpetually debilitated, and yet alive, in order to control them</w:t>
      </w:r>
      <w:r>
        <w:rPr>
          <w:b w:val="0"/>
          <w:bCs w:val="0"/>
          <w:i/>
          <w:iCs/>
        </w:rPr>
        <w:t>”</w:t>
      </w:r>
      <w:r>
        <w:rPr>
          <w:rStyle w:val="FootnoteReference"/>
          <w:b w:val="0"/>
          <w:bCs w:val="0"/>
          <w:i/>
          <w:iCs/>
        </w:rPr>
        <w:footnoteReference w:id="3"/>
      </w:r>
      <w:r>
        <w:rPr>
          <w:b w:val="0"/>
          <w:bCs w:val="0"/>
          <w:i/>
          <w:iCs/>
        </w:rPr>
        <w:t xml:space="preserve"> </w:t>
      </w:r>
      <w:r>
        <w:t xml:space="preserve">and </w:t>
      </w:r>
      <w:r w:rsidRPr="000907D1">
        <w:rPr>
          <w:b w:val="0"/>
          <w:bCs w:val="0"/>
          <w:i/>
          <w:iCs/>
        </w:rPr>
        <w:t>“the training of U.S. law enforcement by the Israeli state</w:t>
      </w:r>
      <w:r>
        <w:rPr>
          <w:b w:val="0"/>
          <w:bCs w:val="0"/>
          <w:i/>
          <w:iCs/>
        </w:rPr>
        <w:t>.</w:t>
      </w:r>
      <w:r w:rsidRPr="000907D1">
        <w:rPr>
          <w:b w:val="0"/>
          <w:bCs w:val="0"/>
          <w:i/>
          <w:iCs/>
        </w:rPr>
        <w:t>”</w:t>
      </w:r>
      <w:r>
        <w:rPr>
          <w:rStyle w:val="FootnoteReference"/>
          <w:b w:val="0"/>
          <w:bCs w:val="0"/>
          <w:i/>
          <w:iCs/>
        </w:rPr>
        <w:footnoteReference w:id="4"/>
      </w:r>
      <w:r>
        <w:rPr>
          <w:b w:val="0"/>
          <w:bCs w:val="0"/>
          <w:i/>
          <w:iCs/>
        </w:rPr>
        <w:t xml:space="preserve"> </w:t>
      </w:r>
      <w:r>
        <w:t xml:space="preserve">This cycle turns the debilitation of Palestinians into a profitable event both for America and Israel. The relationship thrives not on shooting to kill Palestinians, but rather to maim them, creating a cruel reliance on state-sanctioned care. This is the debt of war. </w:t>
      </w:r>
    </w:p>
    <w:p w14:paraId="5545212F"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142-147. Footnote 83 included in curly braces</w:t>
      </w:r>
      <w:r w:rsidRPr="00FC7A35">
        <w:rPr>
          <w:rStyle w:val="Style13ptBold"/>
          <w:b w:val="0"/>
          <w:bCs/>
          <w:sz w:val="20"/>
          <w:szCs w:val="20"/>
        </w:rPr>
        <w:t>|KZaidi</w:t>
      </w:r>
    </w:p>
    <w:p w14:paraId="5816E4C2" w14:textId="77777777" w:rsidR="00957343" w:rsidRPr="00FC7A35" w:rsidRDefault="00957343" w:rsidP="00957343">
      <w:pPr>
        <w:rPr>
          <w:sz w:val="16"/>
        </w:rPr>
      </w:pPr>
      <w:r w:rsidRPr="00FC7A35">
        <w:rPr>
          <w:sz w:val="16"/>
        </w:rPr>
        <w:t xml:space="preserve">Numerous debates about collateral damage and intentional versus unintentional civilian deaths proliferated during the summer of 2014. Critics avowed that </w:t>
      </w:r>
      <w:r w:rsidRPr="00A95F97">
        <w:rPr>
          <w:rStyle w:val="StyleUnderline"/>
        </w:rPr>
        <w:t>Israel</w:t>
      </w:r>
      <w:r w:rsidRPr="00FC7A35">
        <w:rPr>
          <w:rStyle w:val="StyleUnderline"/>
        </w:rPr>
        <w:t xml:space="preserve"> was using “unguided, indirect fire with high-explosive shells,”</w:t>
      </w:r>
      <w:r w:rsidRPr="00FC7A35">
        <w:rPr>
          <w:sz w:val="16"/>
        </w:rPr>
        <w:t xml:space="preserve"> weaponry widely understood to be “inappropriate for a densely populated area.” Nadia Abu El-Haj writes that </w:t>
      </w:r>
      <w:r w:rsidRPr="00A95F97">
        <w:rPr>
          <w:rStyle w:val="StyleUnderline"/>
          <w:highlight w:val="green"/>
        </w:rPr>
        <w:t xml:space="preserve">Israel’s allies proclaim that “the Israeli army </w:t>
      </w:r>
      <w:r w:rsidRPr="00A95F97">
        <w:rPr>
          <w:rStyle w:val="Emphasis"/>
          <w:highlight w:val="green"/>
        </w:rPr>
        <w:t>wages war with moral integrity</w:t>
      </w:r>
      <w:r w:rsidRPr="00FC7A35">
        <w:rPr>
          <w:rStyle w:val="Emphasis"/>
        </w:rPr>
        <w:t>.</w:t>
      </w:r>
      <w:r w:rsidRPr="00FC7A35">
        <w:rPr>
          <w:rStyle w:val="StyleUnderline"/>
        </w:rPr>
        <w:t xml:space="preserve"> It doesn’t target civilians.</w:t>
      </w:r>
      <w:r w:rsidRPr="00FC7A35">
        <w:rPr>
          <w:sz w:val="16"/>
        </w:rPr>
        <w:t xml:space="preserve"> It never intends to kill them. It even warns Gazans when an attack is coming so they can get out of harm’s way.”75 Abu El-Haj dissects the discourse of “unintentionality,” arguing that “most civilian deaths in urban counter- insurgency warfare may be ‘unintentional,’ but they are also predictable.”76 Laleh Khalili takes a more pointed view, arguing that </w:t>
      </w:r>
      <w:r w:rsidRPr="00A95F97">
        <w:rPr>
          <w:rStyle w:val="Emphasis"/>
          <w:highlight w:val="green"/>
        </w:rPr>
        <w:t>civilians are not accidental casualties but “the very object of a settler-colonial counterinsurgency</w:t>
      </w:r>
      <w:r w:rsidRPr="00A95F97">
        <w:rPr>
          <w:sz w:val="16"/>
          <w:highlight w:val="green"/>
        </w:rPr>
        <w:t>.</w:t>
      </w:r>
      <w:r w:rsidRPr="00FC7A35">
        <w:rPr>
          <w:sz w:val="16"/>
        </w:rPr>
        <w:t xml:space="preserve">”77 This discussion on intentionality leaves yet another possibility unspoken. The purposiveness behind civilian deaths may be indiscernible, debatable, or, as Khalili avers, absolutely transparently obvious. </w:t>
      </w:r>
      <w:r w:rsidRPr="00FC7A35">
        <w:rPr>
          <w:rStyle w:val="StyleUnderline"/>
        </w:rPr>
        <w:t xml:space="preserve">What the debate on civilian deaths may obscure is the </w:t>
      </w:r>
      <w:r w:rsidRPr="00A95F97">
        <w:rPr>
          <w:rStyle w:val="StyleUnderline"/>
          <w:highlight w:val="green"/>
        </w:rPr>
        <w:t>intentional activity of maiming: t</w:t>
      </w:r>
      <w:r w:rsidRPr="00FC7A35">
        <w:rPr>
          <w:rStyle w:val="StyleUnderline"/>
        </w:rPr>
        <w:t xml:space="preserve">he proliferation of injuries leading to permanent debilitation that </w:t>
      </w:r>
      <w:r w:rsidRPr="00A95F97">
        <w:rPr>
          <w:rStyle w:val="Emphasis"/>
          <w:highlight w:val="green"/>
        </w:rPr>
        <w:t>remain uncalculated</w:t>
      </w:r>
      <w:r w:rsidRPr="00FC7A35">
        <w:rPr>
          <w:rStyle w:val="StyleUnderline"/>
        </w:rPr>
        <w:t xml:space="preserve"> </w:t>
      </w:r>
      <w:r w:rsidRPr="00FC7A35">
        <w:rPr>
          <w:sz w:val="16"/>
        </w:rPr>
        <w:t>within the metrics of collateral damage.</w:t>
      </w:r>
      <w:r w:rsidRPr="00FC7A35">
        <w:rPr>
          <w:rStyle w:val="StyleUnderline"/>
        </w:rPr>
        <w:t xml:space="preserve"> As a term that emerges in 1961, and </w:t>
      </w:r>
      <w:r w:rsidRPr="00A95F97">
        <w:rPr>
          <w:rStyle w:val="StyleUnderline"/>
          <w:highlight w:val="green"/>
        </w:rPr>
        <w:t>signals</w:t>
      </w:r>
      <w:r w:rsidRPr="00A95F97">
        <w:rPr>
          <w:rStyle w:val="Emphasis"/>
          <w:highlight w:val="green"/>
        </w:rPr>
        <w:t xml:space="preserve"> the “debt” of war—that which should be avoided and must be paid back</w:t>
      </w:r>
      <w:r w:rsidRPr="00FC7A35">
        <w:rPr>
          <w:sz w:val="16"/>
        </w:rPr>
        <w:t xml:space="preserve">—why does collateral damage disarticulate debilitation from death? Such a </w:t>
      </w:r>
      <w:r w:rsidRPr="00A95F97">
        <w:rPr>
          <w:rStyle w:val="StyleUnderline"/>
        </w:rPr>
        <w:t>disarticulation</w:t>
      </w:r>
      <w:r w:rsidRPr="00FC7A35">
        <w:rPr>
          <w:rStyle w:val="StyleUnderline"/>
        </w:rPr>
        <w:t xml:space="preserve"> effectively disconnects the act of violent perpetration from the effects of violence.</w:t>
      </w:r>
      <w:r w:rsidRPr="00FC7A35">
        <w:rPr>
          <w:sz w:val="16"/>
        </w:rPr>
        <w:t xml:space="preserve"> Official terminology follows suit; for example, the designation “explosive remnants of war” suggests that the </w:t>
      </w:r>
      <w:r w:rsidRPr="00FC7A35">
        <w:rPr>
          <w:rStyle w:val="StyleUnderline"/>
        </w:rPr>
        <w:t xml:space="preserve">war is over and that the remnants, ranging from dumdum bullets to </w:t>
      </w:r>
      <w:r w:rsidRPr="00FC7A35">
        <w:rPr>
          <w:rStyle w:val="Emphasis"/>
        </w:rPr>
        <w:t>armament toxicity to land mines, are benign</w:t>
      </w:r>
      <w:r w:rsidRPr="00FC7A35">
        <w:rPr>
          <w:rStyle w:val="StyleUnderline"/>
        </w:rPr>
        <w:t xml:space="preserve">, </w:t>
      </w:r>
      <w:r w:rsidRPr="00FC7A35">
        <w:rPr>
          <w:sz w:val="16"/>
        </w:rPr>
        <w:t xml:space="preserve">manageable, or negligible.78 </w:t>
      </w:r>
    </w:p>
    <w:p w14:paraId="0152DAC5" w14:textId="77777777" w:rsidR="00957343" w:rsidRPr="00FC7A35" w:rsidRDefault="00957343" w:rsidP="00957343">
      <w:pPr>
        <w:rPr>
          <w:sz w:val="16"/>
        </w:rPr>
      </w:pPr>
      <w:r w:rsidRPr="00A95F97">
        <w:rPr>
          <w:rStyle w:val="StyleUnderline"/>
          <w:highlight w:val="green"/>
        </w:rPr>
        <w:t>Maiming</w:t>
      </w:r>
      <w:r w:rsidRPr="00FC7A35">
        <w:rPr>
          <w:rStyle w:val="StyleUnderline"/>
        </w:rPr>
        <w:t xml:space="preserve"> thus </w:t>
      </w:r>
      <w:r w:rsidRPr="00A95F97">
        <w:rPr>
          <w:rStyle w:val="StyleUnderline"/>
          <w:highlight w:val="green"/>
        </w:rPr>
        <w:t>functions not as an incomplete death</w:t>
      </w:r>
      <w:r w:rsidRPr="00FC7A35">
        <w:rPr>
          <w:sz w:val="16"/>
        </w:rPr>
        <w:t xml:space="preserve"> or an accidental assault on life, </w:t>
      </w:r>
      <w:r w:rsidRPr="00A95F97">
        <w:rPr>
          <w:rStyle w:val="StyleUnderline"/>
          <w:highlight w:val="green"/>
        </w:rPr>
        <w:t xml:space="preserve">but as the </w:t>
      </w:r>
      <w:r w:rsidRPr="00A95F97">
        <w:rPr>
          <w:rStyle w:val="StyleUnderline"/>
        </w:rPr>
        <w:t xml:space="preserve">end goal in the dual </w:t>
      </w:r>
      <w:r w:rsidRPr="00A95F97">
        <w:rPr>
          <w:rStyle w:val="StyleUnderline"/>
          <w:highlight w:val="green"/>
        </w:rPr>
        <w:t xml:space="preserve">production of </w:t>
      </w:r>
      <w:r w:rsidRPr="00A95F97">
        <w:rPr>
          <w:rStyle w:val="StyleUnderline"/>
        </w:rPr>
        <w:t xml:space="preserve">permanent </w:t>
      </w:r>
      <w:r w:rsidRPr="00A95F97">
        <w:rPr>
          <w:rStyle w:val="StyleUnderline"/>
          <w:highlight w:val="green"/>
        </w:rPr>
        <w:t xml:space="preserve">disability via the </w:t>
      </w:r>
      <w:r w:rsidRPr="00A95F97">
        <w:rPr>
          <w:rStyle w:val="Emphasis"/>
          <w:highlight w:val="green"/>
        </w:rPr>
        <w:t>infliction of harm</w:t>
      </w:r>
      <w:r w:rsidRPr="00A95F97">
        <w:rPr>
          <w:rStyle w:val="StyleUnderline"/>
          <w:highlight w:val="green"/>
        </w:rPr>
        <w:t xml:space="preserve"> and the attrition of the life support systems that </w:t>
      </w:r>
      <w:r w:rsidRPr="00A95F97">
        <w:rPr>
          <w:rStyle w:val="Emphasis"/>
          <w:highlight w:val="green"/>
        </w:rPr>
        <w:t xml:space="preserve">might allow populations to heal </w:t>
      </w:r>
      <w:r w:rsidRPr="00A95F97">
        <w:rPr>
          <w:rStyle w:val="Emphasis"/>
        </w:rPr>
        <w:t>from this harm.</w:t>
      </w:r>
      <w:r w:rsidRPr="00FC7A35">
        <w:rPr>
          <w:rStyle w:val="Emphasis"/>
        </w:rPr>
        <w:t xml:space="preserve"> </w:t>
      </w:r>
      <w:r w:rsidRPr="00FC7A35">
        <w:rPr>
          <w:sz w:val="16"/>
        </w:rPr>
        <w:t xml:space="preserve">Maiming is required. Not merely a by-product of war, of war’s collateral damage, </w:t>
      </w:r>
      <w:r w:rsidRPr="00FC7A35">
        <w:rPr>
          <w:rStyle w:val="StyleUnderline"/>
        </w:rPr>
        <w:t xml:space="preserve">it is </w:t>
      </w:r>
      <w:r w:rsidRPr="00A95F97">
        <w:rPr>
          <w:rStyle w:val="StyleUnderline"/>
          <w:highlight w:val="green"/>
        </w:rPr>
        <w:t>used to achieve the tactical aims of settler colonialism.</w:t>
      </w:r>
      <w:r w:rsidRPr="00FC7A35">
        <w:rPr>
          <w:sz w:val="16"/>
        </w:rPr>
        <w:t xml:space="preserve"> This functions on two levels. The first is </w:t>
      </w:r>
      <w:r w:rsidRPr="00FC7A35">
        <w:rPr>
          <w:rStyle w:val="StyleUnderline"/>
        </w:rPr>
        <w:t>the maiming of humans within a context that is utterly and systematically resource-deprived</w:t>
      </w:r>
      <w:r w:rsidRPr="00FC7A35">
        <w:rPr>
          <w:sz w:val="16"/>
        </w:rPr>
        <w:t xml:space="preserve">, an infrastructural field that is unable to transform the cripple into the disabled. This point is crucial, for </w:t>
      </w:r>
      <w:r w:rsidRPr="00FC7A35">
        <w:rPr>
          <w:rStyle w:val="StyleUnderline"/>
        </w:rPr>
        <w:t xml:space="preserve">part of </w:t>
      </w:r>
      <w:r w:rsidRPr="00A95F97">
        <w:rPr>
          <w:rStyle w:val="StyleUnderline"/>
          <w:highlight w:val="green"/>
        </w:rPr>
        <w:t>what gels the disabled body</w:t>
      </w:r>
      <w:r w:rsidRPr="00FC7A35">
        <w:rPr>
          <w:rStyle w:val="StyleUnderline"/>
        </w:rPr>
        <w:t xml:space="preserve"> that is hailed by rights discourses </w:t>
      </w:r>
      <w:r w:rsidRPr="00A95F97">
        <w:rPr>
          <w:rStyle w:val="StyleUnderline"/>
          <w:highlight w:val="green"/>
        </w:rPr>
        <w:t xml:space="preserve">is the </w:t>
      </w:r>
      <w:r w:rsidRPr="00A95F97">
        <w:rPr>
          <w:rStyle w:val="Emphasis"/>
          <w:highlight w:val="green"/>
        </w:rPr>
        <w:t xml:space="preserve">availability of </w:t>
      </w:r>
      <w:r w:rsidRPr="00A95F97">
        <w:rPr>
          <w:rStyle w:val="Emphasis"/>
        </w:rPr>
        <w:t>the</w:t>
      </w:r>
      <w:r w:rsidRPr="00FC7A35">
        <w:rPr>
          <w:rStyle w:val="Emphasis"/>
        </w:rPr>
        <w:t xml:space="preserve"> process of </w:t>
      </w:r>
      <w:r w:rsidRPr="00A95F97">
        <w:rPr>
          <w:rStyle w:val="Emphasis"/>
          <w:highlight w:val="green"/>
        </w:rPr>
        <w:t>cultural rehabilitation</w:t>
      </w:r>
      <w:r w:rsidRPr="00FC7A35">
        <w:rPr>
          <w:sz w:val="16"/>
        </w:rPr>
        <w:t xml:space="preserve">—that is, </w:t>
      </w:r>
      <w:r w:rsidRPr="00A95F97">
        <w:rPr>
          <w:rStyle w:val="StyleUnderline"/>
          <w:highlight w:val="green"/>
        </w:rPr>
        <w:t xml:space="preserve">normalization practices that </w:t>
      </w:r>
      <w:r w:rsidRPr="00A95F97">
        <w:rPr>
          <w:rStyle w:val="Emphasis"/>
          <w:highlight w:val="green"/>
        </w:rPr>
        <w:t>produce docile bodies</w:t>
      </w:r>
      <w:r w:rsidRPr="00FC7A35">
        <w:rPr>
          <w:sz w:val="16"/>
        </w:rPr>
        <w:t xml:space="preserve">.79 The second is the maiming of infrastructure in order to stunt or decay the able-bodied into debilitation through the control of calories, water, electricity, health care supplies, and fuel.80 </w:t>
      </w:r>
    </w:p>
    <w:p w14:paraId="629F6772" w14:textId="77777777" w:rsidR="00957343" w:rsidRPr="00FC7A35" w:rsidRDefault="00957343" w:rsidP="00957343">
      <w:pPr>
        <w:rPr>
          <w:sz w:val="16"/>
        </w:rPr>
      </w:pPr>
      <w:r w:rsidRPr="00FC7A35">
        <w:rPr>
          <w:sz w:val="16"/>
        </w:rPr>
        <w:t xml:space="preserve">What does the sustained practice of maiming—in this case, sustained since the first intifada at least—accomplish for settler colonialism? What is the long-term value of will not let die, of withholding death? </w:t>
      </w:r>
      <w:r w:rsidRPr="00FC7A35">
        <w:rPr>
          <w:rStyle w:val="StyleUnderline"/>
        </w:rPr>
        <w:t xml:space="preserve">The understanding of </w:t>
      </w:r>
      <w:r w:rsidRPr="00A95F97">
        <w:rPr>
          <w:rStyle w:val="StyleUnderline"/>
          <w:highlight w:val="green"/>
        </w:rPr>
        <w:t>maiming</w:t>
      </w:r>
      <w:r w:rsidRPr="00FC7A35">
        <w:rPr>
          <w:rStyle w:val="StyleUnderline"/>
        </w:rPr>
        <w:t xml:space="preserve"> as a specific aim of biopolitics </w:t>
      </w:r>
      <w:r w:rsidRPr="00A95F97">
        <w:rPr>
          <w:rStyle w:val="Emphasis"/>
          <w:highlight w:val="green"/>
        </w:rPr>
        <w:t>tests</w:t>
      </w:r>
      <w:r w:rsidRPr="00FC7A35">
        <w:rPr>
          <w:rStyle w:val="Emphasis"/>
        </w:rPr>
        <w:t xml:space="preserve"> the framing of </w:t>
      </w:r>
      <w:r w:rsidRPr="00A95F97">
        <w:rPr>
          <w:rStyle w:val="Emphasis"/>
          <w:highlight w:val="green"/>
        </w:rPr>
        <w:t>settler colonialism</w:t>
      </w:r>
      <w:r w:rsidRPr="00A95F97">
        <w:rPr>
          <w:rStyle w:val="StyleUnderline"/>
          <w:highlight w:val="green"/>
        </w:rPr>
        <w:t xml:space="preserve"> as a project of elimination</w:t>
      </w:r>
      <w:r w:rsidRPr="00FC7A35">
        <w:rPr>
          <w:rStyle w:val="StyleUnderline"/>
        </w:rPr>
        <w:t xml:space="preserve"> of the indigenous </w:t>
      </w:r>
      <w:r w:rsidRPr="00A95F97">
        <w:rPr>
          <w:rStyle w:val="StyleUnderline"/>
          <w:highlight w:val="green"/>
        </w:rPr>
        <w:t xml:space="preserve">through </w:t>
      </w:r>
      <w:r w:rsidRPr="00A95F97">
        <w:rPr>
          <w:rStyle w:val="Emphasis"/>
          <w:highlight w:val="green"/>
        </w:rPr>
        <w:t>either genocide or assimilation</w:t>
      </w:r>
      <w:r w:rsidRPr="00FC7A35">
        <w:rPr>
          <w:rStyle w:val="Emphasis"/>
        </w:rPr>
        <w:t>.</w:t>
      </w:r>
      <w:r w:rsidRPr="00FC7A35">
        <w:rPr>
          <w:sz w:val="16"/>
        </w:rPr>
        <w:t xml:space="preserve"> </w:t>
      </w:r>
      <w:r w:rsidRPr="00FC7A35">
        <w:rPr>
          <w:rStyle w:val="StyleUnderline"/>
        </w:rPr>
        <w:t xml:space="preserve">It asks us to </w:t>
      </w:r>
      <w:r w:rsidRPr="00FC7A35">
        <w:rPr>
          <w:rStyle w:val="Emphasis"/>
        </w:rPr>
        <w:t>reevaluate the frame of biopolitics</w:t>
      </w:r>
      <w:r w:rsidRPr="00FC7A35">
        <w:rPr>
          <w:rStyle w:val="StyleUnderline"/>
        </w:rPr>
        <w:t xml:space="preserve"> in relation to the forms of maiming</w:t>
      </w:r>
      <w:r w:rsidRPr="00FC7A35">
        <w:rPr>
          <w:sz w:val="16"/>
        </w:rPr>
        <w:t xml:space="preserve"> (and stunting, which I will discuss shortly) that have gone on for centuries in settler colonial occupations. The right to maim is therefore not an exceptional facet of any one form of sovereignty; it does not newly emanate from Israeli settler colonialism. Rather, </w:t>
      </w:r>
      <w:r w:rsidRPr="00FC7A35">
        <w:rPr>
          <w:rStyle w:val="StyleUnderline"/>
        </w:rPr>
        <w:t xml:space="preserve">the </w:t>
      </w:r>
      <w:r w:rsidRPr="00A95F97">
        <w:rPr>
          <w:rStyle w:val="StyleUnderline"/>
          <w:highlight w:val="green"/>
        </w:rPr>
        <w:t xml:space="preserve">right to maim allows us to </w:t>
      </w:r>
      <w:r w:rsidRPr="00A95F97">
        <w:rPr>
          <w:rStyle w:val="Emphasis"/>
          <w:highlight w:val="green"/>
        </w:rPr>
        <w:t>differently apprehend the wielding of Israeli state power</w:t>
      </w:r>
      <w:r w:rsidRPr="00FC7A35">
        <w:rPr>
          <w:rStyle w:val="StyleUnderline"/>
        </w:rPr>
        <w:t xml:space="preserve"> while also challenging the current limits of biopolitical theorizing such that it may </w:t>
      </w:r>
      <w:r w:rsidRPr="00FC7A35">
        <w:rPr>
          <w:rStyle w:val="Emphasis"/>
        </w:rPr>
        <w:t xml:space="preserve">revise our thinking </w:t>
      </w:r>
      <w:r w:rsidRPr="00FC7A35">
        <w:rPr>
          <w:rStyle w:val="StyleUnderline"/>
        </w:rPr>
        <w:t>on other times and places.</w:t>
      </w:r>
      <w:r w:rsidRPr="00FC7A35">
        <w:rPr>
          <w:sz w:val="16"/>
        </w:rPr>
        <w:t xml:space="preserve"> Accounting for Israeli settler colonialism and occupation is an encounter with the unspoken thresholds of biopolitical thought. Examining the role of maiming not only in Palestine but also in Canada, New Zealand, Australia, and the United States puts analytic pressure on the assumption that the goal of settler colonialism is necessarily elimination.81 </w:t>
      </w:r>
    </w:p>
    <w:p w14:paraId="18505CE1" w14:textId="77777777" w:rsidR="00957343" w:rsidRPr="00FC7A35" w:rsidRDefault="00957343" w:rsidP="00957343">
      <w:pPr>
        <w:rPr>
          <w:sz w:val="16"/>
        </w:rPr>
      </w:pPr>
      <w:r w:rsidRPr="00FC7A35">
        <w:rPr>
          <w:sz w:val="16"/>
        </w:rPr>
        <w:t>Noting these different pressure points, Helga Tawil-Souri says of Gaza: “</w:t>
      </w:r>
      <w:r w:rsidRPr="00FC7A35">
        <w:rPr>
          <w:rStyle w:val="StyleUnderline"/>
        </w:rPr>
        <w:t>Israel is not seeking to assimilate the natives . . . nor enfold them</w:t>
      </w:r>
      <w:r w:rsidRPr="00FC7A35">
        <w:rPr>
          <w:sz w:val="16"/>
        </w:rPr>
        <w:t xml:space="preserve"> (any- more) as a cheap labor force, </w:t>
      </w:r>
      <w:r w:rsidRPr="00FC7A35">
        <w:rPr>
          <w:rStyle w:val="Emphasis"/>
        </w:rPr>
        <w:t>but to treat them as refuse</w:t>
      </w:r>
      <w:r w:rsidRPr="00FC7A35">
        <w:rPr>
          <w:sz w:val="16"/>
        </w:rPr>
        <w:t xml:space="preserve">.”82 </w:t>
      </w:r>
      <w:r w:rsidRPr="00A95F97">
        <w:rPr>
          <w:rStyle w:val="StyleUnderline"/>
          <w:highlight w:val="green"/>
        </w:rPr>
        <w:t xml:space="preserve">Here, settler colonialism is framed as a </w:t>
      </w:r>
      <w:r w:rsidRPr="00A95F97">
        <w:rPr>
          <w:rStyle w:val="Emphasis"/>
          <w:highlight w:val="green"/>
        </w:rPr>
        <w:t>process of value extraction</w:t>
      </w:r>
      <w:r w:rsidRPr="00A95F97">
        <w:rPr>
          <w:rStyle w:val="StyleUnderline"/>
          <w:highlight w:val="green"/>
        </w:rPr>
        <w:t xml:space="preserve"> from populations that would otherwise be disposed of. The productivity of maiming</w:t>
      </w:r>
      <w:r w:rsidRPr="00FC7A35">
        <w:rPr>
          <w:rStyle w:val="StyleUnderline"/>
        </w:rPr>
        <w:t>—“will not let die”—is manifold</w:t>
      </w:r>
      <w:r w:rsidRPr="00FC7A35">
        <w:rPr>
          <w:sz w:val="16"/>
        </w:rPr>
        <w:t xml:space="preserve">. This third biopolitical vector, </w:t>
      </w:r>
      <w:r w:rsidRPr="00FC7A35">
        <w:rPr>
          <w:rStyle w:val="StyleUnderline"/>
        </w:rPr>
        <w:t xml:space="preserve">“will not let or make die,” </w:t>
      </w:r>
      <w:r w:rsidRPr="00A95F97">
        <w:rPr>
          <w:rStyle w:val="Emphasis"/>
          <w:highlight w:val="green"/>
        </w:rPr>
        <w:t>keeps the death toll numbers relatively low</w:t>
      </w:r>
      <w:r w:rsidRPr="00FC7A35">
        <w:rPr>
          <w:rStyle w:val="StyleUnderline"/>
        </w:rPr>
        <w:t xml:space="preserve"> in comparison to injuries, while still thoroughly debilitating the population</w:t>
      </w:r>
      <w:r w:rsidRPr="00FC7A35">
        <w:rPr>
          <w:sz w:val="16"/>
        </w:rPr>
        <w:t xml:space="preserve">—depopulation through slow attrition, through maiming human forms. Because eventful killing is undesirable, the dying after the dying, perhaps years later, would not count as a war death alongside the quick administration of war deaths. Where do the numbers of “collateral damage” end and the demarcation of “slow death” begin? </w:t>
      </w:r>
    </w:p>
    <w:p w14:paraId="5E07E839" w14:textId="77777777" w:rsidR="00957343" w:rsidRPr="00FC7A35" w:rsidRDefault="00957343" w:rsidP="00957343">
      <w:pPr>
        <w:rPr>
          <w:sz w:val="16"/>
        </w:rPr>
      </w:pPr>
      <w:r w:rsidRPr="00FC7A35">
        <w:rPr>
          <w:sz w:val="16"/>
        </w:rPr>
        <w:t xml:space="preserve">Further, </w:t>
      </w:r>
      <w:r w:rsidRPr="00A95F97">
        <w:rPr>
          <w:rStyle w:val="StyleUnderline"/>
          <w:highlight w:val="green"/>
        </w:rPr>
        <w:t xml:space="preserve">debilitation is </w:t>
      </w:r>
      <w:r w:rsidRPr="00A95F97">
        <w:rPr>
          <w:rStyle w:val="Emphasis"/>
          <w:highlight w:val="green"/>
        </w:rPr>
        <w:t xml:space="preserve">extremely profitable </w:t>
      </w:r>
      <w:r w:rsidRPr="006258D3">
        <w:rPr>
          <w:rStyle w:val="Emphasis"/>
        </w:rPr>
        <w:t>economically and ideologically</w:t>
      </w:r>
      <w:r w:rsidRPr="006258D3">
        <w:rPr>
          <w:rStyle w:val="StyleUnderline"/>
        </w:rPr>
        <w:t xml:space="preserve"> </w:t>
      </w:r>
      <w:r w:rsidRPr="00A95F97">
        <w:rPr>
          <w:rStyle w:val="StyleUnderline"/>
          <w:highlight w:val="green"/>
        </w:rPr>
        <w:t>for Israel’s settler colonial regime</w:t>
      </w:r>
      <w:r w:rsidRPr="00FC7A35">
        <w:rPr>
          <w:rStyle w:val="StyleUnderline"/>
        </w:rPr>
        <w:t xml:space="preserve">. </w:t>
      </w:r>
      <w:r w:rsidRPr="00FC7A35">
        <w:rPr>
          <w:sz w:val="16"/>
        </w:rPr>
        <w:t xml:space="preserve">Many sectors take on the “rehabilitation” of Gaza in the aftermath of war: Israel, Egypt, the Arab Gulf states, NGO actors who are embedded in corporate economies of humanitarianism. </w:t>
      </w:r>
      <w:r w:rsidRPr="00A95F97">
        <w:rPr>
          <w:rStyle w:val="StyleUnderline"/>
          <w:highlight w:val="green"/>
        </w:rPr>
        <w:t xml:space="preserve">Crumbs of the reconstruction will be fought over through </w:t>
      </w:r>
      <w:r w:rsidRPr="00A95F97">
        <w:rPr>
          <w:rStyle w:val="Emphasis"/>
          <w:highlight w:val="green"/>
        </w:rPr>
        <w:t>local forms of control</w:t>
      </w:r>
      <w:r w:rsidRPr="00FC7A35">
        <w:rPr>
          <w:rStyle w:val="StyleUnderline"/>
        </w:rPr>
        <w:t xml:space="preserve"> brokered by Hamas and the Palestinian Authority.</w:t>
      </w:r>
      <w:r w:rsidRPr="00FC7A35">
        <w:rPr>
          <w:sz w:val="16"/>
        </w:rPr>
        <w:t xml:space="preserve"> But these </w:t>
      </w:r>
      <w:r w:rsidRPr="00A95F97">
        <w:rPr>
          <w:rStyle w:val="StyleUnderline"/>
          <w:highlight w:val="green"/>
        </w:rPr>
        <w:t>circuits of profit are uneven</w:t>
      </w:r>
      <w:r w:rsidRPr="00FC7A35">
        <w:rPr>
          <w:rStyle w:val="StyleUnderline"/>
        </w:rPr>
        <w:t xml:space="preserve"> and perverse; who profits and how are extremely complex issues</w:t>
      </w:r>
      <w:r w:rsidRPr="00FC7A35">
        <w:rPr>
          <w:sz w:val="16"/>
        </w:rPr>
        <w:t xml:space="preserve"> and not straightforward at an imperial scale.83 {</w:t>
      </w:r>
      <w:r w:rsidRPr="00FC7A35">
        <w:rPr>
          <w:rStyle w:val="StyleUnderline"/>
        </w:rPr>
        <w:t xml:space="preserve">Foreign </w:t>
      </w:r>
      <w:r w:rsidRPr="00A95F97">
        <w:rPr>
          <w:rStyle w:val="StyleUnderline"/>
          <w:highlight w:val="green"/>
        </w:rPr>
        <w:t>countries</w:t>
      </w:r>
      <w:r w:rsidRPr="00FC7A35">
        <w:rPr>
          <w:sz w:val="16"/>
        </w:rPr>
        <w:t xml:space="preserve"> and international organizations, </w:t>
      </w:r>
      <w:r w:rsidRPr="00A95F97">
        <w:rPr>
          <w:rStyle w:val="Emphasis"/>
          <w:highlight w:val="green"/>
        </w:rPr>
        <w:t>especially on the part of the U</w:t>
      </w:r>
      <w:r w:rsidRPr="00A95F97">
        <w:rPr>
          <w:rStyle w:val="Emphasis"/>
        </w:rPr>
        <w:t xml:space="preserve">nited </w:t>
      </w:r>
      <w:r w:rsidRPr="00A95F97">
        <w:rPr>
          <w:rStyle w:val="Emphasis"/>
          <w:highlight w:val="green"/>
        </w:rPr>
        <w:t>S</w:t>
      </w:r>
      <w:r w:rsidRPr="00A95F97">
        <w:rPr>
          <w:rStyle w:val="Emphasis"/>
        </w:rPr>
        <w:t>tates</w:t>
      </w:r>
      <w:r w:rsidRPr="00FC7A35">
        <w:rPr>
          <w:rStyle w:val="StyleUnderline"/>
        </w:rPr>
        <w:t xml:space="preserve">, </w:t>
      </w:r>
      <w:r w:rsidRPr="00A95F97">
        <w:rPr>
          <w:rStyle w:val="StyleUnderline"/>
          <w:highlight w:val="green"/>
        </w:rPr>
        <w:t xml:space="preserve">have strong financial </w:t>
      </w:r>
      <w:r w:rsidRPr="00A95F97">
        <w:rPr>
          <w:rStyle w:val="Emphasis"/>
          <w:highlight w:val="green"/>
        </w:rPr>
        <w:t>investments</w:t>
      </w:r>
      <w:r w:rsidRPr="00A95F97">
        <w:rPr>
          <w:rStyle w:val="StyleUnderline"/>
          <w:highlight w:val="green"/>
        </w:rPr>
        <w:t xml:space="preserve"> in the occupation</w:t>
      </w:r>
      <w:r w:rsidRPr="00FC7A35">
        <w:rPr>
          <w:rStyle w:val="StyleUnderline"/>
        </w:rPr>
        <w:t>.</w:t>
      </w:r>
      <w:r w:rsidRPr="00FC7A35">
        <w:rPr>
          <w:sz w:val="16"/>
        </w:rPr>
        <w:t xml:space="preserve"> The United States signed a Free Trade Agreement with Israel in 1985, increasing exports to Israel by more than 500 percent and imports from Israel by more than 1200 percent. Since then, </w:t>
      </w:r>
      <w:r w:rsidRPr="006258D3">
        <w:rPr>
          <w:rStyle w:val="StyleUnderline"/>
          <w:highlight w:val="green"/>
        </w:rPr>
        <w:t>the occupation has</w:t>
      </w:r>
      <w:r w:rsidRPr="00FC7A35">
        <w:rPr>
          <w:rStyle w:val="StyleUnderline"/>
        </w:rPr>
        <w:t xml:space="preserve"> </w:t>
      </w:r>
      <w:r w:rsidRPr="00FC7A35">
        <w:rPr>
          <w:rStyle w:val="Emphasis"/>
        </w:rPr>
        <w:t xml:space="preserve">shifted increasingly </w:t>
      </w:r>
      <w:r w:rsidRPr="006258D3">
        <w:rPr>
          <w:rStyle w:val="Emphasis"/>
          <w:highlight w:val="green"/>
        </w:rPr>
        <w:t>toward market-driven decisions</w:t>
      </w:r>
      <w:r w:rsidRPr="006258D3">
        <w:rPr>
          <w:rStyle w:val="StyleUnderline"/>
          <w:highlight w:val="green"/>
        </w:rPr>
        <w:t>.</w:t>
      </w:r>
      <w:r w:rsidRPr="00FC7A35">
        <w:rPr>
          <w:rStyle w:val="StyleUnderline"/>
        </w:rPr>
        <w:t xml:space="preserve"> The </w:t>
      </w:r>
      <w:r w:rsidRPr="006258D3">
        <w:rPr>
          <w:rStyle w:val="StyleUnderline"/>
          <w:highlight w:val="green"/>
        </w:rPr>
        <w:t>privatization</w:t>
      </w:r>
      <w:r w:rsidRPr="00FC7A35">
        <w:rPr>
          <w:rStyle w:val="StyleUnderline"/>
        </w:rPr>
        <w:t xml:space="preserve"> of the occupation </w:t>
      </w:r>
      <w:r w:rsidRPr="006258D3">
        <w:rPr>
          <w:rStyle w:val="StyleUnderline"/>
          <w:highlight w:val="green"/>
        </w:rPr>
        <w:t>that resulted from the Oslo peace process net</w:t>
      </w:r>
      <w:r w:rsidRPr="006258D3">
        <w:rPr>
          <w:rStyle w:val="Emphasis"/>
          <w:highlight w:val="green"/>
        </w:rPr>
        <w:t>ted</w:t>
      </w:r>
      <w:r w:rsidRPr="00FC7A35">
        <w:rPr>
          <w:rStyle w:val="Emphasis"/>
        </w:rPr>
        <w:t xml:space="preserve"> large sums of </w:t>
      </w:r>
      <w:r w:rsidRPr="006258D3">
        <w:rPr>
          <w:rStyle w:val="Emphasis"/>
          <w:highlight w:val="green"/>
        </w:rPr>
        <w:t>international aid money for Israel</w:t>
      </w:r>
      <w:r w:rsidRPr="00FC7A35">
        <w:rPr>
          <w:rStyle w:val="Emphasis"/>
        </w:rPr>
        <w:t xml:space="preserve"> </w:t>
      </w:r>
      <w:r w:rsidRPr="00FC7A35">
        <w:rPr>
          <w:rStyle w:val="StyleUnderline"/>
        </w:rPr>
        <w:t xml:space="preserve">and has </w:t>
      </w:r>
      <w:r w:rsidRPr="006258D3">
        <w:rPr>
          <w:rStyle w:val="StyleUnderline"/>
          <w:highlight w:val="green"/>
        </w:rPr>
        <w:t>generated an industry for private military investments between the United States and Israel</w:t>
      </w:r>
      <w:r w:rsidRPr="00FC7A35">
        <w:rPr>
          <w:rStyle w:val="StyleUnderline"/>
        </w:rPr>
        <w:t xml:space="preserve"> </w:t>
      </w:r>
      <w:r w:rsidRPr="00FC7A35">
        <w:rPr>
          <w:sz w:val="16"/>
        </w:rPr>
        <w:t xml:space="preserve">(see also Klein, The Shock Doctrine, chap. 21). </w:t>
      </w:r>
      <w:r w:rsidRPr="00FC7A35">
        <w:rPr>
          <w:rStyle w:val="StyleUnderline"/>
        </w:rPr>
        <w:t xml:space="preserve">The United States began offering </w:t>
      </w:r>
      <w:r w:rsidRPr="00FC7A35">
        <w:rPr>
          <w:rStyle w:val="Emphasis"/>
        </w:rPr>
        <w:t>“peace dividends”</w:t>
      </w:r>
      <w:r w:rsidRPr="00FC7A35">
        <w:rPr>
          <w:rStyle w:val="StyleUnderline"/>
        </w:rPr>
        <w:t xml:space="preserve"> to countries that would enter into trade agreements with Israel </w:t>
      </w:r>
      <w:r w:rsidRPr="00FC7A35">
        <w:rPr>
          <w:sz w:val="16"/>
        </w:rPr>
        <w:t xml:space="preserve">(and, indirectly, the United States) and later created the Regional Business Council to establish trade relations between Israel and other Middle Eastern countries while explicitly excluding the West Bank and Gaza, implying a tacit approval of the occupation in favor of opened trade between Israel and countries such as Egypt and Jordan (Lubin, “Peace Dividends”). </w:t>
      </w:r>
      <w:r w:rsidRPr="00FC7A35">
        <w:rPr>
          <w:rStyle w:val="StyleUnderline"/>
        </w:rPr>
        <w:t xml:space="preserve">Grassroots </w:t>
      </w:r>
      <w:r w:rsidRPr="006258D3">
        <w:rPr>
          <w:rStyle w:val="StyleUnderline"/>
          <w:highlight w:val="green"/>
        </w:rPr>
        <w:t>organizations have called</w:t>
      </w:r>
      <w:r w:rsidRPr="00FC7A35">
        <w:rPr>
          <w:rStyle w:val="StyleUnderline"/>
        </w:rPr>
        <w:t xml:space="preserve"> neoliberal financial </w:t>
      </w:r>
      <w:r w:rsidRPr="006258D3">
        <w:rPr>
          <w:rStyle w:val="StyleUnderline"/>
        </w:rPr>
        <w:t xml:space="preserve">institutions such as </w:t>
      </w:r>
      <w:r w:rsidRPr="006258D3">
        <w:rPr>
          <w:rStyle w:val="StyleUnderline"/>
          <w:highlight w:val="green"/>
        </w:rPr>
        <w:t xml:space="preserve">the IMF and the World Bank </w:t>
      </w:r>
      <w:r w:rsidRPr="006258D3">
        <w:rPr>
          <w:rStyle w:val="Emphasis"/>
          <w:highlight w:val="green"/>
        </w:rPr>
        <w:t>the “shadow government” in the West Bank,</w:t>
      </w:r>
      <w:r w:rsidRPr="006258D3">
        <w:rPr>
          <w:rStyle w:val="StyleUnderline"/>
          <w:highlight w:val="green"/>
        </w:rPr>
        <w:t xml:space="preserve"> dictating</w:t>
      </w:r>
      <w:r w:rsidRPr="00FC7A35">
        <w:rPr>
          <w:rStyle w:val="StyleUnderline"/>
        </w:rPr>
        <w:t xml:space="preserve"> the development program and </w:t>
      </w:r>
      <w:r w:rsidRPr="006258D3">
        <w:rPr>
          <w:rStyle w:val="StyleUnderline"/>
          <w:highlight w:val="green"/>
        </w:rPr>
        <w:t>expenditure of the Palestinian Authority</w:t>
      </w:r>
      <w:r w:rsidRPr="00FC7A35">
        <w:rPr>
          <w:rStyle w:val="StyleUnderline"/>
        </w:rPr>
        <w:t>.</w:t>
      </w:r>
      <w:r w:rsidRPr="00FC7A35">
        <w:rPr>
          <w:sz w:val="16"/>
        </w:rPr>
        <w:t xml:space="preserve"> Under the guidance of the United States, the European Union, Israel, and these international financial institutions, </w:t>
      </w:r>
      <w:r w:rsidRPr="00FC7A35">
        <w:rPr>
          <w:rStyle w:val="StyleUnderline"/>
        </w:rPr>
        <w:t xml:space="preserve">the </w:t>
      </w:r>
      <w:r w:rsidRPr="006258D3">
        <w:rPr>
          <w:rStyle w:val="StyleUnderline"/>
          <w:highlight w:val="green"/>
        </w:rPr>
        <w:t>PA adopted a</w:t>
      </w:r>
      <w:r w:rsidRPr="00FC7A35">
        <w:rPr>
          <w:rStyle w:val="StyleUnderline"/>
        </w:rPr>
        <w:t xml:space="preserve"> brutally economically stunting </w:t>
      </w:r>
      <w:r w:rsidRPr="006258D3">
        <w:rPr>
          <w:rStyle w:val="StyleUnderline"/>
          <w:highlight w:val="green"/>
        </w:rPr>
        <w:t>policy of reform and development</w:t>
      </w:r>
      <w:r w:rsidRPr="00FC7A35">
        <w:rPr>
          <w:sz w:val="16"/>
        </w:rPr>
        <w:t xml:space="preserve"> in 2007, eliminating an enormous percentage of the jobs in the West Bank. </w:t>
      </w:r>
      <w:r w:rsidRPr="00FC7A35">
        <w:rPr>
          <w:rStyle w:val="StyleUnderline"/>
        </w:rPr>
        <w:t xml:space="preserve">This policy also called for the development of industrial zones in the West Bank where labor laws would not apply and relocating to these zones Turkish businesses </w:t>
      </w:r>
      <w:r w:rsidRPr="00FC7A35">
        <w:rPr>
          <w:rStyle w:val="Emphasis"/>
        </w:rPr>
        <w:t>that would produce cheap goods for the United States</w:t>
      </w:r>
      <w:r w:rsidRPr="00FC7A35">
        <w:rPr>
          <w:rStyle w:val="StyleUnderline"/>
        </w:rPr>
        <w:t xml:space="preserve">, </w:t>
      </w:r>
      <w:r w:rsidRPr="00FC7A35">
        <w:rPr>
          <w:sz w:val="16"/>
        </w:rPr>
        <w:t xml:space="preserve">the European Union, and the Gulf States. </w:t>
      </w:r>
      <w:r w:rsidRPr="00FC7A35">
        <w:rPr>
          <w:rStyle w:val="StyleUnderline"/>
        </w:rPr>
        <w:t>The wealthiest Palestinian business groups</w:t>
      </w:r>
      <w:r w:rsidRPr="00FC7A35">
        <w:rPr>
          <w:sz w:val="16"/>
        </w:rPr>
        <w:t xml:space="preserve">, foreign businesses (such as Coca-Cola and Marriott), </w:t>
      </w:r>
      <w:r w:rsidRPr="00FC7A35">
        <w:rPr>
          <w:rStyle w:val="StyleUnderline"/>
        </w:rPr>
        <w:t>and U.S. and European aid organizations</w:t>
      </w:r>
      <w:r w:rsidRPr="00FC7A35">
        <w:rPr>
          <w:sz w:val="16"/>
        </w:rPr>
        <w:t xml:space="preserve"> (such as USAID) </w:t>
      </w:r>
      <w:r w:rsidRPr="00FC7A35">
        <w:rPr>
          <w:rStyle w:val="Emphasis"/>
        </w:rPr>
        <w:t>convened at a conference in 2008 to confirm the reform policies.</w:t>
      </w:r>
      <w:r w:rsidRPr="00FC7A35">
        <w:rPr>
          <w:sz w:val="16"/>
        </w:rPr>
        <w:t xml:space="preserve"> The conference also highlighted a multinational plan to turn Palestinian farmers into day laborers and sub- contractors for big agricultural industry in the Jordan Valley, producing exports to Israel and the Gulf States (Hanieh, “Palestine in the Middle East”). See also Lubin, “The Disappearing Frontiers of US Homeland Security”; the Who Profits website, www.whoprofits.org.} </w:t>
      </w:r>
      <w:r w:rsidRPr="00FC7A35">
        <w:rPr>
          <w:rStyle w:val="StyleUnderline"/>
        </w:rPr>
        <w:t xml:space="preserve">However distinct some of these actors may appear, </w:t>
      </w:r>
      <w:r w:rsidRPr="006258D3">
        <w:rPr>
          <w:rStyle w:val="StyleUnderline"/>
          <w:highlight w:val="green"/>
        </w:rPr>
        <w:t xml:space="preserve">the </w:t>
      </w:r>
      <w:r w:rsidRPr="006258D3">
        <w:rPr>
          <w:rStyle w:val="Emphasis"/>
          <w:highlight w:val="green"/>
        </w:rPr>
        <w:t>overall assemblage works to feed back into the economic</w:t>
      </w:r>
      <w:r w:rsidRPr="00FC7A35">
        <w:rPr>
          <w:rStyle w:val="Emphasis"/>
        </w:rPr>
        <w:t xml:space="preserve"> and ideological </w:t>
      </w:r>
      <w:r w:rsidRPr="006258D3">
        <w:rPr>
          <w:rStyle w:val="Emphasis"/>
          <w:highlight w:val="green"/>
        </w:rPr>
        <w:t>validation of Israel</w:t>
      </w:r>
      <w:r w:rsidRPr="006258D3">
        <w:rPr>
          <w:rStyle w:val="StyleUnderline"/>
          <w:highlight w:val="green"/>
        </w:rPr>
        <w:t>.</w:t>
      </w:r>
      <w:r w:rsidRPr="00FC7A35">
        <w:rPr>
          <w:sz w:val="16"/>
        </w:rPr>
        <w:t xml:space="preserve"> </w:t>
      </w:r>
      <w:r w:rsidRPr="00FC7A35">
        <w:rPr>
          <w:rStyle w:val="StyleUnderline"/>
        </w:rPr>
        <w:t xml:space="preserve">The </w:t>
      </w:r>
      <w:r w:rsidRPr="006258D3">
        <w:rPr>
          <w:rStyle w:val="StyleUnderline"/>
          <w:highlight w:val="green"/>
        </w:rPr>
        <w:t>actors</w:t>
      </w:r>
      <w:r w:rsidRPr="00FC7A35">
        <w:rPr>
          <w:rStyle w:val="StyleUnderline"/>
        </w:rPr>
        <w:t xml:space="preserve"> in </w:t>
      </w:r>
      <w:r w:rsidRPr="00FC7A35">
        <w:rPr>
          <w:rStyle w:val="Emphasis"/>
        </w:rPr>
        <w:t xml:space="preserve">play all </w:t>
      </w:r>
      <w:r w:rsidRPr="006258D3">
        <w:rPr>
          <w:rStyle w:val="Emphasis"/>
          <w:highlight w:val="green"/>
        </w:rPr>
        <w:t>calculate Palestinian life, death, and debilitation</w:t>
      </w:r>
      <w:r w:rsidRPr="006258D3">
        <w:rPr>
          <w:rStyle w:val="StyleUnderline"/>
          <w:highlight w:val="green"/>
        </w:rPr>
        <w:t xml:space="preserve"> according to</w:t>
      </w:r>
      <w:r w:rsidRPr="00FC7A35">
        <w:rPr>
          <w:rStyle w:val="StyleUnderline"/>
        </w:rPr>
        <w:t xml:space="preserve"> different </w:t>
      </w:r>
      <w:r w:rsidRPr="006258D3">
        <w:rPr>
          <w:rStyle w:val="StyleUnderline"/>
          <w:highlight w:val="green"/>
        </w:rPr>
        <w:t>economic, geopolitical, and domestic metrics</w:t>
      </w:r>
      <w:r w:rsidRPr="00FC7A35">
        <w:rPr>
          <w:rStyle w:val="StyleUnderline"/>
        </w:rPr>
        <w:t xml:space="preserve">. </w:t>
      </w:r>
      <w:r w:rsidRPr="00FC7A35">
        <w:rPr>
          <w:sz w:val="16"/>
        </w:rPr>
        <w:t xml:space="preserve">For the Arab Gulf States, this disjuncture between rhetoric and the outcome of financial exchanges points to certain political benefits, not simply profit in an economic sense but their favored status within an imperial order led by the United States.84 Similarly, </w:t>
      </w:r>
      <w:r w:rsidRPr="00FC7A35">
        <w:rPr>
          <w:rStyle w:val="StyleUnderline"/>
        </w:rPr>
        <w:t>Egypt</w:t>
      </w:r>
      <w:r w:rsidRPr="00FC7A35">
        <w:rPr>
          <w:sz w:val="16"/>
        </w:rPr>
        <w:t xml:space="preserve">, under Abdel Fatah Al-Sisi, </w:t>
      </w:r>
      <w:r w:rsidRPr="00FC7A35">
        <w:rPr>
          <w:rStyle w:val="StyleUnderline"/>
        </w:rPr>
        <w:t xml:space="preserve">is rewarded for a disjuncture between policy and rhetoric, </w:t>
      </w:r>
      <w:r w:rsidRPr="00FC7A35">
        <w:rPr>
          <w:rStyle w:val="Emphasis"/>
        </w:rPr>
        <w:t>receiving military aid and support for its own domestic tyranny in return for shutting off the flow of vital goods to Gaza</w:t>
      </w:r>
      <w:r w:rsidRPr="00FC7A35">
        <w:rPr>
          <w:rStyle w:val="StyleUnderline"/>
        </w:rPr>
        <w:t>,</w:t>
      </w:r>
      <w:r w:rsidRPr="00FC7A35">
        <w:rPr>
          <w:sz w:val="16"/>
        </w:rPr>
        <w:t xml:space="preserve"> all while condemning Israeli airstrikes publicly. As Max Blumenthal points out further, the team of consultants hired by the NGO complex to oversee Gaza’s (privatized) rebuilding envisions a future of sweatshops producing zippers and buttons for Israeli fashion houses. </w:t>
      </w:r>
      <w:r w:rsidRPr="00FC7A35">
        <w:rPr>
          <w:rStyle w:val="StyleUnderline"/>
        </w:rPr>
        <w:t xml:space="preserve">The </w:t>
      </w:r>
      <w:r w:rsidRPr="006258D3">
        <w:rPr>
          <w:rStyle w:val="StyleUnderline"/>
          <w:highlight w:val="green"/>
        </w:rPr>
        <w:t>U</w:t>
      </w:r>
      <w:r w:rsidRPr="00FC7A35">
        <w:rPr>
          <w:rStyle w:val="StyleUnderline"/>
        </w:rPr>
        <w:t xml:space="preserve">nited </w:t>
      </w:r>
      <w:r w:rsidRPr="006258D3">
        <w:rPr>
          <w:rStyle w:val="StyleUnderline"/>
          <w:highlight w:val="green"/>
        </w:rPr>
        <w:t>S</w:t>
      </w:r>
      <w:r w:rsidRPr="00FC7A35">
        <w:rPr>
          <w:rStyle w:val="StyleUnderline"/>
        </w:rPr>
        <w:t xml:space="preserve">tates </w:t>
      </w:r>
      <w:r w:rsidRPr="006258D3">
        <w:rPr>
          <w:rStyle w:val="StyleUnderline"/>
          <w:highlight w:val="green"/>
        </w:rPr>
        <w:t xml:space="preserve">and other Western countries </w:t>
      </w:r>
      <w:r w:rsidRPr="006258D3">
        <w:rPr>
          <w:rStyle w:val="Emphasis"/>
          <w:highlight w:val="green"/>
        </w:rPr>
        <w:t>provide the majority of money</w:t>
      </w:r>
      <w:r w:rsidRPr="00FC7A35">
        <w:rPr>
          <w:rStyle w:val="StyleUnderline"/>
        </w:rPr>
        <w:t xml:space="preserve"> for the UNRWA </w:t>
      </w:r>
      <w:r w:rsidRPr="006258D3">
        <w:rPr>
          <w:rStyle w:val="StyleUnderline"/>
          <w:highlight w:val="green"/>
        </w:rPr>
        <w:t>while providing</w:t>
      </w:r>
      <w:r w:rsidRPr="00FC7A35">
        <w:rPr>
          <w:rStyle w:val="StyleUnderline"/>
        </w:rPr>
        <w:t xml:space="preserve"> the money and </w:t>
      </w:r>
      <w:r w:rsidRPr="006258D3">
        <w:rPr>
          <w:rStyle w:val="StyleUnderline"/>
          <w:highlight w:val="green"/>
        </w:rPr>
        <w:t>munitions</w:t>
      </w:r>
      <w:r w:rsidRPr="00FC7A35">
        <w:rPr>
          <w:rStyle w:val="StyleUnderline"/>
        </w:rPr>
        <w:t xml:space="preserve"> that go into destroying UNRWA infrastructure</w:t>
      </w:r>
      <w:r w:rsidRPr="00FC7A35">
        <w:rPr>
          <w:sz w:val="16"/>
        </w:rPr>
        <w:t xml:space="preserve"> like schools and hospitals.85 </w:t>
      </w:r>
    </w:p>
    <w:p w14:paraId="7064AD4B" w14:textId="77777777" w:rsidR="00957343" w:rsidRPr="00FC7A35" w:rsidRDefault="00957343" w:rsidP="00957343">
      <w:pPr>
        <w:rPr>
          <w:sz w:val="16"/>
        </w:rPr>
      </w:pPr>
      <w:r w:rsidRPr="00FC7A35">
        <w:rPr>
          <w:sz w:val="16"/>
        </w:rPr>
        <w:t xml:space="preserve">As a public health crisis, </w:t>
      </w:r>
      <w:r w:rsidRPr="006258D3">
        <w:rPr>
          <w:rStyle w:val="StyleUnderline"/>
          <w:highlight w:val="green"/>
        </w:rPr>
        <w:t>Gaza</w:t>
      </w:r>
      <w:r w:rsidRPr="00FC7A35">
        <w:rPr>
          <w:rStyle w:val="StyleUnderline"/>
        </w:rPr>
        <w:t xml:space="preserve"> now represents a perversion of Foucault’s management of health frame in that it </w:t>
      </w:r>
      <w:r w:rsidRPr="006258D3">
        <w:rPr>
          <w:rStyle w:val="StyleUnderline"/>
          <w:highlight w:val="green"/>
        </w:rPr>
        <w:t xml:space="preserve">feeds </w:t>
      </w:r>
      <w:r w:rsidRPr="006258D3">
        <w:rPr>
          <w:rStyle w:val="Emphasis"/>
          <w:highlight w:val="green"/>
        </w:rPr>
        <w:t>into models of disaster capitalism.</w:t>
      </w:r>
      <w:r w:rsidRPr="00FC7A35">
        <w:rPr>
          <w:sz w:val="16"/>
        </w:rPr>
        <w:t xml:space="preserve"> Joseph Pugliese notes that </w:t>
      </w:r>
      <w:r w:rsidRPr="00FC7A35">
        <w:rPr>
          <w:rStyle w:val="StyleUnderline"/>
        </w:rPr>
        <w:t xml:space="preserve">Elbit, the company whose drones were tested during Israel’s assault, recorded a </w:t>
      </w:r>
      <w:r w:rsidRPr="00FC7A35">
        <w:rPr>
          <w:rStyle w:val="Emphasis"/>
        </w:rPr>
        <w:t>6 percent increase in profits</w:t>
      </w:r>
      <w:r w:rsidRPr="00FC7A35">
        <w:rPr>
          <w:sz w:val="16"/>
        </w:rPr>
        <w:t xml:space="preserve"> </w:t>
      </w:r>
      <w:r w:rsidRPr="00FC7A35">
        <w:rPr>
          <w:rStyle w:val="StyleUnderline"/>
        </w:rPr>
        <w:t>during the first month of Operation Protective Edge</w:t>
      </w:r>
      <w:r w:rsidRPr="00FC7A35">
        <w:rPr>
          <w:sz w:val="16"/>
        </w:rPr>
        <w:t xml:space="preserve">.86 Post-onslaught donor conferences raise billions of dollars for rebuilding infrastructure in Gaza— </w:t>
      </w:r>
      <w:r w:rsidRPr="006258D3">
        <w:rPr>
          <w:rStyle w:val="StyleUnderline"/>
          <w:highlight w:val="green"/>
        </w:rPr>
        <w:t>capitalist accumulation</w:t>
      </w:r>
      <w:r w:rsidRPr="00FC7A35">
        <w:rPr>
          <w:rStyle w:val="StyleUnderline"/>
        </w:rPr>
        <w:t xml:space="preserve"> that ultimately </w:t>
      </w:r>
      <w:r w:rsidRPr="006258D3">
        <w:rPr>
          <w:rStyle w:val="Emphasis"/>
          <w:highlight w:val="green"/>
        </w:rPr>
        <w:t>feeds back into Israel’s regime</w:t>
      </w:r>
      <w:r w:rsidRPr="00FC7A35">
        <w:rPr>
          <w:sz w:val="16"/>
        </w:rPr>
        <w:t xml:space="preserve">— despite the inevitability that Israel will destroy Gaza again.87 </w:t>
      </w:r>
      <w:r w:rsidRPr="00FC7A35">
        <w:rPr>
          <w:rStyle w:val="StyleUnderline"/>
        </w:rPr>
        <w:t xml:space="preserve">This </w:t>
      </w:r>
      <w:r w:rsidRPr="006258D3">
        <w:rPr>
          <w:rStyle w:val="StyleUnderline"/>
          <w:highlight w:val="green"/>
        </w:rPr>
        <w:t>leads to “donor fatigue” due to the cycle of rebuilding infrastructure</w:t>
      </w:r>
      <w:r w:rsidRPr="00FC7A35">
        <w:rPr>
          <w:rStyle w:val="StyleUnderline"/>
        </w:rPr>
        <w:t xml:space="preserve"> that will surely be razed yet again.</w:t>
      </w:r>
      <w:r w:rsidRPr="00FC7A35">
        <w:rPr>
          <w:sz w:val="16"/>
        </w:rPr>
        <w:t xml:space="preserve"> It is most likely, however, that “</w:t>
      </w:r>
      <w:r w:rsidRPr="006258D3">
        <w:rPr>
          <w:rStyle w:val="StyleUnderline"/>
          <w:highlight w:val="green"/>
        </w:rPr>
        <w:t xml:space="preserve">donors will pay up because it is </w:t>
      </w:r>
      <w:r w:rsidRPr="006258D3">
        <w:rPr>
          <w:rStyle w:val="StyleUnderline"/>
        </w:rPr>
        <w:t xml:space="preserve">far </w:t>
      </w:r>
      <w:r w:rsidRPr="006258D3">
        <w:rPr>
          <w:rStyle w:val="StyleUnderline"/>
          <w:highlight w:val="green"/>
        </w:rPr>
        <w:t>easier than addressing</w:t>
      </w:r>
      <w:r w:rsidRPr="00FC7A35">
        <w:rPr>
          <w:sz w:val="16"/>
        </w:rPr>
        <w:t xml:space="preserve"> the underlying causes of and possible </w:t>
      </w:r>
      <w:r w:rsidRPr="006258D3">
        <w:rPr>
          <w:rStyle w:val="Emphasis"/>
          <w:highlight w:val="green"/>
        </w:rPr>
        <w:t>solutions</w:t>
      </w:r>
      <w:r w:rsidRPr="00FC7A35">
        <w:rPr>
          <w:rStyle w:val="Emphasis"/>
        </w:rPr>
        <w:t xml:space="preserve"> to the Israeli-Palestinian conflict.”</w:t>
      </w:r>
      <w:r w:rsidRPr="00FC7A35">
        <w:rPr>
          <w:sz w:val="16"/>
        </w:rPr>
        <w:t xml:space="preserve">88 Israel’s commitment to allow the five million tons of construction materials needed to rebuild the strip have resulted in naught; as of January 2015, only 3.9 percent of that had entered Gaza.89 </w:t>
      </w:r>
      <w:r w:rsidRPr="00FC7A35">
        <w:rPr>
          <w:rStyle w:val="StyleUnderline"/>
        </w:rPr>
        <w:t>Materials to rebuild Gaza are subjected to massive administrative oversight by Israel</w:t>
      </w:r>
      <w:r w:rsidRPr="00FC7A35">
        <w:rPr>
          <w:sz w:val="16"/>
        </w:rPr>
        <w:t xml:space="preserve"> and the UN because of fears that cement will be used to rebuild the tunnels.90 </w:t>
      </w:r>
      <w:r w:rsidRPr="00FC7A35">
        <w:rPr>
          <w:rStyle w:val="StyleUnderline"/>
        </w:rPr>
        <w:t>Maintenance of the “separation policy” of Gaza</w:t>
      </w:r>
      <w:r w:rsidRPr="00FC7A35">
        <w:rPr>
          <w:sz w:val="16"/>
        </w:rPr>
        <w:t xml:space="preserve"> from the West Bank </w:t>
      </w:r>
      <w:r w:rsidRPr="00FC7A35">
        <w:rPr>
          <w:rStyle w:val="Emphasis"/>
        </w:rPr>
        <w:t>is part of the economic withholding that gives license to other networks.91</w:t>
      </w:r>
      <w:r w:rsidRPr="00FC7A35">
        <w:rPr>
          <w:sz w:val="16"/>
        </w:rPr>
        <w:t xml:space="preserve"> </w:t>
      </w:r>
    </w:p>
    <w:p w14:paraId="6159073C" w14:textId="77777777" w:rsidR="00957343" w:rsidRPr="00FC7A35" w:rsidRDefault="00957343" w:rsidP="00957343">
      <w:pPr>
        <w:rPr>
          <w:sz w:val="16"/>
        </w:rPr>
      </w:pPr>
      <w:r w:rsidRPr="00FC7A35">
        <w:rPr>
          <w:sz w:val="16"/>
        </w:rPr>
        <w:t>These multifaceted circuits suggest that the</w:t>
      </w:r>
      <w:r w:rsidRPr="00FC7A35">
        <w:rPr>
          <w:rStyle w:val="StyleUnderline"/>
        </w:rPr>
        <w:t xml:space="preserve"> </w:t>
      </w:r>
      <w:r w:rsidRPr="006258D3">
        <w:rPr>
          <w:rStyle w:val="Emphasis"/>
          <w:highlight w:val="green"/>
        </w:rPr>
        <w:t>targeting</w:t>
      </w:r>
      <w:r w:rsidRPr="00FC7A35">
        <w:rPr>
          <w:rStyle w:val="Emphasis"/>
        </w:rPr>
        <w:t xml:space="preserve"> of </w:t>
      </w:r>
      <w:r w:rsidRPr="006258D3">
        <w:rPr>
          <w:rStyle w:val="Emphasis"/>
          <w:highlight w:val="green"/>
        </w:rPr>
        <w:t>Palestinian bodies as a source of</w:t>
      </w:r>
      <w:r w:rsidRPr="00FC7A35">
        <w:rPr>
          <w:rStyle w:val="Emphasis"/>
        </w:rPr>
        <w:t xml:space="preserve"> extractive </w:t>
      </w:r>
      <w:r w:rsidRPr="006258D3">
        <w:rPr>
          <w:rStyle w:val="Emphasis"/>
          <w:highlight w:val="green"/>
        </w:rPr>
        <w:t>value</w:t>
      </w:r>
      <w:r w:rsidRPr="00FC7A35">
        <w:rPr>
          <w:rStyle w:val="Emphasis"/>
        </w:rPr>
        <w:t xml:space="preserve"> </w:t>
      </w:r>
      <w:r w:rsidRPr="006258D3">
        <w:rPr>
          <w:rStyle w:val="Emphasis"/>
          <w:highlight w:val="green"/>
        </w:rPr>
        <w:t>goes</w:t>
      </w:r>
      <w:r w:rsidRPr="00FC7A35">
        <w:rPr>
          <w:rStyle w:val="Emphasis"/>
        </w:rPr>
        <w:t xml:space="preserve"> beyond the plus-minus logic of accumulation</w:t>
      </w:r>
      <w:r w:rsidRPr="00FC7A35">
        <w:rPr>
          <w:rStyle w:val="StyleUnderline"/>
        </w:rPr>
        <w:t xml:space="preserve"> </w:t>
      </w:r>
      <w:r w:rsidRPr="006258D3">
        <w:rPr>
          <w:rStyle w:val="StyleUnderline"/>
          <w:highlight w:val="green"/>
        </w:rPr>
        <w:t>toward a</w:t>
      </w:r>
      <w:r w:rsidRPr="00FC7A35">
        <w:rPr>
          <w:rStyle w:val="StyleUnderline"/>
        </w:rPr>
        <w:t xml:space="preserve"> broader strategic </w:t>
      </w:r>
      <w:r w:rsidRPr="006258D3">
        <w:rPr>
          <w:rStyle w:val="StyleUnderline"/>
          <w:highlight w:val="green"/>
        </w:rPr>
        <w:t xml:space="preserve">goal of </w:t>
      </w:r>
      <w:r w:rsidRPr="006258D3">
        <w:rPr>
          <w:rStyle w:val="Emphasis"/>
          <w:highlight w:val="green"/>
        </w:rPr>
        <w:t>regenerating the</w:t>
      </w:r>
      <w:r w:rsidRPr="00FC7A35">
        <w:rPr>
          <w:rStyle w:val="Emphasis"/>
        </w:rPr>
        <w:t xml:space="preserve"> structure of </w:t>
      </w:r>
      <w:r w:rsidRPr="006258D3">
        <w:rPr>
          <w:rStyle w:val="Emphasis"/>
          <w:highlight w:val="green"/>
        </w:rPr>
        <w:t>occupation</w:t>
      </w:r>
      <w:r w:rsidRPr="00FC7A35">
        <w:rPr>
          <w:rStyle w:val="StyleUnderline"/>
        </w:rPr>
        <w:t xml:space="preserve">, both locally </w:t>
      </w:r>
      <w:r w:rsidRPr="006258D3">
        <w:rPr>
          <w:rStyle w:val="StyleUnderline"/>
          <w:highlight w:val="green"/>
        </w:rPr>
        <w:t>in Gaza and globally through</w:t>
      </w:r>
      <w:r w:rsidRPr="00FC7A35">
        <w:rPr>
          <w:rStyle w:val="StyleUnderline"/>
        </w:rPr>
        <w:t xml:space="preserve"> the many </w:t>
      </w:r>
      <w:r w:rsidRPr="006258D3">
        <w:rPr>
          <w:rStyle w:val="StyleUnderline"/>
          <w:highlight w:val="green"/>
        </w:rPr>
        <w:t>circuits of the imperial order</w:t>
      </w:r>
      <w:r w:rsidRPr="00FC7A35">
        <w:rPr>
          <w:rStyle w:val="StyleUnderline"/>
        </w:rPr>
        <w:t>.</w:t>
      </w:r>
      <w:r w:rsidRPr="00FC7A35">
        <w:rPr>
          <w:sz w:val="16"/>
        </w:rPr>
        <w:t xml:space="preserve"> </w:t>
      </w:r>
      <w:r w:rsidRPr="00FC7A35">
        <w:rPr>
          <w:rStyle w:val="StyleUnderline"/>
        </w:rPr>
        <w:t>Given the economic profitability of the occupation</w:t>
      </w:r>
      <w:r w:rsidRPr="00FC7A35">
        <w:rPr>
          <w:sz w:val="16"/>
        </w:rPr>
        <w:t xml:space="preserve"> to numerous actors who are ultimately beholden to the geopolitical and economic legitimation of Israel, </w:t>
      </w:r>
      <w:r w:rsidRPr="006258D3">
        <w:rPr>
          <w:rStyle w:val="StyleUnderline"/>
          <w:highlight w:val="green"/>
        </w:rPr>
        <w:t xml:space="preserve">it becomes even more urgent that </w:t>
      </w:r>
      <w:r w:rsidRPr="006258D3">
        <w:rPr>
          <w:rStyle w:val="Emphasis"/>
          <w:highlight w:val="green"/>
        </w:rPr>
        <w:t>resistant strategies such as BDS</w:t>
      </w:r>
      <w:r w:rsidRPr="006258D3">
        <w:rPr>
          <w:rStyle w:val="StyleUnderline"/>
          <w:highlight w:val="green"/>
        </w:rPr>
        <w:t xml:space="preserve"> focus on disrupting the </w:t>
      </w:r>
      <w:r w:rsidRPr="006258D3">
        <w:rPr>
          <w:rStyle w:val="Emphasis"/>
          <w:highlight w:val="green"/>
        </w:rPr>
        <w:t>circuits of capitalist accumulation</w:t>
      </w:r>
      <w:r w:rsidRPr="00FC7A35">
        <w:rPr>
          <w:rStyle w:val="StyleUnderline"/>
        </w:rPr>
        <w:t>.</w:t>
      </w:r>
      <w:r w:rsidRPr="00FC7A35">
        <w:rPr>
          <w:sz w:val="16"/>
        </w:rPr>
        <w:t xml:space="preserve"> Resistant strategies must also respond to Ilana Feldman’s urgent call to </w:t>
      </w:r>
      <w:r w:rsidRPr="00FC7A35">
        <w:rPr>
          <w:rStyle w:val="StyleUnderline"/>
        </w:rPr>
        <w:t>break open the obscuring frame of humanitarianism</w:t>
      </w:r>
      <w:r w:rsidRPr="00FC7A35">
        <w:rPr>
          <w:sz w:val="16"/>
        </w:rPr>
        <w:t xml:space="preserve"> and disrupt the cycle of destruction and rebuilding that ultimately regenerates the colonial situation.92 Anne Le More concurs: </w:t>
      </w:r>
      <w:r w:rsidRPr="00FC7A35">
        <w:rPr>
          <w:rStyle w:val="StyleUnderline"/>
        </w:rPr>
        <w:t xml:space="preserve">“The international donor community has financed not only Israel’s continued occupation </w:t>
      </w:r>
      <w:r w:rsidRPr="00FC7A35">
        <w:rPr>
          <w:rStyle w:val="Emphasis"/>
        </w:rPr>
        <w:t>but also its expansionist agenda</w:t>
      </w:r>
      <w:r w:rsidRPr="00FC7A35">
        <w:rPr>
          <w:sz w:val="16"/>
        </w:rPr>
        <w:t xml:space="preserve">—at the expense of international law, of the well-being of the Palestinian population, of their right to self-determination, and of the international community’s own stated developmental and political objectives.”93 </w:t>
      </w:r>
      <w:r w:rsidRPr="006258D3">
        <w:rPr>
          <w:rStyle w:val="StyleUnderline"/>
          <w:highlight w:val="green"/>
        </w:rPr>
        <w:t xml:space="preserve">“Will not let die” is </w:t>
      </w:r>
      <w:r w:rsidRPr="006258D3">
        <w:rPr>
          <w:rStyle w:val="Emphasis"/>
          <w:highlight w:val="green"/>
        </w:rPr>
        <w:t>monetized to great effect</w:t>
      </w:r>
      <w:r w:rsidRPr="00FC7A35">
        <w:rPr>
          <w:rStyle w:val="StyleUnderline"/>
        </w:rPr>
        <w:t xml:space="preserve"> and to the detriment of Gazans.</w:t>
      </w:r>
      <w:r w:rsidRPr="00FC7A35">
        <w:rPr>
          <w:sz w:val="16"/>
        </w:rPr>
        <w:t xml:space="preserve"> “Existence is resistance” must necessarily refer to an existence outside this logic, beyond an inhuman biopolitics that takes the right to maim as its prerogative. </w:t>
      </w:r>
    </w:p>
    <w:p w14:paraId="2F7785B4" w14:textId="77777777" w:rsidR="00957343" w:rsidRPr="00E367A0" w:rsidRDefault="00957343" w:rsidP="00957343">
      <w:pPr>
        <w:rPr>
          <w:sz w:val="16"/>
        </w:rPr>
      </w:pPr>
      <w:r w:rsidRPr="00FC7A35">
        <w:rPr>
          <w:sz w:val="16"/>
        </w:rPr>
        <w:t xml:space="preserve">Thus one interpretation here is that the </w:t>
      </w:r>
      <w:r w:rsidRPr="006258D3">
        <w:rPr>
          <w:rStyle w:val="StyleUnderline"/>
          <w:highlight w:val="green"/>
        </w:rPr>
        <w:t>debilitation of Gazans</w:t>
      </w:r>
      <w:r w:rsidRPr="00FC7A35">
        <w:rPr>
          <w:rStyle w:val="StyleUnderline"/>
        </w:rPr>
        <w:t xml:space="preserve"> is not only capitalized upon in a neoliberal economic order that </w:t>
      </w:r>
      <w:r w:rsidRPr="006258D3">
        <w:rPr>
          <w:rStyle w:val="StyleUnderline"/>
          <w:highlight w:val="green"/>
        </w:rPr>
        <w:t xml:space="preserve">thrives on the </w:t>
      </w:r>
      <w:r w:rsidRPr="006258D3">
        <w:rPr>
          <w:rStyle w:val="Emphasis"/>
          <w:highlight w:val="green"/>
        </w:rPr>
        <w:t>profitability of debility</w:t>
      </w:r>
      <w:r w:rsidRPr="00FC7A35">
        <w:rPr>
          <w:rStyle w:val="Emphasis"/>
        </w:rPr>
        <w:t>,</w:t>
      </w:r>
      <w:r w:rsidRPr="00FC7A35">
        <w:rPr>
          <w:sz w:val="16"/>
        </w:rPr>
        <w:t xml:space="preserve"> as is the case elsewhere, </w:t>
      </w:r>
      <w:r w:rsidRPr="00FC7A35">
        <w:rPr>
          <w:rStyle w:val="StyleUnderline"/>
        </w:rPr>
        <w:t xml:space="preserve">but that </w:t>
      </w:r>
      <w:r w:rsidRPr="006258D3">
        <w:rPr>
          <w:rStyle w:val="StyleUnderline"/>
          <w:highlight w:val="green"/>
        </w:rPr>
        <w:t xml:space="preserve">Gazans </w:t>
      </w:r>
      <w:r w:rsidRPr="006258D3">
        <w:rPr>
          <w:rStyle w:val="Emphasis"/>
          <w:highlight w:val="green"/>
        </w:rPr>
        <w:t>must be debilitated</w:t>
      </w:r>
      <w:r w:rsidRPr="00FC7A35">
        <w:rPr>
          <w:rStyle w:val="StyleUnderline"/>
        </w:rPr>
        <w:t xml:space="preserve"> in order </w:t>
      </w:r>
      <w:r w:rsidRPr="006258D3">
        <w:rPr>
          <w:rStyle w:val="StyleUnderline"/>
          <w:highlight w:val="green"/>
        </w:rPr>
        <w:t xml:space="preserve">to </w:t>
      </w:r>
      <w:r w:rsidRPr="006258D3">
        <w:rPr>
          <w:rStyle w:val="Emphasis"/>
          <w:highlight w:val="green"/>
        </w:rPr>
        <w:t>make (their) life (lives) productive</w:t>
      </w:r>
      <w:r w:rsidRPr="00FC7A35">
        <w:rPr>
          <w:rStyle w:val="StyleUnderline"/>
        </w:rPr>
        <w:t>.</w:t>
      </w:r>
      <w:r w:rsidRPr="00FC7A35">
        <w:rPr>
          <w:sz w:val="16"/>
        </w:rPr>
        <w:t xml:space="preserve"> Perhaps differing from earlier colonial and occupation regimes where deprivation was distributed in order to maim yet keep labor alive, </w:t>
      </w:r>
      <w:r w:rsidRPr="006258D3">
        <w:rPr>
          <w:rStyle w:val="Emphasis"/>
        </w:rPr>
        <w:t>there is less need for Palestinian labor</w:t>
      </w:r>
      <w:r w:rsidRPr="006258D3">
        <w:rPr>
          <w:rStyle w:val="StyleUnderline"/>
        </w:rPr>
        <w:t>, for Palestinian production.</w:t>
      </w:r>
      <w:r w:rsidRPr="00FC7A35">
        <w:rPr>
          <w:sz w:val="16"/>
        </w:rPr>
        <w:t xml:space="preserve"> Rather, </w:t>
      </w:r>
      <w:r w:rsidRPr="006258D3">
        <w:rPr>
          <w:rStyle w:val="StyleUnderline"/>
          <w:highlight w:val="green"/>
        </w:rPr>
        <w:t>profit is derived from</w:t>
      </w:r>
      <w:r w:rsidRPr="00FC7A35">
        <w:rPr>
          <w:rStyle w:val="StyleUnderline"/>
        </w:rPr>
        <w:t xml:space="preserve"> the </w:t>
      </w:r>
      <w:r w:rsidRPr="006258D3">
        <w:rPr>
          <w:rStyle w:val="Emphasis"/>
          <w:highlight w:val="green"/>
        </w:rPr>
        <w:t>dismemberment</w:t>
      </w:r>
      <w:r w:rsidRPr="00FC7A35">
        <w:rPr>
          <w:rStyle w:val="StyleUnderline"/>
        </w:rPr>
        <w:t xml:space="preserve"> of reproduction</w:t>
      </w:r>
      <w:r w:rsidRPr="00FC7A35">
        <w:rPr>
          <w:sz w:val="16"/>
        </w:rPr>
        <w:t xml:space="preserve">, a function of capitalism without labor (in part because a massive increase in migrant labor has been used to offset the need for Palestinian labor). </w:t>
      </w:r>
      <w:r w:rsidRPr="00FC7A35">
        <w:rPr>
          <w:rStyle w:val="StyleUnderline"/>
        </w:rPr>
        <w:t>This inhuman biopolitics flourishes through and beside human populations</w:t>
      </w:r>
      <w:r w:rsidRPr="00FC7A35">
        <w:rPr>
          <w:sz w:val="16"/>
        </w:rPr>
        <w:t xml:space="preserve">—economic life growing without human life. In this regard </w:t>
      </w:r>
      <w:r w:rsidRPr="00FC7A35">
        <w:rPr>
          <w:rStyle w:val="StyleUnderline"/>
        </w:rPr>
        <w:t>we can say that alon</w:t>
      </w:r>
      <w:r w:rsidRPr="006258D3">
        <w:rPr>
          <w:rStyle w:val="StyleUnderline"/>
          <w:highlight w:val="green"/>
        </w:rPr>
        <w:t>g with the right to maim, Israel is</w:t>
      </w:r>
      <w:r w:rsidRPr="00FC7A35">
        <w:rPr>
          <w:rStyle w:val="StyleUnderline"/>
        </w:rPr>
        <w:t xml:space="preserve"> also </w:t>
      </w:r>
      <w:r w:rsidRPr="006258D3">
        <w:rPr>
          <w:rStyle w:val="StyleUnderline"/>
          <w:highlight w:val="green"/>
        </w:rPr>
        <w:t xml:space="preserve">exercising a </w:t>
      </w:r>
      <w:r w:rsidRPr="006258D3">
        <w:rPr>
          <w:rStyle w:val="Emphasis"/>
        </w:rPr>
        <w:t xml:space="preserve">sovereign </w:t>
      </w:r>
      <w:r w:rsidRPr="006258D3">
        <w:rPr>
          <w:rStyle w:val="Emphasis"/>
          <w:highlight w:val="green"/>
        </w:rPr>
        <w:t>“right to repair,”</w:t>
      </w:r>
      <w:r w:rsidRPr="00FC7A35">
        <w:rPr>
          <w:sz w:val="16"/>
        </w:rPr>
        <w:t xml:space="preserve"> one that reaps profit through a speculative </w:t>
      </w:r>
      <w:r w:rsidRPr="00C124F2">
        <w:rPr>
          <w:rStyle w:val="StyleUnderline"/>
          <w:highlight w:val="green"/>
        </w:rPr>
        <w:t xml:space="preserve">withholding and distribution of rehabilitation that is </w:t>
      </w:r>
      <w:r w:rsidRPr="00C124F2">
        <w:rPr>
          <w:rStyle w:val="Emphasis"/>
          <w:highlight w:val="green"/>
        </w:rPr>
        <w:t>tactical,</w:t>
      </w:r>
      <w:r w:rsidRPr="00FC7A35">
        <w:rPr>
          <w:rStyle w:val="Emphasis"/>
        </w:rPr>
        <w:t xml:space="preserve"> conditional, and controlled</w:t>
      </w:r>
      <w:r w:rsidRPr="00FC7A35">
        <w:rPr>
          <w:rStyle w:val="StyleUnderline"/>
        </w:rPr>
        <w:t xml:space="preserve"> through Israel’s security doctrine.</w:t>
      </w:r>
      <w:r w:rsidRPr="00FC7A35">
        <w:rPr>
          <w:sz w:val="16"/>
        </w:rPr>
        <w:t xml:space="preserve"> </w:t>
      </w:r>
    </w:p>
    <w:p w14:paraId="17511C5D" w14:textId="77777777" w:rsidR="00957343" w:rsidRDefault="00957343" w:rsidP="00957343">
      <w:pPr>
        <w:pStyle w:val="Heading4"/>
        <w:rPr>
          <w:rFonts w:cs="Calibri"/>
        </w:rPr>
      </w:pPr>
      <w:r>
        <w:rPr>
          <w:rFonts w:cs="Calibri"/>
        </w:rPr>
        <w:t xml:space="preserve">US arms are the catalyst for Israel’s settler colonial regime. We must draw connections between the militaristic tendencies of the domestic and its investment in Palestinian debt.  </w:t>
      </w:r>
    </w:p>
    <w:p w14:paraId="1DB9EAB0" w14:textId="77777777" w:rsidR="00957343" w:rsidRPr="00FC7A35" w:rsidRDefault="00957343" w:rsidP="00957343">
      <w:pPr>
        <w:spacing w:after="0" w:line="240" w:lineRule="auto"/>
        <w:rPr>
          <w:rStyle w:val="Emphasis"/>
          <w:b w:val="0"/>
          <w:iCs w:val="0"/>
          <w:sz w:val="24"/>
          <w:u w:val="none"/>
        </w:rPr>
      </w:pPr>
      <w:r w:rsidRPr="00FC7A35">
        <w:rPr>
          <w:rStyle w:val="Style13ptBold"/>
        </w:rPr>
        <w:t xml:space="preserve">Badillo’19 </w:t>
      </w:r>
      <w:r w:rsidRPr="00FC7A35">
        <w:rPr>
          <w:rStyle w:val="Style13ptBold"/>
          <w:b w:val="0"/>
          <w:bCs/>
          <w:sz w:val="20"/>
          <w:szCs w:val="20"/>
        </w:rPr>
        <w:t xml:space="preserve">|Anna Badillo </w:t>
      </w:r>
      <w:r w:rsidRPr="00FC7A35">
        <w:rPr>
          <w:rFonts w:eastAsia="Times New Roman"/>
          <w:sz w:val="20"/>
          <w:szCs w:val="20"/>
        </w:rPr>
        <w:t>is a research analyst at Canadians for Justice and Peace in the Middle East based in Montreal, Quebec. She holds an M.Phil from Trinity College Dublin, in International Peace Studies. Anna is a social justice activist and human rights advocate with a focuses on Palestinian-Israeli affa</w:t>
      </w:r>
      <w:r w:rsidRPr="00FC7A35">
        <w:rPr>
          <w:sz w:val="20"/>
          <w:szCs w:val="20"/>
        </w:rPr>
        <w:t>irs and international law. “The US-Israel ‘special relationship’ subsidizes American military industry and Israeli colonialism” in The Defense Post on April 9, 2019. https://thedefensepost.com/2019/04/09/us-israel-arms-sales-opinion/. Accessed 6/17/19|KZaidi</w:t>
      </w:r>
    </w:p>
    <w:p w14:paraId="006D1FAF" w14:textId="77777777" w:rsidR="00957343" w:rsidRDefault="00957343" w:rsidP="00957343">
      <w:pPr>
        <w:rPr>
          <w:sz w:val="14"/>
        </w:rPr>
      </w:pPr>
      <w:r w:rsidRPr="00FC7A35">
        <w:rPr>
          <w:rStyle w:val="StyleUnderline"/>
        </w:rPr>
        <w:t xml:space="preserve">But to fully conceptualize the U.S.-Israel special relationship </w:t>
      </w:r>
      <w:r w:rsidRPr="007300DE">
        <w:rPr>
          <w:rStyle w:val="StyleUnderline"/>
        </w:rPr>
        <w:t>we need to unpack the</w:t>
      </w:r>
      <w:r w:rsidRPr="00FC7A35">
        <w:rPr>
          <w:rStyle w:val="StyleUnderline"/>
        </w:rPr>
        <w:t xml:space="preserve"> </w:t>
      </w:r>
      <w:r w:rsidRPr="00FC7A35">
        <w:rPr>
          <w:rStyle w:val="Emphasis"/>
        </w:rPr>
        <w:t xml:space="preserve">preferential </w:t>
      </w:r>
      <w:r w:rsidRPr="007300DE">
        <w:rPr>
          <w:rStyle w:val="Emphasis"/>
        </w:rPr>
        <w:t>arms trade agreements that allows for this relationship to continue</w:t>
      </w:r>
      <w:r w:rsidRPr="00FC7A35">
        <w:rPr>
          <w:rStyle w:val="StyleUnderline"/>
        </w:rPr>
        <w:t xml:space="preserve"> at the expense of the </w:t>
      </w:r>
      <w:r w:rsidRPr="00FC7A35">
        <w:rPr>
          <w:rStyle w:val="Emphasis"/>
        </w:rPr>
        <w:t>indigenous population</w:t>
      </w:r>
      <w:r w:rsidRPr="00FC7A35">
        <w:rPr>
          <w:rStyle w:val="StyleUnderline"/>
        </w:rPr>
        <w:t xml:space="preserve"> in the occupied territories. </w:t>
      </w:r>
      <w:r w:rsidRPr="00FC7A35">
        <w:rPr>
          <w:sz w:val="14"/>
        </w:rPr>
        <w:t xml:space="preserve">Max Ajl, a PhD candidate in development sociology at Cornell University, writes: </w:t>
      </w:r>
      <w:r w:rsidRPr="007300DE">
        <w:rPr>
          <w:rStyle w:val="StyleUnderline"/>
          <w:highlight w:val="green"/>
        </w:rPr>
        <w:t>“U.S. ‘military assistance,’</w:t>
      </w:r>
      <w:r w:rsidRPr="00FC7A35">
        <w:rPr>
          <w:rStyle w:val="StyleUnderline"/>
        </w:rPr>
        <w:t xml:space="preserve"> more accurately </w:t>
      </w:r>
      <w:r w:rsidRPr="009B04B1">
        <w:rPr>
          <w:rStyle w:val="StyleUnderline"/>
        </w:rPr>
        <w:t xml:space="preserve">understood as </w:t>
      </w:r>
      <w:r w:rsidRPr="009B04B1">
        <w:rPr>
          <w:rStyle w:val="Emphasis"/>
        </w:rPr>
        <w:t>a circular flow through which U.S. weapons</w:t>
      </w:r>
      <w:r w:rsidRPr="009B04B1">
        <w:rPr>
          <w:rStyle w:val="Emphasis"/>
          <w:highlight w:val="green"/>
        </w:rPr>
        <w:t xml:space="preserve"> firms</w:t>
      </w:r>
      <w:r w:rsidRPr="007300DE">
        <w:rPr>
          <w:rStyle w:val="Emphasis"/>
          <w:highlight w:val="green"/>
        </w:rPr>
        <w:t xml:space="preserve"> profit off the colonization of Palestinian land</w:t>
      </w:r>
      <w:r w:rsidRPr="00FC7A35">
        <w:rPr>
          <w:rStyle w:val="Emphasis"/>
        </w:rPr>
        <w:t xml:space="preserve"> and Israeli destabilization</w:t>
      </w:r>
      <w:r w:rsidRPr="00FC7A35">
        <w:rPr>
          <w:rStyle w:val="StyleUnderline"/>
        </w:rPr>
        <w:t xml:space="preserve"> of the surrounding states, is a long-term </w:t>
      </w:r>
      <w:r w:rsidRPr="00FC7A35">
        <w:rPr>
          <w:rStyle w:val="Emphasis"/>
        </w:rPr>
        <w:t>structuring element of the U.S.-Israel ‘special relationship.’”</w:t>
      </w:r>
      <w:r w:rsidRPr="00FC7A35">
        <w:rPr>
          <w:rStyle w:val="StyleUnderline"/>
        </w:rPr>
        <w:t xml:space="preserve"> U.S. military loans started arriving in Israel in November 1971, when the Nixon administration signed a Memorandum of Understanding with Israel to build up its domestic industrial-arms sector through technical and manufacturing assistance.</w:t>
      </w:r>
      <w:r w:rsidRPr="00FC7A35">
        <w:rPr>
          <w:sz w:val="14"/>
        </w:rPr>
        <w:t xml:space="preserve"> Grants started to replace loans in 1974. </w:t>
      </w:r>
      <w:r w:rsidRPr="00FC7A35">
        <w:rPr>
          <w:rStyle w:val="StyleUnderline"/>
        </w:rPr>
        <w:t xml:space="preserve">The </w:t>
      </w:r>
      <w:r w:rsidRPr="009B04B1">
        <w:rPr>
          <w:rStyle w:val="StyleUnderline"/>
        </w:rPr>
        <w:t>U.S. government</w:t>
      </w:r>
      <w:r w:rsidRPr="00FC7A35">
        <w:rPr>
          <w:rStyle w:val="StyleUnderline"/>
        </w:rPr>
        <w:t xml:space="preserve"> </w:t>
      </w:r>
      <w:r w:rsidRPr="00FC7A35">
        <w:rPr>
          <w:sz w:val="14"/>
        </w:rPr>
        <w:t>shortly afterwards</w:t>
      </w:r>
      <w:r w:rsidRPr="00FC7A35">
        <w:rPr>
          <w:rStyle w:val="StyleUnderline"/>
        </w:rPr>
        <w:t xml:space="preserve"> </w:t>
      </w:r>
      <w:r w:rsidRPr="009B04B1">
        <w:rPr>
          <w:rStyle w:val="StyleUnderline"/>
        </w:rPr>
        <w:t xml:space="preserve">started to permit Israel to spend </w:t>
      </w:r>
      <w:r w:rsidRPr="009B04B1">
        <w:rPr>
          <w:rStyle w:val="Emphasis"/>
        </w:rPr>
        <w:t>26% of the annual military grant</w:t>
      </w:r>
      <w:r w:rsidRPr="00FC7A35">
        <w:rPr>
          <w:rStyle w:val="Emphasis"/>
        </w:rPr>
        <w:t xml:space="preserve"> on purchases in Israel</w:t>
      </w:r>
      <w:r w:rsidRPr="00FC7A35">
        <w:rPr>
          <w:rStyle w:val="StyleUnderline"/>
        </w:rPr>
        <w:t xml:space="preserve"> </w:t>
      </w:r>
      <w:r w:rsidRPr="00FC7A35">
        <w:rPr>
          <w:sz w:val="14"/>
        </w:rPr>
        <w:t>– a unique arrangement, since by U.S. law recipient countries must spend all of their foreign military financing in the U.S. According to Ajl, “</w:t>
      </w:r>
      <w:r w:rsidRPr="00FC7A35">
        <w:rPr>
          <w:rStyle w:val="Emphasis"/>
        </w:rPr>
        <w:t xml:space="preserve">the </w:t>
      </w:r>
      <w:r w:rsidRPr="0042402A">
        <w:rPr>
          <w:rStyle w:val="Emphasis"/>
        </w:rPr>
        <w:t>Israeli military</w:t>
      </w:r>
      <w:r w:rsidRPr="00FC7A35">
        <w:rPr>
          <w:rStyle w:val="Emphasis"/>
        </w:rPr>
        <w:t xml:space="preserve"> industry </w:t>
      </w:r>
      <w:r w:rsidRPr="009B04B1">
        <w:rPr>
          <w:rStyle w:val="Emphasis"/>
        </w:rPr>
        <w:t xml:space="preserve">often </w:t>
      </w:r>
      <w:r w:rsidRPr="0042402A">
        <w:rPr>
          <w:rStyle w:val="Emphasis"/>
        </w:rPr>
        <w:t xml:space="preserve">relies on U.S. technological inputs, and the </w:t>
      </w:r>
      <w:r w:rsidRPr="009B04B1">
        <w:rPr>
          <w:rStyle w:val="Emphasis"/>
          <w:highlight w:val="green"/>
        </w:rPr>
        <w:t xml:space="preserve">U.S. forbids Israel from manufacturing </w:t>
      </w:r>
      <w:r w:rsidRPr="0042402A">
        <w:rPr>
          <w:rStyle w:val="Emphasis"/>
        </w:rPr>
        <w:t xml:space="preserve">crucial </w:t>
      </w:r>
      <w:r w:rsidRPr="009B04B1">
        <w:rPr>
          <w:rStyle w:val="Emphasis"/>
          <w:highlight w:val="green"/>
        </w:rPr>
        <w:t>heavy weaponry</w:t>
      </w:r>
      <w:r w:rsidRPr="00FC7A35">
        <w:rPr>
          <w:rStyle w:val="Emphasis"/>
        </w:rPr>
        <w:t xml:space="preserve">, such as fighter jets, in order </w:t>
      </w:r>
      <w:r w:rsidRPr="009B04B1">
        <w:rPr>
          <w:rStyle w:val="Emphasis"/>
          <w:highlight w:val="green"/>
        </w:rPr>
        <w:t>to maintain control</w:t>
      </w:r>
      <w:r w:rsidRPr="00FC7A35">
        <w:rPr>
          <w:rStyle w:val="Emphasis"/>
        </w:rPr>
        <w:t xml:space="preserve"> over Israel.” </w:t>
      </w:r>
      <w:r w:rsidRPr="009B04B1">
        <w:rPr>
          <w:rStyle w:val="StyleUnderline"/>
          <w:highlight w:val="green"/>
        </w:rPr>
        <w:t>U.S. military grants</w:t>
      </w:r>
      <w:r w:rsidRPr="00FC7A35">
        <w:rPr>
          <w:rStyle w:val="StyleUnderline"/>
        </w:rPr>
        <w:t xml:space="preserve"> to Israel </w:t>
      </w:r>
      <w:r w:rsidRPr="009B04B1">
        <w:rPr>
          <w:rStyle w:val="StyleUnderline"/>
          <w:highlight w:val="green"/>
        </w:rPr>
        <w:t>were often quid pro quo</w:t>
      </w:r>
      <w:r w:rsidRPr="00FC7A35">
        <w:rPr>
          <w:rStyle w:val="StyleUnderline"/>
        </w:rPr>
        <w:t xml:space="preserve">, as </w:t>
      </w:r>
      <w:r w:rsidRPr="0042402A">
        <w:rPr>
          <w:rStyle w:val="Emphasis"/>
          <w:highlight w:val="green"/>
        </w:rPr>
        <w:t>Israel</w:t>
      </w:r>
      <w:r w:rsidRPr="00FC7A35">
        <w:rPr>
          <w:rStyle w:val="Emphasis"/>
        </w:rPr>
        <w:t xml:space="preserve"> increasingly </w:t>
      </w:r>
      <w:r w:rsidRPr="0042402A">
        <w:rPr>
          <w:rStyle w:val="Emphasis"/>
          <w:highlight w:val="green"/>
        </w:rPr>
        <w:t xml:space="preserve">took on the work </w:t>
      </w:r>
      <w:r w:rsidRPr="0042402A">
        <w:rPr>
          <w:rStyle w:val="Emphasis"/>
        </w:rPr>
        <w:t xml:space="preserve">for which </w:t>
      </w:r>
      <w:r w:rsidRPr="0042402A">
        <w:rPr>
          <w:rStyle w:val="Emphasis"/>
          <w:highlight w:val="green"/>
        </w:rPr>
        <w:t>the U.S. could not publicly take responsibility</w:t>
      </w:r>
      <w:r w:rsidRPr="0042402A">
        <w:rPr>
          <w:rStyle w:val="StyleUnderline"/>
        </w:rPr>
        <w:t xml:space="preserve">, </w:t>
      </w:r>
      <w:r w:rsidRPr="0042402A">
        <w:rPr>
          <w:sz w:val="14"/>
        </w:rPr>
        <w:t>given popular unease in the States over aid to fascist dictatorships. As the International Jewish Anti-Zionist Network noted in their</w:t>
      </w:r>
      <w:r w:rsidRPr="00FC7A35">
        <w:rPr>
          <w:sz w:val="14"/>
        </w:rPr>
        <w:t xml:space="preserve"> report, Israel’s Worldwide Role in Repression, in the 1970s, </w:t>
      </w:r>
      <w:r w:rsidRPr="00FC7A35">
        <w:rPr>
          <w:rStyle w:val="StyleUnderline"/>
        </w:rPr>
        <w:t xml:space="preserve">Israel </w:t>
      </w:r>
      <w:r w:rsidRPr="00FC7A35">
        <w:rPr>
          <w:rStyle w:val="Emphasis"/>
        </w:rPr>
        <w:t>armed the brutal military regime of the Argentinian junta</w:t>
      </w:r>
      <w:r w:rsidRPr="00FC7A35">
        <w:rPr>
          <w:rStyle w:val="StyleUnderline"/>
        </w:rPr>
        <w:t xml:space="preserve"> that imposed seven years of state terrorism on the population. Israel also </w:t>
      </w:r>
      <w:r w:rsidRPr="00FC7A35">
        <w:rPr>
          <w:rStyle w:val="Emphasis"/>
        </w:rPr>
        <w:t>provided most of the arms that Nicaraguan dictator Anastasio “Tachito” Somoza</w:t>
      </w:r>
      <w:r w:rsidRPr="00FC7A35">
        <w:rPr>
          <w:rStyle w:val="StyleUnderline"/>
        </w:rPr>
        <w:t xml:space="preserve"> used in the last year of his dictatorship to oppose the revolution, </w:t>
      </w:r>
      <w:r w:rsidRPr="00FC7A35">
        <w:rPr>
          <w:sz w:val="14"/>
        </w:rPr>
        <w:t>a conflict that killed tens of thousands of Nicaraguans in the 1970s.</w:t>
      </w:r>
      <w:r w:rsidRPr="00FC7A35">
        <w:rPr>
          <w:rStyle w:val="StyleUnderline"/>
        </w:rPr>
        <w:t xml:space="preserve"> By the 2000s, the </w:t>
      </w:r>
      <w:r w:rsidRPr="00FC7A35">
        <w:rPr>
          <w:rStyle w:val="Emphasis"/>
        </w:rPr>
        <w:t>Israeli military-industrial complex had produced an industry capable of competing in small-arms and high-end security technology on a worldwide scale</w:t>
      </w:r>
      <w:r w:rsidRPr="00FC7A35">
        <w:rPr>
          <w:rStyle w:val="StyleUnderline"/>
        </w:rPr>
        <w:t>.</w:t>
      </w:r>
      <w:r w:rsidRPr="00FC7A35">
        <w:rPr>
          <w:sz w:val="14"/>
        </w:rPr>
        <w:t xml:space="preserve"> </w:t>
      </w:r>
      <w:r w:rsidRPr="00EC246A">
        <w:rPr>
          <w:rStyle w:val="StyleUnderline"/>
        </w:rPr>
        <w:t xml:space="preserve">Israel started to </w:t>
      </w:r>
      <w:r w:rsidRPr="00EC246A">
        <w:rPr>
          <w:rStyle w:val="Emphasis"/>
        </w:rPr>
        <w:t>export arms that have been refined through</w:t>
      </w:r>
      <w:r w:rsidRPr="00FC7A35">
        <w:rPr>
          <w:rStyle w:val="Emphasis"/>
        </w:rPr>
        <w:t xml:space="preserve"> high-technology colonial </w:t>
      </w:r>
      <w:r w:rsidRPr="00EC246A">
        <w:rPr>
          <w:rStyle w:val="Emphasis"/>
        </w:rPr>
        <w:t>policing of the Palestinian population</w:t>
      </w:r>
      <w:r w:rsidRPr="00FC7A35">
        <w:rPr>
          <w:rStyle w:val="StyleUnderline"/>
        </w:rPr>
        <w:t>, especially in the Gaza Strip and the West Bank.</w:t>
      </w:r>
      <w:r w:rsidRPr="00FC7A35">
        <w:rPr>
          <w:sz w:val="14"/>
        </w:rPr>
        <w:t xml:space="preserve"> In recent years, Israel has risen to one of the top 10 arms exporters in the world. Last May Haaretz reported, “Israel’s defense-related exports in 2017 totalled $9.2 billion, an all-time record and whooping 40% increase over 2016 – when defense-related transactions totaled $6.5 billion.” </w:t>
      </w:r>
      <w:r w:rsidRPr="00FC7A35">
        <w:rPr>
          <w:rStyle w:val="StyleUnderline"/>
        </w:rPr>
        <w:t>The Obama administration adjustments to Israel’s military aid package came amidst a shifting geopolitical environment, both within the U.S. and Israel.</w:t>
      </w:r>
      <w:r w:rsidRPr="00FC7A35">
        <w:rPr>
          <w:sz w:val="14"/>
        </w:rPr>
        <w:t xml:space="preserve"> </w:t>
      </w:r>
      <w:r w:rsidRPr="0042402A">
        <w:rPr>
          <w:rStyle w:val="StyleUnderline"/>
        </w:rPr>
        <w:t xml:space="preserve">There was a shift in original MOU that would slowly </w:t>
      </w:r>
      <w:r w:rsidRPr="0042402A">
        <w:rPr>
          <w:rStyle w:val="Emphasis"/>
        </w:rPr>
        <w:t>phase out the provisions</w:t>
      </w:r>
      <w:r w:rsidRPr="0042402A">
        <w:rPr>
          <w:rStyle w:val="StyleUnderline"/>
        </w:rPr>
        <w:t xml:space="preserve"> through which Israel could spend </w:t>
      </w:r>
      <w:r w:rsidRPr="0042402A">
        <w:rPr>
          <w:rStyle w:val="Emphasis"/>
        </w:rPr>
        <w:t>up to 26% of its funding package</w:t>
      </w:r>
      <w:r w:rsidRPr="00FC7A35">
        <w:rPr>
          <w:rStyle w:val="Emphasis"/>
        </w:rPr>
        <w:t xml:space="preserve"> within Israel</w:t>
      </w:r>
      <w:r w:rsidRPr="00FC7A35">
        <w:rPr>
          <w:sz w:val="14"/>
        </w:rPr>
        <w:t xml:space="preserve">, </w:t>
      </w:r>
      <w:r w:rsidRPr="00FC7A35">
        <w:rPr>
          <w:rStyle w:val="StyleUnderline"/>
        </w:rPr>
        <w:t xml:space="preserve">to </w:t>
      </w:r>
      <w:r w:rsidRPr="0042402A">
        <w:rPr>
          <w:rStyle w:val="StyleUnderline"/>
          <w:highlight w:val="green"/>
        </w:rPr>
        <w:t xml:space="preserve">Israel spending </w:t>
      </w:r>
      <w:r w:rsidRPr="0042402A">
        <w:rPr>
          <w:rStyle w:val="StyleUnderline"/>
        </w:rPr>
        <w:t xml:space="preserve">more of this </w:t>
      </w:r>
      <w:r w:rsidRPr="0042402A">
        <w:rPr>
          <w:rStyle w:val="StyleUnderline"/>
          <w:highlight w:val="green"/>
        </w:rPr>
        <w:t>funding on</w:t>
      </w:r>
      <w:r w:rsidRPr="00FC7A35">
        <w:rPr>
          <w:rStyle w:val="StyleUnderline"/>
        </w:rPr>
        <w:t xml:space="preserve"> the advanced </w:t>
      </w:r>
      <w:r w:rsidRPr="0042402A">
        <w:rPr>
          <w:rStyle w:val="StyleUnderline"/>
          <w:highlight w:val="green"/>
        </w:rPr>
        <w:t xml:space="preserve">military capabilities that </w:t>
      </w:r>
      <w:r w:rsidRPr="0042402A">
        <w:rPr>
          <w:rStyle w:val="Emphasis"/>
          <w:highlight w:val="green"/>
        </w:rPr>
        <w:t>only the U</w:t>
      </w:r>
      <w:r w:rsidRPr="00FC7A35">
        <w:rPr>
          <w:rStyle w:val="Emphasis"/>
        </w:rPr>
        <w:t xml:space="preserve">nited </w:t>
      </w:r>
      <w:r w:rsidRPr="0042402A">
        <w:rPr>
          <w:rStyle w:val="Emphasis"/>
          <w:highlight w:val="green"/>
        </w:rPr>
        <w:t>S</w:t>
      </w:r>
      <w:r w:rsidRPr="00FC7A35">
        <w:rPr>
          <w:rStyle w:val="Emphasis"/>
        </w:rPr>
        <w:t xml:space="preserve">tates </w:t>
      </w:r>
      <w:r w:rsidRPr="0042402A">
        <w:rPr>
          <w:rStyle w:val="Emphasis"/>
          <w:highlight w:val="green"/>
        </w:rPr>
        <w:t>can provide</w:t>
      </w:r>
      <w:r w:rsidRPr="00FC7A35">
        <w:rPr>
          <w:rStyle w:val="Emphasis"/>
        </w:rPr>
        <w:t xml:space="preserve"> – as much as </w:t>
      </w:r>
      <w:r w:rsidRPr="0042402A">
        <w:rPr>
          <w:rStyle w:val="Emphasis"/>
          <w:highlight w:val="green"/>
        </w:rPr>
        <w:t>$1.2 billion per year</w:t>
      </w:r>
      <w:r w:rsidRPr="00FC7A35">
        <w:rPr>
          <w:sz w:val="14"/>
        </w:rPr>
        <w:t xml:space="preserve">, according to Ajl. In addition, </w:t>
      </w:r>
      <w:r w:rsidRPr="00FC7A35">
        <w:rPr>
          <w:rStyle w:val="StyleUnderline"/>
        </w:rPr>
        <w:t>this MOU locked in $500 million annually for missile defense</w:t>
      </w:r>
      <w:r w:rsidRPr="00FC7A35">
        <w:rPr>
          <w:sz w:val="14"/>
        </w:rPr>
        <w:t xml:space="preserve">. </w:t>
      </w:r>
      <w:r w:rsidRPr="00FC7A35">
        <w:rPr>
          <w:rStyle w:val="StyleUnderline"/>
        </w:rPr>
        <w:t xml:space="preserve">The </w:t>
      </w:r>
      <w:r w:rsidRPr="0042402A">
        <w:rPr>
          <w:rStyle w:val="StyleUnderline"/>
          <w:highlight w:val="green"/>
        </w:rPr>
        <w:t xml:space="preserve">MOU mandates Israel </w:t>
      </w:r>
      <w:r w:rsidRPr="0042402A">
        <w:rPr>
          <w:rStyle w:val="Emphasis"/>
          <w:highlight w:val="green"/>
        </w:rPr>
        <w:t xml:space="preserve">update its fighter </w:t>
      </w:r>
      <w:r w:rsidRPr="0042402A">
        <w:rPr>
          <w:rStyle w:val="Emphasis"/>
        </w:rPr>
        <w:t xml:space="preserve">aircraft </w:t>
      </w:r>
      <w:r w:rsidRPr="0042402A">
        <w:rPr>
          <w:rStyle w:val="Emphasis"/>
          <w:highlight w:val="green"/>
        </w:rPr>
        <w:t>fleet</w:t>
      </w:r>
      <w:r w:rsidRPr="0042402A">
        <w:rPr>
          <w:rStyle w:val="StyleUnderline"/>
          <w:highlight w:val="green"/>
        </w:rPr>
        <w:t>, which is a</w:t>
      </w:r>
      <w:r w:rsidRPr="00FC7A35">
        <w:rPr>
          <w:rStyle w:val="StyleUnderline"/>
        </w:rPr>
        <w:t xml:space="preserve"> direct </w:t>
      </w:r>
      <w:r w:rsidRPr="0042402A">
        <w:rPr>
          <w:rStyle w:val="StyleUnderline"/>
          <w:highlight w:val="green"/>
        </w:rPr>
        <w:t xml:space="preserve">investment into the </w:t>
      </w:r>
      <w:r w:rsidRPr="0042402A">
        <w:rPr>
          <w:rStyle w:val="Emphasis"/>
          <w:highlight w:val="green"/>
        </w:rPr>
        <w:t>U.S. military-industrial complex</w:t>
      </w:r>
      <w:r w:rsidRPr="00FC7A35">
        <w:rPr>
          <w:rStyle w:val="Emphasis"/>
        </w:rPr>
        <w:t>,</w:t>
      </w:r>
      <w:r w:rsidRPr="00FC7A35">
        <w:rPr>
          <w:rStyle w:val="StyleUnderline"/>
        </w:rPr>
        <w:t xml:space="preserve"> given that fighter-jet factories are </w:t>
      </w:r>
      <w:r w:rsidRPr="00FC7A35">
        <w:rPr>
          <w:rStyle w:val="Emphasis"/>
        </w:rPr>
        <w:t>exclusively based in the United States.</w:t>
      </w:r>
      <w:r w:rsidRPr="00FC7A35">
        <w:rPr>
          <w:sz w:val="14"/>
        </w:rPr>
        <w:t xml:space="preserve"> Not only does </w:t>
      </w:r>
      <w:r w:rsidRPr="00FC7A35">
        <w:rPr>
          <w:rStyle w:val="StyleUnderline"/>
        </w:rPr>
        <w:t>U.S. foreign policy and Israeli-settler colonialism</w:t>
      </w:r>
      <w:r w:rsidRPr="00FC7A35">
        <w:rPr>
          <w:sz w:val="14"/>
        </w:rPr>
        <w:t xml:space="preserve"> shape what happens across historic Palestine, it also </w:t>
      </w:r>
      <w:r w:rsidRPr="00FC7A35">
        <w:rPr>
          <w:rStyle w:val="StyleUnderline"/>
        </w:rPr>
        <w:t>shapes what happens across the Middle East region</w:t>
      </w:r>
      <w:r w:rsidRPr="00FC7A35">
        <w:rPr>
          <w:sz w:val="14"/>
        </w:rPr>
        <w:t xml:space="preserve">. The firm establishment of Israel’s </w:t>
      </w:r>
      <w:r w:rsidRPr="0042402A">
        <w:rPr>
          <w:rStyle w:val="StyleUnderline"/>
        </w:rPr>
        <w:t>military defense industry</w:t>
      </w:r>
      <w:r w:rsidRPr="00FC7A35">
        <w:rPr>
          <w:sz w:val="14"/>
        </w:rPr>
        <w:t xml:space="preserve"> also </w:t>
      </w:r>
      <w:r w:rsidRPr="00FC7A35">
        <w:rPr>
          <w:rStyle w:val="Emphasis"/>
        </w:rPr>
        <w:t>provides an excuse to sell ever-more-sophisticated weapons</w:t>
      </w:r>
      <w:r w:rsidRPr="00FC7A35">
        <w:rPr>
          <w:rStyle w:val="StyleUnderline"/>
        </w:rPr>
        <w:t xml:space="preserve"> to other regional U.S. allies</w:t>
      </w:r>
      <w:r w:rsidRPr="00FC7A35">
        <w:rPr>
          <w:sz w:val="14"/>
        </w:rPr>
        <w:t xml:space="preserve">, especially Saudi Arabia. </w:t>
      </w:r>
      <w:r w:rsidRPr="0042402A">
        <w:rPr>
          <w:rStyle w:val="StyleUnderline"/>
          <w:highlight w:val="green"/>
        </w:rPr>
        <w:t>As long as Israel has the latest U.S. technology, other countries can buy older models,</w:t>
      </w:r>
      <w:r w:rsidRPr="00FC7A35">
        <w:rPr>
          <w:rStyle w:val="StyleUnderline"/>
        </w:rPr>
        <w:t xml:space="preserve"> </w:t>
      </w:r>
      <w:r w:rsidRPr="00FC7A35">
        <w:rPr>
          <w:rStyle w:val="Emphasis"/>
        </w:rPr>
        <w:t>again to the great profit of the U.S. defense industry</w:t>
      </w:r>
      <w:r w:rsidRPr="00FC7A35">
        <w:rPr>
          <w:rStyle w:val="StyleUnderline"/>
        </w:rPr>
        <w:t>.</w:t>
      </w:r>
      <w:r w:rsidRPr="00FC7A35">
        <w:rPr>
          <w:sz w:val="14"/>
        </w:rPr>
        <w:t xml:space="preserve"> </w:t>
      </w:r>
      <w:r w:rsidRPr="0042402A">
        <w:rPr>
          <w:rStyle w:val="StyleUnderline"/>
          <w:highlight w:val="green"/>
        </w:rPr>
        <w:t xml:space="preserve">Israel </w:t>
      </w:r>
      <w:r w:rsidRPr="00EC246A">
        <w:rPr>
          <w:rStyle w:val="StyleUnderline"/>
        </w:rPr>
        <w:t xml:space="preserve">thus </w:t>
      </w:r>
      <w:r w:rsidRPr="0042402A">
        <w:rPr>
          <w:rStyle w:val="StyleUnderline"/>
          <w:highlight w:val="green"/>
        </w:rPr>
        <w:t xml:space="preserve">is the </w:t>
      </w:r>
      <w:r w:rsidRPr="0042402A">
        <w:rPr>
          <w:rStyle w:val="Emphasis"/>
          <w:highlight w:val="green"/>
        </w:rPr>
        <w:t>spark plug for an entire region-wide weapons bazaar,</w:t>
      </w:r>
      <w:r w:rsidRPr="00FC7A35">
        <w:rPr>
          <w:rStyle w:val="StyleUnderline"/>
        </w:rPr>
        <w:t xml:space="preserve"> while also </w:t>
      </w:r>
      <w:r w:rsidRPr="00FC7A35">
        <w:rPr>
          <w:rStyle w:val="Emphasis"/>
        </w:rPr>
        <w:t>providing such countries the means to destroy</w:t>
      </w:r>
      <w:r w:rsidRPr="00FC7A35">
        <w:rPr>
          <w:rStyle w:val="StyleUnderline"/>
        </w:rPr>
        <w:t xml:space="preserve"> and dismantle even poorer countries like Yemen.</w:t>
      </w:r>
      <w:r w:rsidRPr="00FC7A35">
        <w:rPr>
          <w:sz w:val="14"/>
        </w:rPr>
        <w:t xml:space="preserve"> 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FC7A35">
        <w:rPr>
          <w:rStyle w:val="StyleUnderline"/>
        </w:rPr>
        <w:t>a major barrier to any shift in American policy towards Palestine-Israel is “</w:t>
      </w:r>
      <w:r w:rsidRPr="00FC7A35">
        <w:rPr>
          <w:rStyle w:val="Emphasis"/>
        </w:rPr>
        <w:t>financial pressures from a U.S military industrial complex</w:t>
      </w:r>
      <w:r w:rsidRPr="00FC7A35">
        <w:rPr>
          <w:rStyle w:val="StyleUnderline"/>
        </w:rPr>
        <w:t xml:space="preserve"> accustomed to billions of dollars in sales </w:t>
      </w:r>
      <w:r w:rsidRPr="00FC7A35">
        <w:rPr>
          <w:rStyle w:val="Emphasis"/>
        </w:rPr>
        <w:t>to Israel and other Middle Eastern nations</w:t>
      </w:r>
      <w:r w:rsidRPr="00FC7A35">
        <w:rPr>
          <w:rStyle w:val="StyleUnderline"/>
        </w:rPr>
        <w:t xml:space="preserve"> locked in a seemingly </w:t>
      </w:r>
      <w:r w:rsidRPr="00FC7A35">
        <w:rPr>
          <w:rStyle w:val="Emphasis"/>
        </w:rPr>
        <w:t>perpetual arms race</w:t>
      </w:r>
      <w:r w:rsidRPr="00FC7A35">
        <w:rPr>
          <w:rStyle w:val="StyleUnderline"/>
        </w:rPr>
        <w:t xml:space="preserve"> with each other by all </w:t>
      </w:r>
      <w:r w:rsidRPr="00FC7A35">
        <w:rPr>
          <w:rStyle w:val="Emphasis"/>
        </w:rPr>
        <w:t>buying American and using Foreign Military Financing</w:t>
      </w:r>
      <w:r w:rsidRPr="00FC7A35">
        <w:rPr>
          <w:rStyle w:val="StyleUnderline"/>
        </w:rPr>
        <w:t xml:space="preserve"> (FMF) to pay the bills.”</w:t>
      </w:r>
      <w:r w:rsidRPr="00FC7A35">
        <w:rPr>
          <w:sz w:val="14"/>
        </w:rPr>
        <w:t xml:space="preserve"> The United States is the primary source of Israel’s far superior arsenal. </w:t>
      </w:r>
      <w:r w:rsidRPr="0042402A">
        <w:rPr>
          <w:rStyle w:val="StyleUnderline"/>
          <w:highlight w:val="green"/>
        </w:rPr>
        <w:t>Israel’s dependence on the U.S</w:t>
      </w:r>
      <w:r w:rsidRPr="00FC7A35">
        <w:rPr>
          <w:rStyle w:val="StyleUnderline"/>
        </w:rPr>
        <w:t xml:space="preserve">. </w:t>
      </w:r>
      <w:r w:rsidRPr="00FC7A35">
        <w:rPr>
          <w:sz w:val="14"/>
        </w:rPr>
        <w:t>for aid and arms</w:t>
      </w:r>
      <w:r w:rsidRPr="00FC7A35">
        <w:rPr>
          <w:rStyle w:val="StyleUnderline"/>
        </w:rPr>
        <w:t xml:space="preserve"> </w:t>
      </w:r>
      <w:r w:rsidRPr="0042402A">
        <w:rPr>
          <w:rStyle w:val="StyleUnderline"/>
          <w:highlight w:val="green"/>
        </w:rPr>
        <w:t>means that the Israeli military relies on spare parts</w:t>
      </w:r>
      <w:r w:rsidRPr="00FC7A35">
        <w:rPr>
          <w:rStyle w:val="StyleUnderline"/>
        </w:rPr>
        <w:t xml:space="preserve"> </w:t>
      </w:r>
      <w:r w:rsidRPr="00FC7A35">
        <w:rPr>
          <w:sz w:val="14"/>
        </w:rPr>
        <w:t xml:space="preserve">and technical assistance from the U.S. </w:t>
      </w:r>
      <w:r w:rsidRPr="0042402A">
        <w:rPr>
          <w:rStyle w:val="StyleUnderline"/>
          <w:highlight w:val="green"/>
        </w:rPr>
        <w:t>to maintain</w:t>
      </w:r>
      <w:r w:rsidRPr="00FC7A35">
        <w:rPr>
          <w:rStyle w:val="StyleUnderline"/>
        </w:rPr>
        <w:t xml:space="preserve"> optimum </w:t>
      </w:r>
      <w:r w:rsidRPr="0042402A">
        <w:rPr>
          <w:rStyle w:val="StyleUnderline"/>
          <w:highlight w:val="green"/>
        </w:rPr>
        <w:t>performance</w:t>
      </w:r>
      <w:r w:rsidRPr="00FC7A35">
        <w:rPr>
          <w:rStyle w:val="StyleUnderline"/>
        </w:rPr>
        <w:t xml:space="preserve"> in battle.</w:t>
      </w:r>
      <w:r w:rsidRPr="00FC7A35">
        <w:rPr>
          <w:sz w:val="14"/>
        </w:rPr>
        <w:t xml:space="preserve"> </w:t>
      </w:r>
      <w:r w:rsidRPr="00FC7A35">
        <w:rPr>
          <w:rStyle w:val="Emphasis"/>
        </w:rPr>
        <w:t xml:space="preserve">During the Bush administration, from 2001 to 2005, </w:t>
      </w:r>
      <w:r w:rsidRPr="00D8443D">
        <w:rPr>
          <w:rStyle w:val="Emphasis"/>
          <w:highlight w:val="green"/>
        </w:rPr>
        <w:t xml:space="preserve">Israel had </w:t>
      </w:r>
      <w:r w:rsidRPr="00D8443D">
        <w:rPr>
          <w:rStyle w:val="Emphasis"/>
        </w:rPr>
        <w:t xml:space="preserve">actually </w:t>
      </w:r>
      <w:r w:rsidRPr="00D8443D">
        <w:rPr>
          <w:rStyle w:val="Emphasis"/>
          <w:highlight w:val="green"/>
        </w:rPr>
        <w:t>received more in U.S. military aid than it has in U.S. arms deliveries</w:t>
      </w:r>
      <w:r w:rsidRPr="00FC7A35">
        <w:rPr>
          <w:rStyle w:val="Emphasis"/>
        </w:rPr>
        <w:t>.</w:t>
      </w:r>
      <w:r w:rsidRPr="00FC7A35">
        <w:rPr>
          <w:sz w:val="14"/>
        </w:rPr>
        <w:t xml:space="preserve"> Over this time period, Israel </w:t>
      </w:r>
      <w:r w:rsidRPr="00FC7A35">
        <w:rPr>
          <w:rStyle w:val="Emphasis"/>
        </w:rPr>
        <w:t xml:space="preserve">received </w:t>
      </w:r>
      <w:r w:rsidRPr="00D8443D">
        <w:rPr>
          <w:rStyle w:val="Emphasis"/>
        </w:rPr>
        <w:t>$10.5 billion</w:t>
      </w:r>
      <w:r w:rsidRPr="00FC7A35">
        <w:rPr>
          <w:rStyle w:val="Emphasis"/>
        </w:rPr>
        <w:t xml:space="preserve"> in FMF</w:t>
      </w:r>
      <w:r w:rsidRPr="00FC7A35">
        <w:rPr>
          <w:sz w:val="14"/>
        </w:rPr>
        <w:t xml:space="preserve"> – the Pentagon’s biggest military aid program – </w:t>
      </w:r>
      <w:r w:rsidRPr="00FC7A35">
        <w:rPr>
          <w:rStyle w:val="Emphasis"/>
        </w:rPr>
        <w:t>and $6.3 billion in U.S. arms</w:t>
      </w:r>
      <w:r w:rsidRPr="00FC7A35">
        <w:rPr>
          <w:sz w:val="14"/>
        </w:rPr>
        <w:t xml:space="preserve"> deliveries. According to Berrigan, </w:t>
      </w:r>
      <w:r w:rsidRPr="00FC7A35">
        <w:rPr>
          <w:rStyle w:val="StyleUnderline"/>
        </w:rPr>
        <w:t xml:space="preserve">the most </w:t>
      </w:r>
      <w:r w:rsidRPr="00D8443D">
        <w:rPr>
          <w:rStyle w:val="StyleUnderline"/>
        </w:rPr>
        <w:t>prominent of those deals was a $4.5 billion sale</w:t>
      </w:r>
      <w:r w:rsidRPr="00FC7A35">
        <w:rPr>
          <w:rStyle w:val="StyleUnderline"/>
        </w:rPr>
        <w:t xml:space="preserve"> of 102 Lockheed Martin F-16s to Israel.</w:t>
      </w:r>
      <w:r w:rsidRPr="00FC7A35">
        <w:rPr>
          <w:sz w:val="14"/>
        </w:rPr>
        <w:t xml:space="preserve"> Unlike other countries, Israel receives its Economic Support Funds in one lump sum early in the fiscal year rather than in four quarterly installments. </w:t>
      </w:r>
      <w:r w:rsidRPr="00EC246A">
        <w:rPr>
          <w:rStyle w:val="Emphasis"/>
        </w:rPr>
        <w:t>While other countries primarily deal with the Department of Defense when arranging to purchase military hardware from U.S. companies, Israel deals directly with U.S. companies for the vast majority of its military purchases in the United States.</w:t>
      </w:r>
      <w:r w:rsidRPr="00EC246A">
        <w:rPr>
          <w:sz w:val="14"/>
        </w:rPr>
        <w:t xml:space="preserve"> </w:t>
      </w:r>
      <w:r w:rsidRPr="00EC246A">
        <w:rPr>
          <w:rStyle w:val="StyleUnderline"/>
          <w:highlight w:val="green"/>
        </w:rPr>
        <w:t>Other countries have a</w:t>
      </w:r>
      <w:r w:rsidRPr="00FC7A35">
        <w:rPr>
          <w:rStyle w:val="StyleUnderline"/>
        </w:rPr>
        <w:t xml:space="preserve"> $100,000 </w:t>
      </w:r>
      <w:r w:rsidRPr="00EC246A">
        <w:rPr>
          <w:rStyle w:val="StyleUnderline"/>
          <w:highlight w:val="green"/>
        </w:rPr>
        <w:t>minimum purchase amount</w:t>
      </w:r>
      <w:r w:rsidRPr="00EC246A">
        <w:rPr>
          <w:sz w:val="14"/>
          <w:highlight w:val="green"/>
        </w:rPr>
        <w:t xml:space="preserve"> </w:t>
      </w:r>
      <w:r w:rsidRPr="00EC246A">
        <w:rPr>
          <w:sz w:val="14"/>
        </w:rPr>
        <w:t xml:space="preserve">per contract, </w:t>
      </w:r>
      <w:r w:rsidRPr="00EC246A">
        <w:rPr>
          <w:rStyle w:val="StyleUnderline"/>
          <w:highlight w:val="green"/>
        </w:rPr>
        <w:t xml:space="preserve">but Israel is allowed to purchase </w:t>
      </w:r>
      <w:r w:rsidRPr="00EC246A">
        <w:rPr>
          <w:rStyle w:val="StyleUnderline"/>
        </w:rPr>
        <w:t xml:space="preserve">military items </w:t>
      </w:r>
      <w:r w:rsidRPr="00EC246A">
        <w:rPr>
          <w:rStyle w:val="StyleUnderline"/>
          <w:highlight w:val="green"/>
        </w:rPr>
        <w:t>for far less</w:t>
      </w:r>
      <w:r w:rsidRPr="00EC246A">
        <w:rPr>
          <w:sz w:val="14"/>
          <w:highlight w:val="green"/>
        </w:rPr>
        <w:t xml:space="preserve">, </w:t>
      </w:r>
      <w:r w:rsidRPr="00EC246A">
        <w:rPr>
          <w:sz w:val="14"/>
        </w:rPr>
        <w:t>according to Berrigan. Today, Israel has been the beneficiary of approximately</w:t>
      </w:r>
      <w:r w:rsidRPr="00FC7A35">
        <w:rPr>
          <w:sz w:val="14"/>
        </w:rPr>
        <w:t xml:space="preserve"> </w:t>
      </w:r>
      <w:r w:rsidRPr="00EC246A">
        <w:rPr>
          <w:rStyle w:val="StyleUnderline"/>
          <w:highlight w:val="green"/>
        </w:rPr>
        <w:t>$125 billion</w:t>
      </w:r>
      <w:r w:rsidRPr="00FC7A35">
        <w:rPr>
          <w:rStyle w:val="StyleUnderline"/>
        </w:rPr>
        <w:t xml:space="preserve"> in U.S. aid. </w:t>
      </w:r>
      <w:r w:rsidRPr="00FC7A35">
        <w:rPr>
          <w:sz w:val="14"/>
        </w:rPr>
        <w:t xml:space="preserve">An unimaginable sum, </w:t>
      </w:r>
      <w:r w:rsidRPr="00EC246A">
        <w:rPr>
          <w:rStyle w:val="Emphasis"/>
          <w:highlight w:val="green"/>
        </w:rPr>
        <w:t>more than any other country</w:t>
      </w:r>
      <w:r w:rsidRPr="00FC7A35">
        <w:rPr>
          <w:rStyle w:val="Emphasis"/>
        </w:rPr>
        <w:t xml:space="preserve"> since World War II</w:t>
      </w:r>
      <w:r w:rsidRPr="00FC7A35">
        <w:rPr>
          <w:sz w:val="14"/>
        </w:rPr>
        <w:t xml:space="preserve">. </w:t>
      </w:r>
      <w:r w:rsidRPr="00FC7A35">
        <w:rPr>
          <w:rStyle w:val="StyleUnderline"/>
        </w:rPr>
        <w:t>U.S. aid is projected to further increase to $165 billion by the end of the new 10-year package, in 2029,</w:t>
      </w:r>
      <w:r w:rsidRPr="00FC7A35">
        <w:rPr>
          <w:sz w:val="14"/>
        </w:rPr>
        <w:t xml:space="preserve"> according to Charles D. Freilich, a former Israeli deputy national security adviser. U.S. aid constitutes some 3% of Israel’s total state budget and about 1% of its GDP, a highly significant sum. Moreover, </w:t>
      </w:r>
      <w:r w:rsidRPr="00EC246A">
        <w:rPr>
          <w:rStyle w:val="Emphasis"/>
        </w:rPr>
        <w:t>U.S. aid constitutes</w:t>
      </w:r>
      <w:r w:rsidRPr="00FC7A35">
        <w:rPr>
          <w:rStyle w:val="Emphasis"/>
        </w:rPr>
        <w:t xml:space="preserve"> some 20% of the total defense budget, 40% of the budget of the Israel Defense Forces, and almost the entire procurement budget, </w:t>
      </w:r>
      <w:r w:rsidRPr="00FC7A35">
        <w:rPr>
          <w:sz w:val="14"/>
        </w:rPr>
        <w:t xml:space="preserve">according to Freilich. Israel’s dependence on the U.S. is not limited to financial aid and weapons sales. According to Freilich, the </w:t>
      </w:r>
      <w:r w:rsidRPr="00EC246A">
        <w:rPr>
          <w:rStyle w:val="StyleUnderline"/>
          <w:highlight w:val="green"/>
        </w:rPr>
        <w:t>U.S. provides technologies for</w:t>
      </w:r>
      <w:r w:rsidRPr="00FC7A35">
        <w:rPr>
          <w:rStyle w:val="StyleUnderline"/>
        </w:rPr>
        <w:t xml:space="preserve"> the development of </w:t>
      </w:r>
      <w:r w:rsidRPr="00EC246A">
        <w:rPr>
          <w:rStyle w:val="Emphasis"/>
          <w:highlight w:val="green"/>
        </w:rPr>
        <w:t>unique weapons systems</w:t>
      </w:r>
      <w:r w:rsidRPr="00EC246A">
        <w:rPr>
          <w:rStyle w:val="StyleUnderline"/>
          <w:highlight w:val="green"/>
        </w:rPr>
        <w:t xml:space="preserve"> that Israel needs</w:t>
      </w:r>
      <w:r w:rsidRPr="00FC7A35">
        <w:rPr>
          <w:rStyle w:val="StyleUnderline"/>
        </w:rPr>
        <w:t xml:space="preserve">, </w:t>
      </w:r>
      <w:r w:rsidRPr="00FC7A35">
        <w:rPr>
          <w:rStyle w:val="Emphasis"/>
        </w:rPr>
        <w:t>such as the Iron Dome and the Arrow rocket and missile defense systems.</w:t>
      </w:r>
      <w:r w:rsidRPr="00FC7A35">
        <w:rPr>
          <w:sz w:val="14"/>
        </w:rPr>
        <w:t xml:space="preserve"> It mans the radar deployed in Israel, which is linked to the global American satellite system. Fredilich writes</w:t>
      </w:r>
      <w:r w:rsidRPr="00EC246A">
        <w:rPr>
          <w:sz w:val="14"/>
          <w:highlight w:val="green"/>
        </w:rPr>
        <w:t xml:space="preserve">, </w:t>
      </w:r>
      <w:r w:rsidRPr="00EC246A">
        <w:rPr>
          <w:rStyle w:val="Emphasis"/>
          <w:highlight w:val="green"/>
        </w:rPr>
        <w:t xml:space="preserve">“There is </w:t>
      </w:r>
      <w:r w:rsidRPr="00EC246A">
        <w:rPr>
          <w:rStyle w:val="Emphasis"/>
        </w:rPr>
        <w:t xml:space="preserve">simply </w:t>
      </w:r>
      <w:r w:rsidRPr="00EC246A">
        <w:rPr>
          <w:rStyle w:val="Emphasis"/>
          <w:highlight w:val="green"/>
        </w:rPr>
        <w:t>no alternative to American weapons</w:t>
      </w:r>
      <w:r w:rsidRPr="00FC7A35">
        <w:rPr>
          <w:rStyle w:val="Emphasis"/>
        </w:rPr>
        <w:t xml:space="preserve">, and </w:t>
      </w:r>
      <w:r w:rsidRPr="00EC246A">
        <w:rPr>
          <w:rStyle w:val="Emphasis"/>
          <w:highlight w:val="green"/>
        </w:rPr>
        <w:t>our dependence</w:t>
      </w:r>
      <w:r w:rsidRPr="00FC7A35">
        <w:rPr>
          <w:rStyle w:val="Emphasis"/>
        </w:rPr>
        <w:t xml:space="preserve"> on the United States </w:t>
      </w:r>
      <w:r w:rsidRPr="00EC246A">
        <w:rPr>
          <w:rStyle w:val="Emphasis"/>
          <w:highlight w:val="green"/>
        </w:rPr>
        <w:t>is almost complete;</w:t>
      </w:r>
      <w:r w:rsidRPr="00FC7A35">
        <w:rPr>
          <w:rStyle w:val="Emphasis"/>
        </w:rPr>
        <w:t xml:space="preserve"> the bitter truth is that </w:t>
      </w:r>
      <w:r w:rsidRPr="00EC246A">
        <w:rPr>
          <w:rStyle w:val="Emphasis"/>
          <w:highlight w:val="green"/>
        </w:rPr>
        <w:t>without the U</w:t>
      </w:r>
      <w:r w:rsidRPr="00FC7A35">
        <w:rPr>
          <w:rStyle w:val="Emphasis"/>
        </w:rPr>
        <w:t xml:space="preserve">nited </w:t>
      </w:r>
      <w:r w:rsidRPr="00EC246A">
        <w:rPr>
          <w:rStyle w:val="Emphasis"/>
          <w:highlight w:val="green"/>
        </w:rPr>
        <w:t>S</w:t>
      </w:r>
      <w:r w:rsidRPr="00FC7A35">
        <w:rPr>
          <w:rStyle w:val="Emphasis"/>
        </w:rPr>
        <w:t xml:space="preserve">tates, </w:t>
      </w:r>
      <w:r w:rsidRPr="00EC246A">
        <w:rPr>
          <w:rStyle w:val="Emphasis"/>
          <w:highlight w:val="green"/>
        </w:rPr>
        <w:t>the IDF would be an empty shell.”</w:t>
      </w:r>
      <w:r w:rsidRPr="00FC7A35">
        <w:rPr>
          <w:rStyle w:val="Emphasis"/>
        </w:rPr>
        <w:t xml:space="preserve"> </w:t>
      </w:r>
      <w:r w:rsidRPr="00FC7A35">
        <w:rPr>
          <w:sz w:val="14"/>
        </w:rPr>
        <w:t xml:space="preserve">The United States is Israel’s largest trading partner, at least partially due to their bilateral free trade agreement, the first the United States signed with any country. </w:t>
      </w:r>
      <w:r w:rsidRPr="00EC246A">
        <w:rPr>
          <w:rStyle w:val="StyleUnderline"/>
          <w:highlight w:val="green"/>
        </w:rPr>
        <w:t>The U.S.-Israel special relationship is rooted in</w:t>
      </w:r>
      <w:r w:rsidRPr="00FC7A35">
        <w:rPr>
          <w:rStyle w:val="StyleUnderline"/>
        </w:rPr>
        <w:t xml:space="preserve"> preferential </w:t>
      </w:r>
      <w:r w:rsidRPr="00EC246A">
        <w:rPr>
          <w:rStyle w:val="StyleUnderline"/>
          <w:highlight w:val="green"/>
        </w:rPr>
        <w:t>arms trade agreements</w:t>
      </w:r>
      <w:r w:rsidRPr="00FC7A35">
        <w:rPr>
          <w:rStyle w:val="StyleUnderline"/>
        </w:rPr>
        <w:t xml:space="preserve"> as a way </w:t>
      </w:r>
      <w:r w:rsidRPr="00EC246A">
        <w:rPr>
          <w:rStyle w:val="StyleUnderline"/>
          <w:highlight w:val="green"/>
        </w:rPr>
        <w:t xml:space="preserve">to </w:t>
      </w:r>
      <w:r w:rsidRPr="00EC246A">
        <w:rPr>
          <w:rStyle w:val="Emphasis"/>
          <w:highlight w:val="green"/>
        </w:rPr>
        <w:t>subsidize the U.S. military</w:t>
      </w:r>
      <w:r w:rsidRPr="00FC7A35">
        <w:rPr>
          <w:rStyle w:val="Emphasis"/>
        </w:rPr>
        <w:t xml:space="preserve"> industry </w:t>
      </w:r>
      <w:r w:rsidRPr="00EC246A">
        <w:rPr>
          <w:rStyle w:val="Emphasis"/>
          <w:highlight w:val="green"/>
        </w:rPr>
        <w:t>and reinforce</w:t>
      </w:r>
      <w:r w:rsidRPr="00FC7A35">
        <w:rPr>
          <w:rStyle w:val="Emphasis"/>
        </w:rPr>
        <w:t xml:space="preserve"> support for Israeli </w:t>
      </w:r>
      <w:r w:rsidRPr="00EC246A">
        <w:rPr>
          <w:rStyle w:val="Emphasis"/>
          <w:highlight w:val="green"/>
        </w:rPr>
        <w:t>colonialism</w:t>
      </w:r>
      <w:r w:rsidRPr="00FC7A35">
        <w:rPr>
          <w:rStyle w:val="Emphasis"/>
        </w:rPr>
        <w:t>. This special relationship is locked into an arms trade cycle where both the Israeli and American elite class benefits, at the expense of the indigenous population.</w:t>
      </w:r>
      <w:r w:rsidRPr="00FC7A35">
        <w:rPr>
          <w:sz w:val="14"/>
        </w:rPr>
        <w:t xml:space="preserve"> </w:t>
      </w:r>
      <w:r w:rsidRPr="00FC7A35">
        <w:rPr>
          <w:rStyle w:val="StyleUnderline"/>
        </w:rPr>
        <w:t xml:space="preserve">The </w:t>
      </w:r>
      <w:r w:rsidRPr="00EC246A">
        <w:rPr>
          <w:rStyle w:val="StyleUnderline"/>
          <w:highlight w:val="green"/>
        </w:rPr>
        <w:t>U.S. recognition of Israeli sovereignty</w:t>
      </w:r>
      <w:r w:rsidRPr="00FC7A35">
        <w:rPr>
          <w:rStyle w:val="StyleUnderline"/>
        </w:rPr>
        <w:t xml:space="preserve"> over occupied territories </w:t>
      </w:r>
      <w:r w:rsidRPr="00EC246A">
        <w:rPr>
          <w:rStyle w:val="Emphasis"/>
          <w:highlight w:val="green"/>
        </w:rPr>
        <w:t>provides a boost</w:t>
      </w:r>
      <w:r w:rsidRPr="00EC246A">
        <w:rPr>
          <w:rStyle w:val="StyleUnderline"/>
          <w:highlight w:val="green"/>
        </w:rPr>
        <w:t xml:space="preserve"> for</w:t>
      </w:r>
      <w:r w:rsidRPr="00FC7A35">
        <w:rPr>
          <w:rStyle w:val="StyleUnderline"/>
        </w:rPr>
        <w:t xml:space="preserve"> Israeli </w:t>
      </w:r>
      <w:r w:rsidRPr="00EC246A">
        <w:rPr>
          <w:rStyle w:val="StyleUnderline"/>
          <w:highlight w:val="green"/>
        </w:rPr>
        <w:t>colonialism</w:t>
      </w:r>
      <w:r w:rsidRPr="00FC7A35">
        <w:rPr>
          <w:rStyle w:val="StyleUnderline"/>
        </w:rPr>
        <w:t>.</w:t>
      </w:r>
      <w:r w:rsidRPr="00FC7A35">
        <w:rPr>
          <w:sz w:val="14"/>
        </w:rPr>
        <w:t xml:space="preserve"> We must ask ourselves, “If Trump has consented to Israeli illegal seizure of the Golan Heights and Jerusalem, why not also the West Bank?” Prime Minister </w:t>
      </w:r>
      <w:r w:rsidRPr="00FC7A35">
        <w:rPr>
          <w:rStyle w:val="StyleUnderline"/>
        </w:rPr>
        <w:t>Netanyahu has vowed to annex Israeli settlements in the West Bank if he is re-elected, which will likely be considered as the final blow to the so called possibility of a two-state solution.</w:t>
      </w:r>
      <w:r w:rsidRPr="00FC7A35">
        <w:rPr>
          <w:sz w:val="14"/>
        </w:rPr>
        <w:t xml:space="preserve"> The Trump administration is expected to announce his “ultimate deal” following the Israeli elections and after a new government is formed</w:t>
      </w:r>
      <w:r w:rsidRPr="00FC7A35">
        <w:rPr>
          <w:rStyle w:val="StyleUnderline"/>
        </w:rPr>
        <w:t>. It is only a matter of time till the Trump administration decides to follow suit and recognize Israeli sovereignty over the West Bank</w:t>
      </w:r>
      <w:r w:rsidRPr="00FC7A35">
        <w:rPr>
          <w:sz w:val="14"/>
        </w:rPr>
        <w:t xml:space="preserve">, which will drive the </w:t>
      </w:r>
      <w:r w:rsidRPr="00FC7A35">
        <w:rPr>
          <w:rStyle w:val="Emphasis"/>
        </w:rPr>
        <w:t>final nail into the coffin of the Palestinian-Israeli peace negotiations</w:t>
      </w:r>
      <w:r w:rsidRPr="00FC7A35">
        <w:rPr>
          <w:sz w:val="14"/>
        </w:rPr>
        <w:t xml:space="preserve"> and solidify Israeli apartheid.</w:t>
      </w:r>
    </w:p>
    <w:p w14:paraId="75652376" w14:textId="77777777" w:rsidR="00957343" w:rsidRPr="00FC7A35" w:rsidRDefault="00957343" w:rsidP="00957343">
      <w:pPr>
        <w:pStyle w:val="Heading4"/>
        <w:rPr>
          <w:rFonts w:cs="Calibri"/>
        </w:rPr>
      </w:pPr>
      <w:r>
        <w:rPr>
          <w:rFonts w:cs="Calibri"/>
        </w:rPr>
        <w:t xml:space="preserve">As such, the choking of resistance is not intrinsic to Palestine but similarly cuts through US political decisionism. The same tactics used to maim Palestinians are replicated by police officers who train with IDF soldiers while the racialized hieroglyphs of American anti-black surveillance policies trickle down into Israel. </w:t>
      </w:r>
    </w:p>
    <w:p w14:paraId="440E4A1F" w14:textId="77777777" w:rsidR="00957343" w:rsidRPr="00FC7A35" w:rsidRDefault="00957343" w:rsidP="00957343">
      <w:pPr>
        <w:rPr>
          <w:bCs/>
          <w:sz w:val="20"/>
          <w:szCs w:val="20"/>
        </w:rPr>
      </w:pPr>
      <w:r w:rsidRPr="00FC7A35">
        <w:rPr>
          <w:rStyle w:val="Style13ptBold"/>
        </w:rPr>
        <w:t>Speri’17</w:t>
      </w:r>
      <w:r w:rsidRPr="00FC7A35">
        <w:rPr>
          <w:rStyle w:val="Style13ptBold"/>
          <w:b w:val="0"/>
          <w:bCs/>
          <w:sz w:val="20"/>
          <w:szCs w:val="20"/>
        </w:rPr>
        <w:t xml:space="preserve">|Alice Speri is a writer for the Intercept who </w:t>
      </w:r>
      <w:r w:rsidRPr="00FC7A35">
        <w:rPr>
          <w:sz w:val="20"/>
          <w:szCs w:val="20"/>
        </w:rPr>
        <w:t xml:space="preserve">has reported from Palestine, Haiti, El Salvador, Colombia, and across the United States. She is originally from Italy and lives in the Bronx. “ISRAEL SECURITY FORCES ARE TRAINING AMERICAN COPS DESPITE HISTORY OF RIGHTS ABUSES”, in the Intercept. September 15, 2017. </w:t>
      </w:r>
      <w:r w:rsidRPr="00FC7A35">
        <w:t>https://theintercept.com/2017/09/15/police-israel-cops-training-adl-human-rights-abuses-dc-washington/|KZaidi</w:t>
      </w:r>
    </w:p>
    <w:p w14:paraId="733E6DFC" w14:textId="77777777" w:rsidR="00957343" w:rsidRDefault="00957343" w:rsidP="00957343">
      <w:pPr>
        <w:rPr>
          <w:rStyle w:val="StyleUnderline"/>
        </w:rPr>
      </w:pPr>
      <w:r w:rsidRPr="00FC7A35">
        <w:rPr>
          <w:rStyle w:val="StyleUnderline"/>
        </w:rPr>
        <w:t xml:space="preserve">THE </w:t>
      </w:r>
      <w:r w:rsidRPr="00F3353D">
        <w:rPr>
          <w:rStyle w:val="StyleUnderline"/>
        </w:rPr>
        <w:t xml:space="preserve">POLICE EXCHANGES WITH U.S. officers are </w:t>
      </w:r>
      <w:r w:rsidRPr="00F3353D">
        <w:rPr>
          <w:rStyle w:val="Emphasis"/>
        </w:rPr>
        <w:t>premised on Israel’s experiences with terrorism</w:t>
      </w:r>
      <w:r w:rsidRPr="00FC7A35">
        <w:rPr>
          <w:rStyle w:val="StyleUnderline"/>
        </w:rPr>
        <w:t xml:space="preserve"> and its security forces’ handling of continued risks.</w:t>
      </w:r>
      <w:r w:rsidRPr="00FC7A35">
        <w:rPr>
          <w:sz w:val="12"/>
        </w:rPr>
        <w:t xml:space="preserve"> But </w:t>
      </w:r>
      <w:r w:rsidRPr="005D2FE5">
        <w:rPr>
          <w:rStyle w:val="StyleUnderline"/>
        </w:rPr>
        <w:t>Israel’s record</w:t>
      </w:r>
      <w:r w:rsidRPr="00FC7A35">
        <w:rPr>
          <w:sz w:val="12"/>
        </w:rPr>
        <w:t xml:space="preserve"> in carrying out its counterterror policies </w:t>
      </w:r>
      <w:r w:rsidRPr="00FC7A35">
        <w:rPr>
          <w:rStyle w:val="Emphasis"/>
        </w:rPr>
        <w:t>is checked with allegations of grave abuses.</w:t>
      </w:r>
      <w:r w:rsidRPr="00FC7A35">
        <w:rPr>
          <w:sz w:val="12"/>
        </w:rPr>
        <w:t xml:space="preserve"> Founded amid a campaign of ethnic cleansing in 1948, </w:t>
      </w:r>
      <w:r w:rsidRPr="005D2FE5">
        <w:rPr>
          <w:rStyle w:val="StyleUnderline"/>
        </w:rPr>
        <w:t>Israel seized the West Bank and Gaza</w:t>
      </w:r>
      <w:r w:rsidRPr="00FC7A35">
        <w:rPr>
          <w:rStyle w:val="StyleUnderline"/>
        </w:rPr>
        <w:t xml:space="preserve"> in 1967’s Six-Day War and </w:t>
      </w:r>
      <w:r w:rsidRPr="00FC7A35">
        <w:rPr>
          <w:rStyle w:val="Emphasis"/>
        </w:rPr>
        <w:t>has since maintained its occupation</w:t>
      </w:r>
      <w:r w:rsidRPr="00FC7A35">
        <w:rPr>
          <w:sz w:val="12"/>
        </w:rPr>
        <w:t xml:space="preserve"> </w:t>
      </w:r>
      <w:r w:rsidRPr="00FC7A35">
        <w:rPr>
          <w:rStyle w:val="StyleUnderline"/>
        </w:rPr>
        <w:t>— including by building civilian Israeli settlements in Palestinian territory,</w:t>
      </w:r>
      <w:r w:rsidRPr="00FC7A35">
        <w:rPr>
          <w:sz w:val="12"/>
        </w:rPr>
        <w:t xml:space="preserve"> itself a violation of international law. Now, the </w:t>
      </w:r>
      <w:r w:rsidRPr="005D2FE5">
        <w:rPr>
          <w:rStyle w:val="StyleUnderline"/>
          <w:highlight w:val="green"/>
        </w:rPr>
        <w:t>same security forces accused of mistreating citizens</w:t>
      </w:r>
      <w:r w:rsidRPr="00FC7A35">
        <w:rPr>
          <w:sz w:val="12"/>
        </w:rPr>
        <w:t xml:space="preserve"> and stateless Palestinian subjugates </w:t>
      </w:r>
      <w:r w:rsidRPr="005D2FE5">
        <w:rPr>
          <w:rStyle w:val="Emphasis"/>
          <w:highlight w:val="green"/>
        </w:rPr>
        <w:t>are training American cops</w:t>
      </w:r>
      <w:r w:rsidRPr="00FC7A35">
        <w:rPr>
          <w:rStyle w:val="Emphasis"/>
        </w:rPr>
        <w:t>.</w:t>
      </w:r>
      <w:r w:rsidRPr="00FC7A35">
        <w:rPr>
          <w:sz w:val="12"/>
        </w:rPr>
        <w:t xml:space="preserve"> Last year, the </w:t>
      </w:r>
      <w:r w:rsidRPr="005D2FE5">
        <w:rPr>
          <w:rStyle w:val="StyleUnderline"/>
          <w:highlight w:val="green"/>
        </w:rPr>
        <w:t>ADL’s training included meetings with</w:t>
      </w:r>
      <w:r w:rsidRPr="00FC7A35">
        <w:rPr>
          <w:rStyle w:val="StyleUnderline"/>
        </w:rPr>
        <w:t xml:space="preserve"> officials from </w:t>
      </w:r>
      <w:r w:rsidRPr="005D2FE5">
        <w:rPr>
          <w:rStyle w:val="StyleUnderline"/>
          <w:highlight w:val="green"/>
        </w:rPr>
        <w:t>Israel’s</w:t>
      </w:r>
      <w:r w:rsidRPr="00FC7A35">
        <w:rPr>
          <w:rStyle w:val="StyleUnderline"/>
        </w:rPr>
        <w:t xml:space="preserve"> internal </w:t>
      </w:r>
      <w:r w:rsidRPr="005D2FE5">
        <w:rPr>
          <w:rStyle w:val="StyleUnderline"/>
          <w:highlight w:val="green"/>
        </w:rPr>
        <w:t>security service</w:t>
      </w:r>
      <w:r w:rsidRPr="00FC7A35">
        <w:rPr>
          <w:sz w:val="12"/>
        </w:rPr>
        <w:t xml:space="preserve">, known as Shin Bet. The </w:t>
      </w:r>
      <w:r w:rsidRPr="005D2FE5">
        <w:rPr>
          <w:rStyle w:val="StyleUnderline"/>
        </w:rPr>
        <w:t xml:space="preserve">security </w:t>
      </w:r>
      <w:r w:rsidRPr="005D2FE5">
        <w:rPr>
          <w:rStyle w:val="StyleUnderline"/>
          <w:highlight w:val="green"/>
        </w:rPr>
        <w:t xml:space="preserve">agency was </w:t>
      </w:r>
      <w:r w:rsidRPr="005D2FE5">
        <w:rPr>
          <w:rStyle w:val="StyleUnderline"/>
        </w:rPr>
        <w:t xml:space="preserve">allegedly </w:t>
      </w:r>
      <w:r w:rsidRPr="005D2FE5">
        <w:rPr>
          <w:rStyle w:val="Emphasis"/>
          <w:highlight w:val="green"/>
        </w:rPr>
        <w:t>behind</w:t>
      </w:r>
      <w:r w:rsidRPr="005D2FE5">
        <w:rPr>
          <w:rStyle w:val="Emphasis"/>
        </w:rPr>
        <w:t xml:space="preserve"> the surveillance</w:t>
      </w:r>
      <w:r w:rsidRPr="00FC7A35">
        <w:rPr>
          <w:rStyle w:val="Emphasis"/>
        </w:rPr>
        <w:t>,</w:t>
      </w:r>
      <w:r w:rsidRPr="00FC7A35">
        <w:rPr>
          <w:rStyle w:val="StyleUnderline"/>
        </w:rPr>
        <w:t xml:space="preserve"> as well as the </w:t>
      </w:r>
      <w:r w:rsidRPr="00FC7A35">
        <w:rPr>
          <w:rStyle w:val="Emphasis"/>
        </w:rPr>
        <w:t xml:space="preserve">torture and </w:t>
      </w:r>
      <w:r w:rsidRPr="005D2FE5">
        <w:rPr>
          <w:rStyle w:val="Emphasis"/>
          <w:highlight w:val="green"/>
        </w:rPr>
        <w:t>targeted assassinations</w:t>
      </w:r>
      <w:r w:rsidRPr="005D2FE5">
        <w:rPr>
          <w:rStyle w:val="StyleUnderline"/>
          <w:highlight w:val="green"/>
        </w:rPr>
        <w:t>, of Palestinians</w:t>
      </w:r>
      <w:r w:rsidRPr="00FC7A35">
        <w:rPr>
          <w:rStyle w:val="StyleUnderline"/>
        </w:rPr>
        <w:t xml:space="preserve"> in both Israel and the occupied </w:t>
      </w:r>
      <w:r w:rsidRPr="006D0ADE">
        <w:rPr>
          <w:rStyle w:val="StyleUnderline"/>
        </w:rPr>
        <w:t>territories. The U.S. law enforcement officials</w:t>
      </w:r>
      <w:r w:rsidRPr="006D0ADE">
        <w:rPr>
          <w:sz w:val="12"/>
        </w:rPr>
        <w:t xml:space="preserve"> on tour with the ADL also </w:t>
      </w:r>
      <w:r w:rsidRPr="006D0ADE">
        <w:rPr>
          <w:rStyle w:val="StyleUnderline"/>
        </w:rPr>
        <w:t>met with</w:t>
      </w:r>
      <w:r w:rsidRPr="006D0ADE">
        <w:rPr>
          <w:sz w:val="12"/>
        </w:rPr>
        <w:t xml:space="preserve"> Israeli police </w:t>
      </w:r>
      <w:r w:rsidRPr="006D0ADE">
        <w:rPr>
          <w:rStyle w:val="StyleUnderline"/>
        </w:rPr>
        <w:t xml:space="preserve">special patrol units known as “Yasam” — </w:t>
      </w:r>
      <w:r w:rsidRPr="006D0ADE">
        <w:rPr>
          <w:rStyle w:val="Emphasis"/>
        </w:rPr>
        <w:t>paramili</w:t>
      </w:r>
      <w:r w:rsidRPr="00FC7A35">
        <w:rPr>
          <w:rStyle w:val="Emphasis"/>
        </w:rPr>
        <w:t>tary riot police</w:t>
      </w:r>
      <w:r w:rsidRPr="00FC7A35">
        <w:rPr>
          <w:rStyle w:val="StyleUnderline"/>
        </w:rPr>
        <w:t xml:space="preserve"> </w:t>
      </w:r>
      <w:r w:rsidRPr="006D0ADE">
        <w:rPr>
          <w:rStyle w:val="StyleUnderline"/>
        </w:rPr>
        <w:t>whose excessive force and abuse of Palestinians is well-documented</w:t>
      </w:r>
      <w:r w:rsidRPr="00FC7A35">
        <w:rPr>
          <w:rStyle w:val="StyleUnderline"/>
        </w:rPr>
        <w:t xml:space="preserve"> </w:t>
      </w:r>
      <w:r w:rsidRPr="00FC7A35">
        <w:rPr>
          <w:sz w:val="12"/>
        </w:rPr>
        <w:t xml:space="preserve">— and traveled to checkpoints, prisons, and Hebron. In Hebron, a city in the West Bank, some 200,000 Palestinians are barred from entering the old city center, where fewer than 1,000 Jewish settlers are protected by the same number of Israeli soldiers. </w:t>
      </w:r>
      <w:r w:rsidRPr="00FC7A35">
        <w:rPr>
          <w:rStyle w:val="StyleUnderline"/>
        </w:rPr>
        <w:t>The ADL</w:t>
      </w:r>
      <w:r w:rsidRPr="00FC7A35">
        <w:rPr>
          <w:sz w:val="12"/>
        </w:rPr>
        <w:t xml:space="preserve">, a group with a nominal mission to oppose bigotry that has instead expended much of its energies on advocating for Israel, </w:t>
      </w:r>
      <w:r w:rsidRPr="00FC7A35">
        <w:rPr>
          <w:rStyle w:val="StyleUnderline"/>
        </w:rPr>
        <w:t>failed to devote much attention to Palestinian law enforcement.</w:t>
      </w:r>
      <w:r w:rsidRPr="00FC7A35">
        <w:rPr>
          <w:sz w:val="12"/>
        </w:rPr>
        <w:t xml:space="preserve"> In 2016, the group’s itinerary included a single meeting with a Palestinian police officer — from the Bethlehem Tourist Police. A spokesperson for the ADL said in a statement to The Intercept that critics’ suggestions that its programs contribute to police brutality and racism is “false and defamatory.” “On the contrary, </w:t>
      </w:r>
      <w:r w:rsidRPr="005D2FE5">
        <w:rPr>
          <w:rStyle w:val="StyleUnderline"/>
        </w:rPr>
        <w:t>ADL’s law enforcement missions have a goal of doing exactly the opposite, by strengthe</w:t>
      </w:r>
      <w:r w:rsidRPr="005D2FE5">
        <w:rPr>
          <w:rStyle w:val="Emphasis"/>
        </w:rPr>
        <w:t>ning law enforcement’s connection to the communities</w:t>
      </w:r>
      <w:r w:rsidRPr="00FC7A35">
        <w:rPr>
          <w:rStyle w:val="Emphasis"/>
        </w:rPr>
        <w:t xml:space="preserve"> they serve,” </w:t>
      </w:r>
      <w:r w:rsidRPr="00FC7A35">
        <w:rPr>
          <w:sz w:val="12"/>
        </w:rPr>
        <w:t xml:space="preserve">the spokesperson said. In the past, </w:t>
      </w:r>
      <w:r w:rsidRPr="005D2FE5">
        <w:rPr>
          <w:rStyle w:val="StyleUnderline"/>
          <w:highlight w:val="green"/>
        </w:rPr>
        <w:t>the group condemned those drawing parallels between police abuse in the U.S. and Israel</w:t>
      </w:r>
      <w:r w:rsidRPr="00FC7A35">
        <w:rPr>
          <w:rStyle w:val="StyleUnderline"/>
        </w:rPr>
        <w:t>’s occupation of Palestine</w:t>
      </w:r>
      <w:r w:rsidRPr="00FC7A35">
        <w:rPr>
          <w:sz w:val="12"/>
        </w:rPr>
        <w:t xml:space="preserve">. “There is a long history of using legitimate American social justice issues to undermine the Jewish state,” a top official from the group wrote in the aftermath of the Ferguson protests. There is “no rational connection between the challenge of racism in America and the situation facing the Palestinians,” the ADL official added. Yet the criticism persists. </w:t>
      </w:r>
      <w:r w:rsidRPr="00FC7A35">
        <w:rPr>
          <w:rStyle w:val="StyleUnderline"/>
        </w:rPr>
        <w:t xml:space="preserve">The group Jewish Voice for Peace recently launched a campaign to bring greater public scrutiny to U.S.-Israel police exchange programs. “These </w:t>
      </w:r>
      <w:r w:rsidRPr="005D2FE5">
        <w:rPr>
          <w:rStyle w:val="StyleUnderline"/>
          <w:highlight w:val="green"/>
        </w:rPr>
        <w:t xml:space="preserve">programs transform Israel’s </w:t>
      </w:r>
      <w:r w:rsidRPr="006D0ADE">
        <w:rPr>
          <w:rStyle w:val="Emphasis"/>
        </w:rPr>
        <w:t xml:space="preserve">70 </w:t>
      </w:r>
      <w:r w:rsidRPr="005D2FE5">
        <w:rPr>
          <w:rStyle w:val="Emphasis"/>
          <w:highlight w:val="green"/>
        </w:rPr>
        <w:t xml:space="preserve">years of dispossession </w:t>
      </w:r>
      <w:r w:rsidRPr="006D0ADE">
        <w:rPr>
          <w:rStyle w:val="Emphasis"/>
        </w:rPr>
        <w:t xml:space="preserve">and 50 years of occupation into a marketing brochure for </w:t>
      </w:r>
      <w:r w:rsidRPr="005D2FE5">
        <w:rPr>
          <w:rStyle w:val="Emphasis"/>
          <w:highlight w:val="green"/>
        </w:rPr>
        <w:t>‘successful’ policing</w:t>
      </w:r>
      <w:r w:rsidRPr="005D2FE5">
        <w:rPr>
          <w:rStyle w:val="StyleUnderline"/>
          <w:highlight w:val="green"/>
        </w:rPr>
        <w:t>,”</w:t>
      </w:r>
      <w:r w:rsidRPr="00FC7A35">
        <w:rPr>
          <w:sz w:val="12"/>
        </w:rPr>
        <w:t xml:space="preserve"> Stefanie Fox, JVP’s deputy director, wrote in an email to The </w:t>
      </w:r>
      <w:r w:rsidRPr="006D0ADE">
        <w:rPr>
          <w:sz w:val="12"/>
        </w:rPr>
        <w:t>Intercept. “</w:t>
      </w:r>
      <w:r w:rsidRPr="006D0ADE">
        <w:rPr>
          <w:rStyle w:val="Emphasis"/>
        </w:rPr>
        <w:t xml:space="preserve">Under the banner of ‘counterterrorism’ </w:t>
      </w:r>
      <w:r w:rsidRPr="006D0ADE">
        <w:rPr>
          <w:rStyle w:val="StyleUnderline"/>
        </w:rPr>
        <w:t>training, high-ranking police and immigration officials visit checkpoints, prisons</w:t>
      </w:r>
      <w:r w:rsidRPr="00FC7A35">
        <w:rPr>
          <w:rStyle w:val="StyleUnderline"/>
        </w:rPr>
        <w:t>, settlements, police stations, and other key sites that are central to Israel’s policies of occupation and apartheid.”</w:t>
      </w:r>
      <w:r w:rsidRPr="00FC7A35">
        <w:rPr>
          <w:sz w:val="12"/>
        </w:rPr>
        <w:t xml:space="preserve"> </w:t>
      </w:r>
      <w:r w:rsidRPr="00FC7A35">
        <w:rPr>
          <w:rStyle w:val="StyleUnderline"/>
        </w:rPr>
        <w:t xml:space="preserve">Law enforcement </w:t>
      </w:r>
      <w:r w:rsidRPr="005D2FE5">
        <w:rPr>
          <w:rStyle w:val="StyleUnderline"/>
          <w:highlight w:val="green"/>
        </w:rPr>
        <w:t xml:space="preserve">exchanges are </w:t>
      </w:r>
      <w:r w:rsidRPr="005D2FE5">
        <w:rPr>
          <w:rStyle w:val="Emphasis"/>
          <w:highlight w:val="green"/>
        </w:rPr>
        <w:t>marketed as an opportunity for American police to learn</w:t>
      </w:r>
      <w:r w:rsidRPr="00FC7A35">
        <w:rPr>
          <w:rStyle w:val="Emphasis"/>
        </w:rPr>
        <w:t xml:space="preserve"> about counterterrorism</w:t>
      </w:r>
      <w:r w:rsidRPr="00FC7A35">
        <w:rPr>
          <w:rStyle w:val="StyleUnderline"/>
        </w:rPr>
        <w:t xml:space="preserve"> from the field’s self-appointed leader</w:t>
      </w:r>
      <w:r w:rsidRPr="00FC7A35">
        <w:rPr>
          <w:sz w:val="12"/>
        </w:rPr>
        <w:t xml:space="preserve">, but, for Israel’s advocates, </w:t>
      </w:r>
      <w:r w:rsidRPr="00FC7A35">
        <w:rPr>
          <w:rStyle w:val="StyleUnderline"/>
        </w:rPr>
        <w:t xml:space="preserve">they are also seen as a way to sell a particular audience on pro-Israel ideology. </w:t>
      </w:r>
      <w:r w:rsidRPr="00FC7A35">
        <w:rPr>
          <w:sz w:val="12"/>
        </w:rPr>
        <w:t>“[They] come back and they are Zionists,” then-ADL regional director David Friedman said of the delegation’s impact in 2015. “They understand Israel and its security needs in ways a lot of audiences don’t.” That may just be the intended outcome. “</w:t>
      </w:r>
      <w:r w:rsidRPr="00FC7A35">
        <w:rPr>
          <w:rStyle w:val="StyleUnderline"/>
        </w:rPr>
        <w:t xml:space="preserve">They are trying to </w:t>
      </w:r>
      <w:r w:rsidRPr="005D2FE5">
        <w:rPr>
          <w:rStyle w:val="StyleUnderline"/>
          <w:highlight w:val="green"/>
        </w:rPr>
        <w:t xml:space="preserve">get the U.S. to see the world as </w:t>
      </w:r>
      <w:r w:rsidRPr="005D2FE5">
        <w:rPr>
          <w:rStyle w:val="Emphasis"/>
          <w:highlight w:val="green"/>
        </w:rPr>
        <w:t>divided into</w:t>
      </w:r>
      <w:r w:rsidRPr="00FC7A35">
        <w:rPr>
          <w:rStyle w:val="Emphasis"/>
        </w:rPr>
        <w:t xml:space="preserve"> these </w:t>
      </w:r>
      <w:r w:rsidRPr="005D2FE5">
        <w:rPr>
          <w:rStyle w:val="Emphasis"/>
          <w:highlight w:val="green"/>
        </w:rPr>
        <w:t>camps of good and evil</w:t>
      </w:r>
      <w:r w:rsidRPr="00FC7A35">
        <w:rPr>
          <w:rStyle w:val="StyleUnderline"/>
        </w:rPr>
        <w:t xml:space="preserve">, and they want to tighten the U.S. commitment to Israel on the </w:t>
      </w:r>
      <w:r w:rsidRPr="00FC7A35">
        <w:rPr>
          <w:rStyle w:val="Emphasis"/>
        </w:rPr>
        <w:t>basis of it being on the front lines</w:t>
      </w:r>
      <w:r w:rsidRPr="00FC7A35">
        <w:rPr>
          <w:rStyle w:val="StyleUnderline"/>
        </w:rPr>
        <w:t xml:space="preserve"> fighting terror,”</w:t>
      </w:r>
      <w:r w:rsidRPr="00FC7A35">
        <w:rPr>
          <w:sz w:val="12"/>
        </w:rPr>
        <w:t xml:space="preserve"> said Vitale, referring to the groups behind the trips. “</w:t>
      </w:r>
      <w:r w:rsidRPr="00FC7A35">
        <w:rPr>
          <w:rStyle w:val="StyleUnderline"/>
        </w:rPr>
        <w:t xml:space="preserve">The whole </w:t>
      </w:r>
      <w:r w:rsidRPr="006D0ADE">
        <w:rPr>
          <w:rStyle w:val="StyleUnderline"/>
        </w:rPr>
        <w:t>project is a political project, which</w:t>
      </w:r>
      <w:r w:rsidRPr="00FC7A35">
        <w:rPr>
          <w:rStyle w:val="StyleUnderline"/>
        </w:rPr>
        <w:t xml:space="preserve"> </w:t>
      </w:r>
      <w:r w:rsidRPr="00FC7A35">
        <w:rPr>
          <w:rStyle w:val="Emphasis"/>
        </w:rPr>
        <w:t>uses the police to answer a particular analysis</w:t>
      </w:r>
      <w:r w:rsidRPr="00FC7A35">
        <w:rPr>
          <w:rStyle w:val="StyleUnderline"/>
        </w:rPr>
        <w:t xml:space="preserve"> of international affairs</w:t>
      </w:r>
      <w:r w:rsidRPr="00FC7A35">
        <w:rPr>
          <w:sz w:val="12"/>
        </w:rPr>
        <w:t xml:space="preserve">.” To date, </w:t>
      </w:r>
      <w:r w:rsidRPr="006E4F30">
        <w:rPr>
          <w:rStyle w:val="StyleUnderline"/>
          <w:highlight w:val="green"/>
        </w:rPr>
        <w:t xml:space="preserve">Israel has already been an </w:t>
      </w:r>
      <w:r w:rsidRPr="006E4F30">
        <w:rPr>
          <w:rStyle w:val="Emphasis"/>
          <w:highlight w:val="green"/>
        </w:rPr>
        <w:t>inspiration to</w:t>
      </w:r>
      <w:r w:rsidRPr="00FC7A35">
        <w:rPr>
          <w:rStyle w:val="Emphasis"/>
        </w:rPr>
        <w:t xml:space="preserve"> some controversial police </w:t>
      </w:r>
      <w:r w:rsidRPr="006E4F30">
        <w:rPr>
          <w:rStyle w:val="Emphasis"/>
          <w:highlight w:val="green"/>
        </w:rPr>
        <w:t>initiatives</w:t>
      </w:r>
      <w:r w:rsidRPr="006E4F30">
        <w:rPr>
          <w:rStyle w:val="StyleUnderline"/>
          <w:highlight w:val="green"/>
        </w:rPr>
        <w:t>, like the</w:t>
      </w:r>
      <w:r w:rsidRPr="00FC7A35">
        <w:rPr>
          <w:rStyle w:val="StyleUnderline"/>
        </w:rPr>
        <w:t xml:space="preserve"> infamous </w:t>
      </w:r>
      <w:r w:rsidRPr="006E4F30">
        <w:rPr>
          <w:rStyle w:val="StyleUnderline"/>
          <w:highlight w:val="green"/>
        </w:rPr>
        <w:t xml:space="preserve">NYPD </w:t>
      </w:r>
      <w:r w:rsidRPr="006E4F30">
        <w:rPr>
          <w:rStyle w:val="Emphasis"/>
          <w:highlight w:val="green"/>
        </w:rPr>
        <w:t>Muslim surveillance program, which was modeled</w:t>
      </w:r>
      <w:r w:rsidRPr="00FC7A35">
        <w:rPr>
          <w:rStyle w:val="Emphasis"/>
        </w:rPr>
        <w:t xml:space="preserve"> in part </w:t>
      </w:r>
      <w:r w:rsidRPr="006E4F30">
        <w:rPr>
          <w:rStyle w:val="Emphasis"/>
          <w:highlight w:val="green"/>
        </w:rPr>
        <w:t>on</w:t>
      </w:r>
      <w:r w:rsidRPr="00FC7A35">
        <w:rPr>
          <w:rStyle w:val="Emphasis"/>
        </w:rPr>
        <w:t xml:space="preserve"> the </w:t>
      </w:r>
      <w:r w:rsidRPr="006E4F30">
        <w:rPr>
          <w:rStyle w:val="Emphasis"/>
          <w:highlight w:val="green"/>
        </w:rPr>
        <w:t>surveillance of Palestinians</w:t>
      </w:r>
      <w:r w:rsidRPr="00FC7A35">
        <w:rPr>
          <w:rStyle w:val="StyleUnderline"/>
        </w:rPr>
        <w:t xml:space="preserve"> in the West Bank.</w:t>
      </w:r>
      <w:r w:rsidRPr="00FC7A35">
        <w:rPr>
          <w:sz w:val="12"/>
        </w:rPr>
        <w:t xml:space="preserve"> </w:t>
      </w:r>
      <w:r w:rsidRPr="00FC7A35">
        <w:rPr>
          <w:rStyle w:val="StyleUnderline"/>
        </w:rPr>
        <w:t xml:space="preserve">Thomas </w:t>
      </w:r>
      <w:r w:rsidRPr="006E4F30">
        <w:rPr>
          <w:rStyle w:val="StyleUnderline"/>
          <w:highlight w:val="green"/>
        </w:rPr>
        <w:t>Galati</w:t>
      </w:r>
      <w:r w:rsidRPr="00FC7A35">
        <w:rPr>
          <w:rStyle w:val="StyleUnderline"/>
        </w:rPr>
        <w:t>,</w:t>
      </w:r>
      <w:r w:rsidRPr="00FC7A35">
        <w:rPr>
          <w:sz w:val="12"/>
        </w:rPr>
        <w:t xml:space="preserve"> the chief of the NYPD Intelligence Division at the time, </w:t>
      </w:r>
      <w:r w:rsidRPr="00FC7A35">
        <w:rPr>
          <w:rStyle w:val="StyleUnderline"/>
        </w:rPr>
        <w:t xml:space="preserve">had </w:t>
      </w:r>
      <w:r w:rsidRPr="006E4F30">
        <w:rPr>
          <w:rStyle w:val="StyleUnderline"/>
          <w:highlight w:val="green"/>
        </w:rPr>
        <w:t>participated in</w:t>
      </w:r>
      <w:r w:rsidRPr="00FC7A35">
        <w:rPr>
          <w:rStyle w:val="StyleUnderline"/>
        </w:rPr>
        <w:t xml:space="preserve"> one of the </w:t>
      </w:r>
      <w:r w:rsidRPr="006E4F30">
        <w:rPr>
          <w:rStyle w:val="StyleUnderline"/>
          <w:highlight w:val="green"/>
        </w:rPr>
        <w:t>ADL trainings</w:t>
      </w:r>
      <w:r w:rsidRPr="00FC7A35">
        <w:rPr>
          <w:rStyle w:val="StyleUnderline"/>
        </w:rPr>
        <w:t xml:space="preserve"> in Israel.</w:t>
      </w:r>
      <w:r w:rsidRPr="00FC7A35">
        <w:rPr>
          <w:sz w:val="12"/>
        </w:rPr>
        <w:t xml:space="preserve"> Israeli police and security forces may also be learning a thing or two from their American counterparts. In 2016, for instance, </w:t>
      </w:r>
      <w:r w:rsidRPr="00573901">
        <w:rPr>
          <w:rStyle w:val="Emphasis"/>
          <w:highlight w:val="green"/>
        </w:rPr>
        <w:t xml:space="preserve">Israel </w:t>
      </w:r>
      <w:r w:rsidRPr="006E4F30">
        <w:rPr>
          <w:rStyle w:val="Emphasis"/>
          <w:highlight w:val="green"/>
        </w:rPr>
        <w:t>passed a “stop and frisk law” modeled after its American equivalent,</w:t>
      </w:r>
      <w:r w:rsidRPr="00FC7A35">
        <w:rPr>
          <w:rStyle w:val="Emphasis"/>
        </w:rPr>
        <w:t xml:space="preserve"> allowing police to “search anyone, regardless of behavior, in a location that is thought to be a target for hostile destructive actions.”</w:t>
      </w:r>
      <w:r w:rsidRPr="00FC7A35">
        <w:rPr>
          <w:sz w:val="12"/>
        </w:rPr>
        <w:t xml:space="preserve"> Palestinian residents of Jerusalem said the legislation is applied with “blatant racism.” “</w:t>
      </w:r>
      <w:r w:rsidRPr="00FC7A35">
        <w:rPr>
          <w:rStyle w:val="StyleUnderline"/>
        </w:rPr>
        <w:t xml:space="preserve">We see Israeli police taking on U.S. stop-and-frisk </w:t>
      </w:r>
      <w:r w:rsidRPr="006D0ADE">
        <w:rPr>
          <w:rStyle w:val="StyleUnderline"/>
        </w:rPr>
        <w:t>policies, further adding to the state violence already facing Palestinians,</w:t>
      </w:r>
      <w:r w:rsidRPr="006D0ADE">
        <w:rPr>
          <w:sz w:val="12"/>
        </w:rPr>
        <w:t>” Fox said. “Th</w:t>
      </w:r>
      <w:r w:rsidRPr="00FC7A35">
        <w:rPr>
          <w:sz w:val="12"/>
        </w:rPr>
        <w:t xml:space="preserve">is deadly </w:t>
      </w:r>
      <w:r w:rsidRPr="006E4F30">
        <w:rPr>
          <w:rStyle w:val="StyleUnderline"/>
          <w:highlight w:val="green"/>
        </w:rPr>
        <w:t>exchange</w:t>
      </w:r>
      <w:r w:rsidRPr="00FC7A35">
        <w:rPr>
          <w:rStyle w:val="StyleUnderline"/>
        </w:rPr>
        <w:t xml:space="preserve"> goes both ways and </w:t>
      </w:r>
      <w:r w:rsidRPr="006E4F30">
        <w:rPr>
          <w:rStyle w:val="StyleUnderline"/>
          <w:highlight w:val="green"/>
        </w:rPr>
        <w:t>encourages</w:t>
      </w:r>
      <w:r w:rsidRPr="00FC7A35">
        <w:rPr>
          <w:rStyle w:val="StyleUnderline"/>
        </w:rPr>
        <w:t xml:space="preserve"> worst practices, such as </w:t>
      </w:r>
      <w:r w:rsidRPr="00FC7A35">
        <w:rPr>
          <w:rStyle w:val="Emphasis"/>
        </w:rPr>
        <w:t xml:space="preserve">racial </w:t>
      </w:r>
      <w:r w:rsidRPr="006E4F30">
        <w:rPr>
          <w:rStyle w:val="Emphasis"/>
          <w:highlight w:val="green"/>
        </w:rPr>
        <w:t>profiling</w:t>
      </w:r>
      <w:r w:rsidRPr="00FC7A35">
        <w:rPr>
          <w:rStyle w:val="Emphasis"/>
        </w:rPr>
        <w:t xml:space="preserve">, mass </w:t>
      </w:r>
      <w:r w:rsidRPr="006E4F30">
        <w:rPr>
          <w:rStyle w:val="Emphasis"/>
          <w:highlight w:val="green"/>
        </w:rPr>
        <w:t>surveillance</w:t>
      </w:r>
      <w:r w:rsidRPr="00FC7A35">
        <w:rPr>
          <w:rStyle w:val="Emphasis"/>
        </w:rPr>
        <w:t xml:space="preserve">, police </w:t>
      </w:r>
      <w:r w:rsidRPr="006E4F30">
        <w:rPr>
          <w:rStyle w:val="Emphasis"/>
          <w:highlight w:val="green"/>
        </w:rPr>
        <w:t>brutality, and suppression of</w:t>
      </w:r>
      <w:r w:rsidRPr="00FC7A35">
        <w:rPr>
          <w:rStyle w:val="Emphasis"/>
        </w:rPr>
        <w:t xml:space="preserve"> political </w:t>
      </w:r>
      <w:r w:rsidRPr="006E4F30">
        <w:rPr>
          <w:rStyle w:val="Emphasis"/>
          <w:highlight w:val="green"/>
        </w:rPr>
        <w:t>dissent</w:t>
      </w:r>
      <w:r w:rsidRPr="00FC7A35">
        <w:rPr>
          <w:rStyle w:val="StyleUnderline"/>
        </w:rPr>
        <w:t xml:space="preserve"> that already exist in both countries.”</w:t>
      </w:r>
    </w:p>
    <w:p w14:paraId="3D0E5DE0" w14:textId="77777777" w:rsidR="00957343" w:rsidRPr="00BB1F4F" w:rsidRDefault="00957343" w:rsidP="00957343">
      <w:pPr>
        <w:pStyle w:val="Heading4"/>
      </w:pPr>
      <w:r>
        <w:t>What we are witnessing is a regime of “asphixatory power” which weaponizes debt-relations in a convergence between policing and destabilization culminating in infrastructural violence so as to rupture the conditions necessary for resistance to emerge while also ensuring that Palestinians remain indebted to the state rather than one another. Asphyxiation siphons the potential for radicalism by encoding populations in a position where they are forced to be productive but denied the very capacity to do so.</w:t>
      </w:r>
    </w:p>
    <w:p w14:paraId="6B3421A1" w14:textId="77777777" w:rsidR="00957343" w:rsidRPr="00BB1F4F"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128-. Footnotes included in curly braces</w:t>
      </w:r>
      <w:r w:rsidRPr="00FC7A35">
        <w:rPr>
          <w:rStyle w:val="Style13ptBold"/>
          <w:b w:val="0"/>
          <w:bCs/>
          <w:sz w:val="20"/>
          <w:szCs w:val="20"/>
        </w:rPr>
        <w:t>|KZaidi</w:t>
      </w:r>
    </w:p>
    <w:p w14:paraId="49FB13BA" w14:textId="77777777" w:rsidR="00957343" w:rsidRPr="00BB1F4F" w:rsidRDefault="00957343" w:rsidP="00957343">
      <w:pPr>
        <w:rPr>
          <w:rStyle w:val="StyleUnderline"/>
        </w:rPr>
      </w:pPr>
      <w:r w:rsidRPr="00FC7A35">
        <w:rPr>
          <w:sz w:val="16"/>
        </w:rPr>
        <w:t xml:space="preserve">Omar Jabary Salamanca extensively details the </w:t>
      </w:r>
      <w:r w:rsidRPr="001D29B1">
        <w:rPr>
          <w:rStyle w:val="StyleUnderline"/>
        </w:rPr>
        <w:t>Israeli</w:t>
      </w:r>
      <w:r w:rsidRPr="00FC7A35">
        <w:rPr>
          <w:rStyle w:val="StyleUnderline"/>
        </w:rPr>
        <w:t xml:space="preserve"> government’s re- signification of Gaza’s main service buildings from infrastructural networks </w:t>
      </w:r>
      <w:r w:rsidRPr="00FC7A35">
        <w:rPr>
          <w:rStyle w:val="Emphasis"/>
        </w:rPr>
        <w:t>to “terrorist infrastructures,”</w:t>
      </w:r>
      <w:r w:rsidRPr="00FC7A35">
        <w:rPr>
          <w:sz w:val="16"/>
        </w:rPr>
        <w:t xml:space="preserve"> noting that </w:t>
      </w:r>
      <w:r w:rsidRPr="00FC7A35">
        <w:rPr>
          <w:rStyle w:val="StyleUnderline"/>
        </w:rPr>
        <w:t>the latter designation is used to justify</w:t>
      </w:r>
      <w:r w:rsidRPr="00FC7A35">
        <w:rPr>
          <w:sz w:val="16"/>
        </w:rPr>
        <w:t xml:space="preserve"> Israel’s policy of what he calls </w:t>
      </w:r>
      <w:r w:rsidRPr="00FC7A35">
        <w:rPr>
          <w:rStyle w:val="StyleUnderline"/>
        </w:rPr>
        <w:t>“</w:t>
      </w:r>
      <w:r w:rsidRPr="001D29B1">
        <w:rPr>
          <w:rStyle w:val="StyleUnderline"/>
          <w:highlight w:val="green"/>
        </w:rPr>
        <w:t>infrastructural violence.”</w:t>
      </w:r>
      <w:r w:rsidRPr="00FC7A35">
        <w:rPr>
          <w:sz w:val="16"/>
        </w:rPr>
        <w:t xml:space="preserve"> </w:t>
      </w:r>
      <w:r w:rsidRPr="00FC7A35">
        <w:rPr>
          <w:rStyle w:val="StyleUnderline"/>
        </w:rPr>
        <w:t xml:space="preserve">This form of </w:t>
      </w:r>
      <w:r w:rsidRPr="00FC7A35">
        <w:rPr>
          <w:rStyle w:val="Emphasis"/>
        </w:rPr>
        <w:t xml:space="preserve">violence </w:t>
      </w:r>
      <w:r w:rsidRPr="001D29B1">
        <w:rPr>
          <w:rStyle w:val="Emphasis"/>
        </w:rPr>
        <w:t>has increased</w:t>
      </w:r>
      <w:r w:rsidRPr="00FC7A35">
        <w:rPr>
          <w:rStyle w:val="StyleUnderline"/>
        </w:rPr>
        <w:t>, not decreased, after Israeli “disengagement” from the Gaza Strip in 2005.</w:t>
      </w:r>
      <w:r w:rsidRPr="00FC7A35">
        <w:rPr>
          <w:sz w:val="16"/>
        </w:rPr>
        <w:t xml:space="preserve">44 </w:t>
      </w:r>
      <w:r w:rsidRPr="00FC7A35">
        <w:rPr>
          <w:rStyle w:val="StyleUnderline"/>
        </w:rPr>
        <w:t>The assault on infrastructure,</w:t>
      </w:r>
      <w:r w:rsidRPr="00FC7A35">
        <w:rPr>
          <w:sz w:val="16"/>
        </w:rPr>
        <w:t xml:space="preserve"> Salamanca argues, </w:t>
      </w:r>
      <w:r w:rsidRPr="001D29B1">
        <w:rPr>
          <w:rStyle w:val="Emphasis"/>
          <w:highlight w:val="green"/>
        </w:rPr>
        <w:t>is a</w:t>
      </w:r>
      <w:r w:rsidRPr="00BD059C">
        <w:rPr>
          <w:rStyle w:val="Emphasis"/>
        </w:rPr>
        <w:t>n essential</w:t>
      </w:r>
      <w:r w:rsidRPr="00FC7A35">
        <w:rPr>
          <w:rStyle w:val="Emphasis"/>
        </w:rPr>
        <w:t xml:space="preserve">, even central, </w:t>
      </w:r>
      <w:r w:rsidRPr="001D29B1">
        <w:rPr>
          <w:rStyle w:val="Emphasis"/>
          <w:highlight w:val="green"/>
        </w:rPr>
        <w:t xml:space="preserve">component of the </w:t>
      </w:r>
      <w:r w:rsidRPr="00BD059C">
        <w:rPr>
          <w:rStyle w:val="Emphasis"/>
        </w:rPr>
        <w:t xml:space="preserve">biopolitical </w:t>
      </w:r>
      <w:r w:rsidRPr="001D29B1">
        <w:rPr>
          <w:rStyle w:val="Emphasis"/>
          <w:highlight w:val="green"/>
        </w:rPr>
        <w:t xml:space="preserve">regulation </w:t>
      </w:r>
      <w:r w:rsidRPr="00BD059C">
        <w:rPr>
          <w:rStyle w:val="Emphasis"/>
        </w:rPr>
        <w:t xml:space="preserve">of a malleable humanitarian </w:t>
      </w:r>
      <w:r w:rsidRPr="00BD059C">
        <w:rPr>
          <w:rStyle w:val="Emphasis"/>
          <w:highlight w:val="green"/>
        </w:rPr>
        <w:t>collapse</w:t>
      </w:r>
      <w:r w:rsidRPr="00BD059C">
        <w:rPr>
          <w:rStyle w:val="Emphasis"/>
        </w:rPr>
        <w:t>,</w:t>
      </w:r>
      <w:r w:rsidRPr="00FC7A35">
        <w:rPr>
          <w:rStyle w:val="Emphasis"/>
        </w:rPr>
        <w:t xml:space="preserve"> </w:t>
      </w:r>
      <w:r w:rsidRPr="00FC7A35">
        <w:rPr>
          <w:rStyle w:val="StyleUnderline"/>
        </w:rPr>
        <w:t xml:space="preserve">whereby “the supporting infrastructure of </w:t>
      </w:r>
      <w:r w:rsidRPr="001D29B1">
        <w:rPr>
          <w:rStyle w:val="StyleUnderline"/>
          <w:highlight w:val="green"/>
        </w:rPr>
        <w:t xml:space="preserve">ordinary life </w:t>
      </w:r>
      <w:r w:rsidRPr="001D29B1">
        <w:rPr>
          <w:rStyle w:val="Emphasis"/>
          <w:highlight w:val="green"/>
        </w:rPr>
        <w:t>became both target and weapon.”</w:t>
      </w:r>
      <w:r w:rsidRPr="00FC7A35">
        <w:rPr>
          <w:sz w:val="16"/>
        </w:rPr>
        <w:t xml:space="preserve">45 </w:t>
      </w:r>
      <w:r w:rsidRPr="00FC7A35">
        <w:rPr>
          <w:rStyle w:val="StyleUnderline"/>
        </w:rPr>
        <w:t xml:space="preserve">The disengagement from Gaza </w:t>
      </w:r>
      <w:r w:rsidRPr="001D29B1">
        <w:rPr>
          <w:rStyle w:val="StyleUnderline"/>
          <w:highlight w:val="green"/>
        </w:rPr>
        <w:t>facilitates</w:t>
      </w:r>
      <w:r w:rsidRPr="00FC7A35">
        <w:rPr>
          <w:rStyle w:val="StyleUnderline"/>
        </w:rPr>
        <w:t xml:space="preserve"> </w:t>
      </w:r>
      <w:r w:rsidRPr="00FC7A35">
        <w:rPr>
          <w:sz w:val="16"/>
        </w:rPr>
        <w:t xml:space="preserve">the appearance of the end of Israel’s colonial presence while allowing it to retain </w:t>
      </w:r>
      <w:r w:rsidRPr="00FC7A35">
        <w:rPr>
          <w:rStyle w:val="Emphasis"/>
        </w:rPr>
        <w:t xml:space="preserve">forms of </w:t>
      </w:r>
      <w:r w:rsidRPr="001D29B1">
        <w:rPr>
          <w:rStyle w:val="Emphasis"/>
          <w:highlight w:val="green"/>
        </w:rPr>
        <w:t>“remote” infrastructural control</w:t>
      </w:r>
      <w:r w:rsidRPr="00FC7A35">
        <w:rPr>
          <w:rStyle w:val="Emphasis"/>
        </w:rPr>
        <w:t>,</w:t>
      </w:r>
      <w:r w:rsidRPr="00FC7A35">
        <w:rPr>
          <w:sz w:val="16"/>
        </w:rPr>
        <w:t xml:space="preserve"> a continuing yet </w:t>
      </w:r>
      <w:r w:rsidRPr="001D29B1">
        <w:rPr>
          <w:rStyle w:val="StyleUnderline"/>
          <w:highlight w:val="green"/>
        </w:rPr>
        <w:t>covert colonial presence.</w:t>
      </w:r>
      <w:r w:rsidRPr="001D29B1">
        <w:rPr>
          <w:sz w:val="16"/>
          <w:highlight w:val="green"/>
        </w:rPr>
        <w:t xml:space="preserve"> </w:t>
      </w:r>
      <w:r w:rsidRPr="001D29B1">
        <w:rPr>
          <w:rStyle w:val="StyleUnderline"/>
          <w:highlight w:val="green"/>
        </w:rPr>
        <w:t>Gaza</w:t>
      </w:r>
      <w:r w:rsidRPr="00FC7A35">
        <w:rPr>
          <w:rStyle w:val="StyleUnderline"/>
        </w:rPr>
        <w:t xml:space="preserve"> as open-air prison </w:t>
      </w:r>
      <w:r w:rsidRPr="001D29B1">
        <w:rPr>
          <w:rStyle w:val="StyleUnderline"/>
          <w:highlight w:val="green"/>
        </w:rPr>
        <w:t>is crafted through a</w:t>
      </w:r>
      <w:r w:rsidRPr="00FC7A35">
        <w:rPr>
          <w:rStyle w:val="StyleUnderline"/>
        </w:rPr>
        <w:t xml:space="preserve"> “</w:t>
      </w:r>
      <w:r w:rsidRPr="00FC7A35">
        <w:rPr>
          <w:rStyle w:val="Emphasis"/>
        </w:rPr>
        <w:t xml:space="preserve">reassembled </w:t>
      </w:r>
      <w:r w:rsidRPr="001D29B1">
        <w:rPr>
          <w:rStyle w:val="Emphasis"/>
          <w:highlight w:val="green"/>
        </w:rPr>
        <w:t>regime of spatial control</w:t>
      </w:r>
      <w:r w:rsidRPr="00FC7A35">
        <w:rPr>
          <w:rStyle w:val="Emphasis"/>
        </w:rPr>
        <w:t>,”</w:t>
      </w:r>
      <w:r w:rsidRPr="00FC7A35">
        <w:rPr>
          <w:rStyle w:val="StyleUnderline"/>
        </w:rPr>
        <w:t xml:space="preserve"> and works through manufacturing a “</w:t>
      </w:r>
      <w:r w:rsidRPr="00FC7A35">
        <w:rPr>
          <w:rStyle w:val="Emphasis"/>
        </w:rPr>
        <w:t>regulated humanitarian collapse.”</w:t>
      </w:r>
      <w:r w:rsidRPr="00FC7A35">
        <w:rPr>
          <w:sz w:val="16"/>
        </w:rPr>
        <w:t xml:space="preserve">46 Exemplifying what Sari Hanafi terms “spaciocide,” </w:t>
      </w:r>
      <w:r w:rsidRPr="00FC7A35">
        <w:rPr>
          <w:rStyle w:val="StyleUnderline"/>
        </w:rPr>
        <w:t xml:space="preserve">the terrain is dependent on the withdrawn colonizer’s infrastructural support, </w:t>
      </w:r>
      <w:r w:rsidRPr="00FC7A35">
        <w:rPr>
          <w:sz w:val="16"/>
        </w:rPr>
        <w:t>which modulates calories, megawatts, water, telecommunication networks, and spectrum and bandwidth allocation to provide the bare minimum for survival. The one fiber-optic cable, for example, that connects the entirety of Gaza to the outside world passes through and is controlled by Israel. “Spectrum allocation” thus becomes another tool of control, with Israel alternately withholding and releasing bandwidth. Sal</w:t>
      </w:r>
      <w:r w:rsidRPr="00FC7A35">
        <w:rPr>
          <w:rStyle w:val="StyleUnderline"/>
        </w:rPr>
        <w:t>amanca calls this an “ ‘</w:t>
      </w:r>
      <w:r w:rsidRPr="001D29B1">
        <w:rPr>
          <w:rStyle w:val="StyleUnderline"/>
          <w:highlight w:val="green"/>
        </w:rPr>
        <w:t>asphixatory’ application of power</w:t>
      </w:r>
      <w:r w:rsidRPr="00FC7A35">
        <w:rPr>
          <w:rStyle w:val="StyleUnderline"/>
        </w:rPr>
        <w:t>.</w:t>
      </w:r>
      <w:r w:rsidRPr="00FC7A35">
        <w:rPr>
          <w:sz w:val="16"/>
        </w:rPr>
        <w:t xml:space="preserve">”47 </w:t>
      </w:r>
      <w:r w:rsidRPr="00FC7A35">
        <w:rPr>
          <w:rStyle w:val="StyleUnderline"/>
        </w:rPr>
        <w:t xml:space="preserve">This </w:t>
      </w:r>
      <w:r w:rsidRPr="001D29B1">
        <w:rPr>
          <w:rStyle w:val="StyleUnderline"/>
          <w:highlight w:val="green"/>
        </w:rPr>
        <w:t>capacity to asphyxiate</w:t>
      </w:r>
      <w:r w:rsidRPr="00FC7A35">
        <w:rPr>
          <w:rStyle w:val="StyleUnderline"/>
        </w:rPr>
        <w:t xml:space="preserve">, however, is not just one of land enclosure via territorial containment. </w:t>
      </w:r>
      <w:r w:rsidRPr="00FC7A35">
        <w:rPr>
          <w:sz w:val="16"/>
        </w:rPr>
        <w:t xml:space="preserve">Nor is it digital enclosure that allows and regulates access to mobility via virtual worlds. Rather, as Helga Tawil-Souri argues, “Hi-tech enclosure is a multifaceted process. . . . This combination is what makes the Gazan case unique.”48 </w:t>
      </w:r>
      <w:r w:rsidRPr="00FC7A35">
        <w:rPr>
          <w:rStyle w:val="StyleUnderline"/>
        </w:rPr>
        <w:t xml:space="preserve">It </w:t>
      </w:r>
      <w:r w:rsidRPr="001D29B1">
        <w:rPr>
          <w:rStyle w:val="StyleUnderline"/>
          <w:highlight w:val="green"/>
        </w:rPr>
        <w:t xml:space="preserve">is this </w:t>
      </w:r>
      <w:r w:rsidRPr="001D29B1">
        <w:rPr>
          <w:rStyle w:val="Emphasis"/>
          <w:highlight w:val="green"/>
        </w:rPr>
        <w:t>interplay of territorial and virtual enclosure</w:t>
      </w:r>
      <w:r w:rsidRPr="00FC7A35">
        <w:rPr>
          <w:rStyle w:val="StyleUnderline"/>
        </w:rPr>
        <w:t xml:space="preserve"> that complicates the Deleuzian</w:t>
      </w:r>
      <w:r w:rsidRPr="00FC7A35">
        <w:rPr>
          <w:sz w:val="16"/>
        </w:rPr>
        <w:t xml:space="preserve"> (digital and digitizing) </w:t>
      </w:r>
      <w:r w:rsidRPr="00FC7A35">
        <w:rPr>
          <w:rStyle w:val="StyleUnderline"/>
        </w:rPr>
        <w:t>configuration of control societies,</w:t>
      </w:r>
      <w:r w:rsidRPr="00FC7A35">
        <w:rPr>
          <w:sz w:val="16"/>
        </w:rPr>
        <w:t xml:space="preserve"> redescribed by Tawil-Souri as </w:t>
      </w:r>
      <w:r w:rsidRPr="00FC7A35">
        <w:rPr>
          <w:rStyle w:val="Emphasis"/>
        </w:rPr>
        <w:t>“a physical geography cancelled by networks.”</w:t>
      </w:r>
      <w:r w:rsidRPr="00FC7A35">
        <w:rPr>
          <w:sz w:val="16"/>
        </w:rPr>
        <w:t xml:space="preserve"> What she is pointing to as well is the co- existence and reinforcement of discipline and control. </w:t>
      </w:r>
      <w:r w:rsidRPr="00FC7A35">
        <w:rPr>
          <w:rStyle w:val="StyleUnderline"/>
        </w:rPr>
        <w:t>Topologies overlap</w:t>
      </w:r>
      <w:r w:rsidRPr="00FC7A35">
        <w:rPr>
          <w:sz w:val="16"/>
        </w:rPr>
        <w:t xml:space="preserve">, she argues, </w:t>
      </w:r>
      <w:r w:rsidRPr="00FC7A35">
        <w:rPr>
          <w:rStyle w:val="StyleUnderline"/>
        </w:rPr>
        <w:t>to the point where “</w:t>
      </w:r>
      <w:r w:rsidRPr="001D29B1">
        <w:rPr>
          <w:rStyle w:val="StyleUnderline"/>
          <w:highlight w:val="green"/>
        </w:rPr>
        <w:t xml:space="preserve">it is </w:t>
      </w:r>
      <w:r w:rsidRPr="001D29B1">
        <w:rPr>
          <w:rStyle w:val="StyleUnderline"/>
        </w:rPr>
        <w:t>increasingly</w:t>
      </w:r>
      <w:r w:rsidRPr="00FC7A35">
        <w:rPr>
          <w:rStyle w:val="StyleUnderline"/>
        </w:rPr>
        <w:t xml:space="preserve"> </w:t>
      </w:r>
      <w:r w:rsidRPr="001D29B1">
        <w:rPr>
          <w:rStyle w:val="StyleUnderline"/>
          <w:highlight w:val="green"/>
        </w:rPr>
        <w:t xml:space="preserve">difficult to </w:t>
      </w:r>
      <w:r w:rsidRPr="001D29B1">
        <w:rPr>
          <w:rStyle w:val="Emphasis"/>
          <w:highlight w:val="green"/>
        </w:rPr>
        <w:t>distinguish one form of power from another</w:t>
      </w:r>
      <w:r w:rsidRPr="00FC7A35">
        <w:rPr>
          <w:rStyle w:val="StyleUnderline"/>
        </w:rPr>
        <w:t xml:space="preserve"> in the Gazan landscape, for the </w:t>
      </w:r>
      <w:r w:rsidRPr="001D29B1">
        <w:rPr>
          <w:rStyle w:val="StyleUnderline"/>
          <w:highlight w:val="green"/>
        </w:rPr>
        <w:t>Israeli space and practice of power</w:t>
      </w:r>
      <w:r w:rsidRPr="00FC7A35">
        <w:rPr>
          <w:rStyle w:val="StyleUnderline"/>
        </w:rPr>
        <w:t xml:space="preserve"> has </w:t>
      </w:r>
      <w:r w:rsidRPr="001D29B1">
        <w:rPr>
          <w:rStyle w:val="StyleUnderline"/>
          <w:highlight w:val="green"/>
        </w:rPr>
        <w:t xml:space="preserve">become </w:t>
      </w:r>
      <w:r w:rsidRPr="001D29B1">
        <w:rPr>
          <w:rStyle w:val="Emphasis"/>
          <w:highlight w:val="green"/>
        </w:rPr>
        <w:t>one of in-distinction</w:t>
      </w:r>
      <w:r w:rsidRPr="00FC7A35">
        <w:rPr>
          <w:rStyle w:val="Emphasis"/>
        </w:rPr>
        <w:t>.”</w:t>
      </w:r>
      <w:r w:rsidRPr="00FC7A35">
        <w:rPr>
          <w:sz w:val="16"/>
        </w:rPr>
        <w:t xml:space="preserve">49 </w:t>
      </w:r>
      <w:r w:rsidRPr="00BB1F4F">
        <w:rPr>
          <w:rStyle w:val="StyleUnderline"/>
        </w:rPr>
        <w:t xml:space="preserve">This </w:t>
      </w:r>
      <w:r w:rsidRPr="00BD059C">
        <w:rPr>
          <w:rStyle w:val="StyleUnderline"/>
          <w:highlight w:val="green"/>
        </w:rPr>
        <w:t>interfacing</w:t>
      </w:r>
      <w:r w:rsidRPr="00BB1F4F">
        <w:rPr>
          <w:rStyle w:val="StyleUnderline"/>
        </w:rPr>
        <w:t xml:space="preserve"> of physical enclosure and virtual high-tech enclosure </w:t>
      </w:r>
      <w:r w:rsidRPr="00BD059C">
        <w:rPr>
          <w:rStyle w:val="StyleUnderline"/>
          <w:highlight w:val="green"/>
        </w:rPr>
        <w:t>is</w:t>
      </w:r>
      <w:r w:rsidRPr="00BD059C">
        <w:rPr>
          <w:rStyle w:val="StyleUnderline"/>
        </w:rPr>
        <w:t xml:space="preserve"> what I</w:t>
      </w:r>
      <w:r w:rsidRPr="00BB1F4F">
        <w:rPr>
          <w:rStyle w:val="StyleUnderline"/>
        </w:rPr>
        <w:t xml:space="preserve"> take to be the epitome of </w:t>
      </w:r>
      <w:r w:rsidRPr="00BD059C">
        <w:rPr>
          <w:rStyle w:val="StyleUnderline"/>
          <w:highlight w:val="green"/>
        </w:rPr>
        <w:t xml:space="preserve">an </w:t>
      </w:r>
      <w:r w:rsidRPr="00BD059C">
        <w:rPr>
          <w:rStyle w:val="Emphasis"/>
          <w:highlight w:val="green"/>
        </w:rPr>
        <w:t>asphixatory regime</w:t>
      </w:r>
      <w:r w:rsidRPr="00BB1F4F">
        <w:rPr>
          <w:rStyle w:val="Emphasis"/>
        </w:rPr>
        <w:t xml:space="preserve"> of power.</w:t>
      </w:r>
      <w:r w:rsidRPr="00BB1F4F">
        <w:rPr>
          <w:rStyle w:val="StyleUnderline"/>
        </w:rPr>
        <w:t xml:space="preserve"> </w:t>
      </w:r>
    </w:p>
    <w:p w14:paraId="40309253" w14:textId="77777777" w:rsidR="00957343" w:rsidRPr="00FC7A35" w:rsidRDefault="00957343" w:rsidP="00957343">
      <w:pPr>
        <w:rPr>
          <w:rStyle w:val="StyleUnderline"/>
        </w:rPr>
      </w:pPr>
      <w:r w:rsidRPr="00BD059C">
        <w:rPr>
          <w:rStyle w:val="Emphasis"/>
          <w:highlight w:val="green"/>
        </w:rPr>
        <w:t>The target</w:t>
      </w:r>
      <w:r w:rsidRPr="00FC7A35">
        <w:rPr>
          <w:rStyle w:val="Emphasis"/>
        </w:rPr>
        <w:t xml:space="preserve"> here </w:t>
      </w:r>
      <w:r w:rsidRPr="00BD059C">
        <w:rPr>
          <w:rStyle w:val="Emphasis"/>
          <w:highlight w:val="green"/>
        </w:rPr>
        <w:t>is</w:t>
      </w:r>
      <w:r w:rsidRPr="00FC7A35">
        <w:rPr>
          <w:rStyle w:val="Emphasis"/>
        </w:rPr>
        <w:t xml:space="preserve"> not just life itself, but </w:t>
      </w:r>
      <w:r w:rsidRPr="00BD059C">
        <w:rPr>
          <w:rStyle w:val="Emphasis"/>
          <w:highlight w:val="green"/>
        </w:rPr>
        <w:t>resistance itself.</w:t>
      </w:r>
      <w:r w:rsidRPr="00FC7A35">
        <w:rPr>
          <w:rStyle w:val="Emphasis"/>
        </w:rPr>
        <w:t xml:space="preserve"> </w:t>
      </w:r>
      <w:r w:rsidRPr="00FC7A35">
        <w:rPr>
          <w:sz w:val="16"/>
        </w:rPr>
        <w:t xml:space="preserve">Salamanca quotes Israeli politician Dov Wiesglass, who states that </w:t>
      </w:r>
      <w:r w:rsidRPr="00FC7A35">
        <w:rPr>
          <w:rStyle w:val="StyleUnderline"/>
        </w:rPr>
        <w:t xml:space="preserve">Israel’s policy would be “like an appointment with a dietician. </w:t>
      </w:r>
      <w:r w:rsidRPr="00FC7A35">
        <w:rPr>
          <w:rStyle w:val="Emphasis"/>
        </w:rPr>
        <w:t xml:space="preserve">The </w:t>
      </w:r>
      <w:r w:rsidRPr="00BD059C">
        <w:rPr>
          <w:rStyle w:val="Emphasis"/>
        </w:rPr>
        <w:t>Palestinians will get a lot thinner, but won’t die</w:t>
      </w:r>
      <w:r w:rsidRPr="00FC7A35">
        <w:rPr>
          <w:rStyle w:val="Emphasis"/>
        </w:rPr>
        <w:t>.</w:t>
      </w:r>
      <w:r w:rsidRPr="00FC7A35">
        <w:rPr>
          <w:rStyle w:val="StyleUnderline"/>
        </w:rPr>
        <w:t>”</w:t>
      </w:r>
      <w:r w:rsidRPr="00FC7A35">
        <w:rPr>
          <w:sz w:val="16"/>
        </w:rPr>
        <w:t xml:space="preserve">50 </w:t>
      </w:r>
      <w:r w:rsidRPr="00BD059C">
        <w:rPr>
          <w:rStyle w:val="StyleUnderline"/>
          <w:highlight w:val="green"/>
        </w:rPr>
        <w:t>Because of</w:t>
      </w:r>
      <w:r w:rsidRPr="00FC7A35">
        <w:rPr>
          <w:rStyle w:val="StyleUnderline"/>
        </w:rPr>
        <w:t xml:space="preserve"> this</w:t>
      </w:r>
      <w:r w:rsidRPr="00FC7A35">
        <w:rPr>
          <w:sz w:val="16"/>
        </w:rPr>
        <w:t xml:space="preserve"> </w:t>
      </w:r>
      <w:r w:rsidRPr="00F673C1">
        <w:rPr>
          <w:rStyle w:val="StyleUnderline"/>
          <w:highlight w:val="green"/>
        </w:rPr>
        <w:t>asphixatory control,</w:t>
      </w:r>
      <w:r w:rsidRPr="00BD059C">
        <w:rPr>
          <w:sz w:val="16"/>
          <w:highlight w:val="green"/>
        </w:rPr>
        <w:t xml:space="preserve"> </w:t>
      </w:r>
      <w:r w:rsidRPr="00BD059C">
        <w:rPr>
          <w:rStyle w:val="Emphasis"/>
          <w:highlight w:val="green"/>
        </w:rPr>
        <w:t xml:space="preserve">Israel can create a crisis at will, </w:t>
      </w:r>
      <w:r w:rsidRPr="00BD059C">
        <w:rPr>
          <w:rStyle w:val="StyleUnderline"/>
          <w:highlight w:val="green"/>
        </w:rPr>
        <w:t>having</w:t>
      </w:r>
      <w:r w:rsidRPr="00FC7A35">
        <w:rPr>
          <w:rStyle w:val="StyleUnderline"/>
        </w:rPr>
        <w:t xml:space="preserve"> already </w:t>
      </w:r>
      <w:r w:rsidRPr="00BD059C">
        <w:rPr>
          <w:rStyle w:val="StyleUnderline"/>
          <w:highlight w:val="green"/>
        </w:rPr>
        <w:t>set</w:t>
      </w:r>
      <w:r w:rsidRPr="00FC7A35">
        <w:rPr>
          <w:rStyle w:val="StyleUnderline"/>
        </w:rPr>
        <w:t xml:space="preserve"> in place </w:t>
      </w:r>
      <w:r w:rsidRPr="00BD059C">
        <w:rPr>
          <w:rStyle w:val="StyleUnderline"/>
          <w:highlight w:val="green"/>
        </w:rPr>
        <w:t>the</w:t>
      </w:r>
      <w:r w:rsidRPr="00FC7A35">
        <w:rPr>
          <w:rStyle w:val="StyleUnderline"/>
        </w:rPr>
        <w:t xml:space="preserve"> bare </w:t>
      </w:r>
      <w:r w:rsidRPr="00BD059C">
        <w:rPr>
          <w:rStyle w:val="StyleUnderline"/>
          <w:highlight w:val="green"/>
        </w:rPr>
        <w:t>minimum requisite for life</w:t>
      </w:r>
      <w:r w:rsidRPr="00FC7A35">
        <w:rPr>
          <w:rStyle w:val="StyleUnderline"/>
        </w:rPr>
        <w:t xml:space="preserve"> that can be </w:t>
      </w:r>
      <w:r w:rsidRPr="00FC7A35">
        <w:rPr>
          <w:rStyle w:val="Emphasis"/>
        </w:rPr>
        <w:t>withheld at any moment</w:t>
      </w:r>
      <w:r w:rsidRPr="00FC7A35">
        <w:rPr>
          <w:sz w:val="16"/>
        </w:rPr>
        <w:t xml:space="preserve">, what he terms “an elastic humanitarian crisis.”51 There are continuities between these forms of elasticity, with- holding, and suspension with the practices of “tactical government” that have historically ruled Gaza.52 A provisional, </w:t>
      </w:r>
      <w:r w:rsidRPr="00FC7A35">
        <w:rPr>
          <w:rStyle w:val="StyleUnderline"/>
        </w:rPr>
        <w:t xml:space="preserve">tactical governmental structure is one devoid of vision and one that avoids legitimacy, capacity, and accountability through continual reactivity to crises. </w:t>
      </w:r>
    </w:p>
    <w:p w14:paraId="226A4622" w14:textId="77777777" w:rsidR="00957343" w:rsidRPr="00FC7A35" w:rsidRDefault="00957343" w:rsidP="00957343">
      <w:pPr>
        <w:rPr>
          <w:sz w:val="16"/>
        </w:rPr>
      </w:pPr>
      <w:r w:rsidRPr="00FC7A35">
        <w:rPr>
          <w:rStyle w:val="StyleUnderline"/>
        </w:rPr>
        <w:t xml:space="preserve">Clearly, the </w:t>
      </w:r>
      <w:r w:rsidRPr="00BD059C">
        <w:rPr>
          <w:rStyle w:val="StyleUnderline"/>
          <w:highlight w:val="green"/>
        </w:rPr>
        <w:t>capacity to asphyxiate is not a metaphor</w:t>
      </w:r>
      <w:r w:rsidRPr="00FC7A35">
        <w:rPr>
          <w:sz w:val="16"/>
        </w:rPr>
        <w:t xml:space="preserve">: while the West Bank is controlled largely through checkpoints, </w:t>
      </w:r>
      <w:r w:rsidRPr="00BD059C">
        <w:rPr>
          <w:rStyle w:val="Emphasis"/>
          <w:highlight w:val="green"/>
        </w:rPr>
        <w:t>the Gaza Strip is suffocated through choke points.</w:t>
      </w:r>
      <w:r w:rsidRPr="00FC7A35">
        <w:rPr>
          <w:rStyle w:val="StyleUnderline"/>
        </w:rPr>
        <w:t xml:space="preserve"> The intensification of </w:t>
      </w:r>
      <w:r w:rsidRPr="00BD059C">
        <w:rPr>
          <w:rStyle w:val="StyleUnderline"/>
          <w:highlight w:val="green"/>
        </w:rPr>
        <w:t>policing</w:t>
      </w:r>
      <w:r w:rsidRPr="00FC7A35">
        <w:rPr>
          <w:rStyle w:val="StyleUnderline"/>
        </w:rPr>
        <w:t xml:space="preserve"> and control thus </w:t>
      </w:r>
      <w:r w:rsidRPr="00BD059C">
        <w:rPr>
          <w:rStyle w:val="StyleUnderline"/>
          <w:highlight w:val="green"/>
        </w:rPr>
        <w:t xml:space="preserve">happens </w:t>
      </w:r>
      <w:r w:rsidRPr="00BD059C">
        <w:rPr>
          <w:rStyle w:val="StyleUnderline"/>
        </w:rPr>
        <w:t>through</w:t>
      </w:r>
      <w:r w:rsidRPr="00FC7A35">
        <w:rPr>
          <w:rStyle w:val="StyleUnderline"/>
        </w:rPr>
        <w:t xml:space="preserve">, and not despite, “disengagement” and disinvestment, </w:t>
      </w:r>
      <w:r w:rsidRPr="00BD059C">
        <w:rPr>
          <w:rStyle w:val="StyleUnderline"/>
          <w:highlight w:val="green"/>
        </w:rPr>
        <w:t>not through checkpoints but</w:t>
      </w:r>
      <w:r w:rsidRPr="00FC7A35">
        <w:rPr>
          <w:rStyle w:val="StyleUnderline"/>
        </w:rPr>
        <w:t xml:space="preserve"> through </w:t>
      </w:r>
      <w:r w:rsidRPr="00BD059C">
        <w:rPr>
          <w:rStyle w:val="StyleUnderline"/>
          <w:highlight w:val="green"/>
        </w:rPr>
        <w:t>choke points.</w:t>
      </w:r>
      <w:r w:rsidRPr="00BD059C">
        <w:rPr>
          <w:sz w:val="16"/>
          <w:highlight w:val="green"/>
        </w:rPr>
        <w:t xml:space="preserve"> </w:t>
      </w:r>
      <w:r w:rsidRPr="00BD059C">
        <w:rPr>
          <w:rStyle w:val="StyleUnderline"/>
          <w:highlight w:val="green"/>
        </w:rPr>
        <w:t>There is a</w:t>
      </w:r>
      <w:r w:rsidRPr="00FC7A35">
        <w:rPr>
          <w:rStyle w:val="StyleUnderline"/>
        </w:rPr>
        <w:t xml:space="preserve"> temporal </w:t>
      </w:r>
      <w:r w:rsidRPr="00BD059C">
        <w:rPr>
          <w:rStyle w:val="StyleUnderline"/>
          <w:highlight w:val="green"/>
        </w:rPr>
        <w:t>shift</w:t>
      </w:r>
      <w:r w:rsidRPr="00FC7A35">
        <w:rPr>
          <w:sz w:val="16"/>
        </w:rPr>
        <w:t xml:space="preserve"> within this asphixatory control society from a Virilian narrative of increasing speed </w:t>
      </w:r>
      <w:r w:rsidRPr="00BD059C">
        <w:rPr>
          <w:rStyle w:val="Emphasis"/>
          <w:highlight w:val="green"/>
        </w:rPr>
        <w:t>to</w:t>
      </w:r>
      <w:r w:rsidRPr="00FC7A35">
        <w:rPr>
          <w:rStyle w:val="Emphasis"/>
        </w:rPr>
        <w:t xml:space="preserve"> other </w:t>
      </w:r>
      <w:r w:rsidRPr="00BD059C">
        <w:rPr>
          <w:rStyle w:val="Emphasis"/>
          <w:highlight w:val="green"/>
        </w:rPr>
        <w:t>forms of algorithmic</w:t>
      </w:r>
      <w:r w:rsidRPr="00FC7A35">
        <w:rPr>
          <w:rStyle w:val="Emphasis"/>
        </w:rPr>
        <w:t xml:space="preserve">, parallel, distributed, and networked </w:t>
      </w:r>
      <w:r w:rsidRPr="00BD059C">
        <w:rPr>
          <w:rStyle w:val="Emphasis"/>
          <w:highlight w:val="green"/>
        </w:rPr>
        <w:t>time</w:t>
      </w:r>
      <w:r w:rsidRPr="00FC7A35">
        <w:rPr>
          <w:rStyle w:val="Emphasis"/>
        </w:rPr>
        <w:t xml:space="preserve">, working </w:t>
      </w:r>
      <w:r w:rsidRPr="00BD059C">
        <w:rPr>
          <w:rStyle w:val="Emphasis"/>
          <w:highlight w:val="green"/>
        </w:rPr>
        <w:t>through suspension between states</w:t>
      </w:r>
      <w:r w:rsidRPr="00FC7A35">
        <w:rPr>
          <w:rStyle w:val="Emphasis"/>
        </w:rPr>
        <w:t xml:space="preserve"> and slow attenuation, in direct contrast to the always-connected ideal.</w:t>
      </w:r>
      <w:r w:rsidRPr="00FC7A35">
        <w:rPr>
          <w:sz w:val="16"/>
        </w:rPr>
        <w:t xml:space="preserve"> </w:t>
      </w:r>
      <w:r w:rsidRPr="00FC7A35">
        <w:rPr>
          <w:rStyle w:val="StyleUnderline"/>
        </w:rPr>
        <w:t xml:space="preserve">In fact, slow death itself is literalized as the </w:t>
      </w:r>
      <w:r w:rsidRPr="00FC7A35">
        <w:rPr>
          <w:rStyle w:val="Emphasis"/>
        </w:rPr>
        <w:t>slowing down</w:t>
      </w:r>
      <w:r w:rsidRPr="00FC7A35">
        <w:rPr>
          <w:rStyle w:val="StyleUnderline"/>
        </w:rPr>
        <w:t xml:space="preserve"> of Palestinian life. </w:t>
      </w:r>
      <w:r w:rsidRPr="00FC7A35">
        <w:rPr>
          <w:sz w:val="16"/>
        </w:rPr>
        <w:t xml:space="preserve">In the West Bank, immaculate freeways transport Israeli settlers through a landscape of dilapidated Palestinian back roads. </w:t>
      </w:r>
      <w:r w:rsidRPr="00BD059C">
        <w:rPr>
          <w:rStyle w:val="StyleUnderline"/>
          <w:highlight w:val="green"/>
        </w:rPr>
        <w:t>Checkpoints ensure one is never guar- anteed to reach work on time</w:t>
      </w:r>
      <w:r w:rsidRPr="00FC7A35">
        <w:rPr>
          <w:rStyle w:val="StyleUnderline"/>
        </w:rPr>
        <w:t>.</w:t>
      </w:r>
      <w:r w:rsidRPr="00FC7A35">
        <w:rPr>
          <w:sz w:val="16"/>
        </w:rPr>
        <w:t xml:space="preserve"> The fear of not reaching work on time pro- duces migration patterns that then clear the land for more settlements.53 </w:t>
      </w:r>
      <w:r w:rsidRPr="00BD059C">
        <w:rPr>
          <w:rStyle w:val="Emphasis"/>
          <w:highlight w:val="green"/>
        </w:rPr>
        <w:t>Time itself is held hostage</w:t>
      </w:r>
      <w:r w:rsidRPr="00FC7A35">
        <w:rPr>
          <w:rStyle w:val="Emphasis"/>
        </w:rPr>
        <w:t xml:space="preserve">; time is lived as fear. </w:t>
      </w:r>
      <w:r w:rsidRPr="00BD059C">
        <w:rPr>
          <w:rStyle w:val="Emphasis"/>
          <w:highlight w:val="green"/>
        </w:rPr>
        <w:t>Distance is stretched</w:t>
      </w:r>
      <w:r w:rsidRPr="00FC7A35">
        <w:rPr>
          <w:rStyle w:val="StyleUnderline"/>
        </w:rPr>
        <w:t xml:space="preserve"> and manipulated to create an entire population with mobility disabilities. And yet space is shrunken</w:t>
      </w:r>
      <w:r w:rsidRPr="00BD059C">
        <w:rPr>
          <w:rStyle w:val="StyleUnderline"/>
          <w:highlight w:val="green"/>
        </w:rPr>
        <w:t xml:space="preserve">, as </w:t>
      </w:r>
      <w:r w:rsidRPr="00BD059C">
        <w:rPr>
          <w:rStyle w:val="Emphasis"/>
          <w:highlight w:val="green"/>
        </w:rPr>
        <w:t>people are held in place</w:t>
      </w:r>
      <w:r w:rsidRPr="00BD059C">
        <w:rPr>
          <w:rStyle w:val="StyleUnderline"/>
          <w:highlight w:val="green"/>
        </w:rPr>
        <w:t>,</w:t>
      </w:r>
      <w:r w:rsidRPr="00FC7A35">
        <w:rPr>
          <w:rStyle w:val="StyleUnderline"/>
        </w:rPr>
        <w:t xml:space="preserve"> rarely able to move far.</w:t>
      </w:r>
      <w:r w:rsidRPr="00FC7A35">
        <w:rPr>
          <w:sz w:val="16"/>
        </w:rPr>
        <w:t xml:space="preserve"> Unlike theorizations of space-time compression, </w:t>
      </w:r>
      <w:r w:rsidRPr="00FC7A35">
        <w:rPr>
          <w:rStyle w:val="StyleUnderline"/>
        </w:rPr>
        <w:t xml:space="preserve">the increased spatial dispersion is </w:t>
      </w:r>
      <w:r w:rsidRPr="00FC7A35">
        <w:rPr>
          <w:rStyle w:val="Emphasis"/>
        </w:rPr>
        <w:t>not remedied</w:t>
      </w:r>
      <w:r w:rsidRPr="00FC7A35">
        <w:rPr>
          <w:rStyle w:val="StyleUnderline"/>
        </w:rPr>
        <w:t xml:space="preserve"> with temporal simultaneity.</w:t>
      </w:r>
      <w:r w:rsidRPr="00FC7A35">
        <w:rPr>
          <w:sz w:val="16"/>
        </w:rPr>
        <w:t xml:space="preserve"> Rather, this simultaneity is withheld.54 Hagar </w:t>
      </w:r>
      <w:r w:rsidRPr="00FC7A35">
        <w:rPr>
          <w:rStyle w:val="StyleUnderline"/>
        </w:rPr>
        <w:t xml:space="preserve">Kotef articulates the paradoxical relation of freedom to movement: </w:t>
      </w:r>
      <w:r w:rsidRPr="00BD059C">
        <w:rPr>
          <w:rStyle w:val="Emphasis"/>
          <w:highlight w:val="green"/>
        </w:rPr>
        <w:t>move too much and one is unruly, too little and one is primitive</w:t>
      </w:r>
      <w:r w:rsidRPr="00FC7A35">
        <w:rPr>
          <w:rStyle w:val="StyleUnderline"/>
        </w:rPr>
        <w:t>.55</w:t>
      </w:r>
      <w:r w:rsidRPr="00FC7A35">
        <w:rPr>
          <w:sz w:val="16"/>
        </w:rPr>
        <w:t xml:space="preserve"> </w:t>
      </w:r>
      <w:r w:rsidRPr="00FC7A35">
        <w:rPr>
          <w:rStyle w:val="StyleUnderline"/>
        </w:rPr>
        <w:t xml:space="preserve">The </w:t>
      </w:r>
      <w:r w:rsidRPr="00FC7A35">
        <w:rPr>
          <w:rStyle w:val="Emphasis"/>
        </w:rPr>
        <w:t>geopolitics of racial ontology</w:t>
      </w:r>
      <w:r w:rsidRPr="00FC7A35">
        <w:rPr>
          <w:rStyle w:val="StyleUnderline"/>
        </w:rPr>
        <w:t xml:space="preserve"> is a frame that examines the </w:t>
      </w:r>
      <w:r w:rsidRPr="00FC7A35">
        <w:rPr>
          <w:rStyle w:val="Emphasis"/>
        </w:rPr>
        <w:t>regulation of affect as a racializing form of control.</w:t>
      </w:r>
      <w:r w:rsidRPr="00FC7A35">
        <w:rPr>
          <w:sz w:val="16"/>
        </w:rPr>
        <w:t xml:space="preserve"> </w:t>
      </w:r>
      <w:r w:rsidRPr="00FC7A35">
        <w:rPr>
          <w:rStyle w:val="StyleUnderline"/>
        </w:rPr>
        <w:t xml:space="preserve">Accelerationist logics </w:t>
      </w:r>
      <w:r w:rsidRPr="00FC7A35">
        <w:rPr>
          <w:rStyle w:val="Emphasis"/>
        </w:rPr>
        <w:t>map speed, movement, and their withholding</w:t>
      </w:r>
      <w:r w:rsidRPr="00FC7A35">
        <w:rPr>
          <w:rStyle w:val="StyleUnderline"/>
        </w:rPr>
        <w:t xml:space="preserve"> as an assemblage of racial ontologies. Disciplinary </w:t>
      </w:r>
      <w:r w:rsidRPr="00BD059C">
        <w:rPr>
          <w:rStyle w:val="StyleUnderline"/>
          <w:highlight w:val="green"/>
        </w:rPr>
        <w:t xml:space="preserve">enclosure consorts with </w:t>
      </w:r>
      <w:r w:rsidRPr="00BD059C">
        <w:rPr>
          <w:rStyle w:val="Emphasis"/>
          <w:highlight w:val="green"/>
        </w:rPr>
        <w:t>micromodulations of bodily becomings</w:t>
      </w:r>
      <w:r w:rsidRPr="00FC7A35">
        <w:rPr>
          <w:rStyle w:val="StyleUnderline"/>
        </w:rPr>
        <w:t xml:space="preserve"> to ensure a population laden with affective reactivity.</w:t>
      </w:r>
      <w:r w:rsidRPr="00FC7A35">
        <w:rPr>
          <w:sz w:val="16"/>
        </w:rPr>
        <w:t xml:space="preserve"> A politically regulated and </w:t>
      </w:r>
      <w:r w:rsidRPr="00FC7A35">
        <w:rPr>
          <w:rStyle w:val="StyleUnderline"/>
        </w:rPr>
        <w:t>controlled affective logic projected</w:t>
      </w:r>
      <w:r w:rsidRPr="00FC7A35">
        <w:rPr>
          <w:sz w:val="16"/>
        </w:rPr>
        <w:t xml:space="preserve"> and interpreted as cultural and civilizational reactivity </w:t>
      </w:r>
      <w:r w:rsidRPr="00BD059C">
        <w:rPr>
          <w:rStyle w:val="Emphasis"/>
        </w:rPr>
        <w:t>reinforces Orientalist projections</w:t>
      </w:r>
      <w:r w:rsidRPr="00BD059C">
        <w:rPr>
          <w:rStyle w:val="StyleUnderline"/>
        </w:rPr>
        <w:t xml:space="preserve"> of racial difference</w:t>
      </w:r>
      <w:r w:rsidRPr="00FC7A35">
        <w:rPr>
          <w:rStyle w:val="StyleUnderline"/>
        </w:rPr>
        <w:t>.</w:t>
      </w:r>
      <w:r w:rsidRPr="00FC7A35">
        <w:rPr>
          <w:sz w:val="16"/>
        </w:rPr>
        <w:t xml:space="preserve"> Sensation racializes. </w:t>
      </w:r>
    </w:p>
    <w:p w14:paraId="621140DE" w14:textId="77777777" w:rsidR="00957343" w:rsidRDefault="00957343" w:rsidP="00957343">
      <w:pPr>
        <w:pStyle w:val="Heading4"/>
        <w:rPr>
          <w:rFonts w:cs="Calibri"/>
        </w:rPr>
      </w:pPr>
      <w:r>
        <w:rPr>
          <w:rFonts w:cs="Calibri"/>
        </w:rPr>
        <w:t xml:space="preserve">Thus, we affirm blackpalestinian breath as a reduction of debt/credit relationships that structure both the international transfer of arms to Israel. </w:t>
      </w:r>
    </w:p>
    <w:p w14:paraId="4AF27F88" w14:textId="77777777" w:rsidR="00957343" w:rsidRPr="00F72D21" w:rsidRDefault="00957343" w:rsidP="00957343">
      <w:pPr>
        <w:pStyle w:val="Heading4"/>
      </w:pPr>
      <w:r>
        <w:rPr>
          <w:rFonts w:cs="Calibri"/>
        </w:rPr>
        <w:t xml:space="preserve">blackpalestinian breath is a re-tooling of Fanon’s notion of Combat Breath to understand that there is something beautiful, something fugitive within the most intense moments of debilitation and war debt. </w:t>
      </w:r>
      <w:r w:rsidRPr="00BB3E1A">
        <w:rPr>
          <w:b w:val="0"/>
          <w:bCs w:val="0"/>
          <w:i/>
          <w:iCs/>
        </w:rPr>
        <w:t>“We hear them say, what’s wrong with you is your bad debt. You’re not working. You fail to pay your debt to society.”</w:t>
      </w:r>
      <w:r>
        <w:rPr>
          <w:rStyle w:val="FootnoteReference"/>
          <w:b w:val="0"/>
          <w:bCs w:val="0"/>
          <w:i/>
          <w:iCs/>
        </w:rPr>
        <w:footnoteReference w:id="5"/>
      </w:r>
      <w:r>
        <w:t xml:space="preserve"> However, instead of ceding to the demands posed to us by governance to </w:t>
      </w:r>
      <w:r>
        <w:rPr>
          <w:b w:val="0"/>
          <w:bCs w:val="0"/>
          <w:i/>
          <w:iCs/>
        </w:rPr>
        <w:t>“</w:t>
      </w:r>
      <w:r w:rsidRPr="00F72D21">
        <w:rPr>
          <w:b w:val="0"/>
          <w:bCs w:val="0"/>
          <w:i/>
          <w:iCs/>
        </w:rPr>
        <w:t>invest your interests again in debt and credit</w:t>
      </w:r>
      <w:r>
        <w:rPr>
          <w:b w:val="0"/>
          <w:bCs w:val="0"/>
          <w:i/>
          <w:iCs/>
        </w:rPr>
        <w:t>”</w:t>
      </w:r>
      <w:r>
        <w:rPr>
          <w:rStyle w:val="FootnoteReference"/>
          <w:b w:val="0"/>
          <w:bCs w:val="0"/>
          <w:i/>
          <w:iCs/>
        </w:rPr>
        <w:footnoteReference w:id="6"/>
      </w:r>
      <w:r>
        <w:rPr>
          <w:b w:val="0"/>
          <w:bCs w:val="0"/>
          <w:i/>
          <w:iCs/>
        </w:rPr>
        <w:t xml:space="preserve">, </w:t>
      </w:r>
      <w:r>
        <w:t xml:space="preserve">we direct ourselves towards a new rhythm, the melismatic underground, a moment of love that wallows in our bad debt towards one another. In an environment that constricts the possibility to form any solidarity by deeming it an irrational act, we exhaust the protocols of the state solution that allow the genocidal nature of arms transfers to become infinitely replicated across the socius.  </w:t>
      </w:r>
    </w:p>
    <w:p w14:paraId="54135A0C" w14:textId="77777777" w:rsidR="00957343" w:rsidRPr="00FC7A35" w:rsidRDefault="00957343" w:rsidP="00957343">
      <w:pPr>
        <w:rPr>
          <w:rStyle w:val="Style13ptBold"/>
          <w:b w:val="0"/>
          <w:sz w:val="20"/>
          <w:szCs w:val="21"/>
        </w:rPr>
      </w:pPr>
      <w:r w:rsidRPr="00FC7A35">
        <w:rPr>
          <w:rStyle w:val="Style13ptBold"/>
        </w:rPr>
        <w:t xml:space="preserve">Moten'18 </w:t>
      </w:r>
      <w:r w:rsidRPr="00FC7A35">
        <w:rPr>
          <w:rStyle w:val="Style13ptBold"/>
          <w:b w:val="0"/>
          <w:sz w:val="20"/>
          <w:szCs w:val="20"/>
        </w:rPr>
        <w:t>|Fred Moten</w:t>
      </w:r>
      <w:r w:rsidRPr="00FC7A35">
        <w:rPr>
          <w:sz w:val="20"/>
          <w:szCs w:val="21"/>
        </w:rPr>
        <w:t xml:space="preserve"> is a professor of English at Duke University.</w:t>
      </w:r>
      <w:r w:rsidRPr="00FC7A35">
        <w:rPr>
          <w:rStyle w:val="Style13ptBold"/>
          <w:b w:val="0"/>
          <w:sz w:val="20"/>
          <w:szCs w:val="20"/>
        </w:rPr>
        <w:t xml:space="preserve"> “blackpalestinian breath”, </w:t>
      </w:r>
      <w:r w:rsidRPr="00FC7A35">
        <w:rPr>
          <w:sz w:val="20"/>
          <w:szCs w:val="20"/>
        </w:rPr>
        <w:t>in Social Text Online. October 25, 2018. https://socialtextjournal.org/periscope_article/blackpalestinian-breath/</w:t>
      </w:r>
      <w:r w:rsidRPr="00FC7A35">
        <w:rPr>
          <w:rStyle w:val="Style13ptBold"/>
          <w:b w:val="0"/>
          <w:sz w:val="20"/>
          <w:szCs w:val="20"/>
        </w:rPr>
        <w:t>|KZaidi</w:t>
      </w:r>
    </w:p>
    <w:p w14:paraId="05726FCE" w14:textId="77777777" w:rsidR="00957343" w:rsidRPr="00FC7A35" w:rsidRDefault="00957343" w:rsidP="00957343">
      <w:pPr>
        <w:rPr>
          <w:rStyle w:val="Emphasis"/>
        </w:rPr>
      </w:pPr>
      <w:r w:rsidRPr="00FC7A35">
        <w:rPr>
          <w:sz w:val="16"/>
        </w:rPr>
        <w:t xml:space="preserve">Jasbir </w:t>
      </w:r>
      <w:r w:rsidRPr="00FC7A35">
        <w:rPr>
          <w:rStyle w:val="StyleUnderline"/>
        </w:rPr>
        <w:t>Puar’s work</w:t>
      </w:r>
      <w:r w:rsidRPr="00FC7A35">
        <w:rPr>
          <w:sz w:val="16"/>
        </w:rPr>
        <w:t xml:space="preserve"> in The Right to Maim </w:t>
      </w:r>
      <w:r w:rsidRPr="00FC7A35">
        <w:rPr>
          <w:rStyle w:val="StyleUnderline"/>
        </w:rPr>
        <w:t xml:space="preserve">is crucial to understanding not only that the nature of settler colonialism is genocidal but also </w:t>
      </w:r>
      <w:r w:rsidRPr="00FC7A35">
        <w:rPr>
          <w:rStyle w:val="Emphasis"/>
        </w:rPr>
        <w:t>how that genocidal nature operates</w:t>
      </w:r>
      <w:r w:rsidRPr="00FC7A35">
        <w:rPr>
          <w:rStyle w:val="StyleUnderline"/>
        </w:rPr>
        <w:t>.</w:t>
      </w:r>
      <w:r w:rsidRPr="00FC7A35">
        <w:rPr>
          <w:sz w:val="16"/>
        </w:rPr>
        <w:t xml:space="preserve"> </w:t>
      </w:r>
      <w:r w:rsidRPr="00025BFB">
        <w:rPr>
          <w:rStyle w:val="StyleUnderline"/>
          <w:highlight w:val="green"/>
        </w:rPr>
        <w:t>Settler colonialism is</w:t>
      </w:r>
      <w:r w:rsidRPr="00FC7A35">
        <w:rPr>
          <w:rStyle w:val="StyleUnderline"/>
        </w:rPr>
        <w:t xml:space="preserve">, </w:t>
      </w:r>
      <w:r w:rsidRPr="00FC7A35">
        <w:rPr>
          <w:sz w:val="16"/>
        </w:rPr>
        <w:t>in each and every case,</w:t>
      </w:r>
      <w:r w:rsidRPr="00FC7A35">
        <w:rPr>
          <w:rStyle w:val="StyleUnderline"/>
        </w:rPr>
        <w:t xml:space="preserve"> </w:t>
      </w:r>
      <w:r w:rsidRPr="00025BFB">
        <w:rPr>
          <w:rStyle w:val="Emphasis"/>
          <w:highlight w:val="green"/>
        </w:rPr>
        <w:t>a state operation</w:t>
      </w:r>
      <w:r w:rsidRPr="00FC7A35">
        <w:rPr>
          <w:rStyle w:val="StyleUnderline"/>
        </w:rPr>
        <w:t>,</w:t>
      </w:r>
      <w:r w:rsidRPr="00FC7A35">
        <w:rPr>
          <w:sz w:val="16"/>
        </w:rPr>
        <w:t xml:space="preserve"> but the more fucked up–and therefore better–way to put this, because it bears at least a tiny potential to shock, is that </w:t>
      </w:r>
      <w:r w:rsidRPr="00FC7A35">
        <w:rPr>
          <w:rStyle w:val="StyleUnderline"/>
        </w:rPr>
        <w:t xml:space="preserve">in each and every case, </w:t>
      </w:r>
      <w:r w:rsidRPr="00025BFB">
        <w:rPr>
          <w:rStyle w:val="StyleUnderline"/>
          <w:highlight w:val="green"/>
        </w:rPr>
        <w:t>the state is a settler</w:t>
      </w:r>
      <w:r w:rsidRPr="00FC7A35">
        <w:rPr>
          <w:rStyle w:val="StyleUnderline"/>
        </w:rPr>
        <w:t xml:space="preserve"> colonial </w:t>
      </w:r>
      <w:r w:rsidRPr="00025BFB">
        <w:rPr>
          <w:rStyle w:val="StyleUnderline"/>
          <w:highlight w:val="green"/>
        </w:rPr>
        <w:t>operation</w:t>
      </w:r>
      <w:r w:rsidRPr="00FC7A35">
        <w:rPr>
          <w:rStyle w:val="StyleUnderline"/>
        </w:rPr>
        <w:t xml:space="preserve">. </w:t>
      </w:r>
      <w:r w:rsidRPr="00FC7A35">
        <w:rPr>
          <w:sz w:val="16"/>
        </w:rPr>
        <w:t xml:space="preserve">Moreover, as Puar teaches us, </w:t>
      </w:r>
      <w:r w:rsidRPr="00FC7A35">
        <w:rPr>
          <w:rStyle w:val="StyleUnderline"/>
        </w:rPr>
        <w:t xml:space="preserve">the statist, </w:t>
      </w:r>
      <w:r w:rsidRPr="00025BFB">
        <w:rPr>
          <w:rStyle w:val="StyleUnderline"/>
        </w:rPr>
        <w:t>settler colonial operation</w:t>
      </w:r>
      <w:r w:rsidRPr="00FC7A35">
        <w:rPr>
          <w:rStyle w:val="StyleUnderline"/>
        </w:rPr>
        <w:t xml:space="preserve">, </w:t>
      </w:r>
      <w:r w:rsidRPr="00FC7A35">
        <w:rPr>
          <w:sz w:val="16"/>
        </w:rPr>
        <w:t>in its genocidal nature,</w:t>
      </w:r>
      <w:r w:rsidRPr="00FC7A35">
        <w:rPr>
          <w:rStyle w:val="StyleUnderline"/>
        </w:rPr>
        <w:t xml:space="preserve"> is </w:t>
      </w:r>
      <w:r w:rsidRPr="00025BFB">
        <w:rPr>
          <w:rStyle w:val="StyleUnderline"/>
          <w:highlight w:val="green"/>
        </w:rPr>
        <w:t>given in th</w:t>
      </w:r>
      <w:r w:rsidRPr="00FC7A35">
        <w:rPr>
          <w:rStyle w:val="StyleUnderline"/>
        </w:rPr>
        <w:t xml:space="preserve">e horrific </w:t>
      </w:r>
      <w:r w:rsidRPr="00025BFB">
        <w:rPr>
          <w:rStyle w:val="StyleUnderline"/>
        </w:rPr>
        <w:t>resonance</w:t>
      </w:r>
      <w:r w:rsidRPr="00FC7A35">
        <w:rPr>
          <w:rStyle w:val="StyleUnderline"/>
        </w:rPr>
        <w:t xml:space="preserve">, the brutal articulation, the </w:t>
      </w:r>
      <w:r w:rsidRPr="00025BFB">
        <w:rPr>
          <w:rStyle w:val="StyleUnderline"/>
          <w:highlight w:val="green"/>
        </w:rPr>
        <w:t xml:space="preserve">asymptotic non-convergence, of </w:t>
      </w:r>
      <w:r w:rsidRPr="00025BFB">
        <w:rPr>
          <w:rStyle w:val="Emphasis"/>
          <w:highlight w:val="green"/>
        </w:rPr>
        <w:t>killing and maiming</w:t>
      </w:r>
      <w:r w:rsidRPr="00025BFB">
        <w:rPr>
          <w:rStyle w:val="StyleUnderline"/>
          <w:highlight w:val="green"/>
        </w:rPr>
        <w:t>.</w:t>
      </w:r>
      <w:r w:rsidRPr="00025BFB">
        <w:rPr>
          <w:sz w:val="16"/>
          <w:highlight w:val="green"/>
        </w:rPr>
        <w:t xml:space="preserve"> </w:t>
      </w:r>
      <w:r w:rsidRPr="00025BFB">
        <w:rPr>
          <w:rStyle w:val="StyleUnderline"/>
          <w:highlight w:val="green"/>
        </w:rPr>
        <w:t>In thinking</w:t>
      </w:r>
      <w:r w:rsidRPr="00FC7A35">
        <w:rPr>
          <w:sz w:val="16"/>
        </w:rPr>
        <w:t>—along with and by way of Puar—</w:t>
      </w:r>
      <w:r w:rsidRPr="00FC7A35">
        <w:rPr>
          <w:rStyle w:val="StyleUnderline"/>
        </w:rPr>
        <w:t>the</w:t>
      </w:r>
      <w:r w:rsidRPr="00FC7A35">
        <w:rPr>
          <w:sz w:val="16"/>
        </w:rPr>
        <w:t xml:space="preserve"> unlikely and unavoidable </w:t>
      </w:r>
      <w:r w:rsidRPr="00FC7A35">
        <w:rPr>
          <w:rStyle w:val="StyleUnderline"/>
        </w:rPr>
        <w:t xml:space="preserve">locale of </w:t>
      </w:r>
      <w:r w:rsidRPr="00025BFB">
        <w:rPr>
          <w:rStyle w:val="StyleUnderline"/>
          <w:highlight w:val="green"/>
        </w:rPr>
        <w:t xml:space="preserve">Ferguson, Gaza we encounter the </w:t>
      </w:r>
      <w:r w:rsidRPr="00025BFB">
        <w:rPr>
          <w:rStyle w:val="Emphasis"/>
          <w:highlight w:val="green"/>
        </w:rPr>
        <w:t>instrumental rationality</w:t>
      </w:r>
      <w:r w:rsidRPr="00025BFB">
        <w:rPr>
          <w:rStyle w:val="StyleUnderline"/>
          <w:highlight w:val="green"/>
        </w:rPr>
        <w:t xml:space="preserve"> through which this</w:t>
      </w:r>
      <w:r w:rsidRPr="00FC7A35">
        <w:rPr>
          <w:rStyle w:val="StyleUnderline"/>
        </w:rPr>
        <w:t xml:space="preserve"> bloody </w:t>
      </w:r>
      <w:r w:rsidRPr="00025BFB">
        <w:rPr>
          <w:rStyle w:val="StyleUnderline"/>
          <w:highlight w:val="green"/>
        </w:rPr>
        <w:t>reverberation is</w:t>
      </w:r>
      <w:r w:rsidRPr="00FC7A35">
        <w:rPr>
          <w:rStyle w:val="StyleUnderline"/>
        </w:rPr>
        <w:t xml:space="preserve"> </w:t>
      </w:r>
      <w:r w:rsidRPr="00FC7A35">
        <w:rPr>
          <w:rStyle w:val="Emphasis"/>
        </w:rPr>
        <w:t xml:space="preserve">ceaselessly </w:t>
      </w:r>
      <w:r w:rsidRPr="00025BFB">
        <w:rPr>
          <w:rStyle w:val="Emphasis"/>
          <w:highlight w:val="green"/>
        </w:rPr>
        <w:t>achieved</w:t>
      </w:r>
      <w:r w:rsidRPr="00FC7A35">
        <w:rPr>
          <w:rStyle w:val="StyleUnderline"/>
        </w:rPr>
        <w:t xml:space="preserve"> and announced.</w:t>
      </w:r>
      <w:r w:rsidRPr="00FC7A35">
        <w:rPr>
          <w:sz w:val="16"/>
        </w:rPr>
        <w:t xml:space="preserve"> What she helps us see is that </w:t>
      </w:r>
      <w:r w:rsidRPr="00FC7A35">
        <w:rPr>
          <w:rStyle w:val="StyleUnderline"/>
        </w:rPr>
        <w:t xml:space="preserve">genocide is </w:t>
      </w:r>
      <w:r w:rsidRPr="00FC7A35">
        <w:rPr>
          <w:rStyle w:val="Emphasis"/>
        </w:rPr>
        <w:t>regulation</w:t>
      </w:r>
      <w:r w:rsidRPr="00FC7A35">
        <w:rPr>
          <w:rStyle w:val="StyleUnderline"/>
        </w:rPr>
        <w:t xml:space="preserve"> unto the </w:t>
      </w:r>
      <w:r w:rsidRPr="00FC7A35">
        <w:rPr>
          <w:rStyle w:val="Emphasis"/>
        </w:rPr>
        <w:t>vanishing point of extermination</w:t>
      </w:r>
      <w:r w:rsidRPr="00FC7A35">
        <w:rPr>
          <w:sz w:val="16"/>
        </w:rPr>
        <w:t xml:space="preserve">; it is savage </w:t>
      </w:r>
      <w:r w:rsidRPr="00FC7A35">
        <w:rPr>
          <w:rStyle w:val="StyleUnderline"/>
        </w:rPr>
        <w:t>attenuation carried out</w:t>
      </w:r>
      <w:r w:rsidRPr="00FC7A35">
        <w:rPr>
          <w:sz w:val="16"/>
        </w:rPr>
        <w:t xml:space="preserve"> and on </w:t>
      </w:r>
      <w:r w:rsidRPr="00FC7A35">
        <w:rPr>
          <w:rStyle w:val="StyleUnderline"/>
        </w:rPr>
        <w:t>with all deliberate speed</w:t>
      </w:r>
      <w:r w:rsidRPr="00FC7A35">
        <w:rPr>
          <w:sz w:val="16"/>
        </w:rPr>
        <w:t xml:space="preserve">. We can kill them one by one, they say, and this will have been interminable. </w:t>
      </w:r>
      <w:r w:rsidRPr="00025BFB">
        <w:rPr>
          <w:rStyle w:val="StyleUnderline"/>
        </w:rPr>
        <w:t>They can’t kill us all,</w:t>
      </w:r>
      <w:r w:rsidRPr="00FC7A35">
        <w:rPr>
          <w:rStyle w:val="StyleUnderline"/>
        </w:rPr>
        <w:t xml:space="preserve"> we say, but </w:t>
      </w:r>
      <w:r w:rsidRPr="00025BFB">
        <w:rPr>
          <w:rStyle w:val="StyleUnderline"/>
          <w:highlight w:val="green"/>
        </w:rPr>
        <w:t>regulation is given in the interminable series of my black death</w:t>
      </w:r>
      <w:r w:rsidRPr="00FC7A35">
        <w:rPr>
          <w:rStyle w:val="StyleUnderline"/>
        </w:rPr>
        <w:t>.</w:t>
      </w:r>
      <w:r w:rsidRPr="00FC7A35">
        <w:rPr>
          <w:sz w:val="16"/>
        </w:rPr>
        <w:t xml:space="preserve"> </w:t>
      </w:r>
      <w:r w:rsidRPr="00FC7A35">
        <w:rPr>
          <w:rStyle w:val="StyleUnderline"/>
        </w:rPr>
        <w:t xml:space="preserve">Then, we’re talking our way out of their freedom because </w:t>
      </w:r>
      <w:r w:rsidRPr="00025BFB">
        <w:rPr>
          <w:rStyle w:val="StyleUnderline"/>
          <w:highlight w:val="green"/>
        </w:rPr>
        <w:t xml:space="preserve">it’s </w:t>
      </w:r>
      <w:r w:rsidRPr="00025BFB">
        <w:rPr>
          <w:rStyle w:val="Emphasis"/>
          <w:highlight w:val="green"/>
        </w:rPr>
        <w:t>not just that freedom and slavery are in the same place</w:t>
      </w:r>
      <w:r w:rsidRPr="00025BFB">
        <w:rPr>
          <w:rStyle w:val="StyleUnderline"/>
          <w:highlight w:val="green"/>
        </w:rPr>
        <w:t xml:space="preserve"> but</w:t>
      </w:r>
      <w:r w:rsidRPr="00FC7A35">
        <w:rPr>
          <w:rStyle w:val="StyleUnderline"/>
        </w:rPr>
        <w:t xml:space="preserve"> that </w:t>
      </w:r>
      <w:r w:rsidRPr="00025BFB">
        <w:rPr>
          <w:rStyle w:val="StyleUnderline"/>
          <w:highlight w:val="green"/>
        </w:rPr>
        <w:t xml:space="preserve">their </w:t>
      </w:r>
      <w:r w:rsidRPr="00025BFB">
        <w:rPr>
          <w:rStyle w:val="Emphasis"/>
          <w:highlight w:val="green"/>
        </w:rPr>
        <w:t>entanglement constitutes that place</w:t>
      </w:r>
      <w:r w:rsidRPr="00FC7A35">
        <w:rPr>
          <w:rStyle w:val="StyleUnderline"/>
        </w:rPr>
        <w:t>.</w:t>
      </w:r>
      <w:r w:rsidRPr="00FC7A35">
        <w:rPr>
          <w:sz w:val="16"/>
        </w:rPr>
        <w:t xml:space="preserve"> </w:t>
      </w:r>
      <w:r w:rsidRPr="00FC7A35">
        <w:rPr>
          <w:rStyle w:val="StyleUnderline"/>
        </w:rPr>
        <w:t>Puar</w:t>
      </w:r>
      <w:r w:rsidRPr="00FC7A35">
        <w:rPr>
          <w:sz w:val="16"/>
        </w:rPr>
        <w:t xml:space="preserve"> is a vital and indispensable part of the chorus that allows and</w:t>
      </w:r>
      <w:r w:rsidRPr="00FC7A35">
        <w:rPr>
          <w:rStyle w:val="StyleUnderline"/>
        </w:rPr>
        <w:t xml:space="preserve"> requires us to ask, </w:t>
      </w:r>
      <w:r w:rsidRPr="00025BFB">
        <w:rPr>
          <w:rStyle w:val="StyleUnderline"/>
          <w:highlight w:val="green"/>
        </w:rPr>
        <w:t>what if the terms</w:t>
      </w:r>
      <w:r w:rsidRPr="00FC7A35">
        <w:rPr>
          <w:rStyle w:val="StyleUnderline"/>
        </w:rPr>
        <w:t xml:space="preserve"> and conditions </w:t>
      </w:r>
      <w:r w:rsidRPr="00025BFB">
        <w:rPr>
          <w:rStyle w:val="StyleUnderline"/>
          <w:highlight w:val="green"/>
        </w:rPr>
        <w:t>of</w:t>
      </w:r>
      <w:r w:rsidRPr="00FC7A35">
        <w:rPr>
          <w:rStyle w:val="StyleUnderline"/>
        </w:rPr>
        <w:t xml:space="preserve"> the ongoing </w:t>
      </w:r>
      <w:r w:rsidRPr="00025BFB">
        <w:rPr>
          <w:rStyle w:val="StyleUnderline"/>
          <w:highlight w:val="green"/>
        </w:rPr>
        <w:t>genocide</w:t>
      </w:r>
      <w:r w:rsidRPr="00FC7A35">
        <w:rPr>
          <w:rStyle w:val="StyleUnderline"/>
        </w:rPr>
        <w:t xml:space="preserve"> we survive, but wherein each and every one of us will have been murdered, </w:t>
      </w:r>
      <w:r w:rsidRPr="00025BFB">
        <w:rPr>
          <w:rStyle w:val="StyleUnderline"/>
          <w:highlight w:val="green"/>
        </w:rPr>
        <w:t>is way deeper than</w:t>
      </w:r>
      <w:r w:rsidRPr="00FC7A35">
        <w:rPr>
          <w:rStyle w:val="StyleUnderline"/>
        </w:rPr>
        <w:t>, and cannot be encompassed by,</w:t>
      </w:r>
      <w:r w:rsidRPr="00FC7A35">
        <w:rPr>
          <w:sz w:val="16"/>
        </w:rPr>
        <w:t xml:space="preserve"> </w:t>
      </w:r>
      <w:r w:rsidRPr="00025BFB">
        <w:rPr>
          <w:rStyle w:val="Emphasis"/>
          <w:highlight w:val="green"/>
        </w:rPr>
        <w:t>the intimate opposition of slavery and freedom</w:t>
      </w:r>
      <w:r w:rsidRPr="00FC7A35">
        <w:rPr>
          <w:rStyle w:val="Emphasis"/>
        </w:rPr>
        <w:t xml:space="preserve">, exile and home, </w:t>
      </w:r>
      <w:r w:rsidRPr="00025BFB">
        <w:rPr>
          <w:rStyle w:val="Emphasis"/>
          <w:highlight w:val="green"/>
        </w:rPr>
        <w:t>occupation and sovereignty?</w:t>
      </w:r>
    </w:p>
    <w:p w14:paraId="1237E577" w14:textId="77777777" w:rsidR="00957343" w:rsidRPr="00FC7A35" w:rsidRDefault="00957343" w:rsidP="00957343">
      <w:pPr>
        <w:rPr>
          <w:sz w:val="16"/>
        </w:rPr>
      </w:pPr>
      <w:r w:rsidRPr="00FC7A35">
        <w:rPr>
          <w:rStyle w:val="StyleUnderline"/>
        </w:rPr>
        <w:t xml:space="preserve">Such </w:t>
      </w:r>
      <w:r w:rsidRPr="00025BFB">
        <w:rPr>
          <w:rStyle w:val="StyleUnderline"/>
          <w:highlight w:val="green"/>
        </w:rPr>
        <w:t>militantly anti-military thinking requires considering</w:t>
      </w:r>
      <w:r w:rsidRPr="00FC7A35">
        <w:rPr>
          <w:rStyle w:val="StyleUnderline"/>
        </w:rPr>
        <w:t xml:space="preserve"> another irreducible entanglement—that of </w:t>
      </w:r>
      <w:r w:rsidRPr="00025BFB">
        <w:rPr>
          <w:rStyle w:val="Emphasis"/>
          <w:highlight w:val="green"/>
        </w:rPr>
        <w:t>blackness and indigeneity</w:t>
      </w:r>
      <w:r w:rsidRPr="00FC7A35">
        <w:rPr>
          <w:rStyle w:val="StyleUnderline"/>
        </w:rPr>
        <w:t>.</w:t>
      </w:r>
      <w:r w:rsidRPr="00FC7A35">
        <w:rPr>
          <w:sz w:val="16"/>
        </w:rPr>
        <w:t xml:space="preserve"> This requires understanding, along with Robin D. G. Kelley, that </w:t>
      </w:r>
      <w:r w:rsidRPr="00FC7A35">
        <w:rPr>
          <w:rStyle w:val="StyleUnderline"/>
        </w:rPr>
        <w:t xml:space="preserve">Africa is a </w:t>
      </w:r>
      <w:r w:rsidRPr="00FC7A35">
        <w:rPr>
          <w:rStyle w:val="Emphasis"/>
        </w:rPr>
        <w:t>field of indigeneity</w:t>
      </w:r>
      <w:r w:rsidRPr="00FC7A35">
        <w:rPr>
          <w:rStyle w:val="StyleUnderline"/>
        </w:rPr>
        <w:t xml:space="preserve"> violated by settler colonial incursion’s </w:t>
      </w:r>
      <w:r w:rsidRPr="00FC7A35">
        <w:rPr>
          <w:rStyle w:val="Emphasis"/>
        </w:rPr>
        <w:t>constant articulation</w:t>
      </w:r>
      <w:r w:rsidRPr="00FC7A35">
        <w:rPr>
          <w:rStyle w:val="StyleUnderline"/>
        </w:rPr>
        <w:t xml:space="preserve"> with the constant articulation of slavery and freedom</w:t>
      </w:r>
      <w:r w:rsidRPr="00FC7A35">
        <w:rPr>
          <w:sz w:val="16"/>
        </w:rPr>
        <w:t xml:space="preserve">, given in what Hortense Spillers might call extended intramural, as well as extramural, catastrophe. Indeed, </w:t>
      </w:r>
      <w:r w:rsidRPr="00025BFB">
        <w:rPr>
          <w:rStyle w:val="StyleUnderline"/>
          <w:highlight w:val="green"/>
        </w:rPr>
        <w:t>Afro-diasporic life,</w:t>
      </w:r>
      <w:r w:rsidRPr="00FC7A35">
        <w:rPr>
          <w:rStyle w:val="StyleUnderline"/>
        </w:rPr>
        <w:t xml:space="preserve"> both within the continent of Africa and in all of its transoceanic variants, </w:t>
      </w:r>
      <w:r w:rsidRPr="00025BFB">
        <w:rPr>
          <w:rStyle w:val="Emphasis"/>
          <w:highlight w:val="green"/>
        </w:rPr>
        <w:t>doesn’t just bear the trace</w:t>
      </w:r>
      <w:r w:rsidRPr="00025BFB">
        <w:rPr>
          <w:sz w:val="16"/>
          <w:highlight w:val="green"/>
        </w:rPr>
        <w:t xml:space="preserve">, </w:t>
      </w:r>
      <w:r w:rsidRPr="00025BFB">
        <w:rPr>
          <w:rStyle w:val="StyleUnderline"/>
          <w:highlight w:val="green"/>
        </w:rPr>
        <w:t>but is,</w:t>
      </w:r>
      <w:r w:rsidRPr="00FC7A35">
        <w:rPr>
          <w:rStyle w:val="StyleUnderline"/>
        </w:rPr>
        <w:t xml:space="preserve"> more fundamentally, </w:t>
      </w:r>
      <w:r w:rsidRPr="00025BFB">
        <w:rPr>
          <w:rStyle w:val="Emphasis"/>
          <w:highlight w:val="green"/>
        </w:rPr>
        <w:t>the residual</w:t>
      </w:r>
      <w:r w:rsidRPr="00025BFB">
        <w:rPr>
          <w:rStyle w:val="StyleUnderline"/>
          <w:highlight w:val="green"/>
        </w:rPr>
        <w:t xml:space="preserve"> of settler-colonial violation,</w:t>
      </w:r>
      <w:r w:rsidRPr="00025BFB">
        <w:rPr>
          <w:sz w:val="16"/>
          <w:highlight w:val="green"/>
        </w:rPr>
        <w:t xml:space="preserve"> </w:t>
      </w:r>
      <w:r w:rsidRPr="00025BFB">
        <w:rPr>
          <w:rStyle w:val="StyleUnderline"/>
          <w:highlight w:val="green"/>
        </w:rPr>
        <w:t>recognizing that residuality, in the</w:t>
      </w:r>
      <w:r w:rsidRPr="00FC7A35">
        <w:rPr>
          <w:rStyle w:val="StyleUnderline"/>
        </w:rPr>
        <w:t xml:space="preserve"> </w:t>
      </w:r>
      <w:r w:rsidRPr="00FC7A35">
        <w:rPr>
          <w:rStyle w:val="Emphasis"/>
        </w:rPr>
        <w:t xml:space="preserve">complex </w:t>
      </w:r>
      <w:r w:rsidRPr="00025BFB">
        <w:rPr>
          <w:rStyle w:val="Emphasis"/>
          <w:highlight w:val="green"/>
        </w:rPr>
        <w:t>intra-activity of displacement and derivation</w:t>
      </w:r>
      <w:r w:rsidRPr="00FC7A35">
        <w:rPr>
          <w:rStyle w:val="StyleUnderline"/>
        </w:rPr>
        <w:t>, refuge and refusal</w:t>
      </w:r>
      <w:r w:rsidRPr="00FC7A35">
        <w:rPr>
          <w:sz w:val="16"/>
        </w:rPr>
        <w:t xml:space="preserve">, that it bears, </w:t>
      </w:r>
      <w:r w:rsidRPr="00025BFB">
        <w:rPr>
          <w:rStyle w:val="StyleUnderline"/>
          <w:highlight w:val="green"/>
        </w:rPr>
        <w:t xml:space="preserve">can never be reduced to being </w:t>
      </w:r>
      <w:r w:rsidRPr="00025BFB">
        <w:rPr>
          <w:rStyle w:val="Emphasis"/>
          <w:highlight w:val="green"/>
        </w:rPr>
        <w:t>either the effect or creation</w:t>
      </w:r>
      <w:r w:rsidRPr="00025BFB">
        <w:rPr>
          <w:rStyle w:val="StyleUnderline"/>
          <w:highlight w:val="green"/>
        </w:rPr>
        <w:t xml:space="preserve"> of the violator</w:t>
      </w:r>
      <w:r w:rsidRPr="00FC7A35">
        <w:rPr>
          <w:rStyle w:val="StyleUnderline"/>
        </w:rPr>
        <w:t xml:space="preserve">. So that the </w:t>
      </w:r>
      <w:r w:rsidRPr="00025BFB">
        <w:rPr>
          <w:rStyle w:val="StyleUnderline"/>
          <w:highlight w:val="green"/>
        </w:rPr>
        <w:t>entanglement</w:t>
      </w:r>
      <w:r w:rsidRPr="00FC7A35">
        <w:rPr>
          <w:rStyle w:val="StyleUnderline"/>
        </w:rPr>
        <w:t xml:space="preserve"> of blackness and indigeneity</w:t>
      </w:r>
      <w:r w:rsidRPr="00FC7A35">
        <w:rPr>
          <w:sz w:val="16"/>
        </w:rPr>
        <w:t xml:space="preserve">–given </w:t>
      </w:r>
      <w:r w:rsidRPr="00FC7A35">
        <w:rPr>
          <w:rStyle w:val="StyleUnderline"/>
        </w:rPr>
        <w:t xml:space="preserve">in a mode of solidarity that will have </w:t>
      </w:r>
      <w:r w:rsidRPr="00FC7A35">
        <w:rPr>
          <w:rStyle w:val="Emphasis"/>
        </w:rPr>
        <w:t>never been wholly voluntary</w:t>
      </w:r>
      <w:r w:rsidRPr="00FC7A35">
        <w:rPr>
          <w:sz w:val="16"/>
        </w:rPr>
        <w:t xml:space="preserve"> </w:t>
      </w:r>
      <w:r w:rsidRPr="00FC7A35">
        <w:rPr>
          <w:rStyle w:val="StyleUnderline"/>
        </w:rPr>
        <w:t xml:space="preserve">in its ongoing emergence from and as something way on the other side of what is manifest in </w:t>
      </w:r>
      <w:r w:rsidRPr="00FC7A35">
        <w:rPr>
          <w:rStyle w:val="Emphasis"/>
        </w:rPr>
        <w:t>the coalitions of political subjects</w:t>
      </w:r>
      <w:r w:rsidRPr="00FC7A35">
        <w:rPr>
          <w:rStyle w:val="StyleUnderline"/>
        </w:rPr>
        <w:t xml:space="preserve"> </w:t>
      </w:r>
      <w:r w:rsidRPr="00FC7A35">
        <w:rPr>
          <w:sz w:val="16"/>
        </w:rPr>
        <w:t>and their state or pre-state formations–</w:t>
      </w:r>
      <w:r w:rsidRPr="00025BFB">
        <w:rPr>
          <w:rStyle w:val="StyleUnderline"/>
          <w:highlight w:val="green"/>
        </w:rPr>
        <w:t>is</w:t>
      </w:r>
      <w:r w:rsidRPr="00FC7A35">
        <w:rPr>
          <w:rStyle w:val="StyleUnderline"/>
        </w:rPr>
        <w:t xml:space="preserve"> constantly </w:t>
      </w:r>
      <w:r w:rsidRPr="00025BFB">
        <w:rPr>
          <w:rStyle w:val="StyleUnderline"/>
          <w:highlight w:val="green"/>
        </w:rPr>
        <w:t>disbursed in habits of</w:t>
      </w:r>
      <w:r w:rsidRPr="00FC7A35">
        <w:rPr>
          <w:rStyle w:val="StyleUnderline"/>
        </w:rPr>
        <w:t xml:space="preserve"> displacement and sub-communal</w:t>
      </w:r>
      <w:r w:rsidRPr="00FC7A35">
        <w:rPr>
          <w:rStyle w:val="Emphasis"/>
        </w:rPr>
        <w:t xml:space="preserve"> </w:t>
      </w:r>
      <w:r w:rsidRPr="00025BFB">
        <w:rPr>
          <w:rStyle w:val="Emphasis"/>
          <w:highlight w:val="green"/>
        </w:rPr>
        <w:t>movement whose energy</w:t>
      </w:r>
      <w:r w:rsidRPr="00FC7A35">
        <w:rPr>
          <w:rStyle w:val="Emphasis"/>
        </w:rPr>
        <w:t xml:space="preserve"> the political propriety of settlement </w:t>
      </w:r>
      <w:r w:rsidRPr="00025BFB">
        <w:rPr>
          <w:rStyle w:val="Emphasis"/>
          <w:highlight w:val="green"/>
        </w:rPr>
        <w:t>comes to regulate and consume.</w:t>
      </w:r>
      <w:r w:rsidRPr="00025BFB">
        <w:rPr>
          <w:sz w:val="16"/>
          <w:highlight w:val="green"/>
        </w:rPr>
        <w:t xml:space="preserve"> </w:t>
      </w:r>
      <w:r w:rsidRPr="00025BFB">
        <w:rPr>
          <w:rStyle w:val="StyleUnderline"/>
          <w:highlight w:val="green"/>
        </w:rPr>
        <w:t xml:space="preserve">Such disbursal is </w:t>
      </w:r>
      <w:r w:rsidRPr="00025BFB">
        <w:rPr>
          <w:rStyle w:val="Emphasis"/>
          <w:highlight w:val="green"/>
        </w:rPr>
        <w:t>exhaustive</w:t>
      </w:r>
      <w:r w:rsidRPr="00025BFB">
        <w:rPr>
          <w:rStyle w:val="StyleUnderline"/>
          <w:highlight w:val="green"/>
        </w:rPr>
        <w:t xml:space="preserve">, lived in and </w:t>
      </w:r>
      <w:r w:rsidRPr="00025BFB">
        <w:rPr>
          <w:rStyle w:val="Emphasis"/>
          <w:highlight w:val="green"/>
        </w:rPr>
        <w:t>as exhaustion</w:t>
      </w:r>
      <w:r w:rsidRPr="00FC7A35">
        <w:rPr>
          <w:rStyle w:val="StyleUnderline"/>
        </w:rPr>
        <w:t xml:space="preserve">, as the solidarity of </w:t>
      </w:r>
      <w:r w:rsidRPr="00025BFB">
        <w:rPr>
          <w:rStyle w:val="StyleUnderline"/>
          <w:highlight w:val="green"/>
        </w:rPr>
        <w:t xml:space="preserve">a shared atmosphere wherein an </w:t>
      </w:r>
      <w:r w:rsidRPr="00025BFB">
        <w:rPr>
          <w:rStyle w:val="Emphasis"/>
          <w:highlight w:val="green"/>
        </w:rPr>
        <w:t>alternative (meta)physics of the alternative is implied</w:t>
      </w:r>
      <w:r w:rsidRPr="00FC7A35">
        <w:rPr>
          <w:rStyle w:val="StyleUnderline"/>
        </w:rPr>
        <w:t>.</w:t>
      </w:r>
      <w:r w:rsidRPr="00FC7A35">
        <w:rPr>
          <w:sz w:val="16"/>
        </w:rPr>
        <w:t xml:space="preserve"> </w:t>
      </w:r>
      <w:r w:rsidRPr="00FC7A35">
        <w:rPr>
          <w:rStyle w:val="StyleUnderline"/>
        </w:rPr>
        <w:t xml:space="preserve">Such implication is </w:t>
      </w:r>
      <w:r w:rsidRPr="00025BFB">
        <w:rPr>
          <w:rStyle w:val="StyleUnderline"/>
          <w:highlight w:val="green"/>
        </w:rPr>
        <w:t>manifest</w:t>
      </w:r>
      <w:r w:rsidRPr="00FC7A35">
        <w:rPr>
          <w:sz w:val="16"/>
        </w:rPr>
        <w:t xml:space="preserve"> gesturally, </w:t>
      </w:r>
      <w:r w:rsidRPr="00025BFB">
        <w:rPr>
          <w:rStyle w:val="StyleUnderline"/>
          <w:highlight w:val="green"/>
        </w:rPr>
        <w:t>in</w:t>
      </w:r>
      <w:r w:rsidRPr="00FC7A35">
        <w:rPr>
          <w:rStyle w:val="StyleUnderline"/>
        </w:rPr>
        <w:t xml:space="preserve"> social life’s </w:t>
      </w:r>
      <w:r w:rsidRPr="00FC7A35">
        <w:rPr>
          <w:rStyle w:val="Emphasis"/>
        </w:rPr>
        <w:t>refusal of real politics</w:t>
      </w:r>
      <w:r w:rsidRPr="00FC7A35">
        <w:rPr>
          <w:sz w:val="16"/>
        </w:rPr>
        <w:t xml:space="preserve">, something Ashon T. </w:t>
      </w:r>
      <w:r w:rsidRPr="00FC7A35">
        <w:rPr>
          <w:rStyle w:val="StyleUnderline"/>
        </w:rPr>
        <w:t xml:space="preserve">Crawley might call mutually resuscitative, (pre)occupied, </w:t>
      </w:r>
      <w:r w:rsidRPr="00025BFB">
        <w:rPr>
          <w:rStyle w:val="Emphasis"/>
          <w:highlight w:val="green"/>
        </w:rPr>
        <w:t>blackpalestinian breath</w:t>
      </w:r>
      <w:r w:rsidRPr="00FC7A35">
        <w:rPr>
          <w:rStyle w:val="StyleUnderline"/>
        </w:rPr>
        <w:t>.</w:t>
      </w:r>
      <w:r w:rsidRPr="00FC7A35">
        <w:rPr>
          <w:sz w:val="16"/>
        </w:rPr>
        <w:t xml:space="preserve"> </w:t>
      </w:r>
      <w:r w:rsidRPr="00FC7A35">
        <w:rPr>
          <w:rStyle w:val="StyleUnderline"/>
        </w:rPr>
        <w:t>Ferguson and Gaza are also entangled—</w:t>
      </w:r>
      <w:r w:rsidRPr="00FC7A35">
        <w:rPr>
          <w:sz w:val="16"/>
        </w:rPr>
        <w:t>like settler coloniality and the state and like the violent two-state solution (i.e., the United States and the State of Israel) in which Ferguson and Gaza will have been dissolved—</w:t>
      </w:r>
      <w:r w:rsidRPr="00FC7A35">
        <w:rPr>
          <w:rStyle w:val="StyleUnderline"/>
        </w:rPr>
        <w:t>and we need to try to understand the difference between the people who know that and the people who don’t</w:t>
      </w:r>
      <w:r w:rsidRPr="00FC7A35">
        <w:rPr>
          <w:sz w:val="16"/>
        </w:rPr>
        <w:t>. Puar knows, and shapes common knowledge of our common, if neither proximate nor synchronized, aspiration.</w:t>
      </w:r>
    </w:p>
    <w:p w14:paraId="056ABF7B" w14:textId="77777777" w:rsidR="00957343" w:rsidRPr="00FC7A35" w:rsidRDefault="00957343" w:rsidP="00957343">
      <w:pPr>
        <w:rPr>
          <w:rStyle w:val="StyleUnderline"/>
        </w:rPr>
      </w:pPr>
      <w:r w:rsidRPr="00FC7A35">
        <w:rPr>
          <w:sz w:val="16"/>
        </w:rPr>
        <w:t xml:space="preserve">In its inveterate statelessness, </w:t>
      </w:r>
      <w:r w:rsidRPr="00025BFB">
        <w:rPr>
          <w:rStyle w:val="StyleUnderline"/>
          <w:highlight w:val="green"/>
        </w:rPr>
        <w:t>blackpalestinian breath is</w:t>
      </w:r>
      <w:r w:rsidRPr="00FC7A35">
        <w:rPr>
          <w:rStyle w:val="StyleUnderline"/>
        </w:rPr>
        <w:t xml:space="preserve"> both </w:t>
      </w:r>
      <w:r w:rsidRPr="00025BFB">
        <w:rPr>
          <w:rStyle w:val="Emphasis"/>
          <w:highlight w:val="green"/>
        </w:rPr>
        <w:t>imposed disability</w:t>
      </w:r>
      <w:r w:rsidRPr="00025BFB">
        <w:rPr>
          <w:rStyle w:val="StyleUnderline"/>
          <w:highlight w:val="green"/>
        </w:rPr>
        <w:t xml:space="preserve"> and </w:t>
      </w:r>
      <w:r w:rsidRPr="00025BFB">
        <w:rPr>
          <w:rStyle w:val="Emphasis"/>
          <w:highlight w:val="green"/>
        </w:rPr>
        <w:t>elective affinity,</w:t>
      </w:r>
      <w:r w:rsidRPr="00025BFB">
        <w:rPr>
          <w:sz w:val="16"/>
          <w:highlight w:val="green"/>
        </w:rPr>
        <w:t xml:space="preserve"> </w:t>
      </w:r>
      <w:r w:rsidRPr="00025BFB">
        <w:rPr>
          <w:rStyle w:val="Emphasis"/>
          <w:highlight w:val="green"/>
        </w:rPr>
        <w:t>against</w:t>
      </w:r>
      <w:r w:rsidRPr="00025BFB">
        <w:rPr>
          <w:rStyle w:val="StyleUnderline"/>
          <w:highlight w:val="green"/>
        </w:rPr>
        <w:t xml:space="preserve"> the grain of</w:t>
      </w:r>
      <w:r w:rsidRPr="00FC7A35">
        <w:rPr>
          <w:rStyle w:val="StyleUnderline"/>
        </w:rPr>
        <w:t xml:space="preserve"> every deadly, fetishistic modality of </w:t>
      </w:r>
      <w:r w:rsidRPr="00025BFB">
        <w:rPr>
          <w:rStyle w:val="StyleUnderline"/>
          <w:highlight w:val="green"/>
        </w:rPr>
        <w:t>vitalism</w:t>
      </w:r>
      <w:r w:rsidRPr="00FC7A35">
        <w:rPr>
          <w:rStyle w:val="StyleUnderline"/>
        </w:rPr>
        <w:t xml:space="preserve"> given </w:t>
      </w:r>
      <w:r w:rsidRPr="00025BFB">
        <w:rPr>
          <w:rStyle w:val="StyleUnderline"/>
          <w:highlight w:val="green"/>
        </w:rPr>
        <w:t xml:space="preserve">in the </w:t>
      </w:r>
      <w:r w:rsidRPr="00025BFB">
        <w:rPr>
          <w:rStyle w:val="Emphasis"/>
          <w:highlight w:val="green"/>
        </w:rPr>
        <w:t>state’s serial self-support and self-consultancy</w:t>
      </w:r>
      <w:r w:rsidRPr="00025BFB">
        <w:rPr>
          <w:sz w:val="16"/>
          <w:highlight w:val="green"/>
        </w:rPr>
        <w:t xml:space="preserve">, </w:t>
      </w:r>
      <w:r w:rsidRPr="00025BFB">
        <w:rPr>
          <w:rStyle w:val="StyleUnderline"/>
          <w:highlight w:val="green"/>
        </w:rPr>
        <w:t>which takes</w:t>
      </w:r>
      <w:r w:rsidRPr="00FC7A35">
        <w:rPr>
          <w:rStyle w:val="StyleUnderline"/>
        </w:rPr>
        <w:t xml:space="preserve"> its most venal </w:t>
      </w:r>
      <w:r w:rsidRPr="00025BFB">
        <w:rPr>
          <w:rStyle w:val="StyleUnderline"/>
          <w:highlight w:val="green"/>
        </w:rPr>
        <w:t xml:space="preserve">form in </w:t>
      </w:r>
      <w:r w:rsidRPr="00025BFB">
        <w:rPr>
          <w:rStyle w:val="Emphasis"/>
          <w:highlight w:val="green"/>
        </w:rPr>
        <w:t>martial intellectuality</w:t>
      </w:r>
      <w:r w:rsidRPr="00FC7A35">
        <w:rPr>
          <w:rStyle w:val="StyleUnderline"/>
        </w:rPr>
        <w:t xml:space="preserve">, a range of training protocols wherein </w:t>
      </w:r>
      <w:r w:rsidRPr="00FC7A35">
        <w:rPr>
          <w:rStyle w:val="Emphasis"/>
        </w:rPr>
        <w:t>scholarship fulfills itself,</w:t>
      </w:r>
      <w:r w:rsidRPr="00FC7A35">
        <w:rPr>
          <w:rStyle w:val="StyleUnderline"/>
        </w:rPr>
        <w:t xml:space="preserve"> unto its vanishing point, </w:t>
      </w:r>
      <w:r w:rsidRPr="00025BFB">
        <w:rPr>
          <w:rStyle w:val="Emphasis"/>
          <w:highlight w:val="green"/>
        </w:rPr>
        <w:t>as a branch of the armed forces</w:t>
      </w:r>
      <w:r w:rsidRPr="00025BFB">
        <w:rPr>
          <w:rStyle w:val="StyleUnderline"/>
          <w:highlight w:val="green"/>
        </w:rPr>
        <w:t>.</w:t>
      </w:r>
      <w:r w:rsidRPr="00FC7A35">
        <w:rPr>
          <w:sz w:val="16"/>
        </w:rPr>
        <w:t xml:space="preserve"> What are the implications for blackpalestinian breath of the necessarily settler-colonial state’s exercise of what Puar calls the will “not to let die,” which is a matter of military reason? </w:t>
      </w:r>
      <w:r w:rsidRPr="00FC7A35">
        <w:rPr>
          <w:rStyle w:val="StyleUnderline"/>
        </w:rPr>
        <w:t>Do the logic and metaphysics of the individual life continually lubricate the machine that exercises the right to kill in the will not to let die?</w:t>
      </w:r>
      <w:r w:rsidRPr="00FC7A35">
        <w:rPr>
          <w:sz w:val="16"/>
        </w:rPr>
        <w:t xml:space="preserve"> </w:t>
      </w:r>
      <w:r w:rsidRPr="00025BFB">
        <w:rPr>
          <w:rStyle w:val="StyleUnderline"/>
        </w:rPr>
        <w:t>If genocide</w:t>
      </w:r>
      <w:r w:rsidRPr="00FC7A35">
        <w:rPr>
          <w:rStyle w:val="StyleUnderline"/>
        </w:rPr>
        <w:t>,</w:t>
      </w:r>
      <w:r w:rsidRPr="00FC7A35">
        <w:rPr>
          <w:sz w:val="16"/>
        </w:rPr>
        <w:t xml:space="preserve"> in the end, </w:t>
      </w:r>
      <w:r w:rsidRPr="00025BFB">
        <w:rPr>
          <w:rStyle w:val="StyleUnderline"/>
        </w:rPr>
        <w:t xml:space="preserve">is just this </w:t>
      </w:r>
      <w:r w:rsidRPr="00025BFB">
        <w:rPr>
          <w:rStyle w:val="Emphasis"/>
        </w:rPr>
        <w:t>continual maiming</w:t>
      </w:r>
      <w:r w:rsidRPr="00FC7A35">
        <w:rPr>
          <w:rStyle w:val="StyleUnderline"/>
        </w:rPr>
        <w:t xml:space="preserve">, which moves in the non-space between </w:t>
      </w:r>
      <w:r w:rsidRPr="00FC7A35">
        <w:rPr>
          <w:rStyle w:val="Emphasis"/>
        </w:rPr>
        <w:t>killing each and every one and the constantly cultivated</w:t>
      </w:r>
      <w:r w:rsidRPr="00FC7A35">
        <w:rPr>
          <w:rStyle w:val="StyleUnderline"/>
        </w:rPr>
        <w:t xml:space="preserve">, measured, and </w:t>
      </w:r>
      <w:r w:rsidRPr="00FC7A35">
        <w:rPr>
          <w:rStyle w:val="Emphasis"/>
        </w:rPr>
        <w:t>tested inability to kill all</w:t>
      </w:r>
      <w:r w:rsidRPr="00FC7A35">
        <w:rPr>
          <w:rStyle w:val="StyleUnderline"/>
        </w:rPr>
        <w:t xml:space="preserve">, then </w:t>
      </w:r>
      <w:r w:rsidRPr="00025BFB">
        <w:rPr>
          <w:rStyle w:val="StyleUnderline"/>
          <w:highlight w:val="green"/>
        </w:rPr>
        <w:t>how might we offer</w:t>
      </w:r>
      <w:r w:rsidRPr="00FC7A35">
        <w:rPr>
          <w:rStyle w:val="StyleUnderline"/>
        </w:rPr>
        <w:t xml:space="preserve">, in practicing, </w:t>
      </w:r>
      <w:r w:rsidRPr="00025BFB">
        <w:rPr>
          <w:rStyle w:val="StyleUnderline"/>
          <w:highlight w:val="green"/>
        </w:rPr>
        <w:t xml:space="preserve">a form of </w:t>
      </w:r>
      <w:r w:rsidRPr="00025BFB">
        <w:rPr>
          <w:rStyle w:val="Emphasis"/>
          <w:highlight w:val="green"/>
        </w:rPr>
        <w:t>informal, enforming life</w:t>
      </w:r>
      <w:r w:rsidRPr="00025BFB">
        <w:rPr>
          <w:rStyle w:val="StyleUnderline"/>
          <w:highlight w:val="green"/>
        </w:rPr>
        <w:t xml:space="preserve"> that continually </w:t>
      </w:r>
      <w:r w:rsidRPr="00025BFB">
        <w:rPr>
          <w:rStyle w:val="Emphasis"/>
          <w:highlight w:val="green"/>
        </w:rPr>
        <w:t>refuses the very idea of a basic human unit</w:t>
      </w:r>
      <w:r w:rsidRPr="00FC7A35">
        <w:rPr>
          <w:rStyle w:val="StyleUnderline"/>
        </w:rPr>
        <w:t xml:space="preserve"> and its always already racialized embodiment?</w:t>
      </w:r>
      <w:r w:rsidRPr="00FC7A35">
        <w:rPr>
          <w:sz w:val="16"/>
        </w:rPr>
        <w:t xml:space="preserve"> </w:t>
      </w:r>
      <w:r w:rsidRPr="00FC7A35">
        <w:rPr>
          <w:rStyle w:val="StyleUnderline"/>
        </w:rPr>
        <w:t xml:space="preserve">Such </w:t>
      </w:r>
      <w:r w:rsidRPr="00025BFB">
        <w:rPr>
          <w:rStyle w:val="Emphasis"/>
          <w:highlight w:val="green"/>
        </w:rPr>
        <w:t>embodiment is a disability, a wound, our shared flesh shares</w:t>
      </w:r>
      <w:r w:rsidRPr="00FC7A35">
        <w:rPr>
          <w:rStyle w:val="StyleUnderline"/>
        </w:rPr>
        <w:t xml:space="preserve"> and so we have to ask if debilitative individuation is fundamental to the logic of genocide because it </w:t>
      </w:r>
      <w:r w:rsidRPr="00FC7A35">
        <w:rPr>
          <w:rStyle w:val="Emphasis"/>
        </w:rPr>
        <w:t>exposes the limits of genocide’s implied metaphysics</w:t>
      </w:r>
      <w:r w:rsidRPr="00FC7A35">
        <w:rPr>
          <w:rStyle w:val="StyleUnderline"/>
        </w:rPr>
        <w:t>.</w:t>
      </w:r>
      <w:r w:rsidRPr="00FC7A35">
        <w:rPr>
          <w:sz w:val="16"/>
        </w:rPr>
        <w:t xml:space="preserve"> Where attempts at mass death strain against the limits of accounting, </w:t>
      </w:r>
      <w:r w:rsidRPr="00FC7A35">
        <w:rPr>
          <w:rStyle w:val="StyleUnderline"/>
        </w:rPr>
        <w:t xml:space="preserve">the imposition of the body-in-individuation is this </w:t>
      </w:r>
      <w:r w:rsidRPr="00FC7A35">
        <w:rPr>
          <w:rStyle w:val="Emphasis"/>
        </w:rPr>
        <w:t>perpetual wounding</w:t>
      </w:r>
      <w:r w:rsidRPr="00FC7A35">
        <w:rPr>
          <w:rStyle w:val="StyleUnderline"/>
        </w:rPr>
        <w:t xml:space="preserve"> and incarceration of the mass</w:t>
      </w:r>
      <w:r w:rsidRPr="00FC7A35">
        <w:rPr>
          <w:sz w:val="16"/>
        </w:rPr>
        <w:t xml:space="preserve">–an ongoing </w:t>
      </w:r>
      <w:r w:rsidRPr="00FC7A35">
        <w:rPr>
          <w:rStyle w:val="StyleUnderline"/>
        </w:rPr>
        <w:t>maiming that obliterates sacrilege and sacrifice.</w:t>
      </w:r>
    </w:p>
    <w:p w14:paraId="6B407C77" w14:textId="77777777" w:rsidR="00957343" w:rsidRDefault="00957343" w:rsidP="00957343">
      <w:pPr>
        <w:rPr>
          <w:rStyle w:val="StyleUnderline"/>
        </w:rPr>
      </w:pPr>
      <w:r w:rsidRPr="00FC7A35">
        <w:rPr>
          <w:rStyle w:val="StyleUnderline"/>
        </w:rPr>
        <w:t xml:space="preserve">But what do we say about the </w:t>
      </w:r>
      <w:r w:rsidRPr="00FC7A35">
        <w:rPr>
          <w:rStyle w:val="Emphasis"/>
        </w:rPr>
        <w:t>structures of incompleteness</w:t>
      </w:r>
      <w:r w:rsidRPr="00FC7A35">
        <w:rPr>
          <w:rStyle w:val="StyleUnderline"/>
        </w:rPr>
        <w:t xml:space="preserve"> that attend and precede this maiming,</w:t>
      </w:r>
      <w:r w:rsidRPr="00FC7A35">
        <w:rPr>
          <w:sz w:val="16"/>
        </w:rPr>
        <w:t xml:space="preserve"> </w:t>
      </w:r>
      <w:r w:rsidRPr="00FC7A35">
        <w:rPr>
          <w:rStyle w:val="StyleUnderline"/>
        </w:rPr>
        <w:t xml:space="preserve">which is </w:t>
      </w:r>
      <w:r w:rsidRPr="00FC7A35">
        <w:rPr>
          <w:rStyle w:val="Emphasis"/>
        </w:rPr>
        <w:t>not simply an imposition</w:t>
      </w:r>
      <w:r w:rsidRPr="00FC7A35">
        <w:rPr>
          <w:rStyle w:val="StyleUnderline"/>
        </w:rPr>
        <w:t xml:space="preserve"> of incompleteness </w:t>
      </w:r>
      <w:r w:rsidRPr="00FC7A35">
        <w:rPr>
          <w:rStyle w:val="Emphasis"/>
        </w:rPr>
        <w:t xml:space="preserve">but the </w:t>
      </w:r>
      <w:r w:rsidRPr="00025BFB">
        <w:rPr>
          <w:rStyle w:val="Emphasis"/>
          <w:highlight w:val="green"/>
        </w:rPr>
        <w:t>enforcement of a certain incompleteness</w:t>
      </w:r>
      <w:r w:rsidRPr="00FC7A35">
        <w:rPr>
          <w:rStyle w:val="StyleUnderline"/>
        </w:rPr>
        <w:t>,</w:t>
      </w:r>
      <w:r w:rsidRPr="00FC7A35">
        <w:rPr>
          <w:sz w:val="16"/>
        </w:rPr>
        <w:t xml:space="preserve"> </w:t>
      </w:r>
      <w:r w:rsidRPr="00FC7A35">
        <w:rPr>
          <w:rStyle w:val="StyleUnderline"/>
        </w:rPr>
        <w:t xml:space="preserve">one </w:t>
      </w:r>
      <w:r w:rsidRPr="00025BFB">
        <w:rPr>
          <w:rStyle w:val="StyleUnderline"/>
          <w:highlight w:val="green"/>
        </w:rPr>
        <w:t xml:space="preserve">given in </w:t>
      </w:r>
      <w:r w:rsidRPr="00025BFB">
        <w:rPr>
          <w:rStyle w:val="StyleUnderline"/>
        </w:rPr>
        <w:t>the</w:t>
      </w:r>
      <w:r w:rsidRPr="00FC7A35">
        <w:rPr>
          <w:rStyle w:val="StyleUnderline"/>
        </w:rPr>
        <w:t xml:space="preserve"> chalk-outlined </w:t>
      </w:r>
      <w:r w:rsidRPr="00FC7A35">
        <w:rPr>
          <w:rStyle w:val="Emphasis"/>
        </w:rPr>
        <w:t xml:space="preserve">conceptual figuration of </w:t>
      </w:r>
      <w:r w:rsidRPr="00025BFB">
        <w:rPr>
          <w:rStyle w:val="Emphasis"/>
          <w:highlight w:val="green"/>
        </w:rPr>
        <w:t>the body</w:t>
      </w:r>
      <w:r w:rsidRPr="00FC7A35">
        <w:rPr>
          <w:rStyle w:val="StyleUnderline"/>
        </w:rPr>
        <w:t xml:space="preserve"> itself </w:t>
      </w:r>
      <w:r w:rsidRPr="00025BFB">
        <w:rPr>
          <w:rStyle w:val="StyleUnderline"/>
          <w:highlight w:val="green"/>
        </w:rPr>
        <w:t xml:space="preserve">when it is </w:t>
      </w:r>
      <w:r w:rsidRPr="00025BFB">
        <w:rPr>
          <w:rStyle w:val="Emphasis"/>
          <w:highlight w:val="green"/>
        </w:rPr>
        <w:t>reduced to stasis</w:t>
      </w:r>
      <w:r w:rsidRPr="00FC7A35">
        <w:rPr>
          <w:rStyle w:val="StyleUnderline"/>
        </w:rPr>
        <w:t>,</w:t>
      </w:r>
      <w:r w:rsidRPr="00FC7A35">
        <w:rPr>
          <w:sz w:val="16"/>
        </w:rPr>
        <w:t xml:space="preserve"> which is, if you’ll forgive me, </w:t>
      </w:r>
      <w:r w:rsidRPr="00FC7A35">
        <w:rPr>
          <w:rStyle w:val="StyleUnderline"/>
        </w:rPr>
        <w:t>its natural state.</w:t>
      </w:r>
      <w:r w:rsidRPr="00FC7A35">
        <w:rPr>
          <w:sz w:val="16"/>
        </w:rPr>
        <w:t xml:space="preserve"> </w:t>
      </w:r>
      <w:r w:rsidRPr="00025BFB">
        <w:rPr>
          <w:rStyle w:val="StyleUnderline"/>
          <w:highlight w:val="green"/>
        </w:rPr>
        <w:t>It is necessary</w:t>
      </w:r>
      <w:r w:rsidRPr="00FC7A35">
        <w:rPr>
          <w:rStyle w:val="StyleUnderline"/>
        </w:rPr>
        <w:t xml:space="preserve">, then, </w:t>
      </w:r>
      <w:r w:rsidRPr="00025BFB">
        <w:rPr>
          <w:rStyle w:val="Emphasis"/>
          <w:highlight w:val="green"/>
        </w:rPr>
        <w:t>to unexplain such</w:t>
      </w:r>
      <w:r w:rsidRPr="00FC7A35">
        <w:rPr>
          <w:rStyle w:val="Emphasis"/>
        </w:rPr>
        <w:t xml:space="preserve"> vicious culmination and the amputative </w:t>
      </w:r>
      <w:r w:rsidRPr="00025BFB">
        <w:rPr>
          <w:rStyle w:val="Emphasis"/>
          <w:highlight w:val="green"/>
        </w:rPr>
        <w:t>diminishment</w:t>
      </w:r>
      <w:r w:rsidRPr="00FC7A35">
        <w:rPr>
          <w:rStyle w:val="StyleUnderline"/>
        </w:rPr>
        <w:t xml:space="preserve"> it bears. </w:t>
      </w:r>
      <w:r w:rsidRPr="00FC7A35">
        <w:rPr>
          <w:sz w:val="16"/>
        </w:rPr>
        <w:t xml:space="preserve">The very idea of </w:t>
      </w:r>
      <w:r w:rsidRPr="00025BFB">
        <w:rPr>
          <w:rStyle w:val="StyleUnderline"/>
          <w:highlight w:val="green"/>
        </w:rPr>
        <w:t>Black Lives, or Palestinian Lives</w:t>
      </w:r>
      <w:r w:rsidRPr="00025BFB">
        <w:rPr>
          <w:sz w:val="16"/>
          <w:highlight w:val="green"/>
        </w:rPr>
        <w:t>,</w:t>
      </w:r>
      <w:r w:rsidRPr="00FC7A35">
        <w:rPr>
          <w:sz w:val="16"/>
        </w:rPr>
        <w:t xml:space="preserve"> those carceral sets of pluralized singularities, </w:t>
      </w:r>
      <w:r w:rsidRPr="00025BFB">
        <w:rPr>
          <w:rStyle w:val="StyleUnderline"/>
          <w:highlight w:val="green"/>
        </w:rPr>
        <w:t>bears the</w:t>
      </w:r>
      <w:r w:rsidRPr="00FC7A35">
        <w:rPr>
          <w:rStyle w:val="StyleUnderline"/>
        </w:rPr>
        <w:t xml:space="preserve"> </w:t>
      </w:r>
      <w:r w:rsidRPr="00FC7A35">
        <w:rPr>
          <w:rStyle w:val="Emphasis"/>
        </w:rPr>
        <w:t xml:space="preserve">incapacitating </w:t>
      </w:r>
      <w:r w:rsidRPr="00025BFB">
        <w:rPr>
          <w:rStyle w:val="Emphasis"/>
          <w:highlight w:val="green"/>
        </w:rPr>
        <w:t>capacity</w:t>
      </w:r>
      <w:r w:rsidRPr="00025BFB">
        <w:rPr>
          <w:rStyle w:val="StyleUnderline"/>
          <w:highlight w:val="green"/>
        </w:rPr>
        <w:t xml:space="preserve"> to be counted</w:t>
      </w:r>
      <w:r w:rsidRPr="00FC7A35">
        <w:rPr>
          <w:rStyle w:val="StyleUnderline"/>
        </w:rPr>
        <w:t>,</w:t>
      </w:r>
      <w:r w:rsidRPr="00FC7A35">
        <w:rPr>
          <w:sz w:val="16"/>
        </w:rPr>
        <w:t xml:space="preserve"> </w:t>
      </w:r>
      <w:r w:rsidRPr="00FC7A35">
        <w:rPr>
          <w:rStyle w:val="StyleUnderline"/>
        </w:rPr>
        <w:t xml:space="preserve">a burden that is </w:t>
      </w:r>
      <w:r w:rsidRPr="00025BFB">
        <w:rPr>
          <w:rStyle w:val="StyleUnderline"/>
          <w:highlight w:val="green"/>
        </w:rPr>
        <w:t>not a matter of mattering but</w:t>
      </w:r>
      <w:r w:rsidRPr="00FC7A35">
        <w:rPr>
          <w:rStyle w:val="StyleUnderline"/>
        </w:rPr>
        <w:t xml:space="preserve"> is, rather, </w:t>
      </w:r>
      <w:r w:rsidRPr="00025BFB">
        <w:rPr>
          <w:rStyle w:val="Emphasis"/>
          <w:highlight w:val="green"/>
        </w:rPr>
        <w:t>the</w:t>
      </w:r>
      <w:r w:rsidRPr="00FC7A35">
        <w:rPr>
          <w:rStyle w:val="Emphasis"/>
        </w:rPr>
        <w:t xml:space="preserve"> ghoulish </w:t>
      </w:r>
      <w:r w:rsidRPr="00025BFB">
        <w:rPr>
          <w:rStyle w:val="Emphasis"/>
          <w:highlight w:val="green"/>
        </w:rPr>
        <w:t>convergence of de-materialization and de-animation</w:t>
      </w:r>
      <w:r w:rsidRPr="00FC7A35">
        <w:rPr>
          <w:rStyle w:val="Emphasis"/>
        </w:rPr>
        <w:t>.</w:t>
      </w:r>
      <w:r w:rsidRPr="00FC7A35">
        <w:rPr>
          <w:sz w:val="16"/>
        </w:rPr>
        <w:t xml:space="preserve"> Here, it is important to note, by way of Puar, that </w:t>
      </w:r>
      <w:r w:rsidRPr="00FC7A35">
        <w:rPr>
          <w:rStyle w:val="StyleUnderline"/>
        </w:rPr>
        <w:t xml:space="preserve">this is as much a denial of death as it is </w:t>
      </w:r>
      <w:r w:rsidRPr="00FC7A35">
        <w:rPr>
          <w:rStyle w:val="Emphasis"/>
        </w:rPr>
        <w:t>a reductively repetitive</w:t>
      </w:r>
      <w:r w:rsidRPr="00FC7A35">
        <w:rPr>
          <w:rStyle w:val="StyleUnderline"/>
        </w:rPr>
        <w:t xml:space="preserve"> and representational </w:t>
      </w:r>
      <w:r w:rsidRPr="00FC7A35">
        <w:rPr>
          <w:rStyle w:val="Emphasis"/>
        </w:rPr>
        <w:t>death sentence</w:t>
      </w:r>
      <w:r w:rsidRPr="00FC7A35">
        <w:rPr>
          <w:sz w:val="16"/>
        </w:rPr>
        <w:t xml:space="preserve">, </w:t>
      </w:r>
      <w:r w:rsidRPr="00FC7A35">
        <w:rPr>
          <w:rStyle w:val="StyleUnderline"/>
        </w:rPr>
        <w:t xml:space="preserve">which seeks to </w:t>
      </w:r>
      <w:r w:rsidRPr="00FC7A35">
        <w:rPr>
          <w:rStyle w:val="Emphasis"/>
        </w:rPr>
        <w:t>detach decay from decomposition</w:t>
      </w:r>
      <w:r w:rsidRPr="00FC7A35">
        <w:rPr>
          <w:rStyle w:val="StyleUnderline"/>
        </w:rPr>
        <w:t xml:space="preserve"> and, thus, from (re)generation.</w:t>
      </w:r>
      <w:r w:rsidRPr="00FC7A35">
        <w:rPr>
          <w:sz w:val="16"/>
        </w:rPr>
        <w:t xml:space="preserve"> What’s at stake is something paradoxical—like a local anaesthesia that seeks to impose a general anaesthetic effect. </w:t>
      </w:r>
      <w:r w:rsidRPr="00F927DE">
        <w:rPr>
          <w:rStyle w:val="StyleUnderline"/>
          <w:highlight w:val="green"/>
        </w:rPr>
        <w:t xml:space="preserve">Blackpalestinian breath is genocidally </w:t>
      </w:r>
      <w:r w:rsidRPr="00F927DE">
        <w:rPr>
          <w:rStyle w:val="Emphasis"/>
          <w:highlight w:val="green"/>
        </w:rPr>
        <w:t>cut short</w:t>
      </w:r>
      <w:r w:rsidRPr="00F927DE">
        <w:rPr>
          <w:rStyle w:val="StyleUnderline"/>
          <w:highlight w:val="green"/>
        </w:rPr>
        <w:t xml:space="preserve"> in the</w:t>
      </w:r>
      <w:r w:rsidRPr="00FC7A35">
        <w:rPr>
          <w:rStyle w:val="StyleUnderline"/>
        </w:rPr>
        <w:t xml:space="preserve"> complex, </w:t>
      </w:r>
      <w:r w:rsidRPr="00FC7A35">
        <w:rPr>
          <w:rStyle w:val="Emphasis"/>
        </w:rPr>
        <w:t xml:space="preserve">structurally separable </w:t>
      </w:r>
      <w:r w:rsidRPr="00F927DE">
        <w:rPr>
          <w:rStyle w:val="Emphasis"/>
          <w:highlight w:val="green"/>
        </w:rPr>
        <w:t>instantiation</w:t>
      </w:r>
      <w:r w:rsidRPr="00F927DE">
        <w:rPr>
          <w:rStyle w:val="StyleUnderline"/>
          <w:highlight w:val="green"/>
        </w:rPr>
        <w:t xml:space="preserve"> of Black and Palestinian Lives</w:t>
      </w:r>
      <w:r w:rsidRPr="00FC7A35">
        <w:rPr>
          <w:sz w:val="16"/>
        </w:rPr>
        <w:t xml:space="preserve">, one by one. Meanwhile, </w:t>
      </w:r>
      <w:r w:rsidRPr="00FC7A35">
        <w:rPr>
          <w:rStyle w:val="StyleUnderline"/>
        </w:rPr>
        <w:t xml:space="preserve">the new, co-constituting </w:t>
      </w:r>
      <w:r w:rsidRPr="00F927DE">
        <w:rPr>
          <w:rStyle w:val="StyleUnderline"/>
          <w:highlight w:val="green"/>
        </w:rPr>
        <w:t>assemblage of Ferguson, Gaza</w:t>
      </w:r>
      <w:r w:rsidRPr="00FC7A35">
        <w:rPr>
          <w:rStyle w:val="StyleUnderline"/>
        </w:rPr>
        <w:t xml:space="preserve"> </w:t>
      </w:r>
      <w:r w:rsidRPr="00FC7A35">
        <w:rPr>
          <w:sz w:val="16"/>
        </w:rPr>
        <w:t>that Puar critically celebrates</w:t>
      </w:r>
      <w:r w:rsidRPr="00FC7A35">
        <w:rPr>
          <w:rStyle w:val="StyleUnderline"/>
        </w:rPr>
        <w:t xml:space="preserve"> allows and </w:t>
      </w:r>
      <w:r w:rsidRPr="00F927DE">
        <w:rPr>
          <w:rStyle w:val="StyleUnderline"/>
          <w:highlight w:val="green"/>
        </w:rPr>
        <w:t xml:space="preserve">requires us to </w:t>
      </w:r>
      <w:r w:rsidRPr="00F927DE">
        <w:rPr>
          <w:rStyle w:val="Emphasis"/>
          <w:highlight w:val="green"/>
        </w:rPr>
        <w:t>ask what it would mean to recognize</w:t>
      </w:r>
      <w:r w:rsidRPr="00FC7A35">
        <w:rPr>
          <w:rStyle w:val="Emphasis"/>
        </w:rPr>
        <w:t>,</w:t>
      </w:r>
      <w:r w:rsidRPr="00FC7A35">
        <w:rPr>
          <w:rStyle w:val="StyleUnderline"/>
        </w:rPr>
        <w:t xml:space="preserve"> but also to embrace and </w:t>
      </w:r>
      <w:r w:rsidRPr="00FC7A35">
        <w:rPr>
          <w:rStyle w:val="Emphasis"/>
        </w:rPr>
        <w:t xml:space="preserve">enact, </w:t>
      </w:r>
      <w:r w:rsidRPr="00F927DE">
        <w:rPr>
          <w:rStyle w:val="Emphasis"/>
          <w:highlight w:val="green"/>
        </w:rPr>
        <w:t>the exhaustion of the state solution.</w:t>
      </w:r>
      <w:r w:rsidRPr="00F927DE">
        <w:rPr>
          <w:sz w:val="16"/>
          <w:highlight w:val="green"/>
        </w:rPr>
        <w:t xml:space="preserve"> </w:t>
      </w:r>
      <w:r w:rsidRPr="00F927DE">
        <w:rPr>
          <w:rStyle w:val="Emphasis"/>
          <w:highlight w:val="green"/>
        </w:rPr>
        <w:t xml:space="preserve">We give life to the state solution when we breathe air into the dead language of lives </w:t>
      </w:r>
      <w:r w:rsidRPr="00F927DE">
        <w:rPr>
          <w:rStyle w:val="Emphasis"/>
        </w:rPr>
        <w:t>and bodies</w:t>
      </w:r>
      <w:r w:rsidRPr="00F927DE">
        <w:rPr>
          <w:sz w:val="16"/>
        </w:rPr>
        <w:t>.</w:t>
      </w:r>
      <w:r w:rsidRPr="00FC7A35">
        <w:rPr>
          <w:sz w:val="16"/>
        </w:rPr>
        <w:t xml:space="preserve"> </w:t>
      </w:r>
      <w:r w:rsidRPr="00FC7A35">
        <w:rPr>
          <w:rStyle w:val="StyleUnderline"/>
        </w:rPr>
        <w:t xml:space="preserve">Perhaps we can </w:t>
      </w:r>
      <w:r w:rsidRPr="00FC7A35">
        <w:rPr>
          <w:rStyle w:val="Emphasis"/>
        </w:rPr>
        <w:t>embrace and enact</w:t>
      </w:r>
      <w:r w:rsidRPr="00FC7A35">
        <w:rPr>
          <w:rStyle w:val="StyleUnderline"/>
        </w:rPr>
        <w:t xml:space="preserve"> that exhaustion when </w:t>
      </w:r>
      <w:r w:rsidRPr="00F927DE">
        <w:rPr>
          <w:rStyle w:val="StyleUnderline"/>
          <w:highlight w:val="green"/>
        </w:rPr>
        <w:t xml:space="preserve">we say </w:t>
      </w:r>
      <w:r w:rsidRPr="00F927DE">
        <w:rPr>
          <w:rStyle w:val="Emphasis"/>
          <w:highlight w:val="green"/>
        </w:rPr>
        <w:t>another naming</w:t>
      </w:r>
      <w:r w:rsidRPr="00F927DE">
        <w:rPr>
          <w:rStyle w:val="StyleUnderline"/>
          <w:highlight w:val="green"/>
        </w:rPr>
        <w:t>,</w:t>
      </w:r>
      <w:r w:rsidRPr="00FC7A35">
        <w:rPr>
          <w:rStyle w:val="StyleUnderline"/>
        </w:rPr>
        <w:t xml:space="preserve"> against the grain of </w:t>
      </w:r>
      <w:r w:rsidRPr="00FC7A35">
        <w:rPr>
          <w:rStyle w:val="Emphasis"/>
        </w:rPr>
        <w:t>nominalized individuation</w:t>
      </w:r>
      <w:r w:rsidRPr="00FC7A35">
        <w:rPr>
          <w:rStyle w:val="StyleUnderline"/>
        </w:rPr>
        <w:t xml:space="preserve"> and the state and stasis for which </w:t>
      </w:r>
      <w:r w:rsidRPr="00FC7A35">
        <w:rPr>
          <w:rStyle w:val="Emphasis"/>
        </w:rPr>
        <w:t>such naming inadvertently settles</w:t>
      </w:r>
      <w:r w:rsidRPr="00FC7A35">
        <w:rPr>
          <w:rStyle w:val="StyleUnderline"/>
        </w:rPr>
        <w:t>.</w:t>
      </w:r>
      <w:r w:rsidRPr="00FC7A35">
        <w:rPr>
          <w:sz w:val="16"/>
        </w:rPr>
        <w:t xml:space="preserve"> This would be the </w:t>
      </w:r>
      <w:r w:rsidRPr="00F927DE">
        <w:rPr>
          <w:rStyle w:val="StyleUnderline"/>
          <w:highlight w:val="green"/>
        </w:rPr>
        <w:t xml:space="preserve">enactment of a </w:t>
      </w:r>
      <w:r w:rsidRPr="00F927DE">
        <w:rPr>
          <w:rStyle w:val="Emphasis"/>
          <w:highlight w:val="green"/>
        </w:rPr>
        <w:t>healthy incompleteness arrayed against order and its terms</w:t>
      </w:r>
      <w:r w:rsidRPr="00F927DE">
        <w:rPr>
          <w:sz w:val="16"/>
          <w:highlight w:val="green"/>
        </w:rPr>
        <w:t>,</w:t>
      </w:r>
      <w:r w:rsidRPr="00FC7A35">
        <w:rPr>
          <w:sz w:val="16"/>
        </w:rPr>
        <w:t xml:space="preserve"> as Cedric Robinson might say, </w:t>
      </w:r>
      <w:r w:rsidRPr="00FC7A35">
        <w:rPr>
          <w:rStyle w:val="StyleUnderline"/>
        </w:rPr>
        <w:t>where blackpalestinian study’s interinannimation of ascent and descent and assent and dissent—</w:t>
      </w:r>
      <w:r w:rsidRPr="00F927DE">
        <w:rPr>
          <w:rStyle w:val="StyleUnderline"/>
          <w:highlight w:val="green"/>
        </w:rPr>
        <w:t xml:space="preserve">its </w:t>
      </w:r>
      <w:r w:rsidRPr="00F927DE">
        <w:rPr>
          <w:rStyle w:val="Emphasis"/>
          <w:highlight w:val="green"/>
        </w:rPr>
        <w:t>improper complexities of hostility and hospitality</w:t>
      </w:r>
      <w:r w:rsidRPr="00FC7A35">
        <w:rPr>
          <w:rStyle w:val="StyleUnderline"/>
        </w:rPr>
        <w:t xml:space="preserve">, its jurisgenerative </w:t>
      </w:r>
      <w:r w:rsidRPr="00F927DE">
        <w:rPr>
          <w:rStyle w:val="Emphasis"/>
          <w:highlight w:val="green"/>
        </w:rPr>
        <w:t>harvest on unowned land</w:t>
      </w:r>
      <w:r w:rsidRPr="00FC7A35">
        <w:rPr>
          <w:rStyle w:val="StyleUnderline"/>
        </w:rPr>
        <w:t xml:space="preserve">, its </w:t>
      </w:r>
      <w:r w:rsidRPr="00F927DE">
        <w:rPr>
          <w:rStyle w:val="StyleUnderline"/>
          <w:highlight w:val="green"/>
        </w:rPr>
        <w:t>sounding ululative height in melismatic underground—</w:t>
      </w:r>
      <w:r w:rsidRPr="00F927DE">
        <w:rPr>
          <w:rStyle w:val="Emphasis"/>
          <w:highlight w:val="green"/>
        </w:rPr>
        <w:t>works like an organ without a body</w:t>
      </w:r>
      <w:r w:rsidRPr="00FC7A35">
        <w:rPr>
          <w:rStyle w:val="StyleUnderline"/>
        </w:rPr>
        <w:t>, as more + less than one.</w:t>
      </w:r>
    </w:p>
    <w:p w14:paraId="23F3D692" w14:textId="77777777" w:rsidR="00957343" w:rsidRDefault="00957343" w:rsidP="00957343">
      <w:pPr>
        <w:pStyle w:val="Heading3"/>
      </w:pPr>
      <w:r>
        <w:t>V2 – Protest</w:t>
      </w:r>
    </w:p>
    <w:p w14:paraId="5C7B63E6" w14:textId="77777777" w:rsidR="00957343" w:rsidRPr="00D14D7F" w:rsidRDefault="00957343" w:rsidP="00957343">
      <w:pPr>
        <w:pStyle w:val="Heading4"/>
      </w:pPr>
      <w:r>
        <w:t xml:space="preserve">US arms sales to Israel sustain its settler colonial occupation of Palestine while simultaneously providing an outlet for the strengthening of global counterinsurgent activities. Absent US support, the occupation would collapse. </w:t>
      </w:r>
    </w:p>
    <w:p w14:paraId="04B445A0" w14:textId="77777777" w:rsidR="00957343" w:rsidRPr="00FC7A35" w:rsidRDefault="00957343" w:rsidP="00957343">
      <w:pPr>
        <w:spacing w:after="0" w:line="240" w:lineRule="auto"/>
        <w:rPr>
          <w:rStyle w:val="Emphasis"/>
          <w:b w:val="0"/>
          <w:iCs w:val="0"/>
          <w:sz w:val="24"/>
          <w:u w:val="none"/>
        </w:rPr>
      </w:pPr>
      <w:r w:rsidRPr="00FC7A35">
        <w:rPr>
          <w:rStyle w:val="Style13ptBold"/>
        </w:rPr>
        <w:t xml:space="preserve">Badillo’19 </w:t>
      </w:r>
      <w:r w:rsidRPr="00FC7A35">
        <w:rPr>
          <w:rStyle w:val="Style13ptBold"/>
          <w:b w:val="0"/>
          <w:bCs/>
          <w:sz w:val="20"/>
          <w:szCs w:val="20"/>
        </w:rPr>
        <w:t xml:space="preserve">|Anna Badillo </w:t>
      </w:r>
      <w:r w:rsidRPr="00FC7A35">
        <w:rPr>
          <w:rFonts w:eastAsia="Times New Roman"/>
          <w:sz w:val="20"/>
          <w:szCs w:val="20"/>
        </w:rPr>
        <w:t>is a research analyst at Canadians for Justice and Peace in the Middle East based in Montreal, Quebec. She holds an M.Phil from Trinity College Dublin, in International Peace Studies. Anna is a social justice activist and human rights advocate with a focuses on Palestinian-Israeli affa</w:t>
      </w:r>
      <w:r w:rsidRPr="00FC7A35">
        <w:rPr>
          <w:sz w:val="20"/>
          <w:szCs w:val="20"/>
        </w:rPr>
        <w:t>irs and international law. “The US-Israel ‘special relationship’ subsidizes American military industry and Israeli colonialism” in The Defense Post on April 9, 2019. https://thedefensepost.com/2019/04/09/us-israel-arms-sales-opinion/. Accessed 6/17/19|KZaidi</w:t>
      </w:r>
    </w:p>
    <w:p w14:paraId="12DFC127" w14:textId="77777777" w:rsidR="00957343" w:rsidRDefault="00957343" w:rsidP="00957343">
      <w:pPr>
        <w:rPr>
          <w:sz w:val="14"/>
        </w:rPr>
      </w:pPr>
      <w:r w:rsidRPr="00FC7A35">
        <w:rPr>
          <w:rStyle w:val="StyleUnderline"/>
        </w:rPr>
        <w:t xml:space="preserve">But to fully conceptualize the U.S.-Israel special relationship </w:t>
      </w:r>
      <w:r w:rsidRPr="007300DE">
        <w:rPr>
          <w:rStyle w:val="StyleUnderline"/>
        </w:rPr>
        <w:t>we need to unpack the</w:t>
      </w:r>
      <w:r w:rsidRPr="00FC7A35">
        <w:rPr>
          <w:rStyle w:val="StyleUnderline"/>
        </w:rPr>
        <w:t xml:space="preserve"> </w:t>
      </w:r>
      <w:r w:rsidRPr="00FC7A35">
        <w:rPr>
          <w:rStyle w:val="Emphasis"/>
        </w:rPr>
        <w:t xml:space="preserve">preferential </w:t>
      </w:r>
      <w:r w:rsidRPr="007300DE">
        <w:rPr>
          <w:rStyle w:val="Emphasis"/>
        </w:rPr>
        <w:t>arms trade agreements that allows for this relationship to continue</w:t>
      </w:r>
      <w:r w:rsidRPr="00FC7A35">
        <w:rPr>
          <w:rStyle w:val="StyleUnderline"/>
        </w:rPr>
        <w:t xml:space="preserve"> at the expense of the </w:t>
      </w:r>
      <w:r w:rsidRPr="00FC7A35">
        <w:rPr>
          <w:rStyle w:val="Emphasis"/>
        </w:rPr>
        <w:t>indigenous population</w:t>
      </w:r>
      <w:r w:rsidRPr="00FC7A35">
        <w:rPr>
          <w:rStyle w:val="StyleUnderline"/>
        </w:rPr>
        <w:t xml:space="preserve"> in the occupied territories. </w:t>
      </w:r>
      <w:r w:rsidRPr="00FC7A35">
        <w:rPr>
          <w:sz w:val="14"/>
        </w:rPr>
        <w:t xml:space="preserve">Max Ajl, a PhD candidate in development sociology at Cornell University, writes: </w:t>
      </w:r>
      <w:r w:rsidRPr="007300DE">
        <w:rPr>
          <w:rStyle w:val="StyleUnderline"/>
          <w:highlight w:val="green"/>
        </w:rPr>
        <w:t>“U.S. ‘military assistance,’</w:t>
      </w:r>
      <w:r w:rsidRPr="00FC7A35">
        <w:rPr>
          <w:rStyle w:val="StyleUnderline"/>
        </w:rPr>
        <w:t xml:space="preserve"> more accurately </w:t>
      </w:r>
      <w:r w:rsidRPr="009B04B1">
        <w:rPr>
          <w:rStyle w:val="StyleUnderline"/>
        </w:rPr>
        <w:t xml:space="preserve">understood as </w:t>
      </w:r>
      <w:r w:rsidRPr="009B04B1">
        <w:rPr>
          <w:rStyle w:val="Emphasis"/>
        </w:rPr>
        <w:t>a circular flow through which U.S. weapons</w:t>
      </w:r>
      <w:r w:rsidRPr="009B04B1">
        <w:rPr>
          <w:rStyle w:val="Emphasis"/>
          <w:highlight w:val="green"/>
        </w:rPr>
        <w:t xml:space="preserve"> firms</w:t>
      </w:r>
      <w:r w:rsidRPr="007300DE">
        <w:rPr>
          <w:rStyle w:val="Emphasis"/>
          <w:highlight w:val="green"/>
        </w:rPr>
        <w:t xml:space="preserve"> profit off the colonization of </w:t>
      </w:r>
      <w:r w:rsidRPr="006C154F">
        <w:rPr>
          <w:rStyle w:val="Emphasis"/>
          <w:highlight w:val="green"/>
        </w:rPr>
        <w:t>Palestinian land and Israeli destabilization</w:t>
      </w:r>
      <w:r w:rsidRPr="006C154F">
        <w:rPr>
          <w:rStyle w:val="StyleUnderline"/>
          <w:highlight w:val="green"/>
        </w:rPr>
        <w:t xml:space="preserve"> of</w:t>
      </w:r>
      <w:r w:rsidRPr="00FC7A35">
        <w:rPr>
          <w:rStyle w:val="StyleUnderline"/>
        </w:rPr>
        <w:t xml:space="preserve"> the </w:t>
      </w:r>
      <w:r w:rsidRPr="006C154F">
        <w:rPr>
          <w:rStyle w:val="StyleUnderline"/>
          <w:highlight w:val="green"/>
        </w:rPr>
        <w:t>surrounding states,</w:t>
      </w:r>
      <w:r w:rsidRPr="00FC7A35">
        <w:rPr>
          <w:rStyle w:val="StyleUnderline"/>
        </w:rPr>
        <w:t xml:space="preserve"> is a long-term </w:t>
      </w:r>
      <w:r w:rsidRPr="006C154F">
        <w:rPr>
          <w:rStyle w:val="Emphasis"/>
          <w:highlight w:val="green"/>
        </w:rPr>
        <w:t>structuring element of the U.S.-Israel ‘special relationship.’</w:t>
      </w:r>
      <w:r w:rsidRPr="00FC7A35">
        <w:rPr>
          <w:rStyle w:val="Emphasis"/>
        </w:rPr>
        <w:t>”</w:t>
      </w:r>
      <w:r w:rsidRPr="00FC7A35">
        <w:rPr>
          <w:rStyle w:val="StyleUnderline"/>
        </w:rPr>
        <w:t xml:space="preserve"> U.S. military loans started arriving in Israel in November 1971, when the Nixon administration signed a Memorandum of Understanding with Israel to build up its domestic industrial-arms sector through technical and manufacturing assistance.</w:t>
      </w:r>
      <w:r w:rsidRPr="00FC7A35">
        <w:rPr>
          <w:sz w:val="14"/>
        </w:rPr>
        <w:t xml:space="preserve"> Grants started to replace loans in 1974. </w:t>
      </w:r>
      <w:r w:rsidRPr="00FC7A35">
        <w:rPr>
          <w:rStyle w:val="StyleUnderline"/>
        </w:rPr>
        <w:t xml:space="preserve">The </w:t>
      </w:r>
      <w:r w:rsidRPr="009B04B1">
        <w:rPr>
          <w:rStyle w:val="StyleUnderline"/>
        </w:rPr>
        <w:t>U.S. government</w:t>
      </w:r>
      <w:r w:rsidRPr="00FC7A35">
        <w:rPr>
          <w:rStyle w:val="StyleUnderline"/>
        </w:rPr>
        <w:t xml:space="preserve"> </w:t>
      </w:r>
      <w:r w:rsidRPr="00FC7A35">
        <w:rPr>
          <w:sz w:val="14"/>
        </w:rPr>
        <w:t>shortly afterwards</w:t>
      </w:r>
      <w:r w:rsidRPr="00FC7A35">
        <w:rPr>
          <w:rStyle w:val="StyleUnderline"/>
        </w:rPr>
        <w:t xml:space="preserve"> </w:t>
      </w:r>
      <w:r w:rsidRPr="009B04B1">
        <w:rPr>
          <w:rStyle w:val="StyleUnderline"/>
        </w:rPr>
        <w:t xml:space="preserve">started to permit Israel to spend </w:t>
      </w:r>
      <w:r w:rsidRPr="009B04B1">
        <w:rPr>
          <w:rStyle w:val="Emphasis"/>
        </w:rPr>
        <w:t>26% of the annual military grant</w:t>
      </w:r>
      <w:r w:rsidRPr="00FC7A35">
        <w:rPr>
          <w:rStyle w:val="Emphasis"/>
        </w:rPr>
        <w:t xml:space="preserve"> on purchases in Israel</w:t>
      </w:r>
      <w:r w:rsidRPr="00FC7A35">
        <w:rPr>
          <w:rStyle w:val="StyleUnderline"/>
        </w:rPr>
        <w:t xml:space="preserve"> </w:t>
      </w:r>
      <w:r w:rsidRPr="00FC7A35">
        <w:rPr>
          <w:sz w:val="14"/>
        </w:rPr>
        <w:t>– a unique arrangement, since by U.S. law recipient countries must spend all of their foreign military financing in the U.S. According to Ajl, “</w:t>
      </w:r>
      <w:r w:rsidRPr="00FC7A35">
        <w:rPr>
          <w:rStyle w:val="Emphasis"/>
        </w:rPr>
        <w:t xml:space="preserve">the </w:t>
      </w:r>
      <w:r w:rsidRPr="0042402A">
        <w:rPr>
          <w:rStyle w:val="Emphasis"/>
        </w:rPr>
        <w:t>Israeli military</w:t>
      </w:r>
      <w:r w:rsidRPr="00FC7A35">
        <w:rPr>
          <w:rStyle w:val="Emphasis"/>
        </w:rPr>
        <w:t xml:space="preserve"> industry </w:t>
      </w:r>
      <w:r w:rsidRPr="009B04B1">
        <w:rPr>
          <w:rStyle w:val="Emphasis"/>
        </w:rPr>
        <w:t xml:space="preserve">often </w:t>
      </w:r>
      <w:r w:rsidRPr="0042402A">
        <w:rPr>
          <w:rStyle w:val="Emphasis"/>
        </w:rPr>
        <w:t xml:space="preserve">relies on U.S. technological inputs, and the </w:t>
      </w:r>
      <w:r w:rsidRPr="009B04B1">
        <w:rPr>
          <w:rStyle w:val="Emphasis"/>
          <w:highlight w:val="green"/>
        </w:rPr>
        <w:t xml:space="preserve">U.S. forbids Israel from manufacturing </w:t>
      </w:r>
      <w:r w:rsidRPr="0042402A">
        <w:rPr>
          <w:rStyle w:val="Emphasis"/>
        </w:rPr>
        <w:t xml:space="preserve">crucial </w:t>
      </w:r>
      <w:r w:rsidRPr="009B04B1">
        <w:rPr>
          <w:rStyle w:val="Emphasis"/>
          <w:highlight w:val="green"/>
        </w:rPr>
        <w:t>heavy weaponry</w:t>
      </w:r>
      <w:r w:rsidRPr="00FC7A35">
        <w:rPr>
          <w:rStyle w:val="Emphasis"/>
        </w:rPr>
        <w:t xml:space="preserve">, such as fighter jets, in order </w:t>
      </w:r>
      <w:r w:rsidRPr="009B04B1">
        <w:rPr>
          <w:rStyle w:val="Emphasis"/>
          <w:highlight w:val="green"/>
        </w:rPr>
        <w:t>to maintain control</w:t>
      </w:r>
      <w:r w:rsidRPr="00FC7A35">
        <w:rPr>
          <w:rStyle w:val="Emphasis"/>
        </w:rPr>
        <w:t xml:space="preserve"> over Israel.” </w:t>
      </w:r>
      <w:r w:rsidRPr="009B04B1">
        <w:rPr>
          <w:rStyle w:val="StyleUnderline"/>
          <w:highlight w:val="green"/>
        </w:rPr>
        <w:t>U.S. military grants</w:t>
      </w:r>
      <w:r w:rsidRPr="00FC7A35">
        <w:rPr>
          <w:rStyle w:val="StyleUnderline"/>
        </w:rPr>
        <w:t xml:space="preserve"> to Israel </w:t>
      </w:r>
      <w:r w:rsidRPr="009B04B1">
        <w:rPr>
          <w:rStyle w:val="StyleUnderline"/>
          <w:highlight w:val="green"/>
        </w:rPr>
        <w:t>were often quid pro quo</w:t>
      </w:r>
      <w:r w:rsidRPr="00FC7A35">
        <w:rPr>
          <w:rStyle w:val="StyleUnderline"/>
        </w:rPr>
        <w:t xml:space="preserve">, as </w:t>
      </w:r>
      <w:r w:rsidRPr="0042402A">
        <w:rPr>
          <w:rStyle w:val="Emphasis"/>
          <w:highlight w:val="green"/>
        </w:rPr>
        <w:t>Israel</w:t>
      </w:r>
      <w:r w:rsidRPr="00FC7A35">
        <w:rPr>
          <w:rStyle w:val="Emphasis"/>
        </w:rPr>
        <w:t xml:space="preserve"> increasingly </w:t>
      </w:r>
      <w:r w:rsidRPr="0042402A">
        <w:rPr>
          <w:rStyle w:val="Emphasis"/>
          <w:highlight w:val="green"/>
        </w:rPr>
        <w:t xml:space="preserve">took on the work </w:t>
      </w:r>
      <w:r w:rsidRPr="0042402A">
        <w:rPr>
          <w:rStyle w:val="Emphasis"/>
        </w:rPr>
        <w:t xml:space="preserve">for which </w:t>
      </w:r>
      <w:r w:rsidRPr="0042402A">
        <w:rPr>
          <w:rStyle w:val="Emphasis"/>
          <w:highlight w:val="green"/>
        </w:rPr>
        <w:t>the U.S. could not publicly take responsibility</w:t>
      </w:r>
      <w:r w:rsidRPr="0042402A">
        <w:rPr>
          <w:rStyle w:val="StyleUnderline"/>
        </w:rPr>
        <w:t xml:space="preserve">, </w:t>
      </w:r>
      <w:r w:rsidRPr="0042402A">
        <w:rPr>
          <w:sz w:val="14"/>
        </w:rPr>
        <w:t>given popular unease in the States over aid to fascist dictatorships. As the International Jewish Anti-Zionist Network noted in their</w:t>
      </w:r>
      <w:r w:rsidRPr="00FC7A35">
        <w:rPr>
          <w:sz w:val="14"/>
        </w:rPr>
        <w:t xml:space="preserve"> report, Israel’s Worldwide Role in Repression, in the 1970s, </w:t>
      </w:r>
      <w:r w:rsidRPr="006C154F">
        <w:rPr>
          <w:rStyle w:val="StyleUnderline"/>
          <w:highlight w:val="green"/>
        </w:rPr>
        <w:t xml:space="preserve">Israel </w:t>
      </w:r>
      <w:r w:rsidRPr="006C154F">
        <w:rPr>
          <w:rStyle w:val="Emphasis"/>
          <w:highlight w:val="green"/>
        </w:rPr>
        <w:t>armed</w:t>
      </w:r>
      <w:r w:rsidRPr="00FC7A35">
        <w:rPr>
          <w:rStyle w:val="Emphasis"/>
        </w:rPr>
        <w:t xml:space="preserve"> the brutal </w:t>
      </w:r>
      <w:r w:rsidRPr="006C154F">
        <w:rPr>
          <w:rStyle w:val="Emphasis"/>
          <w:highlight w:val="green"/>
        </w:rPr>
        <w:t>military regime of the Argentinian junta</w:t>
      </w:r>
      <w:r w:rsidRPr="006C154F">
        <w:rPr>
          <w:rStyle w:val="StyleUnderline"/>
          <w:highlight w:val="green"/>
        </w:rPr>
        <w:t xml:space="preserve"> that imposed</w:t>
      </w:r>
      <w:r w:rsidRPr="00FC7A35">
        <w:rPr>
          <w:rStyle w:val="StyleUnderline"/>
        </w:rPr>
        <w:t xml:space="preserve"> seven years of </w:t>
      </w:r>
      <w:r w:rsidRPr="006C154F">
        <w:rPr>
          <w:rStyle w:val="StyleUnderline"/>
          <w:highlight w:val="green"/>
        </w:rPr>
        <w:t>state terrorism</w:t>
      </w:r>
      <w:r w:rsidRPr="00FC7A35">
        <w:rPr>
          <w:rStyle w:val="StyleUnderline"/>
        </w:rPr>
        <w:t xml:space="preserve"> on the population. </w:t>
      </w:r>
      <w:r w:rsidRPr="006C154F">
        <w:rPr>
          <w:rStyle w:val="StyleUnderline"/>
          <w:highlight w:val="green"/>
        </w:rPr>
        <w:t>Israel</w:t>
      </w:r>
      <w:r w:rsidRPr="00FC7A35">
        <w:rPr>
          <w:rStyle w:val="StyleUnderline"/>
        </w:rPr>
        <w:t xml:space="preserve"> also </w:t>
      </w:r>
      <w:r w:rsidRPr="006C154F">
        <w:rPr>
          <w:rStyle w:val="Emphasis"/>
          <w:highlight w:val="green"/>
        </w:rPr>
        <w:t>provided</w:t>
      </w:r>
      <w:r w:rsidRPr="00FC7A35">
        <w:rPr>
          <w:rStyle w:val="Emphasis"/>
        </w:rPr>
        <w:t xml:space="preserve"> most of the </w:t>
      </w:r>
      <w:r w:rsidRPr="006C154F">
        <w:rPr>
          <w:rStyle w:val="Emphasis"/>
          <w:highlight w:val="green"/>
        </w:rPr>
        <w:t>arms that</w:t>
      </w:r>
      <w:r w:rsidRPr="00FC7A35">
        <w:rPr>
          <w:rStyle w:val="Emphasis"/>
        </w:rPr>
        <w:t xml:space="preserve"> Nicaraguan dictator </w:t>
      </w:r>
      <w:r w:rsidRPr="006C154F">
        <w:rPr>
          <w:rStyle w:val="Emphasis"/>
        </w:rPr>
        <w:t xml:space="preserve">Anastasio “Tachito” </w:t>
      </w:r>
      <w:r w:rsidRPr="006C154F">
        <w:rPr>
          <w:rStyle w:val="Emphasis"/>
          <w:highlight w:val="green"/>
        </w:rPr>
        <w:t>Somoza</w:t>
      </w:r>
      <w:r w:rsidRPr="006C154F">
        <w:rPr>
          <w:rStyle w:val="StyleUnderline"/>
          <w:highlight w:val="green"/>
        </w:rPr>
        <w:t xml:space="preserve"> used in</w:t>
      </w:r>
      <w:r w:rsidRPr="00FC7A35">
        <w:rPr>
          <w:rStyle w:val="StyleUnderline"/>
        </w:rPr>
        <w:t xml:space="preserve"> the last year of </w:t>
      </w:r>
      <w:r w:rsidRPr="006C154F">
        <w:rPr>
          <w:rStyle w:val="StyleUnderline"/>
          <w:highlight w:val="green"/>
        </w:rPr>
        <w:t>his dictatorship to oppose</w:t>
      </w:r>
      <w:r w:rsidRPr="00FC7A35">
        <w:rPr>
          <w:rStyle w:val="StyleUnderline"/>
        </w:rPr>
        <w:t xml:space="preserve"> the </w:t>
      </w:r>
      <w:r w:rsidRPr="006C154F">
        <w:rPr>
          <w:rStyle w:val="StyleUnderline"/>
          <w:highlight w:val="green"/>
        </w:rPr>
        <w:t>revolution</w:t>
      </w:r>
      <w:r w:rsidRPr="00FC7A35">
        <w:rPr>
          <w:rStyle w:val="StyleUnderline"/>
        </w:rPr>
        <w:t xml:space="preserve">, </w:t>
      </w:r>
      <w:r w:rsidRPr="00FC7A35">
        <w:rPr>
          <w:sz w:val="14"/>
        </w:rPr>
        <w:t>a conflict that killed tens of thousands of Nicaraguans in the 1970s.</w:t>
      </w:r>
      <w:r w:rsidRPr="00FC7A35">
        <w:rPr>
          <w:rStyle w:val="StyleUnderline"/>
        </w:rPr>
        <w:t xml:space="preserve"> By the 2000s, the </w:t>
      </w:r>
      <w:r w:rsidRPr="006C154F">
        <w:rPr>
          <w:rStyle w:val="Emphasis"/>
          <w:highlight w:val="green"/>
        </w:rPr>
        <w:t>Israeli</w:t>
      </w:r>
      <w:r w:rsidRPr="00FC7A35">
        <w:rPr>
          <w:rStyle w:val="Emphasis"/>
        </w:rPr>
        <w:t xml:space="preserve"> military-industrial </w:t>
      </w:r>
      <w:r w:rsidRPr="006C154F">
        <w:rPr>
          <w:rStyle w:val="Emphasis"/>
          <w:highlight w:val="green"/>
        </w:rPr>
        <w:t>complex</w:t>
      </w:r>
      <w:r w:rsidRPr="00FC7A35">
        <w:rPr>
          <w:rStyle w:val="Emphasis"/>
        </w:rPr>
        <w:t xml:space="preserve"> had </w:t>
      </w:r>
      <w:r w:rsidRPr="006C154F">
        <w:rPr>
          <w:rStyle w:val="Emphasis"/>
          <w:highlight w:val="green"/>
        </w:rPr>
        <w:t>produced an industry capable of competing in small-arms</w:t>
      </w:r>
      <w:r w:rsidRPr="00FC7A35">
        <w:rPr>
          <w:rStyle w:val="Emphasis"/>
        </w:rPr>
        <w:t xml:space="preserve"> and high-end security technology </w:t>
      </w:r>
      <w:r w:rsidRPr="006C154F">
        <w:rPr>
          <w:rStyle w:val="Emphasis"/>
          <w:highlight w:val="green"/>
        </w:rPr>
        <w:t>on a worldwide scale</w:t>
      </w:r>
      <w:r w:rsidRPr="006C154F">
        <w:rPr>
          <w:rStyle w:val="StyleUnderline"/>
          <w:highlight w:val="green"/>
        </w:rPr>
        <w:t>.</w:t>
      </w:r>
      <w:r w:rsidRPr="006C154F">
        <w:rPr>
          <w:sz w:val="14"/>
          <w:highlight w:val="green"/>
        </w:rPr>
        <w:t xml:space="preserve"> </w:t>
      </w:r>
      <w:r w:rsidRPr="006C154F">
        <w:rPr>
          <w:rStyle w:val="StyleUnderline"/>
          <w:highlight w:val="green"/>
        </w:rPr>
        <w:t xml:space="preserve">Israel started to </w:t>
      </w:r>
      <w:r w:rsidRPr="006C154F">
        <w:rPr>
          <w:rStyle w:val="Emphasis"/>
          <w:highlight w:val="green"/>
        </w:rPr>
        <w:t>export arms</w:t>
      </w:r>
      <w:r w:rsidRPr="00EC246A">
        <w:rPr>
          <w:rStyle w:val="Emphasis"/>
        </w:rPr>
        <w:t xml:space="preserve"> that have been </w:t>
      </w:r>
      <w:r w:rsidRPr="006C154F">
        <w:rPr>
          <w:rStyle w:val="Emphasis"/>
          <w:highlight w:val="green"/>
        </w:rPr>
        <w:t>refined through</w:t>
      </w:r>
      <w:r w:rsidRPr="00FC7A35">
        <w:rPr>
          <w:rStyle w:val="Emphasis"/>
        </w:rPr>
        <w:t xml:space="preserve"> high-technology colonial </w:t>
      </w:r>
      <w:r w:rsidRPr="006C154F">
        <w:rPr>
          <w:rStyle w:val="Emphasis"/>
          <w:highlight w:val="green"/>
        </w:rPr>
        <w:t>policing of the Palestinian population</w:t>
      </w:r>
      <w:r w:rsidRPr="00FC7A35">
        <w:rPr>
          <w:rStyle w:val="StyleUnderline"/>
        </w:rPr>
        <w:t>, especially in the Gaza Strip and the West Bank.</w:t>
      </w:r>
      <w:r w:rsidRPr="00FC7A35">
        <w:rPr>
          <w:sz w:val="14"/>
        </w:rPr>
        <w:t xml:space="preserve"> In recent years, Israel has risen to one of the top 10 arms exporters in the world. Last May Haaretz reported, “Israel’s defense-related exports in 2017 totalled $9.2 billion, an all-time record and whooping 40% increase over 2016 – when defense-related transactions totaled $6.5 billion.” </w:t>
      </w:r>
      <w:r w:rsidRPr="00FC7A35">
        <w:rPr>
          <w:rStyle w:val="StyleUnderline"/>
        </w:rPr>
        <w:t>The Obama administration adjustments to Israel’s military aid package came amidst a shifting geopolitical environment, both within the U.S. and Israel.</w:t>
      </w:r>
      <w:r w:rsidRPr="00FC7A35">
        <w:rPr>
          <w:sz w:val="14"/>
        </w:rPr>
        <w:t xml:space="preserve"> </w:t>
      </w:r>
      <w:r w:rsidRPr="0042402A">
        <w:rPr>
          <w:rStyle w:val="StyleUnderline"/>
        </w:rPr>
        <w:t xml:space="preserve">There was a shift in original MOU that would slowly </w:t>
      </w:r>
      <w:r w:rsidRPr="0042402A">
        <w:rPr>
          <w:rStyle w:val="Emphasis"/>
        </w:rPr>
        <w:t>phase out the provisions</w:t>
      </w:r>
      <w:r w:rsidRPr="0042402A">
        <w:rPr>
          <w:rStyle w:val="StyleUnderline"/>
        </w:rPr>
        <w:t xml:space="preserve"> through which Israel could spend </w:t>
      </w:r>
      <w:r w:rsidRPr="0042402A">
        <w:rPr>
          <w:rStyle w:val="Emphasis"/>
        </w:rPr>
        <w:t>up to 26% of its funding package</w:t>
      </w:r>
      <w:r w:rsidRPr="00FC7A35">
        <w:rPr>
          <w:rStyle w:val="Emphasis"/>
        </w:rPr>
        <w:t xml:space="preserve"> within Israel</w:t>
      </w:r>
      <w:r w:rsidRPr="00FC7A35">
        <w:rPr>
          <w:sz w:val="14"/>
        </w:rPr>
        <w:t xml:space="preserve">, </w:t>
      </w:r>
      <w:r w:rsidRPr="00FC7A35">
        <w:rPr>
          <w:rStyle w:val="StyleUnderline"/>
        </w:rPr>
        <w:t xml:space="preserve">to </w:t>
      </w:r>
      <w:r w:rsidRPr="0042402A">
        <w:rPr>
          <w:rStyle w:val="StyleUnderline"/>
          <w:highlight w:val="green"/>
        </w:rPr>
        <w:t xml:space="preserve">Israel spending </w:t>
      </w:r>
      <w:r w:rsidRPr="0042402A">
        <w:rPr>
          <w:rStyle w:val="StyleUnderline"/>
        </w:rPr>
        <w:t xml:space="preserve">more of this </w:t>
      </w:r>
      <w:r w:rsidRPr="0042402A">
        <w:rPr>
          <w:rStyle w:val="StyleUnderline"/>
          <w:highlight w:val="green"/>
        </w:rPr>
        <w:t>funding on</w:t>
      </w:r>
      <w:r w:rsidRPr="00FC7A35">
        <w:rPr>
          <w:rStyle w:val="StyleUnderline"/>
        </w:rPr>
        <w:t xml:space="preserve"> the advanced </w:t>
      </w:r>
      <w:r w:rsidRPr="0042402A">
        <w:rPr>
          <w:rStyle w:val="StyleUnderline"/>
          <w:highlight w:val="green"/>
        </w:rPr>
        <w:t xml:space="preserve">military capabilities that </w:t>
      </w:r>
      <w:r w:rsidRPr="0042402A">
        <w:rPr>
          <w:rStyle w:val="Emphasis"/>
          <w:highlight w:val="green"/>
        </w:rPr>
        <w:t>only the U</w:t>
      </w:r>
      <w:r w:rsidRPr="00FC7A35">
        <w:rPr>
          <w:rStyle w:val="Emphasis"/>
        </w:rPr>
        <w:t xml:space="preserve">nited </w:t>
      </w:r>
      <w:r w:rsidRPr="0042402A">
        <w:rPr>
          <w:rStyle w:val="Emphasis"/>
          <w:highlight w:val="green"/>
        </w:rPr>
        <w:t>S</w:t>
      </w:r>
      <w:r w:rsidRPr="00FC7A35">
        <w:rPr>
          <w:rStyle w:val="Emphasis"/>
        </w:rPr>
        <w:t xml:space="preserve">tates </w:t>
      </w:r>
      <w:r w:rsidRPr="0042402A">
        <w:rPr>
          <w:rStyle w:val="Emphasis"/>
          <w:highlight w:val="green"/>
        </w:rPr>
        <w:t>can provide</w:t>
      </w:r>
      <w:r w:rsidRPr="00FC7A35">
        <w:rPr>
          <w:rStyle w:val="Emphasis"/>
        </w:rPr>
        <w:t xml:space="preserve"> – as much as </w:t>
      </w:r>
      <w:r w:rsidRPr="0042402A">
        <w:rPr>
          <w:rStyle w:val="Emphasis"/>
          <w:highlight w:val="green"/>
        </w:rPr>
        <w:t>$1.2 billion per year</w:t>
      </w:r>
      <w:r w:rsidRPr="00FC7A35">
        <w:rPr>
          <w:sz w:val="14"/>
        </w:rPr>
        <w:t xml:space="preserve">, according to Ajl. In addition, </w:t>
      </w:r>
      <w:r w:rsidRPr="00FC7A35">
        <w:rPr>
          <w:rStyle w:val="StyleUnderline"/>
        </w:rPr>
        <w:t>this MOU locked in $500 million annually for missile defense</w:t>
      </w:r>
      <w:r w:rsidRPr="00FC7A35">
        <w:rPr>
          <w:sz w:val="14"/>
        </w:rPr>
        <w:t xml:space="preserve">. </w:t>
      </w:r>
      <w:r w:rsidRPr="00FC7A35">
        <w:rPr>
          <w:rStyle w:val="StyleUnderline"/>
        </w:rPr>
        <w:t xml:space="preserve">The </w:t>
      </w:r>
      <w:r w:rsidRPr="0042402A">
        <w:rPr>
          <w:rStyle w:val="StyleUnderline"/>
          <w:highlight w:val="green"/>
        </w:rPr>
        <w:t xml:space="preserve">MOU mandates Israel </w:t>
      </w:r>
      <w:r w:rsidRPr="0042402A">
        <w:rPr>
          <w:rStyle w:val="Emphasis"/>
          <w:highlight w:val="green"/>
        </w:rPr>
        <w:t xml:space="preserve">update its fighter </w:t>
      </w:r>
      <w:r w:rsidRPr="0042402A">
        <w:rPr>
          <w:rStyle w:val="Emphasis"/>
        </w:rPr>
        <w:t xml:space="preserve">aircraft </w:t>
      </w:r>
      <w:r w:rsidRPr="0042402A">
        <w:rPr>
          <w:rStyle w:val="Emphasis"/>
          <w:highlight w:val="green"/>
        </w:rPr>
        <w:t>fleet</w:t>
      </w:r>
      <w:r w:rsidRPr="0042402A">
        <w:rPr>
          <w:rStyle w:val="StyleUnderline"/>
          <w:highlight w:val="green"/>
        </w:rPr>
        <w:t>, which is a</w:t>
      </w:r>
      <w:r w:rsidRPr="00FC7A35">
        <w:rPr>
          <w:rStyle w:val="StyleUnderline"/>
        </w:rPr>
        <w:t xml:space="preserve"> direct </w:t>
      </w:r>
      <w:r w:rsidRPr="0042402A">
        <w:rPr>
          <w:rStyle w:val="StyleUnderline"/>
          <w:highlight w:val="green"/>
        </w:rPr>
        <w:t xml:space="preserve">investment into the </w:t>
      </w:r>
      <w:r w:rsidRPr="0042402A">
        <w:rPr>
          <w:rStyle w:val="Emphasis"/>
          <w:highlight w:val="green"/>
        </w:rPr>
        <w:t>U.S. military-industrial complex</w:t>
      </w:r>
      <w:r w:rsidRPr="00FC7A35">
        <w:rPr>
          <w:rStyle w:val="Emphasis"/>
        </w:rPr>
        <w:t>,</w:t>
      </w:r>
      <w:r w:rsidRPr="00FC7A35">
        <w:rPr>
          <w:rStyle w:val="StyleUnderline"/>
        </w:rPr>
        <w:t xml:space="preserve"> given that fighter-jet factories are </w:t>
      </w:r>
      <w:r w:rsidRPr="00FC7A35">
        <w:rPr>
          <w:rStyle w:val="Emphasis"/>
        </w:rPr>
        <w:t>exclusively based in the United States.</w:t>
      </w:r>
      <w:r w:rsidRPr="00FC7A35">
        <w:rPr>
          <w:sz w:val="14"/>
        </w:rPr>
        <w:t xml:space="preserve"> Not only does </w:t>
      </w:r>
      <w:r w:rsidRPr="006C154F">
        <w:rPr>
          <w:rStyle w:val="StyleUnderline"/>
          <w:highlight w:val="green"/>
        </w:rPr>
        <w:t>U.S. foreign policy and Israeli-settler colonialism</w:t>
      </w:r>
      <w:r w:rsidRPr="00FC7A35">
        <w:rPr>
          <w:sz w:val="14"/>
        </w:rPr>
        <w:t xml:space="preserve"> shape what happens across historic Palestine, it also </w:t>
      </w:r>
      <w:r w:rsidRPr="006C154F">
        <w:rPr>
          <w:rStyle w:val="StyleUnderline"/>
          <w:highlight w:val="green"/>
        </w:rPr>
        <w:t>shapes what happens across the Middle East region</w:t>
      </w:r>
      <w:r w:rsidRPr="00FC7A35">
        <w:rPr>
          <w:sz w:val="14"/>
        </w:rPr>
        <w:t xml:space="preserve">. The firm establishment of Israel’s </w:t>
      </w:r>
      <w:r w:rsidRPr="0042402A">
        <w:rPr>
          <w:rStyle w:val="StyleUnderline"/>
        </w:rPr>
        <w:t>military defense industry</w:t>
      </w:r>
      <w:r w:rsidRPr="00FC7A35">
        <w:rPr>
          <w:sz w:val="14"/>
        </w:rPr>
        <w:t xml:space="preserve"> also </w:t>
      </w:r>
      <w:r w:rsidRPr="006C154F">
        <w:rPr>
          <w:rStyle w:val="Emphasis"/>
          <w:highlight w:val="green"/>
        </w:rPr>
        <w:t>provides an excuse to sell</w:t>
      </w:r>
      <w:r w:rsidRPr="00FC7A35">
        <w:rPr>
          <w:rStyle w:val="Emphasis"/>
        </w:rPr>
        <w:t xml:space="preserve"> ever-more-sophisticated </w:t>
      </w:r>
      <w:r w:rsidRPr="006C154F">
        <w:rPr>
          <w:rStyle w:val="Emphasis"/>
          <w:highlight w:val="green"/>
        </w:rPr>
        <w:t>weapons</w:t>
      </w:r>
      <w:r w:rsidRPr="006C154F">
        <w:rPr>
          <w:rStyle w:val="StyleUnderline"/>
          <w:highlight w:val="green"/>
        </w:rPr>
        <w:t xml:space="preserve"> to other regional U.S. allies</w:t>
      </w:r>
      <w:r w:rsidRPr="00FC7A35">
        <w:rPr>
          <w:sz w:val="14"/>
        </w:rPr>
        <w:t xml:space="preserve">, especially Saudi Arabia. </w:t>
      </w:r>
      <w:r w:rsidRPr="0042402A">
        <w:rPr>
          <w:rStyle w:val="StyleUnderline"/>
          <w:highlight w:val="green"/>
        </w:rPr>
        <w:t>As long as Israel has the latest U.S. technology, other countries can buy older models,</w:t>
      </w:r>
      <w:r w:rsidRPr="00FC7A35">
        <w:rPr>
          <w:rStyle w:val="StyleUnderline"/>
        </w:rPr>
        <w:t xml:space="preserve"> </w:t>
      </w:r>
      <w:r w:rsidRPr="00FC7A35">
        <w:rPr>
          <w:rStyle w:val="Emphasis"/>
        </w:rPr>
        <w:t>again to the great profit of the U.S. defense industry</w:t>
      </w:r>
      <w:r w:rsidRPr="00FC7A35">
        <w:rPr>
          <w:rStyle w:val="StyleUnderline"/>
        </w:rPr>
        <w:t>.</w:t>
      </w:r>
      <w:r w:rsidRPr="00FC7A35">
        <w:rPr>
          <w:sz w:val="14"/>
        </w:rPr>
        <w:t xml:space="preserve"> </w:t>
      </w:r>
      <w:r w:rsidRPr="0042402A">
        <w:rPr>
          <w:rStyle w:val="StyleUnderline"/>
          <w:highlight w:val="green"/>
        </w:rPr>
        <w:t xml:space="preserve">Israel </w:t>
      </w:r>
      <w:r w:rsidRPr="00EC246A">
        <w:rPr>
          <w:rStyle w:val="StyleUnderline"/>
        </w:rPr>
        <w:t xml:space="preserve">thus </w:t>
      </w:r>
      <w:r w:rsidRPr="0042402A">
        <w:rPr>
          <w:rStyle w:val="StyleUnderline"/>
          <w:highlight w:val="green"/>
        </w:rPr>
        <w:t xml:space="preserve">is the </w:t>
      </w:r>
      <w:r w:rsidRPr="0042402A">
        <w:rPr>
          <w:rStyle w:val="Emphasis"/>
          <w:highlight w:val="green"/>
        </w:rPr>
        <w:t>spark plug for an entire region-wide weapons bazaar,</w:t>
      </w:r>
      <w:r w:rsidRPr="00FC7A35">
        <w:rPr>
          <w:rStyle w:val="StyleUnderline"/>
        </w:rPr>
        <w:t xml:space="preserve"> while also </w:t>
      </w:r>
      <w:r w:rsidRPr="00FC7A35">
        <w:rPr>
          <w:rStyle w:val="Emphasis"/>
        </w:rPr>
        <w:t>providing such countries the means to destroy</w:t>
      </w:r>
      <w:r w:rsidRPr="00FC7A35">
        <w:rPr>
          <w:rStyle w:val="StyleUnderline"/>
        </w:rPr>
        <w:t xml:space="preserve"> and dismantle even poorer countries like Yemen.</w:t>
      </w:r>
      <w:r w:rsidRPr="00FC7A35">
        <w:rPr>
          <w:sz w:val="14"/>
        </w:rPr>
        <w:t xml:space="preserve"> 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FC7A35">
        <w:rPr>
          <w:rStyle w:val="StyleUnderline"/>
        </w:rPr>
        <w:t>a major barrier to any shift in American policy towards Palestine-Israel is “</w:t>
      </w:r>
      <w:r w:rsidRPr="00FC7A35">
        <w:rPr>
          <w:rStyle w:val="Emphasis"/>
        </w:rPr>
        <w:t>financial pressures from a U.S military industrial complex</w:t>
      </w:r>
      <w:r w:rsidRPr="00FC7A35">
        <w:rPr>
          <w:rStyle w:val="StyleUnderline"/>
        </w:rPr>
        <w:t xml:space="preserve"> accustomed to billions of dollars in sales </w:t>
      </w:r>
      <w:r w:rsidRPr="00FC7A35">
        <w:rPr>
          <w:rStyle w:val="Emphasis"/>
        </w:rPr>
        <w:t>to Israel and other Middle Eastern nations</w:t>
      </w:r>
      <w:r w:rsidRPr="00FC7A35">
        <w:rPr>
          <w:rStyle w:val="StyleUnderline"/>
        </w:rPr>
        <w:t xml:space="preserve"> locked in a seemingly </w:t>
      </w:r>
      <w:r w:rsidRPr="00FC7A35">
        <w:rPr>
          <w:rStyle w:val="Emphasis"/>
        </w:rPr>
        <w:t>perpetual arms race</w:t>
      </w:r>
      <w:r w:rsidRPr="00FC7A35">
        <w:rPr>
          <w:rStyle w:val="StyleUnderline"/>
        </w:rPr>
        <w:t xml:space="preserve"> with each other by all </w:t>
      </w:r>
      <w:r w:rsidRPr="00FC7A35">
        <w:rPr>
          <w:rStyle w:val="Emphasis"/>
        </w:rPr>
        <w:t>buying American and using Foreign Military Financing</w:t>
      </w:r>
      <w:r w:rsidRPr="00FC7A35">
        <w:rPr>
          <w:rStyle w:val="StyleUnderline"/>
        </w:rPr>
        <w:t xml:space="preserve"> (FMF) to pay the bills.”</w:t>
      </w:r>
      <w:r w:rsidRPr="00FC7A35">
        <w:rPr>
          <w:sz w:val="14"/>
        </w:rPr>
        <w:t xml:space="preserve"> The United States is the primary source of Israel’s far superior arsenal. </w:t>
      </w:r>
      <w:r w:rsidRPr="0042402A">
        <w:rPr>
          <w:rStyle w:val="StyleUnderline"/>
          <w:highlight w:val="green"/>
        </w:rPr>
        <w:t>Israel’s dependence on the U.S</w:t>
      </w:r>
      <w:r w:rsidRPr="00FC7A35">
        <w:rPr>
          <w:rStyle w:val="StyleUnderline"/>
        </w:rPr>
        <w:t xml:space="preserve">. </w:t>
      </w:r>
      <w:r w:rsidRPr="00FC7A35">
        <w:rPr>
          <w:sz w:val="14"/>
        </w:rPr>
        <w:t>for aid and arms</w:t>
      </w:r>
      <w:r w:rsidRPr="00FC7A35">
        <w:rPr>
          <w:rStyle w:val="StyleUnderline"/>
        </w:rPr>
        <w:t xml:space="preserve"> </w:t>
      </w:r>
      <w:r w:rsidRPr="0042402A">
        <w:rPr>
          <w:rStyle w:val="StyleUnderline"/>
          <w:highlight w:val="green"/>
        </w:rPr>
        <w:t>means that the Israeli military relies on spare parts</w:t>
      </w:r>
      <w:r w:rsidRPr="00FC7A35">
        <w:rPr>
          <w:rStyle w:val="StyleUnderline"/>
        </w:rPr>
        <w:t xml:space="preserve"> </w:t>
      </w:r>
      <w:r w:rsidRPr="00FC7A35">
        <w:rPr>
          <w:sz w:val="14"/>
        </w:rPr>
        <w:t xml:space="preserve">and technical assistance from the U.S. </w:t>
      </w:r>
      <w:r w:rsidRPr="0042402A">
        <w:rPr>
          <w:rStyle w:val="StyleUnderline"/>
          <w:highlight w:val="green"/>
        </w:rPr>
        <w:t>to maintain</w:t>
      </w:r>
      <w:r w:rsidRPr="00FC7A35">
        <w:rPr>
          <w:rStyle w:val="StyleUnderline"/>
        </w:rPr>
        <w:t xml:space="preserve"> optimum </w:t>
      </w:r>
      <w:r w:rsidRPr="0042402A">
        <w:rPr>
          <w:rStyle w:val="StyleUnderline"/>
          <w:highlight w:val="green"/>
        </w:rPr>
        <w:t>performance</w:t>
      </w:r>
      <w:r w:rsidRPr="00FC7A35">
        <w:rPr>
          <w:rStyle w:val="StyleUnderline"/>
        </w:rPr>
        <w:t xml:space="preserve"> in battle.</w:t>
      </w:r>
      <w:r w:rsidRPr="00FC7A35">
        <w:rPr>
          <w:sz w:val="14"/>
        </w:rPr>
        <w:t xml:space="preserve"> </w:t>
      </w:r>
      <w:r w:rsidRPr="00FC7A35">
        <w:rPr>
          <w:rStyle w:val="Emphasis"/>
        </w:rPr>
        <w:t xml:space="preserve">During the Bush administration, from 2001 to 2005, </w:t>
      </w:r>
      <w:r w:rsidRPr="00D8443D">
        <w:rPr>
          <w:rStyle w:val="Emphasis"/>
          <w:highlight w:val="green"/>
        </w:rPr>
        <w:t xml:space="preserve">Israel had </w:t>
      </w:r>
      <w:r w:rsidRPr="00D8443D">
        <w:rPr>
          <w:rStyle w:val="Emphasis"/>
        </w:rPr>
        <w:t xml:space="preserve">actually </w:t>
      </w:r>
      <w:r w:rsidRPr="00D8443D">
        <w:rPr>
          <w:rStyle w:val="Emphasis"/>
          <w:highlight w:val="green"/>
        </w:rPr>
        <w:t>received more in U.S. military aid than it has in U.S. arms deliveries</w:t>
      </w:r>
      <w:r w:rsidRPr="00FC7A35">
        <w:rPr>
          <w:rStyle w:val="Emphasis"/>
        </w:rPr>
        <w:t>.</w:t>
      </w:r>
      <w:r w:rsidRPr="00FC7A35">
        <w:rPr>
          <w:sz w:val="14"/>
        </w:rPr>
        <w:t xml:space="preserve"> Over this time period, Israel </w:t>
      </w:r>
      <w:r w:rsidRPr="00FC7A35">
        <w:rPr>
          <w:rStyle w:val="Emphasis"/>
        </w:rPr>
        <w:t xml:space="preserve">received </w:t>
      </w:r>
      <w:r w:rsidRPr="00D8443D">
        <w:rPr>
          <w:rStyle w:val="Emphasis"/>
        </w:rPr>
        <w:t>$10.5 billion</w:t>
      </w:r>
      <w:r w:rsidRPr="00FC7A35">
        <w:rPr>
          <w:rStyle w:val="Emphasis"/>
        </w:rPr>
        <w:t xml:space="preserve"> in FMF</w:t>
      </w:r>
      <w:r w:rsidRPr="00FC7A35">
        <w:rPr>
          <w:sz w:val="14"/>
        </w:rPr>
        <w:t xml:space="preserve"> – the Pentagon’s biggest military aid program – </w:t>
      </w:r>
      <w:r w:rsidRPr="00FC7A35">
        <w:rPr>
          <w:rStyle w:val="Emphasis"/>
        </w:rPr>
        <w:t>and $6.3 billion in U.S. arms</w:t>
      </w:r>
      <w:r w:rsidRPr="00FC7A35">
        <w:rPr>
          <w:sz w:val="14"/>
        </w:rPr>
        <w:t xml:space="preserve"> deliveries. According to Berrigan, </w:t>
      </w:r>
      <w:r w:rsidRPr="00FC7A35">
        <w:rPr>
          <w:rStyle w:val="StyleUnderline"/>
        </w:rPr>
        <w:t xml:space="preserve">the most </w:t>
      </w:r>
      <w:r w:rsidRPr="00D8443D">
        <w:rPr>
          <w:rStyle w:val="StyleUnderline"/>
        </w:rPr>
        <w:t>prominent of those deals was a $4.5 billion sale</w:t>
      </w:r>
      <w:r w:rsidRPr="00FC7A35">
        <w:rPr>
          <w:rStyle w:val="StyleUnderline"/>
        </w:rPr>
        <w:t xml:space="preserve"> of 102 Lockheed Martin F-16s to Israel.</w:t>
      </w:r>
      <w:r w:rsidRPr="00FC7A35">
        <w:rPr>
          <w:sz w:val="14"/>
        </w:rPr>
        <w:t xml:space="preserve"> Unlike other countries, Israel receives its Economic Support Funds in one lump sum early in the fiscal year rather than in four quarterly installments. </w:t>
      </w:r>
      <w:r w:rsidRPr="00EC246A">
        <w:rPr>
          <w:rStyle w:val="Emphasis"/>
        </w:rPr>
        <w:t xml:space="preserve">While other countries primarily deal with the Department of Defense when arranging to purchase military hardware from U.S. companies, </w:t>
      </w:r>
      <w:r w:rsidRPr="00FB083D">
        <w:rPr>
          <w:rStyle w:val="Emphasis"/>
          <w:highlight w:val="green"/>
        </w:rPr>
        <w:t>Israel deals directly with U.S. companies for</w:t>
      </w:r>
      <w:r w:rsidRPr="00EC246A">
        <w:rPr>
          <w:rStyle w:val="Emphasis"/>
        </w:rPr>
        <w:t xml:space="preserve"> the vast majority of its </w:t>
      </w:r>
      <w:r w:rsidRPr="00FB083D">
        <w:rPr>
          <w:rStyle w:val="Emphasis"/>
        </w:rPr>
        <w:t xml:space="preserve">military </w:t>
      </w:r>
      <w:r w:rsidRPr="00FB083D">
        <w:rPr>
          <w:rStyle w:val="Emphasis"/>
          <w:highlight w:val="green"/>
        </w:rPr>
        <w:t>purchases</w:t>
      </w:r>
      <w:r w:rsidRPr="00EC246A">
        <w:rPr>
          <w:rStyle w:val="Emphasis"/>
        </w:rPr>
        <w:t xml:space="preserve"> in the United States.</w:t>
      </w:r>
      <w:r w:rsidRPr="00EC246A">
        <w:rPr>
          <w:sz w:val="14"/>
        </w:rPr>
        <w:t xml:space="preserve"> </w:t>
      </w:r>
      <w:r w:rsidRPr="00EC246A">
        <w:rPr>
          <w:rStyle w:val="StyleUnderline"/>
          <w:highlight w:val="green"/>
        </w:rPr>
        <w:t>Other countries have a</w:t>
      </w:r>
      <w:r w:rsidRPr="00FC7A35">
        <w:rPr>
          <w:rStyle w:val="StyleUnderline"/>
        </w:rPr>
        <w:t xml:space="preserve"> $100,000 </w:t>
      </w:r>
      <w:r w:rsidRPr="00EC246A">
        <w:rPr>
          <w:rStyle w:val="StyleUnderline"/>
          <w:highlight w:val="green"/>
        </w:rPr>
        <w:t>minimum purchase amount</w:t>
      </w:r>
      <w:r w:rsidRPr="00EC246A">
        <w:rPr>
          <w:sz w:val="14"/>
          <w:highlight w:val="green"/>
        </w:rPr>
        <w:t xml:space="preserve"> </w:t>
      </w:r>
      <w:r w:rsidRPr="00EC246A">
        <w:rPr>
          <w:sz w:val="14"/>
        </w:rPr>
        <w:t xml:space="preserve">per contract, </w:t>
      </w:r>
      <w:r w:rsidRPr="00EC246A">
        <w:rPr>
          <w:rStyle w:val="StyleUnderline"/>
          <w:highlight w:val="green"/>
        </w:rPr>
        <w:t xml:space="preserve">but Israel is allowed to purchase </w:t>
      </w:r>
      <w:r w:rsidRPr="00EC246A">
        <w:rPr>
          <w:rStyle w:val="StyleUnderline"/>
        </w:rPr>
        <w:t xml:space="preserve">military items </w:t>
      </w:r>
      <w:r w:rsidRPr="00EC246A">
        <w:rPr>
          <w:rStyle w:val="StyleUnderline"/>
          <w:highlight w:val="green"/>
        </w:rPr>
        <w:t>for far less</w:t>
      </w:r>
      <w:r w:rsidRPr="00EC246A">
        <w:rPr>
          <w:sz w:val="14"/>
          <w:highlight w:val="green"/>
        </w:rPr>
        <w:t xml:space="preserve">, </w:t>
      </w:r>
      <w:r w:rsidRPr="00EC246A">
        <w:rPr>
          <w:sz w:val="14"/>
        </w:rPr>
        <w:t>according to Berrigan. Today, Israel has been the beneficiary of approximately</w:t>
      </w:r>
      <w:r w:rsidRPr="00FC7A35">
        <w:rPr>
          <w:sz w:val="14"/>
        </w:rPr>
        <w:t xml:space="preserve"> </w:t>
      </w:r>
      <w:r w:rsidRPr="00EC246A">
        <w:rPr>
          <w:rStyle w:val="StyleUnderline"/>
          <w:highlight w:val="green"/>
        </w:rPr>
        <w:t>$125 billion</w:t>
      </w:r>
      <w:r w:rsidRPr="00FC7A35">
        <w:rPr>
          <w:rStyle w:val="StyleUnderline"/>
        </w:rPr>
        <w:t xml:space="preserve"> in U.S. aid. </w:t>
      </w:r>
      <w:r w:rsidRPr="00FC7A35">
        <w:rPr>
          <w:sz w:val="14"/>
        </w:rPr>
        <w:t xml:space="preserve">An unimaginable sum, </w:t>
      </w:r>
      <w:r w:rsidRPr="00EC246A">
        <w:rPr>
          <w:rStyle w:val="Emphasis"/>
          <w:highlight w:val="green"/>
        </w:rPr>
        <w:t>more than any other country</w:t>
      </w:r>
      <w:r w:rsidRPr="00FC7A35">
        <w:rPr>
          <w:rStyle w:val="Emphasis"/>
        </w:rPr>
        <w:t xml:space="preserve"> since World War II</w:t>
      </w:r>
      <w:r w:rsidRPr="00FC7A35">
        <w:rPr>
          <w:sz w:val="14"/>
        </w:rPr>
        <w:t xml:space="preserve">. </w:t>
      </w:r>
      <w:r w:rsidRPr="00FC7A35">
        <w:rPr>
          <w:rStyle w:val="StyleUnderline"/>
        </w:rPr>
        <w:t>U.S. aid is projected to further increase to $165 billion by the end of the new 10-year package, in 2029,</w:t>
      </w:r>
      <w:r w:rsidRPr="00FC7A35">
        <w:rPr>
          <w:sz w:val="14"/>
        </w:rPr>
        <w:t xml:space="preserve"> according to Charles D. Freilich, a former Israeli deputy national security adviser. U.S. aid constitutes some 3% of Israel’s total state budget and about 1% of its GDP, a highly significant sum. Moreover, </w:t>
      </w:r>
      <w:r w:rsidRPr="00EC246A">
        <w:rPr>
          <w:rStyle w:val="Emphasis"/>
        </w:rPr>
        <w:t>U.S. aid constitutes</w:t>
      </w:r>
      <w:r w:rsidRPr="00FC7A35">
        <w:rPr>
          <w:rStyle w:val="Emphasis"/>
        </w:rPr>
        <w:t xml:space="preserve"> some 20% of the total defense budget, 40% of the budget of the Israel Defense Forces, and almost the entire procurement budget, </w:t>
      </w:r>
      <w:r w:rsidRPr="00FC7A35">
        <w:rPr>
          <w:sz w:val="14"/>
        </w:rPr>
        <w:t xml:space="preserve">according to Freilich. Israel’s dependence on the U.S. is not limited to financial aid and weapons sales. According to Freilich, the </w:t>
      </w:r>
      <w:r w:rsidRPr="00EC246A">
        <w:rPr>
          <w:rStyle w:val="StyleUnderline"/>
          <w:highlight w:val="green"/>
        </w:rPr>
        <w:t>U.S. provides technologies for</w:t>
      </w:r>
      <w:r w:rsidRPr="00FC7A35">
        <w:rPr>
          <w:rStyle w:val="StyleUnderline"/>
        </w:rPr>
        <w:t xml:space="preserve"> the development of </w:t>
      </w:r>
      <w:r w:rsidRPr="00EC246A">
        <w:rPr>
          <w:rStyle w:val="Emphasis"/>
          <w:highlight w:val="green"/>
        </w:rPr>
        <w:t>unique weapons systems</w:t>
      </w:r>
      <w:r w:rsidRPr="00EC246A">
        <w:rPr>
          <w:rStyle w:val="StyleUnderline"/>
          <w:highlight w:val="green"/>
        </w:rPr>
        <w:t xml:space="preserve"> that Israel needs</w:t>
      </w:r>
      <w:r w:rsidRPr="00FC7A35">
        <w:rPr>
          <w:rStyle w:val="StyleUnderline"/>
        </w:rPr>
        <w:t xml:space="preserve">, </w:t>
      </w:r>
      <w:r w:rsidRPr="00FC7A35">
        <w:rPr>
          <w:rStyle w:val="Emphasis"/>
        </w:rPr>
        <w:t>such as the Iron Dome and the Arrow rocket and missile defense systems.</w:t>
      </w:r>
      <w:r w:rsidRPr="00FC7A35">
        <w:rPr>
          <w:sz w:val="14"/>
        </w:rPr>
        <w:t xml:space="preserve"> It mans the radar deployed in Israel, which is linked to the global American satellite system. Fredilich writes</w:t>
      </w:r>
      <w:r w:rsidRPr="00EC246A">
        <w:rPr>
          <w:sz w:val="14"/>
          <w:highlight w:val="green"/>
        </w:rPr>
        <w:t xml:space="preserve">, </w:t>
      </w:r>
      <w:r w:rsidRPr="00EC246A">
        <w:rPr>
          <w:rStyle w:val="Emphasis"/>
          <w:highlight w:val="green"/>
        </w:rPr>
        <w:t xml:space="preserve">“There is </w:t>
      </w:r>
      <w:r w:rsidRPr="00EC246A">
        <w:rPr>
          <w:rStyle w:val="Emphasis"/>
        </w:rPr>
        <w:t xml:space="preserve">simply </w:t>
      </w:r>
      <w:r w:rsidRPr="00EC246A">
        <w:rPr>
          <w:rStyle w:val="Emphasis"/>
          <w:highlight w:val="green"/>
        </w:rPr>
        <w:t>no alternative to American weapons</w:t>
      </w:r>
      <w:r w:rsidRPr="00FC7A35">
        <w:rPr>
          <w:rStyle w:val="Emphasis"/>
        </w:rPr>
        <w:t xml:space="preserve">, and </w:t>
      </w:r>
      <w:r w:rsidRPr="00EC246A">
        <w:rPr>
          <w:rStyle w:val="Emphasis"/>
          <w:highlight w:val="green"/>
        </w:rPr>
        <w:t>our dependence</w:t>
      </w:r>
      <w:r w:rsidRPr="00FC7A35">
        <w:rPr>
          <w:rStyle w:val="Emphasis"/>
        </w:rPr>
        <w:t xml:space="preserve"> on the United States </w:t>
      </w:r>
      <w:r w:rsidRPr="00EC246A">
        <w:rPr>
          <w:rStyle w:val="Emphasis"/>
          <w:highlight w:val="green"/>
        </w:rPr>
        <w:t>is almost complete;</w:t>
      </w:r>
      <w:r w:rsidRPr="00FC7A35">
        <w:rPr>
          <w:rStyle w:val="Emphasis"/>
        </w:rPr>
        <w:t xml:space="preserve"> the bitter truth is that </w:t>
      </w:r>
      <w:r w:rsidRPr="00EC246A">
        <w:rPr>
          <w:rStyle w:val="Emphasis"/>
          <w:highlight w:val="green"/>
        </w:rPr>
        <w:t>without the U</w:t>
      </w:r>
      <w:r w:rsidRPr="00FC7A35">
        <w:rPr>
          <w:rStyle w:val="Emphasis"/>
        </w:rPr>
        <w:t xml:space="preserve">nited </w:t>
      </w:r>
      <w:r w:rsidRPr="00EC246A">
        <w:rPr>
          <w:rStyle w:val="Emphasis"/>
          <w:highlight w:val="green"/>
        </w:rPr>
        <w:t>S</w:t>
      </w:r>
      <w:r w:rsidRPr="00FC7A35">
        <w:rPr>
          <w:rStyle w:val="Emphasis"/>
        </w:rPr>
        <w:t xml:space="preserve">tates, </w:t>
      </w:r>
      <w:r w:rsidRPr="00EC246A">
        <w:rPr>
          <w:rStyle w:val="Emphasis"/>
          <w:highlight w:val="green"/>
        </w:rPr>
        <w:t>the IDF would be an empty shell.”</w:t>
      </w:r>
      <w:r w:rsidRPr="00FC7A35">
        <w:rPr>
          <w:rStyle w:val="Emphasis"/>
        </w:rPr>
        <w:t xml:space="preserve"> </w:t>
      </w:r>
      <w:r w:rsidRPr="00FC7A35">
        <w:rPr>
          <w:sz w:val="14"/>
        </w:rPr>
        <w:t xml:space="preserve">The United States is Israel’s largest trading partner, at least partially due to their bilateral free trade agreement, the first the United States signed with any country. </w:t>
      </w:r>
      <w:r w:rsidRPr="00EC246A">
        <w:rPr>
          <w:rStyle w:val="StyleUnderline"/>
          <w:highlight w:val="green"/>
        </w:rPr>
        <w:t>The U.S.-Israel special relationship is rooted in</w:t>
      </w:r>
      <w:r w:rsidRPr="00FC7A35">
        <w:rPr>
          <w:rStyle w:val="StyleUnderline"/>
        </w:rPr>
        <w:t xml:space="preserve"> preferential </w:t>
      </w:r>
      <w:r w:rsidRPr="00EC246A">
        <w:rPr>
          <w:rStyle w:val="StyleUnderline"/>
          <w:highlight w:val="green"/>
        </w:rPr>
        <w:t>arms trade agreements</w:t>
      </w:r>
      <w:r w:rsidRPr="00FC7A35">
        <w:rPr>
          <w:rStyle w:val="StyleUnderline"/>
        </w:rPr>
        <w:t xml:space="preserve"> as a way </w:t>
      </w:r>
      <w:r w:rsidRPr="00EC246A">
        <w:rPr>
          <w:rStyle w:val="StyleUnderline"/>
          <w:highlight w:val="green"/>
        </w:rPr>
        <w:t xml:space="preserve">to </w:t>
      </w:r>
      <w:r w:rsidRPr="00EC246A">
        <w:rPr>
          <w:rStyle w:val="Emphasis"/>
          <w:highlight w:val="green"/>
        </w:rPr>
        <w:t>subsidize the U.S. military</w:t>
      </w:r>
      <w:r w:rsidRPr="00FC7A35">
        <w:rPr>
          <w:rStyle w:val="Emphasis"/>
        </w:rPr>
        <w:t xml:space="preserve"> industry </w:t>
      </w:r>
      <w:r w:rsidRPr="00EC246A">
        <w:rPr>
          <w:rStyle w:val="Emphasis"/>
          <w:highlight w:val="green"/>
        </w:rPr>
        <w:t>and reinforce</w:t>
      </w:r>
      <w:r w:rsidRPr="00FC7A35">
        <w:rPr>
          <w:rStyle w:val="Emphasis"/>
        </w:rPr>
        <w:t xml:space="preserve"> support for Israeli </w:t>
      </w:r>
      <w:r w:rsidRPr="00EC246A">
        <w:rPr>
          <w:rStyle w:val="Emphasis"/>
          <w:highlight w:val="green"/>
        </w:rPr>
        <w:t>colonialism</w:t>
      </w:r>
      <w:r w:rsidRPr="00FC7A35">
        <w:rPr>
          <w:rStyle w:val="Emphasis"/>
        </w:rPr>
        <w:t>. This special relationship is locked into an arms trade cycle where both the Israeli and American elite class benefits, at the expense of the indigenous population.</w:t>
      </w:r>
      <w:r w:rsidRPr="00FC7A35">
        <w:rPr>
          <w:sz w:val="14"/>
        </w:rPr>
        <w:t xml:space="preserve"> </w:t>
      </w:r>
      <w:r w:rsidRPr="00FC7A35">
        <w:rPr>
          <w:rStyle w:val="StyleUnderline"/>
        </w:rPr>
        <w:t xml:space="preserve">The </w:t>
      </w:r>
      <w:r w:rsidRPr="00EC246A">
        <w:rPr>
          <w:rStyle w:val="StyleUnderline"/>
          <w:highlight w:val="green"/>
        </w:rPr>
        <w:t>U.S. recognition of Israeli sovereignty</w:t>
      </w:r>
      <w:r w:rsidRPr="00FC7A35">
        <w:rPr>
          <w:rStyle w:val="StyleUnderline"/>
        </w:rPr>
        <w:t xml:space="preserve"> over occupied territories </w:t>
      </w:r>
      <w:r w:rsidRPr="00EC246A">
        <w:rPr>
          <w:rStyle w:val="Emphasis"/>
          <w:highlight w:val="green"/>
        </w:rPr>
        <w:t>provides a boost</w:t>
      </w:r>
      <w:r w:rsidRPr="00EC246A">
        <w:rPr>
          <w:rStyle w:val="StyleUnderline"/>
          <w:highlight w:val="green"/>
        </w:rPr>
        <w:t xml:space="preserve"> for</w:t>
      </w:r>
      <w:r w:rsidRPr="00FC7A35">
        <w:rPr>
          <w:rStyle w:val="StyleUnderline"/>
        </w:rPr>
        <w:t xml:space="preserve"> Israeli </w:t>
      </w:r>
      <w:r w:rsidRPr="00EC246A">
        <w:rPr>
          <w:rStyle w:val="StyleUnderline"/>
          <w:highlight w:val="green"/>
        </w:rPr>
        <w:t>colonialism</w:t>
      </w:r>
      <w:r w:rsidRPr="00FC7A35">
        <w:rPr>
          <w:rStyle w:val="StyleUnderline"/>
        </w:rPr>
        <w:t>.</w:t>
      </w:r>
      <w:r w:rsidRPr="00FC7A35">
        <w:rPr>
          <w:sz w:val="14"/>
        </w:rPr>
        <w:t xml:space="preserve"> We must ask ourselves, “If Trump has consented to Israeli illegal seizure of the Golan Heights and Jerusalem, why not also the West Bank?” Prime Minister </w:t>
      </w:r>
      <w:r w:rsidRPr="00FC7A35">
        <w:rPr>
          <w:rStyle w:val="StyleUnderline"/>
        </w:rPr>
        <w:t>Netanyahu has vowed to annex Israeli settlements in the West Bank if he is re-elected, which will likely be considered as the final blow to the so called possibility of a two-state solution.</w:t>
      </w:r>
      <w:r w:rsidRPr="00FC7A35">
        <w:rPr>
          <w:sz w:val="14"/>
        </w:rPr>
        <w:t xml:space="preserve"> The Trump administration is expected to announce his “ultimate deal” following the Israeli elections and after a new government is formed</w:t>
      </w:r>
      <w:r w:rsidRPr="00FC7A35">
        <w:rPr>
          <w:rStyle w:val="StyleUnderline"/>
        </w:rPr>
        <w:t>. It is only a matter of time till the Trump administration decides to follow suit and recognize Israeli sovereignty over the West Bank</w:t>
      </w:r>
      <w:r w:rsidRPr="00FC7A35">
        <w:rPr>
          <w:sz w:val="14"/>
        </w:rPr>
        <w:t xml:space="preserve">, which will drive the </w:t>
      </w:r>
      <w:r w:rsidRPr="00FC7A35">
        <w:rPr>
          <w:rStyle w:val="Emphasis"/>
        </w:rPr>
        <w:t>final nail into the coffin of the Palestinian-Israeli peace negotiations</w:t>
      </w:r>
      <w:r w:rsidRPr="00FC7A35">
        <w:rPr>
          <w:sz w:val="14"/>
        </w:rPr>
        <w:t xml:space="preserve"> and solidify Israeli apartheid.</w:t>
      </w:r>
    </w:p>
    <w:p w14:paraId="2D01A739" w14:textId="77777777" w:rsidR="00957343" w:rsidRDefault="00957343" w:rsidP="00957343">
      <w:pPr>
        <w:pStyle w:val="Heading4"/>
        <w:rPr>
          <w:rStyle w:val="Style13ptBold"/>
          <w:b/>
          <w:bCs w:val="0"/>
        </w:rPr>
      </w:pPr>
      <w:r>
        <w:rPr>
          <w:rStyle w:val="Style13ptBold"/>
          <w:b/>
          <w:bCs w:val="0"/>
        </w:rPr>
        <w:t xml:space="preserve">We must map connections along the Ferguson-Gaza Axis – the use of arms to debilitate and maim Palestinians is not intrinsic to Israel but rather is a tactic reciprocally replicated domestically against black bodies. Power is thus marked on the body not simply for the purpose of killing but to obfuscate the parallel tracks of violence sustained by the arms trade.  </w:t>
      </w:r>
    </w:p>
    <w:p w14:paraId="3378F612" w14:textId="77777777" w:rsidR="00957343" w:rsidRPr="00FC7A35" w:rsidRDefault="00957343" w:rsidP="00957343">
      <w:pPr>
        <w:rPr>
          <w:rStyle w:val="Style13ptBold"/>
          <w:b w:val="0"/>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w:t>
      </w:r>
      <w:r w:rsidRPr="00FC7A35">
        <w:rPr>
          <w:rStyle w:val="Style13ptBold"/>
          <w:b w:val="0"/>
          <w:bCs/>
          <w:sz w:val="20"/>
          <w:szCs w:val="20"/>
        </w:rPr>
        <w:t>|KZaidi</w:t>
      </w:r>
    </w:p>
    <w:p w14:paraId="4284EB81" w14:textId="77777777" w:rsidR="00957343" w:rsidRPr="00FC7A35" w:rsidRDefault="00957343" w:rsidP="00957343">
      <w:pPr>
        <w:rPr>
          <w:sz w:val="16"/>
        </w:rPr>
      </w:pPr>
      <w:r w:rsidRPr="00FC7A35">
        <w:rPr>
          <w:sz w:val="16"/>
        </w:rPr>
        <w:t xml:space="preserve">The intensification of the writing of this book, and the formulation of “the right to maim,” its most urgent political theoretical contribution, began </w:t>
      </w:r>
      <w:r w:rsidRPr="00FC7A35">
        <w:rPr>
          <w:rStyle w:val="StyleUnderline"/>
        </w:rPr>
        <w:t xml:space="preserve">the summer of </w:t>
      </w:r>
      <w:r w:rsidRPr="00FC7A35">
        <w:rPr>
          <w:rStyle w:val="StyleUnderline"/>
          <w:highlight w:val="green"/>
        </w:rPr>
        <w:t>2014</w:t>
      </w:r>
      <w:r w:rsidRPr="00FC7A35">
        <w:rPr>
          <w:rStyle w:val="StyleUnderline"/>
        </w:rPr>
        <w:t>.</w:t>
      </w:r>
      <w:r w:rsidRPr="00FC7A35">
        <w:rPr>
          <w:sz w:val="16"/>
        </w:rPr>
        <w:t xml:space="preserve"> This was the summer </w:t>
      </w:r>
      <w:r w:rsidRPr="00FC7A35">
        <w:rPr>
          <w:rStyle w:val="StyleUnderline"/>
          <w:highlight w:val="green"/>
        </w:rPr>
        <w:t xml:space="preserve">police shot Michael Brown in </w:t>
      </w:r>
      <w:r w:rsidRPr="00616C2E">
        <w:rPr>
          <w:rStyle w:val="StyleUnderline"/>
          <w:highlight w:val="green"/>
        </w:rPr>
        <w:t>Ferguson</w:t>
      </w:r>
      <w:r w:rsidRPr="00FC7A35">
        <w:rPr>
          <w:sz w:val="16"/>
        </w:rPr>
        <w:t xml:space="preserve">, Missouri, </w:t>
      </w:r>
      <w:r w:rsidRPr="00FC7A35">
        <w:rPr>
          <w:rStyle w:val="StyleUnderline"/>
          <w:highlight w:val="green"/>
        </w:rPr>
        <w:t>and</w:t>
      </w:r>
      <w:r w:rsidRPr="00FC7A35">
        <w:rPr>
          <w:rStyle w:val="StyleUnderline"/>
        </w:rPr>
        <w:t xml:space="preserve"> the summer of </w:t>
      </w:r>
      <w:r w:rsidRPr="00FC7A35">
        <w:rPr>
          <w:rStyle w:val="StyleUnderline"/>
          <w:highlight w:val="green"/>
        </w:rPr>
        <w:t>Operation Protective Edge</w:t>
      </w:r>
      <w:r w:rsidRPr="00FC7A35">
        <w:rPr>
          <w:rStyle w:val="StyleUnderline"/>
        </w:rPr>
        <w:t xml:space="preserve">, the fifty- one-day Israeli </w:t>
      </w:r>
      <w:r w:rsidRPr="00FC7A35">
        <w:rPr>
          <w:rStyle w:val="StyleUnderline"/>
          <w:highlight w:val="green"/>
        </w:rPr>
        <w:t>siege of Gaza.</w:t>
      </w:r>
      <w:r w:rsidRPr="00FC7A35">
        <w:rPr>
          <w:sz w:val="16"/>
          <w:highlight w:val="green"/>
        </w:rPr>
        <w:t xml:space="preserve"> </w:t>
      </w:r>
      <w:r w:rsidRPr="00FC7A35">
        <w:rPr>
          <w:rStyle w:val="Emphasis"/>
          <w:highlight w:val="green"/>
        </w:rPr>
        <w:t>Organizers protesting</w:t>
      </w:r>
      <w:r w:rsidRPr="00FC7A35">
        <w:rPr>
          <w:rStyle w:val="Emphasis"/>
        </w:rPr>
        <w:t xml:space="preserve"> these seemingly disparate events </w:t>
      </w:r>
      <w:r w:rsidRPr="00DC0159">
        <w:rPr>
          <w:rStyle w:val="StyleUnderline"/>
          <w:highlight w:val="green"/>
        </w:rPr>
        <w:t>began</w:t>
      </w:r>
      <w:r w:rsidRPr="00FC7A35">
        <w:rPr>
          <w:sz w:val="16"/>
          <w:highlight w:val="green"/>
        </w:rPr>
        <w:t xml:space="preserve"> </w:t>
      </w:r>
      <w:r w:rsidRPr="00FC7A35">
        <w:rPr>
          <w:rStyle w:val="StyleUnderline"/>
          <w:highlight w:val="green"/>
        </w:rPr>
        <w:t>drawing connections,</w:t>
      </w:r>
      <w:r w:rsidRPr="00FC7A35">
        <w:rPr>
          <w:rStyle w:val="Emphasis"/>
        </w:rPr>
        <w:t xml:space="preserve"> </w:t>
      </w:r>
      <w:r w:rsidRPr="00FC7A35">
        <w:rPr>
          <w:sz w:val="16"/>
        </w:rPr>
        <w:t xml:space="preserve">tracing the material relationships </w:t>
      </w:r>
      <w:r w:rsidRPr="00FC7A35">
        <w:rPr>
          <w:rStyle w:val="Emphasis"/>
          <w:highlight w:val="green"/>
        </w:rPr>
        <w:t>between the Israeli occupation of Palestine and the militarization of police in Fergus</w:t>
      </w:r>
      <w:r w:rsidRPr="00DC0159">
        <w:rPr>
          <w:rStyle w:val="Emphasis"/>
          <w:highlight w:val="green"/>
        </w:rPr>
        <w:t xml:space="preserve">on, </w:t>
      </w:r>
      <w:r w:rsidRPr="00DC0159">
        <w:rPr>
          <w:rStyle w:val="StyleUnderline"/>
          <w:highlight w:val="green"/>
        </w:rPr>
        <w:t>from the training of U.S. law enforcement by the Israeli state to the tweeting of advice from Palestinians on how to alleviate tear gas</w:t>
      </w:r>
      <w:r w:rsidRPr="00FC7A35">
        <w:rPr>
          <w:rStyle w:val="Emphasis"/>
        </w:rPr>
        <w:t xml:space="preserve"> </w:t>
      </w:r>
      <w:r w:rsidRPr="00FC7A35">
        <w:rPr>
          <w:sz w:val="16"/>
        </w:rPr>
        <w:t>exposure. Descriptions of the</w:t>
      </w:r>
      <w:r w:rsidRPr="00FC7A35">
        <w:rPr>
          <w:rStyle w:val="StyleUnderline"/>
        </w:rPr>
        <w:t xml:space="preserve"> </w:t>
      </w:r>
      <w:r w:rsidRPr="00FC7A35">
        <w:rPr>
          <w:rStyle w:val="StyleUnderline"/>
          <w:highlight w:val="green"/>
        </w:rPr>
        <w:t>militarized containment of civilians in Ferguson echoed</w:t>
      </w:r>
      <w:r w:rsidRPr="00FC7A35">
        <w:rPr>
          <w:rStyle w:val="StyleUnderline"/>
        </w:rPr>
        <w:t xml:space="preserve"> </w:t>
      </w:r>
      <w:r w:rsidRPr="00FC7A35">
        <w:rPr>
          <w:sz w:val="16"/>
        </w:rPr>
        <w:t>those of</w:t>
      </w:r>
      <w:r w:rsidRPr="00FC7A35">
        <w:rPr>
          <w:rStyle w:val="StyleUnderline"/>
        </w:rPr>
        <w:t xml:space="preserve"> </w:t>
      </w:r>
      <w:r w:rsidRPr="00FC7A35">
        <w:rPr>
          <w:sz w:val="16"/>
        </w:rPr>
        <w:t>the</w:t>
      </w:r>
      <w:r w:rsidRPr="00FC7A35">
        <w:rPr>
          <w:rStyle w:val="StyleUnderline"/>
        </w:rPr>
        <w:t xml:space="preserve"> </w:t>
      </w:r>
      <w:r w:rsidRPr="00FC7A35">
        <w:rPr>
          <w:rStyle w:val="StyleUnderline"/>
          <w:highlight w:val="green"/>
        </w:rPr>
        <w:t>settler colonial occupation of Palestine</w:t>
      </w:r>
      <w:r w:rsidRPr="00FC7A35">
        <w:rPr>
          <w:rStyle w:val="StyleUnderline"/>
        </w:rPr>
        <w:t>.</w:t>
      </w:r>
      <w:r w:rsidRPr="00FC7A35">
        <w:rPr>
          <w:sz w:val="16"/>
        </w:rPr>
        <w:t xml:space="preserve"> It was not long before the “Ferguson to Gaza” frame starting taking hold as an organizing rubric. </w:t>
      </w:r>
      <w:r w:rsidRPr="00FC7A35">
        <w:rPr>
          <w:rStyle w:val="StyleUnderline"/>
        </w:rPr>
        <w:t xml:space="preserve">Ferguson-to-Gaza forums </w:t>
      </w:r>
      <w:r w:rsidRPr="00FC7A35">
        <w:rPr>
          <w:rStyle w:val="StyleUnderline"/>
          <w:highlight w:val="green"/>
        </w:rPr>
        <w:t xml:space="preserve">sought to correlate the </w:t>
      </w:r>
      <w:r w:rsidRPr="00FC7A35">
        <w:rPr>
          <w:rStyle w:val="Emphasis"/>
          <w:highlight w:val="green"/>
        </w:rPr>
        <w:t>production of settler space</w:t>
      </w:r>
      <w:r w:rsidRPr="00FC7A35">
        <w:rPr>
          <w:rStyle w:val="StyleUnderline"/>
          <w:highlight w:val="green"/>
        </w:rPr>
        <w:t xml:space="preserve">, </w:t>
      </w:r>
      <w:r w:rsidRPr="00FC7A35">
        <w:rPr>
          <w:rStyle w:val="StyleUnderline"/>
        </w:rPr>
        <w:t xml:space="preserve">the </w:t>
      </w:r>
      <w:r w:rsidRPr="00FC7A35">
        <w:rPr>
          <w:rStyle w:val="StyleUnderline"/>
          <w:highlight w:val="green"/>
        </w:rPr>
        <w:t xml:space="preserve">vulnerability </w:t>
      </w:r>
      <w:r w:rsidRPr="00FC7A35">
        <w:rPr>
          <w:rStyle w:val="StyleUnderline"/>
        </w:rPr>
        <w:t xml:space="preserve">and </w:t>
      </w:r>
      <w:r w:rsidRPr="00FC7A35">
        <w:rPr>
          <w:rStyle w:val="Emphasis"/>
        </w:rPr>
        <w:t xml:space="preserve">degradation </w:t>
      </w:r>
      <w:r w:rsidRPr="00FC7A35">
        <w:rPr>
          <w:rStyle w:val="Emphasis"/>
          <w:highlight w:val="green"/>
        </w:rPr>
        <w:t>of black and brown bodies</w:t>
      </w:r>
      <w:r w:rsidRPr="00FC7A35">
        <w:rPr>
          <w:rStyle w:val="StyleUnderline"/>
          <w:highlight w:val="green"/>
        </w:rPr>
        <w:t xml:space="preserve">, </w:t>
      </w:r>
      <w:r w:rsidRPr="00FC7A35">
        <w:rPr>
          <w:rStyle w:val="StyleUnderline"/>
        </w:rPr>
        <w:t xml:space="preserve">the </w:t>
      </w:r>
      <w:r w:rsidRPr="00FC7A35">
        <w:rPr>
          <w:rStyle w:val="StyleUnderline"/>
          <w:highlight w:val="green"/>
        </w:rPr>
        <w:t xml:space="preserve">demands for justice </w:t>
      </w:r>
      <w:r w:rsidRPr="00FC7A35">
        <w:rPr>
          <w:rStyle w:val="StyleUnderline"/>
        </w:rPr>
        <w:t xml:space="preserve">through transnational solidarities, </w:t>
      </w:r>
      <w:r w:rsidRPr="00FC7A35">
        <w:rPr>
          <w:rStyle w:val="StyleUnderline"/>
          <w:highlight w:val="green"/>
        </w:rPr>
        <w:t xml:space="preserve">and the </w:t>
      </w:r>
      <w:r w:rsidRPr="00FC7A35">
        <w:rPr>
          <w:rStyle w:val="Emphasis"/>
        </w:rPr>
        <w:t xml:space="preserve">entangled </w:t>
      </w:r>
      <w:r w:rsidRPr="00FC7A35">
        <w:rPr>
          <w:rStyle w:val="Emphasis"/>
          <w:highlight w:val="green"/>
        </w:rPr>
        <w:t>workings of settler colonialism</w:t>
      </w:r>
      <w:r w:rsidRPr="00FC7A35">
        <w:rPr>
          <w:rStyle w:val="StyleUnderline"/>
        </w:rPr>
        <w:t xml:space="preserve"> in the United States and Israel.</w:t>
      </w:r>
      <w:r w:rsidRPr="00FC7A35">
        <w:rPr>
          <w:sz w:val="16"/>
        </w:rPr>
        <w:t xml:space="preserve"> The comparisons, linkages, and </w:t>
      </w:r>
      <w:r w:rsidRPr="00FC7A35">
        <w:rPr>
          <w:rStyle w:val="StyleUnderline"/>
        </w:rPr>
        <w:t xml:space="preserve">affective resonances between Ferguson and Gaza </w:t>
      </w:r>
      <w:r w:rsidRPr="00FC7A35">
        <w:rPr>
          <w:rStyle w:val="Emphasis"/>
        </w:rPr>
        <w:t>were not perfectly aligned,</w:t>
      </w:r>
      <w:r w:rsidRPr="00FC7A35">
        <w:rPr>
          <w:rStyle w:val="StyleUnderline"/>
        </w:rPr>
        <w:t xml:space="preserve"> </w:t>
      </w:r>
      <w:r w:rsidRPr="00FC7A35">
        <w:rPr>
          <w:sz w:val="16"/>
        </w:rPr>
        <w:t xml:space="preserve">and they did not always yield immediate alliances. </w:t>
      </w:r>
      <w:r w:rsidRPr="00FC7A35">
        <w:rPr>
          <w:rStyle w:val="Emphasis"/>
        </w:rPr>
        <w:t xml:space="preserve">But these </w:t>
      </w:r>
      <w:r w:rsidRPr="00FC7A35">
        <w:rPr>
          <w:rStyle w:val="Emphasis"/>
          <w:highlight w:val="green"/>
        </w:rPr>
        <w:t>efforts were convivial in their</w:t>
      </w:r>
      <w:r w:rsidRPr="00FC7A35">
        <w:rPr>
          <w:rStyle w:val="Emphasis"/>
        </w:rPr>
        <w:t xml:space="preserve"> mutual </w:t>
      </w:r>
      <w:r w:rsidRPr="00FC7A35">
        <w:rPr>
          <w:rStyle w:val="Emphasis"/>
          <w:highlight w:val="green"/>
        </w:rPr>
        <w:t>resistance to the violent control of populations</w:t>
      </w:r>
      <w:r w:rsidRPr="00FC7A35">
        <w:rPr>
          <w:rStyle w:val="Emphasis"/>
        </w:rPr>
        <w:t xml:space="preserve"> </w:t>
      </w:r>
      <w:r w:rsidRPr="00FC7A35">
        <w:rPr>
          <w:rStyle w:val="StyleUnderline"/>
        </w:rPr>
        <w:t xml:space="preserve">via targeted bodily assaults, and reflected desires for reciprocating, intersectional, and co-constituted </w:t>
      </w:r>
      <w:r w:rsidRPr="00FC7A35">
        <w:rPr>
          <w:rStyle w:val="Emphasis"/>
        </w:rPr>
        <w:t>assemblages of sol</w:t>
      </w:r>
      <w:r w:rsidRPr="00FC7A35">
        <w:rPr>
          <w:rStyle w:val="StyleUnderline"/>
        </w:rPr>
        <w:t>.</w:t>
      </w:r>
      <w:r w:rsidRPr="00FC7A35">
        <w:rPr>
          <w:sz w:val="16"/>
        </w:rPr>
        <w:t xml:space="preserve"> </w:t>
      </w:r>
    </w:p>
    <w:p w14:paraId="004B7AF9" w14:textId="77777777" w:rsidR="00957343" w:rsidRPr="00FC7A35" w:rsidRDefault="00957343" w:rsidP="00957343">
      <w:pPr>
        <w:rPr>
          <w:sz w:val="16"/>
        </w:rPr>
      </w:pPr>
      <w:r w:rsidRPr="00FC7A35">
        <w:rPr>
          <w:rStyle w:val="StyleUnderline"/>
        </w:rPr>
        <w:t xml:space="preserve">One striking aspect of the </w:t>
      </w:r>
      <w:r w:rsidRPr="00FC7A35">
        <w:rPr>
          <w:rStyle w:val="Emphasis"/>
          <w:highlight w:val="green"/>
        </w:rPr>
        <w:t>connective tissue</w:t>
      </w:r>
      <w:r w:rsidRPr="00FC7A35">
        <w:rPr>
          <w:rStyle w:val="StyleUnderline"/>
          <w:highlight w:val="green"/>
        </w:rPr>
        <w:t xml:space="preserve"> between Ferguson and Gaza involved </w:t>
      </w:r>
      <w:r w:rsidRPr="00FC7A35">
        <w:rPr>
          <w:rStyle w:val="Emphasis"/>
          <w:highlight w:val="green"/>
        </w:rPr>
        <w:t>security practices</w:t>
      </w:r>
      <w:r w:rsidRPr="00FC7A35">
        <w:rPr>
          <w:rStyle w:val="StyleUnderline"/>
        </w:rPr>
        <w:t xml:space="preserve"> mining the relationship </w:t>
      </w:r>
      <w:r w:rsidRPr="00FC7A35">
        <w:rPr>
          <w:rStyle w:val="Emphasis"/>
        </w:rPr>
        <w:t>between disability and death</w:t>
      </w:r>
      <w:r w:rsidRPr="00FC7A35">
        <w:rPr>
          <w:rStyle w:val="StyleUnderline"/>
        </w:rPr>
        <w:t>.</w:t>
      </w:r>
      <w:r w:rsidRPr="00FC7A35">
        <w:rPr>
          <w:sz w:val="16"/>
        </w:rPr>
        <w:t xml:space="preserve"> </w:t>
      </w:r>
      <w:r w:rsidRPr="00FC7A35">
        <w:rPr>
          <w:rStyle w:val="StyleUnderline"/>
        </w:rPr>
        <w:t>Police brutality in the United States toward black men and women</w:t>
      </w:r>
      <w:r w:rsidRPr="00FC7A35">
        <w:rPr>
          <w:sz w:val="16"/>
        </w:rPr>
        <w:t xml:space="preserve"> in particular </w:t>
      </w:r>
      <w:r w:rsidRPr="00FC7A35">
        <w:rPr>
          <w:rStyle w:val="StyleUnderline"/>
        </w:rPr>
        <w:t xml:space="preserve">showed a definitive tendency to </w:t>
      </w:r>
      <w:r w:rsidRPr="00FC7A35">
        <w:rPr>
          <w:rStyle w:val="Emphasis"/>
        </w:rPr>
        <w:t>aim for death</w:t>
      </w:r>
      <w:r w:rsidRPr="00FC7A35">
        <w:rPr>
          <w:sz w:val="16"/>
        </w:rPr>
        <w:t xml:space="preserve">, often shooting numerous bullets </w:t>
      </w:r>
      <w:r w:rsidRPr="00FC7A35">
        <w:rPr>
          <w:rStyle w:val="StyleUnderline"/>
        </w:rPr>
        <w:t>into an unarmed</w:t>
      </w:r>
      <w:r w:rsidRPr="00FC7A35">
        <w:rPr>
          <w:sz w:val="16"/>
        </w:rPr>
        <w:t xml:space="preserve">, subjugated, and yet supposedly threatening </w:t>
      </w:r>
      <w:r w:rsidRPr="00FC7A35">
        <w:rPr>
          <w:rStyle w:val="StyleUnderline"/>
        </w:rPr>
        <w:t>body—</w:t>
      </w:r>
      <w:r w:rsidRPr="00FC7A35">
        <w:rPr>
          <w:rStyle w:val="Emphasis"/>
        </w:rPr>
        <w:t>overkill</w:t>
      </w:r>
      <w:r w:rsidRPr="00FC7A35">
        <w:rPr>
          <w:sz w:val="16"/>
        </w:rPr>
        <w:t xml:space="preserve">, some might call it. </w:t>
      </w:r>
      <w:r w:rsidRPr="00FC7A35">
        <w:rPr>
          <w:rStyle w:val="StyleUnderline"/>
        </w:rPr>
        <w:t>Why were there</w:t>
      </w:r>
      <w:r w:rsidRPr="00FC7A35">
        <w:rPr>
          <w:sz w:val="16"/>
        </w:rPr>
        <w:t xml:space="preserve"> seemingly </w:t>
      </w:r>
      <w:r w:rsidRPr="00FC7A35">
        <w:rPr>
          <w:rStyle w:val="StyleUnderline"/>
        </w:rPr>
        <w:t>so few attempts to minimize the loss of life?</w:t>
      </w:r>
      <w:r w:rsidRPr="00FC7A35">
        <w:rPr>
          <w:sz w:val="16"/>
        </w:rPr>
        <w:t xml:space="preserve"> The U.S. </w:t>
      </w:r>
      <w:r w:rsidRPr="00FC7A35">
        <w:rPr>
          <w:rStyle w:val="Emphasis"/>
        </w:rPr>
        <w:t xml:space="preserve">security </w:t>
      </w:r>
      <w:r w:rsidRPr="00FC7A35">
        <w:rPr>
          <w:rStyle w:val="Emphasis"/>
          <w:highlight w:val="green"/>
        </w:rPr>
        <w:t xml:space="preserve">state enacted powerful sovereign entitlements even as </w:t>
      </w:r>
      <w:r w:rsidRPr="00FC7A35">
        <w:rPr>
          <w:rStyle w:val="StyleUnderline"/>
          <w:highlight w:val="green"/>
        </w:rPr>
        <w:t>it simultaneously</w:t>
      </w:r>
      <w:r w:rsidRPr="00FC7A35">
        <w:rPr>
          <w:rStyle w:val="Emphasis"/>
          <w:highlight w:val="green"/>
        </w:rPr>
        <w:t xml:space="preserve"> claimed</w:t>
      </w:r>
      <w:r w:rsidRPr="00FC7A35">
        <w:rPr>
          <w:rStyle w:val="Emphasis"/>
        </w:rPr>
        <w:t xml:space="preserve"> </w:t>
      </w:r>
      <w:r w:rsidRPr="00FC7A35">
        <w:rPr>
          <w:sz w:val="16"/>
        </w:rPr>
        <w:t>tremendous</w:t>
      </w:r>
      <w:r w:rsidRPr="00FC7A35">
        <w:rPr>
          <w:rStyle w:val="Emphasis"/>
        </w:rPr>
        <w:t xml:space="preserve"> </w:t>
      </w:r>
      <w:r w:rsidRPr="00FC7A35">
        <w:rPr>
          <w:rStyle w:val="Emphasis"/>
          <w:highlight w:val="green"/>
        </w:rPr>
        <w:t>vulnerability</w:t>
      </w:r>
      <w:r w:rsidRPr="00FC7A35">
        <w:rPr>
          <w:sz w:val="16"/>
        </w:rPr>
        <w:t xml:space="preserve">. </w:t>
      </w:r>
      <w:r w:rsidRPr="00FC7A35">
        <w:rPr>
          <w:rStyle w:val="StyleUnderline"/>
        </w:rPr>
        <w:t>The police were merely “doing their job,”</w:t>
      </w:r>
      <w:r w:rsidRPr="00FC7A35">
        <w:rPr>
          <w:sz w:val="16"/>
        </w:rPr>
        <w:t xml:space="preserve"> a dangerous, life-threatening one. This </w:t>
      </w:r>
      <w:r w:rsidRPr="00FC7A35">
        <w:rPr>
          <w:rStyle w:val="StyleUnderline"/>
        </w:rPr>
        <w:t>calculation of risk is the</w:t>
      </w:r>
      <w:r w:rsidRPr="00FC7A35">
        <w:rPr>
          <w:sz w:val="16"/>
        </w:rPr>
        <w:t xml:space="preserve"> founding </w:t>
      </w:r>
      <w:r w:rsidRPr="00FC7A35">
        <w:rPr>
          <w:rStyle w:val="Emphasis"/>
          <w:highlight w:val="green"/>
        </w:rPr>
        <w:t>rationalization for the impunity of “the right to kill</w:t>
      </w:r>
      <w:r w:rsidRPr="00FC7A35">
        <w:rPr>
          <w:rStyle w:val="Emphasis"/>
        </w:rPr>
        <w:t>”</w:t>
      </w:r>
      <w:r w:rsidRPr="00FC7A35">
        <w:rPr>
          <w:sz w:val="16"/>
        </w:rPr>
        <w:t xml:space="preserve"> wielded by U.S. law enforcement. </w:t>
      </w:r>
    </w:p>
    <w:p w14:paraId="6AB96464" w14:textId="77777777" w:rsidR="00957343" w:rsidRPr="00FC7A35" w:rsidRDefault="00957343" w:rsidP="00957343">
      <w:pPr>
        <w:rPr>
          <w:sz w:val="16"/>
        </w:rPr>
      </w:pPr>
      <w:r w:rsidRPr="00FC7A35">
        <w:rPr>
          <w:rStyle w:val="StyleUnderline"/>
          <w:highlight w:val="green"/>
        </w:rPr>
        <w:t>The might of Israel’s military</w:t>
      </w:r>
      <w:r w:rsidRPr="00FC7A35">
        <w:rPr>
          <w:sz w:val="16"/>
        </w:rPr>
        <w:t xml:space="preserve">—one of the most powerful in the world— </w:t>
      </w:r>
      <w:r w:rsidRPr="00FC7A35">
        <w:rPr>
          <w:rStyle w:val="Emphasis"/>
          <w:highlight w:val="green"/>
        </w:rPr>
        <w:t>is built upon the claim of an unchanging ontological vulnerability</w:t>
      </w:r>
      <w:r w:rsidRPr="00FC7A35">
        <w:rPr>
          <w:rStyle w:val="Emphasis"/>
        </w:rPr>
        <w:t xml:space="preserve"> and precarity</w:t>
      </w:r>
      <w:r w:rsidRPr="00FC7A35">
        <w:rPr>
          <w:sz w:val="16"/>
        </w:rPr>
        <w:t xml:space="preserve">, driven by history, geopolitics, and geography. Alongside the “right to kill,” I noted </w:t>
      </w:r>
      <w:r w:rsidRPr="00FC7A35">
        <w:rPr>
          <w:rStyle w:val="StyleUnderline"/>
        </w:rPr>
        <w:t>a complementary logic</w:t>
      </w:r>
      <w:r w:rsidRPr="00FC7A35">
        <w:rPr>
          <w:sz w:val="16"/>
        </w:rPr>
        <w:t xml:space="preserve"> long present in Israeli tactical calculations of settler colonial rule—that </w:t>
      </w:r>
      <w:r w:rsidRPr="00FC7A35">
        <w:rPr>
          <w:rStyle w:val="StyleUnderline"/>
        </w:rPr>
        <w:t>of</w:t>
      </w:r>
      <w:r w:rsidRPr="00FC7A35">
        <w:rPr>
          <w:rStyle w:val="Emphasis"/>
        </w:rPr>
        <w:t xml:space="preserve"> </w:t>
      </w:r>
      <w:r w:rsidRPr="00FC7A35">
        <w:rPr>
          <w:rStyle w:val="Emphasis"/>
          <w:highlight w:val="green"/>
        </w:rPr>
        <w:t xml:space="preserve">creating injury </w:t>
      </w:r>
      <w:r w:rsidRPr="00FC7A35">
        <w:rPr>
          <w:rStyle w:val="StyleUnderline"/>
          <w:highlight w:val="green"/>
        </w:rPr>
        <w:t>and maintaining Palestinian populations as perpetually</w:t>
      </w:r>
      <w:r w:rsidRPr="00FC7A35">
        <w:rPr>
          <w:rStyle w:val="Emphasis"/>
          <w:highlight w:val="green"/>
        </w:rPr>
        <w:t xml:space="preserve"> debilitated, and yet alive</w:t>
      </w:r>
      <w:r w:rsidRPr="00FC7A35">
        <w:rPr>
          <w:rStyle w:val="StyleUnderline"/>
          <w:highlight w:val="green"/>
        </w:rPr>
        <w:t xml:space="preserve">, in order to </w:t>
      </w:r>
      <w:r w:rsidRPr="00FC7A35">
        <w:rPr>
          <w:rStyle w:val="Emphasis"/>
          <w:highlight w:val="green"/>
        </w:rPr>
        <w:t>control</w:t>
      </w:r>
      <w:r w:rsidRPr="00FC7A35">
        <w:rPr>
          <w:rStyle w:val="StyleUnderline"/>
          <w:highlight w:val="green"/>
        </w:rPr>
        <w:t xml:space="preserve"> them</w:t>
      </w:r>
      <w:r w:rsidRPr="00FC7A35">
        <w:rPr>
          <w:rStyle w:val="StyleUnderline"/>
        </w:rPr>
        <w:t>.</w:t>
      </w:r>
      <w:r w:rsidRPr="00FC7A35">
        <w:rPr>
          <w:sz w:val="16"/>
        </w:rPr>
        <w:t xml:space="preserve"> The Israeli Defense Forces </w:t>
      </w:r>
      <w:r w:rsidRPr="00FC7A35">
        <w:rPr>
          <w:rStyle w:val="Emphasis"/>
          <w:highlight w:val="green"/>
        </w:rPr>
        <w:t>(</w:t>
      </w:r>
      <w:r>
        <w:rPr>
          <w:rStyle w:val="Emphasis"/>
          <w:highlight w:val="green"/>
        </w:rPr>
        <w:t>IDF</w:t>
      </w:r>
      <w:r w:rsidRPr="00FC7A35">
        <w:rPr>
          <w:rStyle w:val="Emphasis"/>
          <w:highlight w:val="green"/>
        </w:rPr>
        <w:t>) have shown a demonstrable pattern over decades of sparing life,</w:t>
      </w:r>
      <w:r w:rsidRPr="00FC7A35">
        <w:rPr>
          <w:rStyle w:val="Emphasis"/>
        </w:rPr>
        <w:t xml:space="preserve"> </w:t>
      </w:r>
      <w:r w:rsidRPr="00FC7A35">
        <w:rPr>
          <w:sz w:val="16"/>
        </w:rPr>
        <w:t xml:space="preserve">of shooting </w:t>
      </w:r>
      <w:r w:rsidRPr="00FC7A35">
        <w:rPr>
          <w:rStyle w:val="Emphasis"/>
          <w:highlight w:val="green"/>
        </w:rPr>
        <w:t>to maim rather than to kill</w:t>
      </w:r>
      <w:r w:rsidRPr="00FC7A35">
        <w:rPr>
          <w:rStyle w:val="Emphasis"/>
        </w:rPr>
        <w:t>.</w:t>
      </w:r>
      <w:r w:rsidRPr="00FC7A35">
        <w:rPr>
          <w:sz w:val="16"/>
        </w:rPr>
        <w:t xml:space="preserve"> </w:t>
      </w:r>
      <w:r w:rsidRPr="00FC7A35">
        <w:rPr>
          <w:rStyle w:val="StyleUnderline"/>
        </w:rPr>
        <w:t xml:space="preserve">This is ostensibly a </w:t>
      </w:r>
      <w:r w:rsidRPr="00FC7A35">
        <w:rPr>
          <w:rStyle w:val="Emphasis"/>
          <w:highlight w:val="green"/>
        </w:rPr>
        <w:t>humanitarian</w:t>
      </w:r>
      <w:r w:rsidRPr="00FC7A35">
        <w:rPr>
          <w:rStyle w:val="StyleUnderline"/>
          <w:highlight w:val="green"/>
        </w:rPr>
        <w:t xml:space="preserve"> practice</w:t>
      </w:r>
      <w:r w:rsidRPr="00FC7A35">
        <w:rPr>
          <w:rStyle w:val="StyleUnderline"/>
        </w:rPr>
        <w:t>, leaving many civilians “</w:t>
      </w:r>
      <w:r w:rsidRPr="00FC7A35">
        <w:rPr>
          <w:rStyle w:val="StyleUnderline"/>
          <w:highlight w:val="green"/>
        </w:rPr>
        <w:t>permanently disabled</w:t>
      </w:r>
      <w:r w:rsidRPr="00FC7A35">
        <w:rPr>
          <w:rStyle w:val="StyleUnderline"/>
        </w:rPr>
        <w:t>”</w:t>
      </w:r>
      <w:r w:rsidRPr="00FC7A35">
        <w:rPr>
          <w:sz w:val="16"/>
        </w:rPr>
        <w:t xml:space="preserve"> in an occupied territory of destroyed hospitals, rationed medical supplies, and scarce resources. This pattern appeared again </w:t>
      </w:r>
      <w:r w:rsidRPr="00FC7A35">
        <w:rPr>
          <w:rStyle w:val="StyleUnderline"/>
        </w:rPr>
        <w:t xml:space="preserve">during Operation Protective Edge; </w:t>
      </w:r>
      <w:r w:rsidRPr="00FC7A35">
        <w:rPr>
          <w:sz w:val="16"/>
        </w:rPr>
        <w:t xml:space="preserve">the number of </w:t>
      </w:r>
      <w:r w:rsidRPr="00FC7A35">
        <w:rPr>
          <w:rStyle w:val="StyleUnderline"/>
        </w:rPr>
        <w:t xml:space="preserve">civilian casualties </w:t>
      </w:r>
      <w:r w:rsidRPr="00FC7A35">
        <w:rPr>
          <w:sz w:val="16"/>
        </w:rPr>
        <w:t xml:space="preserve">was reported daily and </w:t>
      </w:r>
      <w:r w:rsidRPr="00FC7A35">
        <w:rPr>
          <w:rStyle w:val="Emphasis"/>
        </w:rPr>
        <w:t>justified through the logic of collateral damage</w:t>
      </w:r>
      <w:r w:rsidRPr="00FC7A35">
        <w:rPr>
          <w:rStyle w:val="StyleUnderline"/>
        </w:rPr>
        <w:t xml:space="preserve">, while the number of injuries was </w:t>
      </w:r>
      <w:r w:rsidRPr="00FC7A35">
        <w:rPr>
          <w:rStyle w:val="Emphasis"/>
        </w:rPr>
        <w:t>rarely commented</w:t>
      </w:r>
      <w:r w:rsidRPr="00FC7A35">
        <w:rPr>
          <w:rStyle w:val="StyleUnderline"/>
        </w:rPr>
        <w:t xml:space="preserve"> upon </w:t>
      </w:r>
      <w:r w:rsidRPr="00FC7A35">
        <w:rPr>
          <w:sz w:val="16"/>
        </w:rPr>
        <w:t xml:space="preserve">and never included in reflections of the daily toll of the siege. </w:t>
      </w:r>
    </w:p>
    <w:p w14:paraId="654D4A89" w14:textId="77777777" w:rsidR="00957343" w:rsidRDefault="00957343" w:rsidP="00957343">
      <w:pPr>
        <w:rPr>
          <w:rStyle w:val="StyleUnderline"/>
        </w:rPr>
      </w:pPr>
      <w:r w:rsidRPr="00FC7A35">
        <w:rPr>
          <w:rStyle w:val="StyleUnderline"/>
        </w:rPr>
        <w:t>Shooting to maim in order not to kill might appear as minor relief</w:t>
      </w:r>
      <w:r w:rsidRPr="00FC7A35">
        <w:rPr>
          <w:sz w:val="16"/>
        </w:rPr>
        <w:t xml:space="preserve"> given the proclivity to shoot to kill. Why indeed were so many unarmed black victims of police brutality riddled with scores of bullets? </w:t>
      </w:r>
      <w:r w:rsidRPr="00FC7A35">
        <w:rPr>
          <w:rStyle w:val="StyleUnderline"/>
        </w:rPr>
        <w:t xml:space="preserve">But oscillations between the right to kill and </w:t>
      </w:r>
      <w:r w:rsidRPr="00FC7A35">
        <w:rPr>
          <w:sz w:val="16"/>
        </w:rPr>
        <w:t xml:space="preserve">the right to </w:t>
      </w:r>
      <w:r w:rsidRPr="00FC7A35">
        <w:rPr>
          <w:rStyle w:val="StyleUnderline"/>
        </w:rPr>
        <w:t xml:space="preserve">maim are hardly </w:t>
      </w:r>
      <w:r w:rsidRPr="00FC7A35">
        <w:rPr>
          <w:sz w:val="16"/>
        </w:rPr>
        <w:t>haphazard or</w:t>
      </w:r>
      <w:r w:rsidRPr="00FC7A35">
        <w:rPr>
          <w:rStyle w:val="StyleUnderline"/>
        </w:rPr>
        <w:t xml:space="preserve"> arbitrary.</w:t>
      </w:r>
      <w:r w:rsidRPr="00FC7A35">
        <w:rPr>
          <w:sz w:val="16"/>
        </w:rPr>
        <w:t xml:space="preserve"> The purportedly humanitarian practice of sparing death by </w:t>
      </w:r>
      <w:r w:rsidRPr="00FC7A35">
        <w:rPr>
          <w:rStyle w:val="StyleUnderline"/>
        </w:rPr>
        <w:t>shooting to maim has its biopolitical stakes not through the right to life,</w:t>
      </w:r>
      <w:r w:rsidRPr="00FC7A35">
        <w:rPr>
          <w:sz w:val="16"/>
        </w:rPr>
        <w:t xml:space="preserve"> or even letting live, </w:t>
      </w:r>
      <w:r w:rsidRPr="00FC7A35">
        <w:rPr>
          <w:rStyle w:val="Emphasis"/>
        </w:rPr>
        <w:t xml:space="preserve">but rather through </w:t>
      </w:r>
      <w:r w:rsidRPr="00FC7A35">
        <w:rPr>
          <w:rStyle w:val="Emphasis"/>
          <w:highlight w:val="green"/>
        </w:rPr>
        <w:t>the logic of “will not let die</w:t>
      </w:r>
      <w:r w:rsidRPr="00FC7A35">
        <w:rPr>
          <w:rStyle w:val="Emphasis"/>
        </w:rPr>
        <w:t>.”</w:t>
      </w:r>
      <w:r w:rsidRPr="00FC7A35">
        <w:rPr>
          <w:sz w:val="16"/>
        </w:rPr>
        <w:t xml:space="preserve"> Both are </w:t>
      </w:r>
      <w:r w:rsidRPr="00FC7A35">
        <w:rPr>
          <w:rStyle w:val="StyleUnderline"/>
        </w:rPr>
        <w:t>part of the deliberate debilitation of a population</w:t>
      </w:r>
      <w:r w:rsidRPr="00FC7A35">
        <w:rPr>
          <w:sz w:val="16"/>
        </w:rPr>
        <w:t xml:space="preserve">—whether through the sovereign right to kill or its covert attendant, the right to maim—and are </w:t>
      </w:r>
      <w:r w:rsidRPr="00FC7A35">
        <w:rPr>
          <w:rStyle w:val="StyleUnderline"/>
        </w:rPr>
        <w:t>key elements in the racializing biopolitical logic of security.</w:t>
      </w:r>
      <w:r w:rsidRPr="00FC7A35">
        <w:rPr>
          <w:sz w:val="16"/>
        </w:rPr>
        <w:t xml:space="preserve"> Both are </w:t>
      </w:r>
      <w:r w:rsidRPr="00DC0159">
        <w:rPr>
          <w:rStyle w:val="StyleUnderline"/>
          <w:highlight w:val="green"/>
        </w:rPr>
        <w:t>mobilized</w:t>
      </w:r>
      <w:r w:rsidRPr="00FC7A35">
        <w:rPr>
          <w:sz w:val="16"/>
          <w:highlight w:val="green"/>
        </w:rPr>
        <w:t xml:space="preserve"> </w:t>
      </w:r>
      <w:r w:rsidRPr="00FC7A35">
        <w:rPr>
          <w:rStyle w:val="Emphasis"/>
          <w:highlight w:val="green"/>
        </w:rPr>
        <w:t>to make power visible on the body</w:t>
      </w:r>
      <w:r w:rsidRPr="00FC7A35">
        <w:rPr>
          <w:rStyle w:val="Emphasis"/>
        </w:rPr>
        <w:t>.</w:t>
      </w:r>
      <w:r w:rsidRPr="00FC7A35">
        <w:rPr>
          <w:sz w:val="16"/>
        </w:rPr>
        <w:t xml:space="preserve"> Slated for death or slated for debilitation—both are forms of the racialization of individuals and popula- tions that </w:t>
      </w:r>
      <w:r w:rsidRPr="00FC7A35">
        <w:rPr>
          <w:rStyle w:val="StyleUnderline"/>
        </w:rPr>
        <w:t xml:space="preserve">liberal (disability) </w:t>
      </w:r>
      <w:r w:rsidRPr="00FC7A35">
        <w:rPr>
          <w:rStyle w:val="StyleUnderline"/>
          <w:highlight w:val="green"/>
        </w:rPr>
        <w:t>rights frameworks, advocating for social accommodation</w:t>
      </w:r>
      <w:r w:rsidRPr="00FC7A35">
        <w:rPr>
          <w:rStyle w:val="StyleUnderline"/>
        </w:rPr>
        <w:t xml:space="preserve">, access, acceptance, pride, and empowerment, </w:t>
      </w:r>
      <w:r w:rsidRPr="00FC7A35">
        <w:rPr>
          <w:rStyle w:val="StyleUnderline"/>
          <w:highlight w:val="green"/>
        </w:rPr>
        <w:t>are unable to account for, much less disrupt.</w:t>
      </w:r>
      <w:r w:rsidRPr="00FC7A35">
        <w:rPr>
          <w:rStyle w:val="StyleUnderline"/>
        </w:rPr>
        <w:t xml:space="preserve"> </w:t>
      </w:r>
    </w:p>
    <w:p w14:paraId="61315BCF" w14:textId="77777777" w:rsidR="00957343" w:rsidRPr="00FC7A35" w:rsidRDefault="00957343" w:rsidP="00957343">
      <w:pPr>
        <w:pStyle w:val="Heading4"/>
        <w:rPr>
          <w:rFonts w:cs="Calibri"/>
        </w:rPr>
      </w:pPr>
      <w:r>
        <w:rPr>
          <w:rFonts w:cs="Calibri"/>
        </w:rPr>
        <w:t>This special relationship along the Ferguson-Gaza axis thus normalizes domestic forms of police brutality along with Israeli surveillance practices as American police officers and IDF soldiers become strange bedfellows to a regime of colonization.</w:t>
      </w:r>
    </w:p>
    <w:p w14:paraId="3D9BFF92" w14:textId="77777777" w:rsidR="00957343" w:rsidRPr="00FC7A35" w:rsidRDefault="00957343" w:rsidP="00957343">
      <w:pPr>
        <w:rPr>
          <w:bCs/>
          <w:sz w:val="20"/>
          <w:szCs w:val="20"/>
        </w:rPr>
      </w:pPr>
      <w:r w:rsidRPr="00FC7A35">
        <w:rPr>
          <w:rStyle w:val="Style13ptBold"/>
        </w:rPr>
        <w:t>Speri’17</w:t>
      </w:r>
      <w:r w:rsidRPr="00FC7A35">
        <w:rPr>
          <w:rStyle w:val="Style13ptBold"/>
          <w:b w:val="0"/>
          <w:bCs/>
          <w:sz w:val="20"/>
          <w:szCs w:val="20"/>
        </w:rPr>
        <w:t xml:space="preserve">|Alice Speri is a writer for the Intercept who </w:t>
      </w:r>
      <w:r w:rsidRPr="00FC7A35">
        <w:rPr>
          <w:sz w:val="20"/>
          <w:szCs w:val="20"/>
        </w:rPr>
        <w:t xml:space="preserve">has reported from Palestine, Haiti, El Salvador, Colombia, and across the United States. She is originally from Italy and lives in the Bronx. “ISRAEL SECURITY FORCES ARE TRAINING AMERICAN COPS DESPITE HISTORY OF RIGHTS ABUSES”, in the Intercept. September 15, 2017. </w:t>
      </w:r>
      <w:r w:rsidRPr="00FC7A35">
        <w:t>https://theintercept.com/2017/09/15/police-israel-cops-training-adl-human-rights-abuses-dc-washington/|KZaidi</w:t>
      </w:r>
    </w:p>
    <w:p w14:paraId="24A8690B" w14:textId="77777777" w:rsidR="00957343" w:rsidRDefault="00957343" w:rsidP="00957343">
      <w:pPr>
        <w:rPr>
          <w:rStyle w:val="StyleUnderline"/>
        </w:rPr>
      </w:pPr>
      <w:r w:rsidRPr="00FC7A35">
        <w:rPr>
          <w:rStyle w:val="StyleUnderline"/>
        </w:rPr>
        <w:t xml:space="preserve">THE </w:t>
      </w:r>
      <w:r w:rsidRPr="00ED31DF">
        <w:rPr>
          <w:rStyle w:val="StyleUnderline"/>
          <w:highlight w:val="green"/>
        </w:rPr>
        <w:t xml:space="preserve">POLICE EXCHANGES WITH U.S. officers are </w:t>
      </w:r>
      <w:r w:rsidRPr="00ED31DF">
        <w:rPr>
          <w:rStyle w:val="Emphasis"/>
          <w:highlight w:val="green"/>
        </w:rPr>
        <w:t>premised on Israel’s experiences with terrorism</w:t>
      </w:r>
      <w:r w:rsidRPr="00FC7A35">
        <w:rPr>
          <w:rStyle w:val="StyleUnderline"/>
        </w:rPr>
        <w:t xml:space="preserve"> and its security forces’ handling of continued risks.</w:t>
      </w:r>
      <w:r w:rsidRPr="00FC7A35">
        <w:rPr>
          <w:sz w:val="12"/>
        </w:rPr>
        <w:t xml:space="preserve"> But </w:t>
      </w:r>
      <w:r w:rsidRPr="005D2FE5">
        <w:rPr>
          <w:rStyle w:val="StyleUnderline"/>
        </w:rPr>
        <w:t>Israel’s record</w:t>
      </w:r>
      <w:r w:rsidRPr="00FC7A35">
        <w:rPr>
          <w:sz w:val="12"/>
        </w:rPr>
        <w:t xml:space="preserve"> in carrying out its counterterror policies </w:t>
      </w:r>
      <w:r w:rsidRPr="00FC7A35">
        <w:rPr>
          <w:rStyle w:val="Emphasis"/>
        </w:rPr>
        <w:t>is checked with allegations of grave abuses.</w:t>
      </w:r>
      <w:r w:rsidRPr="00FC7A35">
        <w:rPr>
          <w:sz w:val="12"/>
        </w:rPr>
        <w:t xml:space="preserve"> Founded amid a campaign of ethnic cleansing in 1948, </w:t>
      </w:r>
      <w:r w:rsidRPr="005D2FE5">
        <w:rPr>
          <w:rStyle w:val="StyleUnderline"/>
        </w:rPr>
        <w:t>Israel seized the West Bank and Gaza</w:t>
      </w:r>
      <w:r w:rsidRPr="00FC7A35">
        <w:rPr>
          <w:rStyle w:val="StyleUnderline"/>
        </w:rPr>
        <w:t xml:space="preserve"> in 1967’s Six-Day War and </w:t>
      </w:r>
      <w:r w:rsidRPr="00FC7A35">
        <w:rPr>
          <w:rStyle w:val="Emphasis"/>
        </w:rPr>
        <w:t>has since maintained its occupation</w:t>
      </w:r>
      <w:r w:rsidRPr="00FC7A35">
        <w:rPr>
          <w:sz w:val="12"/>
        </w:rPr>
        <w:t xml:space="preserve"> </w:t>
      </w:r>
      <w:r w:rsidRPr="00FC7A35">
        <w:rPr>
          <w:rStyle w:val="StyleUnderline"/>
        </w:rPr>
        <w:t>— including by building civilian Israeli settlements in Palestinian territory,</w:t>
      </w:r>
      <w:r w:rsidRPr="00FC7A35">
        <w:rPr>
          <w:sz w:val="12"/>
        </w:rPr>
        <w:t xml:space="preserve"> itself a violation of international law. Now, the </w:t>
      </w:r>
      <w:r w:rsidRPr="005D2FE5">
        <w:rPr>
          <w:rStyle w:val="StyleUnderline"/>
          <w:highlight w:val="green"/>
        </w:rPr>
        <w:t>same security forces accused of mistreating citizens</w:t>
      </w:r>
      <w:r w:rsidRPr="00FC7A35">
        <w:rPr>
          <w:sz w:val="12"/>
        </w:rPr>
        <w:t xml:space="preserve"> and stateless Palestinian subjugates </w:t>
      </w:r>
      <w:r w:rsidRPr="005D2FE5">
        <w:rPr>
          <w:rStyle w:val="Emphasis"/>
          <w:highlight w:val="green"/>
        </w:rPr>
        <w:t>are training American cops</w:t>
      </w:r>
      <w:r w:rsidRPr="00FC7A35">
        <w:rPr>
          <w:rStyle w:val="Emphasis"/>
        </w:rPr>
        <w:t>.</w:t>
      </w:r>
      <w:r w:rsidRPr="00FC7A35">
        <w:rPr>
          <w:sz w:val="12"/>
        </w:rPr>
        <w:t xml:space="preserve"> Last year, the </w:t>
      </w:r>
      <w:r w:rsidRPr="005D2FE5">
        <w:rPr>
          <w:rStyle w:val="StyleUnderline"/>
          <w:highlight w:val="green"/>
        </w:rPr>
        <w:t>ADL’s training included meetings with</w:t>
      </w:r>
      <w:r w:rsidRPr="00FC7A35">
        <w:rPr>
          <w:rStyle w:val="StyleUnderline"/>
        </w:rPr>
        <w:t xml:space="preserve"> officials from </w:t>
      </w:r>
      <w:r w:rsidRPr="005D2FE5">
        <w:rPr>
          <w:rStyle w:val="StyleUnderline"/>
          <w:highlight w:val="green"/>
        </w:rPr>
        <w:t>Israel’s</w:t>
      </w:r>
      <w:r w:rsidRPr="00FC7A35">
        <w:rPr>
          <w:rStyle w:val="StyleUnderline"/>
        </w:rPr>
        <w:t xml:space="preserve"> internal </w:t>
      </w:r>
      <w:r w:rsidRPr="005D2FE5">
        <w:rPr>
          <w:rStyle w:val="StyleUnderline"/>
          <w:highlight w:val="green"/>
        </w:rPr>
        <w:t>security service</w:t>
      </w:r>
      <w:r w:rsidRPr="00FC7A35">
        <w:rPr>
          <w:sz w:val="12"/>
        </w:rPr>
        <w:t xml:space="preserve">, known as Shin Bet. The </w:t>
      </w:r>
      <w:r w:rsidRPr="005D2FE5">
        <w:rPr>
          <w:rStyle w:val="StyleUnderline"/>
        </w:rPr>
        <w:t xml:space="preserve">security </w:t>
      </w:r>
      <w:r w:rsidRPr="005D2FE5">
        <w:rPr>
          <w:rStyle w:val="StyleUnderline"/>
          <w:highlight w:val="green"/>
        </w:rPr>
        <w:t xml:space="preserve">agency was </w:t>
      </w:r>
      <w:r w:rsidRPr="005D2FE5">
        <w:rPr>
          <w:rStyle w:val="StyleUnderline"/>
        </w:rPr>
        <w:t xml:space="preserve">allegedly </w:t>
      </w:r>
      <w:r w:rsidRPr="005D2FE5">
        <w:rPr>
          <w:rStyle w:val="Emphasis"/>
          <w:highlight w:val="green"/>
        </w:rPr>
        <w:t>behind</w:t>
      </w:r>
      <w:r w:rsidRPr="005D2FE5">
        <w:rPr>
          <w:rStyle w:val="Emphasis"/>
        </w:rPr>
        <w:t xml:space="preserve"> the surveillance</w:t>
      </w:r>
      <w:r w:rsidRPr="00FC7A35">
        <w:rPr>
          <w:rStyle w:val="Emphasis"/>
        </w:rPr>
        <w:t>,</w:t>
      </w:r>
      <w:r w:rsidRPr="00FC7A35">
        <w:rPr>
          <w:rStyle w:val="StyleUnderline"/>
        </w:rPr>
        <w:t xml:space="preserve"> as well as the </w:t>
      </w:r>
      <w:r w:rsidRPr="00FC7A35">
        <w:rPr>
          <w:rStyle w:val="Emphasis"/>
        </w:rPr>
        <w:t xml:space="preserve">torture and </w:t>
      </w:r>
      <w:r w:rsidRPr="005D2FE5">
        <w:rPr>
          <w:rStyle w:val="Emphasis"/>
          <w:highlight w:val="green"/>
        </w:rPr>
        <w:t>targeted assassinations</w:t>
      </w:r>
      <w:r w:rsidRPr="005D2FE5">
        <w:rPr>
          <w:rStyle w:val="StyleUnderline"/>
          <w:highlight w:val="green"/>
        </w:rPr>
        <w:t>, of Palestinians</w:t>
      </w:r>
      <w:r w:rsidRPr="00FC7A35">
        <w:rPr>
          <w:rStyle w:val="StyleUnderline"/>
        </w:rPr>
        <w:t xml:space="preserve"> in both Israel and the occupied </w:t>
      </w:r>
      <w:r w:rsidRPr="006D0ADE">
        <w:rPr>
          <w:rStyle w:val="StyleUnderline"/>
        </w:rPr>
        <w:t>territories. The U.S. law enforcement officials</w:t>
      </w:r>
      <w:r w:rsidRPr="006D0ADE">
        <w:rPr>
          <w:sz w:val="12"/>
        </w:rPr>
        <w:t xml:space="preserve"> on tour with the ADL also </w:t>
      </w:r>
      <w:r w:rsidRPr="006D0ADE">
        <w:rPr>
          <w:rStyle w:val="StyleUnderline"/>
        </w:rPr>
        <w:t>met with</w:t>
      </w:r>
      <w:r w:rsidRPr="006D0ADE">
        <w:rPr>
          <w:sz w:val="12"/>
        </w:rPr>
        <w:t xml:space="preserve"> Israeli police </w:t>
      </w:r>
      <w:r w:rsidRPr="006D0ADE">
        <w:rPr>
          <w:rStyle w:val="StyleUnderline"/>
        </w:rPr>
        <w:t xml:space="preserve">special patrol units known as “Yasam” — </w:t>
      </w:r>
      <w:r w:rsidRPr="006D0ADE">
        <w:rPr>
          <w:rStyle w:val="Emphasis"/>
        </w:rPr>
        <w:t>paramili</w:t>
      </w:r>
      <w:r w:rsidRPr="00FC7A35">
        <w:rPr>
          <w:rStyle w:val="Emphasis"/>
        </w:rPr>
        <w:t>tary riot police</w:t>
      </w:r>
      <w:r w:rsidRPr="00FC7A35">
        <w:rPr>
          <w:rStyle w:val="StyleUnderline"/>
        </w:rPr>
        <w:t xml:space="preserve"> </w:t>
      </w:r>
      <w:r w:rsidRPr="006D0ADE">
        <w:rPr>
          <w:rStyle w:val="StyleUnderline"/>
        </w:rPr>
        <w:t>whose excessive force and abuse of Palestinians is well-documented</w:t>
      </w:r>
      <w:r w:rsidRPr="00FC7A35">
        <w:rPr>
          <w:rStyle w:val="StyleUnderline"/>
        </w:rPr>
        <w:t xml:space="preserve"> </w:t>
      </w:r>
      <w:r w:rsidRPr="00FC7A35">
        <w:rPr>
          <w:sz w:val="12"/>
        </w:rPr>
        <w:t xml:space="preserve">— and traveled to checkpoints, prisons, and Hebron. In Hebron, a city in the West Bank, some 200,000 Palestinians are barred from entering the old city center, where fewer than 1,000 Jewish settlers are protected by the same number of Israeli soldiers. </w:t>
      </w:r>
      <w:r w:rsidRPr="00FC7A35">
        <w:rPr>
          <w:rStyle w:val="StyleUnderline"/>
        </w:rPr>
        <w:t>The ADL</w:t>
      </w:r>
      <w:r w:rsidRPr="00FC7A35">
        <w:rPr>
          <w:sz w:val="12"/>
        </w:rPr>
        <w:t xml:space="preserve">, a group with a nominal mission to oppose bigotry that has instead expended much of its energies on advocating for Israel, </w:t>
      </w:r>
      <w:r w:rsidRPr="00FC7A35">
        <w:rPr>
          <w:rStyle w:val="StyleUnderline"/>
        </w:rPr>
        <w:t>failed to devote much attention to Palestinian law enforcement.</w:t>
      </w:r>
      <w:r w:rsidRPr="00FC7A35">
        <w:rPr>
          <w:sz w:val="12"/>
        </w:rPr>
        <w:t xml:space="preserve"> In 2016, the group’s itinerary included a single meeting with a Palestinian police officer — from the Bethlehem Tourist Police. A spokesperson for the ADL said in a statement to The Intercept that critics’ suggestions that its programs contribute to police brutality and racism is “false and defamatory.” “On the contrary, </w:t>
      </w:r>
      <w:r w:rsidRPr="005D2FE5">
        <w:rPr>
          <w:rStyle w:val="StyleUnderline"/>
        </w:rPr>
        <w:t>ADL’s law enforcement missions have a goal of doing exactly the opposite, by strengthe</w:t>
      </w:r>
      <w:r w:rsidRPr="005D2FE5">
        <w:rPr>
          <w:rStyle w:val="Emphasis"/>
        </w:rPr>
        <w:t>ning law enforcement’s connection to the communities</w:t>
      </w:r>
      <w:r w:rsidRPr="00FC7A35">
        <w:rPr>
          <w:rStyle w:val="Emphasis"/>
        </w:rPr>
        <w:t xml:space="preserve"> they serve,” </w:t>
      </w:r>
      <w:r w:rsidRPr="00FC7A35">
        <w:rPr>
          <w:sz w:val="12"/>
        </w:rPr>
        <w:t xml:space="preserve">the spokesperson said. In the past, </w:t>
      </w:r>
      <w:r w:rsidRPr="005D2FE5">
        <w:rPr>
          <w:rStyle w:val="StyleUnderline"/>
          <w:highlight w:val="green"/>
        </w:rPr>
        <w:t>the group condemned those drawing parallels between police abuse in the U.S. and Israel</w:t>
      </w:r>
      <w:r w:rsidRPr="00FC7A35">
        <w:rPr>
          <w:rStyle w:val="StyleUnderline"/>
        </w:rPr>
        <w:t>’s occupation of Palestine</w:t>
      </w:r>
      <w:r w:rsidRPr="00FC7A35">
        <w:rPr>
          <w:sz w:val="12"/>
        </w:rPr>
        <w:t xml:space="preserve">. “There is a long history of using legitimate American social justice issues to undermine the Jewish state,” a top official from the group wrote in the aftermath of the Ferguson protests. There is “no rational connection between the challenge of racism in America and the situation facing the Palestinians,” the ADL official added. Yet the criticism persists. </w:t>
      </w:r>
      <w:r w:rsidRPr="00FC7A35">
        <w:rPr>
          <w:rStyle w:val="StyleUnderline"/>
        </w:rPr>
        <w:t xml:space="preserve">The group Jewish Voice for Peace recently launched a campaign to bring greater public scrutiny to U.S.-Israel police exchange programs. “These </w:t>
      </w:r>
      <w:r w:rsidRPr="005D2FE5">
        <w:rPr>
          <w:rStyle w:val="StyleUnderline"/>
          <w:highlight w:val="green"/>
        </w:rPr>
        <w:t xml:space="preserve">programs transform Israel’s </w:t>
      </w:r>
      <w:r w:rsidRPr="006D0ADE">
        <w:rPr>
          <w:rStyle w:val="Emphasis"/>
        </w:rPr>
        <w:t xml:space="preserve">70 </w:t>
      </w:r>
      <w:r w:rsidRPr="005D2FE5">
        <w:rPr>
          <w:rStyle w:val="Emphasis"/>
          <w:highlight w:val="green"/>
        </w:rPr>
        <w:t xml:space="preserve">years of dispossession </w:t>
      </w:r>
      <w:r w:rsidRPr="006D0ADE">
        <w:rPr>
          <w:rStyle w:val="Emphasis"/>
        </w:rPr>
        <w:t xml:space="preserve">and 50 years of occupation into a marketing brochure for </w:t>
      </w:r>
      <w:r w:rsidRPr="005D2FE5">
        <w:rPr>
          <w:rStyle w:val="Emphasis"/>
          <w:highlight w:val="green"/>
        </w:rPr>
        <w:t>‘successful’ policing</w:t>
      </w:r>
      <w:r w:rsidRPr="005D2FE5">
        <w:rPr>
          <w:rStyle w:val="StyleUnderline"/>
          <w:highlight w:val="green"/>
        </w:rPr>
        <w:t>,”</w:t>
      </w:r>
      <w:r w:rsidRPr="00FC7A35">
        <w:rPr>
          <w:sz w:val="12"/>
        </w:rPr>
        <w:t xml:space="preserve"> Stefanie Fox, JVP’s deputy director, wrote in an email to The </w:t>
      </w:r>
      <w:r w:rsidRPr="006D0ADE">
        <w:rPr>
          <w:sz w:val="12"/>
        </w:rPr>
        <w:t>Intercept. “</w:t>
      </w:r>
      <w:r w:rsidRPr="006D0ADE">
        <w:rPr>
          <w:rStyle w:val="Emphasis"/>
        </w:rPr>
        <w:t xml:space="preserve">Under the banner of ‘counterterrorism’ </w:t>
      </w:r>
      <w:r w:rsidRPr="006D0ADE">
        <w:rPr>
          <w:rStyle w:val="StyleUnderline"/>
        </w:rPr>
        <w:t>training, high-ranking police and immigration officials visit checkpoints, prisons</w:t>
      </w:r>
      <w:r w:rsidRPr="00FC7A35">
        <w:rPr>
          <w:rStyle w:val="StyleUnderline"/>
        </w:rPr>
        <w:t>, settlements, police stations, and other key sites that are central to Israel’s policies of occupation and apartheid.”</w:t>
      </w:r>
      <w:r w:rsidRPr="00FC7A35">
        <w:rPr>
          <w:sz w:val="12"/>
        </w:rPr>
        <w:t xml:space="preserve"> </w:t>
      </w:r>
      <w:r w:rsidRPr="00FC7A35">
        <w:rPr>
          <w:rStyle w:val="StyleUnderline"/>
        </w:rPr>
        <w:t xml:space="preserve">Law enforcement </w:t>
      </w:r>
      <w:r w:rsidRPr="005D2FE5">
        <w:rPr>
          <w:rStyle w:val="StyleUnderline"/>
          <w:highlight w:val="green"/>
        </w:rPr>
        <w:t xml:space="preserve">exchanges are </w:t>
      </w:r>
      <w:r w:rsidRPr="005D2FE5">
        <w:rPr>
          <w:rStyle w:val="Emphasis"/>
          <w:highlight w:val="green"/>
        </w:rPr>
        <w:t>marketed as an opportunity for American police to learn</w:t>
      </w:r>
      <w:r w:rsidRPr="00FC7A35">
        <w:rPr>
          <w:rStyle w:val="Emphasis"/>
        </w:rPr>
        <w:t xml:space="preserve"> about counterterrorism</w:t>
      </w:r>
      <w:r w:rsidRPr="00FC7A35">
        <w:rPr>
          <w:rStyle w:val="StyleUnderline"/>
        </w:rPr>
        <w:t xml:space="preserve"> from the field’s self-appointed leader</w:t>
      </w:r>
      <w:r w:rsidRPr="00FC7A35">
        <w:rPr>
          <w:sz w:val="12"/>
        </w:rPr>
        <w:t xml:space="preserve">, but, for Israel’s advocates, </w:t>
      </w:r>
      <w:r w:rsidRPr="00FC7A35">
        <w:rPr>
          <w:rStyle w:val="StyleUnderline"/>
        </w:rPr>
        <w:t xml:space="preserve">they are also seen as a way to sell a particular audience on pro-Israel ideology. </w:t>
      </w:r>
      <w:r w:rsidRPr="00FC7A35">
        <w:rPr>
          <w:sz w:val="12"/>
        </w:rPr>
        <w:t>“[They] come back and they are Zionists,” then-ADL regional director David Friedman said of the delegation’s impact in 2015. “They understand Israel and its security needs in ways a lot of audiences don’t.” That may just be the intended outcome. “</w:t>
      </w:r>
      <w:r w:rsidRPr="00FC7A35">
        <w:rPr>
          <w:rStyle w:val="StyleUnderline"/>
        </w:rPr>
        <w:t xml:space="preserve">They are trying to </w:t>
      </w:r>
      <w:r w:rsidRPr="005D2FE5">
        <w:rPr>
          <w:rStyle w:val="StyleUnderline"/>
          <w:highlight w:val="green"/>
        </w:rPr>
        <w:t xml:space="preserve">get the U.S. to see the world as </w:t>
      </w:r>
      <w:r w:rsidRPr="005D2FE5">
        <w:rPr>
          <w:rStyle w:val="Emphasis"/>
          <w:highlight w:val="green"/>
        </w:rPr>
        <w:t>divided into</w:t>
      </w:r>
      <w:r w:rsidRPr="00FC7A35">
        <w:rPr>
          <w:rStyle w:val="Emphasis"/>
        </w:rPr>
        <w:t xml:space="preserve"> these </w:t>
      </w:r>
      <w:r w:rsidRPr="005D2FE5">
        <w:rPr>
          <w:rStyle w:val="Emphasis"/>
          <w:highlight w:val="green"/>
        </w:rPr>
        <w:t>camps of good and evil</w:t>
      </w:r>
      <w:r w:rsidRPr="00FC7A35">
        <w:rPr>
          <w:rStyle w:val="StyleUnderline"/>
        </w:rPr>
        <w:t xml:space="preserve">, and they want to tighten the U.S. commitment to Israel on the </w:t>
      </w:r>
      <w:r w:rsidRPr="00FC7A35">
        <w:rPr>
          <w:rStyle w:val="Emphasis"/>
        </w:rPr>
        <w:t>basis of it being on the front lines</w:t>
      </w:r>
      <w:r w:rsidRPr="00FC7A35">
        <w:rPr>
          <w:rStyle w:val="StyleUnderline"/>
        </w:rPr>
        <w:t xml:space="preserve"> fighting terror,”</w:t>
      </w:r>
      <w:r w:rsidRPr="00FC7A35">
        <w:rPr>
          <w:sz w:val="12"/>
        </w:rPr>
        <w:t xml:space="preserve"> said Vitale, referring to the groups behind the trips. “</w:t>
      </w:r>
      <w:r w:rsidRPr="00FC7A35">
        <w:rPr>
          <w:rStyle w:val="StyleUnderline"/>
        </w:rPr>
        <w:t xml:space="preserve">The whole </w:t>
      </w:r>
      <w:r w:rsidRPr="006D0ADE">
        <w:rPr>
          <w:rStyle w:val="StyleUnderline"/>
        </w:rPr>
        <w:t>project is a political project, which</w:t>
      </w:r>
      <w:r w:rsidRPr="00FC7A35">
        <w:rPr>
          <w:rStyle w:val="StyleUnderline"/>
        </w:rPr>
        <w:t xml:space="preserve"> </w:t>
      </w:r>
      <w:r w:rsidRPr="00FC7A35">
        <w:rPr>
          <w:rStyle w:val="Emphasis"/>
        </w:rPr>
        <w:t>uses the police to answer a particular analysis</w:t>
      </w:r>
      <w:r w:rsidRPr="00FC7A35">
        <w:rPr>
          <w:rStyle w:val="StyleUnderline"/>
        </w:rPr>
        <w:t xml:space="preserve"> of international affairs</w:t>
      </w:r>
      <w:r w:rsidRPr="00FC7A35">
        <w:rPr>
          <w:sz w:val="12"/>
        </w:rPr>
        <w:t xml:space="preserve">.” To date, </w:t>
      </w:r>
      <w:r w:rsidRPr="006E4F30">
        <w:rPr>
          <w:rStyle w:val="StyleUnderline"/>
          <w:highlight w:val="green"/>
        </w:rPr>
        <w:t xml:space="preserve">Israel has already been an </w:t>
      </w:r>
      <w:r w:rsidRPr="006E4F30">
        <w:rPr>
          <w:rStyle w:val="Emphasis"/>
          <w:highlight w:val="green"/>
        </w:rPr>
        <w:t>inspiration to</w:t>
      </w:r>
      <w:r w:rsidRPr="00FC7A35">
        <w:rPr>
          <w:rStyle w:val="Emphasis"/>
        </w:rPr>
        <w:t xml:space="preserve"> some controversial police </w:t>
      </w:r>
      <w:r w:rsidRPr="006E4F30">
        <w:rPr>
          <w:rStyle w:val="Emphasis"/>
          <w:highlight w:val="green"/>
        </w:rPr>
        <w:t>initiatives</w:t>
      </w:r>
      <w:r w:rsidRPr="006E4F30">
        <w:rPr>
          <w:rStyle w:val="StyleUnderline"/>
          <w:highlight w:val="green"/>
        </w:rPr>
        <w:t>, like the</w:t>
      </w:r>
      <w:r w:rsidRPr="00FC7A35">
        <w:rPr>
          <w:rStyle w:val="StyleUnderline"/>
        </w:rPr>
        <w:t xml:space="preserve"> infamous </w:t>
      </w:r>
      <w:r w:rsidRPr="006E4F30">
        <w:rPr>
          <w:rStyle w:val="StyleUnderline"/>
          <w:highlight w:val="green"/>
        </w:rPr>
        <w:t xml:space="preserve">NYPD </w:t>
      </w:r>
      <w:r w:rsidRPr="006E4F30">
        <w:rPr>
          <w:rStyle w:val="Emphasis"/>
          <w:highlight w:val="green"/>
        </w:rPr>
        <w:t>Muslim surveillance program, which was modeled</w:t>
      </w:r>
      <w:r w:rsidRPr="00FC7A35">
        <w:rPr>
          <w:rStyle w:val="Emphasis"/>
        </w:rPr>
        <w:t xml:space="preserve"> in part </w:t>
      </w:r>
      <w:r w:rsidRPr="006E4F30">
        <w:rPr>
          <w:rStyle w:val="Emphasis"/>
          <w:highlight w:val="green"/>
        </w:rPr>
        <w:t>on</w:t>
      </w:r>
      <w:r w:rsidRPr="00FC7A35">
        <w:rPr>
          <w:rStyle w:val="Emphasis"/>
        </w:rPr>
        <w:t xml:space="preserve"> the </w:t>
      </w:r>
      <w:r w:rsidRPr="006E4F30">
        <w:rPr>
          <w:rStyle w:val="Emphasis"/>
          <w:highlight w:val="green"/>
        </w:rPr>
        <w:t>surveillance of Palestinians</w:t>
      </w:r>
      <w:r w:rsidRPr="00FC7A35">
        <w:rPr>
          <w:rStyle w:val="StyleUnderline"/>
        </w:rPr>
        <w:t xml:space="preserve"> in the West Bank.</w:t>
      </w:r>
      <w:r w:rsidRPr="00FC7A35">
        <w:rPr>
          <w:sz w:val="12"/>
        </w:rPr>
        <w:t xml:space="preserve"> </w:t>
      </w:r>
      <w:r w:rsidRPr="00FC7A35">
        <w:rPr>
          <w:rStyle w:val="StyleUnderline"/>
        </w:rPr>
        <w:t xml:space="preserve">Thomas </w:t>
      </w:r>
      <w:r w:rsidRPr="006E4F30">
        <w:rPr>
          <w:rStyle w:val="StyleUnderline"/>
          <w:highlight w:val="green"/>
        </w:rPr>
        <w:t>Galati</w:t>
      </w:r>
      <w:r w:rsidRPr="00FC7A35">
        <w:rPr>
          <w:rStyle w:val="StyleUnderline"/>
        </w:rPr>
        <w:t>,</w:t>
      </w:r>
      <w:r w:rsidRPr="00FC7A35">
        <w:rPr>
          <w:sz w:val="12"/>
        </w:rPr>
        <w:t xml:space="preserve"> the chief of the NYPD Intelligence Division at the time, </w:t>
      </w:r>
      <w:r w:rsidRPr="00FC7A35">
        <w:rPr>
          <w:rStyle w:val="StyleUnderline"/>
        </w:rPr>
        <w:t xml:space="preserve">had </w:t>
      </w:r>
      <w:r w:rsidRPr="006E4F30">
        <w:rPr>
          <w:rStyle w:val="StyleUnderline"/>
          <w:highlight w:val="green"/>
        </w:rPr>
        <w:t>participated in</w:t>
      </w:r>
      <w:r w:rsidRPr="00FC7A35">
        <w:rPr>
          <w:rStyle w:val="StyleUnderline"/>
        </w:rPr>
        <w:t xml:space="preserve"> one of the </w:t>
      </w:r>
      <w:r w:rsidRPr="006E4F30">
        <w:rPr>
          <w:rStyle w:val="StyleUnderline"/>
          <w:highlight w:val="green"/>
        </w:rPr>
        <w:t>ADL trainings</w:t>
      </w:r>
      <w:r w:rsidRPr="00FC7A35">
        <w:rPr>
          <w:rStyle w:val="StyleUnderline"/>
        </w:rPr>
        <w:t xml:space="preserve"> in Israel.</w:t>
      </w:r>
      <w:r w:rsidRPr="00FC7A35">
        <w:rPr>
          <w:sz w:val="12"/>
        </w:rPr>
        <w:t xml:space="preserve"> Israeli police and security forces may also be learning a thing or two from their American counterparts. In 2016, for instance, </w:t>
      </w:r>
      <w:r w:rsidRPr="00573901">
        <w:rPr>
          <w:rStyle w:val="Emphasis"/>
          <w:highlight w:val="green"/>
        </w:rPr>
        <w:t xml:space="preserve">Israel </w:t>
      </w:r>
      <w:r w:rsidRPr="006E4F30">
        <w:rPr>
          <w:rStyle w:val="Emphasis"/>
          <w:highlight w:val="green"/>
        </w:rPr>
        <w:t>passed a “stop and frisk law” modeled after its American equivalent,</w:t>
      </w:r>
      <w:r w:rsidRPr="00FC7A35">
        <w:rPr>
          <w:rStyle w:val="Emphasis"/>
        </w:rPr>
        <w:t xml:space="preserve"> allowing police to “search anyone, regardless of behavior, in a location that is thought to be a target for hostile destructive actions.”</w:t>
      </w:r>
      <w:r w:rsidRPr="00FC7A35">
        <w:rPr>
          <w:sz w:val="12"/>
        </w:rPr>
        <w:t xml:space="preserve"> Palestinian residents of Jerusalem said the legislation is applied with “blatant racism.” “</w:t>
      </w:r>
      <w:r w:rsidRPr="00FC7A35">
        <w:rPr>
          <w:rStyle w:val="StyleUnderline"/>
        </w:rPr>
        <w:t xml:space="preserve">We see Israeli police taking on U.S. stop-and-frisk </w:t>
      </w:r>
      <w:r w:rsidRPr="006D0ADE">
        <w:rPr>
          <w:rStyle w:val="StyleUnderline"/>
        </w:rPr>
        <w:t>policies, further adding to the state violence already facing Palestinians,</w:t>
      </w:r>
      <w:r w:rsidRPr="006D0ADE">
        <w:rPr>
          <w:sz w:val="12"/>
        </w:rPr>
        <w:t>” Fox said. “Th</w:t>
      </w:r>
      <w:r w:rsidRPr="00FC7A35">
        <w:rPr>
          <w:sz w:val="12"/>
        </w:rPr>
        <w:t xml:space="preserve">is deadly </w:t>
      </w:r>
      <w:r w:rsidRPr="006E4F30">
        <w:rPr>
          <w:rStyle w:val="StyleUnderline"/>
          <w:highlight w:val="green"/>
        </w:rPr>
        <w:t>exchange</w:t>
      </w:r>
      <w:r w:rsidRPr="00FC7A35">
        <w:rPr>
          <w:rStyle w:val="StyleUnderline"/>
        </w:rPr>
        <w:t xml:space="preserve"> goes both ways and </w:t>
      </w:r>
      <w:r w:rsidRPr="006E4F30">
        <w:rPr>
          <w:rStyle w:val="StyleUnderline"/>
          <w:highlight w:val="green"/>
        </w:rPr>
        <w:t>encourages</w:t>
      </w:r>
      <w:r w:rsidRPr="00FC7A35">
        <w:rPr>
          <w:rStyle w:val="StyleUnderline"/>
        </w:rPr>
        <w:t xml:space="preserve"> worst practices, such as </w:t>
      </w:r>
      <w:r w:rsidRPr="00FC7A35">
        <w:rPr>
          <w:rStyle w:val="Emphasis"/>
        </w:rPr>
        <w:t xml:space="preserve">racial </w:t>
      </w:r>
      <w:r w:rsidRPr="006E4F30">
        <w:rPr>
          <w:rStyle w:val="Emphasis"/>
          <w:highlight w:val="green"/>
        </w:rPr>
        <w:t>profiling</w:t>
      </w:r>
      <w:r w:rsidRPr="00FC7A35">
        <w:rPr>
          <w:rStyle w:val="Emphasis"/>
        </w:rPr>
        <w:t xml:space="preserve">, mass </w:t>
      </w:r>
      <w:r w:rsidRPr="006E4F30">
        <w:rPr>
          <w:rStyle w:val="Emphasis"/>
          <w:highlight w:val="green"/>
        </w:rPr>
        <w:t>surveillance</w:t>
      </w:r>
      <w:r w:rsidRPr="00FC7A35">
        <w:rPr>
          <w:rStyle w:val="Emphasis"/>
        </w:rPr>
        <w:t xml:space="preserve">, police </w:t>
      </w:r>
      <w:r w:rsidRPr="006E4F30">
        <w:rPr>
          <w:rStyle w:val="Emphasis"/>
          <w:highlight w:val="green"/>
        </w:rPr>
        <w:t>brutality, and suppression of</w:t>
      </w:r>
      <w:r w:rsidRPr="00FC7A35">
        <w:rPr>
          <w:rStyle w:val="Emphasis"/>
        </w:rPr>
        <w:t xml:space="preserve"> political </w:t>
      </w:r>
      <w:r w:rsidRPr="006E4F30">
        <w:rPr>
          <w:rStyle w:val="Emphasis"/>
          <w:highlight w:val="green"/>
        </w:rPr>
        <w:t>dissent</w:t>
      </w:r>
      <w:r w:rsidRPr="00FC7A35">
        <w:rPr>
          <w:rStyle w:val="StyleUnderline"/>
        </w:rPr>
        <w:t xml:space="preserve"> that already exist in both countries.”</w:t>
      </w:r>
    </w:p>
    <w:p w14:paraId="6BD29F23" w14:textId="77777777" w:rsidR="00957343" w:rsidRDefault="00957343" w:rsidP="00957343">
      <w:pPr>
        <w:pStyle w:val="Heading4"/>
      </w:pPr>
      <w:r>
        <w:t xml:space="preserve">Arms sales turn the debilitation of Palestinians into a profitable event for both America and Israel in a convergence between policing and destabilization, placing a target on Palestinian bodies as reservoirs for monetary-extraction and death-making. </w:t>
      </w:r>
    </w:p>
    <w:p w14:paraId="0A30013F"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142-147. Footnote 83 included in curly braces</w:t>
      </w:r>
      <w:r w:rsidRPr="00FC7A35">
        <w:rPr>
          <w:rStyle w:val="Style13ptBold"/>
          <w:b w:val="0"/>
          <w:bCs/>
          <w:sz w:val="20"/>
          <w:szCs w:val="20"/>
        </w:rPr>
        <w:t>|KZaidi</w:t>
      </w:r>
    </w:p>
    <w:p w14:paraId="6EAC875B" w14:textId="77777777" w:rsidR="00957343" w:rsidRPr="00FC7A35" w:rsidRDefault="00957343" w:rsidP="00957343">
      <w:pPr>
        <w:rPr>
          <w:sz w:val="16"/>
        </w:rPr>
      </w:pPr>
      <w:r w:rsidRPr="00FC7A35">
        <w:rPr>
          <w:sz w:val="16"/>
        </w:rPr>
        <w:t xml:space="preserve">Numerous debates about collateral damage and intentional versus unintentional civilian deaths proliferated during the summer of 2014. Critics avowed that </w:t>
      </w:r>
      <w:r w:rsidRPr="00A95F97">
        <w:rPr>
          <w:rStyle w:val="StyleUnderline"/>
        </w:rPr>
        <w:t>Israel</w:t>
      </w:r>
      <w:r w:rsidRPr="00FC7A35">
        <w:rPr>
          <w:rStyle w:val="StyleUnderline"/>
        </w:rPr>
        <w:t xml:space="preserve"> was using “unguided, indirect fire with high-explosive shells,”</w:t>
      </w:r>
      <w:r w:rsidRPr="00FC7A35">
        <w:rPr>
          <w:sz w:val="16"/>
        </w:rPr>
        <w:t xml:space="preserve"> weaponry widely understood to be “inappropriate for a densely populated area.” Nadia Abu El-Haj writes that </w:t>
      </w:r>
      <w:r w:rsidRPr="00A95F97">
        <w:rPr>
          <w:rStyle w:val="StyleUnderline"/>
          <w:highlight w:val="green"/>
        </w:rPr>
        <w:t xml:space="preserve">Israel’s allies proclaim that “the Israeli army </w:t>
      </w:r>
      <w:r w:rsidRPr="00A95F97">
        <w:rPr>
          <w:rStyle w:val="Emphasis"/>
          <w:highlight w:val="green"/>
        </w:rPr>
        <w:t>wages war with moral integrity</w:t>
      </w:r>
      <w:r w:rsidRPr="00FC7A35">
        <w:rPr>
          <w:rStyle w:val="Emphasis"/>
        </w:rPr>
        <w:t>.</w:t>
      </w:r>
      <w:r w:rsidRPr="00FC7A35">
        <w:rPr>
          <w:rStyle w:val="StyleUnderline"/>
        </w:rPr>
        <w:t xml:space="preserve"> It doesn’t target civilians.</w:t>
      </w:r>
      <w:r w:rsidRPr="00FC7A35">
        <w:rPr>
          <w:sz w:val="16"/>
        </w:rPr>
        <w:t xml:space="preserve"> It never intends to kill them. It even warns Gazans when an attack is coming so they can get out of harm’s way.”75 Abu El-Haj dissects the discourse of “unintentionality,” arguing that “most civilian deaths in urban counter- insurgency warfare may be ‘unintentional,’ but they are also predictable.”76 Laleh Khalili takes a more pointed view, arguing that </w:t>
      </w:r>
      <w:r w:rsidRPr="00A95F97">
        <w:rPr>
          <w:rStyle w:val="Emphasis"/>
          <w:highlight w:val="green"/>
        </w:rPr>
        <w:t>civilians are not accidental casualties but “the very object of a settler-colonial counterinsurgency</w:t>
      </w:r>
      <w:r w:rsidRPr="00A95F97">
        <w:rPr>
          <w:sz w:val="16"/>
          <w:highlight w:val="green"/>
        </w:rPr>
        <w:t>.</w:t>
      </w:r>
      <w:r w:rsidRPr="00FC7A35">
        <w:rPr>
          <w:sz w:val="16"/>
        </w:rPr>
        <w:t xml:space="preserve">”77 This discussion on intentionality leaves yet another possibility unspoken. The purposiveness behind civilian deaths may be indiscernible, debatable, or, as Khalili avers, absolutely transparently obvious. </w:t>
      </w:r>
      <w:r w:rsidRPr="00FC7A35">
        <w:rPr>
          <w:rStyle w:val="StyleUnderline"/>
        </w:rPr>
        <w:t xml:space="preserve">What the debate on civilian deaths may obscure is the </w:t>
      </w:r>
      <w:r w:rsidRPr="00A95F97">
        <w:rPr>
          <w:rStyle w:val="StyleUnderline"/>
          <w:highlight w:val="green"/>
        </w:rPr>
        <w:t>intentional activity of maiming: t</w:t>
      </w:r>
      <w:r w:rsidRPr="00FC7A35">
        <w:rPr>
          <w:rStyle w:val="StyleUnderline"/>
        </w:rPr>
        <w:t xml:space="preserve">he proliferation of injuries leading to permanent debilitation that </w:t>
      </w:r>
      <w:r w:rsidRPr="00A95F97">
        <w:rPr>
          <w:rStyle w:val="Emphasis"/>
          <w:highlight w:val="green"/>
        </w:rPr>
        <w:t>remain uncalculated</w:t>
      </w:r>
      <w:r w:rsidRPr="00FC7A35">
        <w:rPr>
          <w:rStyle w:val="StyleUnderline"/>
        </w:rPr>
        <w:t xml:space="preserve"> </w:t>
      </w:r>
      <w:r w:rsidRPr="00FC7A35">
        <w:rPr>
          <w:sz w:val="16"/>
        </w:rPr>
        <w:t>within the metrics of collateral damage.</w:t>
      </w:r>
      <w:r w:rsidRPr="00FC7A35">
        <w:rPr>
          <w:rStyle w:val="StyleUnderline"/>
        </w:rPr>
        <w:t xml:space="preserve"> As a term that emerges in 1961, and </w:t>
      </w:r>
      <w:r w:rsidRPr="00A95F97">
        <w:rPr>
          <w:rStyle w:val="StyleUnderline"/>
          <w:highlight w:val="green"/>
        </w:rPr>
        <w:t>signals</w:t>
      </w:r>
      <w:r w:rsidRPr="00A95F97">
        <w:rPr>
          <w:rStyle w:val="Emphasis"/>
          <w:highlight w:val="green"/>
        </w:rPr>
        <w:t xml:space="preserve"> the “debt” of war—that which should be avoided and must be paid back</w:t>
      </w:r>
      <w:r w:rsidRPr="00FC7A35">
        <w:rPr>
          <w:sz w:val="16"/>
        </w:rPr>
        <w:t xml:space="preserve">—why does collateral damage disarticulate debilitation from death? Such a </w:t>
      </w:r>
      <w:r w:rsidRPr="00A95F97">
        <w:rPr>
          <w:rStyle w:val="StyleUnderline"/>
        </w:rPr>
        <w:t>disarticulation</w:t>
      </w:r>
      <w:r w:rsidRPr="00FC7A35">
        <w:rPr>
          <w:rStyle w:val="StyleUnderline"/>
        </w:rPr>
        <w:t xml:space="preserve"> effectively disconnects the act of violent perpetration from the effects of violence.</w:t>
      </w:r>
      <w:r w:rsidRPr="00FC7A35">
        <w:rPr>
          <w:sz w:val="16"/>
        </w:rPr>
        <w:t xml:space="preserve"> Official terminology follows suit; for example, the designation “explosive remnants of war” suggests that the </w:t>
      </w:r>
      <w:r w:rsidRPr="00FC7A35">
        <w:rPr>
          <w:rStyle w:val="StyleUnderline"/>
        </w:rPr>
        <w:t xml:space="preserve">war is over and that the remnants, ranging from dumdum bullets to </w:t>
      </w:r>
      <w:r w:rsidRPr="00FC7A35">
        <w:rPr>
          <w:rStyle w:val="Emphasis"/>
        </w:rPr>
        <w:t>armament toxicity to land mines, are benign</w:t>
      </w:r>
      <w:r w:rsidRPr="00FC7A35">
        <w:rPr>
          <w:rStyle w:val="StyleUnderline"/>
        </w:rPr>
        <w:t xml:space="preserve">, </w:t>
      </w:r>
      <w:r w:rsidRPr="00FC7A35">
        <w:rPr>
          <w:sz w:val="16"/>
        </w:rPr>
        <w:t xml:space="preserve">manageable, or negligible.78 </w:t>
      </w:r>
    </w:p>
    <w:p w14:paraId="6BD1941C" w14:textId="77777777" w:rsidR="00957343" w:rsidRPr="00FC7A35" w:rsidRDefault="00957343" w:rsidP="00957343">
      <w:pPr>
        <w:rPr>
          <w:sz w:val="16"/>
        </w:rPr>
      </w:pPr>
      <w:r w:rsidRPr="00A95F97">
        <w:rPr>
          <w:rStyle w:val="StyleUnderline"/>
          <w:highlight w:val="green"/>
        </w:rPr>
        <w:t>Maiming</w:t>
      </w:r>
      <w:r w:rsidRPr="00FC7A35">
        <w:rPr>
          <w:rStyle w:val="StyleUnderline"/>
        </w:rPr>
        <w:t xml:space="preserve"> thus </w:t>
      </w:r>
      <w:r w:rsidRPr="00A95F97">
        <w:rPr>
          <w:rStyle w:val="StyleUnderline"/>
          <w:highlight w:val="green"/>
        </w:rPr>
        <w:t>functions not as an incomplete death</w:t>
      </w:r>
      <w:r w:rsidRPr="00FC7A35">
        <w:rPr>
          <w:sz w:val="16"/>
        </w:rPr>
        <w:t xml:space="preserve"> or an accidental assault on life, </w:t>
      </w:r>
      <w:r w:rsidRPr="00A95F97">
        <w:rPr>
          <w:rStyle w:val="StyleUnderline"/>
          <w:highlight w:val="green"/>
        </w:rPr>
        <w:t xml:space="preserve">but as the </w:t>
      </w:r>
      <w:r w:rsidRPr="00A95F97">
        <w:rPr>
          <w:rStyle w:val="StyleUnderline"/>
        </w:rPr>
        <w:t xml:space="preserve">end goal in the dual </w:t>
      </w:r>
      <w:r w:rsidRPr="00A95F97">
        <w:rPr>
          <w:rStyle w:val="StyleUnderline"/>
          <w:highlight w:val="green"/>
        </w:rPr>
        <w:t xml:space="preserve">production of </w:t>
      </w:r>
      <w:r w:rsidRPr="00A95F97">
        <w:rPr>
          <w:rStyle w:val="StyleUnderline"/>
        </w:rPr>
        <w:t xml:space="preserve">permanent </w:t>
      </w:r>
      <w:r w:rsidRPr="00A95F97">
        <w:rPr>
          <w:rStyle w:val="StyleUnderline"/>
          <w:highlight w:val="green"/>
        </w:rPr>
        <w:t xml:space="preserve">disability via the </w:t>
      </w:r>
      <w:r w:rsidRPr="00A95F97">
        <w:rPr>
          <w:rStyle w:val="Emphasis"/>
          <w:highlight w:val="green"/>
        </w:rPr>
        <w:t>infliction of harm</w:t>
      </w:r>
      <w:r w:rsidRPr="00A95F97">
        <w:rPr>
          <w:rStyle w:val="StyleUnderline"/>
          <w:highlight w:val="green"/>
        </w:rPr>
        <w:t xml:space="preserve"> and the attrition of the life support systems that </w:t>
      </w:r>
      <w:r w:rsidRPr="00A95F97">
        <w:rPr>
          <w:rStyle w:val="Emphasis"/>
          <w:highlight w:val="green"/>
        </w:rPr>
        <w:t xml:space="preserve">might allow populations to heal </w:t>
      </w:r>
      <w:r w:rsidRPr="00A95F97">
        <w:rPr>
          <w:rStyle w:val="Emphasis"/>
        </w:rPr>
        <w:t>from this harm.</w:t>
      </w:r>
      <w:r w:rsidRPr="00FC7A35">
        <w:rPr>
          <w:rStyle w:val="Emphasis"/>
        </w:rPr>
        <w:t xml:space="preserve"> </w:t>
      </w:r>
      <w:r w:rsidRPr="00FC7A35">
        <w:rPr>
          <w:sz w:val="16"/>
        </w:rPr>
        <w:t xml:space="preserve">Maiming is required. Not merely a by-product of war, of war’s collateral damage, </w:t>
      </w:r>
      <w:r w:rsidRPr="00FC7A35">
        <w:rPr>
          <w:rStyle w:val="StyleUnderline"/>
        </w:rPr>
        <w:t xml:space="preserve">it is </w:t>
      </w:r>
      <w:r w:rsidRPr="00A95F97">
        <w:rPr>
          <w:rStyle w:val="StyleUnderline"/>
          <w:highlight w:val="green"/>
        </w:rPr>
        <w:t>used to achieve the tactical aims of settler colonialism.</w:t>
      </w:r>
      <w:r w:rsidRPr="00FC7A35">
        <w:rPr>
          <w:sz w:val="16"/>
        </w:rPr>
        <w:t xml:space="preserve"> This functions on two levels. The first is </w:t>
      </w:r>
      <w:r w:rsidRPr="00FC7A35">
        <w:rPr>
          <w:rStyle w:val="StyleUnderline"/>
        </w:rPr>
        <w:t>the maiming of humans within a context that is utterly and systematically resource-deprived</w:t>
      </w:r>
      <w:r w:rsidRPr="00FC7A35">
        <w:rPr>
          <w:sz w:val="16"/>
        </w:rPr>
        <w:t xml:space="preserve">, an infrastructural field that is unable to transform the cripple into the disabled. This point is crucial, for </w:t>
      </w:r>
      <w:r w:rsidRPr="00FC7A35">
        <w:rPr>
          <w:rStyle w:val="StyleUnderline"/>
        </w:rPr>
        <w:t xml:space="preserve">part of </w:t>
      </w:r>
      <w:r w:rsidRPr="00A95F97">
        <w:rPr>
          <w:rStyle w:val="StyleUnderline"/>
          <w:highlight w:val="green"/>
        </w:rPr>
        <w:t>what gels the disabled body</w:t>
      </w:r>
      <w:r w:rsidRPr="00FC7A35">
        <w:rPr>
          <w:rStyle w:val="StyleUnderline"/>
        </w:rPr>
        <w:t xml:space="preserve"> that is hailed by rights discourses </w:t>
      </w:r>
      <w:r w:rsidRPr="00A95F97">
        <w:rPr>
          <w:rStyle w:val="StyleUnderline"/>
          <w:highlight w:val="green"/>
        </w:rPr>
        <w:t xml:space="preserve">is the </w:t>
      </w:r>
      <w:r w:rsidRPr="00A95F97">
        <w:rPr>
          <w:rStyle w:val="Emphasis"/>
          <w:highlight w:val="green"/>
        </w:rPr>
        <w:t xml:space="preserve">availability of </w:t>
      </w:r>
      <w:r w:rsidRPr="00A95F97">
        <w:rPr>
          <w:rStyle w:val="Emphasis"/>
        </w:rPr>
        <w:t>the</w:t>
      </w:r>
      <w:r w:rsidRPr="00FC7A35">
        <w:rPr>
          <w:rStyle w:val="Emphasis"/>
        </w:rPr>
        <w:t xml:space="preserve"> process of </w:t>
      </w:r>
      <w:r w:rsidRPr="00A95F97">
        <w:rPr>
          <w:rStyle w:val="Emphasis"/>
          <w:highlight w:val="green"/>
        </w:rPr>
        <w:t>cultural rehabilitation</w:t>
      </w:r>
      <w:r w:rsidRPr="00FC7A35">
        <w:rPr>
          <w:sz w:val="16"/>
        </w:rPr>
        <w:t xml:space="preserve">—that is, </w:t>
      </w:r>
      <w:r w:rsidRPr="00A95F97">
        <w:rPr>
          <w:rStyle w:val="StyleUnderline"/>
          <w:highlight w:val="green"/>
        </w:rPr>
        <w:t xml:space="preserve">normalization practices that </w:t>
      </w:r>
      <w:r w:rsidRPr="00A95F97">
        <w:rPr>
          <w:rStyle w:val="Emphasis"/>
          <w:highlight w:val="green"/>
        </w:rPr>
        <w:t>produce docile bodies</w:t>
      </w:r>
      <w:r w:rsidRPr="00FC7A35">
        <w:rPr>
          <w:sz w:val="16"/>
        </w:rPr>
        <w:t xml:space="preserve">.79 The second is the maiming of infrastructure in order to stunt or decay the able-bodied into debilitation through the control of calories, water, electricity, health care supplies, and fuel.80 </w:t>
      </w:r>
    </w:p>
    <w:p w14:paraId="622BDF4B" w14:textId="77777777" w:rsidR="00957343" w:rsidRPr="00FC7A35" w:rsidRDefault="00957343" w:rsidP="00957343">
      <w:pPr>
        <w:rPr>
          <w:sz w:val="16"/>
        </w:rPr>
      </w:pPr>
      <w:r w:rsidRPr="00FC7A35">
        <w:rPr>
          <w:sz w:val="16"/>
        </w:rPr>
        <w:t xml:space="preserve">What does the sustained practice of maiming—in this case, sustained since the first intifada at least—accomplish for settler colonialism? What is the long-term value of will not let die, of withholding death? </w:t>
      </w:r>
      <w:r w:rsidRPr="00FC7A35">
        <w:rPr>
          <w:rStyle w:val="StyleUnderline"/>
        </w:rPr>
        <w:t xml:space="preserve">The understanding of </w:t>
      </w:r>
      <w:r w:rsidRPr="00A95F97">
        <w:rPr>
          <w:rStyle w:val="StyleUnderline"/>
          <w:highlight w:val="green"/>
        </w:rPr>
        <w:t>maiming</w:t>
      </w:r>
      <w:r w:rsidRPr="00FC7A35">
        <w:rPr>
          <w:rStyle w:val="StyleUnderline"/>
        </w:rPr>
        <w:t xml:space="preserve"> as a specific aim of biopolitics </w:t>
      </w:r>
      <w:r w:rsidRPr="00A95F97">
        <w:rPr>
          <w:rStyle w:val="Emphasis"/>
          <w:highlight w:val="green"/>
        </w:rPr>
        <w:t>tests</w:t>
      </w:r>
      <w:r w:rsidRPr="00FC7A35">
        <w:rPr>
          <w:rStyle w:val="Emphasis"/>
        </w:rPr>
        <w:t xml:space="preserve"> the framing of </w:t>
      </w:r>
      <w:r w:rsidRPr="00A95F97">
        <w:rPr>
          <w:rStyle w:val="Emphasis"/>
          <w:highlight w:val="green"/>
        </w:rPr>
        <w:t>settler colonialism</w:t>
      </w:r>
      <w:r w:rsidRPr="00A95F97">
        <w:rPr>
          <w:rStyle w:val="StyleUnderline"/>
          <w:highlight w:val="green"/>
        </w:rPr>
        <w:t xml:space="preserve"> as a project of elimination</w:t>
      </w:r>
      <w:r w:rsidRPr="00FC7A35">
        <w:rPr>
          <w:rStyle w:val="StyleUnderline"/>
        </w:rPr>
        <w:t xml:space="preserve"> of the indigenous </w:t>
      </w:r>
      <w:r w:rsidRPr="00A95F97">
        <w:rPr>
          <w:rStyle w:val="StyleUnderline"/>
          <w:highlight w:val="green"/>
        </w:rPr>
        <w:t xml:space="preserve">through </w:t>
      </w:r>
      <w:r w:rsidRPr="00A95F97">
        <w:rPr>
          <w:rStyle w:val="Emphasis"/>
          <w:highlight w:val="green"/>
        </w:rPr>
        <w:t>either genocide or assimilation</w:t>
      </w:r>
      <w:r w:rsidRPr="00FC7A35">
        <w:rPr>
          <w:rStyle w:val="Emphasis"/>
        </w:rPr>
        <w:t>.</w:t>
      </w:r>
      <w:r w:rsidRPr="00FC7A35">
        <w:rPr>
          <w:sz w:val="16"/>
        </w:rPr>
        <w:t xml:space="preserve"> </w:t>
      </w:r>
      <w:r w:rsidRPr="00FC7A35">
        <w:rPr>
          <w:rStyle w:val="StyleUnderline"/>
        </w:rPr>
        <w:t xml:space="preserve">It asks us to </w:t>
      </w:r>
      <w:r w:rsidRPr="00FC7A35">
        <w:rPr>
          <w:rStyle w:val="Emphasis"/>
        </w:rPr>
        <w:t>reevaluate the frame of biopolitics</w:t>
      </w:r>
      <w:r w:rsidRPr="00FC7A35">
        <w:rPr>
          <w:rStyle w:val="StyleUnderline"/>
        </w:rPr>
        <w:t xml:space="preserve"> in relation to the forms of maiming</w:t>
      </w:r>
      <w:r w:rsidRPr="00FC7A35">
        <w:rPr>
          <w:sz w:val="16"/>
        </w:rPr>
        <w:t xml:space="preserve"> (and stunting, which I will discuss shortly) that have gone on for centuries in settler colonial occupations. The right to maim is therefore not an exceptional facet of any one form of sovereignty; it does not newly emanate from Israeli settler colonialism. Rather, </w:t>
      </w:r>
      <w:r w:rsidRPr="00FC7A35">
        <w:rPr>
          <w:rStyle w:val="StyleUnderline"/>
        </w:rPr>
        <w:t xml:space="preserve">the </w:t>
      </w:r>
      <w:r w:rsidRPr="00A95F97">
        <w:rPr>
          <w:rStyle w:val="StyleUnderline"/>
          <w:highlight w:val="green"/>
        </w:rPr>
        <w:t xml:space="preserve">right to maim allows us to </w:t>
      </w:r>
      <w:r w:rsidRPr="00A95F97">
        <w:rPr>
          <w:rStyle w:val="Emphasis"/>
          <w:highlight w:val="green"/>
        </w:rPr>
        <w:t>differently apprehend the wielding of Israeli state power</w:t>
      </w:r>
      <w:r w:rsidRPr="00FC7A35">
        <w:rPr>
          <w:rStyle w:val="StyleUnderline"/>
        </w:rPr>
        <w:t xml:space="preserve"> while also challenging the current limits of biopolitical theorizing such that it may </w:t>
      </w:r>
      <w:r w:rsidRPr="00FC7A35">
        <w:rPr>
          <w:rStyle w:val="Emphasis"/>
        </w:rPr>
        <w:t xml:space="preserve">revise our thinking </w:t>
      </w:r>
      <w:r w:rsidRPr="00FC7A35">
        <w:rPr>
          <w:rStyle w:val="StyleUnderline"/>
        </w:rPr>
        <w:t>on other times and places.</w:t>
      </w:r>
      <w:r w:rsidRPr="00FC7A35">
        <w:rPr>
          <w:sz w:val="16"/>
        </w:rPr>
        <w:t xml:space="preserve"> Accounting for Israeli settler colonialism and occupation is an encounter with the unspoken thresholds of biopolitical thought. Examining the role of maiming not only in Palestine but also in Canada, New Zealand, Australia, and the United States puts analytic pressure on the assumption that the goal of settler colonialism is necessarily elimination.81 </w:t>
      </w:r>
    </w:p>
    <w:p w14:paraId="48223A74" w14:textId="77777777" w:rsidR="00957343" w:rsidRPr="00FC7A35" w:rsidRDefault="00957343" w:rsidP="00957343">
      <w:pPr>
        <w:rPr>
          <w:sz w:val="16"/>
        </w:rPr>
      </w:pPr>
      <w:r w:rsidRPr="00FC7A35">
        <w:rPr>
          <w:sz w:val="16"/>
        </w:rPr>
        <w:t>Noting these different pressure points, Helga Tawil-Souri says of Gaza: “</w:t>
      </w:r>
      <w:r w:rsidRPr="00FC7A35">
        <w:rPr>
          <w:rStyle w:val="StyleUnderline"/>
        </w:rPr>
        <w:t>Israel is not seeking to assimilate the natives . . . nor enfold them</w:t>
      </w:r>
      <w:r w:rsidRPr="00FC7A35">
        <w:rPr>
          <w:sz w:val="16"/>
        </w:rPr>
        <w:t xml:space="preserve"> (any- more) as a cheap labor force, </w:t>
      </w:r>
      <w:r w:rsidRPr="00FC7A35">
        <w:rPr>
          <w:rStyle w:val="Emphasis"/>
        </w:rPr>
        <w:t>but to treat them as refuse</w:t>
      </w:r>
      <w:r w:rsidRPr="00FC7A35">
        <w:rPr>
          <w:sz w:val="16"/>
        </w:rPr>
        <w:t xml:space="preserve">.”82 </w:t>
      </w:r>
      <w:r w:rsidRPr="00A95F97">
        <w:rPr>
          <w:rStyle w:val="StyleUnderline"/>
          <w:highlight w:val="green"/>
        </w:rPr>
        <w:t xml:space="preserve">Here, settler colonialism is framed as a </w:t>
      </w:r>
      <w:r w:rsidRPr="00A95F97">
        <w:rPr>
          <w:rStyle w:val="Emphasis"/>
          <w:highlight w:val="green"/>
        </w:rPr>
        <w:t>process of value extraction</w:t>
      </w:r>
      <w:r w:rsidRPr="00A95F97">
        <w:rPr>
          <w:rStyle w:val="StyleUnderline"/>
          <w:highlight w:val="green"/>
        </w:rPr>
        <w:t xml:space="preserve"> from populations that would otherwise be disposed of. The productivity of maiming</w:t>
      </w:r>
      <w:r w:rsidRPr="00FC7A35">
        <w:rPr>
          <w:rStyle w:val="StyleUnderline"/>
        </w:rPr>
        <w:t>—“will not let die”—is manifold</w:t>
      </w:r>
      <w:r w:rsidRPr="00FC7A35">
        <w:rPr>
          <w:sz w:val="16"/>
        </w:rPr>
        <w:t xml:space="preserve">. This third biopolitical vector, </w:t>
      </w:r>
      <w:r w:rsidRPr="00FC7A35">
        <w:rPr>
          <w:rStyle w:val="StyleUnderline"/>
        </w:rPr>
        <w:t xml:space="preserve">“will not let or make die,” </w:t>
      </w:r>
      <w:r w:rsidRPr="00A95F97">
        <w:rPr>
          <w:rStyle w:val="Emphasis"/>
          <w:highlight w:val="green"/>
        </w:rPr>
        <w:t>keeps the death toll numbers relatively low</w:t>
      </w:r>
      <w:r w:rsidRPr="00FC7A35">
        <w:rPr>
          <w:rStyle w:val="StyleUnderline"/>
        </w:rPr>
        <w:t xml:space="preserve"> in comparison to injuries, while still thoroughly debilitating the population</w:t>
      </w:r>
      <w:r w:rsidRPr="00FC7A35">
        <w:rPr>
          <w:sz w:val="16"/>
        </w:rPr>
        <w:t xml:space="preserve">—depopulation through slow attrition, through maiming human forms. Because eventful killing is undesirable, the dying after the dying, perhaps years later, would not count as a war death alongside the quick administration of war deaths. Where do the numbers of “collateral damage” end and the demarcation of “slow death” begin? </w:t>
      </w:r>
    </w:p>
    <w:p w14:paraId="642957CB" w14:textId="77777777" w:rsidR="00957343" w:rsidRPr="00FC7A35" w:rsidRDefault="00957343" w:rsidP="00957343">
      <w:pPr>
        <w:rPr>
          <w:sz w:val="16"/>
        </w:rPr>
      </w:pPr>
      <w:r w:rsidRPr="00FC7A35">
        <w:rPr>
          <w:sz w:val="16"/>
        </w:rPr>
        <w:t xml:space="preserve">Further, </w:t>
      </w:r>
      <w:r w:rsidRPr="00A95F97">
        <w:rPr>
          <w:rStyle w:val="StyleUnderline"/>
          <w:highlight w:val="green"/>
        </w:rPr>
        <w:t xml:space="preserve">debilitation is </w:t>
      </w:r>
      <w:r w:rsidRPr="00A95F97">
        <w:rPr>
          <w:rStyle w:val="Emphasis"/>
          <w:highlight w:val="green"/>
        </w:rPr>
        <w:t xml:space="preserve">extremely profitable </w:t>
      </w:r>
      <w:r w:rsidRPr="006258D3">
        <w:rPr>
          <w:rStyle w:val="Emphasis"/>
        </w:rPr>
        <w:t>economically and ideologically</w:t>
      </w:r>
      <w:r w:rsidRPr="006258D3">
        <w:rPr>
          <w:rStyle w:val="StyleUnderline"/>
        </w:rPr>
        <w:t xml:space="preserve"> </w:t>
      </w:r>
      <w:r w:rsidRPr="00A95F97">
        <w:rPr>
          <w:rStyle w:val="StyleUnderline"/>
          <w:highlight w:val="green"/>
        </w:rPr>
        <w:t>for Israel’s settler colonial regime</w:t>
      </w:r>
      <w:r w:rsidRPr="00FC7A35">
        <w:rPr>
          <w:rStyle w:val="StyleUnderline"/>
        </w:rPr>
        <w:t xml:space="preserve">. </w:t>
      </w:r>
      <w:r w:rsidRPr="00FC7A35">
        <w:rPr>
          <w:sz w:val="16"/>
        </w:rPr>
        <w:t xml:space="preserve">Many sectors take on the “rehabilitation” of Gaza in the aftermath of war: Israel, Egypt, the Arab Gulf states, NGO actors who are embedded in corporate economies of humanitarianism. </w:t>
      </w:r>
      <w:r w:rsidRPr="00A95F97">
        <w:rPr>
          <w:rStyle w:val="StyleUnderline"/>
          <w:highlight w:val="green"/>
        </w:rPr>
        <w:t xml:space="preserve">Crumbs of the reconstruction will be fought over through </w:t>
      </w:r>
      <w:r w:rsidRPr="00A95F97">
        <w:rPr>
          <w:rStyle w:val="Emphasis"/>
          <w:highlight w:val="green"/>
        </w:rPr>
        <w:t>local forms of control</w:t>
      </w:r>
      <w:r w:rsidRPr="00FC7A35">
        <w:rPr>
          <w:rStyle w:val="StyleUnderline"/>
        </w:rPr>
        <w:t xml:space="preserve"> brokered by Hamas and the Palestinian Authority.</w:t>
      </w:r>
      <w:r w:rsidRPr="00FC7A35">
        <w:rPr>
          <w:sz w:val="16"/>
        </w:rPr>
        <w:t xml:space="preserve"> But these </w:t>
      </w:r>
      <w:r w:rsidRPr="00A95F97">
        <w:rPr>
          <w:rStyle w:val="StyleUnderline"/>
          <w:highlight w:val="green"/>
        </w:rPr>
        <w:t>circuits of profit are uneven</w:t>
      </w:r>
      <w:r w:rsidRPr="00FC7A35">
        <w:rPr>
          <w:rStyle w:val="StyleUnderline"/>
        </w:rPr>
        <w:t xml:space="preserve"> and perverse; who profits and how are extremely complex issues</w:t>
      </w:r>
      <w:r w:rsidRPr="00FC7A35">
        <w:rPr>
          <w:sz w:val="16"/>
        </w:rPr>
        <w:t xml:space="preserve"> and not straightforward at an imperial scale.83 {</w:t>
      </w:r>
      <w:r w:rsidRPr="00FC7A35">
        <w:rPr>
          <w:rStyle w:val="StyleUnderline"/>
        </w:rPr>
        <w:t xml:space="preserve">Foreign </w:t>
      </w:r>
      <w:r w:rsidRPr="00A95F97">
        <w:rPr>
          <w:rStyle w:val="StyleUnderline"/>
          <w:highlight w:val="green"/>
        </w:rPr>
        <w:t>countries</w:t>
      </w:r>
      <w:r w:rsidRPr="00FC7A35">
        <w:rPr>
          <w:sz w:val="16"/>
        </w:rPr>
        <w:t xml:space="preserve"> and international organizations, </w:t>
      </w:r>
      <w:r w:rsidRPr="00A95F97">
        <w:rPr>
          <w:rStyle w:val="Emphasis"/>
          <w:highlight w:val="green"/>
        </w:rPr>
        <w:t>especially on the part of the U</w:t>
      </w:r>
      <w:r w:rsidRPr="00A95F97">
        <w:rPr>
          <w:rStyle w:val="Emphasis"/>
        </w:rPr>
        <w:t xml:space="preserve">nited </w:t>
      </w:r>
      <w:r w:rsidRPr="00A95F97">
        <w:rPr>
          <w:rStyle w:val="Emphasis"/>
          <w:highlight w:val="green"/>
        </w:rPr>
        <w:t>S</w:t>
      </w:r>
      <w:r w:rsidRPr="00A95F97">
        <w:rPr>
          <w:rStyle w:val="Emphasis"/>
        </w:rPr>
        <w:t>tates</w:t>
      </w:r>
      <w:r w:rsidRPr="00FC7A35">
        <w:rPr>
          <w:rStyle w:val="StyleUnderline"/>
        </w:rPr>
        <w:t xml:space="preserve">, </w:t>
      </w:r>
      <w:r w:rsidRPr="00A95F97">
        <w:rPr>
          <w:rStyle w:val="StyleUnderline"/>
          <w:highlight w:val="green"/>
        </w:rPr>
        <w:t xml:space="preserve">have strong financial </w:t>
      </w:r>
      <w:r w:rsidRPr="00A95F97">
        <w:rPr>
          <w:rStyle w:val="Emphasis"/>
          <w:highlight w:val="green"/>
        </w:rPr>
        <w:t>investments</w:t>
      </w:r>
      <w:r w:rsidRPr="00A95F97">
        <w:rPr>
          <w:rStyle w:val="StyleUnderline"/>
          <w:highlight w:val="green"/>
        </w:rPr>
        <w:t xml:space="preserve"> in the occupation</w:t>
      </w:r>
      <w:r w:rsidRPr="00FC7A35">
        <w:rPr>
          <w:rStyle w:val="StyleUnderline"/>
        </w:rPr>
        <w:t>.</w:t>
      </w:r>
      <w:r w:rsidRPr="00FC7A35">
        <w:rPr>
          <w:sz w:val="16"/>
        </w:rPr>
        <w:t xml:space="preserve"> The United States signed a Free Trade Agreement with Israel in 1985, increasing exports to Israel by more than 500 percent and imports from Israel by more than 1200 percent. Since then, </w:t>
      </w:r>
      <w:r w:rsidRPr="006258D3">
        <w:rPr>
          <w:rStyle w:val="StyleUnderline"/>
          <w:highlight w:val="green"/>
        </w:rPr>
        <w:t>the occupation has</w:t>
      </w:r>
      <w:r w:rsidRPr="00FC7A35">
        <w:rPr>
          <w:rStyle w:val="StyleUnderline"/>
        </w:rPr>
        <w:t xml:space="preserve"> </w:t>
      </w:r>
      <w:r w:rsidRPr="00FC7A35">
        <w:rPr>
          <w:rStyle w:val="Emphasis"/>
        </w:rPr>
        <w:t xml:space="preserve">shifted increasingly </w:t>
      </w:r>
      <w:r w:rsidRPr="006258D3">
        <w:rPr>
          <w:rStyle w:val="Emphasis"/>
          <w:highlight w:val="green"/>
        </w:rPr>
        <w:t>toward market-driven decisions</w:t>
      </w:r>
      <w:r w:rsidRPr="006258D3">
        <w:rPr>
          <w:rStyle w:val="StyleUnderline"/>
          <w:highlight w:val="green"/>
        </w:rPr>
        <w:t>.</w:t>
      </w:r>
      <w:r w:rsidRPr="00FC7A35">
        <w:rPr>
          <w:rStyle w:val="StyleUnderline"/>
        </w:rPr>
        <w:t xml:space="preserve"> The </w:t>
      </w:r>
      <w:r w:rsidRPr="006258D3">
        <w:rPr>
          <w:rStyle w:val="StyleUnderline"/>
          <w:highlight w:val="green"/>
        </w:rPr>
        <w:t>privatization</w:t>
      </w:r>
      <w:r w:rsidRPr="00FC7A35">
        <w:rPr>
          <w:rStyle w:val="StyleUnderline"/>
        </w:rPr>
        <w:t xml:space="preserve"> of the occupation </w:t>
      </w:r>
      <w:r w:rsidRPr="006258D3">
        <w:rPr>
          <w:rStyle w:val="StyleUnderline"/>
          <w:highlight w:val="green"/>
        </w:rPr>
        <w:t>that resulted from the Oslo peace process net</w:t>
      </w:r>
      <w:r w:rsidRPr="006258D3">
        <w:rPr>
          <w:rStyle w:val="Emphasis"/>
          <w:highlight w:val="green"/>
        </w:rPr>
        <w:t>ted</w:t>
      </w:r>
      <w:r w:rsidRPr="00FC7A35">
        <w:rPr>
          <w:rStyle w:val="Emphasis"/>
        </w:rPr>
        <w:t xml:space="preserve"> large sums of </w:t>
      </w:r>
      <w:r w:rsidRPr="006258D3">
        <w:rPr>
          <w:rStyle w:val="Emphasis"/>
          <w:highlight w:val="green"/>
        </w:rPr>
        <w:t>international aid money for Israel</w:t>
      </w:r>
      <w:r w:rsidRPr="00FC7A35">
        <w:rPr>
          <w:rStyle w:val="Emphasis"/>
        </w:rPr>
        <w:t xml:space="preserve"> </w:t>
      </w:r>
      <w:r w:rsidRPr="00FC7A35">
        <w:rPr>
          <w:rStyle w:val="StyleUnderline"/>
        </w:rPr>
        <w:t xml:space="preserve">and has </w:t>
      </w:r>
      <w:r w:rsidRPr="006258D3">
        <w:rPr>
          <w:rStyle w:val="StyleUnderline"/>
          <w:highlight w:val="green"/>
        </w:rPr>
        <w:t>generated an industry for private military investments between the United States and Israel</w:t>
      </w:r>
      <w:r w:rsidRPr="00FC7A35">
        <w:rPr>
          <w:rStyle w:val="StyleUnderline"/>
        </w:rPr>
        <w:t xml:space="preserve"> </w:t>
      </w:r>
      <w:r w:rsidRPr="00FC7A35">
        <w:rPr>
          <w:sz w:val="16"/>
        </w:rPr>
        <w:t xml:space="preserve">(see also Klein, The Shock Doctrine, chap. 21). </w:t>
      </w:r>
      <w:r w:rsidRPr="00FC7A35">
        <w:rPr>
          <w:rStyle w:val="StyleUnderline"/>
        </w:rPr>
        <w:t xml:space="preserve">The United States began offering </w:t>
      </w:r>
      <w:r w:rsidRPr="00FC7A35">
        <w:rPr>
          <w:rStyle w:val="Emphasis"/>
        </w:rPr>
        <w:t>“peace dividends”</w:t>
      </w:r>
      <w:r w:rsidRPr="00FC7A35">
        <w:rPr>
          <w:rStyle w:val="StyleUnderline"/>
        </w:rPr>
        <w:t xml:space="preserve"> to countries that would enter into trade agreements with Israel </w:t>
      </w:r>
      <w:r w:rsidRPr="00FC7A35">
        <w:rPr>
          <w:sz w:val="16"/>
        </w:rPr>
        <w:t xml:space="preserve">(and, indirectly, the United States) and later created the Regional Business Council to establish trade relations between Israel and other Middle Eastern countries while explicitly excluding the West Bank and Gaza, implying a tacit approval of the occupation in favor of opened trade between Israel and countries such as Egypt and Jordan (Lubin, “Peace Dividends”). </w:t>
      </w:r>
      <w:r w:rsidRPr="00FC7A35">
        <w:rPr>
          <w:rStyle w:val="StyleUnderline"/>
        </w:rPr>
        <w:t xml:space="preserve">Grassroots </w:t>
      </w:r>
      <w:r w:rsidRPr="006258D3">
        <w:rPr>
          <w:rStyle w:val="StyleUnderline"/>
          <w:highlight w:val="green"/>
        </w:rPr>
        <w:t>organizations have called</w:t>
      </w:r>
      <w:r w:rsidRPr="00FC7A35">
        <w:rPr>
          <w:rStyle w:val="StyleUnderline"/>
        </w:rPr>
        <w:t xml:space="preserve"> neoliberal financial </w:t>
      </w:r>
      <w:r w:rsidRPr="006258D3">
        <w:rPr>
          <w:rStyle w:val="StyleUnderline"/>
        </w:rPr>
        <w:t xml:space="preserve">institutions such as </w:t>
      </w:r>
      <w:r w:rsidRPr="006258D3">
        <w:rPr>
          <w:rStyle w:val="StyleUnderline"/>
          <w:highlight w:val="green"/>
        </w:rPr>
        <w:t xml:space="preserve">the IMF and the World Bank </w:t>
      </w:r>
      <w:r w:rsidRPr="006258D3">
        <w:rPr>
          <w:rStyle w:val="Emphasis"/>
          <w:highlight w:val="green"/>
        </w:rPr>
        <w:t>the “shadow government” in the West Bank,</w:t>
      </w:r>
      <w:r w:rsidRPr="006258D3">
        <w:rPr>
          <w:rStyle w:val="StyleUnderline"/>
          <w:highlight w:val="green"/>
        </w:rPr>
        <w:t xml:space="preserve"> dictating</w:t>
      </w:r>
      <w:r w:rsidRPr="00FC7A35">
        <w:rPr>
          <w:rStyle w:val="StyleUnderline"/>
        </w:rPr>
        <w:t xml:space="preserve"> the development program and </w:t>
      </w:r>
      <w:r w:rsidRPr="006258D3">
        <w:rPr>
          <w:rStyle w:val="StyleUnderline"/>
          <w:highlight w:val="green"/>
        </w:rPr>
        <w:t>expenditure of the Palestinian Authority</w:t>
      </w:r>
      <w:r w:rsidRPr="00FC7A35">
        <w:rPr>
          <w:rStyle w:val="StyleUnderline"/>
        </w:rPr>
        <w:t>.</w:t>
      </w:r>
      <w:r w:rsidRPr="00FC7A35">
        <w:rPr>
          <w:sz w:val="16"/>
        </w:rPr>
        <w:t xml:space="preserve"> Under the guidance of the United States, the European Union, Israel, and these international financial institutions, </w:t>
      </w:r>
      <w:r w:rsidRPr="00FC7A35">
        <w:rPr>
          <w:rStyle w:val="StyleUnderline"/>
        </w:rPr>
        <w:t xml:space="preserve">the </w:t>
      </w:r>
      <w:r w:rsidRPr="006258D3">
        <w:rPr>
          <w:rStyle w:val="StyleUnderline"/>
          <w:highlight w:val="green"/>
        </w:rPr>
        <w:t>PA adopted a</w:t>
      </w:r>
      <w:r w:rsidRPr="00FC7A35">
        <w:rPr>
          <w:rStyle w:val="StyleUnderline"/>
        </w:rPr>
        <w:t xml:space="preserve"> brutally economically stunting </w:t>
      </w:r>
      <w:r w:rsidRPr="006258D3">
        <w:rPr>
          <w:rStyle w:val="StyleUnderline"/>
          <w:highlight w:val="green"/>
        </w:rPr>
        <w:t>policy of reform and development</w:t>
      </w:r>
      <w:r w:rsidRPr="00FC7A35">
        <w:rPr>
          <w:sz w:val="16"/>
        </w:rPr>
        <w:t xml:space="preserve"> in 2007, eliminating an enormous percentage of the jobs in the West Bank. </w:t>
      </w:r>
      <w:r w:rsidRPr="00FC7A35">
        <w:rPr>
          <w:rStyle w:val="StyleUnderline"/>
        </w:rPr>
        <w:t xml:space="preserve">This policy also called for the development of industrial zones in the West Bank where labor laws would not apply and relocating to these zones Turkish businesses </w:t>
      </w:r>
      <w:r w:rsidRPr="00FC7A35">
        <w:rPr>
          <w:rStyle w:val="Emphasis"/>
        </w:rPr>
        <w:t>that would produce cheap goods for the United States</w:t>
      </w:r>
      <w:r w:rsidRPr="00FC7A35">
        <w:rPr>
          <w:rStyle w:val="StyleUnderline"/>
        </w:rPr>
        <w:t xml:space="preserve">, </w:t>
      </w:r>
      <w:r w:rsidRPr="00FC7A35">
        <w:rPr>
          <w:sz w:val="16"/>
        </w:rPr>
        <w:t xml:space="preserve">the European Union, and the Gulf States. </w:t>
      </w:r>
      <w:r w:rsidRPr="00FC7A35">
        <w:rPr>
          <w:rStyle w:val="StyleUnderline"/>
        </w:rPr>
        <w:t>The wealthiest Palestinian business groups</w:t>
      </w:r>
      <w:r w:rsidRPr="00FC7A35">
        <w:rPr>
          <w:sz w:val="16"/>
        </w:rPr>
        <w:t xml:space="preserve">, foreign businesses (such as Coca-Cola and Marriott), </w:t>
      </w:r>
      <w:r w:rsidRPr="00FC7A35">
        <w:rPr>
          <w:rStyle w:val="StyleUnderline"/>
        </w:rPr>
        <w:t>and U.S. and European aid organizations</w:t>
      </w:r>
      <w:r w:rsidRPr="00FC7A35">
        <w:rPr>
          <w:sz w:val="16"/>
        </w:rPr>
        <w:t xml:space="preserve"> (such as USAID) </w:t>
      </w:r>
      <w:r w:rsidRPr="00FC7A35">
        <w:rPr>
          <w:rStyle w:val="Emphasis"/>
        </w:rPr>
        <w:t>convened at a conference in 2008 to confirm the reform policies.</w:t>
      </w:r>
      <w:r w:rsidRPr="00FC7A35">
        <w:rPr>
          <w:sz w:val="16"/>
        </w:rPr>
        <w:t xml:space="preserve"> The conference also highlighted a multinational plan to turn Palestinian farmers into day laborers and sub- contractors for big agricultural industry in the Jordan Valley, producing exports to Israel and the Gulf States (Hanieh, “Palestine in the Middle East”). See also Lubin, “The Disappearing Frontiers of US Homeland Security”; the Who Profits website, www.whoprofits.org.} </w:t>
      </w:r>
      <w:r w:rsidRPr="00FC7A35">
        <w:rPr>
          <w:rStyle w:val="StyleUnderline"/>
        </w:rPr>
        <w:t xml:space="preserve">However distinct some of these actors may appear, </w:t>
      </w:r>
      <w:r w:rsidRPr="006258D3">
        <w:rPr>
          <w:rStyle w:val="StyleUnderline"/>
          <w:highlight w:val="green"/>
        </w:rPr>
        <w:t xml:space="preserve">the </w:t>
      </w:r>
      <w:r w:rsidRPr="006258D3">
        <w:rPr>
          <w:rStyle w:val="Emphasis"/>
          <w:highlight w:val="green"/>
        </w:rPr>
        <w:t>overall assemblage works to feed back into the economic</w:t>
      </w:r>
      <w:r w:rsidRPr="00FC7A35">
        <w:rPr>
          <w:rStyle w:val="Emphasis"/>
        </w:rPr>
        <w:t xml:space="preserve"> and ideological </w:t>
      </w:r>
      <w:r w:rsidRPr="006258D3">
        <w:rPr>
          <w:rStyle w:val="Emphasis"/>
          <w:highlight w:val="green"/>
        </w:rPr>
        <w:t>validation of Israel</w:t>
      </w:r>
      <w:r w:rsidRPr="006258D3">
        <w:rPr>
          <w:rStyle w:val="StyleUnderline"/>
          <w:highlight w:val="green"/>
        </w:rPr>
        <w:t>.</w:t>
      </w:r>
      <w:r w:rsidRPr="00FC7A35">
        <w:rPr>
          <w:sz w:val="16"/>
        </w:rPr>
        <w:t xml:space="preserve"> </w:t>
      </w:r>
      <w:r w:rsidRPr="00FC7A35">
        <w:rPr>
          <w:rStyle w:val="StyleUnderline"/>
        </w:rPr>
        <w:t xml:space="preserve">The </w:t>
      </w:r>
      <w:r w:rsidRPr="006258D3">
        <w:rPr>
          <w:rStyle w:val="StyleUnderline"/>
          <w:highlight w:val="green"/>
        </w:rPr>
        <w:t>actors</w:t>
      </w:r>
      <w:r w:rsidRPr="00FC7A35">
        <w:rPr>
          <w:rStyle w:val="StyleUnderline"/>
        </w:rPr>
        <w:t xml:space="preserve"> in </w:t>
      </w:r>
      <w:r w:rsidRPr="00FC7A35">
        <w:rPr>
          <w:rStyle w:val="Emphasis"/>
        </w:rPr>
        <w:t xml:space="preserve">play all </w:t>
      </w:r>
      <w:r w:rsidRPr="006258D3">
        <w:rPr>
          <w:rStyle w:val="Emphasis"/>
          <w:highlight w:val="green"/>
        </w:rPr>
        <w:t>calculate Palestinian life, death, and debilitation</w:t>
      </w:r>
      <w:r w:rsidRPr="006258D3">
        <w:rPr>
          <w:rStyle w:val="StyleUnderline"/>
          <w:highlight w:val="green"/>
        </w:rPr>
        <w:t xml:space="preserve"> according to</w:t>
      </w:r>
      <w:r w:rsidRPr="00FC7A35">
        <w:rPr>
          <w:rStyle w:val="StyleUnderline"/>
        </w:rPr>
        <w:t xml:space="preserve"> different </w:t>
      </w:r>
      <w:r w:rsidRPr="006258D3">
        <w:rPr>
          <w:rStyle w:val="StyleUnderline"/>
          <w:highlight w:val="green"/>
        </w:rPr>
        <w:t>economic, geopolitical, and domestic metrics</w:t>
      </w:r>
      <w:r w:rsidRPr="00FC7A35">
        <w:rPr>
          <w:rStyle w:val="StyleUnderline"/>
        </w:rPr>
        <w:t xml:space="preserve">. </w:t>
      </w:r>
      <w:r w:rsidRPr="00FC7A35">
        <w:rPr>
          <w:sz w:val="16"/>
        </w:rPr>
        <w:t xml:space="preserve">For the Arab Gulf States, this disjuncture between rhetoric and the outcome of financial exchanges points to certain political benefits, not simply profit in an economic sense but their favored status within an imperial order led by the United States.84 Similarly, </w:t>
      </w:r>
      <w:r w:rsidRPr="00FC7A35">
        <w:rPr>
          <w:rStyle w:val="StyleUnderline"/>
        </w:rPr>
        <w:t>Egypt</w:t>
      </w:r>
      <w:r w:rsidRPr="00FC7A35">
        <w:rPr>
          <w:sz w:val="16"/>
        </w:rPr>
        <w:t xml:space="preserve">, under Abdel Fatah Al-Sisi, </w:t>
      </w:r>
      <w:r w:rsidRPr="00FC7A35">
        <w:rPr>
          <w:rStyle w:val="StyleUnderline"/>
        </w:rPr>
        <w:t xml:space="preserve">is rewarded for a disjuncture between policy and rhetoric, </w:t>
      </w:r>
      <w:r w:rsidRPr="00FC7A35">
        <w:rPr>
          <w:rStyle w:val="Emphasis"/>
        </w:rPr>
        <w:t>receiving military aid and support for its own domestic tyranny in return for shutting off the flow of vital goods to Gaza</w:t>
      </w:r>
      <w:r w:rsidRPr="00FC7A35">
        <w:rPr>
          <w:rStyle w:val="StyleUnderline"/>
        </w:rPr>
        <w:t>,</w:t>
      </w:r>
      <w:r w:rsidRPr="00FC7A35">
        <w:rPr>
          <w:sz w:val="16"/>
        </w:rPr>
        <w:t xml:space="preserve"> all while condemning Israeli airstrikes publicly. As Max Blumenthal points out further, the team of consultants hired by the NGO complex to oversee Gaza’s (privatized) rebuilding envisions a future of sweatshops producing zippers and buttons for Israeli fashion houses. </w:t>
      </w:r>
      <w:r w:rsidRPr="00FC7A35">
        <w:rPr>
          <w:rStyle w:val="StyleUnderline"/>
        </w:rPr>
        <w:t xml:space="preserve">The </w:t>
      </w:r>
      <w:r w:rsidRPr="006258D3">
        <w:rPr>
          <w:rStyle w:val="StyleUnderline"/>
          <w:highlight w:val="green"/>
        </w:rPr>
        <w:t>U</w:t>
      </w:r>
      <w:r w:rsidRPr="00FC7A35">
        <w:rPr>
          <w:rStyle w:val="StyleUnderline"/>
        </w:rPr>
        <w:t xml:space="preserve">nited </w:t>
      </w:r>
      <w:r w:rsidRPr="006258D3">
        <w:rPr>
          <w:rStyle w:val="StyleUnderline"/>
          <w:highlight w:val="green"/>
        </w:rPr>
        <w:t>S</w:t>
      </w:r>
      <w:r w:rsidRPr="00FC7A35">
        <w:rPr>
          <w:rStyle w:val="StyleUnderline"/>
        </w:rPr>
        <w:t xml:space="preserve">tates </w:t>
      </w:r>
      <w:r w:rsidRPr="006258D3">
        <w:rPr>
          <w:rStyle w:val="StyleUnderline"/>
          <w:highlight w:val="green"/>
        </w:rPr>
        <w:t xml:space="preserve">and other Western countries </w:t>
      </w:r>
      <w:r w:rsidRPr="006258D3">
        <w:rPr>
          <w:rStyle w:val="Emphasis"/>
          <w:highlight w:val="green"/>
        </w:rPr>
        <w:t>provide the majority of money</w:t>
      </w:r>
      <w:r w:rsidRPr="00FC7A35">
        <w:rPr>
          <w:rStyle w:val="StyleUnderline"/>
        </w:rPr>
        <w:t xml:space="preserve"> for the UNRWA </w:t>
      </w:r>
      <w:r w:rsidRPr="006258D3">
        <w:rPr>
          <w:rStyle w:val="StyleUnderline"/>
          <w:highlight w:val="green"/>
        </w:rPr>
        <w:t>while providing</w:t>
      </w:r>
      <w:r w:rsidRPr="00FC7A35">
        <w:rPr>
          <w:rStyle w:val="StyleUnderline"/>
        </w:rPr>
        <w:t xml:space="preserve"> the money and </w:t>
      </w:r>
      <w:r w:rsidRPr="006258D3">
        <w:rPr>
          <w:rStyle w:val="StyleUnderline"/>
          <w:highlight w:val="green"/>
        </w:rPr>
        <w:t>munitions</w:t>
      </w:r>
      <w:r w:rsidRPr="00FC7A35">
        <w:rPr>
          <w:rStyle w:val="StyleUnderline"/>
        </w:rPr>
        <w:t xml:space="preserve"> that go into destroying UNRWA infrastructure</w:t>
      </w:r>
      <w:r w:rsidRPr="00FC7A35">
        <w:rPr>
          <w:sz w:val="16"/>
        </w:rPr>
        <w:t xml:space="preserve"> like schools and hospitals.85 </w:t>
      </w:r>
    </w:p>
    <w:p w14:paraId="2119F6EA" w14:textId="77777777" w:rsidR="00957343" w:rsidRPr="00FC7A35" w:rsidRDefault="00957343" w:rsidP="00957343">
      <w:pPr>
        <w:rPr>
          <w:sz w:val="16"/>
        </w:rPr>
      </w:pPr>
      <w:r w:rsidRPr="00FC7A35">
        <w:rPr>
          <w:sz w:val="16"/>
        </w:rPr>
        <w:t xml:space="preserve">As a public health crisis, </w:t>
      </w:r>
      <w:r w:rsidRPr="006258D3">
        <w:rPr>
          <w:rStyle w:val="StyleUnderline"/>
          <w:highlight w:val="green"/>
        </w:rPr>
        <w:t>Gaza</w:t>
      </w:r>
      <w:r w:rsidRPr="00FC7A35">
        <w:rPr>
          <w:rStyle w:val="StyleUnderline"/>
        </w:rPr>
        <w:t xml:space="preserve"> now represents a perversion of Foucault’s management of health frame in that it </w:t>
      </w:r>
      <w:r w:rsidRPr="006258D3">
        <w:rPr>
          <w:rStyle w:val="StyleUnderline"/>
          <w:highlight w:val="green"/>
        </w:rPr>
        <w:t xml:space="preserve">feeds </w:t>
      </w:r>
      <w:r w:rsidRPr="006258D3">
        <w:rPr>
          <w:rStyle w:val="Emphasis"/>
          <w:highlight w:val="green"/>
        </w:rPr>
        <w:t>into models of disaster capitalism.</w:t>
      </w:r>
      <w:r w:rsidRPr="00FC7A35">
        <w:rPr>
          <w:sz w:val="16"/>
        </w:rPr>
        <w:t xml:space="preserve"> Joseph Pugliese notes that </w:t>
      </w:r>
      <w:r w:rsidRPr="00FC7A35">
        <w:rPr>
          <w:rStyle w:val="StyleUnderline"/>
        </w:rPr>
        <w:t xml:space="preserve">Elbit, the company whose drones were tested during Israel’s assault, recorded a </w:t>
      </w:r>
      <w:r w:rsidRPr="00FC7A35">
        <w:rPr>
          <w:rStyle w:val="Emphasis"/>
        </w:rPr>
        <w:t>6 percent increase in profits</w:t>
      </w:r>
      <w:r w:rsidRPr="00FC7A35">
        <w:rPr>
          <w:sz w:val="16"/>
        </w:rPr>
        <w:t xml:space="preserve"> </w:t>
      </w:r>
      <w:r w:rsidRPr="00FC7A35">
        <w:rPr>
          <w:rStyle w:val="StyleUnderline"/>
        </w:rPr>
        <w:t>during the first month of Operation Protective Edge</w:t>
      </w:r>
      <w:r w:rsidRPr="00FC7A35">
        <w:rPr>
          <w:sz w:val="16"/>
        </w:rPr>
        <w:t xml:space="preserve">.86 Post-onslaught donor conferences raise billions of dollars for rebuilding infrastructure in Gaza— </w:t>
      </w:r>
      <w:r w:rsidRPr="006258D3">
        <w:rPr>
          <w:rStyle w:val="StyleUnderline"/>
          <w:highlight w:val="green"/>
        </w:rPr>
        <w:t>capitalist accumulation</w:t>
      </w:r>
      <w:r w:rsidRPr="00FC7A35">
        <w:rPr>
          <w:rStyle w:val="StyleUnderline"/>
        </w:rPr>
        <w:t xml:space="preserve"> that ultimately </w:t>
      </w:r>
      <w:r w:rsidRPr="006258D3">
        <w:rPr>
          <w:rStyle w:val="Emphasis"/>
          <w:highlight w:val="green"/>
        </w:rPr>
        <w:t>feeds back into Israel’s regime</w:t>
      </w:r>
      <w:r w:rsidRPr="00FC7A35">
        <w:rPr>
          <w:sz w:val="16"/>
        </w:rPr>
        <w:t xml:space="preserve">— despite the inevitability that Israel will destroy Gaza again.87 </w:t>
      </w:r>
      <w:r w:rsidRPr="00FC7A35">
        <w:rPr>
          <w:rStyle w:val="StyleUnderline"/>
        </w:rPr>
        <w:t xml:space="preserve">This </w:t>
      </w:r>
      <w:r w:rsidRPr="006258D3">
        <w:rPr>
          <w:rStyle w:val="StyleUnderline"/>
          <w:highlight w:val="green"/>
        </w:rPr>
        <w:t>leads to “donor fatigue” due to the cycle of rebuilding infrastructure</w:t>
      </w:r>
      <w:r w:rsidRPr="00FC7A35">
        <w:rPr>
          <w:rStyle w:val="StyleUnderline"/>
        </w:rPr>
        <w:t xml:space="preserve"> that will surely be razed yet again.</w:t>
      </w:r>
      <w:r w:rsidRPr="00FC7A35">
        <w:rPr>
          <w:sz w:val="16"/>
        </w:rPr>
        <w:t xml:space="preserve"> It is most likely, however, that “</w:t>
      </w:r>
      <w:r w:rsidRPr="006258D3">
        <w:rPr>
          <w:rStyle w:val="StyleUnderline"/>
          <w:highlight w:val="green"/>
        </w:rPr>
        <w:t xml:space="preserve">donors will pay up because it is </w:t>
      </w:r>
      <w:r w:rsidRPr="006258D3">
        <w:rPr>
          <w:rStyle w:val="StyleUnderline"/>
        </w:rPr>
        <w:t xml:space="preserve">far </w:t>
      </w:r>
      <w:r w:rsidRPr="006258D3">
        <w:rPr>
          <w:rStyle w:val="StyleUnderline"/>
          <w:highlight w:val="green"/>
        </w:rPr>
        <w:t>easier than addressing</w:t>
      </w:r>
      <w:r w:rsidRPr="00FC7A35">
        <w:rPr>
          <w:sz w:val="16"/>
        </w:rPr>
        <w:t xml:space="preserve"> the underlying causes of and possible </w:t>
      </w:r>
      <w:r w:rsidRPr="006258D3">
        <w:rPr>
          <w:rStyle w:val="Emphasis"/>
          <w:highlight w:val="green"/>
        </w:rPr>
        <w:t>solutions</w:t>
      </w:r>
      <w:r w:rsidRPr="00FC7A35">
        <w:rPr>
          <w:rStyle w:val="Emphasis"/>
        </w:rPr>
        <w:t xml:space="preserve"> to the Israeli-Palestinian conflict.”</w:t>
      </w:r>
      <w:r w:rsidRPr="00FC7A35">
        <w:rPr>
          <w:sz w:val="16"/>
        </w:rPr>
        <w:t xml:space="preserve">88 Israel’s commitment to allow the five million tons of construction materials needed to rebuild the strip have resulted in naught; as of January 2015, only 3.9 percent of that had entered Gaza.89 </w:t>
      </w:r>
      <w:r w:rsidRPr="00FC7A35">
        <w:rPr>
          <w:rStyle w:val="StyleUnderline"/>
        </w:rPr>
        <w:t>Materials to rebuild Gaza are subjected to massive administrative oversight by Israel</w:t>
      </w:r>
      <w:r w:rsidRPr="00FC7A35">
        <w:rPr>
          <w:sz w:val="16"/>
        </w:rPr>
        <w:t xml:space="preserve"> and the UN because of fears that cement will be used to rebuild the tunnels.90 </w:t>
      </w:r>
      <w:r w:rsidRPr="00FC7A35">
        <w:rPr>
          <w:rStyle w:val="StyleUnderline"/>
        </w:rPr>
        <w:t>Maintenance of the “separation policy” of Gaza</w:t>
      </w:r>
      <w:r w:rsidRPr="00FC7A35">
        <w:rPr>
          <w:sz w:val="16"/>
        </w:rPr>
        <w:t xml:space="preserve"> from the West Bank </w:t>
      </w:r>
      <w:r w:rsidRPr="00FC7A35">
        <w:rPr>
          <w:rStyle w:val="Emphasis"/>
        </w:rPr>
        <w:t>is part of the economic withholding that gives license to other networks.91</w:t>
      </w:r>
      <w:r w:rsidRPr="00FC7A35">
        <w:rPr>
          <w:sz w:val="16"/>
        </w:rPr>
        <w:t xml:space="preserve"> </w:t>
      </w:r>
    </w:p>
    <w:p w14:paraId="7C22459F" w14:textId="77777777" w:rsidR="00957343" w:rsidRPr="00FC7A35" w:rsidRDefault="00957343" w:rsidP="00957343">
      <w:pPr>
        <w:rPr>
          <w:sz w:val="16"/>
        </w:rPr>
      </w:pPr>
      <w:r w:rsidRPr="00FC7A35">
        <w:rPr>
          <w:sz w:val="16"/>
        </w:rPr>
        <w:t>These multifaceted circuits suggest that the</w:t>
      </w:r>
      <w:r w:rsidRPr="00FC7A35">
        <w:rPr>
          <w:rStyle w:val="StyleUnderline"/>
        </w:rPr>
        <w:t xml:space="preserve"> </w:t>
      </w:r>
      <w:r w:rsidRPr="006258D3">
        <w:rPr>
          <w:rStyle w:val="Emphasis"/>
          <w:highlight w:val="green"/>
        </w:rPr>
        <w:t>targeting</w:t>
      </w:r>
      <w:r w:rsidRPr="00FC7A35">
        <w:rPr>
          <w:rStyle w:val="Emphasis"/>
        </w:rPr>
        <w:t xml:space="preserve"> of </w:t>
      </w:r>
      <w:r w:rsidRPr="006258D3">
        <w:rPr>
          <w:rStyle w:val="Emphasis"/>
          <w:highlight w:val="green"/>
        </w:rPr>
        <w:t>Palestinian bodies as a source of</w:t>
      </w:r>
      <w:r w:rsidRPr="00FC7A35">
        <w:rPr>
          <w:rStyle w:val="Emphasis"/>
        </w:rPr>
        <w:t xml:space="preserve"> extractive </w:t>
      </w:r>
      <w:r w:rsidRPr="006258D3">
        <w:rPr>
          <w:rStyle w:val="Emphasis"/>
          <w:highlight w:val="green"/>
        </w:rPr>
        <w:t>value</w:t>
      </w:r>
      <w:r w:rsidRPr="00FC7A35">
        <w:rPr>
          <w:rStyle w:val="Emphasis"/>
        </w:rPr>
        <w:t xml:space="preserve"> </w:t>
      </w:r>
      <w:r w:rsidRPr="006258D3">
        <w:rPr>
          <w:rStyle w:val="Emphasis"/>
          <w:highlight w:val="green"/>
        </w:rPr>
        <w:t>goes</w:t>
      </w:r>
      <w:r w:rsidRPr="00FC7A35">
        <w:rPr>
          <w:rStyle w:val="Emphasis"/>
        </w:rPr>
        <w:t xml:space="preserve"> beyond the plus-minus logic of accumulation</w:t>
      </w:r>
      <w:r w:rsidRPr="00FC7A35">
        <w:rPr>
          <w:rStyle w:val="StyleUnderline"/>
        </w:rPr>
        <w:t xml:space="preserve"> </w:t>
      </w:r>
      <w:r w:rsidRPr="006258D3">
        <w:rPr>
          <w:rStyle w:val="StyleUnderline"/>
          <w:highlight w:val="green"/>
        </w:rPr>
        <w:t>toward a</w:t>
      </w:r>
      <w:r w:rsidRPr="00FC7A35">
        <w:rPr>
          <w:rStyle w:val="StyleUnderline"/>
        </w:rPr>
        <w:t xml:space="preserve"> broader strategic </w:t>
      </w:r>
      <w:r w:rsidRPr="006258D3">
        <w:rPr>
          <w:rStyle w:val="StyleUnderline"/>
          <w:highlight w:val="green"/>
        </w:rPr>
        <w:t xml:space="preserve">goal of </w:t>
      </w:r>
      <w:r w:rsidRPr="006258D3">
        <w:rPr>
          <w:rStyle w:val="Emphasis"/>
          <w:highlight w:val="green"/>
        </w:rPr>
        <w:t>regenerating the</w:t>
      </w:r>
      <w:r w:rsidRPr="00FC7A35">
        <w:rPr>
          <w:rStyle w:val="Emphasis"/>
        </w:rPr>
        <w:t xml:space="preserve"> structure of </w:t>
      </w:r>
      <w:r w:rsidRPr="006258D3">
        <w:rPr>
          <w:rStyle w:val="Emphasis"/>
          <w:highlight w:val="green"/>
        </w:rPr>
        <w:t>occupation</w:t>
      </w:r>
      <w:r w:rsidRPr="00FC7A35">
        <w:rPr>
          <w:rStyle w:val="StyleUnderline"/>
        </w:rPr>
        <w:t xml:space="preserve">, both locally </w:t>
      </w:r>
      <w:r w:rsidRPr="006258D3">
        <w:rPr>
          <w:rStyle w:val="StyleUnderline"/>
          <w:highlight w:val="green"/>
        </w:rPr>
        <w:t>in Gaza and globally through</w:t>
      </w:r>
      <w:r w:rsidRPr="00FC7A35">
        <w:rPr>
          <w:rStyle w:val="StyleUnderline"/>
        </w:rPr>
        <w:t xml:space="preserve"> the many </w:t>
      </w:r>
      <w:r w:rsidRPr="006258D3">
        <w:rPr>
          <w:rStyle w:val="StyleUnderline"/>
          <w:highlight w:val="green"/>
        </w:rPr>
        <w:t>circuits of the imperial order</w:t>
      </w:r>
      <w:r w:rsidRPr="00FC7A35">
        <w:rPr>
          <w:rStyle w:val="StyleUnderline"/>
        </w:rPr>
        <w:t>.</w:t>
      </w:r>
      <w:r w:rsidRPr="00FC7A35">
        <w:rPr>
          <w:sz w:val="16"/>
        </w:rPr>
        <w:t xml:space="preserve"> </w:t>
      </w:r>
      <w:r w:rsidRPr="00FC7A35">
        <w:rPr>
          <w:rStyle w:val="StyleUnderline"/>
        </w:rPr>
        <w:t>Given the economic profitability of the occupation</w:t>
      </w:r>
      <w:r w:rsidRPr="00FC7A35">
        <w:rPr>
          <w:sz w:val="16"/>
        </w:rPr>
        <w:t xml:space="preserve"> to numerous actors who are ultimately beholden to the geopolitical and economic legitimation of Israel, </w:t>
      </w:r>
      <w:r w:rsidRPr="006258D3">
        <w:rPr>
          <w:rStyle w:val="StyleUnderline"/>
          <w:highlight w:val="green"/>
        </w:rPr>
        <w:t xml:space="preserve">it becomes even more urgent that </w:t>
      </w:r>
      <w:r w:rsidRPr="006258D3">
        <w:rPr>
          <w:rStyle w:val="Emphasis"/>
          <w:highlight w:val="green"/>
        </w:rPr>
        <w:t>resistant strategies such as BDS</w:t>
      </w:r>
      <w:r w:rsidRPr="006258D3">
        <w:rPr>
          <w:rStyle w:val="StyleUnderline"/>
          <w:highlight w:val="green"/>
        </w:rPr>
        <w:t xml:space="preserve"> focus on disrupting the </w:t>
      </w:r>
      <w:r w:rsidRPr="006258D3">
        <w:rPr>
          <w:rStyle w:val="Emphasis"/>
          <w:highlight w:val="green"/>
        </w:rPr>
        <w:t>circuits of capitalist accumulation</w:t>
      </w:r>
      <w:r w:rsidRPr="00FC7A35">
        <w:rPr>
          <w:rStyle w:val="StyleUnderline"/>
        </w:rPr>
        <w:t>.</w:t>
      </w:r>
      <w:r w:rsidRPr="00FC7A35">
        <w:rPr>
          <w:sz w:val="16"/>
        </w:rPr>
        <w:t xml:space="preserve"> Resistant strategies must also respond to Ilana Feldman’s urgent call to </w:t>
      </w:r>
      <w:r w:rsidRPr="00FC7A35">
        <w:rPr>
          <w:rStyle w:val="StyleUnderline"/>
        </w:rPr>
        <w:t>break open the obscuring frame of humanitarianism</w:t>
      </w:r>
      <w:r w:rsidRPr="00FC7A35">
        <w:rPr>
          <w:sz w:val="16"/>
        </w:rPr>
        <w:t xml:space="preserve"> and disrupt the cycle of destruction and rebuilding that ultimately regenerates the colonial situation.92 Anne Le More concurs: </w:t>
      </w:r>
      <w:r w:rsidRPr="00FC7A35">
        <w:rPr>
          <w:rStyle w:val="StyleUnderline"/>
        </w:rPr>
        <w:t xml:space="preserve">“The international donor community has financed not only Israel’s continued occupation </w:t>
      </w:r>
      <w:r w:rsidRPr="00FC7A35">
        <w:rPr>
          <w:rStyle w:val="Emphasis"/>
        </w:rPr>
        <w:t>but also its expansionist agenda</w:t>
      </w:r>
      <w:r w:rsidRPr="00FC7A35">
        <w:rPr>
          <w:sz w:val="16"/>
        </w:rPr>
        <w:t xml:space="preserve">—at the expense of international law, of the well-being of the Palestinian population, of their right to self-determination, and of the international community’s own stated developmental and political objectives.”93 </w:t>
      </w:r>
      <w:r w:rsidRPr="006258D3">
        <w:rPr>
          <w:rStyle w:val="StyleUnderline"/>
          <w:highlight w:val="green"/>
        </w:rPr>
        <w:t xml:space="preserve">“Will not let die” is </w:t>
      </w:r>
      <w:r w:rsidRPr="006258D3">
        <w:rPr>
          <w:rStyle w:val="Emphasis"/>
          <w:highlight w:val="green"/>
        </w:rPr>
        <w:t>monetized to great effect</w:t>
      </w:r>
      <w:r w:rsidRPr="00FC7A35">
        <w:rPr>
          <w:rStyle w:val="StyleUnderline"/>
        </w:rPr>
        <w:t xml:space="preserve"> and to the detriment of Gazans.</w:t>
      </w:r>
      <w:r w:rsidRPr="00FC7A35">
        <w:rPr>
          <w:sz w:val="16"/>
        </w:rPr>
        <w:t xml:space="preserve"> “Existence is resistance” must necessarily refer to an existence outside this logic, beyond an inhuman biopolitics that takes the right to maim as its prerogative. </w:t>
      </w:r>
    </w:p>
    <w:p w14:paraId="49D5E411" w14:textId="77777777" w:rsidR="00957343" w:rsidRPr="00E367A0" w:rsidRDefault="00957343" w:rsidP="00957343">
      <w:pPr>
        <w:rPr>
          <w:sz w:val="16"/>
        </w:rPr>
      </w:pPr>
      <w:r w:rsidRPr="00FC7A35">
        <w:rPr>
          <w:sz w:val="16"/>
        </w:rPr>
        <w:t xml:space="preserve">Thus one interpretation here is that the </w:t>
      </w:r>
      <w:r w:rsidRPr="006258D3">
        <w:rPr>
          <w:rStyle w:val="StyleUnderline"/>
          <w:highlight w:val="green"/>
        </w:rPr>
        <w:t>debilitation of Gazans</w:t>
      </w:r>
      <w:r w:rsidRPr="00FC7A35">
        <w:rPr>
          <w:rStyle w:val="StyleUnderline"/>
        </w:rPr>
        <w:t xml:space="preserve"> is not only capitalized upon in a neoliberal economic order that </w:t>
      </w:r>
      <w:r w:rsidRPr="006258D3">
        <w:rPr>
          <w:rStyle w:val="StyleUnderline"/>
          <w:highlight w:val="green"/>
        </w:rPr>
        <w:t xml:space="preserve">thrives on the </w:t>
      </w:r>
      <w:r w:rsidRPr="006258D3">
        <w:rPr>
          <w:rStyle w:val="Emphasis"/>
          <w:highlight w:val="green"/>
        </w:rPr>
        <w:t>profitability of debility</w:t>
      </w:r>
      <w:r w:rsidRPr="00FC7A35">
        <w:rPr>
          <w:rStyle w:val="Emphasis"/>
        </w:rPr>
        <w:t>,</w:t>
      </w:r>
      <w:r w:rsidRPr="00FC7A35">
        <w:rPr>
          <w:sz w:val="16"/>
        </w:rPr>
        <w:t xml:space="preserve"> as is the case elsewhere, </w:t>
      </w:r>
      <w:r w:rsidRPr="00FC7A35">
        <w:rPr>
          <w:rStyle w:val="StyleUnderline"/>
        </w:rPr>
        <w:t xml:space="preserve">but that </w:t>
      </w:r>
      <w:r w:rsidRPr="006258D3">
        <w:rPr>
          <w:rStyle w:val="StyleUnderline"/>
          <w:highlight w:val="green"/>
        </w:rPr>
        <w:t xml:space="preserve">Gazans </w:t>
      </w:r>
      <w:r w:rsidRPr="006258D3">
        <w:rPr>
          <w:rStyle w:val="Emphasis"/>
          <w:highlight w:val="green"/>
        </w:rPr>
        <w:t>must be debilitated</w:t>
      </w:r>
      <w:r w:rsidRPr="00FC7A35">
        <w:rPr>
          <w:rStyle w:val="StyleUnderline"/>
        </w:rPr>
        <w:t xml:space="preserve"> in order </w:t>
      </w:r>
      <w:r w:rsidRPr="006258D3">
        <w:rPr>
          <w:rStyle w:val="StyleUnderline"/>
          <w:highlight w:val="green"/>
        </w:rPr>
        <w:t xml:space="preserve">to </w:t>
      </w:r>
      <w:r w:rsidRPr="006258D3">
        <w:rPr>
          <w:rStyle w:val="Emphasis"/>
          <w:highlight w:val="green"/>
        </w:rPr>
        <w:t>make (their) life (lives) productive</w:t>
      </w:r>
      <w:r w:rsidRPr="00FC7A35">
        <w:rPr>
          <w:rStyle w:val="StyleUnderline"/>
        </w:rPr>
        <w:t>.</w:t>
      </w:r>
      <w:r w:rsidRPr="00FC7A35">
        <w:rPr>
          <w:sz w:val="16"/>
        </w:rPr>
        <w:t xml:space="preserve"> Perhaps differing from earlier colonial and occupation regimes where deprivation was distributed in order to maim yet keep labor alive, </w:t>
      </w:r>
      <w:r w:rsidRPr="006258D3">
        <w:rPr>
          <w:rStyle w:val="Emphasis"/>
        </w:rPr>
        <w:t>there is less need for Palestinian labor</w:t>
      </w:r>
      <w:r w:rsidRPr="006258D3">
        <w:rPr>
          <w:rStyle w:val="StyleUnderline"/>
        </w:rPr>
        <w:t>, for Palestinian production.</w:t>
      </w:r>
      <w:r w:rsidRPr="00FC7A35">
        <w:rPr>
          <w:sz w:val="16"/>
        </w:rPr>
        <w:t xml:space="preserve"> Rather, </w:t>
      </w:r>
      <w:r w:rsidRPr="006258D3">
        <w:rPr>
          <w:rStyle w:val="StyleUnderline"/>
          <w:highlight w:val="green"/>
        </w:rPr>
        <w:t>profit is derived from</w:t>
      </w:r>
      <w:r w:rsidRPr="00FC7A35">
        <w:rPr>
          <w:rStyle w:val="StyleUnderline"/>
        </w:rPr>
        <w:t xml:space="preserve"> the </w:t>
      </w:r>
      <w:r w:rsidRPr="006258D3">
        <w:rPr>
          <w:rStyle w:val="Emphasis"/>
          <w:highlight w:val="green"/>
        </w:rPr>
        <w:t>dismemberment</w:t>
      </w:r>
      <w:r w:rsidRPr="00FC7A35">
        <w:rPr>
          <w:rStyle w:val="StyleUnderline"/>
        </w:rPr>
        <w:t xml:space="preserve"> of reproduction</w:t>
      </w:r>
      <w:r w:rsidRPr="00FC7A35">
        <w:rPr>
          <w:sz w:val="16"/>
        </w:rPr>
        <w:t xml:space="preserve">, a function of capitalism without labor (in part because a massive increase in migrant labor has been used to offset the need for Palestinian labor). </w:t>
      </w:r>
      <w:r w:rsidRPr="00FC7A35">
        <w:rPr>
          <w:rStyle w:val="StyleUnderline"/>
        </w:rPr>
        <w:t>This inhuman biopolitics flourishes through and beside human populations</w:t>
      </w:r>
      <w:r w:rsidRPr="00FC7A35">
        <w:rPr>
          <w:sz w:val="16"/>
        </w:rPr>
        <w:t xml:space="preserve">—economic life growing without human life. In this regard </w:t>
      </w:r>
      <w:r w:rsidRPr="00FC7A35">
        <w:rPr>
          <w:rStyle w:val="StyleUnderline"/>
        </w:rPr>
        <w:t>we can say that alon</w:t>
      </w:r>
      <w:r w:rsidRPr="006258D3">
        <w:rPr>
          <w:rStyle w:val="StyleUnderline"/>
          <w:highlight w:val="green"/>
        </w:rPr>
        <w:t>g with the right to maim, Israel is</w:t>
      </w:r>
      <w:r w:rsidRPr="00FC7A35">
        <w:rPr>
          <w:rStyle w:val="StyleUnderline"/>
        </w:rPr>
        <w:t xml:space="preserve"> also </w:t>
      </w:r>
      <w:r w:rsidRPr="006258D3">
        <w:rPr>
          <w:rStyle w:val="StyleUnderline"/>
          <w:highlight w:val="green"/>
        </w:rPr>
        <w:t xml:space="preserve">exercising a </w:t>
      </w:r>
      <w:r w:rsidRPr="006258D3">
        <w:rPr>
          <w:rStyle w:val="Emphasis"/>
        </w:rPr>
        <w:t xml:space="preserve">sovereign </w:t>
      </w:r>
      <w:r w:rsidRPr="006258D3">
        <w:rPr>
          <w:rStyle w:val="Emphasis"/>
          <w:highlight w:val="green"/>
        </w:rPr>
        <w:t>“right to repair,”</w:t>
      </w:r>
      <w:r w:rsidRPr="00FC7A35">
        <w:rPr>
          <w:sz w:val="16"/>
        </w:rPr>
        <w:t xml:space="preserve"> one that reaps profit through a speculative </w:t>
      </w:r>
      <w:r w:rsidRPr="00C124F2">
        <w:rPr>
          <w:rStyle w:val="StyleUnderline"/>
          <w:highlight w:val="green"/>
        </w:rPr>
        <w:t xml:space="preserve">withholding and distribution of rehabilitation that is </w:t>
      </w:r>
      <w:r w:rsidRPr="00C124F2">
        <w:rPr>
          <w:rStyle w:val="Emphasis"/>
          <w:highlight w:val="green"/>
        </w:rPr>
        <w:t>tactical,</w:t>
      </w:r>
      <w:r w:rsidRPr="00FC7A35">
        <w:rPr>
          <w:rStyle w:val="Emphasis"/>
        </w:rPr>
        <w:t xml:space="preserve"> conditional, and controlled</w:t>
      </w:r>
      <w:r w:rsidRPr="00FC7A35">
        <w:rPr>
          <w:rStyle w:val="StyleUnderline"/>
        </w:rPr>
        <w:t xml:space="preserve"> through Israel’s security doctrine.</w:t>
      </w:r>
      <w:r w:rsidRPr="00FC7A35">
        <w:rPr>
          <w:sz w:val="16"/>
        </w:rPr>
        <w:t xml:space="preserve"> </w:t>
      </w:r>
    </w:p>
    <w:p w14:paraId="2D9B2B08" w14:textId="77777777" w:rsidR="00957343" w:rsidRDefault="00957343" w:rsidP="00957343">
      <w:pPr>
        <w:pStyle w:val="Heading4"/>
        <w:rPr>
          <w:rStyle w:val="Style13ptBold"/>
          <w:b/>
          <w:bCs w:val="0"/>
        </w:rPr>
      </w:pPr>
      <w:r>
        <w:rPr>
          <w:rStyle w:val="Style13ptBold"/>
          <w:b/>
          <w:bCs w:val="0"/>
        </w:rPr>
        <w:t xml:space="preserve">Vote aff as an endorsement of domestic and international protest against the legitimacy of US arms sales to Israel. </w:t>
      </w:r>
    </w:p>
    <w:p w14:paraId="34CE96FE" w14:textId="77777777" w:rsidR="00957343" w:rsidRPr="005775BB" w:rsidRDefault="00957343" w:rsidP="00957343">
      <w:pPr>
        <w:pStyle w:val="Heading4"/>
        <w:rPr>
          <w:rStyle w:val="Style13ptBold"/>
          <w:b/>
          <w:bCs w:val="0"/>
        </w:rPr>
      </w:pPr>
      <w:r>
        <w:rPr>
          <w:rStyle w:val="Style13ptBold"/>
          <w:b/>
          <w:bCs w:val="0"/>
        </w:rPr>
        <w:t xml:space="preserve">The endorsement of protest is a rallying cry that brings together different collectives against both the debilitation of Palestinians and the extra-juridical killing of black people within the locus of racial capitalism. </w:t>
      </w:r>
    </w:p>
    <w:p w14:paraId="748353E1"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w:t>
      </w:r>
      <w:r w:rsidRPr="00FC7A35">
        <w:rPr>
          <w:rStyle w:val="Style13ptBold"/>
          <w:b w:val="0"/>
          <w:bCs/>
          <w:sz w:val="20"/>
          <w:szCs w:val="20"/>
        </w:rPr>
        <w:t>|KZaidi</w:t>
      </w:r>
    </w:p>
    <w:p w14:paraId="6D35D51F" w14:textId="77777777" w:rsidR="00957343" w:rsidRPr="00FC7A35" w:rsidRDefault="00957343" w:rsidP="00957343">
      <w:pPr>
        <w:rPr>
          <w:sz w:val="16"/>
        </w:rPr>
      </w:pPr>
      <w:r w:rsidRPr="00631A8F">
        <w:rPr>
          <w:rStyle w:val="StyleUnderline"/>
          <w:highlight w:val="green"/>
        </w:rPr>
        <w:t xml:space="preserve">In the midst of the Movement for Black Lives, </w:t>
      </w:r>
      <w:r w:rsidRPr="00652709">
        <w:rPr>
          <w:rStyle w:val="StyleUnderline"/>
        </w:rPr>
        <w:t xml:space="preserve">the </w:t>
      </w:r>
      <w:r w:rsidRPr="00631A8F">
        <w:rPr>
          <w:rStyle w:val="StyleUnderline"/>
          <w:highlight w:val="green"/>
        </w:rPr>
        <w:t>fight against the Dakota Access Pipeline</w:t>
      </w:r>
      <w:r w:rsidRPr="00FC7A35">
        <w:rPr>
          <w:rStyle w:val="StyleUnderline"/>
        </w:rPr>
        <w:t xml:space="preserve">, the struggle for socialized health care in the United States, the </w:t>
      </w:r>
      <w:r w:rsidRPr="00631A8F">
        <w:rPr>
          <w:rStyle w:val="StyleUnderline"/>
          <w:highlight w:val="green"/>
        </w:rPr>
        <w:t>demand to end U.S. imperial power in the Middle East</w:t>
      </w:r>
      <w:r w:rsidRPr="00FC7A35">
        <w:rPr>
          <w:sz w:val="16"/>
        </w:rPr>
        <w:t xml:space="preserve"> (Israel, Afghanistan, Iraq, Syria, Yemen), </w:t>
      </w:r>
      <w:r w:rsidRPr="00652709">
        <w:rPr>
          <w:rStyle w:val="Emphasis"/>
          <w:highlight w:val="green"/>
        </w:rPr>
        <w:t>what constitutes the able body is ever evolving</w:t>
      </w:r>
      <w:r w:rsidRPr="00FC7A35">
        <w:rPr>
          <w:rStyle w:val="Emphasis"/>
        </w:rPr>
        <w:t>, and its apparent referents are ever shrinking.</w:t>
      </w:r>
      <w:r w:rsidRPr="00FC7A35">
        <w:rPr>
          <w:sz w:val="16"/>
        </w:rPr>
        <w:t xml:space="preserve"> What is an able body in this context? What is a non-disabled body, and is it the same as an able body? </w:t>
      </w:r>
      <w:r w:rsidRPr="00652709">
        <w:rPr>
          <w:rStyle w:val="StyleUnderline"/>
        </w:rPr>
        <w:t>Layers of</w:t>
      </w:r>
      <w:r w:rsidRPr="00FC7A35">
        <w:rPr>
          <w:rStyle w:val="StyleUnderline"/>
        </w:rPr>
        <w:t xml:space="preserve"> precarity and </w:t>
      </w:r>
      <w:r w:rsidRPr="00652709">
        <w:rPr>
          <w:rStyle w:val="Emphasis"/>
          <w:highlight w:val="green"/>
        </w:rPr>
        <w:t>vulnerability to police brutality</w:t>
      </w:r>
      <w:r w:rsidRPr="00FC7A35">
        <w:rPr>
          <w:rStyle w:val="Emphasis"/>
        </w:rPr>
        <w:t xml:space="preserve">, reckless </w:t>
      </w:r>
      <w:r w:rsidRPr="00652709">
        <w:rPr>
          <w:rStyle w:val="Emphasis"/>
          <w:highlight w:val="green"/>
        </w:rPr>
        <w:t>maiming</w:t>
      </w:r>
      <w:r w:rsidRPr="00FC7A35">
        <w:rPr>
          <w:rStyle w:val="Emphasis"/>
        </w:rPr>
        <w:t xml:space="preserve"> and killing, deprivation, </w:t>
      </w:r>
      <w:r w:rsidRPr="00652709">
        <w:rPr>
          <w:rStyle w:val="Emphasis"/>
          <w:highlight w:val="green"/>
        </w:rPr>
        <w:t>and destruction of resources</w:t>
      </w:r>
      <w:r w:rsidRPr="00FC7A35">
        <w:rPr>
          <w:rStyle w:val="Emphasis"/>
        </w:rPr>
        <w:t xml:space="preserve"> that </w:t>
      </w:r>
      <w:r w:rsidRPr="00652709">
        <w:rPr>
          <w:rStyle w:val="Emphasis"/>
          <w:highlight w:val="green"/>
        </w:rPr>
        <w:t>are daily features</w:t>
      </w:r>
      <w:r w:rsidRPr="00FC7A35">
        <w:rPr>
          <w:rStyle w:val="Emphasis"/>
        </w:rPr>
        <w:t xml:space="preserve"> of living </w:t>
      </w:r>
      <w:r w:rsidRPr="00652709">
        <w:rPr>
          <w:rStyle w:val="Emphasis"/>
          <w:highlight w:val="green"/>
        </w:rPr>
        <w:t>for some populations</w:t>
      </w:r>
      <w:r w:rsidRPr="00FC7A35">
        <w:rPr>
          <w:rStyle w:val="Emphasis"/>
        </w:rPr>
        <w:t xml:space="preserve"> must not be smoothed over by hailing these bodies as able-bodied if they do not have or claim to be a person(s) with a disability.</w:t>
      </w:r>
      <w:r w:rsidRPr="00FC7A35">
        <w:rPr>
          <w:sz w:val="16"/>
        </w:rPr>
        <w:t xml:space="preserve"> In the wise words of disability studies scholar and prison abolitionist Liat Ben-Moshe, “</w:t>
      </w:r>
      <w:r w:rsidRPr="00FC7A35">
        <w:rPr>
          <w:rStyle w:val="StyleUnderline"/>
        </w:rPr>
        <w:t xml:space="preserve">It does not matter if people identify as disabled or not.”22 </w:t>
      </w:r>
      <w:r w:rsidRPr="00652709">
        <w:rPr>
          <w:rStyle w:val="StyleUnderline"/>
          <w:highlight w:val="green"/>
        </w:rPr>
        <w:t>“Hands up, don’t shoot!”</w:t>
      </w:r>
      <w:r w:rsidRPr="00FC7A35">
        <w:rPr>
          <w:rStyle w:val="StyleUnderline"/>
        </w:rPr>
        <w:t xml:space="preserve"> is not a catchy slogan that emerges from or announces able-bodied populations. Rather, this common Black Lives Matter chant </w:t>
      </w:r>
      <w:r w:rsidRPr="00652709">
        <w:rPr>
          <w:rStyle w:val="StyleUnderline"/>
          <w:highlight w:val="green"/>
        </w:rPr>
        <w:t xml:space="preserve">is a </w:t>
      </w:r>
      <w:r w:rsidRPr="00652709">
        <w:rPr>
          <w:rStyle w:val="Emphasis"/>
          <w:highlight w:val="green"/>
        </w:rPr>
        <w:t>revolutionary call for redressing the debilitating logics of racial capitalism</w:t>
      </w:r>
      <w:r w:rsidRPr="00652709">
        <w:rPr>
          <w:rStyle w:val="StyleUnderline"/>
          <w:highlight w:val="green"/>
        </w:rPr>
        <w:t>.</w:t>
      </w:r>
      <w:r w:rsidRPr="00652709">
        <w:rPr>
          <w:sz w:val="16"/>
          <w:highlight w:val="green"/>
        </w:rPr>
        <w:t xml:space="preserve"> </w:t>
      </w:r>
      <w:r w:rsidRPr="00652709">
        <w:rPr>
          <w:rStyle w:val="StyleUnderline"/>
          <w:highlight w:val="green"/>
        </w:rPr>
        <w:t xml:space="preserve">It is a compact sketch of the frozen black body, </w:t>
      </w:r>
      <w:r w:rsidRPr="00652709">
        <w:rPr>
          <w:rStyle w:val="Emphasis"/>
          <w:highlight w:val="green"/>
        </w:rPr>
        <w:t>rendered immobile</w:t>
      </w:r>
      <w:r w:rsidRPr="00652709">
        <w:rPr>
          <w:rStyle w:val="StyleUnderline"/>
          <w:highlight w:val="green"/>
        </w:rPr>
        <w:t xml:space="preserve"> by </w:t>
      </w:r>
      <w:r w:rsidRPr="00652709">
        <w:rPr>
          <w:rStyle w:val="Emphasis"/>
          <w:highlight w:val="green"/>
        </w:rPr>
        <w:t>systemic racism</w:t>
      </w:r>
      <w:r w:rsidRPr="00652709">
        <w:rPr>
          <w:rStyle w:val="StyleUnderline"/>
          <w:highlight w:val="green"/>
        </w:rPr>
        <w:t xml:space="preserve"> and the </w:t>
      </w:r>
      <w:r w:rsidRPr="00652709">
        <w:rPr>
          <w:rStyle w:val="Emphasis"/>
          <w:highlight w:val="green"/>
        </w:rPr>
        <w:t>punishment</w:t>
      </w:r>
      <w:r w:rsidRPr="00FC7A35">
        <w:rPr>
          <w:rStyle w:val="Emphasis"/>
        </w:rPr>
        <w:t xml:space="preserve"> doled out </w:t>
      </w:r>
      <w:r w:rsidRPr="00652709">
        <w:rPr>
          <w:rStyle w:val="Emphasis"/>
          <w:highlight w:val="green"/>
        </w:rPr>
        <w:t>for not transcending it.</w:t>
      </w:r>
      <w:r w:rsidRPr="00652709">
        <w:rPr>
          <w:sz w:val="16"/>
          <w:highlight w:val="green"/>
        </w:rPr>
        <w:t xml:space="preserve"> </w:t>
      </w:r>
      <w:r w:rsidRPr="00652709">
        <w:rPr>
          <w:rStyle w:val="StyleUnderline"/>
        </w:rPr>
        <w:t>It</w:t>
      </w:r>
      <w:r w:rsidRPr="00FC7A35">
        <w:rPr>
          <w:rStyle w:val="StyleUnderline"/>
        </w:rPr>
        <w:t xml:space="preserve"> is the story of a Palestinian resister shot dead for </w:t>
      </w:r>
      <w:r w:rsidRPr="00FC7A35">
        <w:rPr>
          <w:rStyle w:val="Emphasis"/>
        </w:rPr>
        <w:t>wielding a knife</w:t>
      </w:r>
      <w:r w:rsidRPr="00FC7A35">
        <w:rPr>
          <w:sz w:val="16"/>
        </w:rPr>
        <w:t xml:space="preserve"> (if that) against an idf solider who has the full backing of the world’s military might. </w:t>
      </w:r>
      <w:r w:rsidRPr="00652709">
        <w:rPr>
          <w:rStyle w:val="Emphasis"/>
          <w:highlight w:val="green"/>
        </w:rPr>
        <w:t>“I can’t breathe!” captures the suffocation of chokeholds on movement in Gaza and the West Bank as it does the violent forces of restraint meted</w:t>
      </w:r>
      <w:r w:rsidRPr="00FC7A35">
        <w:rPr>
          <w:rStyle w:val="Emphasis"/>
        </w:rPr>
        <w:t xml:space="preserve"> out </w:t>
      </w:r>
      <w:r w:rsidRPr="00652709">
        <w:rPr>
          <w:rStyle w:val="Emphasis"/>
          <w:highlight w:val="green"/>
        </w:rPr>
        <w:t>through police brutality.</w:t>
      </w:r>
      <w:r w:rsidRPr="00FC7A35">
        <w:rPr>
          <w:rStyle w:val="Emphasis"/>
        </w:rPr>
        <w:t xml:space="preserve"> </w:t>
      </w:r>
      <w:r w:rsidRPr="00FC7A35">
        <w:rPr>
          <w:sz w:val="16"/>
        </w:rPr>
        <w:t xml:space="preserve">“Hands up, don’t shoot!” and “I can’t breathe!” are, in fact, disability justice rally cries. </w:t>
      </w:r>
    </w:p>
    <w:p w14:paraId="453E062A" w14:textId="77777777" w:rsidR="00957343" w:rsidRDefault="00957343" w:rsidP="00957343">
      <w:pPr>
        <w:rPr>
          <w:rStyle w:val="Emphasis"/>
        </w:rPr>
      </w:pPr>
      <w:r w:rsidRPr="00FC7A35">
        <w:rPr>
          <w:rStyle w:val="StyleUnderline"/>
        </w:rPr>
        <w:t xml:space="preserve">The </w:t>
      </w:r>
      <w:r w:rsidRPr="00652709">
        <w:rPr>
          <w:rStyle w:val="StyleUnderline"/>
          <w:highlight w:val="green"/>
        </w:rPr>
        <w:t>Right to Maim</w:t>
      </w:r>
      <w:r w:rsidRPr="00FC7A35">
        <w:rPr>
          <w:rStyle w:val="StyleUnderline"/>
        </w:rPr>
        <w:t xml:space="preserve"> therefore</w:t>
      </w:r>
      <w:r w:rsidRPr="00FC7A35">
        <w:rPr>
          <w:sz w:val="16"/>
        </w:rPr>
        <w:t xml:space="preserve"> does not seek to answer the question, where is our disability pride movement? Instead, it </w:t>
      </w:r>
      <w:r w:rsidRPr="00652709">
        <w:rPr>
          <w:rStyle w:val="Emphasis"/>
        </w:rPr>
        <w:t>hopes to</w:t>
      </w:r>
      <w:r w:rsidRPr="00FC7A35">
        <w:rPr>
          <w:rStyle w:val="Emphasis"/>
        </w:rPr>
        <w:t xml:space="preserve"> change the conversa- tion to one that </w:t>
      </w:r>
      <w:r w:rsidRPr="00652709">
        <w:rPr>
          <w:rStyle w:val="Emphasis"/>
          <w:highlight w:val="green"/>
        </w:rPr>
        <w:t>challenges the presumption that the distinction between who is disabled and who is not should fuel a pride movement</w:t>
      </w:r>
      <w:r w:rsidRPr="00FC7A35">
        <w:rPr>
          <w:rStyle w:val="Emphasis"/>
        </w:rPr>
        <w:t xml:space="preserve">. </w:t>
      </w:r>
      <w:r w:rsidRPr="00FC7A35">
        <w:rPr>
          <w:sz w:val="16"/>
        </w:rPr>
        <w:t xml:space="preserve">I explore if and how </w:t>
      </w:r>
      <w:r w:rsidRPr="00FC7A35">
        <w:rPr>
          <w:rStyle w:val="StyleUnderline"/>
        </w:rPr>
        <w:t xml:space="preserve">this </w:t>
      </w:r>
      <w:r w:rsidRPr="00652709">
        <w:rPr>
          <w:rStyle w:val="StyleUnderline"/>
          <w:highlight w:val="green"/>
        </w:rPr>
        <w:t xml:space="preserve">binary </w:t>
      </w:r>
      <w:r w:rsidRPr="00652709">
        <w:rPr>
          <w:rStyle w:val="Emphasis"/>
          <w:highlight w:val="green"/>
        </w:rPr>
        <w:t>effaces the biopolitical production of precarity</w:t>
      </w:r>
      <w:r w:rsidRPr="00FC7A35">
        <w:rPr>
          <w:rStyle w:val="StyleUnderline"/>
        </w:rPr>
        <w:t xml:space="preserve"> and (un)livability that runs across these identities.</w:t>
      </w:r>
      <w:r w:rsidRPr="00FC7A35">
        <w:rPr>
          <w:sz w:val="16"/>
        </w:rPr>
        <w:t xml:space="preserve"> The project, then, is </w:t>
      </w:r>
      <w:r w:rsidRPr="00FC7A35">
        <w:rPr>
          <w:rStyle w:val="StyleUnderline"/>
        </w:rPr>
        <w:t>not just one that hopes to contribute to intersectional movement building</w:t>
      </w:r>
      <w:r w:rsidRPr="00FC7A35">
        <w:rPr>
          <w:sz w:val="16"/>
        </w:rPr>
        <w:t xml:space="preserve">, though let me insist that this is crucial from the outset. That is to say, Black Lives Matter and the struggle to end the Israeli occupation of Palestine are not only movements “allied” with disability rights, nor are they only distinct disability justice issues. </w:t>
      </w:r>
      <w:r w:rsidRPr="00FC7A35">
        <w:rPr>
          <w:rStyle w:val="Emphasis"/>
        </w:rPr>
        <w:t xml:space="preserve">Rather, </w:t>
      </w:r>
      <w:r w:rsidRPr="00652709">
        <w:rPr>
          <w:rStyle w:val="Emphasis"/>
          <w:highlight w:val="green"/>
        </w:rPr>
        <w:t>I am motivated to think of these fierce organizing practices collectively as a disability justice movement</w:t>
      </w:r>
      <w:r w:rsidRPr="00FC7A35">
        <w:rPr>
          <w:rStyle w:val="Emphasis"/>
        </w:rPr>
        <w:t xml:space="preserve"> itself, as a movement that is </w:t>
      </w:r>
      <w:r w:rsidRPr="00652709">
        <w:rPr>
          <w:rStyle w:val="Emphasis"/>
          <w:highlight w:val="green"/>
        </w:rPr>
        <w:t xml:space="preserve">demanding an end to </w:t>
      </w:r>
      <w:r w:rsidRPr="00652709">
        <w:rPr>
          <w:rStyle w:val="Emphasis"/>
        </w:rPr>
        <w:t xml:space="preserve">so many </w:t>
      </w:r>
      <w:r w:rsidRPr="00652709">
        <w:rPr>
          <w:rStyle w:val="Emphasis"/>
          <w:highlight w:val="green"/>
        </w:rPr>
        <w:t>conditions of precaritization that debilitate</w:t>
      </w:r>
      <w:r w:rsidRPr="00FC7A35">
        <w:rPr>
          <w:rStyle w:val="Emphasis"/>
        </w:rPr>
        <w:t xml:space="preserve"> many </w:t>
      </w:r>
      <w:r w:rsidRPr="00652709">
        <w:rPr>
          <w:rStyle w:val="Emphasis"/>
          <w:highlight w:val="green"/>
        </w:rPr>
        <w:t>populations</w:t>
      </w:r>
      <w:r w:rsidRPr="00FC7A35">
        <w:rPr>
          <w:rStyle w:val="Emphasis"/>
        </w:rPr>
        <w:t>.</w:t>
      </w:r>
      <w:r w:rsidRPr="00FC7A35">
        <w:rPr>
          <w:sz w:val="16"/>
        </w:rPr>
        <w:t xml:space="preserve"> At our current political conjuncture, </w:t>
      </w:r>
      <w:r w:rsidRPr="00FC7A35">
        <w:rPr>
          <w:rStyle w:val="StyleUnderline"/>
        </w:rPr>
        <w:t xml:space="preserve">Black Lives Matter, the Palestinian solidarity movement, the protest against the Dakota Access Pipeline to protect sacred grounds and access to water: </w:t>
      </w:r>
      <w:r w:rsidRPr="00652709">
        <w:rPr>
          <w:rStyle w:val="StyleUnderline"/>
          <w:highlight w:val="green"/>
        </w:rPr>
        <w:t>these are some of the movements</w:t>
      </w:r>
      <w:r w:rsidRPr="00FC7A35">
        <w:rPr>
          <w:rStyle w:val="StyleUnderline"/>
        </w:rPr>
        <w:t xml:space="preserve"> that are </w:t>
      </w:r>
      <w:r w:rsidRPr="00652709">
        <w:rPr>
          <w:rStyle w:val="Emphasis"/>
          <w:highlight w:val="green"/>
        </w:rPr>
        <w:t>leading the way to demand livable lives for all.</w:t>
      </w:r>
      <w:r w:rsidRPr="00FC7A35">
        <w:rPr>
          <w:sz w:val="16"/>
        </w:rPr>
        <w:t xml:space="preserve"> These </w:t>
      </w:r>
      <w:r w:rsidRPr="00FC7A35">
        <w:rPr>
          <w:rStyle w:val="StyleUnderline"/>
        </w:rPr>
        <w:t xml:space="preserve">movements may not represent the most appealing or desired versions of disability pride. But </w:t>
      </w:r>
      <w:r w:rsidRPr="00652709">
        <w:rPr>
          <w:rStyle w:val="Emphasis"/>
          <w:highlight w:val="green"/>
        </w:rPr>
        <w:t>they are movements anchored</w:t>
      </w:r>
      <w:r w:rsidRPr="00FC7A35">
        <w:rPr>
          <w:sz w:val="16"/>
        </w:rPr>
        <w:t xml:space="preserve">, in fact, </w:t>
      </w:r>
      <w:r w:rsidRPr="00652709">
        <w:rPr>
          <w:rStyle w:val="Emphasis"/>
          <w:highlight w:val="green"/>
        </w:rPr>
        <w:t>in the lived experiences of debilitation</w:t>
      </w:r>
      <w:r w:rsidRPr="00652709">
        <w:rPr>
          <w:sz w:val="16"/>
          <w:highlight w:val="green"/>
        </w:rPr>
        <w:t>,</w:t>
      </w:r>
      <w:r w:rsidRPr="00FC7A35">
        <w:rPr>
          <w:sz w:val="16"/>
        </w:rPr>
        <w:t xml:space="preserve"> implicitly </w:t>
      </w:r>
      <w:r w:rsidRPr="00652709">
        <w:rPr>
          <w:rStyle w:val="Emphasis"/>
          <w:highlight w:val="green"/>
        </w:rPr>
        <w:t>contesting the right to maim, and imagining multiple futures</w:t>
      </w:r>
      <w:r w:rsidRPr="00652709">
        <w:rPr>
          <w:sz w:val="16"/>
          <w:highlight w:val="green"/>
        </w:rPr>
        <w:t xml:space="preserve"> </w:t>
      </w:r>
      <w:r w:rsidRPr="00652709">
        <w:rPr>
          <w:rStyle w:val="StyleUnderline"/>
          <w:highlight w:val="green"/>
        </w:rPr>
        <w:t>where bodily capacities</w:t>
      </w:r>
      <w:r w:rsidRPr="00FC7A35">
        <w:rPr>
          <w:rStyle w:val="StyleUnderline"/>
        </w:rPr>
        <w:t xml:space="preserve"> and debilities </w:t>
      </w:r>
      <w:r w:rsidRPr="00652709">
        <w:rPr>
          <w:rStyle w:val="StyleUnderline"/>
          <w:highlight w:val="green"/>
        </w:rPr>
        <w:t xml:space="preserve">are </w:t>
      </w:r>
      <w:r w:rsidRPr="00652709">
        <w:rPr>
          <w:rStyle w:val="Emphasis"/>
          <w:highlight w:val="green"/>
        </w:rPr>
        <w:t>embraced</w:t>
      </w:r>
      <w:r w:rsidRPr="00FC7A35">
        <w:rPr>
          <w:rStyle w:val="Emphasis"/>
        </w:rPr>
        <w:t xml:space="preserve"> rather than weaponized. </w:t>
      </w:r>
    </w:p>
    <w:p w14:paraId="777F557E" w14:textId="77777777" w:rsidR="00957343" w:rsidRPr="00D14D7F" w:rsidRDefault="00957343" w:rsidP="00957343">
      <w:pPr>
        <w:pStyle w:val="Heading4"/>
        <w:rPr>
          <w:rStyle w:val="Style13ptBold"/>
          <w:b/>
          <w:bCs w:val="0"/>
        </w:rPr>
      </w:pPr>
      <w:r>
        <w:rPr>
          <w:rStyle w:val="Style13ptBold"/>
          <w:b/>
          <w:bCs w:val="0"/>
        </w:rPr>
        <w:t xml:space="preserve">The accumulation of small tactical victories in the way of ending the occupation is critical. </w:t>
      </w:r>
    </w:p>
    <w:p w14:paraId="6AFFB39D" w14:textId="77777777" w:rsidR="00957343" w:rsidRPr="00FC7A35" w:rsidRDefault="00957343" w:rsidP="00957343">
      <w:pPr>
        <w:rPr>
          <w:bCs/>
          <w:sz w:val="20"/>
          <w:szCs w:val="20"/>
        </w:rPr>
      </w:pPr>
      <w:r w:rsidRPr="00FC7A35">
        <w:rPr>
          <w:rStyle w:val="Style13ptBold"/>
        </w:rPr>
        <w:t xml:space="preserve">Atshan and Moore’14 </w:t>
      </w:r>
      <w:r w:rsidRPr="00FC7A35">
        <w:rPr>
          <w:rStyle w:val="Style13ptBold"/>
          <w:b w:val="0"/>
          <w:bCs/>
          <w:sz w:val="20"/>
          <w:szCs w:val="20"/>
        </w:rPr>
        <w:t>|</w:t>
      </w:r>
      <w:r w:rsidRPr="00FC7A35">
        <w:rPr>
          <w:sz w:val="20"/>
          <w:szCs w:val="20"/>
        </w:rPr>
        <w:t>Sa'ed Atshan is a professor of peace and conflict studies at Swarthmore and an LGBT, Palestinian, Quaker human rights activist. He received a PhD (2013), MA (2010), and MPP (2008) from Harvard University and a BA (2006) from Swarthmore College. He previously served as a Postdoctoral Fellow at Brown University's Watson Institute for International Studies. Darnell L. Moore is head of strategy and programs at Breakthrough U.S. received his B.A. in Social and Behavioral Science from Seton Hall University, an M.A. in Clinical Counseling from Eastern University, and an M.A. in Theological Studies from Princeton Theological Seminary.</w:t>
      </w:r>
      <w:r w:rsidRPr="00FC7A35">
        <w:rPr>
          <w:bCs/>
          <w:sz w:val="20"/>
          <w:szCs w:val="20"/>
        </w:rPr>
        <w:t xml:space="preserve"> </w:t>
      </w:r>
      <w:r w:rsidRPr="00FC7A35">
        <w:rPr>
          <w:sz w:val="20"/>
          <w:szCs w:val="20"/>
        </w:rPr>
        <w:t>“RECIPROCAL SOLIDARITY: WHERE THE BLACK AND PALESTINIAN QUEER STRUGGLES MEET”, in</w:t>
      </w:r>
      <w:r w:rsidRPr="00FC7A35">
        <w:rPr>
          <w:bCs/>
          <w:sz w:val="20"/>
          <w:szCs w:val="20"/>
        </w:rPr>
        <w:t xml:space="preserve"> </w:t>
      </w:r>
      <w:r w:rsidRPr="00FC7A35">
        <w:rPr>
          <w:sz w:val="20"/>
          <w:szCs w:val="20"/>
        </w:rPr>
        <w:t>Biography, Vol. 37, No. 2, Life in Occupied Palestine (spring 2014)|KZaidi</w:t>
      </w:r>
    </w:p>
    <w:p w14:paraId="6E9A7D27" w14:textId="77777777" w:rsidR="00957343" w:rsidRDefault="00957343" w:rsidP="00957343">
      <w:pPr>
        <w:rPr>
          <w:sz w:val="16"/>
        </w:rPr>
      </w:pPr>
      <w:r w:rsidRPr="008262E4">
        <w:rPr>
          <w:sz w:val="16"/>
        </w:rPr>
        <w:t xml:space="preserve">We are reminded of why this reciprocal solidarity is so important when we listen to the words of dream hampton, the Black American writer, filmmaker, and community organizer from Detroit, after her visit to Palestine: "I wasn't prepared for the white supremacy" (Barrows-Friedman). We are also moved and our friendship is deepened when we read the words of African-American UCLA Professor Robin Kelley describing what he witnessed in Palestine: "A level of racist violence I have never seen" (Kane). </w:t>
      </w:r>
      <w:r w:rsidRPr="00AA7096">
        <w:rPr>
          <w:rStyle w:val="StyleUnderline"/>
        </w:rPr>
        <w:t xml:space="preserve">The </w:t>
      </w:r>
      <w:r w:rsidRPr="00096215">
        <w:rPr>
          <w:rStyle w:val="StyleUnderline"/>
        </w:rPr>
        <w:t xml:space="preserve">choir of African-American </w:t>
      </w:r>
      <w:r w:rsidRPr="00096215">
        <w:rPr>
          <w:rStyle w:val="StyleUnderline"/>
          <w:highlight w:val="green"/>
        </w:rPr>
        <w:t>voices speaking in support of the Palestinian struggle</w:t>
      </w:r>
      <w:r w:rsidRPr="00AA7096">
        <w:rPr>
          <w:rStyle w:val="StyleUnderline"/>
        </w:rPr>
        <w:t xml:space="preserve"> as linked to their anti-racism consciousness and </w:t>
      </w:r>
      <w:r w:rsidRPr="00AA7096">
        <w:rPr>
          <w:rStyle w:val="Emphasis"/>
        </w:rPr>
        <w:t xml:space="preserve">activism </w:t>
      </w:r>
      <w:r w:rsidRPr="00096215">
        <w:rPr>
          <w:rStyle w:val="Emphasis"/>
          <w:highlight w:val="green"/>
        </w:rPr>
        <w:t>continues to grow</w:t>
      </w:r>
      <w:r w:rsidRPr="00096215">
        <w:rPr>
          <w:rStyle w:val="StyleUnderline"/>
          <w:highlight w:val="green"/>
        </w:rPr>
        <w:t xml:space="preserve">, with groups such as the </w:t>
      </w:r>
      <w:r w:rsidRPr="00096215">
        <w:rPr>
          <w:rStyle w:val="Emphasis"/>
          <w:highlight w:val="green"/>
        </w:rPr>
        <w:t>Indigenous and Women of Color Feminists Delegation to Palestine, who</w:t>
      </w:r>
      <w:r w:rsidRPr="00AA7096">
        <w:rPr>
          <w:rStyle w:val="Emphasis"/>
        </w:rPr>
        <w:t xml:space="preserve"> affirmed their "association with the growing international movement for a free Palestine,"</w:t>
      </w:r>
      <w:r w:rsidRPr="00AA7096">
        <w:rPr>
          <w:rStyle w:val="StyleUnderline"/>
        </w:rPr>
        <w:t xml:space="preserve"> and </w:t>
      </w:r>
      <w:r w:rsidRPr="00096215">
        <w:rPr>
          <w:rStyle w:val="StyleUnderline"/>
          <w:highlight w:val="green"/>
        </w:rPr>
        <w:t>joined the call for divestment from Israel</w:t>
      </w:r>
      <w:r w:rsidRPr="00AA7096">
        <w:rPr>
          <w:rStyle w:val="StyleUnderline"/>
        </w:rPr>
        <w:t xml:space="preserve"> (</w:t>
      </w:r>
      <w:r w:rsidRPr="008262E4">
        <w:rPr>
          <w:sz w:val="16"/>
        </w:rPr>
        <w:t xml:space="preserve">Ransby). </w:t>
      </w:r>
      <w:r w:rsidRPr="00096215">
        <w:rPr>
          <w:rStyle w:val="Emphasis"/>
          <w:highlight w:val="green"/>
        </w:rPr>
        <w:t>Interfaith Peace-Builders</w:t>
      </w:r>
      <w:r w:rsidRPr="00096215">
        <w:rPr>
          <w:rStyle w:val="StyleUnderline"/>
          <w:highlight w:val="green"/>
        </w:rPr>
        <w:t xml:space="preserve"> has also been </w:t>
      </w:r>
      <w:r w:rsidRPr="00096215">
        <w:rPr>
          <w:rStyle w:val="Emphasis"/>
          <w:highlight w:val="green"/>
        </w:rPr>
        <w:t>organizing solidarity tours</w:t>
      </w:r>
      <w:r w:rsidRPr="00096215">
        <w:rPr>
          <w:rStyle w:val="StyleUnderline"/>
          <w:highlight w:val="green"/>
        </w:rPr>
        <w:t xml:space="preserve"> in</w:t>
      </w:r>
      <w:r w:rsidRPr="00AA7096">
        <w:rPr>
          <w:rStyle w:val="StyleUnderline"/>
        </w:rPr>
        <w:t xml:space="preserve"> the form of </w:t>
      </w:r>
      <w:r w:rsidRPr="00096215">
        <w:rPr>
          <w:rStyle w:val="StyleUnderline"/>
          <w:highlight w:val="green"/>
        </w:rPr>
        <w:t>African Heritage Delegations to Palestine, the last of which issued a statement</w:t>
      </w:r>
      <w:r w:rsidRPr="00AA7096">
        <w:rPr>
          <w:rStyle w:val="StyleUnderline"/>
        </w:rPr>
        <w:t xml:space="preserve"> calling on African-Americans to support the Palestinian freedom struggle and </w:t>
      </w:r>
      <w:r w:rsidRPr="00096215">
        <w:rPr>
          <w:rStyle w:val="StyleUnderline"/>
          <w:highlight w:val="green"/>
        </w:rPr>
        <w:t xml:space="preserve">to </w:t>
      </w:r>
      <w:r w:rsidRPr="00096215">
        <w:rPr>
          <w:rStyle w:val="Emphasis"/>
          <w:highlight w:val="green"/>
        </w:rPr>
        <w:t>join the boycott movement</w:t>
      </w:r>
      <w:r w:rsidRPr="00AA7096">
        <w:rPr>
          <w:rStyle w:val="Emphasis"/>
        </w:rPr>
        <w:t xml:space="preserve"> against Israel</w:t>
      </w:r>
      <w:r w:rsidRPr="008262E4">
        <w:rPr>
          <w:sz w:val="16"/>
        </w:rPr>
        <w:t xml:space="preserve"> (African Heritage). A poignant </w:t>
      </w:r>
      <w:r w:rsidRPr="00096215">
        <w:rPr>
          <w:rStyle w:val="StyleUnderline"/>
          <w:highlight w:val="green"/>
        </w:rPr>
        <w:t>"Letter to Black America on Palestinian Rights" has</w:t>
      </w:r>
      <w:r w:rsidRPr="00AA7096">
        <w:rPr>
          <w:rStyle w:val="StyleUnderline"/>
        </w:rPr>
        <w:t xml:space="preserve"> also served as a powerful call for solidarity </w:t>
      </w:r>
      <w:r w:rsidRPr="008262E4">
        <w:rPr>
          <w:sz w:val="16"/>
        </w:rPr>
        <w:t xml:space="preserve">between Black Americans and Palestinians, </w:t>
      </w:r>
      <w:r w:rsidRPr="00AA7096">
        <w:rPr>
          <w:rStyle w:val="StyleUnderline"/>
        </w:rPr>
        <w:t xml:space="preserve">and it has </w:t>
      </w:r>
      <w:r w:rsidRPr="00096215">
        <w:rPr>
          <w:rStyle w:val="StyleUnderline"/>
          <w:highlight w:val="green"/>
        </w:rPr>
        <w:t xml:space="preserve">been signed by </w:t>
      </w:r>
      <w:r w:rsidRPr="00096215">
        <w:rPr>
          <w:rStyle w:val="StyleUnderline"/>
        </w:rPr>
        <w:t xml:space="preserve">prominent Black Americans including </w:t>
      </w:r>
      <w:r w:rsidRPr="00096215">
        <w:rPr>
          <w:rStyle w:val="Emphasis"/>
          <w:highlight w:val="green"/>
        </w:rPr>
        <w:t>Cornell West</w:t>
      </w:r>
      <w:r w:rsidRPr="00AA7096">
        <w:rPr>
          <w:rStyle w:val="StyleUnderline"/>
        </w:rPr>
        <w:t xml:space="preserve"> </w:t>
      </w:r>
      <w:r w:rsidRPr="008262E4">
        <w:rPr>
          <w:sz w:val="16"/>
        </w:rPr>
        <w:t xml:space="preserve">(US Campaign). Headlines today reveal the extent of this solidarity with Palestinians, as </w:t>
      </w:r>
      <w:r w:rsidRPr="00AA7096">
        <w:rPr>
          <w:rStyle w:val="StyleUnderline"/>
        </w:rPr>
        <w:t xml:space="preserve">renowned Black American singer </w:t>
      </w:r>
      <w:r w:rsidRPr="00096215">
        <w:rPr>
          <w:rStyle w:val="Emphasis"/>
        </w:rPr>
        <w:t>John Legend</w:t>
      </w:r>
      <w:r w:rsidRPr="00096215">
        <w:rPr>
          <w:rStyle w:val="StyleUnderline"/>
        </w:rPr>
        <w:t xml:space="preserve"> uses his</w:t>
      </w:r>
      <w:r w:rsidRPr="00AA7096">
        <w:rPr>
          <w:rStyle w:val="StyleUnderline"/>
        </w:rPr>
        <w:t xml:space="preserve"> public </w:t>
      </w:r>
      <w:r w:rsidRPr="00096215">
        <w:rPr>
          <w:rStyle w:val="StyleUnderline"/>
        </w:rPr>
        <w:t>platform</w:t>
      </w:r>
      <w:r w:rsidRPr="00AA7096">
        <w:rPr>
          <w:rStyle w:val="StyleUnderline"/>
        </w:rPr>
        <w:t xml:space="preserve"> as a commencement speaker at the University of Pennsylvania</w:t>
      </w:r>
      <w:r w:rsidRPr="008262E4">
        <w:rPr>
          <w:sz w:val="16"/>
        </w:rPr>
        <w:t xml:space="preserve"> (his alma mater) to call for the humanization of Palestinians (Salaita), and </w:t>
      </w:r>
      <w:r w:rsidRPr="00AA7096">
        <w:rPr>
          <w:rStyle w:val="StyleUnderline"/>
        </w:rPr>
        <w:t xml:space="preserve">Black American actor </w:t>
      </w:r>
      <w:r w:rsidRPr="00096215">
        <w:rPr>
          <w:rStyle w:val="Emphasis"/>
          <w:highlight w:val="green"/>
        </w:rPr>
        <w:t>Danny Glover calls for a cultural boycott</w:t>
      </w:r>
      <w:r w:rsidRPr="00096215">
        <w:rPr>
          <w:rStyle w:val="StyleUnderline"/>
          <w:highlight w:val="green"/>
        </w:rPr>
        <w:t xml:space="preserve"> of Israel</w:t>
      </w:r>
      <w:r w:rsidRPr="008262E4">
        <w:rPr>
          <w:sz w:val="16"/>
        </w:rPr>
        <w:t xml:space="preserve"> (JTA). Even among the younger generation of African-Americans, Israel's blackwashing has met with only limited success. </w:t>
      </w:r>
      <w:r w:rsidRPr="00096215">
        <w:rPr>
          <w:rStyle w:val="StyleUnderline"/>
        </w:rPr>
        <w:t>Ebony</w:t>
      </w:r>
      <w:r w:rsidRPr="00AA7096">
        <w:rPr>
          <w:rStyle w:val="StyleUnderline"/>
        </w:rPr>
        <w:t xml:space="preserve"> recen</w:t>
      </w:r>
      <w:r>
        <w:rPr>
          <w:rStyle w:val="StyleUnderline"/>
        </w:rPr>
        <w:t>tl</w:t>
      </w:r>
      <w:r w:rsidRPr="00AA7096">
        <w:rPr>
          <w:rStyle w:val="StyleUnderline"/>
        </w:rPr>
        <w:t xml:space="preserve">y </w:t>
      </w:r>
      <w:r w:rsidRPr="00096215">
        <w:rPr>
          <w:rStyle w:val="StyleUnderline"/>
        </w:rPr>
        <w:t>published a</w:t>
      </w:r>
      <w:r w:rsidRPr="00AA7096">
        <w:rPr>
          <w:rStyle w:val="StyleUnderline"/>
        </w:rPr>
        <w:t xml:space="preserve"> powerful </w:t>
      </w:r>
      <w:r w:rsidRPr="00096215">
        <w:rPr>
          <w:rStyle w:val="StyleUnderline"/>
        </w:rPr>
        <w:t>piece by</w:t>
      </w:r>
      <w:r w:rsidRPr="00AA7096">
        <w:rPr>
          <w:rStyle w:val="StyleUnderline"/>
        </w:rPr>
        <w:t xml:space="preserve"> queer African-American Stanford University student </w:t>
      </w:r>
      <w:r w:rsidRPr="00096215">
        <w:rPr>
          <w:rStyle w:val="Emphasis"/>
        </w:rPr>
        <w:t>Kristian Davis Bailey</w:t>
      </w:r>
      <w:r w:rsidRPr="00096215">
        <w:rPr>
          <w:rStyle w:val="StyleUnderline"/>
        </w:rPr>
        <w:t xml:space="preserve"> entitled, "Why Black People Must Stand With Palestine."</w:t>
      </w:r>
      <w:r w:rsidRPr="00096215">
        <w:rPr>
          <w:sz w:val="16"/>
        </w:rPr>
        <w:t xml:space="preserve"> Furthermore, the same Colorlines article describing the pro-Israel lobby's courting of Black college students reports that </w:t>
      </w:r>
      <w:r w:rsidRPr="00096215">
        <w:rPr>
          <w:rStyle w:val="StyleUnderline"/>
          <w:highlight w:val="green"/>
        </w:rPr>
        <w:t xml:space="preserve">Black Americans such as </w:t>
      </w:r>
      <w:r w:rsidRPr="00096215">
        <w:rPr>
          <w:rStyle w:val="Emphasis"/>
          <w:highlight w:val="green"/>
        </w:rPr>
        <w:t>Edna Bonhomme</w:t>
      </w:r>
      <w:r w:rsidRPr="00096215">
        <w:rPr>
          <w:rStyle w:val="StyleUnderline"/>
          <w:highlight w:val="green"/>
        </w:rPr>
        <w:t>—a queer Princeton University student</w:t>
      </w:r>
      <w:r w:rsidRPr="00096215">
        <w:rPr>
          <w:rStyle w:val="StyleUnderline"/>
        </w:rPr>
        <w:t xml:space="preserve"> and Palestine</w:t>
      </w:r>
      <w:r w:rsidRPr="00AA7096">
        <w:rPr>
          <w:rStyle w:val="StyleUnderline"/>
        </w:rPr>
        <w:t xml:space="preserve"> solidarity activist—</w:t>
      </w:r>
      <w:r w:rsidRPr="00096215">
        <w:rPr>
          <w:rStyle w:val="StyleUnderline"/>
          <w:highlight w:val="green"/>
        </w:rPr>
        <w:t xml:space="preserve">are </w:t>
      </w:r>
      <w:r w:rsidRPr="00096215">
        <w:rPr>
          <w:rStyle w:val="Emphasis"/>
          <w:highlight w:val="green"/>
        </w:rPr>
        <w:t>resisting the lobby's efforts</w:t>
      </w:r>
      <w:r w:rsidRPr="00AA7096">
        <w:rPr>
          <w:rStyle w:val="StyleUnderline"/>
        </w:rPr>
        <w:t xml:space="preserve"> and clearly articulating their positions on Palestine:</w:t>
      </w:r>
      <w:r w:rsidRPr="008262E4">
        <w:rPr>
          <w:sz w:val="16"/>
        </w:rPr>
        <w:t xml:space="preserve"> If you look at South Africa, there were differential sets of laws for people of different races in education, jobs, housing, for example. Having a differentiated and unequal legal system where racial origin differentiates people is apartheid. </w:t>
      </w:r>
      <w:r w:rsidRPr="00AA7096">
        <w:rPr>
          <w:rStyle w:val="StyleUnderline"/>
        </w:rPr>
        <w:t>In Israel and the Occupied Territories the legal structure is that Arab residents have different rights than Jewish residents. It's an apartheid structure</w:t>
      </w:r>
      <w:r w:rsidRPr="008262E4">
        <w:rPr>
          <w:sz w:val="16"/>
        </w:rPr>
        <w:t xml:space="preserve">. (Wessler) The support of Black Americans for the Palestinian cause is not a recent phenomenon. </w:t>
      </w:r>
      <w:r w:rsidRPr="00AA7096">
        <w:rPr>
          <w:rStyle w:val="StyleUnderline"/>
        </w:rPr>
        <w:t xml:space="preserve">In </w:t>
      </w:r>
      <w:r w:rsidRPr="00370073">
        <w:rPr>
          <w:rStyle w:val="StyleUnderline"/>
        </w:rPr>
        <w:t>November 1970</w:t>
      </w:r>
      <w:r w:rsidRPr="00AA7096">
        <w:rPr>
          <w:rStyle w:val="StyleUnderline"/>
        </w:rPr>
        <w:t xml:space="preserve">, for instance, </w:t>
      </w:r>
      <w:r w:rsidRPr="00370073">
        <w:rPr>
          <w:rStyle w:val="StyleUnderline"/>
        </w:rPr>
        <w:t xml:space="preserve">the </w:t>
      </w:r>
      <w:r w:rsidRPr="00370073">
        <w:rPr>
          <w:rStyle w:val="StyleUnderline"/>
          <w:highlight w:val="green"/>
        </w:rPr>
        <w:t>New York Times</w:t>
      </w:r>
      <w:r w:rsidRPr="00370073">
        <w:rPr>
          <w:rStyle w:val="StyleUnderline"/>
        </w:rPr>
        <w:t xml:space="preserve"> published "An Appeal</w:t>
      </w:r>
      <w:r w:rsidRPr="00AA7096">
        <w:rPr>
          <w:rStyle w:val="StyleUnderline"/>
        </w:rPr>
        <w:t xml:space="preserve"> by Black Americans Against United States Support of the Zionist Government of Israel"</w:t>
      </w:r>
      <w:r w:rsidRPr="008262E4">
        <w:rPr>
          <w:sz w:val="16"/>
        </w:rPr>
        <w:t xml:space="preserve"> (Abukhater). </w:t>
      </w:r>
      <w:r w:rsidRPr="00370073">
        <w:rPr>
          <w:rStyle w:val="StyleUnderline"/>
        </w:rPr>
        <w:t xml:space="preserve">This </w:t>
      </w:r>
      <w:r w:rsidRPr="00370073">
        <w:rPr>
          <w:rStyle w:val="StyleUnderline"/>
          <w:highlight w:val="green"/>
        </w:rPr>
        <w:t xml:space="preserve">appeal calls for an end to racist oppression, a </w:t>
      </w:r>
      <w:r w:rsidRPr="00370073">
        <w:rPr>
          <w:rStyle w:val="Emphasis"/>
          <w:highlight w:val="green"/>
        </w:rPr>
        <w:t>cutting of United States aid to Israel</w:t>
      </w:r>
      <w:r w:rsidRPr="00370073">
        <w:rPr>
          <w:rStyle w:val="StyleUnderline"/>
          <w:highlight w:val="green"/>
        </w:rPr>
        <w:t xml:space="preserve">, and for Black American </w:t>
      </w:r>
      <w:r w:rsidRPr="00370073">
        <w:rPr>
          <w:rStyle w:val="Emphasis"/>
          <w:highlight w:val="green"/>
        </w:rPr>
        <w:t>solidarity</w:t>
      </w:r>
      <w:r w:rsidRPr="00370073">
        <w:rPr>
          <w:rStyle w:val="StyleUnderline"/>
          <w:highlight w:val="green"/>
        </w:rPr>
        <w:t xml:space="preserve"> with Palestinians</w:t>
      </w:r>
      <w:r w:rsidRPr="00AA7096">
        <w:rPr>
          <w:rStyle w:val="StyleUnderline"/>
        </w:rPr>
        <w:t xml:space="preserve">. </w:t>
      </w:r>
      <w:r w:rsidRPr="008262E4">
        <w:rPr>
          <w:sz w:val="16"/>
        </w:rPr>
        <w:t xml:space="preserve">Similarly, </w:t>
      </w:r>
      <w:r w:rsidRPr="00370073">
        <w:rPr>
          <w:rStyle w:val="Emphasis"/>
          <w:highlight w:val="green"/>
        </w:rPr>
        <w:t>James Baldwin</w:t>
      </w:r>
      <w:r w:rsidRPr="00AA7096">
        <w:rPr>
          <w:rStyle w:val="StyleUnderline"/>
        </w:rPr>
        <w:t xml:space="preserve">, the Black gay American writer and poet, </w:t>
      </w:r>
      <w:r w:rsidRPr="00370073">
        <w:rPr>
          <w:rStyle w:val="StyleUnderline"/>
          <w:highlight w:val="green"/>
        </w:rPr>
        <w:t xml:space="preserve">was a </w:t>
      </w:r>
      <w:r w:rsidRPr="00370073">
        <w:rPr>
          <w:rStyle w:val="StyleUnderline"/>
        </w:rPr>
        <w:t xml:space="preserve">vocal </w:t>
      </w:r>
      <w:r w:rsidRPr="00370073">
        <w:rPr>
          <w:rStyle w:val="StyleUnderline"/>
          <w:highlight w:val="green"/>
        </w:rPr>
        <w:t>critic of Zionism and supporter of the Palestinian struggle</w:t>
      </w:r>
      <w:r w:rsidRPr="008262E4">
        <w:rPr>
          <w:sz w:val="16"/>
        </w:rPr>
        <w:t xml:space="preserve">. The potential for reciprocal solidarities and friendships bears fruit as we collaborate on this essay. </w:t>
      </w:r>
      <w:r w:rsidRPr="00AA7096">
        <w:rPr>
          <w:rStyle w:val="StyleUnderline"/>
        </w:rPr>
        <w:t xml:space="preserve">It </w:t>
      </w:r>
      <w:r w:rsidRPr="00370073">
        <w:rPr>
          <w:rStyle w:val="StyleUnderline"/>
          <w:highlight w:val="green"/>
        </w:rPr>
        <w:t xml:space="preserve">also </w:t>
      </w:r>
      <w:r w:rsidRPr="00370073">
        <w:rPr>
          <w:rStyle w:val="StyleUnderline"/>
        </w:rPr>
        <w:t xml:space="preserve">has been </w:t>
      </w:r>
      <w:r w:rsidRPr="00370073">
        <w:rPr>
          <w:rStyle w:val="StyleUnderline"/>
          <w:highlight w:val="green"/>
        </w:rPr>
        <w:t>manifested as one of us—</w:t>
      </w:r>
      <w:r w:rsidRPr="00370073">
        <w:rPr>
          <w:rStyle w:val="Emphasis"/>
          <w:highlight w:val="green"/>
        </w:rPr>
        <w:t>who traveled in community</w:t>
      </w:r>
      <w:r w:rsidRPr="00AA7096">
        <w:rPr>
          <w:rStyle w:val="StyleUnderline"/>
        </w:rPr>
        <w:t xml:space="preserve"> with the other in the other's homeland—is able to write about his experiences and reflections upon his return to the United States.</w:t>
      </w:r>
      <w:r w:rsidRPr="008262E4">
        <w:rPr>
          <w:sz w:val="16"/>
        </w:rPr>
        <w:t xml:space="preserve">2 </w:t>
      </w:r>
      <w:r w:rsidRPr="00980D80">
        <w:rPr>
          <w:rStyle w:val="Emphasis"/>
        </w:rPr>
        <w:t xml:space="preserve">Indeed, </w:t>
      </w:r>
      <w:r w:rsidRPr="00370073">
        <w:rPr>
          <w:rStyle w:val="Emphasis"/>
          <w:highlight w:val="green"/>
        </w:rPr>
        <w:t>our friendship</w:t>
      </w:r>
      <w:r w:rsidRPr="00980D80">
        <w:rPr>
          <w:rStyle w:val="Emphasis"/>
        </w:rPr>
        <w:t xml:space="preserve">, imagined </w:t>
      </w:r>
      <w:r w:rsidRPr="00370073">
        <w:rPr>
          <w:rStyle w:val="Emphasis"/>
          <w:highlight w:val="green"/>
        </w:rPr>
        <w:t xml:space="preserve">as a noun and verb, functions as space for </w:t>
      </w:r>
      <w:r w:rsidRPr="00370073">
        <w:rPr>
          <w:rStyle w:val="Emphasis"/>
        </w:rPr>
        <w:t>learning</w:t>
      </w:r>
      <w:r w:rsidRPr="00980D80">
        <w:rPr>
          <w:rStyle w:val="Emphasis"/>
        </w:rPr>
        <w:t>/</w:t>
      </w:r>
      <w:r w:rsidRPr="00370073">
        <w:rPr>
          <w:rStyle w:val="Emphasis"/>
          <w:highlight w:val="green"/>
        </w:rPr>
        <w:t>knowledge production and affective support.</w:t>
      </w:r>
      <w:r w:rsidRPr="00980D80">
        <w:rPr>
          <w:rStyle w:val="Emphasis"/>
        </w:rPr>
        <w:t xml:space="preserve"> And our friendship </w:t>
      </w:r>
      <w:r w:rsidRPr="00370073">
        <w:rPr>
          <w:rStyle w:val="Emphasis"/>
          <w:highlight w:val="green"/>
        </w:rPr>
        <w:t>is also an act of mutual recognition and radical love.</w:t>
      </w:r>
      <w:r w:rsidRPr="008262E4">
        <w:rPr>
          <w:sz w:val="16"/>
        </w:rPr>
        <w:t xml:space="preserve"> Without the deep knowing and empathy that friendship allows it would be impossible for each of us to return to our various communities with a deep sense of connection to the interconnected struggles that we both have encountered across time and space.</w:t>
      </w:r>
      <w:r w:rsidRPr="00980D80">
        <w:rPr>
          <w:rStyle w:val="StyleUnderline"/>
        </w:rPr>
        <w:t xml:space="preserve"> </w:t>
      </w:r>
      <w:r w:rsidRPr="008262E4">
        <w:rPr>
          <w:sz w:val="16"/>
        </w:rPr>
        <w:t xml:space="preserve">In fact, </w:t>
      </w:r>
      <w:r w:rsidRPr="00370073">
        <w:rPr>
          <w:rStyle w:val="StyleUnderline"/>
          <w:highlight w:val="green"/>
        </w:rPr>
        <w:t xml:space="preserve">it would take </w:t>
      </w:r>
      <w:r w:rsidRPr="00370073">
        <w:rPr>
          <w:rStyle w:val="Emphasis"/>
          <w:highlight w:val="green"/>
        </w:rPr>
        <w:t>more courage</w:t>
      </w:r>
      <w:r w:rsidRPr="00370073">
        <w:rPr>
          <w:rStyle w:val="StyleUnderline"/>
          <w:highlight w:val="green"/>
        </w:rPr>
        <w:t xml:space="preserve"> to articulate our</w:t>
      </w:r>
      <w:r w:rsidRPr="00980D80">
        <w:rPr>
          <w:rStyle w:val="StyleUnderline"/>
        </w:rPr>
        <w:t xml:space="preserve"> disparate and intersectional </w:t>
      </w:r>
      <w:r w:rsidRPr="00370073">
        <w:rPr>
          <w:rStyle w:val="StyleUnderline"/>
          <w:highlight w:val="green"/>
        </w:rPr>
        <w:t>experiences</w:t>
      </w:r>
      <w:r w:rsidRPr="00980D80">
        <w:rPr>
          <w:rStyle w:val="StyleUnderline"/>
        </w:rPr>
        <w:t xml:space="preserve"> under the conditions of structural violence </w:t>
      </w:r>
      <w:r w:rsidRPr="00370073">
        <w:rPr>
          <w:rStyle w:val="Emphasis"/>
          <w:highlight w:val="green"/>
        </w:rPr>
        <w:t>if we did not have communities of solidarities</w:t>
      </w:r>
      <w:r w:rsidRPr="00980D80">
        <w:rPr>
          <w:rStyle w:val="Emphasis"/>
        </w:rPr>
        <w:t xml:space="preserve">, </w:t>
      </w:r>
      <w:r w:rsidRPr="00980D80">
        <w:rPr>
          <w:rStyle w:val="StyleUnderline"/>
        </w:rPr>
        <w:t xml:space="preserve">friends, </w:t>
      </w:r>
      <w:r w:rsidRPr="00370073">
        <w:rPr>
          <w:rStyle w:val="StyleUnderline"/>
          <w:highlight w:val="green"/>
        </w:rPr>
        <w:t>who could</w:t>
      </w:r>
      <w:r w:rsidRPr="00980D80">
        <w:rPr>
          <w:rStyle w:val="StyleUnderline"/>
        </w:rPr>
        <w:t xml:space="preserve"> witness on our behalf and </w:t>
      </w:r>
      <w:r w:rsidRPr="00370073">
        <w:rPr>
          <w:rStyle w:val="StyleUnderline"/>
          <w:highlight w:val="green"/>
        </w:rPr>
        <w:t>commit to the</w:t>
      </w:r>
      <w:r w:rsidRPr="00980D80">
        <w:rPr>
          <w:rStyle w:val="StyleUnderline"/>
        </w:rPr>
        <w:t xml:space="preserve"> types of </w:t>
      </w:r>
      <w:r w:rsidRPr="00370073">
        <w:rPr>
          <w:rStyle w:val="Emphasis"/>
          <w:highlight w:val="green"/>
        </w:rPr>
        <w:t>transformative justice work</w:t>
      </w:r>
      <w:r w:rsidRPr="00370073">
        <w:rPr>
          <w:rStyle w:val="StyleUnderline"/>
          <w:highlight w:val="green"/>
        </w:rPr>
        <w:t xml:space="preserve"> necessary to undo</w:t>
      </w:r>
      <w:r w:rsidRPr="00980D80">
        <w:rPr>
          <w:rStyle w:val="StyleUnderline"/>
        </w:rPr>
        <w:t xml:space="preserve"> the various </w:t>
      </w:r>
      <w:r w:rsidRPr="00370073">
        <w:rPr>
          <w:rStyle w:val="StyleUnderline"/>
          <w:highlight w:val="green"/>
        </w:rPr>
        <w:t>violences</w:t>
      </w:r>
      <w:r w:rsidRPr="00980D80">
        <w:rPr>
          <w:rStyle w:val="StyleUnderline"/>
        </w:rPr>
        <w:t xml:space="preserve"> that befall us. </w:t>
      </w:r>
      <w:r w:rsidRPr="00370073">
        <w:rPr>
          <w:rStyle w:val="Emphasis"/>
          <w:highlight w:val="green"/>
        </w:rPr>
        <w:t>We</w:t>
      </w:r>
      <w:r w:rsidRPr="00980D80">
        <w:rPr>
          <w:rStyle w:val="Emphasis"/>
        </w:rPr>
        <w:t xml:space="preserve"> do not </w:t>
      </w:r>
      <w:r w:rsidRPr="00370073">
        <w:rPr>
          <w:rStyle w:val="Emphasis"/>
          <w:highlight w:val="green"/>
        </w:rPr>
        <w:t>face</w:t>
      </w:r>
      <w:r w:rsidRPr="00980D80">
        <w:rPr>
          <w:rStyle w:val="Emphasis"/>
        </w:rPr>
        <w:t xml:space="preserve"> insular and singular struggles, but </w:t>
      </w:r>
      <w:r w:rsidRPr="00370073">
        <w:rPr>
          <w:rStyle w:val="Emphasis"/>
          <w:highlight w:val="green"/>
        </w:rPr>
        <w:t>expansive and interconnected</w:t>
      </w:r>
      <w:r w:rsidRPr="00980D80">
        <w:rPr>
          <w:rStyle w:val="Emphasis"/>
        </w:rPr>
        <w:t xml:space="preserve"> forms of </w:t>
      </w:r>
      <w:r w:rsidRPr="00370073">
        <w:rPr>
          <w:rStyle w:val="Emphasis"/>
          <w:highlight w:val="green"/>
        </w:rPr>
        <w:t>oppression</w:t>
      </w:r>
      <w:r w:rsidRPr="00980D80">
        <w:rPr>
          <w:rStyle w:val="Emphasis"/>
        </w:rPr>
        <w:t>.</w:t>
      </w:r>
      <w:r w:rsidRPr="008262E4">
        <w:rPr>
          <w:sz w:val="16"/>
        </w:rPr>
        <w:t xml:space="preserve"> As a result, </w:t>
      </w:r>
      <w:r w:rsidRPr="00370073">
        <w:rPr>
          <w:rStyle w:val="StyleUnderline"/>
          <w:highlight w:val="green"/>
        </w:rPr>
        <w:t xml:space="preserve">we need </w:t>
      </w:r>
      <w:r w:rsidRPr="00370073">
        <w:rPr>
          <w:rStyle w:val="Emphasis"/>
          <w:highlight w:val="green"/>
        </w:rPr>
        <w:t>interconnected communities</w:t>
      </w:r>
      <w:r w:rsidRPr="00980D80">
        <w:rPr>
          <w:rStyle w:val="StyleUnderline"/>
        </w:rPr>
        <w:t xml:space="preserve"> of solidarities, which include </w:t>
      </w:r>
      <w:r w:rsidRPr="00980D80">
        <w:rPr>
          <w:rStyle w:val="Emphasis"/>
        </w:rPr>
        <w:t xml:space="preserve">peoples </w:t>
      </w:r>
      <w:r w:rsidRPr="00370073">
        <w:rPr>
          <w:rStyle w:val="Emphasis"/>
          <w:highlight w:val="green"/>
        </w:rPr>
        <w:t>from diverse contexts</w:t>
      </w:r>
      <w:r w:rsidRPr="00370073">
        <w:rPr>
          <w:rStyle w:val="StyleUnderline"/>
          <w:highlight w:val="green"/>
        </w:rPr>
        <w:t xml:space="preserve">, to respond </w:t>
      </w:r>
      <w:r w:rsidRPr="00370073">
        <w:rPr>
          <w:rStyle w:val="StyleUnderline"/>
        </w:rPr>
        <w:t>to</w:t>
      </w:r>
      <w:r w:rsidRPr="00980D80">
        <w:rPr>
          <w:rStyle w:val="StyleUnderline"/>
        </w:rPr>
        <w:t xml:space="preserve"> totalizing forms of structural violence. </w:t>
      </w:r>
      <w:r w:rsidRPr="008262E4">
        <w:rPr>
          <w:sz w:val="16"/>
        </w:rPr>
        <w:t xml:space="preserve">Indeed, it has become difficult for a Black American of conscience today to not stand in solidarity with the Palestinian people against Israeli policies. </w:t>
      </w:r>
      <w:r w:rsidRPr="00980D80">
        <w:rPr>
          <w:rStyle w:val="StyleUnderline"/>
        </w:rPr>
        <w:t xml:space="preserve">There is increasing cognizance that the Israeli system is one that determines what types of rights one is granted—if one is granted rights at all—based on ethno-religious classifications that privilege Jewish Israelis </w:t>
      </w:r>
      <w:r w:rsidRPr="008262E4">
        <w:rPr>
          <w:sz w:val="16"/>
        </w:rPr>
        <w:t xml:space="preserve">(primarily Ashkenazi/ White Israelis from Europe) over native Palestinian Christians and Muslims. </w:t>
      </w:r>
      <w:r w:rsidRPr="00980D80">
        <w:rPr>
          <w:rStyle w:val="StyleUnderline"/>
        </w:rPr>
        <w:t>Additionally, awareness of the significant discrimination against and oppression within Jewish communities in Israel, particularly against Black populations such as Ethiopian Jewish Israelis, heightens the abhorrence with the Israeli regime.</w:t>
      </w:r>
      <w:r w:rsidRPr="008262E4">
        <w:rPr>
          <w:sz w:val="16"/>
        </w:rPr>
        <w:t xml:space="preserve"> For instance, the Israeli newspaper Haaretz has reported that </w:t>
      </w:r>
      <w:r w:rsidRPr="00370073">
        <w:rPr>
          <w:sz w:val="16"/>
          <w:highlight w:val="green"/>
        </w:rPr>
        <w:t>"</w:t>
      </w:r>
      <w:r w:rsidRPr="00370073">
        <w:rPr>
          <w:rStyle w:val="StyleUnderline"/>
          <w:highlight w:val="green"/>
        </w:rPr>
        <w:t>20% of Israeli-Ethiopians graduate high school</w:t>
      </w:r>
      <w:r w:rsidRPr="00980D80">
        <w:rPr>
          <w:rStyle w:val="StyleUnderline"/>
        </w:rPr>
        <w:t xml:space="preserve"> with the necessary credential to go on to university, </w:t>
      </w:r>
      <w:r w:rsidRPr="00370073">
        <w:rPr>
          <w:rStyle w:val="StyleUnderline"/>
          <w:highlight w:val="green"/>
        </w:rPr>
        <w:t>and</w:t>
      </w:r>
      <w:r w:rsidRPr="00980D80">
        <w:rPr>
          <w:rStyle w:val="StyleUnderline"/>
        </w:rPr>
        <w:t xml:space="preserve"> nearly </w:t>
      </w:r>
      <w:r w:rsidRPr="00370073">
        <w:rPr>
          <w:rStyle w:val="Emphasis"/>
          <w:highlight w:val="green"/>
        </w:rPr>
        <w:t>70% live under the poverty line</w:t>
      </w:r>
      <w:r w:rsidRPr="008262E4">
        <w:rPr>
          <w:sz w:val="16"/>
        </w:rPr>
        <w:t xml:space="preserve">" (Pfeffer). </w:t>
      </w:r>
      <w:r w:rsidRPr="00370073">
        <w:rPr>
          <w:rStyle w:val="Emphasis"/>
          <w:highlight w:val="green"/>
        </w:rPr>
        <w:t>This is a result of pervasive anti-Black racism</w:t>
      </w:r>
      <w:r w:rsidRPr="00980D80">
        <w:rPr>
          <w:rStyle w:val="Emphasis"/>
        </w:rPr>
        <w:t xml:space="preserve"> and a racial hierarchy </w:t>
      </w:r>
      <w:r w:rsidRPr="00370073">
        <w:rPr>
          <w:rStyle w:val="Emphasis"/>
          <w:highlight w:val="green"/>
        </w:rPr>
        <w:t xml:space="preserve">in Israel </w:t>
      </w:r>
      <w:r w:rsidRPr="00370073">
        <w:rPr>
          <w:rStyle w:val="Emphasis"/>
        </w:rPr>
        <w:t>that leads to</w:t>
      </w:r>
      <w:r w:rsidRPr="00980D80">
        <w:rPr>
          <w:rStyle w:val="Emphasis"/>
        </w:rPr>
        <w:t xml:space="preserve"> dramatic structural and physical </w:t>
      </w:r>
      <w:r w:rsidRPr="00370073">
        <w:rPr>
          <w:rStyle w:val="Emphasis"/>
        </w:rPr>
        <w:t>violence</w:t>
      </w:r>
      <w:r w:rsidRPr="00980D80">
        <w:rPr>
          <w:rStyle w:val="Emphasis"/>
        </w:rPr>
        <w:t xml:space="preserve">. </w:t>
      </w:r>
      <w:r w:rsidRPr="00980D80">
        <w:rPr>
          <w:rStyle w:val="StyleUnderline"/>
        </w:rPr>
        <w:t xml:space="preserve">Haaretz has </w:t>
      </w:r>
      <w:r w:rsidRPr="00370073">
        <w:rPr>
          <w:rStyle w:val="StyleUnderline"/>
          <w:highlight w:val="green"/>
        </w:rPr>
        <w:t>also reported on</w:t>
      </w:r>
      <w:r w:rsidRPr="00980D80">
        <w:rPr>
          <w:rStyle w:val="StyleUnderline"/>
        </w:rPr>
        <w:t xml:space="preserve"> the "almost </w:t>
      </w:r>
      <w:r w:rsidRPr="00370073">
        <w:rPr>
          <w:rStyle w:val="Emphasis"/>
          <w:highlight w:val="green"/>
        </w:rPr>
        <w:t>50-percent decline</w:t>
      </w:r>
      <w:r w:rsidRPr="00980D80">
        <w:rPr>
          <w:rStyle w:val="StyleUnderline"/>
        </w:rPr>
        <w:t xml:space="preserve"> over the past 10 years </w:t>
      </w:r>
      <w:r w:rsidRPr="00370073">
        <w:rPr>
          <w:rStyle w:val="Emphasis"/>
          <w:highlight w:val="green"/>
        </w:rPr>
        <w:t>in the birth rate</w:t>
      </w:r>
      <w:r w:rsidRPr="00370073">
        <w:rPr>
          <w:rStyle w:val="StyleUnderline"/>
          <w:highlight w:val="green"/>
        </w:rPr>
        <w:t xml:space="preserve"> of Israel's Ethiopian community" and the </w:t>
      </w:r>
      <w:r w:rsidRPr="00370073">
        <w:rPr>
          <w:rStyle w:val="Emphasis"/>
          <w:highlight w:val="green"/>
        </w:rPr>
        <w:t>Israeli practice of injecting Ethiopian-Israeli women</w:t>
      </w:r>
      <w:r w:rsidRPr="00370073">
        <w:rPr>
          <w:rStyle w:val="StyleUnderline"/>
          <w:highlight w:val="green"/>
        </w:rPr>
        <w:t xml:space="preserve"> with</w:t>
      </w:r>
      <w:r w:rsidRPr="00980D80">
        <w:rPr>
          <w:rStyle w:val="StyleUnderline"/>
        </w:rPr>
        <w:t xml:space="preserve"> long-term </w:t>
      </w:r>
      <w:r w:rsidRPr="00370073">
        <w:rPr>
          <w:rStyle w:val="StyleUnderline"/>
          <w:highlight w:val="green"/>
        </w:rPr>
        <w:t>contraceptives</w:t>
      </w:r>
      <w:r w:rsidRPr="008262E4">
        <w:rPr>
          <w:sz w:val="16"/>
        </w:rPr>
        <w:t xml:space="preserve"> (Nesher). </w:t>
      </w:r>
      <w:r w:rsidRPr="00980D80">
        <w:rPr>
          <w:rStyle w:val="StyleUnderline"/>
        </w:rPr>
        <w:t>The situation faced by non-Jewish Black refugees and asylum seekers escaping unrest in African states</w:t>
      </w:r>
      <w:r w:rsidRPr="008262E4">
        <w:rPr>
          <w:sz w:val="16"/>
        </w:rPr>
        <w:t xml:space="preserve">, mainly from Sudan and Eritrea, </w:t>
      </w:r>
      <w:r w:rsidRPr="00980D80">
        <w:rPr>
          <w:rStyle w:val="StyleUnderline"/>
        </w:rPr>
        <w:t>has been appalling</w:t>
      </w:r>
      <w:r w:rsidRPr="008262E4">
        <w:rPr>
          <w:sz w:val="16"/>
        </w:rPr>
        <w:t xml:space="preserve"> to anyone committed to ensuring basic human rights for all people, regardless of race. Journalists David Sheen's and Max Blumenthal's report for The Nation, "Israel's New Racism," explains how the </w:t>
      </w:r>
      <w:r w:rsidRPr="00370073">
        <w:rPr>
          <w:rStyle w:val="Emphasis"/>
          <w:highlight w:val="green"/>
        </w:rPr>
        <w:t>60,000 African migrants arriving in Israel have been labeled as "infiltrators"</w:t>
      </w:r>
      <w:r w:rsidRPr="00980D80">
        <w:rPr>
          <w:rStyle w:val="Emphasis"/>
        </w:rPr>
        <w:t xml:space="preserve"> by right-wing Israeli politicians and activists.</w:t>
      </w:r>
      <w:r w:rsidRPr="008262E4">
        <w:rPr>
          <w:sz w:val="16"/>
        </w:rPr>
        <w:t xml:space="preserve"> </w:t>
      </w:r>
      <w:r w:rsidRPr="00980D80">
        <w:rPr>
          <w:rStyle w:val="StyleUnderline"/>
        </w:rPr>
        <w:t xml:space="preserve">These refugees face significant </w:t>
      </w:r>
      <w:r w:rsidRPr="00980D80">
        <w:rPr>
          <w:rStyle w:val="Emphasis"/>
        </w:rPr>
        <w:t>persecution</w:t>
      </w:r>
      <w:r w:rsidRPr="00980D80">
        <w:rPr>
          <w:rStyle w:val="StyleUnderline"/>
        </w:rPr>
        <w:t xml:space="preserve">, coupled with a </w:t>
      </w:r>
      <w:r w:rsidRPr="00980D80">
        <w:rPr>
          <w:rStyle w:val="Emphasis"/>
        </w:rPr>
        <w:t>detention center</w:t>
      </w:r>
      <w:r w:rsidRPr="00980D80">
        <w:rPr>
          <w:rStyle w:val="StyleUnderline"/>
        </w:rPr>
        <w:t xml:space="preserve"> in Southern Israel, all in the name of their potential disruption of a Jewish demographic majority in Israel.</w:t>
      </w:r>
      <w:r w:rsidRPr="008262E4">
        <w:rPr>
          <w:sz w:val="16"/>
        </w:rPr>
        <w:t xml:space="preserve"> Returning to the impact of the Israeli state's racist policies toward Palestinians, a recent piece published in Haaretz by the Israeli journalist and academic Eva Illouz is entitled "47 Years a Slave: A New Perspective on the Occupation." Her title draws upon the award-winning film 12 Years a Slave, which is based on the 1853 memoir of Solomon Northup, a free Black man from the North enslaved in the South during the slavery era of the United States. In her article, </w:t>
      </w:r>
      <w:r w:rsidRPr="00980D80">
        <w:rPr>
          <w:rStyle w:val="StyleUnderline"/>
        </w:rPr>
        <w:t xml:space="preserve">Illouz argues that </w:t>
      </w:r>
      <w:r w:rsidRPr="00370073">
        <w:rPr>
          <w:rStyle w:val="StyleUnderline"/>
        </w:rPr>
        <w:t>"there are strong parallel</w:t>
      </w:r>
      <w:r w:rsidRPr="00980D80">
        <w:rPr>
          <w:rStyle w:val="StyleUnderline"/>
        </w:rPr>
        <w:t>s between black slavery and Israel's treatment of Palestinians."</w:t>
      </w:r>
      <w:r w:rsidRPr="008262E4">
        <w:rPr>
          <w:sz w:val="16"/>
        </w:rPr>
        <w:t xml:space="preserve"> </w:t>
      </w:r>
      <w:r w:rsidRPr="00980D80">
        <w:rPr>
          <w:rStyle w:val="StyleUnderline"/>
        </w:rPr>
        <w:t xml:space="preserve">She </w:t>
      </w:r>
      <w:r w:rsidRPr="00980D80">
        <w:rPr>
          <w:rStyle w:val="Emphasis"/>
        </w:rPr>
        <w:t>does not contend that the situation of Black Americans under slavery and Palestinians today are equivalent</w:t>
      </w:r>
      <w:r w:rsidRPr="00980D80">
        <w:rPr>
          <w:rStyle w:val="StyleUnderline"/>
        </w:rPr>
        <w:t xml:space="preserve">, but that </w:t>
      </w:r>
      <w:r w:rsidRPr="00370073">
        <w:rPr>
          <w:rStyle w:val="StyleUnderline"/>
          <w:highlight w:val="green"/>
        </w:rPr>
        <w:t>Israel's</w:t>
      </w:r>
      <w:r w:rsidRPr="00980D80">
        <w:rPr>
          <w:rStyle w:val="StyleUnderline"/>
        </w:rPr>
        <w:t xml:space="preserve"> complete control and </w:t>
      </w:r>
      <w:r w:rsidRPr="00370073">
        <w:rPr>
          <w:rStyle w:val="StyleUnderline"/>
          <w:highlight w:val="green"/>
        </w:rPr>
        <w:t>domination over Palestinian bodies</w:t>
      </w:r>
      <w:r w:rsidRPr="00980D80">
        <w:rPr>
          <w:rStyle w:val="StyleUnderline"/>
        </w:rPr>
        <w:t xml:space="preserve"> and lives </w:t>
      </w:r>
      <w:r w:rsidRPr="00370073">
        <w:rPr>
          <w:rStyle w:val="StyleUnderline"/>
          <w:highlight w:val="green"/>
        </w:rPr>
        <w:t>constitutes</w:t>
      </w:r>
      <w:r w:rsidRPr="00980D80">
        <w:rPr>
          <w:rStyle w:val="StyleUnderline"/>
        </w:rPr>
        <w:t xml:space="preserve"> "conditions of slavery" and a </w:t>
      </w:r>
      <w:r w:rsidRPr="00370073">
        <w:rPr>
          <w:rStyle w:val="Emphasis"/>
          <w:highlight w:val="green"/>
        </w:rPr>
        <w:t>contemporary form of captivity.</w:t>
      </w:r>
      <w:r w:rsidRPr="008262E4">
        <w:rPr>
          <w:sz w:val="16"/>
        </w:rPr>
        <w:t xml:space="preserve"> The histories and present moment of the United States and South Africa, where </w:t>
      </w:r>
      <w:r w:rsidRPr="00370073">
        <w:rPr>
          <w:rStyle w:val="StyleUnderline"/>
          <w:highlight w:val="green"/>
        </w:rPr>
        <w:t xml:space="preserve">there is profound </w:t>
      </w:r>
      <w:r w:rsidRPr="00370073">
        <w:rPr>
          <w:rStyle w:val="Emphasis"/>
          <w:highlight w:val="green"/>
        </w:rPr>
        <w:t>asymmetry in power between regimes and Black populations</w:t>
      </w:r>
      <w:r w:rsidRPr="00980D80">
        <w:rPr>
          <w:rStyle w:val="StyleUnderline"/>
        </w:rPr>
        <w:t xml:space="preserve">, compel people of conscience around the world to understand that the call for ending forms of apartheid and their structural and physical violence </w:t>
      </w:r>
      <w:r w:rsidRPr="00980D80">
        <w:rPr>
          <w:rStyle w:val="Emphasis"/>
        </w:rPr>
        <w:t>must be unequivocal</w:t>
      </w:r>
      <w:r w:rsidRPr="00980D80">
        <w:rPr>
          <w:rStyle w:val="StyleUnderline"/>
        </w:rPr>
        <w:t xml:space="preserve">. </w:t>
      </w:r>
      <w:r w:rsidRPr="008262E4">
        <w:rPr>
          <w:sz w:val="16"/>
        </w:rPr>
        <w:t xml:space="preserve">The same must transpire with Israel/Palestine to day. At the same time, </w:t>
      </w:r>
      <w:r w:rsidRPr="00370073">
        <w:rPr>
          <w:rStyle w:val="StyleUnderline"/>
          <w:highlight w:val="green"/>
        </w:rPr>
        <w:t>by attending to how colonial violence turns inward</w:t>
      </w:r>
      <w:r w:rsidRPr="008262E4">
        <w:rPr>
          <w:sz w:val="16"/>
        </w:rPr>
        <w:t xml:space="preserve">— to how </w:t>
      </w:r>
      <w:r w:rsidRPr="00980D80">
        <w:rPr>
          <w:rStyle w:val="StyleUnderline"/>
        </w:rPr>
        <w:t xml:space="preserve">structural and physical violence from outside of the home creeps into the home, </w:t>
      </w:r>
      <w:r w:rsidRPr="008262E4">
        <w:rPr>
          <w:sz w:val="16"/>
        </w:rPr>
        <w:t>and to how even within oppressed communities there are internal "others"—</w:t>
      </w:r>
      <w:r w:rsidRPr="00370073">
        <w:rPr>
          <w:rStyle w:val="Emphasis"/>
          <w:highlight w:val="green"/>
        </w:rPr>
        <w:t>we are able to</w:t>
      </w:r>
      <w:r w:rsidRPr="00980D80">
        <w:rPr>
          <w:rStyle w:val="Emphasis"/>
        </w:rPr>
        <w:t xml:space="preserve"> name and must </w:t>
      </w:r>
      <w:r w:rsidRPr="00370073">
        <w:rPr>
          <w:rStyle w:val="Emphasis"/>
          <w:highlight w:val="green"/>
        </w:rPr>
        <w:t xml:space="preserve">work to rectify </w:t>
      </w:r>
      <w:r w:rsidRPr="00370073">
        <w:rPr>
          <w:rStyle w:val="Emphasis"/>
        </w:rPr>
        <w:t xml:space="preserve">the </w:t>
      </w:r>
      <w:r w:rsidRPr="00370073">
        <w:rPr>
          <w:rStyle w:val="Emphasis"/>
          <w:highlight w:val="green"/>
        </w:rPr>
        <w:t>oppression</w:t>
      </w:r>
      <w:r w:rsidRPr="00980D80">
        <w:rPr>
          <w:rStyle w:val="Emphasis"/>
        </w:rPr>
        <w:t xml:space="preserve"> and violence carried out </w:t>
      </w:r>
      <w:r w:rsidRPr="00370073">
        <w:rPr>
          <w:rStyle w:val="Emphasis"/>
          <w:highlight w:val="green"/>
        </w:rPr>
        <w:t>within our communities</w:t>
      </w:r>
      <w:r w:rsidRPr="00980D80">
        <w:rPr>
          <w:rStyle w:val="Emphasis"/>
        </w:rPr>
        <w:t xml:space="preserve">. </w:t>
      </w:r>
      <w:r w:rsidRPr="00980D80">
        <w:rPr>
          <w:rStyle w:val="StyleUnderline"/>
        </w:rPr>
        <w:t xml:space="preserve">Reciprocal </w:t>
      </w:r>
      <w:r w:rsidRPr="00370073">
        <w:rPr>
          <w:rStyle w:val="StyleUnderline"/>
        </w:rPr>
        <w:t xml:space="preserve">solidarity requires that </w:t>
      </w:r>
      <w:r w:rsidRPr="00370073">
        <w:rPr>
          <w:rStyle w:val="Emphasis"/>
        </w:rPr>
        <w:t>we not lose sight</w:t>
      </w:r>
      <w:r w:rsidRPr="00370073">
        <w:rPr>
          <w:rStyle w:val="StyleUnderline"/>
        </w:rPr>
        <w:t xml:space="preserve"> of</w:t>
      </w:r>
      <w:r w:rsidRPr="00980D80">
        <w:rPr>
          <w:rStyle w:val="StyleUnderline"/>
        </w:rPr>
        <w:t xml:space="preserve"> the struggles against patriarchy and homophobia within Black American and Palestinian society, as well as the anti-Palestinian racism among some Black Americans and the anti-Black racism among some Palestinians. </w:t>
      </w:r>
      <w:r w:rsidRPr="008262E4">
        <w:rPr>
          <w:sz w:val="16"/>
        </w:rPr>
        <w:t xml:space="preserve">In the true spirit of intersectionality, and inheriting the words and spirit of Audre Lorde, we understand how all of these struggles are inextricably intertwined. But, more importantly, </w:t>
      </w:r>
      <w:r w:rsidRPr="00370073">
        <w:rPr>
          <w:rStyle w:val="StyleUnderline"/>
          <w:highlight w:val="green"/>
        </w:rPr>
        <w:t>we would not be able to map the intersections</w:t>
      </w:r>
      <w:r w:rsidRPr="00980D80">
        <w:rPr>
          <w:rStyle w:val="StyleUnderline"/>
        </w:rPr>
        <w:t xml:space="preserve"> inherent in our struggles </w:t>
      </w:r>
      <w:r w:rsidRPr="00370073">
        <w:rPr>
          <w:rStyle w:val="StyleUnderline"/>
          <w:highlight w:val="green"/>
        </w:rPr>
        <w:t>if we did not share a friendship space</w:t>
      </w:r>
      <w:r w:rsidRPr="00980D80">
        <w:rPr>
          <w:rStyle w:val="StyleUnderline"/>
        </w:rPr>
        <w:t xml:space="preserve"> where they could be illuminated. </w:t>
      </w:r>
      <w:r w:rsidRPr="008262E4">
        <w:rPr>
          <w:sz w:val="16"/>
        </w:rPr>
        <w:t xml:space="preserve">Within our friendship, the sharing of our stories and the practice of empathy make our solidarity work possible. Our friendship is intersectional in theory and practice. THE BURDENS OF NON-PRIVILEGE Our experience has led us to believe that </w:t>
      </w:r>
      <w:r w:rsidRPr="00980D80">
        <w:rPr>
          <w:rStyle w:val="StyleUnderline"/>
        </w:rPr>
        <w:t xml:space="preserve">we in the anti-pinkwashing movement </w:t>
      </w:r>
      <w:r w:rsidRPr="00980D80">
        <w:rPr>
          <w:rStyle w:val="Emphasis"/>
        </w:rPr>
        <w:t>have a significant amount of work</w:t>
      </w:r>
      <w:r w:rsidRPr="00980D80">
        <w:rPr>
          <w:rStyle w:val="StyleUnderline"/>
        </w:rPr>
        <w:t xml:space="preserve"> ahead of ourselves, not only in linking anti-pinkwashing with anti-blackwashing, but also in realizing reciprocal solidarity.</w:t>
      </w:r>
      <w:r w:rsidRPr="008262E4">
        <w:rPr>
          <w:sz w:val="16"/>
        </w:rPr>
        <w:t xml:space="preserve"> </w:t>
      </w:r>
      <w:r w:rsidRPr="00370073">
        <w:rPr>
          <w:rStyle w:val="Emphasis"/>
          <w:highlight w:val="green"/>
        </w:rPr>
        <w:t>Al-Qaws and Palestinian Queers for B</w:t>
      </w:r>
      <w:r w:rsidRPr="00980D80">
        <w:rPr>
          <w:rStyle w:val="Emphasis"/>
        </w:rPr>
        <w:t xml:space="preserve">oycott, </w:t>
      </w:r>
      <w:r w:rsidRPr="00370073">
        <w:rPr>
          <w:rStyle w:val="Emphasis"/>
          <w:highlight w:val="green"/>
        </w:rPr>
        <w:t>Di</w:t>
      </w:r>
      <w:r w:rsidRPr="00980D80">
        <w:rPr>
          <w:rStyle w:val="Emphasis"/>
        </w:rPr>
        <w:t xml:space="preserve">vestment, and </w:t>
      </w:r>
      <w:r w:rsidRPr="00370073">
        <w:rPr>
          <w:rStyle w:val="Emphasis"/>
          <w:highlight w:val="green"/>
        </w:rPr>
        <w:t>S</w:t>
      </w:r>
      <w:r w:rsidRPr="00980D80">
        <w:rPr>
          <w:rStyle w:val="Emphasis"/>
        </w:rPr>
        <w:t>anctions</w:t>
      </w:r>
      <w:r w:rsidRPr="00980D80">
        <w:rPr>
          <w:rStyle w:val="StyleUnderline"/>
        </w:rPr>
        <w:t xml:space="preserve"> </w:t>
      </w:r>
      <w:r w:rsidRPr="00370073">
        <w:rPr>
          <w:rStyle w:val="StyleUnderline"/>
          <w:highlight w:val="green"/>
        </w:rPr>
        <w:t>have solicited support</w:t>
      </w:r>
      <w:r w:rsidRPr="00980D80">
        <w:rPr>
          <w:rStyle w:val="StyleUnderline"/>
        </w:rPr>
        <w:t xml:space="preserve"> from people </w:t>
      </w:r>
      <w:r w:rsidRPr="00370073">
        <w:rPr>
          <w:rStyle w:val="StyleUnderline"/>
          <w:highlight w:val="green"/>
        </w:rPr>
        <w:t>across the globe</w:t>
      </w:r>
      <w:r w:rsidRPr="00980D80">
        <w:rPr>
          <w:rStyle w:val="StyleUnderline"/>
        </w:rPr>
        <w:t xml:space="preserve">, often from the West, which is fundamental to the struggle, </w:t>
      </w:r>
      <w:r w:rsidRPr="00370073">
        <w:rPr>
          <w:rStyle w:val="StyleUnderline"/>
          <w:highlight w:val="green"/>
        </w:rPr>
        <w:t>given</w:t>
      </w:r>
      <w:r w:rsidRPr="00980D80">
        <w:rPr>
          <w:rStyle w:val="StyleUnderline"/>
        </w:rPr>
        <w:t xml:space="preserve"> the legacy of Western colonialism, the </w:t>
      </w:r>
      <w:r w:rsidRPr="00980D80">
        <w:rPr>
          <w:rStyle w:val="Emphasis"/>
        </w:rPr>
        <w:t>reality of ongoing Western imperialism,</w:t>
      </w:r>
      <w:r w:rsidRPr="00980D80">
        <w:rPr>
          <w:rStyle w:val="StyleUnderline"/>
        </w:rPr>
        <w:t xml:space="preserve"> and </w:t>
      </w:r>
      <w:r w:rsidRPr="00370073">
        <w:rPr>
          <w:rStyle w:val="StyleUnderline"/>
          <w:highlight w:val="green"/>
        </w:rPr>
        <w:t>the role of the United States' unconditional support for Israel</w:t>
      </w:r>
      <w:r w:rsidRPr="00980D80">
        <w:rPr>
          <w:rStyle w:val="StyleUnderline"/>
        </w:rPr>
        <w:t>.</w:t>
      </w:r>
      <w:r w:rsidRPr="008262E4">
        <w:rPr>
          <w:sz w:val="16"/>
        </w:rPr>
        <w:t xml:space="preserve"> Yet Western allies in the queer Palestinian solidarity movement cannot be made legible and identified in the same manner. Clearly, </w:t>
      </w:r>
      <w:r w:rsidRPr="00980D80">
        <w:rPr>
          <w:rStyle w:val="StyleUnderline"/>
        </w:rPr>
        <w:t>not every queer and straight ally in the movement is identical.</w:t>
      </w:r>
      <w:r w:rsidRPr="008262E4">
        <w:rPr>
          <w:sz w:val="16"/>
        </w:rPr>
        <w:t xml:space="preserve"> </w:t>
      </w:r>
      <w:r w:rsidRPr="00370073">
        <w:rPr>
          <w:rStyle w:val="Emphasis"/>
          <w:highlight w:val="green"/>
        </w:rPr>
        <w:t>The queer Jewish American who is anti-Zionist combats the pink washing within the US Jewish establishment. The queer Native American combats</w:t>
      </w:r>
      <w:r w:rsidRPr="00980D80">
        <w:rPr>
          <w:rStyle w:val="Emphasis"/>
        </w:rPr>
        <w:t xml:space="preserve"> the increasing tide of "</w:t>
      </w:r>
      <w:r w:rsidRPr="00370073">
        <w:rPr>
          <w:rStyle w:val="Emphasis"/>
          <w:highlight w:val="green"/>
        </w:rPr>
        <w:t>redwashing</w:t>
      </w:r>
      <w:r w:rsidRPr="00980D80">
        <w:rPr>
          <w:rStyle w:val="Emphasis"/>
        </w:rPr>
        <w:t xml:space="preserve">"—or the Israeli state's attempt to co-opt indigenous North American communities and elites in an effort to render the Jewish Israeli population as "native" and to recruit Native American support for Israeli colonialism and apartheid. </w:t>
      </w:r>
      <w:r w:rsidRPr="00980D80">
        <w:rPr>
          <w:rStyle w:val="StyleUnderline"/>
        </w:rPr>
        <w:t xml:space="preserve">The fact that redwashing has gained any traction is ironic given the common features of US and Israeli settler-colonialism—perhaps another characteristic that accounts for the "special relationship" between the two countries. </w:t>
      </w:r>
      <w:r w:rsidRPr="008262E4">
        <w:rPr>
          <w:sz w:val="16"/>
        </w:rPr>
        <w:t xml:space="preserve">Similarly, </w:t>
      </w:r>
      <w:r w:rsidRPr="00980D80">
        <w:rPr>
          <w:rStyle w:val="Emphasis"/>
        </w:rPr>
        <w:t xml:space="preserve">a </w:t>
      </w:r>
      <w:r w:rsidRPr="00370073">
        <w:rPr>
          <w:rStyle w:val="Emphasis"/>
          <w:highlight w:val="green"/>
        </w:rPr>
        <w:t>queer Black American struggles within her community to combat blackwashing</w:t>
      </w:r>
      <w:r w:rsidRPr="00980D80">
        <w:rPr>
          <w:rStyle w:val="Emphasis"/>
        </w:rPr>
        <w:t xml:space="preserve">. </w:t>
      </w:r>
      <w:r w:rsidRPr="008262E4">
        <w:rPr>
          <w:sz w:val="16"/>
        </w:rPr>
        <w:t xml:space="preserve">And all of </w:t>
      </w:r>
      <w:r w:rsidRPr="00370073">
        <w:rPr>
          <w:rStyle w:val="StyleUnderline"/>
          <w:highlight w:val="green"/>
        </w:rPr>
        <w:t>these modes of resistance</w:t>
      </w:r>
      <w:r w:rsidRPr="008262E4">
        <w:rPr>
          <w:sz w:val="16"/>
        </w:rPr>
        <w:t>—Jewish anti-Zionist solidarity, anti-pinkwashing, anti-redwashing, anti-blackwashing—</w:t>
      </w:r>
      <w:r w:rsidRPr="00370073">
        <w:rPr>
          <w:rStyle w:val="Emphasis"/>
          <w:highlight w:val="green"/>
        </w:rPr>
        <w:t xml:space="preserve">reinforce one another and move the United States one step closer to ending its complicity in </w:t>
      </w:r>
      <w:r w:rsidRPr="00370073">
        <w:rPr>
          <w:rStyle w:val="Emphasis"/>
        </w:rPr>
        <w:t xml:space="preserve">the apartheid, ethnic cleansing, </w:t>
      </w:r>
      <w:r w:rsidRPr="00370073">
        <w:rPr>
          <w:rStyle w:val="Emphasis"/>
          <w:highlight w:val="green"/>
        </w:rPr>
        <w:t>settler-colonialism, and military occupation</w:t>
      </w:r>
      <w:r w:rsidRPr="00980D80">
        <w:rPr>
          <w:rStyle w:val="Emphasis"/>
        </w:rPr>
        <w:t xml:space="preserve"> that have been </w:t>
      </w:r>
      <w:r w:rsidRPr="00370073">
        <w:rPr>
          <w:rStyle w:val="Emphasis"/>
          <w:highlight w:val="green"/>
        </w:rPr>
        <w:t>experienced by the Palestinian people.</w:t>
      </w:r>
      <w:r w:rsidRPr="00370073">
        <w:rPr>
          <w:sz w:val="16"/>
          <w:highlight w:val="green"/>
        </w:rPr>
        <w:t xml:space="preserve"> </w:t>
      </w:r>
      <w:r w:rsidRPr="00370073">
        <w:rPr>
          <w:rStyle w:val="StyleUnderline"/>
          <w:highlight w:val="green"/>
        </w:rPr>
        <w:t xml:space="preserve">It also helps move the United States one step closer to </w:t>
      </w:r>
      <w:r w:rsidRPr="00370073">
        <w:rPr>
          <w:rStyle w:val="Emphasis"/>
          <w:highlight w:val="green"/>
        </w:rPr>
        <w:t>ending oppression of populations</w:t>
      </w:r>
      <w:r w:rsidRPr="00370073">
        <w:rPr>
          <w:rStyle w:val="StyleUnderline"/>
          <w:highlight w:val="green"/>
        </w:rPr>
        <w:t xml:space="preserve"> within its borders</w:t>
      </w:r>
      <w:r w:rsidRPr="00980D80">
        <w:rPr>
          <w:rStyle w:val="StyleUnderline"/>
        </w:rPr>
        <w:t xml:space="preserve">. </w:t>
      </w:r>
      <w:r w:rsidRPr="008262E4">
        <w:rPr>
          <w:sz w:val="16"/>
        </w:rPr>
        <w:t xml:space="preserve">When subjects are asked to contribute to the Palestinian freedom struggle, </w:t>
      </w:r>
      <w:r w:rsidRPr="00370073">
        <w:rPr>
          <w:rStyle w:val="StyleUnderline"/>
          <w:highlight w:val="green"/>
        </w:rPr>
        <w:t>some have more resources</w:t>
      </w:r>
      <w:r w:rsidRPr="00980D80">
        <w:rPr>
          <w:rStyle w:val="StyleUnderline"/>
        </w:rPr>
        <w:t xml:space="preserve"> than others, and </w:t>
      </w:r>
      <w:r w:rsidRPr="00370073">
        <w:rPr>
          <w:rStyle w:val="StyleUnderline"/>
          <w:highlight w:val="green"/>
        </w:rPr>
        <w:t>some face more limitations</w:t>
      </w:r>
      <w:r w:rsidRPr="00980D80">
        <w:rPr>
          <w:rStyle w:val="StyleUnderline"/>
        </w:rPr>
        <w:t xml:space="preserve">, sometimes severe limitations, than others. Despite the significant and over whelming constraints that Palestinians face and the indignities and Israeli domination that they experience in every aspect of their lives, </w:t>
      </w:r>
      <w:r w:rsidRPr="00370073">
        <w:rPr>
          <w:rStyle w:val="StyleUnderline"/>
          <w:highlight w:val="green"/>
        </w:rPr>
        <w:t>the spaces for reciprocal solidarity</w:t>
      </w:r>
      <w:r w:rsidRPr="00980D80">
        <w:rPr>
          <w:rStyle w:val="StyleUnderline"/>
        </w:rPr>
        <w:t xml:space="preserve"> within the global Palestinian solidarity movement </w:t>
      </w:r>
      <w:r w:rsidRPr="00370073">
        <w:rPr>
          <w:rStyle w:val="Emphasis"/>
          <w:highlight w:val="green"/>
        </w:rPr>
        <w:t>must continue to expand.</w:t>
      </w:r>
      <w:r w:rsidRPr="00980D80">
        <w:rPr>
          <w:rStyle w:val="Emphasis"/>
        </w:rPr>
        <w:t xml:space="preserve"> </w:t>
      </w:r>
      <w:r w:rsidRPr="00980D80">
        <w:rPr>
          <w:rStyle w:val="StyleUnderline"/>
        </w:rPr>
        <w:t xml:space="preserve">The </w:t>
      </w:r>
      <w:r w:rsidRPr="00370073">
        <w:rPr>
          <w:rStyle w:val="StyleUnderline"/>
          <w:highlight w:val="green"/>
        </w:rPr>
        <w:t xml:space="preserve">transnational dimensions of </w:t>
      </w:r>
      <w:r w:rsidRPr="00370073">
        <w:rPr>
          <w:rStyle w:val="StyleUnderline"/>
        </w:rPr>
        <w:t xml:space="preserve">the Canadian </w:t>
      </w:r>
      <w:r w:rsidRPr="00370073">
        <w:rPr>
          <w:rStyle w:val="Emphasis"/>
        </w:rPr>
        <w:t>indigenous movement,</w:t>
      </w:r>
      <w:r w:rsidRPr="00370073">
        <w:rPr>
          <w:rStyle w:val="Emphasis"/>
          <w:highlight w:val="green"/>
        </w:rPr>
        <w:t xml:space="preserve"> Idle No More,</w:t>
      </w:r>
      <w:r w:rsidRPr="00370073">
        <w:rPr>
          <w:rStyle w:val="StyleUnderline"/>
          <w:highlight w:val="green"/>
        </w:rPr>
        <w:t xml:space="preserve"> garnered Palestinian contributions</w:t>
      </w:r>
      <w:r w:rsidRPr="00980D80">
        <w:rPr>
          <w:rStyle w:val="StyleUnderline"/>
        </w:rPr>
        <w:t xml:space="preserve"> to solidarity with the First Nations of Canada.</w:t>
      </w:r>
      <w:r w:rsidRPr="008262E4">
        <w:rPr>
          <w:sz w:val="16"/>
        </w:rPr>
        <w:t xml:space="preserve"> </w:t>
      </w:r>
      <w:r w:rsidRPr="00462674">
        <w:rPr>
          <w:rStyle w:val="StyleUnderline"/>
        </w:rPr>
        <w:t xml:space="preserve">This </w:t>
      </w:r>
      <w:r w:rsidRPr="00370073">
        <w:rPr>
          <w:rStyle w:val="StyleUnderline"/>
          <w:highlight w:val="green"/>
        </w:rPr>
        <w:t xml:space="preserve">exemplified the immense potential for </w:t>
      </w:r>
      <w:r w:rsidRPr="00370073">
        <w:rPr>
          <w:rStyle w:val="Emphasis"/>
          <w:highlight w:val="green"/>
        </w:rPr>
        <w:t>global indigenous networks and activism</w:t>
      </w:r>
      <w:r w:rsidRPr="00370073">
        <w:rPr>
          <w:rStyle w:val="StyleUnderline"/>
          <w:highlight w:val="green"/>
        </w:rPr>
        <w:t>.</w:t>
      </w:r>
      <w:r w:rsidRPr="008262E4">
        <w:rPr>
          <w:sz w:val="16"/>
        </w:rPr>
        <w:t xml:space="preserve"> For instance, </w:t>
      </w:r>
      <w:r w:rsidRPr="00370073">
        <w:rPr>
          <w:rStyle w:val="Emphasis"/>
          <w:highlight w:val="green"/>
        </w:rPr>
        <w:t>Khaled Barakat</w:t>
      </w:r>
      <w:r w:rsidRPr="008262E4">
        <w:rPr>
          <w:sz w:val="16"/>
        </w:rPr>
        <w:t xml:space="preserve">, a Palestinian activist, </w:t>
      </w:r>
      <w:r w:rsidRPr="00370073">
        <w:rPr>
          <w:rStyle w:val="StyleUnderline"/>
          <w:highlight w:val="green"/>
        </w:rPr>
        <w:t xml:space="preserve">organized a solidarity statement signed by </w:t>
      </w:r>
      <w:r w:rsidRPr="00370073">
        <w:rPr>
          <w:rStyle w:val="Emphasis"/>
          <w:highlight w:val="green"/>
        </w:rPr>
        <w:t>hundreds of Palestinians</w:t>
      </w:r>
      <w:r w:rsidRPr="00370073">
        <w:rPr>
          <w:rStyle w:val="StyleUnderline"/>
          <w:highlight w:val="green"/>
        </w:rPr>
        <w:t xml:space="preserve"> </w:t>
      </w:r>
      <w:r w:rsidRPr="00370073">
        <w:rPr>
          <w:rStyle w:val="StyleUnderline"/>
        </w:rPr>
        <w:t>in</w:t>
      </w:r>
      <w:r w:rsidRPr="00462674">
        <w:rPr>
          <w:rStyle w:val="StyleUnderline"/>
        </w:rPr>
        <w:t xml:space="preserve"> support of Idle No More.</w:t>
      </w:r>
      <w:r w:rsidRPr="008262E4">
        <w:rPr>
          <w:sz w:val="16"/>
        </w:rPr>
        <w:t xml:space="preserve"> We see Black-Palestinian reciprocal solidarity taking hold when, </w:t>
      </w:r>
      <w:r w:rsidRPr="00462674">
        <w:rPr>
          <w:rStyle w:val="StyleUnderline"/>
        </w:rPr>
        <w:t xml:space="preserve">in 2010, </w:t>
      </w:r>
      <w:r w:rsidRPr="00370073">
        <w:rPr>
          <w:rStyle w:val="StyleUnderline"/>
          <w:highlight w:val="green"/>
        </w:rPr>
        <w:t>Palestinians in Gaza</w:t>
      </w:r>
      <w:r w:rsidRPr="00462674">
        <w:rPr>
          <w:rStyle w:val="StyleUnderline"/>
        </w:rPr>
        <w:t>,</w:t>
      </w:r>
      <w:r w:rsidRPr="008262E4">
        <w:rPr>
          <w:sz w:val="16"/>
        </w:rPr>
        <w:t xml:space="preserve"> despite their own experiences with poverty that have resulted from a brutal and medieval Israeli siege, </w:t>
      </w:r>
      <w:r w:rsidRPr="00370073">
        <w:rPr>
          <w:rStyle w:val="Emphasis"/>
          <w:highlight w:val="green"/>
        </w:rPr>
        <w:t>collected Red Cross donations</w:t>
      </w:r>
      <w:r w:rsidRPr="00462674">
        <w:rPr>
          <w:rStyle w:val="Emphasis"/>
        </w:rPr>
        <w:t xml:space="preserve"> including money, blankets, and food </w:t>
      </w:r>
      <w:r w:rsidRPr="00370073">
        <w:rPr>
          <w:rStyle w:val="Emphasis"/>
          <w:highlight w:val="green"/>
        </w:rPr>
        <w:t>for</w:t>
      </w:r>
      <w:r w:rsidRPr="00462674">
        <w:rPr>
          <w:rStyle w:val="Emphasis"/>
        </w:rPr>
        <w:t xml:space="preserve"> the </w:t>
      </w:r>
      <w:r w:rsidRPr="00370073">
        <w:rPr>
          <w:rStyle w:val="Emphasis"/>
          <w:highlight w:val="green"/>
        </w:rPr>
        <w:t>victims of Haiti's</w:t>
      </w:r>
      <w:r w:rsidRPr="00462674">
        <w:rPr>
          <w:rStyle w:val="Emphasis"/>
        </w:rPr>
        <w:t xml:space="preserve"> devastating </w:t>
      </w:r>
      <w:r w:rsidRPr="00370073">
        <w:rPr>
          <w:rStyle w:val="Emphasis"/>
          <w:highlight w:val="green"/>
        </w:rPr>
        <w:t>earthquake</w:t>
      </w:r>
      <w:r w:rsidRPr="00462674">
        <w:rPr>
          <w:rStyle w:val="Emphasis"/>
        </w:rPr>
        <w:t>.</w:t>
      </w:r>
      <w:r w:rsidRPr="008262E4">
        <w:rPr>
          <w:sz w:val="16"/>
        </w:rPr>
        <w:t xml:space="preserve"> In reporting on this, the Los Angeles Times quotes Palestinians in Gaza who stated, metaphorically</w:t>
      </w:r>
      <w:r w:rsidRPr="00462674">
        <w:rPr>
          <w:rStyle w:val="StyleUnderline"/>
        </w:rPr>
        <w:t>: "We were exposed to our own earthquake" (Lutz), a way of noting the shared impact of "natural" crises that are exacerbated by human-facilitated structural conditions.</w:t>
      </w:r>
      <w:r w:rsidRPr="008262E4">
        <w:rPr>
          <w:sz w:val="16"/>
        </w:rPr>
        <w:t xml:space="preserve"> The tremors of such conditions can be felt from Haiti to Gaza.</w:t>
      </w:r>
    </w:p>
    <w:p w14:paraId="37C02965" w14:textId="77777777" w:rsidR="00957343" w:rsidRPr="00FC7A35" w:rsidRDefault="00957343" w:rsidP="00957343">
      <w:pPr>
        <w:pStyle w:val="Heading4"/>
        <w:rPr>
          <w:rFonts w:cs="Calibri"/>
        </w:rPr>
      </w:pPr>
      <w:r>
        <w:rPr>
          <w:rFonts w:cs="Calibri"/>
        </w:rPr>
        <w:t>Ending occupation prerequisite to identitarian empowerment.</w:t>
      </w:r>
    </w:p>
    <w:p w14:paraId="6200D4A4"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Post-Script, Page 159-161</w:t>
      </w:r>
      <w:r w:rsidRPr="00FC7A35">
        <w:rPr>
          <w:rStyle w:val="Style13ptBold"/>
          <w:b w:val="0"/>
          <w:bCs/>
          <w:sz w:val="20"/>
          <w:szCs w:val="20"/>
        </w:rPr>
        <w:t>|KZaidi</w:t>
      </w:r>
    </w:p>
    <w:p w14:paraId="54EA8652" w14:textId="77777777" w:rsidR="00957343" w:rsidRPr="00FC7A35" w:rsidRDefault="00957343" w:rsidP="00957343">
      <w:pPr>
        <w:rPr>
          <w:sz w:val="16"/>
        </w:rPr>
      </w:pPr>
      <w:r w:rsidRPr="00FC7A35">
        <w:rPr>
          <w:sz w:val="16"/>
        </w:rPr>
        <w:t xml:space="preserve">And yet, </w:t>
      </w:r>
      <w:r w:rsidRPr="00FC7A35">
        <w:rPr>
          <w:rStyle w:val="StyleUnderline"/>
        </w:rPr>
        <w:t xml:space="preserve">the </w:t>
      </w:r>
      <w:r w:rsidRPr="00FB083D">
        <w:rPr>
          <w:rStyle w:val="StyleUnderline"/>
          <w:highlight w:val="green"/>
        </w:rPr>
        <w:t>promise of the articulation of disability</w:t>
      </w:r>
      <w:r w:rsidRPr="00FC7A35">
        <w:rPr>
          <w:sz w:val="16"/>
        </w:rPr>
        <w:t xml:space="preserve"> by the members of the CBR support group, </w:t>
      </w:r>
      <w:r w:rsidRPr="00FB083D">
        <w:rPr>
          <w:rStyle w:val="StyleUnderline"/>
          <w:highlight w:val="green"/>
        </w:rPr>
        <w:t>rendered not exceptional but convivial</w:t>
      </w:r>
      <w:r w:rsidRPr="00FC7A35">
        <w:rPr>
          <w:sz w:val="16"/>
        </w:rPr>
        <w:t>—in fact, the conviviality between disability and debility—</w:t>
      </w:r>
      <w:r w:rsidRPr="00FB083D">
        <w:rPr>
          <w:rStyle w:val="Emphasis"/>
          <w:highlight w:val="green"/>
        </w:rPr>
        <w:t>is marked by the utopian appeal to collective struggle.</w:t>
      </w:r>
      <w:r w:rsidRPr="00FC7A35">
        <w:rPr>
          <w:sz w:val="16"/>
        </w:rPr>
        <w:t xml:space="preserve"> Indeed, collective </w:t>
      </w:r>
      <w:r w:rsidRPr="00FB083D">
        <w:rPr>
          <w:rStyle w:val="Emphasis"/>
          <w:highlight w:val="green"/>
        </w:rPr>
        <w:t>punishment is overturned into</w:t>
      </w:r>
      <w:r w:rsidRPr="00FC7A35">
        <w:rPr>
          <w:rStyle w:val="Emphasis"/>
        </w:rPr>
        <w:t xml:space="preserve"> otherwise untenable </w:t>
      </w:r>
      <w:r w:rsidRPr="00FB083D">
        <w:rPr>
          <w:rStyle w:val="Emphasis"/>
          <w:highlight w:val="green"/>
        </w:rPr>
        <w:t>lines of solidarity.</w:t>
      </w:r>
      <w:r w:rsidRPr="00FB083D">
        <w:rPr>
          <w:sz w:val="16"/>
          <w:highlight w:val="green"/>
        </w:rPr>
        <w:t xml:space="preserve"> </w:t>
      </w:r>
      <w:r w:rsidRPr="00FB083D">
        <w:rPr>
          <w:rStyle w:val="StyleUnderline"/>
          <w:highlight w:val="green"/>
        </w:rPr>
        <w:t>Anti-occupation activism</w:t>
      </w:r>
      <w:r w:rsidRPr="00FC7A35">
        <w:rPr>
          <w:rStyle w:val="StyleUnderline"/>
        </w:rPr>
        <w:t xml:space="preserve"> is a focal point of disability activism and </w:t>
      </w:r>
      <w:r w:rsidRPr="00FB083D">
        <w:rPr>
          <w:rStyle w:val="StyleUnderline"/>
          <w:highlight w:val="green"/>
        </w:rPr>
        <w:t>includes supporting hunger strikes for Palestinian prisoners and using wheelchairs on the “frontlines</w:t>
      </w:r>
      <w:r w:rsidRPr="00FC7A35">
        <w:rPr>
          <w:sz w:val="16"/>
        </w:rPr>
        <w:t xml:space="preserve"> . . . try[ing] to protect people behind them, thinking that maybe the IDF wouldn’t shoot at them” during confrontations. </w:t>
      </w:r>
      <w:r w:rsidRPr="00FC7A35">
        <w:rPr>
          <w:rStyle w:val="StyleUnderline"/>
        </w:rPr>
        <w:t xml:space="preserve">The </w:t>
      </w:r>
      <w:r w:rsidRPr="00FB083D">
        <w:rPr>
          <w:rStyle w:val="StyleUnderline"/>
          <w:highlight w:val="green"/>
        </w:rPr>
        <w:t xml:space="preserve">participants </w:t>
      </w:r>
      <w:r w:rsidRPr="00FB083D">
        <w:rPr>
          <w:rStyle w:val="Emphasis"/>
          <w:highlight w:val="green"/>
        </w:rPr>
        <w:t>face daily the weaponization of debilitation</w:t>
      </w:r>
      <w:r w:rsidRPr="00FC7A35">
        <w:rPr>
          <w:rStyle w:val="StyleUnderline"/>
        </w:rPr>
        <w:t xml:space="preserve"> that is </w:t>
      </w:r>
      <w:r w:rsidRPr="00FB083D">
        <w:rPr>
          <w:rStyle w:val="StyleUnderline"/>
          <w:highlight w:val="green"/>
        </w:rPr>
        <w:t>maintained to deter resistance</w:t>
      </w:r>
      <w:r w:rsidRPr="00FC7A35">
        <w:rPr>
          <w:rStyle w:val="StyleUnderline"/>
        </w:rPr>
        <w:t xml:space="preserve"> to the occupation, as one Palestinian man with a “permanent disability” explained: “</w:t>
      </w:r>
      <w:r w:rsidRPr="00847E3C">
        <w:rPr>
          <w:rStyle w:val="StyleUnderline"/>
          <w:highlight w:val="green"/>
        </w:rPr>
        <w:t>They want to debilitate entire families</w:t>
      </w:r>
      <w:r w:rsidRPr="00FC7A35">
        <w:rPr>
          <w:rStyle w:val="StyleUnderline"/>
        </w:rPr>
        <w:t xml:space="preserve"> so that their </w:t>
      </w:r>
      <w:r w:rsidRPr="00FC7A35">
        <w:rPr>
          <w:rStyle w:val="Emphasis"/>
        </w:rPr>
        <w:t>main concern becomes the disabled person</w:t>
      </w:r>
      <w:r w:rsidRPr="00FC7A35">
        <w:rPr>
          <w:rStyle w:val="StyleUnderline"/>
        </w:rPr>
        <w:t xml:space="preserve"> and making sure their needs are met.</w:t>
      </w:r>
      <w:r w:rsidRPr="00FC7A35">
        <w:rPr>
          <w:sz w:val="16"/>
        </w:rPr>
        <w:t xml:space="preserve"> Because disabled people are the responsibility of the entire community and not just of their families, </w:t>
      </w:r>
      <w:r w:rsidRPr="00FC7A35">
        <w:rPr>
          <w:rStyle w:val="Emphasis"/>
        </w:rPr>
        <w:t xml:space="preserve">this </w:t>
      </w:r>
      <w:r w:rsidRPr="00847E3C">
        <w:rPr>
          <w:rStyle w:val="Emphasis"/>
          <w:highlight w:val="green"/>
        </w:rPr>
        <w:t>ensures that we are unable to fight</w:t>
      </w:r>
      <w:r w:rsidRPr="00FC7A35">
        <w:rPr>
          <w:rStyle w:val="Emphasis"/>
        </w:rPr>
        <w:t xml:space="preserve"> the occupation.</w:t>
      </w:r>
      <w:r w:rsidRPr="00FC7A35">
        <w:rPr>
          <w:sz w:val="16"/>
        </w:rPr>
        <w:t xml:space="preserve"> This is the occupation’s calculus.” </w:t>
      </w:r>
    </w:p>
    <w:p w14:paraId="442FE376" w14:textId="77777777" w:rsidR="00957343" w:rsidRPr="00FC7A35" w:rsidRDefault="00957343" w:rsidP="00957343">
      <w:pPr>
        <w:rPr>
          <w:rStyle w:val="Emphasis"/>
        </w:rPr>
      </w:pPr>
      <w:r w:rsidRPr="00FC7A35">
        <w:rPr>
          <w:sz w:val="16"/>
        </w:rPr>
        <w:t xml:space="preserve">What is the main demand of disability activism? A common phrase we heard was “Treatment without checkpoints.” In this context of the collective punishment of occupation, </w:t>
      </w:r>
      <w:r w:rsidRPr="00FC7A35">
        <w:rPr>
          <w:rStyle w:val="StyleUnderline"/>
        </w:rPr>
        <w:t xml:space="preserve">what constitutes “disability activism” is multifaceted and complex. </w:t>
      </w:r>
      <w:r w:rsidRPr="00847E3C">
        <w:rPr>
          <w:rStyle w:val="StyleUnderline"/>
        </w:rPr>
        <w:t xml:space="preserve">Forms of </w:t>
      </w:r>
      <w:r w:rsidRPr="00847E3C">
        <w:rPr>
          <w:rStyle w:val="StyleUnderline"/>
          <w:highlight w:val="green"/>
        </w:rPr>
        <w:t>radical insurgency—</w:t>
      </w:r>
      <w:r w:rsidRPr="00847E3C">
        <w:rPr>
          <w:rStyle w:val="Emphasis"/>
          <w:highlight w:val="green"/>
        </w:rPr>
        <w:t>rock throwing, strikes, actions, housing demolition rallies, and civil disobedience</w:t>
      </w:r>
      <w:r w:rsidRPr="00847E3C">
        <w:rPr>
          <w:rStyle w:val="StyleUnderline"/>
          <w:highlight w:val="green"/>
        </w:rPr>
        <w:t>—protest n</w:t>
      </w:r>
      <w:r w:rsidRPr="00FC7A35">
        <w:rPr>
          <w:rStyle w:val="StyleUnderline"/>
        </w:rPr>
        <w:t xml:space="preserve">ot only the legal and economic circumstances of the occupation but also </w:t>
      </w:r>
      <w:r w:rsidRPr="00847E3C">
        <w:rPr>
          <w:rStyle w:val="StyleUnderline"/>
          <w:highlight w:val="green"/>
        </w:rPr>
        <w:t xml:space="preserve">the </w:t>
      </w:r>
      <w:r w:rsidRPr="00847E3C">
        <w:rPr>
          <w:rStyle w:val="Emphasis"/>
          <w:highlight w:val="green"/>
        </w:rPr>
        <w:t>ongoing bodily debilitation</w:t>
      </w:r>
      <w:r w:rsidRPr="00847E3C">
        <w:rPr>
          <w:rStyle w:val="StyleUnderline"/>
          <w:highlight w:val="green"/>
        </w:rPr>
        <w:t xml:space="preserve"> of the Palestinian population</w:t>
      </w:r>
      <w:r w:rsidRPr="00FC7A35">
        <w:rPr>
          <w:rStyle w:val="StyleUnderline"/>
        </w:rPr>
        <w:t>.</w:t>
      </w:r>
      <w:r w:rsidRPr="00FC7A35">
        <w:rPr>
          <w:sz w:val="16"/>
        </w:rPr>
        <w:t xml:space="preserve"> </w:t>
      </w:r>
      <w:r w:rsidRPr="00FC7A35">
        <w:rPr>
          <w:rStyle w:val="Emphasis"/>
        </w:rPr>
        <w:t xml:space="preserve">These </w:t>
      </w:r>
      <w:r w:rsidRPr="00847E3C">
        <w:rPr>
          <w:rStyle w:val="Emphasis"/>
          <w:highlight w:val="green"/>
        </w:rPr>
        <w:t>acts of protest must be embraced as forms of disability activism and resistance.</w:t>
      </w:r>
      <w:r w:rsidRPr="00847E3C">
        <w:rPr>
          <w:sz w:val="16"/>
          <w:highlight w:val="green"/>
        </w:rPr>
        <w:t xml:space="preserve"> </w:t>
      </w:r>
      <w:r w:rsidRPr="00847E3C">
        <w:rPr>
          <w:rStyle w:val="StyleUnderline"/>
          <w:highlight w:val="green"/>
        </w:rPr>
        <w:t>There is no type of resistance in Palestine that is not</w:t>
      </w:r>
      <w:r w:rsidRPr="00FC7A35">
        <w:rPr>
          <w:rStyle w:val="StyleUnderline"/>
        </w:rPr>
        <w:t xml:space="preserve"> </w:t>
      </w:r>
      <w:r w:rsidRPr="00FC7A35">
        <w:rPr>
          <w:sz w:val="16"/>
        </w:rPr>
        <w:t>implicitly, if not explicitly,</w:t>
      </w:r>
      <w:r w:rsidRPr="00FC7A35">
        <w:rPr>
          <w:rStyle w:val="StyleUnderline"/>
        </w:rPr>
        <w:t xml:space="preserve"> </w:t>
      </w:r>
      <w:r w:rsidRPr="00847E3C">
        <w:rPr>
          <w:rStyle w:val="StyleUnderline"/>
          <w:highlight w:val="green"/>
        </w:rPr>
        <w:t>addressing</w:t>
      </w:r>
      <w:r w:rsidRPr="00FC7A35">
        <w:rPr>
          <w:rStyle w:val="StyleUnderline"/>
        </w:rPr>
        <w:t xml:space="preserve"> </w:t>
      </w:r>
      <w:r w:rsidRPr="00FC7A35">
        <w:rPr>
          <w:sz w:val="16"/>
        </w:rPr>
        <w:t>and contesting</w:t>
      </w:r>
      <w:r w:rsidRPr="00FC7A35">
        <w:rPr>
          <w:rStyle w:val="StyleUnderline"/>
        </w:rPr>
        <w:t xml:space="preserve"> the ongoing </w:t>
      </w:r>
      <w:r w:rsidRPr="00847E3C">
        <w:rPr>
          <w:rStyle w:val="Emphasis"/>
          <w:highlight w:val="green"/>
        </w:rPr>
        <w:t>assaults to bodily capacity</w:t>
      </w:r>
      <w:r w:rsidRPr="00FC7A35">
        <w:rPr>
          <w:rStyle w:val="StyleUnderline"/>
        </w:rPr>
        <w:t xml:space="preserve"> and health </w:t>
      </w:r>
      <w:r w:rsidRPr="00847E3C">
        <w:rPr>
          <w:rStyle w:val="StyleUnderline"/>
          <w:highlight w:val="green"/>
        </w:rPr>
        <w:t xml:space="preserve">that are constitutive of </w:t>
      </w:r>
      <w:r w:rsidRPr="00847E3C">
        <w:rPr>
          <w:rStyle w:val="StyleUnderline"/>
        </w:rPr>
        <w:t>and</w:t>
      </w:r>
      <w:r w:rsidRPr="00FC7A35">
        <w:rPr>
          <w:rStyle w:val="StyleUnderline"/>
        </w:rPr>
        <w:t xml:space="preserve"> central to Israeli </w:t>
      </w:r>
      <w:r w:rsidRPr="00847E3C">
        <w:rPr>
          <w:rStyle w:val="StyleUnderline"/>
          <w:highlight w:val="green"/>
        </w:rPr>
        <w:t>settler colonial occupation</w:t>
      </w:r>
      <w:r w:rsidRPr="00FC7A35">
        <w:rPr>
          <w:rStyle w:val="StyleUnderline"/>
        </w:rPr>
        <w:t>.</w:t>
      </w:r>
      <w:r w:rsidRPr="00FC7A35">
        <w:rPr>
          <w:sz w:val="16"/>
        </w:rPr>
        <w:t xml:space="preserve"> </w:t>
      </w:r>
      <w:r w:rsidRPr="00FC7A35">
        <w:rPr>
          <w:rStyle w:val="Emphasis"/>
        </w:rPr>
        <w:t>There is a lack of grievance structures through rights discourses</w:t>
      </w:r>
      <w:r w:rsidRPr="00FC7A35">
        <w:rPr>
          <w:sz w:val="16"/>
        </w:rPr>
        <w:t xml:space="preserve">—and even when they exist, </w:t>
      </w:r>
      <w:r w:rsidRPr="00FC7A35">
        <w:rPr>
          <w:rStyle w:val="StyleUnderline"/>
        </w:rPr>
        <w:t>the world does not hold Israel accountable</w:t>
      </w:r>
      <w:r w:rsidRPr="00FC7A35">
        <w:rPr>
          <w:sz w:val="16"/>
        </w:rPr>
        <w:t xml:space="preserve"> to even the most agreed-upon human rights violations. </w:t>
      </w:r>
      <w:r w:rsidRPr="00FC7A35">
        <w:rPr>
          <w:rStyle w:val="Emphasis"/>
        </w:rPr>
        <w:t>This means that disabil</w:t>
      </w:r>
      <w:r w:rsidRPr="00847E3C">
        <w:rPr>
          <w:rStyle w:val="Emphasis"/>
          <w:highlight w:val="green"/>
        </w:rPr>
        <w:t>ity justice activism takes on the very form of collectivity</w:t>
      </w:r>
      <w:r w:rsidRPr="00FC7A35">
        <w:rPr>
          <w:rStyle w:val="Emphasis"/>
        </w:rPr>
        <w:t xml:space="preserve"> and dissent </w:t>
      </w:r>
      <w:r w:rsidRPr="00847E3C">
        <w:rPr>
          <w:rStyle w:val="Emphasis"/>
          <w:highlight w:val="green"/>
        </w:rPr>
        <w:t>upon which tactics of debilitation are deployed</w:t>
      </w:r>
      <w:r w:rsidRPr="00FC7A35">
        <w:rPr>
          <w:rStyle w:val="Emphasis"/>
        </w:rPr>
        <w:t xml:space="preserve">. </w:t>
      </w:r>
    </w:p>
    <w:p w14:paraId="7C360061" w14:textId="77777777" w:rsidR="00957343" w:rsidRPr="00FC7A35" w:rsidRDefault="00957343" w:rsidP="00957343">
      <w:pPr>
        <w:rPr>
          <w:sz w:val="16"/>
        </w:rPr>
      </w:pPr>
      <w:r w:rsidRPr="00FC7A35">
        <w:rPr>
          <w:sz w:val="16"/>
        </w:rPr>
        <w:t xml:space="preserve">Toward the end of our visit with the CBR self-support disability group at the Al-Dahiriya Youth Group center, </w:t>
      </w:r>
      <w:r w:rsidRPr="00FC7A35">
        <w:rPr>
          <w:rStyle w:val="StyleUnderline"/>
        </w:rPr>
        <w:t xml:space="preserve">we asked the twenty-odd people there of varying ages and genders what their dreams were for the future. </w:t>
      </w:r>
      <w:r w:rsidRPr="00FC7A35">
        <w:rPr>
          <w:sz w:val="16"/>
        </w:rPr>
        <w:t xml:space="preserve">Along- side hopes for the full implementation of “Number Four,” a reference to the 1999 constitutional amendment, </w:t>
      </w:r>
      <w:r w:rsidRPr="00FC7A35">
        <w:rPr>
          <w:rStyle w:val="StyleUnderline"/>
        </w:rPr>
        <w:t xml:space="preserve">one respondent after another </w:t>
      </w:r>
      <w:r w:rsidRPr="00FC7A35">
        <w:rPr>
          <w:rStyle w:val="Emphasis"/>
        </w:rPr>
        <w:t>articulated desires for rehabilitation:</w:t>
      </w:r>
      <w:r w:rsidRPr="00FC7A35">
        <w:rPr>
          <w:sz w:val="16"/>
        </w:rPr>
        <w:t xml:space="preserve"> “I hope to walk again someday”; “I want Palestine to be liberated, </w:t>
      </w:r>
      <w:r w:rsidRPr="00FC7A35">
        <w:rPr>
          <w:rStyle w:val="StyleUnderline"/>
        </w:rPr>
        <w:t>so we can have freedom of movement</w:t>
      </w:r>
      <w:r w:rsidRPr="00FC7A35">
        <w:rPr>
          <w:sz w:val="16"/>
        </w:rPr>
        <w:t xml:space="preserve">, we can get the treatment we need”; “I want to be able to know what it’s like to walk.” </w:t>
      </w:r>
    </w:p>
    <w:p w14:paraId="3EB97343" w14:textId="77777777" w:rsidR="00957343" w:rsidRDefault="00957343" w:rsidP="00957343">
      <w:pPr>
        <w:rPr>
          <w:rStyle w:val="Emphasis"/>
        </w:rPr>
      </w:pPr>
      <w:r w:rsidRPr="00FC7A35">
        <w:rPr>
          <w:rStyle w:val="StyleUnderline"/>
        </w:rPr>
        <w:t>These statements of desire for mobility are profound in the context of the mobility impairments</w:t>
      </w:r>
      <w:r w:rsidRPr="00FC7A35">
        <w:rPr>
          <w:sz w:val="16"/>
        </w:rPr>
        <w:t xml:space="preserve"> and the enclosures of space that fuel the prime logics of settler colonial occupation. </w:t>
      </w:r>
      <w:r w:rsidRPr="00FC7A35">
        <w:rPr>
          <w:rStyle w:val="StyleUnderline"/>
        </w:rPr>
        <w:t xml:space="preserve">The stigmatization of disability as deficit </w:t>
      </w:r>
      <w:r w:rsidRPr="00FC7A35">
        <w:rPr>
          <w:rStyle w:val="Emphasis"/>
        </w:rPr>
        <w:t>justifies the right to maim;</w:t>
      </w:r>
      <w:r w:rsidRPr="00FC7A35">
        <w:rPr>
          <w:rStyle w:val="StyleUnderline"/>
        </w:rPr>
        <w:t xml:space="preserve"> the production of widespread debilitation is </w:t>
      </w:r>
      <w:r w:rsidRPr="00FC7A35">
        <w:rPr>
          <w:rStyle w:val="Emphasis"/>
        </w:rPr>
        <w:t>key to maintaining colonial rule.</w:t>
      </w:r>
      <w:r w:rsidRPr="00FC7A35">
        <w:rPr>
          <w:sz w:val="16"/>
        </w:rPr>
        <w:t xml:space="preserve"> But these desires on the part of Palestinians with disabilities </w:t>
      </w:r>
      <w:r w:rsidRPr="00FC7A35">
        <w:rPr>
          <w:rStyle w:val="StyleUnderline"/>
        </w:rPr>
        <w:t>point to something more entrenched.</w:t>
      </w:r>
      <w:r w:rsidRPr="00FC7A35">
        <w:rPr>
          <w:sz w:val="16"/>
        </w:rPr>
        <w:t xml:space="preserve"> </w:t>
      </w:r>
      <w:r w:rsidRPr="00847E3C">
        <w:rPr>
          <w:rStyle w:val="StyleUnderline"/>
          <w:highlight w:val="green"/>
        </w:rPr>
        <w:t xml:space="preserve">Becoming disabled is </w:t>
      </w:r>
      <w:r w:rsidRPr="00847E3C">
        <w:rPr>
          <w:rStyle w:val="Emphasis"/>
          <w:highlight w:val="green"/>
        </w:rPr>
        <w:t>not a before-and-after</w:t>
      </w:r>
      <w:r w:rsidRPr="00847E3C">
        <w:rPr>
          <w:rStyle w:val="StyleUnderline"/>
          <w:highlight w:val="green"/>
        </w:rPr>
        <w:t xml:space="preserve"> event but an </w:t>
      </w:r>
      <w:r w:rsidRPr="00847E3C">
        <w:rPr>
          <w:rStyle w:val="Emphasis"/>
          <w:highlight w:val="green"/>
        </w:rPr>
        <w:t>ongoing navigation</w:t>
      </w:r>
      <w:r w:rsidRPr="00847E3C">
        <w:rPr>
          <w:rStyle w:val="StyleUnderline"/>
          <w:highlight w:val="green"/>
        </w:rPr>
        <w:t xml:space="preserve"> with quotidian forms of blockage</w:t>
      </w:r>
      <w:r w:rsidRPr="00FC7A35">
        <w:rPr>
          <w:rStyle w:val="StyleUnderline"/>
        </w:rPr>
        <w:t xml:space="preserve"> that draw populations </w:t>
      </w:r>
      <w:r w:rsidRPr="00FC7A35">
        <w:rPr>
          <w:rStyle w:val="Emphasis"/>
        </w:rPr>
        <w:t>in and out of debilitating and capacitating experiences</w:t>
      </w:r>
      <w:r w:rsidRPr="00FC7A35">
        <w:rPr>
          <w:rStyle w:val="StyleUnderline"/>
        </w:rPr>
        <w:t>.</w:t>
      </w:r>
      <w:r w:rsidRPr="00FC7A35">
        <w:rPr>
          <w:sz w:val="16"/>
        </w:rPr>
        <w:t xml:space="preserve"> </w:t>
      </w:r>
      <w:r w:rsidRPr="00847E3C">
        <w:rPr>
          <w:rStyle w:val="StyleUnderline"/>
          <w:highlight w:val="green"/>
        </w:rPr>
        <w:t>Efforts to claim disability as an empowered identity</w:t>
      </w:r>
      <w:r w:rsidRPr="00FC7A35">
        <w:rPr>
          <w:sz w:val="16"/>
        </w:rPr>
        <w:t xml:space="preserve"> and to address ableism in Palestine will </w:t>
      </w:r>
      <w:r w:rsidRPr="00847E3C">
        <w:rPr>
          <w:rStyle w:val="StyleUnderline"/>
          <w:highlight w:val="green"/>
        </w:rPr>
        <w:t>continue to be thwarted until</w:t>
      </w:r>
      <w:r w:rsidRPr="00FC7A35">
        <w:rPr>
          <w:sz w:val="16"/>
        </w:rPr>
        <w:t xml:space="preserve"> the main source of producing debilitation—</w:t>
      </w:r>
      <w:r w:rsidRPr="00847E3C">
        <w:rPr>
          <w:rStyle w:val="Emphasis"/>
          <w:highlight w:val="green"/>
        </w:rPr>
        <w:t>the occupation—is ended.</w:t>
      </w:r>
      <w:r w:rsidRPr="00FC7A35">
        <w:rPr>
          <w:sz w:val="16"/>
        </w:rPr>
        <w:t xml:space="preserve"> </w:t>
      </w:r>
      <w:r w:rsidRPr="00FC7A35">
        <w:rPr>
          <w:rStyle w:val="Emphasis"/>
        </w:rPr>
        <w:t xml:space="preserve">The </w:t>
      </w:r>
      <w:r w:rsidRPr="00847E3C">
        <w:rPr>
          <w:rStyle w:val="Emphasis"/>
          <w:highlight w:val="green"/>
        </w:rPr>
        <w:t>former</w:t>
      </w:r>
      <w:r w:rsidRPr="00FC7A35">
        <w:rPr>
          <w:rStyle w:val="Emphasis"/>
        </w:rPr>
        <w:t xml:space="preserve"> simply </w:t>
      </w:r>
      <w:r w:rsidRPr="00847E3C">
        <w:rPr>
          <w:rStyle w:val="Emphasis"/>
          <w:highlight w:val="green"/>
        </w:rPr>
        <w:t>cannot happen without the latter</w:t>
      </w:r>
      <w:r w:rsidRPr="00FC7A35">
        <w:rPr>
          <w:rStyle w:val="Emphasis"/>
        </w:rPr>
        <w:t xml:space="preserve">. </w:t>
      </w:r>
    </w:p>
    <w:p w14:paraId="6B87AC13" w14:textId="77777777" w:rsidR="00957343" w:rsidRPr="00A678EA" w:rsidRDefault="00957343" w:rsidP="00957343">
      <w:pPr>
        <w:pStyle w:val="Heading4"/>
        <w:rPr>
          <w:b w:val="0"/>
          <w:bCs w:val="0"/>
        </w:rPr>
      </w:pPr>
      <w:r w:rsidRPr="00A678EA">
        <w:rPr>
          <w:rStyle w:val="Style13ptBold"/>
          <w:b/>
          <w:bCs w:val="0"/>
        </w:rPr>
        <w:t>The trope of 'extinction' enables settler moves to innocence which locks in settler colonialism as the inevitable telos of civilization</w:t>
      </w:r>
      <w:r>
        <w:rPr>
          <w:rFonts w:eastAsia="Times New Roman"/>
          <w:iCs/>
        </w:rPr>
        <w:br/>
      </w:r>
      <w:r w:rsidRPr="00F56E1D">
        <w:rPr>
          <w:rFonts w:eastAsia="Calibri" w:cs="Times New Roman"/>
        </w:rPr>
        <w:t>Dalley</w:t>
      </w:r>
      <w:r>
        <w:rPr>
          <w:rFonts w:eastAsia="Calibri" w:cs="Times New Roman"/>
        </w:rPr>
        <w:t>’</w:t>
      </w:r>
      <w:r w:rsidRPr="00F56E1D">
        <w:rPr>
          <w:rFonts w:eastAsia="Calibri" w:cs="Times New Roman"/>
        </w:rPr>
        <w:t>16</w:t>
      </w:r>
      <w:r>
        <w:rPr>
          <w:rFonts w:eastAsia="Calibri" w:cs="Times New Roman"/>
        </w:rPr>
        <w:t xml:space="preserve"> </w:t>
      </w:r>
      <w:r w:rsidRPr="00A678EA">
        <w:rPr>
          <w:rFonts w:eastAsia="Calibri"/>
          <w:b w:val="0"/>
          <w:bCs w:val="0"/>
        </w:rPr>
        <w:t xml:space="preserve">(Hamish “The deaths of settler colonialism: extinction as a metaphor of decolonization in contemporary settler literature,” Settler Colonial Studies </w:t>
      </w:r>
      <w:hyperlink r:id="rId11" w:history="1">
        <w:r w:rsidRPr="00A678EA">
          <w:rPr>
            <w:rStyle w:val="Hyperlink"/>
            <w:rFonts w:eastAsia="Calibri"/>
            <w:b w:val="0"/>
            <w:bCs w:val="0"/>
          </w:rPr>
          <w:t>https://www.tandfonline.com/doi/abs/10.1080/2201473X.2016.1238160</w:t>
        </w:r>
      </w:hyperlink>
      <w:r w:rsidRPr="00A678EA">
        <w:rPr>
          <w:rFonts w:eastAsia="Calibri"/>
          <w:b w:val="0"/>
          <w:bCs w:val="0"/>
        </w:rPr>
        <w:t xml:space="preserve"> DH)</w:t>
      </w:r>
    </w:p>
    <w:p w14:paraId="4EE153D5" w14:textId="77777777" w:rsidR="00957343" w:rsidRPr="00D94AC9" w:rsidRDefault="00957343" w:rsidP="00957343">
      <w:pPr>
        <w:rPr>
          <w:rStyle w:val="Emphasis"/>
          <w:rFonts w:eastAsia="Calibri"/>
          <w:iCs w:val="0"/>
        </w:rPr>
      </w:pPr>
      <w:r w:rsidRPr="00E30D9E">
        <w:rPr>
          <w:rFonts w:eastAsia="Calibri"/>
          <w:b/>
          <w:highlight w:val="green"/>
          <w:u w:val="single"/>
        </w:rPr>
        <w:t>Settlers love to contemplate the possibility of their own extinction</w:t>
      </w:r>
      <w:r w:rsidRPr="005F2B4A">
        <w:rPr>
          <w:rFonts w:eastAsia="Calibri"/>
          <w:sz w:val="16"/>
        </w:rPr>
        <w:t>;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w:t>
      </w:r>
      <w:r w:rsidRPr="00F56E1D">
        <w:rPr>
          <w:rFonts w:eastAsia="Calibri"/>
          <w:u w:val="single"/>
        </w:rPr>
        <w:t xml:space="preserve"> </w:t>
      </w:r>
      <w:r w:rsidRPr="008812D9">
        <w:rPr>
          <w:rFonts w:eastAsia="Calibri"/>
          <w:b/>
          <w:u w:val="single"/>
        </w:rPr>
        <w:t>For settlers</w:t>
      </w:r>
      <w:r w:rsidRPr="005F2B4A">
        <w:rPr>
          <w:rFonts w:eastAsia="Calibri"/>
          <w:b/>
          <w:u w:val="single"/>
        </w:rPr>
        <w:t>,</w:t>
      </w:r>
      <w:r w:rsidRPr="00F56E1D">
        <w:rPr>
          <w:rFonts w:eastAsia="Calibri"/>
          <w:u w:val="single"/>
        </w:rPr>
        <w:t xml:space="preserve"> </w:t>
      </w:r>
      <w:r w:rsidRPr="005F2B4A">
        <w:rPr>
          <w:rFonts w:eastAsia="Calibri"/>
          <w:sz w:val="16"/>
        </w:rPr>
        <w:t>of all people</w:t>
      </w:r>
      <w:r w:rsidRPr="00F56E1D">
        <w:rPr>
          <w:rFonts w:eastAsia="Calibri"/>
          <w:u w:val="single"/>
        </w:rPr>
        <w:t xml:space="preserve">, </w:t>
      </w:r>
      <w:r w:rsidRPr="008812D9">
        <w:rPr>
          <w:rFonts w:eastAsia="Calibri"/>
          <w:b/>
          <w:u w:val="single"/>
        </w:rPr>
        <w:t>to obsessively ruminate on their own finitude is counterintuitive, for few modern social formations have been more resistant to change than settler colonialism.</w:t>
      </w:r>
      <w:r w:rsidRPr="00F56E1D">
        <w:rPr>
          <w:rFonts w:eastAsia="Calibri"/>
          <w:u w:val="single"/>
        </w:rPr>
        <w:t xml:space="preserve"> </w:t>
      </w:r>
      <w:r w:rsidRPr="005F2B4A">
        <w:rPr>
          <w:rFonts w:eastAsia="Calibri"/>
          <w:sz w:val="16"/>
        </w:rPr>
        <w:t>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trading as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 Considering the problem of</w:t>
      </w:r>
      <w:r w:rsidRPr="00F56E1D">
        <w:rPr>
          <w:rFonts w:eastAsia="Calibri"/>
          <w:u w:val="single"/>
        </w:rPr>
        <w:t xml:space="preserve"> </w:t>
      </w:r>
      <w:r w:rsidRPr="008812D9">
        <w:rPr>
          <w:rFonts w:eastAsia="Calibri"/>
          <w:b/>
          <w:u w:val="single"/>
        </w:rPr>
        <w:t>futurity offers a useful foil to traditional analyses of settler colonial narrative, which typically examine settlers’ attitudes towards history in order to highlight a constitutive anxiety about the past</w:t>
      </w:r>
      <w:r w:rsidRPr="00F56E1D">
        <w:rPr>
          <w:rFonts w:eastAsia="Calibri"/>
          <w:u w:val="single"/>
        </w:rPr>
        <w:t xml:space="preserve"> </w:t>
      </w:r>
      <w:r w:rsidRPr="005F2B4A">
        <w:rPr>
          <w:rFonts w:eastAsia="Calibri"/>
          <w:sz w:val="16"/>
        </w:rPr>
        <w:t xml:space="preserve">–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Settler-colonial narrative is thus shaped around its need to erase and evoke the native,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 </w:t>
      </w:r>
      <w:r w:rsidRPr="00EE26DE">
        <w:rPr>
          <w:rFonts w:eastAsia="Calibri"/>
          <w:b/>
          <w:u w:val="single"/>
        </w:rPr>
        <w:t>the frozen temporality of settler-colonial narrative, fixated on the moment of the frontier, recalls nothing so much as</w:t>
      </w:r>
      <w:r w:rsidRPr="00EE26DE">
        <w:rPr>
          <w:rFonts w:eastAsia="Calibri"/>
          <w:u w:val="single"/>
        </w:rPr>
        <w:t xml:space="preserve"> </w:t>
      </w:r>
      <w:r w:rsidRPr="00EE26DE">
        <w:rPr>
          <w:rFonts w:eastAsia="Calibri"/>
          <w:sz w:val="16"/>
        </w:rPr>
        <w:t>Freud’s description of the ‘</w:t>
      </w:r>
      <w:r w:rsidRPr="00EE26DE">
        <w:rPr>
          <w:rFonts w:eastAsia="Calibri"/>
          <w:b/>
          <w:u w:val="single"/>
        </w:rPr>
        <w:t>repetition compulsion’ attending trauma</w:t>
      </w:r>
      <w:r w:rsidRPr="00EE26DE">
        <w:rPr>
          <w:rFonts w:eastAsia="Calibri"/>
          <w:sz w:val="16"/>
        </w:rPr>
        <w:t xml:space="preserve">.4 As Lorenzo Veracini puts it, </w:t>
      </w:r>
      <w:r w:rsidRPr="00EE26DE">
        <w:rPr>
          <w:rFonts w:eastAsia="Calibri"/>
          <w:b/>
          <w:u w:val="single"/>
        </w:rPr>
        <w:t xml:space="preserve">because: </w:t>
      </w:r>
      <w:r w:rsidRPr="00E30D9E">
        <w:rPr>
          <w:rFonts w:eastAsia="Calibri"/>
          <w:b/>
          <w:highlight w:val="green"/>
          <w:u w:val="single"/>
        </w:rPr>
        <w:t>‘settler society’ can thus be seen as a fantasy where a perception of a constant struggle is juxtaposed against an ideal of ‘peace’ that can never be reached, settler projects embrace and reject violence at the same time</w:t>
      </w:r>
      <w:r w:rsidRPr="005F2B4A">
        <w:rPr>
          <w:rFonts w:eastAsia="Calibri"/>
          <w:sz w:val="16"/>
        </w:rPr>
        <w:t xml:space="preserve">.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w:t>
      </w:r>
      <w:r w:rsidRPr="00EE26DE">
        <w:rPr>
          <w:rFonts w:eastAsia="Calibri"/>
          <w:b/>
          <w:u w:val="single"/>
        </w:rPr>
        <w:t>Few social formations are more</w:t>
      </w:r>
      <w:r w:rsidRPr="00EE26DE">
        <w:rPr>
          <w:rFonts w:eastAsia="Calibri"/>
          <w:u w:val="single"/>
        </w:rPr>
        <w:t xml:space="preserve"> </w:t>
      </w:r>
      <w:r w:rsidRPr="00EE26DE">
        <w:rPr>
          <w:rFonts w:eastAsia="Calibri"/>
          <w:sz w:val="16"/>
        </w:rPr>
        <w:t>stubbornly</w:t>
      </w:r>
      <w:r w:rsidRPr="00EE26DE">
        <w:rPr>
          <w:rFonts w:eastAsia="Calibri"/>
          <w:u w:val="single"/>
        </w:rPr>
        <w:t xml:space="preserve"> </w:t>
      </w:r>
      <w:r w:rsidRPr="00EE26DE">
        <w:rPr>
          <w:rFonts w:eastAsia="Calibri"/>
          <w:b/>
          <w:u w:val="single"/>
        </w:rPr>
        <w:t>resistant to change than settlement, suggesting that a future beyond settler colonialism might be</w:t>
      </w:r>
      <w:r w:rsidRPr="00EE26DE">
        <w:rPr>
          <w:rFonts w:eastAsia="Calibri"/>
          <w:u w:val="single"/>
        </w:rPr>
        <w:t xml:space="preserve"> </w:t>
      </w:r>
      <w:r w:rsidRPr="00EE26DE">
        <w:rPr>
          <w:rFonts w:eastAsia="Calibri"/>
          <w:sz w:val="16"/>
        </w:rPr>
        <w:t>simply</w:t>
      </w:r>
      <w:r w:rsidRPr="00EE26DE">
        <w:rPr>
          <w:rFonts w:eastAsia="Calibri"/>
          <w:u w:val="single"/>
        </w:rPr>
        <w:t xml:space="preserve"> </w:t>
      </w:r>
      <w:r w:rsidRPr="00EE26DE">
        <w:rPr>
          <w:rFonts w:eastAsia="Calibri"/>
          <w:b/>
          <w:u w:val="single"/>
        </w:rPr>
        <w:t>unthinkable</w:t>
      </w:r>
      <w:r w:rsidRPr="00F56E1D">
        <w:rPr>
          <w:rFonts w:eastAsia="Calibri"/>
          <w:u w:val="single"/>
        </w:rPr>
        <w:t>.</w:t>
      </w:r>
      <w:r w:rsidRPr="005F2B4A">
        <w:rPr>
          <w:rFonts w:eastAsia="Calibri"/>
          <w:sz w:val="16"/>
        </w:rPr>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E30D9E">
        <w:rPr>
          <w:rFonts w:eastAsia="Calibri"/>
          <w:b/>
          <w:highlight w:val="green"/>
          <w:u w:val="single"/>
        </w:rPr>
        <w:t>settlers</w:t>
      </w:r>
      <w:r w:rsidRPr="00F56E1D">
        <w:rPr>
          <w:rFonts w:eastAsia="Calibri"/>
          <w:u w:val="single"/>
        </w:rPr>
        <w:t xml:space="preserve"> </w:t>
      </w:r>
      <w:r w:rsidRPr="005F2B4A">
        <w:rPr>
          <w:rFonts w:eastAsia="Calibri"/>
          <w:sz w:val="16"/>
        </w:rPr>
        <w:t>do often try to</w:t>
      </w:r>
      <w:r w:rsidRPr="00F56E1D">
        <w:rPr>
          <w:rFonts w:eastAsia="Calibri"/>
          <w:u w:val="single"/>
        </w:rPr>
        <w:t xml:space="preserve"> </w:t>
      </w:r>
      <w:r w:rsidRPr="00E30D9E">
        <w:rPr>
          <w:rFonts w:eastAsia="Calibri"/>
          <w:b/>
          <w:highlight w:val="green"/>
          <w:u w:val="single"/>
        </w:rPr>
        <w:t>imagine their demise</w:t>
      </w:r>
      <w:r w:rsidRPr="00F56E1D">
        <w:rPr>
          <w:rFonts w:eastAsia="Calibri"/>
          <w:u w:val="single"/>
        </w:rPr>
        <w:t xml:space="preserve"> </w:t>
      </w:r>
      <w:r w:rsidRPr="005F2B4A">
        <w:rPr>
          <w:rFonts w:eastAsia="Calibri"/>
          <w:sz w:val="16"/>
        </w:rPr>
        <w:t>– but they do so</w:t>
      </w:r>
      <w:r w:rsidRPr="00F56E1D">
        <w:rPr>
          <w:rFonts w:eastAsia="Calibri"/>
          <w:u w:val="single"/>
        </w:rPr>
        <w:t xml:space="preserve"> </w:t>
      </w:r>
      <w:r w:rsidRPr="00E30D9E">
        <w:rPr>
          <w:rFonts w:eastAsia="Calibri"/>
          <w:b/>
          <w:highlight w:val="green"/>
          <w:u w:val="single"/>
        </w:rPr>
        <w:t>in a way that reasserts the paradoxes of their founding ideology</w:t>
      </w:r>
      <w:r w:rsidRPr="00F56E1D">
        <w:rPr>
          <w:rFonts w:eastAsia="Calibri"/>
          <w:u w:val="single"/>
        </w:rPr>
        <w:t xml:space="preserve">, </w:t>
      </w:r>
      <w:r w:rsidRPr="005F2B4A">
        <w:rPr>
          <w:rFonts w:eastAsia="Calibri"/>
          <w:sz w:val="16"/>
        </w:rPr>
        <w:t xml:space="preserve">with the result that the radical potentiality of decolonization is undone even as it is invoked. I argue that, notwithstanding Veracini’s analysis, there is a metaphor via which the end of settler colonialism unspools – </w:t>
      </w:r>
      <w:r w:rsidRPr="00E30D9E">
        <w:rPr>
          <w:rFonts w:eastAsia="Calibri"/>
          <w:b/>
          <w:highlight w:val="green"/>
          <w:u w:val="single"/>
        </w:rPr>
        <w:t xml:space="preserve">the quasi-biological concept of extinction, </w:t>
      </w:r>
      <w:r w:rsidRPr="008812D9">
        <w:rPr>
          <w:rFonts w:eastAsia="Calibri"/>
          <w:b/>
          <w:u w:val="single"/>
        </w:rPr>
        <w:t>which, when deployed as a narrative trope,</w:t>
      </w:r>
      <w:r w:rsidRPr="00E30D9E">
        <w:rPr>
          <w:rFonts w:eastAsia="Calibri"/>
          <w:b/>
          <w:highlight w:val="green"/>
          <w:u w:val="single"/>
        </w:rPr>
        <w:t xml:space="preserve"> offers settlers a chance to consider and disavow their demise, just as they consider and then disavow the violence of their origins</w:t>
      </w:r>
      <w:r w:rsidRPr="00F56E1D">
        <w:rPr>
          <w:rFonts w:eastAsia="Calibri"/>
          <w:u w:val="single"/>
        </w:rPr>
        <w:t>.</w:t>
      </w:r>
      <w:r w:rsidRPr="005F2B4A">
        <w:rPr>
          <w:rFonts w:eastAsia="Calibri"/>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8812D9">
        <w:rPr>
          <w:rFonts w:eastAsia="Calibri"/>
          <w:b/>
          <w:u w:val="single"/>
        </w:rPr>
        <w:t>That ‘extinction’ should be a key word in the settler-colonial lexicon is no surprise.</w:t>
      </w:r>
      <w:r w:rsidRPr="005F2B4A">
        <w:rPr>
          <w:rFonts w:eastAsia="Calibri"/>
          <w:sz w:val="16"/>
        </w:rPr>
        <w:t xml:space="preserve"> In Patrick Wolfe’s phrase,7 </w:t>
      </w:r>
      <w:r w:rsidRPr="008812D9">
        <w:rPr>
          <w:rFonts w:eastAsia="Calibri"/>
          <w:b/>
          <w:u w:val="single"/>
        </w:rPr>
        <w:t>settler colonialism is predicated on a ‘logic of elimination’ that tends towards the extermination – by one means or another – of indigenous peoples</w:t>
      </w:r>
      <w:r w:rsidRPr="005F2B4A">
        <w:rPr>
          <w:rFonts w:eastAsia="Calibri"/>
          <w:b/>
          <w:sz w:val="16"/>
        </w:rPr>
        <w:t>.</w:t>
      </w:r>
      <w:r w:rsidRPr="005F2B4A">
        <w:rPr>
          <w:rFonts w:eastAsia="Calibri"/>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w:t>
      </w:r>
      <w:r w:rsidRPr="00E30D9E">
        <w:rPr>
          <w:rFonts w:eastAsia="Calibri"/>
          <w:b/>
          <w:highlight w:val="green"/>
          <w:u w:val="single"/>
        </w:rPr>
        <w:t>settler colonialism is a kind of ‘ecological process’ 9 that necessitates the extinction of inferior races.</w:t>
      </w:r>
      <w:r w:rsidRPr="00E30D9E">
        <w:rPr>
          <w:rFonts w:eastAsia="Calibri"/>
          <w:b/>
          <w:sz w:val="16"/>
          <w:highlight w:val="green"/>
        </w:rPr>
        <w:t xml:space="preserve"> </w:t>
      </w:r>
      <w:r w:rsidRPr="008812D9">
        <w:rPr>
          <w:rFonts w:eastAsia="Calibri"/>
          <w:b/>
          <w:u w:val="single"/>
        </w:rPr>
        <w:t>What is surprising, though, is how often the trope of extinction also appears with reference to settlers themselves; it makes sense for settlers to narrate how their presence entails others’ destruction, but</w:t>
      </w:r>
      <w:r w:rsidRPr="00E30D9E">
        <w:rPr>
          <w:rFonts w:eastAsia="Calibri"/>
          <w:b/>
          <w:highlight w:val="green"/>
          <w:u w:val="single"/>
        </w:rPr>
        <w:t xml:space="preserve"> it </w:t>
      </w:r>
      <w:r w:rsidRPr="00EE26DE">
        <w:rPr>
          <w:rFonts w:eastAsia="Calibri"/>
          <w:b/>
          <w:u w:val="single"/>
        </w:rPr>
        <w:t>is less clear why their attempts to imagine futures should presume extinction to be their own logical end as well</w:t>
      </w:r>
      <w:r w:rsidRPr="00EE26DE">
        <w:rPr>
          <w:rFonts w:eastAsia="Calibri"/>
          <w:u w:val="single"/>
        </w:rPr>
        <w:t>.</w:t>
      </w:r>
      <w:r w:rsidRPr="005F2B4A">
        <w:rPr>
          <w:rFonts w:eastAsia="Calibri"/>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w:t>
      </w:r>
      <w:r w:rsidRPr="00F56E1D">
        <w:rPr>
          <w:rFonts w:eastAsia="Calibri"/>
          <w:u w:val="single"/>
        </w:rPr>
        <w:t xml:space="preserve"> </w:t>
      </w:r>
      <w:r w:rsidRPr="00E30D9E">
        <w:rPr>
          <w:rFonts w:eastAsia="Calibri"/>
          <w:b/>
          <w:highlight w:val="green"/>
          <w:u w:val="single"/>
        </w:rPr>
        <w:t>The fear of looming annihilation serves a powerful ideological function in settler communities, working to foster racial solidarity, suppress dissent, and legitimate violence against indigenous populations</w:t>
      </w:r>
      <w:r w:rsidRPr="00F56E1D">
        <w:rPr>
          <w:rFonts w:eastAsia="Calibri"/>
          <w:u w:val="single"/>
        </w:rPr>
        <w:t xml:space="preserve"> </w:t>
      </w:r>
      <w:r w:rsidRPr="005F2B4A">
        <w:rPr>
          <w:rFonts w:eastAsia="Calibri"/>
          <w:sz w:val="16"/>
        </w:rPr>
        <w:t>who, by any objective measure, are far more at risk of extermination than the settlers who fear them. Ann Curthoys and Dirk Moses have traced this pattern in Australia and Israel-Palestine, respectively.12 This scholarship suggests that</w:t>
      </w:r>
      <w:r w:rsidRPr="00F56E1D">
        <w:rPr>
          <w:rFonts w:eastAsia="Calibri"/>
          <w:u w:val="single"/>
        </w:rPr>
        <w:t xml:space="preserve"> </w:t>
      </w:r>
      <w:r w:rsidRPr="00E30D9E">
        <w:rPr>
          <w:rFonts w:eastAsia="Calibri"/>
          <w:b/>
          <w:highlight w:val="green"/>
          <w:u w:val="single"/>
        </w:rPr>
        <w:t>narratives of settler extinction are acts of ideological mystification, obscuring the brutal inequalities of the frontier behind a mask of white vulnerability</w:t>
      </w:r>
      <w:r w:rsidRPr="005F2B4A">
        <w:rPr>
          <w:rFonts w:eastAsia="Calibri"/>
          <w:sz w:val="16"/>
        </w:rPr>
        <w:t xml:space="preserve"> – an argument with which I sympathize. However, this article shows how there is more to settler-colonial extinction narratives than bad faith. I argue that</w:t>
      </w:r>
      <w:r w:rsidRPr="00F56E1D">
        <w:rPr>
          <w:rFonts w:eastAsia="Calibri"/>
          <w:u w:val="single"/>
        </w:rPr>
        <w:t xml:space="preserve"> </w:t>
      </w:r>
      <w:r w:rsidRPr="00EE26DE">
        <w:rPr>
          <w:rFonts w:eastAsia="Calibri"/>
          <w:b/>
          <w:u w:val="single"/>
        </w:rPr>
        <w:t>we need a more nuanced understanding of</w:t>
      </w:r>
      <w:r w:rsidRPr="00EE26DE">
        <w:rPr>
          <w:rFonts w:eastAsia="Calibri"/>
          <w:u w:val="single"/>
        </w:rPr>
        <w:t xml:space="preserve"> </w:t>
      </w:r>
      <w:r w:rsidRPr="00EE26DE">
        <w:rPr>
          <w:rFonts w:eastAsia="Calibri"/>
          <w:sz w:val="16"/>
        </w:rPr>
        <w:t>how they encode a specifically</w:t>
      </w:r>
      <w:r w:rsidRPr="00EE26DE">
        <w:rPr>
          <w:rFonts w:eastAsia="Calibri"/>
          <w:u w:val="single"/>
        </w:rPr>
        <w:t xml:space="preserve"> </w:t>
      </w:r>
      <w:r w:rsidRPr="00EE26DE">
        <w:rPr>
          <w:rFonts w:eastAsia="Calibri"/>
          <w:b/>
          <w:u w:val="single"/>
        </w:rPr>
        <w:t>settler-colonial</w:t>
      </w:r>
      <w:r w:rsidRPr="00EE26DE">
        <w:rPr>
          <w:rFonts w:eastAsia="Calibri"/>
          <w:u w:val="single"/>
        </w:rPr>
        <w:t xml:space="preserve"> </w:t>
      </w:r>
      <w:r w:rsidRPr="00EE26DE">
        <w:rPr>
          <w:rFonts w:eastAsia="Calibri"/>
          <w:sz w:val="16"/>
        </w:rPr>
        <w:t>framework for imagining the</w:t>
      </w:r>
      <w:r w:rsidRPr="00EE26DE">
        <w:rPr>
          <w:rFonts w:eastAsia="Calibri"/>
          <w:u w:val="single"/>
        </w:rPr>
        <w:t xml:space="preserve"> </w:t>
      </w:r>
      <w:r w:rsidRPr="00EE26DE">
        <w:rPr>
          <w:rFonts w:eastAsia="Calibri"/>
          <w:b/>
          <w:u w:val="single"/>
        </w:rPr>
        <w:t>future</w:t>
      </w:r>
      <w:r w:rsidRPr="00EE26DE">
        <w:rPr>
          <w:rFonts w:eastAsia="Calibri"/>
          <w:u w:val="single"/>
        </w:rPr>
        <w:t xml:space="preserve">, </w:t>
      </w:r>
      <w:r w:rsidRPr="00E30D9E">
        <w:rPr>
          <w:rFonts w:eastAsia="Calibri"/>
          <w:sz w:val="16"/>
          <w:highlight w:val="green"/>
        </w:rPr>
        <w:t>o</w:t>
      </w:r>
      <w:r w:rsidRPr="005F2B4A">
        <w:rPr>
          <w:rFonts w:eastAsia="Calibri"/>
          <w:sz w:val="16"/>
        </w:rPr>
        <w:t>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w:t>
      </w:r>
      <w:r w:rsidRPr="00F56E1D">
        <w:rPr>
          <w:rFonts w:eastAsia="Calibri"/>
          <w:u w:val="single"/>
        </w:rPr>
        <w:t xml:space="preserve">, </w:t>
      </w:r>
      <w:r w:rsidRPr="00E30D9E">
        <w:rPr>
          <w:rFonts w:eastAsia="Calibri"/>
          <w:b/>
          <w:highlight w:val="green"/>
          <w:u w:val="single"/>
        </w:rPr>
        <w:t>biologically oriented extinction narratives rely on a more or less conscious slippage between ‘the settler’ and ‘the human’</w:t>
      </w:r>
      <w:r w:rsidRPr="00E30D9E">
        <w:rPr>
          <w:rFonts w:eastAsia="Calibri"/>
          <w:highlight w:val="green"/>
          <w:u w:val="single"/>
        </w:rPr>
        <w:t>.</w:t>
      </w:r>
      <w:r w:rsidRPr="00F56E1D">
        <w:rPr>
          <w:rFonts w:eastAsia="Calibri"/>
          <w:u w:val="single"/>
        </w:rPr>
        <w:t xml:space="preserve"> </w:t>
      </w:r>
      <w:r w:rsidRPr="005F2B4A">
        <w:rPr>
          <w:rFonts w:eastAsia="Calibri"/>
          <w:sz w:val="16"/>
        </w:rPr>
        <w:t>Third</w:t>
      </w:r>
      <w:r w:rsidRPr="00F56E1D">
        <w:rPr>
          <w:rFonts w:eastAsia="Calibri"/>
          <w:u w:val="single"/>
        </w:rPr>
        <w:t xml:space="preserve">, </w:t>
      </w:r>
      <w:r w:rsidRPr="00E30D9E">
        <w:rPr>
          <w:rFonts w:eastAsia="Calibri"/>
          <w:b/>
          <w:highlight w:val="green"/>
          <w:u w:val="single"/>
        </w:rPr>
        <w:t>this slippage</w:t>
      </w:r>
      <w:r w:rsidRPr="00EE26DE">
        <w:rPr>
          <w:rFonts w:eastAsia="Calibri"/>
          <w:b/>
          <w:u w:val="single"/>
        </w:rPr>
        <w:t xml:space="preserve"> is ideologically ambivalent: on the one hand, it contains a radical charge that invokes environmentalist discourse and climate-change anxiety to imagine social forms that re-write settler-colonial dynamics; on the other, it </w:t>
      </w:r>
      <w:r w:rsidRPr="00E30D9E">
        <w:rPr>
          <w:rFonts w:eastAsia="Calibri"/>
          <w:b/>
          <w:highlight w:val="green"/>
          <w:u w:val="single"/>
        </w:rPr>
        <w:t>replicates</w:t>
      </w:r>
      <w:r w:rsidRPr="00EE26DE">
        <w:rPr>
          <w:rFonts w:eastAsia="Calibri"/>
          <w:b/>
          <w:u w:val="single"/>
        </w:rPr>
        <w:t xml:space="preserve"> </w:t>
      </w:r>
      <w:r w:rsidRPr="00E30D9E">
        <w:rPr>
          <w:rFonts w:eastAsia="Calibri"/>
          <w:b/>
          <w:highlight w:val="green"/>
          <w:u w:val="single"/>
        </w:rPr>
        <w:t>a core aspect of imperialist ideology by normalizing whiteness as equivalent to humanity.</w:t>
      </w:r>
      <w:r w:rsidRPr="00F56E1D">
        <w:rPr>
          <w:rFonts w:eastAsia="Calibri"/>
          <w:u w:val="single"/>
        </w:rPr>
        <w:t xml:space="preserve"> </w:t>
      </w:r>
      <w:r w:rsidRPr="005F2B4A">
        <w:rPr>
          <w:rFonts w:eastAsia="Calibri"/>
          <w:sz w:val="16"/>
        </w:rPr>
        <w:t xml:space="preserve">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E30D9E">
        <w:rPr>
          <w:rFonts w:eastAsia="Calibri"/>
          <w:b/>
          <w:highlight w:val="green"/>
          <w:u w:val="single"/>
        </w:rPr>
        <w:t xml:space="preserve">extinction is a core trope through which settler futurity emerges, </w:t>
      </w:r>
      <w:r w:rsidRPr="00EE26DE">
        <w:rPr>
          <w:rFonts w:eastAsia="Calibri"/>
          <w:b/>
          <w:u w:val="single"/>
        </w:rPr>
        <w:t>one with crucial narrative and ideological effects that shape much of the contemporary literature emerging from white colonial settings</w:t>
      </w:r>
      <w:r w:rsidRPr="005F2B4A">
        <w:rPr>
          <w:rFonts w:eastAsia="Calibri"/>
          <w:b/>
          <w:sz w:val="16"/>
        </w:rPr>
        <w:t xml:space="preserve">.   </w:t>
      </w:r>
    </w:p>
    <w:p w14:paraId="3559E0D4" w14:textId="77777777" w:rsidR="00957343" w:rsidRPr="00172601" w:rsidRDefault="00957343" w:rsidP="00957343">
      <w:pPr>
        <w:pStyle w:val="Heading4"/>
        <w:rPr>
          <w:rFonts w:cs="Calibri"/>
        </w:rPr>
      </w:pPr>
      <w:r>
        <w:rPr>
          <w:rFonts w:cs="Calibri"/>
        </w:rPr>
        <w:t>This insurgency necessitates a scholar-activist frame that dismantles domestic warfare while paving the way for grassroots mobilization outside the moorings of the state.</w:t>
      </w:r>
    </w:p>
    <w:p w14:paraId="541305AC" w14:textId="77777777" w:rsidR="00957343" w:rsidRPr="00FC7A35" w:rsidRDefault="00957343" w:rsidP="00957343">
      <w:pPr>
        <w:rPr>
          <w:sz w:val="20"/>
          <w:szCs w:val="20"/>
        </w:rPr>
      </w:pPr>
      <w:r w:rsidRPr="00FC7A35">
        <w:rPr>
          <w:rFonts w:eastAsiaTheme="majorEastAsia"/>
          <w:b/>
          <w:bCs/>
          <w:sz w:val="26"/>
          <w:szCs w:val="26"/>
        </w:rPr>
        <w:t>Rodriguez’09</w:t>
      </w:r>
      <w:r w:rsidRPr="00FC7A35">
        <w:rPr>
          <w:rFonts w:eastAsiaTheme="majorEastAsia"/>
          <w:bCs/>
          <w:sz w:val="26"/>
          <w:szCs w:val="26"/>
        </w:rPr>
        <w:t xml:space="preserve"> </w:t>
      </w:r>
      <w:r w:rsidRPr="00FC7A35">
        <w:rPr>
          <w:rFonts w:eastAsiaTheme="majorEastAsia"/>
          <w:bCs/>
          <w:sz w:val="20"/>
          <w:szCs w:val="20"/>
        </w:rPr>
        <w:t xml:space="preserve">|Dylan Rodriguez. “The Terms of Engagement: Warfare, White Locality, and Abolition” Critical Sociology. January 2009. Volume 36 No. 1. Pgs 167-170. </w:t>
      </w:r>
      <w:r w:rsidRPr="00FC7A35">
        <w:rPr>
          <w:sz w:val="20"/>
          <w:szCs w:val="20"/>
        </w:rPr>
        <w:t>DOI: 10.1177/0896920509347145</w:t>
      </w:r>
      <w:r w:rsidRPr="00FC7A35">
        <w:rPr>
          <w:rFonts w:eastAsiaTheme="majorEastAsia"/>
          <w:bCs/>
          <w:sz w:val="20"/>
          <w:szCs w:val="20"/>
        </w:rPr>
        <w:t>|KZaidi</w:t>
      </w:r>
    </w:p>
    <w:p w14:paraId="78CD7D75" w14:textId="77777777" w:rsidR="00957343" w:rsidRDefault="00957343" w:rsidP="00957343">
      <w:pPr>
        <w:rPr>
          <w:sz w:val="12"/>
        </w:rPr>
      </w:pPr>
      <w:r w:rsidRPr="00FC7A35">
        <w:rPr>
          <w:sz w:val="16"/>
        </w:rPr>
        <w:t xml:space="preserve">Thus, </w:t>
      </w:r>
      <w:r w:rsidRPr="00FC7A35">
        <w:rPr>
          <w:rStyle w:val="StyleUnderline"/>
        </w:rPr>
        <w:t xml:space="preserve">behind the din of progressive and liberal </w:t>
      </w:r>
      <w:r w:rsidRPr="00FC7A35">
        <w:rPr>
          <w:rStyle w:val="StyleUnderline"/>
          <w:highlight w:val="green"/>
        </w:rPr>
        <w:t>reformist struggles</w:t>
      </w:r>
      <w:r w:rsidRPr="00FC7A35">
        <w:rPr>
          <w:sz w:val="16"/>
        </w:rPr>
        <w:t xml:space="preserve"> over public policy, civil liberties, and law, and beneath the infrequent mobilizations of activity to defend against the next onslaught of racist, classist, ageist, and misogynist criminalization, </w:t>
      </w:r>
      <w:r w:rsidRPr="00FC7A35">
        <w:rPr>
          <w:rStyle w:val="StyleUnderline"/>
        </w:rPr>
        <w:t xml:space="preserve">there is an </w:t>
      </w:r>
      <w:r w:rsidRPr="00FC7A35">
        <w:rPr>
          <w:rStyle w:val="Emphasis"/>
        </w:rPr>
        <w:t>unspoken politics of assumption</w:t>
      </w:r>
      <w:r w:rsidRPr="00FC7A35">
        <w:rPr>
          <w:rStyle w:val="StyleUnderline"/>
        </w:rPr>
        <w:t xml:space="preserve"> that </w:t>
      </w:r>
      <w:r w:rsidRPr="00FC7A35">
        <w:rPr>
          <w:rStyle w:val="Emphasis"/>
          <w:highlight w:val="green"/>
        </w:rPr>
        <w:t>takes for granted</w:t>
      </w:r>
      <w:r w:rsidRPr="00FC7A35">
        <w:rPr>
          <w:rStyle w:val="StyleUnderline"/>
          <w:highlight w:val="green"/>
        </w:rPr>
        <w:t xml:space="preserve"> the</w:t>
      </w:r>
      <w:r w:rsidRPr="00FC7A35">
        <w:rPr>
          <w:rStyle w:val="StyleUnderline"/>
        </w:rPr>
        <w:t xml:space="preserve"> mystified </w:t>
      </w:r>
      <w:r w:rsidRPr="00FC7A35">
        <w:rPr>
          <w:rStyle w:val="StyleUnderline"/>
          <w:highlight w:val="green"/>
        </w:rPr>
        <w:t xml:space="preserve">permanence of domestic warfare as a constant </w:t>
      </w:r>
      <w:r w:rsidRPr="00FC7A35">
        <w:rPr>
          <w:rStyle w:val="Emphasis"/>
          <w:highlight w:val="green"/>
        </w:rPr>
        <w:t>production of</w:t>
      </w:r>
      <w:r w:rsidRPr="00FC7A35">
        <w:rPr>
          <w:rStyle w:val="Emphasis"/>
        </w:rPr>
        <w:t xml:space="preserve"> targeted and massive </w:t>
      </w:r>
      <w:r w:rsidRPr="00FC7A35">
        <w:rPr>
          <w:rStyle w:val="Emphasis"/>
          <w:highlight w:val="green"/>
        </w:rPr>
        <w:t>suffering</w:t>
      </w:r>
      <w:r w:rsidRPr="00FC7A35">
        <w:rPr>
          <w:rStyle w:val="StyleUnderline"/>
        </w:rPr>
        <w:t xml:space="preserve">, guided by the logic of normalized and </w:t>
      </w:r>
      <w:r w:rsidRPr="00FC7A35">
        <w:rPr>
          <w:rStyle w:val="StyleUnderline"/>
          <w:highlight w:val="green"/>
        </w:rPr>
        <w:t xml:space="preserve">mundane black, brown, and indigenous subjection </w:t>
      </w:r>
      <w:r w:rsidRPr="00FC7A35">
        <w:rPr>
          <w:rStyle w:val="Emphasis"/>
        </w:rPr>
        <w:t>to the expediencies and essential violence of the American (global) nation-building</w:t>
      </w:r>
      <w:r w:rsidRPr="00FC7A35">
        <w:rPr>
          <w:rStyle w:val="StyleUnderline"/>
        </w:rPr>
        <w:t xml:space="preserve"> project.</w:t>
      </w:r>
      <w:r w:rsidRPr="00FC7A35">
        <w:rPr>
          <w:sz w:val="16"/>
        </w:rPr>
        <w:t xml:space="preserve"> To put it differently: </w:t>
      </w:r>
      <w:r w:rsidRPr="00FC7A35">
        <w:rPr>
          <w:rStyle w:val="StyleUnderline"/>
        </w:rPr>
        <w:t xml:space="preserve">despite the unprecedented forms of imprisonment, social and political repression, and violent polic- ing that compose the mosaic of our historical time, </w:t>
      </w:r>
      <w:r w:rsidRPr="00FC7A35">
        <w:rPr>
          <w:rStyle w:val="StyleUnderline"/>
          <w:highlight w:val="green"/>
        </w:rPr>
        <w:t>the</w:t>
      </w:r>
      <w:r w:rsidRPr="00FC7A35">
        <w:rPr>
          <w:rStyle w:val="StyleUnderline"/>
        </w:rPr>
        <w:t xml:space="preserve"> establishment </w:t>
      </w:r>
      <w:r w:rsidRPr="00FC7A35">
        <w:rPr>
          <w:rStyle w:val="StyleUnderline"/>
          <w:highlight w:val="green"/>
        </w:rPr>
        <w:t>left</w:t>
      </w:r>
      <w:r w:rsidRPr="00FC7A35">
        <w:rPr>
          <w:sz w:val="16"/>
        </w:rPr>
        <w:t xml:space="preserve"> (within and per- haps beyond the USA) </w:t>
      </w:r>
      <w:r w:rsidRPr="00FC7A35">
        <w:rPr>
          <w:rStyle w:val="StyleUnderline"/>
        </w:rPr>
        <w:t xml:space="preserve">really </w:t>
      </w:r>
      <w:r w:rsidRPr="00FC7A35">
        <w:rPr>
          <w:rStyle w:val="StyleUnderline"/>
          <w:highlight w:val="green"/>
        </w:rPr>
        <w:t>does not care to envision</w:t>
      </w:r>
      <w:r w:rsidRPr="00FC7A35">
        <w:rPr>
          <w:rStyle w:val="StyleUnderline"/>
        </w:rPr>
        <w:t xml:space="preserve">, </w:t>
      </w:r>
      <w:r w:rsidRPr="00FC7A35">
        <w:rPr>
          <w:sz w:val="16"/>
        </w:rPr>
        <w:t xml:space="preserve">much less politically prioritize, </w:t>
      </w:r>
      <w:r w:rsidRPr="00FC7A35">
        <w:rPr>
          <w:rStyle w:val="Emphasis"/>
          <w:highlight w:val="green"/>
        </w:rPr>
        <w:t>the abolition of US domestic warfare</w:t>
      </w:r>
      <w:r w:rsidRPr="00FC7A35">
        <w:rPr>
          <w:rStyle w:val="StyleUnderline"/>
        </w:rPr>
        <w:t xml:space="preserve"> and its structuring white supremacist social logic as its most urgent task of the present and future.</w:t>
      </w:r>
      <w:r w:rsidRPr="00FC7A35">
        <w:rPr>
          <w:sz w:val="16"/>
        </w:rPr>
        <w:t xml:space="preserve"> The non-profit and NGO left, in particular, </w:t>
      </w:r>
      <w:r w:rsidRPr="00FC7A35">
        <w:rPr>
          <w:rStyle w:val="StyleUnderline"/>
        </w:rPr>
        <w:t>seems con- tent to engage in desperate</w:t>
      </w:r>
      <w:r w:rsidRPr="00FC7A35">
        <w:rPr>
          <w:sz w:val="16"/>
        </w:rPr>
        <w:t xml:space="preserve"> (and usually well-intentioned) attempts to manage the casualties of domestic warfare, foregoing the urgency of an abolitionist praxis that openly, critically, and radically addresses the moral, cultural, and political premises of these wars.</w:t>
      </w:r>
      <w:r>
        <w:rPr>
          <w:sz w:val="16"/>
        </w:rPr>
        <w:t xml:space="preserve"> </w:t>
      </w:r>
      <w:r w:rsidRPr="00FC7A35">
        <w:rPr>
          <w:sz w:val="16"/>
        </w:rPr>
        <w:t xml:space="preserve">In so many ways, </w:t>
      </w:r>
      <w:r w:rsidRPr="00FC7A35">
        <w:rPr>
          <w:rStyle w:val="StyleUnderline"/>
        </w:rPr>
        <w:t>the US progressive/left establishment</w:t>
      </w:r>
      <w:r w:rsidRPr="00FC7A35">
        <w:rPr>
          <w:sz w:val="16"/>
        </w:rPr>
        <w:t xml:space="preserve"> is filling the void created by what Ruth Wilson Gilmore has called the violent ‘abandonments’ of the state, which </w:t>
      </w:r>
      <w:r w:rsidRPr="00FC7A35">
        <w:rPr>
          <w:rStyle w:val="Emphasis"/>
        </w:rPr>
        <w:t>forfeits and implodes its own social welfare capacities</w:t>
      </w:r>
      <w:r w:rsidRPr="00FC7A35">
        <w:rPr>
          <w:sz w:val="16"/>
        </w:rPr>
        <w:t xml:space="preserve"> (which were already insufficient at best) </w:t>
      </w:r>
      <w:r w:rsidRPr="00FC7A35">
        <w:rPr>
          <w:rStyle w:val="StyleUnderline"/>
        </w:rPr>
        <w:t>while transforming and</w:t>
      </w:r>
      <w:r w:rsidRPr="00FC7A35">
        <w:rPr>
          <w:sz w:val="16"/>
        </w:rPr>
        <w:t xml:space="preserve"> (productively) </w:t>
      </w:r>
      <w:r w:rsidRPr="00FC7A35">
        <w:rPr>
          <w:rStyle w:val="StyleUnderline"/>
        </w:rPr>
        <w:t xml:space="preserve">exploding its domestic warmaking functionalities </w:t>
      </w:r>
      <w:r w:rsidRPr="00FC7A35">
        <w:rPr>
          <w:sz w:val="16"/>
        </w:rPr>
        <w:t xml:space="preserve">– which Gilmore (2007b: 44–5) says are </w:t>
      </w:r>
      <w:r w:rsidRPr="00FC7A35">
        <w:rPr>
          <w:rStyle w:val="StyleUnderline"/>
        </w:rPr>
        <w:t>guided by a ‘frightening willingness to engage in human sacrifice’.</w:t>
      </w:r>
      <w:r w:rsidRPr="00FC7A35">
        <w:rPr>
          <w:sz w:val="16"/>
        </w:rPr>
        <w:t xml:space="preserve"> Yet, at the same time that the state has been openly galvanizing itself to declare and wage violent struggle against strategically targeted local populations, </w:t>
      </w:r>
      <w:r w:rsidRPr="00FC7A35">
        <w:rPr>
          <w:rStyle w:val="StyleUnderline"/>
        </w:rPr>
        <w:t xml:space="preserve">the </w:t>
      </w:r>
      <w:r w:rsidRPr="00FC7A35">
        <w:rPr>
          <w:rStyle w:val="StyleUnderline"/>
          <w:highlight w:val="green"/>
        </w:rPr>
        <w:t>establishment left remains</w:t>
      </w:r>
      <w:r w:rsidRPr="00FC7A35">
        <w:rPr>
          <w:rStyle w:val="StyleUnderline"/>
        </w:rPr>
        <w:t xml:space="preserve"> relatively </w:t>
      </w:r>
      <w:r w:rsidRPr="00FC7A35">
        <w:rPr>
          <w:rStyle w:val="StyleUnderline"/>
          <w:highlight w:val="green"/>
        </w:rPr>
        <w:t>unwilling</w:t>
      </w:r>
      <w:r w:rsidRPr="00FC7A35">
        <w:rPr>
          <w:sz w:val="16"/>
        </w:rPr>
        <w:t xml:space="preserve"> and therefore institutionally unable </w:t>
      </w:r>
      <w:r w:rsidRPr="00FC7A35">
        <w:rPr>
          <w:rStyle w:val="StyleUnderline"/>
          <w:highlight w:val="green"/>
        </w:rPr>
        <w:t>to address</w:t>
      </w:r>
      <w:r w:rsidRPr="00FC7A35">
        <w:rPr>
          <w:rStyle w:val="StyleUnderline"/>
        </w:rPr>
        <w:t xml:space="preserve"> the </w:t>
      </w:r>
      <w:r w:rsidRPr="00FC7A35">
        <w:rPr>
          <w:rStyle w:val="StyleUnderline"/>
          <w:highlight w:val="green"/>
        </w:rPr>
        <w:t>questions of</w:t>
      </w:r>
      <w:r w:rsidRPr="00FC7A35">
        <w:rPr>
          <w:rStyle w:val="StyleUnderline"/>
        </w:rPr>
        <w:t xml:space="preserve"> </w:t>
      </w:r>
      <w:r w:rsidRPr="00FC7A35">
        <w:rPr>
          <w:rStyle w:val="Emphasis"/>
        </w:rPr>
        <w:t xml:space="preserve">social </w:t>
      </w:r>
      <w:r w:rsidRPr="00FC7A35">
        <w:rPr>
          <w:rStyle w:val="Emphasis"/>
          <w:highlight w:val="green"/>
        </w:rPr>
        <w:t>survival, grass roots mobilization</w:t>
      </w:r>
      <w:r w:rsidRPr="00FC7A35">
        <w:rPr>
          <w:rStyle w:val="Emphasis"/>
        </w:rPr>
        <w:t xml:space="preserve">, radical social justice, </w:t>
      </w:r>
      <w:r w:rsidRPr="00FC7A35">
        <w:rPr>
          <w:rStyle w:val="Emphasis"/>
          <w:highlight w:val="green"/>
        </w:rPr>
        <w:t>and</w:t>
      </w:r>
      <w:r w:rsidRPr="00FC7A35">
        <w:rPr>
          <w:rStyle w:val="Emphasis"/>
        </w:rPr>
        <w:t xml:space="preserve"> social </w:t>
      </w:r>
      <w:r w:rsidRPr="00FC7A35">
        <w:rPr>
          <w:rStyle w:val="Emphasis"/>
          <w:highlight w:val="green"/>
        </w:rPr>
        <w:t>transformation on the concrete</w:t>
      </w:r>
      <w:r w:rsidRPr="00FC7A35">
        <w:rPr>
          <w:rStyle w:val="StyleUnderline"/>
        </w:rPr>
        <w:t xml:space="preserve"> and everyday </w:t>
      </w:r>
      <w:r w:rsidRPr="00FC7A35">
        <w:rPr>
          <w:rStyle w:val="StyleUnderline"/>
          <w:highlight w:val="green"/>
        </w:rPr>
        <w:t>terms of</w:t>
      </w:r>
      <w:r w:rsidRPr="00FC7A35">
        <w:rPr>
          <w:rStyle w:val="StyleUnderline"/>
        </w:rPr>
        <w:t xml:space="preserve"> the very </w:t>
      </w:r>
      <w:r w:rsidRPr="00FC7A35">
        <w:rPr>
          <w:rStyle w:val="StyleUnderline"/>
          <w:highlight w:val="green"/>
        </w:rPr>
        <w:t>domestic war</w:t>
      </w:r>
      <w:r w:rsidRPr="00FC7A35">
        <w:rPr>
          <w:rStyle w:val="StyleUnderline"/>
        </w:rPr>
        <w:t xml:space="preserve">(s) that the state has so openly and repeatedly declared as the </w:t>
      </w:r>
      <w:r w:rsidRPr="00FC7A35">
        <w:rPr>
          <w:rStyle w:val="Emphasis"/>
        </w:rPr>
        <w:t>premises of its own coherence.</w:t>
      </w:r>
      <w:r w:rsidRPr="00FC7A35">
        <w:rPr>
          <w:sz w:val="16"/>
        </w:rPr>
        <w:t xml:space="preserve"> Given that </w:t>
      </w:r>
      <w:r w:rsidRPr="00FC7A35">
        <w:rPr>
          <w:rStyle w:val="StyleUnderline"/>
          <w:highlight w:val="green"/>
        </w:rPr>
        <w:t>domestic warfare composes</w:t>
      </w:r>
      <w:r w:rsidRPr="00FC7A35">
        <w:rPr>
          <w:rStyle w:val="StyleUnderline"/>
        </w:rPr>
        <w:t xml:space="preserve"> both </w:t>
      </w:r>
      <w:r w:rsidRPr="00FC7A35">
        <w:rPr>
          <w:rStyle w:val="StyleUnderline"/>
          <w:highlight w:val="green"/>
        </w:rPr>
        <w:t xml:space="preserve">the </w:t>
      </w:r>
      <w:r w:rsidRPr="00FC7A35">
        <w:rPr>
          <w:rStyle w:val="Emphasis"/>
          <w:highlight w:val="green"/>
        </w:rPr>
        <w:t>common</w:t>
      </w:r>
      <w:r w:rsidRPr="00FC7A35">
        <w:rPr>
          <w:rStyle w:val="Emphasis"/>
        </w:rPr>
        <w:t xml:space="preserve"> narrative </w:t>
      </w:r>
      <w:r w:rsidRPr="00FC7A35">
        <w:rPr>
          <w:rStyle w:val="Emphasis"/>
          <w:highlight w:val="green"/>
        </w:rPr>
        <w:t>language</w:t>
      </w:r>
      <w:r w:rsidRPr="00FC7A35">
        <w:rPr>
          <w:rStyle w:val="StyleUnderline"/>
          <w:highlight w:val="green"/>
        </w:rPr>
        <w:t xml:space="preserve"> and</w:t>
      </w:r>
      <w:r w:rsidRPr="00FC7A35">
        <w:rPr>
          <w:rStyle w:val="StyleUnderline"/>
        </w:rPr>
        <w:t xml:space="preserve"> </w:t>
      </w:r>
      <w:r w:rsidRPr="00FC7A35">
        <w:rPr>
          <w:rStyle w:val="Emphasis"/>
        </w:rPr>
        <w:t xml:space="preserve">concrete material </w:t>
      </w:r>
      <w:r w:rsidRPr="00FC7A35">
        <w:rPr>
          <w:rStyle w:val="Emphasis"/>
          <w:highlight w:val="green"/>
        </w:rPr>
        <w:t>production</w:t>
      </w:r>
      <w:r w:rsidRPr="00FC7A35">
        <w:rPr>
          <w:rStyle w:val="StyleUnderline"/>
          <w:highlight w:val="green"/>
        </w:rPr>
        <w:t xml:space="preserve"> of the state</w:t>
      </w:r>
      <w:r w:rsidRPr="00FC7A35">
        <w:rPr>
          <w:rStyle w:val="StyleUnderline"/>
        </w:rPr>
        <w:t xml:space="preserve">, the question remains as to </w:t>
      </w:r>
      <w:r w:rsidRPr="00FC7A35">
        <w:rPr>
          <w:rStyle w:val="Emphasis"/>
        </w:rPr>
        <w:t>why the establishment left has not understood this statecraft</w:t>
      </w:r>
      <w:r w:rsidRPr="00FC7A35">
        <w:rPr>
          <w:rStyle w:val="StyleUnderline"/>
        </w:rPr>
        <w:t xml:space="preserve"> as the </w:t>
      </w:r>
      <w:r w:rsidRPr="00FC7A35">
        <w:rPr>
          <w:rStyle w:val="StyleUnderline"/>
          <w:highlight w:val="green"/>
        </w:rPr>
        <w:t>state of emergency</w:t>
      </w:r>
      <w:r w:rsidRPr="00FC7A35">
        <w:rPr>
          <w:rStyle w:val="StyleUnderline"/>
        </w:rPr>
        <w:t xml:space="preserve"> that the condition so openly, institutionally </w:t>
      </w:r>
      <w:r w:rsidRPr="00FC7A35">
        <w:rPr>
          <w:rStyle w:val="StyleUnderline"/>
          <w:highlight w:val="green"/>
        </w:rPr>
        <w:t>encompasses (war!).</w:t>
      </w:r>
      <w:r w:rsidRPr="00FC7A35">
        <w:rPr>
          <w:sz w:val="16"/>
        </w:rPr>
        <w:t xml:space="preserve"> Perhaps it is because </w:t>
      </w:r>
      <w:r w:rsidRPr="00FC7A35">
        <w:rPr>
          <w:rStyle w:val="Emphasis"/>
        </w:rPr>
        <w:t xml:space="preserve">critical </w:t>
      </w:r>
      <w:r w:rsidRPr="00FC7A35">
        <w:rPr>
          <w:rStyle w:val="Emphasis"/>
          <w:highlight w:val="green"/>
        </w:rPr>
        <w:t>intellectuals</w:t>
      </w:r>
      <w:r w:rsidRPr="00FC7A35">
        <w:rPr>
          <w:rStyle w:val="StyleUnderline"/>
          <w:highlight w:val="green"/>
        </w:rPr>
        <w:t>, scholar activists, and</w:t>
      </w:r>
      <w:r w:rsidRPr="00FC7A35">
        <w:rPr>
          <w:rStyle w:val="StyleUnderline"/>
        </w:rPr>
        <w:t xml:space="preserve"> progressive </w:t>
      </w:r>
      <w:r w:rsidRPr="00FC7A35">
        <w:rPr>
          <w:rStyle w:val="StyleUnderline"/>
          <w:highlight w:val="green"/>
        </w:rPr>
        <w:t>organizers are underestimating</w:t>
      </w:r>
      <w:r w:rsidRPr="00FC7A35">
        <w:rPr>
          <w:rStyle w:val="StyleUnderline"/>
        </w:rPr>
        <w:t xml:space="preserve"> the skill and </w:t>
      </w:r>
      <w:r w:rsidRPr="00FC7A35">
        <w:rPr>
          <w:rStyle w:val="Emphasis"/>
          <w:highlight w:val="green"/>
        </w:rPr>
        <w:t>reach of the state</w:t>
      </w:r>
      <w:r w:rsidRPr="00FC7A35">
        <w:rPr>
          <w:rStyle w:val="Emphasis"/>
        </w:rPr>
        <w:t xml:space="preserve"> as a pedagogical (teaching) apparatus</w:t>
      </w:r>
      <w:r w:rsidRPr="00FC7A35">
        <w:rPr>
          <w:rStyle w:val="StyleUnderline"/>
        </w:rPr>
        <w:t xml:space="preserve">, that they have generally undertheorized how the </w:t>
      </w:r>
      <w:r w:rsidRPr="00FC7A35">
        <w:rPr>
          <w:rStyle w:val="StyleUnderline"/>
          <w:highlight w:val="green"/>
        </w:rPr>
        <w:t>state</w:t>
      </w:r>
      <w:r w:rsidRPr="00FC7A35">
        <w:rPr>
          <w:rStyle w:val="StyleUnderline"/>
        </w:rPr>
        <w:t xml:space="preserve"> so skillfully </w:t>
      </w:r>
      <w:r w:rsidRPr="00FC7A35">
        <w:rPr>
          <w:rStyle w:val="StyleUnderline"/>
          <w:highlight w:val="green"/>
        </w:rPr>
        <w:t>generates</w:t>
      </w:r>
      <w:r w:rsidRPr="00FC7A35">
        <w:rPr>
          <w:rStyle w:val="StyleUnderline"/>
        </w:rPr>
        <w:t xml:space="preserve"> </w:t>
      </w:r>
      <w:r w:rsidRPr="00FC7A35">
        <w:rPr>
          <w:sz w:val="16"/>
        </w:rPr>
        <w:t xml:space="preserve">(and often politically accommodates) </w:t>
      </w:r>
      <w:r w:rsidRPr="00FC7A35">
        <w:rPr>
          <w:rStyle w:val="StyleUnderline"/>
        </w:rPr>
        <w:t xml:space="preserve">sanctioned </w:t>
      </w:r>
      <w:r w:rsidRPr="00FC7A35">
        <w:rPr>
          <w:rStyle w:val="StyleUnderline"/>
          <w:highlight w:val="green"/>
        </w:rPr>
        <w:t xml:space="preserve">spaces of political contradiction that </w:t>
      </w:r>
      <w:r w:rsidRPr="00FC7A35">
        <w:rPr>
          <w:rStyle w:val="Emphasis"/>
          <w:highlight w:val="green"/>
        </w:rPr>
        <w:t>engulf ‘dissent’</w:t>
      </w:r>
      <w:r w:rsidRPr="00FC7A35">
        <w:rPr>
          <w:rStyle w:val="Emphasis"/>
        </w:rPr>
        <w:t xml:space="preserve"> and counter-state, antiracist, </w:t>
      </w:r>
      <w:r w:rsidRPr="00FC7A35">
        <w:rPr>
          <w:rStyle w:val="Emphasis"/>
          <w:highlight w:val="green"/>
        </w:rPr>
        <w:t xml:space="preserve">and </w:t>
      </w:r>
      <w:r w:rsidRPr="00FC7A35">
        <w:rPr>
          <w:rStyle w:val="Emphasis"/>
        </w:rPr>
        <w:t xml:space="preserve">antiviolence </w:t>
      </w:r>
      <w:r w:rsidRPr="00FC7A35">
        <w:rPr>
          <w:rStyle w:val="Emphasis"/>
          <w:highlight w:val="green"/>
        </w:rPr>
        <w:t>organizing</w:t>
      </w:r>
      <w:r w:rsidRPr="00FC7A35">
        <w:rPr>
          <w:rStyle w:val="StyleUnderline"/>
          <w:highlight w:val="green"/>
        </w:rPr>
        <w:t>.</w:t>
      </w:r>
      <w:r>
        <w:rPr>
          <w:rStyle w:val="StyleUnderline"/>
        </w:rPr>
        <w:t xml:space="preserve"> </w:t>
      </w:r>
      <w:r w:rsidRPr="00FC7A35">
        <w:rPr>
          <w:sz w:val="16"/>
          <w:szCs w:val="16"/>
        </w:rPr>
        <w:t>Italian political prisoner Antonio Gramsci’s thoughts on the formation of the contemporary pedagogical state are instructive here:</w:t>
      </w:r>
      <w:r>
        <w:rPr>
          <w:sz w:val="16"/>
          <w:szCs w:val="16"/>
        </w:rPr>
        <w:t xml:space="preserve"> </w:t>
      </w:r>
      <w:r w:rsidRPr="00FC7A35">
        <w:rPr>
          <w:rStyle w:val="StyleUnderline"/>
        </w:rPr>
        <w:t>The State</w:t>
      </w:r>
      <w:r w:rsidRPr="00FC7A35">
        <w:rPr>
          <w:sz w:val="16"/>
        </w:rPr>
        <w:t xml:space="preserve"> does have and request consent, but it also </w:t>
      </w:r>
      <w:r w:rsidRPr="00FC7A35">
        <w:rPr>
          <w:rStyle w:val="Emphasis"/>
        </w:rPr>
        <w:t>‘educates’ this consent, by means of the political and syndical associations</w:t>
      </w:r>
      <w:r w:rsidRPr="00FC7A35">
        <w:rPr>
          <w:sz w:val="16"/>
        </w:rPr>
        <w:t>; these, however, are private organisms, left to the private initiative of the ruling class. (Gramsci 1995: 259).</w:t>
      </w:r>
      <w:r>
        <w:rPr>
          <w:sz w:val="16"/>
        </w:rPr>
        <w:t xml:space="preserve"> </w:t>
      </w:r>
      <w:r w:rsidRPr="00FC7A35">
        <w:rPr>
          <w:sz w:val="16"/>
        </w:rPr>
        <w:t>Although Gramsci was writing in the 1920s, he had already identified the institutional symbiosis that would eventually produce the non-profit industrial complex. The historical record of the last three decades shows that</w:t>
      </w:r>
      <w:r w:rsidRPr="00FC7A35">
        <w:rPr>
          <w:rStyle w:val="StyleUnderline"/>
        </w:rPr>
        <w:t xml:space="preserve"> </w:t>
      </w:r>
      <w:r w:rsidRPr="00FC7A35">
        <w:rPr>
          <w:rStyle w:val="StyleUnderline"/>
          <w:highlight w:val="green"/>
        </w:rPr>
        <w:t>liberal foundations</w:t>
      </w:r>
      <w:r w:rsidRPr="00FC7A35">
        <w:rPr>
          <w:rStyle w:val="StyleUnderline"/>
        </w:rPr>
        <w:t xml:space="preserve"> such as the Ford, Mellon, Rockefeller, Soros and other financial entities have become </w:t>
      </w:r>
      <w:r w:rsidRPr="00FC7A35">
        <w:rPr>
          <w:rStyle w:val="Emphasis"/>
        </w:rPr>
        <w:t xml:space="preserve">politically central to ‘the private initiative of the ruling class’ and </w:t>
      </w:r>
      <w:r w:rsidRPr="00FC7A35">
        <w:rPr>
          <w:rStyle w:val="Emphasis"/>
          <w:highlight w:val="green"/>
        </w:rPr>
        <w:t>have</w:t>
      </w:r>
      <w:r w:rsidRPr="00FC7A35">
        <w:rPr>
          <w:rStyle w:val="Emphasis"/>
        </w:rPr>
        <w:t xml:space="preserve"> in fact </w:t>
      </w:r>
      <w:r w:rsidRPr="00FC7A35">
        <w:rPr>
          <w:rStyle w:val="Emphasis"/>
          <w:highlight w:val="green"/>
        </w:rPr>
        <w:t>funded</w:t>
      </w:r>
      <w:r w:rsidRPr="00FC7A35">
        <w:rPr>
          <w:rStyle w:val="Emphasis"/>
        </w:rPr>
        <w:t xml:space="preserve"> a breath-taking number of organizations, </w:t>
      </w:r>
      <w:r w:rsidRPr="00FC7A35">
        <w:rPr>
          <w:rStyle w:val="Emphasis"/>
          <w:highlight w:val="green"/>
        </w:rPr>
        <w:t>grass roots campaigns</w:t>
      </w:r>
      <w:r w:rsidRPr="00FC7A35">
        <w:rPr>
          <w:rStyle w:val="StyleUnderline"/>
        </w:rPr>
        <w:t>, and progressive political interests.</w:t>
      </w:r>
      <w:r w:rsidRPr="00FC7A35">
        <w:rPr>
          <w:sz w:val="16"/>
        </w:rPr>
        <w:t xml:space="preserve"> The questions I wish to insert here, however, are whether the financially enabling gestures of foundations also</w:t>
      </w:r>
      <w:r>
        <w:rPr>
          <w:sz w:val="16"/>
        </w:rPr>
        <w:t xml:space="preserve"> </w:t>
      </w:r>
      <w:r w:rsidRPr="00FC7A35">
        <w:rPr>
          <w:sz w:val="16"/>
          <w:szCs w:val="16"/>
        </w:rPr>
        <w:t>1)</w:t>
      </w:r>
      <w:r>
        <w:rPr>
          <w:sz w:val="16"/>
          <w:szCs w:val="16"/>
        </w:rPr>
        <w:t xml:space="preserve"> </w:t>
      </w:r>
      <w:r w:rsidRPr="00FC7A35">
        <w:rPr>
          <w:sz w:val="16"/>
          <w:szCs w:val="16"/>
        </w:rPr>
        <w:t xml:space="preserve">exert a politically disciplinary or repressive force on contemporary social movements and community-based organizations, </w:t>
      </w:r>
      <w:r w:rsidRPr="00FC7A35">
        <w:rPr>
          <w:rStyle w:val="StyleUnderline"/>
          <w:highlight w:val="green"/>
        </w:rPr>
        <w:t>while</w:t>
      </w:r>
      <w:r>
        <w:rPr>
          <w:sz w:val="16"/>
          <w:szCs w:val="16"/>
        </w:rPr>
        <w:t xml:space="preserve"> </w:t>
      </w:r>
      <w:r w:rsidRPr="00FC7A35">
        <w:rPr>
          <w:sz w:val="16"/>
          <w:szCs w:val="16"/>
        </w:rPr>
        <w:t>2)</w:t>
      </w:r>
      <w:r>
        <w:rPr>
          <w:sz w:val="16"/>
          <w:szCs w:val="16"/>
        </w:rPr>
        <w:t xml:space="preserve"> </w:t>
      </w:r>
      <w:r w:rsidRPr="00FC7A35">
        <w:rPr>
          <w:rStyle w:val="Emphasis"/>
          <w:highlight w:val="green"/>
        </w:rPr>
        <w:t>nurturing an</w:t>
      </w:r>
      <w:r w:rsidRPr="00FC7A35">
        <w:rPr>
          <w:rStyle w:val="Emphasis"/>
        </w:rPr>
        <w:t xml:space="preserve"> ideological and structural </w:t>
      </w:r>
      <w:r w:rsidRPr="00FC7A35">
        <w:rPr>
          <w:rStyle w:val="Emphasis"/>
          <w:highlight w:val="green"/>
        </w:rPr>
        <w:t>allegiance to the state that preempts</w:t>
      </w:r>
      <w:r w:rsidRPr="00FC7A35">
        <w:rPr>
          <w:rStyle w:val="Emphasis"/>
        </w:rPr>
        <w:t xml:space="preserve"> a more creative, radical, </w:t>
      </w:r>
      <w:r w:rsidRPr="00FC7A35">
        <w:rPr>
          <w:rStyle w:val="Emphasis"/>
          <w:highlight w:val="green"/>
        </w:rPr>
        <w:t>abolitionist politics.</w:t>
      </w:r>
      <w:r>
        <w:rPr>
          <w:rStyle w:val="Emphasis"/>
        </w:rPr>
        <w:t xml:space="preserve"> </w:t>
      </w:r>
      <w:r w:rsidRPr="00FC7A35">
        <w:rPr>
          <w:sz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w:t>
      </w:r>
      <w:r w:rsidRPr="00FC7A35">
        <w:rPr>
          <w:rStyle w:val="StyleUnderline"/>
          <w:highlight w:val="green"/>
        </w:rPr>
        <w:t>The non-profit apparatus</w:t>
      </w:r>
      <w:r w:rsidRPr="00FC7A35">
        <w:rPr>
          <w:rStyle w:val="StyleUnderline"/>
        </w:rPr>
        <w:t xml:space="preserve"> and its symbiotic relationship to the state </w:t>
      </w:r>
      <w:r w:rsidRPr="00FC7A35">
        <w:rPr>
          <w:rStyle w:val="StyleUnderline"/>
          <w:highlight w:val="green"/>
        </w:rPr>
        <w:t>amount to a</w:t>
      </w:r>
      <w:r w:rsidRPr="00FC7A35">
        <w:rPr>
          <w:rStyle w:val="StyleUnderline"/>
        </w:rPr>
        <w:t xml:space="preserve"> </w:t>
      </w:r>
      <w:r w:rsidRPr="00FC7A35">
        <w:rPr>
          <w:rStyle w:val="Emphasis"/>
        </w:rPr>
        <w:t xml:space="preserve">sophisticated </w:t>
      </w:r>
      <w:r w:rsidRPr="00FC7A35">
        <w:rPr>
          <w:rStyle w:val="Emphasis"/>
          <w:highlight w:val="green"/>
        </w:rPr>
        <w:t>technology of political repression</w:t>
      </w:r>
      <w:r w:rsidRPr="00FC7A35">
        <w:rPr>
          <w:rStyle w:val="Emphasis"/>
        </w:rPr>
        <w:t xml:space="preserve"> and social control,</w:t>
      </w:r>
      <w:r w:rsidRPr="00FC7A35">
        <w:rPr>
          <w:rStyle w:val="StyleUnderline"/>
        </w:rPr>
        <w:t xml:space="preserve"> accompanying and </w:t>
      </w:r>
      <w:r w:rsidRPr="00FC7A35">
        <w:rPr>
          <w:rStyle w:val="Emphasis"/>
          <w:highlight w:val="green"/>
        </w:rPr>
        <w:t>facilitating the</w:t>
      </w:r>
      <w:r w:rsidRPr="00FC7A35">
        <w:rPr>
          <w:rStyle w:val="Emphasis"/>
        </w:rPr>
        <w:t xml:space="preserve"> ideological and institutional </w:t>
      </w:r>
      <w:r w:rsidRPr="00FC7A35">
        <w:rPr>
          <w:rStyle w:val="Emphasis"/>
          <w:highlight w:val="green"/>
        </w:rPr>
        <w:t>mobilizations of a domestic war</w:t>
      </w:r>
      <w:r w:rsidRPr="00FC7A35">
        <w:rPr>
          <w:rStyle w:val="StyleUnderline"/>
        </w:rPr>
        <w:t xml:space="preserve"> waging state.</w:t>
      </w:r>
      <w:r w:rsidRPr="00FC7A35">
        <w:rPr>
          <w:sz w:val="16"/>
        </w:rPr>
        <w:t xml:space="preserve"> Avowedly progressive, radical, leftist, and even some </w:t>
      </w:r>
      <w:r w:rsidRPr="00FC7A35">
        <w:rPr>
          <w:rStyle w:val="StyleUnderline"/>
        </w:rPr>
        <w:t xml:space="preserve">misnamed ‘revolutionary’ </w:t>
      </w:r>
      <w:r w:rsidRPr="00FC7A35">
        <w:rPr>
          <w:rStyle w:val="StyleUnderline"/>
          <w:highlight w:val="green"/>
        </w:rPr>
        <w:t xml:space="preserve">groups find it opportune to </w:t>
      </w:r>
      <w:r w:rsidRPr="00FC7A35">
        <w:rPr>
          <w:rStyle w:val="Emphasis"/>
          <w:highlight w:val="green"/>
        </w:rPr>
        <w:t>assimilate into</w:t>
      </w:r>
      <w:r w:rsidRPr="00FC7A35">
        <w:rPr>
          <w:rStyle w:val="StyleUnderline"/>
          <w:highlight w:val="green"/>
        </w:rPr>
        <w:t xml:space="preserve"> this</w:t>
      </w:r>
      <w:r w:rsidRPr="00FC7A35">
        <w:rPr>
          <w:rStyle w:val="StyleUnderline"/>
        </w:rPr>
        <w:t xml:space="preserve"> state-sanctioned organizational </w:t>
      </w:r>
      <w:r w:rsidRPr="00FC7A35">
        <w:rPr>
          <w:rStyle w:val="StyleUnderline"/>
          <w:highlight w:val="green"/>
        </w:rPr>
        <w:t xml:space="preserve">paradigm, </w:t>
      </w:r>
      <w:r w:rsidRPr="00FC7A35">
        <w:rPr>
          <w:rStyle w:val="Emphasis"/>
          <w:highlight w:val="green"/>
        </w:rPr>
        <w:t>as it</w:t>
      </w:r>
      <w:r w:rsidRPr="00FC7A35">
        <w:rPr>
          <w:rStyle w:val="Emphasis"/>
        </w:rPr>
        <w:t xml:space="preserve"> simultaneously </w:t>
      </w:r>
      <w:r w:rsidRPr="00FC7A35">
        <w:rPr>
          <w:rStyle w:val="Emphasis"/>
          <w:highlight w:val="green"/>
        </w:rPr>
        <w:t>allows them to establish</w:t>
      </w:r>
      <w:r w:rsidRPr="00FC7A35">
        <w:rPr>
          <w:rStyle w:val="Emphasis"/>
        </w:rPr>
        <w:t xml:space="preserve"> </w:t>
      </w:r>
      <w:r w:rsidRPr="00FC7A35">
        <w:rPr>
          <w:rStyle w:val="Emphasis"/>
          <w:highlight w:val="green"/>
        </w:rPr>
        <w:t>a</w:t>
      </w:r>
      <w:r w:rsidRPr="00FC7A35">
        <w:rPr>
          <w:rStyle w:val="Emphasis"/>
        </w:rPr>
        <w:t xml:space="preserve"> relatively </w:t>
      </w:r>
      <w:r w:rsidRPr="00FC7A35">
        <w:rPr>
          <w:rStyle w:val="Emphasis"/>
          <w:highlight w:val="green"/>
        </w:rPr>
        <w:t>stable</w:t>
      </w:r>
      <w:r w:rsidRPr="00FC7A35">
        <w:rPr>
          <w:rStyle w:val="Emphasis"/>
        </w:rPr>
        <w:t xml:space="preserve"> financial and operational </w:t>
      </w:r>
      <w:r w:rsidRPr="00FC7A35">
        <w:rPr>
          <w:rStyle w:val="Emphasis"/>
          <w:highlight w:val="green"/>
        </w:rPr>
        <w:t>infrastructure while avoiding</w:t>
      </w:r>
      <w:r w:rsidRPr="00FC7A35">
        <w:rPr>
          <w:rStyle w:val="StyleUnderline"/>
          <w:highlight w:val="green"/>
        </w:rPr>
        <w:t xml:space="preserve"> </w:t>
      </w:r>
      <w:r w:rsidRPr="00FC7A35">
        <w:rPr>
          <w:rStyle w:val="StyleUnderline"/>
        </w:rPr>
        <w:t xml:space="preserve">the transience, messiness, and possible legal complication of working under decentralized, informal, or even </w:t>
      </w:r>
      <w:r w:rsidRPr="00FC7A35">
        <w:rPr>
          <w:rStyle w:val="Emphasis"/>
          <w:highlight w:val="green"/>
        </w:rPr>
        <w:t>‘underground’ auspices</w:t>
      </w:r>
      <w:r w:rsidRPr="00FC7A35">
        <w:rPr>
          <w:rStyle w:val="StyleUnderline"/>
        </w:rPr>
        <w:t>.</w:t>
      </w:r>
      <w:r w:rsidRPr="00FC7A35">
        <w:rPr>
          <w:sz w:val="16"/>
        </w:rPr>
        <w:t xml:space="preserve"> Thus, the aforementioned authors suggest that </w:t>
      </w:r>
      <w:r w:rsidRPr="00FC7A35">
        <w:rPr>
          <w:rStyle w:val="StyleUnderline"/>
        </w:rPr>
        <w:t xml:space="preserve">the emergence of the </w:t>
      </w:r>
      <w:r w:rsidRPr="00FC7A35">
        <w:rPr>
          <w:rStyle w:val="StyleUnderline"/>
          <w:highlight w:val="green"/>
        </w:rPr>
        <w:t xml:space="preserve">state-proctored </w:t>
      </w:r>
      <w:r w:rsidRPr="00FC7A35">
        <w:rPr>
          <w:rStyle w:val="StyleUnderline"/>
        </w:rPr>
        <w:t xml:space="preserve">non-profit </w:t>
      </w:r>
      <w:r w:rsidRPr="00FC7A35">
        <w:rPr>
          <w:rStyle w:val="StyleUnderline"/>
          <w:highlight w:val="green"/>
        </w:rPr>
        <w:t>industry ‘suggests a</w:t>
      </w:r>
      <w:r w:rsidRPr="00FC7A35">
        <w:rPr>
          <w:rStyle w:val="StyleUnderline"/>
        </w:rPr>
        <w:t xml:space="preserve">n historical </w:t>
      </w:r>
      <w:r w:rsidRPr="00FC7A35">
        <w:rPr>
          <w:rStyle w:val="StyleUnderline"/>
          <w:highlight w:val="green"/>
        </w:rPr>
        <w:t>movement away from direct,</w:t>
      </w:r>
      <w:r w:rsidRPr="00FC7A35">
        <w:rPr>
          <w:rStyle w:val="StyleUnderline"/>
        </w:rPr>
        <w:t xml:space="preserve"> </w:t>
      </w:r>
      <w:r w:rsidRPr="00FC7A35">
        <w:rPr>
          <w:sz w:val="16"/>
        </w:rPr>
        <w:t>cruder forms [of state</w:t>
      </w:r>
      <w:r w:rsidRPr="00FC7A35">
        <w:rPr>
          <w:rStyle w:val="StyleUnderline"/>
        </w:rPr>
        <w:t xml:space="preserve"> </w:t>
      </w:r>
      <w:r w:rsidRPr="00FC7A35">
        <w:rPr>
          <w:rStyle w:val="StyleUnderline"/>
          <w:highlight w:val="green"/>
        </w:rPr>
        <w:t>repression], toward</w:t>
      </w:r>
      <w:r w:rsidRPr="00FC7A35">
        <w:rPr>
          <w:rStyle w:val="StyleUnderline"/>
        </w:rPr>
        <w:t xml:space="preserve"> </w:t>
      </w:r>
      <w:r w:rsidRPr="00FC7A35">
        <w:rPr>
          <w:sz w:val="16"/>
        </w:rPr>
        <w:t>more</w:t>
      </w:r>
      <w:r w:rsidRPr="00FC7A35">
        <w:rPr>
          <w:rStyle w:val="StyleUnderline"/>
        </w:rPr>
        <w:t xml:space="preserve"> </w:t>
      </w:r>
      <w:r w:rsidRPr="00FC7A35">
        <w:rPr>
          <w:rStyle w:val="StyleUnderline"/>
          <w:highlight w:val="green"/>
        </w:rPr>
        <w:t>subtle</w:t>
      </w:r>
      <w:r w:rsidRPr="00FC7A35">
        <w:rPr>
          <w:rStyle w:val="StyleUnderline"/>
        </w:rPr>
        <w:t xml:space="preserve"> forms of </w:t>
      </w:r>
      <w:r w:rsidRPr="00FC7A35">
        <w:rPr>
          <w:sz w:val="16"/>
        </w:rPr>
        <w:t>state social</w:t>
      </w:r>
      <w:r w:rsidRPr="00FC7A35">
        <w:rPr>
          <w:rStyle w:val="StyleUnderline"/>
        </w:rPr>
        <w:t xml:space="preserve"> </w:t>
      </w:r>
      <w:r w:rsidRPr="00FC7A35">
        <w:rPr>
          <w:rStyle w:val="StyleUnderline"/>
          <w:highlight w:val="green"/>
        </w:rPr>
        <w:t>control</w:t>
      </w:r>
      <w:r w:rsidRPr="00FC7A35">
        <w:rPr>
          <w:rStyle w:val="StyleUnderline"/>
        </w:rPr>
        <w:t xml:space="preserve"> of social movements’</w:t>
      </w:r>
      <w:r w:rsidRPr="00FC7A35">
        <w:rPr>
          <w:sz w:val="16"/>
        </w:rPr>
        <w:t xml:space="preserve"> (McCarthy et al. 1991).</w:t>
      </w:r>
      <w:r>
        <w:rPr>
          <w:sz w:val="16"/>
        </w:rPr>
        <w:t xml:space="preserve"> </w:t>
      </w:r>
      <w:r w:rsidRPr="00FC7A35">
        <w:rPr>
          <w:rStyle w:val="StyleUnderline"/>
        </w:rPr>
        <w:t xml:space="preserve">The </w:t>
      </w:r>
      <w:r w:rsidRPr="00FC7A35">
        <w:rPr>
          <w:rStyle w:val="StyleUnderline"/>
          <w:highlight w:val="green"/>
        </w:rPr>
        <w:t>regularity with which</w:t>
      </w:r>
      <w:r w:rsidRPr="00FC7A35">
        <w:rPr>
          <w:rStyle w:val="StyleUnderline"/>
        </w:rPr>
        <w:t xml:space="preserve"> progressive </w:t>
      </w:r>
      <w:r w:rsidRPr="00FC7A35">
        <w:rPr>
          <w:rStyle w:val="StyleUnderline"/>
          <w:highlight w:val="green"/>
        </w:rPr>
        <w:t>organizations</w:t>
      </w:r>
      <w:r w:rsidRPr="00FC7A35">
        <w:rPr>
          <w:sz w:val="16"/>
        </w:rPr>
        <w:t xml:space="preserve"> immediately </w:t>
      </w:r>
      <w:r w:rsidRPr="00FC7A35">
        <w:rPr>
          <w:rStyle w:val="StyleUnderline"/>
          <w:highlight w:val="green"/>
        </w:rPr>
        <w:t>forfeit</w:t>
      </w:r>
      <w:r w:rsidRPr="00FC7A35">
        <w:rPr>
          <w:rStyle w:val="StyleUnderline"/>
        </w:rPr>
        <w:t xml:space="preserve"> the crucial</w:t>
      </w:r>
      <w:r w:rsidRPr="00FC7A35">
        <w:rPr>
          <w:sz w:val="16"/>
        </w:rPr>
        <w:t xml:space="preserve"> political and conceptual </w:t>
      </w:r>
      <w:r w:rsidRPr="00FC7A35">
        <w:rPr>
          <w:rStyle w:val="StyleUnderline"/>
          <w:highlight w:val="green"/>
        </w:rPr>
        <w:t>possibilities of abolishing domestic warfare is a</w:t>
      </w:r>
      <w:r w:rsidRPr="00FC7A35">
        <w:rPr>
          <w:rStyle w:val="StyleUnderline"/>
        </w:rPr>
        <w:t xml:space="preserve"> </w:t>
      </w:r>
      <w:r w:rsidRPr="00FC7A35">
        <w:rPr>
          <w:sz w:val="16"/>
        </w:rPr>
        <w:t>direct</w:t>
      </w:r>
      <w:r w:rsidRPr="00FC7A35">
        <w:rPr>
          <w:rStyle w:val="StyleUnderline"/>
        </w:rPr>
        <w:t xml:space="preserve"> </w:t>
      </w:r>
      <w:r w:rsidRPr="00FC7A35">
        <w:rPr>
          <w:rStyle w:val="StyleUnderline"/>
          <w:highlight w:val="green"/>
        </w:rPr>
        <w:t xml:space="preserve">reflection of the </w:t>
      </w:r>
      <w:r w:rsidRPr="00FC7A35">
        <w:rPr>
          <w:rStyle w:val="StyleUnderline"/>
        </w:rPr>
        <w:t xml:space="preserve">extent to which domestic war has been </w:t>
      </w:r>
      <w:r w:rsidRPr="00FC7A35">
        <w:rPr>
          <w:rStyle w:val="Emphasis"/>
        </w:rPr>
        <w:t xml:space="preserve">fashioned into the </w:t>
      </w:r>
      <w:r w:rsidRPr="00FC7A35">
        <w:rPr>
          <w:rStyle w:val="Emphasis"/>
          <w:highlight w:val="green"/>
        </w:rPr>
        <w:t>everyday</w:t>
      </w:r>
      <w:r w:rsidRPr="00FC7A35">
        <w:rPr>
          <w:rStyle w:val="Emphasis"/>
        </w:rPr>
        <w:t xml:space="preserve">, ‘normal’ </w:t>
      </w:r>
      <w:r w:rsidRPr="00FC7A35">
        <w:rPr>
          <w:rStyle w:val="Emphasis"/>
          <w:highlight w:val="green"/>
        </w:rPr>
        <w:t>reality of the state</w:t>
      </w:r>
      <w:r w:rsidRPr="00FC7A35">
        <w:rPr>
          <w:rStyle w:val="Emphasis"/>
        </w:rPr>
        <w:t>.</w:t>
      </w:r>
      <w:r w:rsidRPr="00FC7A35">
        <w:rPr>
          <w:sz w:val="16"/>
        </w:rPr>
        <w:t xml:space="preserve"> By extension, </w:t>
      </w:r>
      <w:r w:rsidRPr="00FC7A35">
        <w:rPr>
          <w:rStyle w:val="StyleUnderline"/>
        </w:rPr>
        <w:t xml:space="preserve">the non-profit industrial complex, </w:t>
      </w:r>
      <w:r w:rsidRPr="00FC7A35">
        <w:rPr>
          <w:sz w:val="16"/>
        </w:rPr>
        <w:t>which is fundamentally guided by the logic of being state-sanctioned (and often state-funded), also</w:t>
      </w:r>
      <w:r w:rsidRPr="00FC7A35">
        <w:rPr>
          <w:rStyle w:val="StyleUnderline"/>
        </w:rPr>
        <w:t xml:space="preserve"> reflects this common reality: the </w:t>
      </w:r>
      <w:r w:rsidRPr="00FC7A35">
        <w:rPr>
          <w:rStyle w:val="StyleUnderline"/>
          <w:highlight w:val="green"/>
        </w:rPr>
        <w:t>operative assumptions of domestic warfare</w:t>
      </w:r>
      <w:r w:rsidRPr="00FC7A35">
        <w:rPr>
          <w:rStyle w:val="StyleUnderline"/>
        </w:rPr>
        <w:t xml:space="preserve"> are taken for granted because </w:t>
      </w:r>
      <w:r w:rsidRPr="00FC7A35">
        <w:rPr>
          <w:rStyle w:val="Emphasis"/>
        </w:rPr>
        <w:t xml:space="preserve">they </w:t>
      </w:r>
      <w:r w:rsidRPr="00FC7A35">
        <w:rPr>
          <w:rStyle w:val="Emphasis"/>
          <w:highlight w:val="green"/>
        </w:rPr>
        <w:t>form</w:t>
      </w:r>
      <w:r w:rsidRPr="00FC7A35">
        <w:rPr>
          <w:rStyle w:val="Emphasis"/>
        </w:rPr>
        <w:t xml:space="preserve"> and inform the </w:t>
      </w:r>
      <w:r w:rsidRPr="00FC7A35">
        <w:rPr>
          <w:rStyle w:val="Emphasis"/>
          <w:highlight w:val="green"/>
        </w:rPr>
        <w:t>popular consensus.</w:t>
      </w:r>
      <w:r>
        <w:rPr>
          <w:rStyle w:val="Emphasis"/>
        </w:rPr>
        <w:t xml:space="preserve"> </w:t>
      </w:r>
      <w:r w:rsidRPr="00FC7A35">
        <w:rPr>
          <w:rStyle w:val="StyleUnderline"/>
        </w:rPr>
        <w:t xml:space="preserve">Our </w:t>
      </w:r>
      <w:r w:rsidRPr="00FC7A35">
        <w:rPr>
          <w:rStyle w:val="StyleUnderline"/>
          <w:highlight w:val="green"/>
        </w:rPr>
        <w:t>historical moment suggests the need for</w:t>
      </w:r>
      <w:r w:rsidRPr="00FC7A35">
        <w:rPr>
          <w:rStyle w:val="StyleUnderline"/>
        </w:rPr>
        <w:t xml:space="preserve"> a </w:t>
      </w:r>
      <w:r w:rsidRPr="00FC7A35">
        <w:rPr>
          <w:rStyle w:val="Emphasis"/>
        </w:rPr>
        <w:t xml:space="preserve">principled political </w:t>
      </w:r>
      <w:r w:rsidRPr="00FC7A35">
        <w:rPr>
          <w:rStyle w:val="Emphasis"/>
          <w:highlight w:val="green"/>
        </w:rPr>
        <w:t>rupturing of</w:t>
      </w:r>
      <w:r w:rsidRPr="00FC7A35">
        <w:rPr>
          <w:rStyle w:val="Emphasis"/>
        </w:rPr>
        <w:t xml:space="preserve"> existing </w:t>
      </w:r>
      <w:r w:rsidRPr="00FC7A35">
        <w:rPr>
          <w:rStyle w:val="Emphasis"/>
          <w:highlight w:val="green"/>
        </w:rPr>
        <w:t>techniques</w:t>
      </w:r>
      <w:r w:rsidRPr="00FC7A35">
        <w:rPr>
          <w:rStyle w:val="StyleUnderline"/>
        </w:rPr>
        <w:t xml:space="preserve"> </w:t>
      </w:r>
      <w:r w:rsidRPr="00FC7A35">
        <w:rPr>
          <w:sz w:val="16"/>
        </w:rPr>
        <w:t xml:space="preserve">and strategies </w:t>
      </w:r>
      <w:r w:rsidRPr="00FC7A35">
        <w:rPr>
          <w:rStyle w:val="StyleUnderline"/>
          <w:highlight w:val="green"/>
        </w:rPr>
        <w:t>that</w:t>
      </w:r>
      <w:r w:rsidRPr="00FC7A35">
        <w:rPr>
          <w:rStyle w:val="StyleUnderline"/>
        </w:rPr>
        <w:t xml:space="preserve"> fetishize and </w:t>
      </w:r>
      <w:r w:rsidRPr="00FC7A35">
        <w:rPr>
          <w:rStyle w:val="Emphasis"/>
          <w:highlight w:val="green"/>
        </w:rPr>
        <w:t>fixate on</w:t>
      </w:r>
      <w:r w:rsidRPr="00FC7A35">
        <w:rPr>
          <w:rStyle w:val="Emphasis"/>
        </w:rPr>
        <w:t xml:space="preserve"> the </w:t>
      </w:r>
      <w:r w:rsidRPr="00FC7A35">
        <w:rPr>
          <w:rStyle w:val="Emphasis"/>
          <w:highlight w:val="green"/>
        </w:rPr>
        <w:t>negotiation</w:t>
      </w:r>
      <w:r w:rsidRPr="00FC7A35">
        <w:rPr>
          <w:rStyle w:val="Emphasis"/>
        </w:rPr>
        <w:t>,</w:t>
      </w:r>
      <w:r w:rsidRPr="00FC7A35">
        <w:rPr>
          <w:rStyle w:val="StyleUnderline"/>
        </w:rPr>
        <w:t xml:space="preserve"> massaging, and </w:t>
      </w:r>
      <w:r w:rsidRPr="00FC7A35">
        <w:rPr>
          <w:rStyle w:val="Emphasis"/>
        </w:rPr>
        <w:t>management of the worst outcomes of domestic warfare</w:t>
      </w:r>
      <w:r w:rsidRPr="00FC7A35">
        <w:rPr>
          <w:rStyle w:val="StyleUnderline"/>
        </w:rPr>
        <w:t>.</w:t>
      </w:r>
      <w:r w:rsidRPr="00FC7A35">
        <w:rPr>
          <w:sz w:val="16"/>
        </w:rPr>
        <w:t xml:space="preserve"> </w:t>
      </w:r>
      <w:r w:rsidRPr="00FC7A35">
        <w:rPr>
          <w:rStyle w:val="StyleUnderline"/>
          <w:highlight w:val="green"/>
        </w:rPr>
        <w:t>One</w:t>
      </w:r>
      <w:r w:rsidRPr="00FC7A35">
        <w:rPr>
          <w:rStyle w:val="StyleUnderline"/>
        </w:rPr>
        <w:t xml:space="preserve"> political </w:t>
      </w:r>
      <w:r w:rsidRPr="00FC7A35">
        <w:rPr>
          <w:rStyle w:val="StyleUnderline"/>
          <w:highlight w:val="green"/>
        </w:rPr>
        <w:t>move</w:t>
      </w:r>
      <w:r w:rsidRPr="00FC7A35">
        <w:rPr>
          <w:rStyle w:val="StyleUnderline"/>
        </w:rPr>
        <w:t xml:space="preserve"> long </w:t>
      </w:r>
      <w:r w:rsidRPr="00FC7A35">
        <w:rPr>
          <w:rStyle w:val="StyleUnderline"/>
          <w:highlight w:val="green"/>
        </w:rPr>
        <w:t>overdue is</w:t>
      </w:r>
      <w:r w:rsidRPr="00FC7A35">
        <w:rPr>
          <w:rStyle w:val="StyleUnderline"/>
        </w:rPr>
        <w:t xml:space="preserve"> toward </w:t>
      </w:r>
      <w:r w:rsidRPr="00FC7A35">
        <w:rPr>
          <w:rStyle w:val="Emphasis"/>
        </w:rPr>
        <w:t xml:space="preserve">grass </w:t>
      </w:r>
      <w:r w:rsidRPr="00FC7A35">
        <w:rPr>
          <w:rStyle w:val="Emphasis"/>
          <w:highlight w:val="green"/>
        </w:rPr>
        <w:t>roots pedagogies of radical dis-identification</w:t>
      </w:r>
      <w:r w:rsidRPr="00FC7A35">
        <w:rPr>
          <w:rStyle w:val="Emphasis"/>
        </w:rPr>
        <w:t xml:space="preserve"> with the state,</w:t>
      </w:r>
      <w:r w:rsidRPr="00FC7A35">
        <w:rPr>
          <w:rStyle w:val="StyleUnderline"/>
        </w:rPr>
        <w:t xml:space="preserve"> in the trajectory of an anti-nationalism</w:t>
      </w:r>
      <w:r w:rsidRPr="00FC7A35">
        <w:rPr>
          <w:sz w:val="16"/>
        </w:rPr>
        <w:t xml:space="preserve"> or anti-patriotism, </w:t>
      </w:r>
      <w:r w:rsidRPr="00FC7A35">
        <w:rPr>
          <w:rStyle w:val="StyleUnderline"/>
        </w:rPr>
        <w:t xml:space="preserve">that </w:t>
      </w:r>
      <w:r w:rsidRPr="00FC7A35">
        <w:rPr>
          <w:rStyle w:val="StyleUnderline"/>
          <w:highlight w:val="green"/>
        </w:rPr>
        <w:t>reorients a progressive identification with</w:t>
      </w:r>
      <w:r w:rsidRPr="00FC7A35">
        <w:rPr>
          <w:rStyle w:val="StyleUnderline"/>
        </w:rPr>
        <w:t xml:space="preserve"> the </w:t>
      </w:r>
      <w:r w:rsidRPr="00FC7A35">
        <w:rPr>
          <w:rStyle w:val="Emphasis"/>
        </w:rPr>
        <w:t xml:space="preserve">creative possibilities of </w:t>
      </w:r>
      <w:r w:rsidRPr="00FC7A35">
        <w:rPr>
          <w:rStyle w:val="Emphasis"/>
          <w:highlight w:val="green"/>
        </w:rPr>
        <w:t>insurgency</w:t>
      </w:r>
      <w:r w:rsidRPr="00FC7A35">
        <w:rPr>
          <w:sz w:val="16"/>
        </w:rPr>
        <w:t xml:space="preserve"> (this is to consider ‘insurgency’ as a politics that </w:t>
      </w:r>
      <w:r w:rsidRPr="00FC7A35">
        <w:rPr>
          <w:rStyle w:val="StyleUnderline"/>
        </w:rPr>
        <w:t xml:space="preserve">pushes beyond the </w:t>
      </w:r>
      <w:r w:rsidRPr="00FC7A35">
        <w:rPr>
          <w:rStyle w:val="Emphasis"/>
        </w:rPr>
        <w:t>defensive maneuvering</w:t>
      </w:r>
      <w:r w:rsidRPr="00FC7A35">
        <w:rPr>
          <w:rStyle w:val="StyleUnderline"/>
        </w:rPr>
        <w:t xml:space="preserve"> of ‘resistance’</w:t>
      </w:r>
      <w:r w:rsidRPr="00FC7A35">
        <w:rPr>
          <w:sz w:val="16"/>
        </w:rPr>
        <w:t>). While there are rare groups in existence that offer this kind of nourishing political space (</w:t>
      </w:r>
      <w:r w:rsidRPr="00FC7A35">
        <w:rPr>
          <w:rStyle w:val="StyleUnderline"/>
        </w:rPr>
        <w:t xml:space="preserve">from the L.A.-based </w:t>
      </w:r>
      <w:r w:rsidRPr="00FC7A35">
        <w:rPr>
          <w:rStyle w:val="StyleUnderline"/>
          <w:highlight w:val="green"/>
        </w:rPr>
        <w:t>Youth Justice Coalition to</w:t>
      </w:r>
      <w:r w:rsidRPr="00FC7A35">
        <w:rPr>
          <w:rStyle w:val="StyleUnderline"/>
        </w:rPr>
        <w:t xml:space="preserve"> the national organization </w:t>
      </w:r>
      <w:r w:rsidRPr="00FC7A35">
        <w:rPr>
          <w:rStyle w:val="StyleUnderline"/>
          <w:highlight w:val="green"/>
        </w:rPr>
        <w:t>INCITE! Women of Color Against Violence</w:t>
      </w:r>
      <w:r w:rsidRPr="00FC7A35">
        <w:rPr>
          <w:rStyle w:val="StyleUnderline"/>
        </w:rPr>
        <w:t xml:space="preserve">), they are </w:t>
      </w:r>
      <w:r w:rsidRPr="00FC7A35">
        <w:rPr>
          <w:rStyle w:val="StyleUnderline"/>
          <w:highlight w:val="green"/>
        </w:rPr>
        <w:t xml:space="preserve">often </w:t>
      </w:r>
      <w:r w:rsidRPr="00FC7A35">
        <w:rPr>
          <w:rStyle w:val="Emphasis"/>
          <w:highlight w:val="green"/>
        </w:rPr>
        <w:t>forced to expend</w:t>
      </w:r>
      <w:r w:rsidRPr="00FC7A35">
        <w:rPr>
          <w:rStyle w:val="Emphasis"/>
        </w:rPr>
        <w:t xml:space="preserve"> far </w:t>
      </w:r>
      <w:r w:rsidRPr="00FC7A35">
        <w:rPr>
          <w:rStyle w:val="Emphasis"/>
          <w:highlight w:val="green"/>
        </w:rPr>
        <w:t>too much energy</w:t>
      </w:r>
      <w:r w:rsidRPr="00FC7A35">
        <w:rPr>
          <w:rStyle w:val="StyleUnderline"/>
          <w:highlight w:val="green"/>
        </w:rPr>
        <w:t xml:space="preserve"> challenging</w:t>
      </w:r>
      <w:r w:rsidRPr="00FC7A35">
        <w:rPr>
          <w:rStyle w:val="StyleUnderline"/>
        </w:rPr>
        <w:t xml:space="preserve"> both the </w:t>
      </w:r>
      <w:r w:rsidRPr="00FC7A35">
        <w:rPr>
          <w:rStyle w:val="StyleUnderline"/>
          <w:highlight w:val="green"/>
        </w:rPr>
        <w:t>parochialisms</w:t>
      </w:r>
      <w:r w:rsidRPr="00FC7A35">
        <w:rPr>
          <w:rStyle w:val="StyleUnderline"/>
        </w:rPr>
        <w:t xml:space="preserve"> of the hegemonic non-profit apparatus</w:t>
      </w:r>
      <w:r w:rsidRPr="00FC7A35">
        <w:rPr>
          <w:sz w:val="16"/>
        </w:rPr>
        <w:t xml:space="preserve"> and the sometimes narrow politics of the progressive US left.</w:t>
      </w:r>
      <w:r>
        <w:rPr>
          <w:sz w:val="16"/>
        </w:rPr>
        <w:t xml:space="preserve"> </w:t>
      </w:r>
      <w:r w:rsidRPr="00FC7A35">
        <w:rPr>
          <w:sz w:val="16"/>
          <w:szCs w:val="16"/>
        </w:rPr>
        <w:t>Conclusion: Abolition and Radical Political Vision</w:t>
      </w:r>
      <w:r>
        <w:rPr>
          <w:sz w:val="16"/>
          <w:szCs w:val="16"/>
        </w:rPr>
        <w:t xml:space="preserve"> </w:t>
      </w:r>
      <w:r w:rsidRPr="00FC7A35">
        <w:rPr>
          <w:rStyle w:val="StyleUnderline"/>
        </w:rPr>
        <w:t xml:space="preserve">The </w:t>
      </w:r>
      <w:r w:rsidRPr="00FC7A35">
        <w:rPr>
          <w:rStyle w:val="StyleUnderline"/>
          <w:highlight w:val="green"/>
        </w:rPr>
        <w:t>abolition of domestic warfare</w:t>
      </w:r>
      <w:r w:rsidRPr="00FC7A35">
        <w:rPr>
          <w:sz w:val="16"/>
        </w:rPr>
        <w:t xml:space="preserve">, not unlike precedent (and ongoing) struggles to abolish colonialism, slavery, and programmatic genocide, </w:t>
      </w:r>
      <w:r w:rsidRPr="00FC7A35">
        <w:rPr>
          <w:rStyle w:val="StyleUnderline"/>
          <w:highlight w:val="green"/>
        </w:rPr>
        <w:t>necessitates</w:t>
      </w:r>
      <w:r w:rsidRPr="00FC7A35">
        <w:rPr>
          <w:rStyle w:val="StyleUnderline"/>
        </w:rPr>
        <w:t xml:space="preserve"> a </w:t>
      </w:r>
      <w:r w:rsidRPr="00FC7A35">
        <w:rPr>
          <w:rStyle w:val="Emphasis"/>
        </w:rPr>
        <w:t xml:space="preserve">rigorous </w:t>
      </w:r>
      <w:r w:rsidRPr="00FC7A35">
        <w:rPr>
          <w:rStyle w:val="Emphasis"/>
          <w:highlight w:val="green"/>
        </w:rPr>
        <w:t>theoretical and pragmatic approach</w:t>
      </w:r>
      <w:r w:rsidRPr="00FC7A35">
        <w:rPr>
          <w:rStyle w:val="StyleUnderline"/>
        </w:rPr>
        <w:t xml:space="preserve"> to a counter- and anti-state radicalism that attempts </w:t>
      </w:r>
      <w:r w:rsidRPr="00FC7A35">
        <w:rPr>
          <w:rStyle w:val="StyleUnderline"/>
          <w:highlight w:val="green"/>
        </w:rPr>
        <w:t xml:space="preserve">to </w:t>
      </w:r>
      <w:r w:rsidRPr="00FC7A35">
        <w:rPr>
          <w:rStyle w:val="Emphasis"/>
          <w:highlight w:val="green"/>
        </w:rPr>
        <w:t>fracture</w:t>
      </w:r>
      <w:r w:rsidRPr="00FC7A35">
        <w:rPr>
          <w:rStyle w:val="Emphasis"/>
        </w:rPr>
        <w:t xml:space="preserve"> the foundations</w:t>
      </w:r>
      <w:r w:rsidRPr="00FC7A35">
        <w:rPr>
          <w:rStyle w:val="StyleUnderline"/>
        </w:rPr>
        <w:t xml:space="preserve"> of the existing </w:t>
      </w:r>
      <w:r w:rsidRPr="00FC7A35">
        <w:rPr>
          <w:rStyle w:val="StyleUnderline"/>
          <w:highlight w:val="green"/>
        </w:rPr>
        <w:t>US social form</w:t>
      </w:r>
      <w:r w:rsidRPr="00FC7A35">
        <w:rPr>
          <w:rStyle w:val="StyleUnderline"/>
        </w:rPr>
        <w:t>.</w:t>
      </w:r>
      <w:r w:rsidRPr="00FC7A35">
        <w:rPr>
          <w:sz w:val="16"/>
        </w:rPr>
        <w:t xml:space="preserve"> This political shift </w:t>
      </w:r>
      <w:r w:rsidRPr="00FC7A35">
        <w:rPr>
          <w:rStyle w:val="StyleUnderline"/>
        </w:rPr>
        <w:t>requires a sustained labor of radical vision,</w:t>
      </w:r>
      <w:r w:rsidRPr="00FC7A35">
        <w:rPr>
          <w:sz w:val="16"/>
        </w:rPr>
        <w:t xml:space="preserve"> and in the most crucial ways is actually anchored to ‘progressive’ notions of life, freedom, community, and collective/personal security (</w:t>
      </w:r>
      <w:r w:rsidRPr="00FC7A35">
        <w:rPr>
          <w:rStyle w:val="StyleUnderline"/>
        </w:rPr>
        <w:t>including safety from racist policing/criminalization and the most localized brutalities of neoliberal or global capitalism).</w:t>
      </w:r>
      <w:r>
        <w:rPr>
          <w:rStyle w:val="StyleUnderline"/>
        </w:rPr>
        <w:t xml:space="preserve"> </w:t>
      </w:r>
      <w:r w:rsidRPr="00FC7A35">
        <w:rPr>
          <w:sz w:val="16"/>
        </w:rPr>
        <w:t xml:space="preserve">Not long from now, generations will emerge from the organic accumulation of rage, suffering, social alienation, and (we hope) politically principled rebellion against this living apocalypse and pose to us some rudimentary questions of radical accountability: </w:t>
      </w:r>
      <w:r w:rsidRPr="00FC7A35">
        <w:rPr>
          <w:rStyle w:val="StyleUnderline"/>
          <w:highlight w:val="green"/>
        </w:rPr>
        <w:t>How were we able to</w:t>
      </w:r>
      <w:r w:rsidRPr="00FC7A35">
        <w:rPr>
          <w:rStyle w:val="StyleUnderline"/>
        </w:rPr>
        <w:t xml:space="preserve"> accommodate, and even culturally and politically </w:t>
      </w:r>
      <w:r w:rsidRPr="00FC7A35">
        <w:rPr>
          <w:rStyle w:val="StyleUnderline"/>
          <w:highlight w:val="green"/>
        </w:rPr>
        <w:t>normalize</w:t>
      </w:r>
      <w:r w:rsidRPr="00FC7A35">
        <w:rPr>
          <w:rStyle w:val="StyleUnderline"/>
        </w:rPr>
        <w:t xml:space="preserve"> </w:t>
      </w:r>
      <w:r w:rsidRPr="00FC7A35">
        <w:rPr>
          <w:rStyle w:val="Emphasis"/>
        </w:rPr>
        <w:t xml:space="preserve">the strategic, explicit, and openly </w:t>
      </w:r>
      <w:r w:rsidRPr="00FC7A35">
        <w:rPr>
          <w:rStyle w:val="Emphasis"/>
          <w:highlight w:val="green"/>
        </w:rPr>
        <w:t>racist technologies</w:t>
      </w:r>
      <w:r w:rsidRPr="00FC7A35">
        <w:rPr>
          <w:rStyle w:val="Emphasis"/>
        </w:rPr>
        <w:t xml:space="preserve"> of state violence</w:t>
      </w:r>
      <w:r w:rsidRPr="00FC7A35">
        <w:rPr>
          <w:rStyle w:val="StyleUnderline"/>
        </w:rPr>
        <w:t xml:space="preserve"> </w:t>
      </w:r>
      <w:r w:rsidRPr="00FC7A35">
        <w:rPr>
          <w:rStyle w:val="StyleUnderline"/>
          <w:highlight w:val="green"/>
        </w:rPr>
        <w:t>that</w:t>
      </w:r>
      <w:r w:rsidRPr="00FC7A35">
        <w:rPr>
          <w:rStyle w:val="StyleUnderline"/>
        </w:rPr>
        <w:t xml:space="preserve"> effectively socially neutralized and frequently </w:t>
      </w:r>
      <w:r w:rsidRPr="00FC7A35">
        <w:rPr>
          <w:rStyle w:val="Emphasis"/>
          <w:highlight w:val="green"/>
        </w:rPr>
        <w:t>liquidated entire</w:t>
      </w:r>
      <w:r w:rsidRPr="00FC7A35">
        <w:rPr>
          <w:rStyle w:val="Emphasis"/>
        </w:rPr>
        <w:t xml:space="preserve"> nearby </w:t>
      </w:r>
      <w:r w:rsidRPr="00FC7A35">
        <w:rPr>
          <w:rStyle w:val="Emphasis"/>
          <w:highlight w:val="green"/>
        </w:rPr>
        <w:t>populations</w:t>
      </w:r>
      <w:r w:rsidRPr="00FC7A35">
        <w:rPr>
          <w:rStyle w:val="Emphasis"/>
        </w:rPr>
        <w:t xml:space="preserve"> of our people</w:t>
      </w:r>
      <w:r w:rsidRPr="00FC7A35">
        <w:rPr>
          <w:rStyle w:val="StyleUnderline"/>
        </w:rPr>
        <w:t xml:space="preserve">, given that ours are the very same populations that have </w:t>
      </w:r>
      <w:r w:rsidRPr="00FC7A35">
        <w:rPr>
          <w:rStyle w:val="Emphasis"/>
        </w:rPr>
        <w:t>historically struggled to survive and overthrow such ‘classical’ structures of dominance</w:t>
      </w:r>
      <w:r w:rsidRPr="00FC7A35">
        <w:rPr>
          <w:rStyle w:val="StyleUnderline"/>
        </w:rPr>
        <w:t xml:space="preserve"> as colonialism, frontier conquest, racial slavery, and other genocides?</w:t>
      </w:r>
      <w:r w:rsidRPr="00FC7A35">
        <w:rPr>
          <w:sz w:val="16"/>
        </w:rPr>
        <w:t xml:space="preserve"> In a somewhat more intimate sense, </w:t>
      </w:r>
      <w:r w:rsidRPr="00FC7A35">
        <w:rPr>
          <w:rStyle w:val="StyleUnderline"/>
        </w:rPr>
        <w:t xml:space="preserve">how could we live with ourselves in this </w:t>
      </w:r>
      <w:r w:rsidRPr="00FC7A35">
        <w:rPr>
          <w:rStyle w:val="Emphasis"/>
        </w:rPr>
        <w:t>domestic state of emergency</w:t>
      </w:r>
      <w:r w:rsidRPr="00FC7A35">
        <w:rPr>
          <w:rStyle w:val="StyleUnderline"/>
        </w:rPr>
        <w:t xml:space="preserve">, and why did we seem to generally forfeit the creative possibilities of </w:t>
      </w:r>
      <w:r w:rsidRPr="00FC7A35">
        <w:rPr>
          <w:rStyle w:val="Emphasis"/>
        </w:rPr>
        <w:t>radically challenging</w:t>
      </w:r>
      <w:r w:rsidRPr="00FC7A35">
        <w:rPr>
          <w:rStyle w:val="StyleUnderline"/>
        </w:rPr>
        <w:t xml:space="preserve">, dislodging, and transforming </w:t>
      </w:r>
      <w:r w:rsidRPr="00FC7A35">
        <w:rPr>
          <w:rStyle w:val="Emphasis"/>
        </w:rPr>
        <w:t>the ideo- logical and institutional premises</w:t>
      </w:r>
      <w:r w:rsidRPr="00FC7A35">
        <w:rPr>
          <w:rStyle w:val="StyleUnderline"/>
        </w:rPr>
        <w:t xml:space="preserve"> of this condition of domestic warfare </w:t>
      </w:r>
      <w:r w:rsidRPr="00FC7A35">
        <w:rPr>
          <w:rStyle w:val="Emphasis"/>
          <w:highlight w:val="green"/>
        </w:rPr>
        <w:t>in favor of short- term, ‘winnable’ policy reforms</w:t>
      </w:r>
      <w:r w:rsidRPr="00FC7A35">
        <w:rPr>
          <w:rStyle w:val="Emphasis"/>
        </w:rPr>
        <w:t>?</w:t>
      </w:r>
      <w:r w:rsidRPr="00FC7A35">
        <w:rPr>
          <w:sz w:val="16"/>
        </w:rPr>
        <w:t xml:space="preserve"> (For example, </w:t>
      </w:r>
      <w:r w:rsidRPr="00FC7A35">
        <w:rPr>
          <w:rStyle w:val="StyleUnderline"/>
          <w:highlight w:val="green"/>
        </w:rPr>
        <w:t>why did we choose to formulate</w:t>
      </w:r>
      <w:r w:rsidRPr="00FC7A35">
        <w:rPr>
          <w:sz w:val="16"/>
        </w:rPr>
        <w:t xml:space="preserve"> and tolerate a </w:t>
      </w:r>
      <w:r w:rsidRPr="00FC7A35">
        <w:rPr>
          <w:rStyle w:val="StyleUnderline"/>
        </w:rPr>
        <w:t>‘</w:t>
      </w:r>
      <w:r w:rsidRPr="00FC7A35">
        <w:rPr>
          <w:rStyle w:val="StyleUnderline"/>
          <w:highlight w:val="green"/>
        </w:rPr>
        <w:t>progressive’ political language that reinforced</w:t>
      </w:r>
      <w:r w:rsidRPr="00FC7A35">
        <w:rPr>
          <w:rStyle w:val="StyleUnderline"/>
        </w:rPr>
        <w:t xml:space="preserve"> dominant racist </w:t>
      </w:r>
      <w:r w:rsidRPr="00FC7A35">
        <w:rPr>
          <w:rStyle w:val="StyleUnderline"/>
          <w:highlight w:val="green"/>
        </w:rPr>
        <w:t>notions of ‘criminality’</w:t>
      </w:r>
      <w:r w:rsidRPr="00FC7A35">
        <w:rPr>
          <w:rStyle w:val="StyleUnderline"/>
        </w:rPr>
        <w:t xml:space="preserve"> in the process of trying to discredit the legal basis of ‘Three Strikes’ law?</w:t>
      </w:r>
      <w:r w:rsidRPr="00FC7A35">
        <w:rPr>
          <w:sz w:val="16"/>
        </w:rPr>
        <w:t>)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anticolonial liberation theorist Frantz Fanon’s memorable statement to his own peers, comrades, and nemeses:</w:t>
      </w:r>
      <w:r>
        <w:rPr>
          <w:sz w:val="16"/>
        </w:rPr>
        <w:t xml:space="preserve"> </w:t>
      </w:r>
      <w:r w:rsidRPr="00FC7A35">
        <w:rPr>
          <w:sz w:val="16"/>
        </w:rPr>
        <w:t xml:space="preserve">Each generation must discover its mission, fulfill it or betray it, in relative opacity. In the underdeveloped countries </w:t>
      </w:r>
      <w:r w:rsidRPr="00FC7A35">
        <w:rPr>
          <w:rStyle w:val="StyleUnderline"/>
        </w:rPr>
        <w:t xml:space="preserve">preceding generations have </w:t>
      </w:r>
      <w:r w:rsidRPr="00FC7A35">
        <w:rPr>
          <w:rStyle w:val="Emphasis"/>
        </w:rPr>
        <w:t>simultaneously resisted the insidious agenda of colonialism</w:t>
      </w:r>
      <w:r w:rsidRPr="00FC7A35">
        <w:rPr>
          <w:rStyle w:val="StyleUnderline"/>
        </w:rPr>
        <w:t xml:space="preserve"> </w:t>
      </w:r>
      <w:r w:rsidRPr="00FC7A35">
        <w:rPr>
          <w:sz w:val="16"/>
        </w:rPr>
        <w:t xml:space="preserve">and paved the way for the emergence of the current struggles. </w:t>
      </w:r>
      <w:r w:rsidRPr="00FC7A35">
        <w:rPr>
          <w:rStyle w:val="StyleUnderline"/>
        </w:rPr>
        <w:t>Now that we are in the heat of combat, we must shed the habit of decrying the efforts of our forefathers or feigning incomprehension at their silence or passiveness.</w:t>
      </w:r>
      <w:r w:rsidRPr="00FC7A35">
        <w:rPr>
          <w:sz w:val="16"/>
        </w:rPr>
        <w:t xml:space="preserve"> (Fanon 2004 [1963]: 146)</w:t>
      </w:r>
      <w:r>
        <w:rPr>
          <w:sz w:val="16"/>
        </w:rPr>
        <w:t xml:space="preserve"> </w:t>
      </w:r>
      <w:r w:rsidRPr="00FC7A35">
        <w:rPr>
          <w:sz w:val="16"/>
        </w:rPr>
        <w:t xml:space="preserve">Lest we fall victim to a certain political nostalgia that is often induced by such illuminating Fanonist exhortations, </w:t>
      </w:r>
      <w:r w:rsidRPr="00FC7A35">
        <w:rPr>
          <w:rStyle w:val="StyleUnderline"/>
        </w:rPr>
        <w:t>we ought to clarify the premises of the social ‘mission’ that our generation of USA-based progressive organizing has undertaken.</w:t>
      </w:r>
      <w:r>
        <w:rPr>
          <w:rStyle w:val="StyleUnderline"/>
        </w:rPr>
        <w:t xml:space="preserve"> </w:t>
      </w:r>
      <w:r w:rsidRPr="00FC7A35">
        <w:rPr>
          <w:sz w:val="16"/>
        </w:rPr>
        <w:t xml:space="preserve">In the vicinity of the constantly retrenching social welfare apparatuses of the US state, much of </w:t>
      </w:r>
      <w:r w:rsidRPr="00FC7A35">
        <w:rPr>
          <w:rStyle w:val="StyleUnderline"/>
          <w:highlight w:val="green"/>
        </w:rPr>
        <w:t>the most urgent</w:t>
      </w:r>
      <w:r w:rsidRPr="00FC7A35">
        <w:rPr>
          <w:rStyle w:val="StyleUnderline"/>
        </w:rPr>
        <w:t xml:space="preserve"> and immediate </w:t>
      </w:r>
      <w:r w:rsidRPr="00FC7A35">
        <w:rPr>
          <w:rStyle w:val="StyleUnderline"/>
          <w:highlight w:val="green"/>
        </w:rPr>
        <w:t>work of community</w:t>
      </w:r>
      <w:r w:rsidRPr="00FC7A35">
        <w:rPr>
          <w:rStyle w:val="StyleUnderline"/>
        </w:rPr>
        <w:t xml:space="preserve">-based </w:t>
      </w:r>
      <w:r w:rsidRPr="00FC7A35">
        <w:rPr>
          <w:rStyle w:val="StyleUnderline"/>
          <w:highlight w:val="green"/>
        </w:rPr>
        <w:t>organizing has revolved around service provision</w:t>
      </w:r>
      <w:r w:rsidRPr="00FC7A35">
        <w:rPr>
          <w:rStyle w:val="StyleUnderline"/>
        </w:rPr>
        <w:t>.</w:t>
      </w:r>
      <w:r w:rsidRPr="00FC7A35">
        <w:rPr>
          <w:sz w:val="16"/>
        </w:rPr>
        <w:t xml:space="preserve"> Importantly, this </w:t>
      </w:r>
      <w:r w:rsidRPr="00FC7A35">
        <w:rPr>
          <w:rStyle w:val="StyleUnderline"/>
          <w:highlight w:val="green"/>
        </w:rPr>
        <w:t>pragmatic focus</w:t>
      </w:r>
      <w:r w:rsidRPr="00FC7A35">
        <w:rPr>
          <w:rStyle w:val="StyleUnderline"/>
        </w:rPr>
        <w:t xml:space="preserve"> also </w:t>
      </w:r>
      <w:r w:rsidRPr="00FC7A35">
        <w:rPr>
          <w:rStyle w:val="StyleUnderline"/>
          <w:highlight w:val="green"/>
        </w:rPr>
        <w:t>builds</w:t>
      </w:r>
      <w:r w:rsidRPr="00FC7A35">
        <w:rPr>
          <w:rStyle w:val="StyleUnderline"/>
        </w:rPr>
        <w:t xml:space="preserve"> a certain progressive ethic of </w:t>
      </w:r>
      <w:r w:rsidRPr="00FC7A35">
        <w:rPr>
          <w:rStyle w:val="StyleUnderline"/>
          <w:highlight w:val="green"/>
        </w:rPr>
        <w:t>voluntarism that constructs the</w:t>
      </w:r>
      <w:r w:rsidRPr="00FC7A35">
        <w:rPr>
          <w:rStyle w:val="StyleUnderline"/>
        </w:rPr>
        <w:t xml:space="preserve"> model </w:t>
      </w:r>
      <w:r w:rsidRPr="00FC7A35">
        <w:rPr>
          <w:rStyle w:val="StyleUnderline"/>
          <w:highlight w:val="green"/>
        </w:rPr>
        <w:t>activist as a variation on</w:t>
      </w:r>
      <w:r w:rsidRPr="00FC7A35">
        <w:rPr>
          <w:rStyle w:val="StyleUnderline"/>
        </w:rPr>
        <w:t xml:space="preserve"> older liberal notions of </w:t>
      </w:r>
      <w:r w:rsidRPr="00FC7A35">
        <w:rPr>
          <w:rStyle w:val="StyleUnderline"/>
          <w:highlight w:val="green"/>
        </w:rPr>
        <w:t>the ‘good citizen’.</w:t>
      </w:r>
      <w:r w:rsidRPr="00FC7A35">
        <w:rPr>
          <w:sz w:val="16"/>
        </w:rPr>
        <w:t xml:space="preserve"> Following Fanon, the question is whether and how this mission ought to be fulfilled or betrayed. </w:t>
      </w:r>
      <w:r w:rsidRPr="00FC7A35">
        <w:rPr>
          <w:rStyle w:val="StyleUnderline"/>
        </w:rPr>
        <w:t xml:space="preserve">To respond to this political problem </w:t>
      </w:r>
      <w:r w:rsidRPr="00FC7A35">
        <w:rPr>
          <w:rStyle w:val="StyleUnderline"/>
          <w:highlight w:val="green"/>
        </w:rPr>
        <w:t>requires an analysis and</w:t>
      </w:r>
      <w:r w:rsidRPr="00FC7A35">
        <w:rPr>
          <w:rStyle w:val="StyleUnderline"/>
        </w:rPr>
        <w:t xml:space="preserve"> conceptualization of ‘the state’ that is </w:t>
      </w:r>
      <w:r w:rsidRPr="00FC7A35">
        <w:rPr>
          <w:rStyle w:val="Emphasis"/>
        </w:rPr>
        <w:t>far more complex and laborious</w:t>
      </w:r>
      <w:r w:rsidRPr="00FC7A35">
        <w:rPr>
          <w:rStyle w:val="StyleUnderline"/>
        </w:rPr>
        <w:t xml:space="preserve"> than we usually allow in our ordinary rush of obligations </w:t>
      </w:r>
      <w:r w:rsidRPr="00FC7A35">
        <w:rPr>
          <w:rStyle w:val="Emphasis"/>
        </w:rPr>
        <w:t>to build campaigns, organize communities, and write grant proposals.</w:t>
      </w:r>
      <w:r w:rsidRPr="00FC7A35">
        <w:rPr>
          <w:sz w:val="16"/>
        </w:rPr>
        <w:t xml:space="preserve"> </w:t>
      </w:r>
      <w:r w:rsidRPr="00FC7A35">
        <w:rPr>
          <w:rStyle w:val="StyleUnderline"/>
          <w:highlight w:val="green"/>
        </w:rPr>
        <w:t>We require</w:t>
      </w:r>
      <w:r w:rsidRPr="00FC7A35">
        <w:rPr>
          <w:sz w:val="16"/>
        </w:rPr>
        <w:t xml:space="preserve">, in other words, </w:t>
      </w:r>
      <w:r w:rsidRPr="00FC7A35">
        <w:rPr>
          <w:rStyle w:val="StyleUnderline"/>
          <w:highlight w:val="green"/>
        </w:rPr>
        <w:t xml:space="preserve">a </w:t>
      </w:r>
      <w:r w:rsidRPr="00FC7A35">
        <w:rPr>
          <w:rStyle w:val="Emphasis"/>
          <w:highlight w:val="green"/>
        </w:rPr>
        <w:t>scholarly activist framework</w:t>
      </w:r>
      <w:r w:rsidRPr="00FC7A35">
        <w:rPr>
          <w:rStyle w:val="StyleUnderline"/>
          <w:highlight w:val="green"/>
        </w:rPr>
        <w:t xml:space="preserve"> to understand that the state</w:t>
      </w:r>
      <w:r w:rsidRPr="00FC7A35">
        <w:rPr>
          <w:rStyle w:val="StyleUnderline"/>
        </w:rPr>
        <w:t xml:space="preserve"> can and </w:t>
      </w:r>
      <w:r w:rsidRPr="00FC7A35">
        <w:rPr>
          <w:rStyle w:val="StyleUnderline"/>
          <w:highlight w:val="green"/>
        </w:rPr>
        <w:t>must be</w:t>
      </w:r>
      <w:r w:rsidRPr="00FC7A35">
        <w:rPr>
          <w:rStyle w:val="StyleUnderline"/>
        </w:rPr>
        <w:t xml:space="preserve"> radically </w:t>
      </w:r>
      <w:r w:rsidRPr="00FC7A35">
        <w:rPr>
          <w:rStyle w:val="StyleUnderline"/>
          <w:highlight w:val="green"/>
        </w:rPr>
        <w:t xml:space="preserve">confronted </w:t>
      </w:r>
      <w:r w:rsidRPr="00FC7A35">
        <w:rPr>
          <w:rStyle w:val="Emphasis"/>
          <w:highlight w:val="green"/>
        </w:rPr>
        <w:t>on multiple fronts</w:t>
      </w:r>
      <w:r w:rsidRPr="00FC7A35">
        <w:rPr>
          <w:rStyle w:val="Emphasis"/>
        </w:rPr>
        <w:t xml:space="preserve"> by an abolitionist social theory.</w:t>
      </w:r>
      <w:r>
        <w:rPr>
          <w:rStyle w:val="Emphasis"/>
        </w:rPr>
        <w:t xml:space="preserve"> </w:t>
      </w:r>
      <w:r w:rsidRPr="00FC7A35">
        <w:rPr>
          <w:sz w:val="14"/>
        </w:rPr>
        <w:t xml:space="preserve">Effectively </w:t>
      </w:r>
      <w:r w:rsidRPr="00FC7A35">
        <w:rPr>
          <w:rStyle w:val="StyleUnderline"/>
        </w:rPr>
        <w:t>contradicting</w:t>
      </w:r>
      <w:r w:rsidRPr="00FC7A35">
        <w:rPr>
          <w:sz w:val="14"/>
        </w:rPr>
        <w:t xml:space="preserve">, decentering, and transforming the </w:t>
      </w:r>
      <w:r w:rsidRPr="00FC7A35">
        <w:rPr>
          <w:rStyle w:val="StyleUnderline"/>
        </w:rPr>
        <w:t xml:space="preserve">popular consensus (for example, </w:t>
      </w:r>
      <w:r w:rsidRPr="00FC7A35">
        <w:rPr>
          <w:rStyle w:val="Emphasis"/>
        </w:rPr>
        <w:t xml:space="preserve">destabilizing assertive assumptions </w:t>
      </w:r>
      <w:r w:rsidRPr="00FC7A35">
        <w:rPr>
          <w:rStyle w:val="StyleUnderline"/>
        </w:rPr>
        <w:t xml:space="preserve">common to progressive movements and organizations </w:t>
      </w:r>
      <w:r w:rsidRPr="00FC7A35">
        <w:rPr>
          <w:rStyle w:val="Emphasis"/>
        </w:rPr>
        <w:t>such as ‘we have to control/get rid of gangs,’ ‘we need prisons,’ or ‘we want better police’</w:t>
      </w:r>
      <w:r w:rsidRPr="00FC7A35">
        <w:rPr>
          <w:rStyle w:val="StyleUnderline"/>
        </w:rPr>
        <w:t>) is, in this context, dangerously difficult work. Although the truth of the matter is that the</w:t>
      </w:r>
      <w:r w:rsidRPr="00FC7A35">
        <w:rPr>
          <w:sz w:val="14"/>
        </w:rPr>
        <w:t xml:space="preserve"> establishment </w:t>
      </w:r>
      <w:r w:rsidRPr="00FC7A35">
        <w:rPr>
          <w:rStyle w:val="StyleUnderline"/>
        </w:rPr>
        <w:t>US left</w:t>
      </w:r>
      <w:r w:rsidRPr="00FC7A35">
        <w:rPr>
          <w:sz w:val="14"/>
        </w:rPr>
        <w:t xml:space="preserve">, in ways both spoken and presumed, </w:t>
      </w:r>
      <w:r w:rsidRPr="00FC7A35">
        <w:rPr>
          <w:rStyle w:val="StyleUnderline"/>
        </w:rPr>
        <w:t>may actually agree with the political, moral, and ideological premises of domestic warfare.</w:t>
      </w:r>
      <w:r w:rsidRPr="00FC7A35">
        <w:rPr>
          <w:sz w:val="14"/>
        </w:rPr>
        <w:t xml:space="preserve"> Leaders as well as rank-and-file members in avowedly </w:t>
      </w:r>
      <w:r w:rsidRPr="00FC7A35">
        <w:rPr>
          <w:rStyle w:val="StyleUnderline"/>
          <w:highlight w:val="green"/>
        </w:rPr>
        <w:t>progressive organizations</w:t>
      </w:r>
      <w:r w:rsidRPr="00FC7A35">
        <w:rPr>
          <w:sz w:val="14"/>
        </w:rPr>
        <w:t xml:space="preserve"> can and </w:t>
      </w:r>
      <w:r w:rsidRPr="00FC7A35">
        <w:rPr>
          <w:rStyle w:val="StyleUnderline"/>
        </w:rPr>
        <w:t xml:space="preserve">must reflect on how they </w:t>
      </w:r>
      <w:r w:rsidRPr="00FC7A35">
        <w:rPr>
          <w:rStyle w:val="StyleUnderline"/>
          <w:highlight w:val="green"/>
        </w:rPr>
        <w:t>might</w:t>
      </w:r>
      <w:r w:rsidRPr="00FC7A35">
        <w:rPr>
          <w:rStyle w:val="StyleUnderline"/>
        </w:rPr>
        <w:t xml:space="preserve"> actually </w:t>
      </w:r>
      <w:r w:rsidRPr="00FC7A35">
        <w:rPr>
          <w:rStyle w:val="StyleUnderline"/>
          <w:highlight w:val="green"/>
        </w:rPr>
        <w:t>be supporting</w:t>
      </w:r>
      <w:r w:rsidRPr="00FC7A35">
        <w:rPr>
          <w:rStyle w:val="StyleUnderline"/>
        </w:rPr>
        <w:t xml:space="preserve"> </w:t>
      </w:r>
      <w:r w:rsidRPr="00FC7A35">
        <w:rPr>
          <w:sz w:val="14"/>
        </w:rPr>
        <w:t>and reproducing existing forms of racism, white supremacy, state violence, and</w:t>
      </w:r>
      <w:r w:rsidRPr="00FC7A35">
        <w:rPr>
          <w:rStyle w:val="StyleUnderline"/>
        </w:rPr>
        <w:t xml:space="preserve"> domestic </w:t>
      </w:r>
      <w:r w:rsidRPr="00FC7A35">
        <w:rPr>
          <w:rStyle w:val="StyleUnderline"/>
          <w:highlight w:val="green"/>
        </w:rPr>
        <w:t xml:space="preserve">warfare in the process of </w:t>
      </w:r>
      <w:r w:rsidRPr="00FC7A35">
        <w:rPr>
          <w:rStyle w:val="Emphasis"/>
          <w:highlight w:val="green"/>
        </w:rPr>
        <w:t xml:space="preserve">throwing </w:t>
      </w:r>
      <w:r w:rsidRPr="00FC7A35">
        <w:rPr>
          <w:rStyle w:val="Emphasis"/>
        </w:rPr>
        <w:t xml:space="preserve">their </w:t>
      </w:r>
      <w:r w:rsidRPr="00FC7A35">
        <w:rPr>
          <w:rStyle w:val="Emphasis"/>
          <w:highlight w:val="green"/>
        </w:rPr>
        <w:t>resources behind</w:t>
      </w:r>
      <w:r w:rsidRPr="00FC7A35">
        <w:rPr>
          <w:rStyle w:val="Emphasis"/>
        </w:rPr>
        <w:t xml:space="preserve"> what they perceive as </w:t>
      </w:r>
      <w:r w:rsidRPr="00FC7A35">
        <w:rPr>
          <w:rStyle w:val="Emphasis"/>
          <w:highlight w:val="green"/>
        </w:rPr>
        <w:t>‘winnable victories’</w:t>
      </w:r>
      <w:r w:rsidRPr="00FC7A35">
        <w:rPr>
          <w:sz w:val="14"/>
        </w:rPr>
        <w:t>, in the lexicon of venerable community organizer Saul Alinsky.</w:t>
      </w:r>
      <w:r>
        <w:rPr>
          <w:sz w:val="14"/>
        </w:rPr>
        <w:t xml:space="preserve"> </w:t>
      </w:r>
      <w:r w:rsidRPr="00FC7A35">
        <w:rPr>
          <w:sz w:val="12"/>
        </w:rPr>
        <w:t xml:space="preserve">Arguably, </w:t>
      </w:r>
      <w:r w:rsidRPr="00FC7A35">
        <w:rPr>
          <w:rStyle w:val="StyleUnderline"/>
        </w:rPr>
        <w:t xml:space="preserve">it is precisely </w:t>
      </w:r>
      <w:r w:rsidRPr="00FC7A35">
        <w:rPr>
          <w:rStyle w:val="StyleUnderline"/>
          <w:highlight w:val="green"/>
        </w:rPr>
        <w:t>the</w:t>
      </w:r>
      <w:r w:rsidRPr="00FC7A35">
        <w:rPr>
          <w:rStyle w:val="StyleUnderline"/>
        </w:rPr>
        <w:t xml:space="preserve"> </w:t>
      </w:r>
      <w:r w:rsidRPr="00FC7A35">
        <w:rPr>
          <w:sz w:val="12"/>
        </w:rPr>
        <w:t>creative and pragmatic</w:t>
      </w:r>
      <w:r w:rsidRPr="00FC7A35">
        <w:rPr>
          <w:rStyle w:val="StyleUnderline"/>
        </w:rPr>
        <w:t xml:space="preserve"> </w:t>
      </w:r>
      <w:r w:rsidRPr="00FC7A35">
        <w:rPr>
          <w:rStyle w:val="StyleUnderline"/>
          <w:highlight w:val="green"/>
        </w:rPr>
        <w:t xml:space="preserve">work of </w:t>
      </w:r>
      <w:r w:rsidRPr="00FC7A35">
        <w:rPr>
          <w:rStyle w:val="Emphasis"/>
          <w:highlight w:val="green"/>
        </w:rPr>
        <w:t>political fantasy</w:t>
      </w:r>
      <w:r w:rsidRPr="00FC7A35">
        <w:rPr>
          <w:rStyle w:val="StyleUnderline"/>
        </w:rPr>
        <w:t xml:space="preserve">/political vision/political imagination </w:t>
      </w:r>
      <w:r w:rsidRPr="00FC7A35">
        <w:rPr>
          <w:rStyle w:val="Emphasis"/>
        </w:rPr>
        <w:t xml:space="preserve">that </w:t>
      </w:r>
      <w:r w:rsidRPr="00FC7A35">
        <w:rPr>
          <w:rStyle w:val="Emphasis"/>
          <w:highlight w:val="green"/>
        </w:rPr>
        <w:t>is the most underdeveloped dimension of the</w:t>
      </w:r>
      <w:r w:rsidRPr="00FC7A35">
        <w:rPr>
          <w:rStyle w:val="Emphasis"/>
        </w:rPr>
        <w:t xml:space="preserve"> US establishment </w:t>
      </w:r>
      <w:r w:rsidRPr="00FC7A35">
        <w:rPr>
          <w:rStyle w:val="Emphasis"/>
          <w:highlight w:val="green"/>
        </w:rPr>
        <w:t>left</w:t>
      </w:r>
      <w:r w:rsidRPr="00FC7A35">
        <w:rPr>
          <w:rStyle w:val="Emphasis"/>
        </w:rPr>
        <w:t xml:space="preserve">’s </w:t>
      </w:r>
      <w:r w:rsidRPr="00FC7A35">
        <w:rPr>
          <w:rStyle w:val="StyleUnderline"/>
        </w:rPr>
        <w:t>organizational modus operandi and public discourse.</w:t>
      </w:r>
      <w:r w:rsidRPr="00FC7A35">
        <w:rPr>
          <w:sz w:val="12"/>
        </w:rPr>
        <w:t xml:space="preserve"> While a full discussion is best left for sustained collective discussion, we might consider the post-1960s history of the reactionary, neoconservative, and Christian fundamentalist US right, which has fully and eagerly engaged in these political labors of fantasy/vision/imagination, and has seen the desires of their wildest dreams met or exceeded in their struggles for political and cultural hegemony. </w:t>
      </w:r>
      <w:r w:rsidRPr="00FC7A35">
        <w:rPr>
          <w:rStyle w:val="StyleUnderline"/>
        </w:rPr>
        <w:t xml:space="preserve">It might be useful to begin by thinking of ourselves as existing in a relationship of </w:t>
      </w:r>
      <w:r w:rsidRPr="00FC7A35">
        <w:rPr>
          <w:rStyle w:val="Emphasis"/>
        </w:rPr>
        <w:t>deep historical obligation</w:t>
      </w:r>
      <w:r w:rsidRPr="00FC7A35">
        <w:rPr>
          <w:rStyle w:val="StyleUnderline"/>
        </w:rPr>
        <w:t xml:space="preserve"> to the long and recent, </w:t>
      </w:r>
      <w:r w:rsidRPr="00FC7A35">
        <w:rPr>
          <w:rStyle w:val="Emphasis"/>
        </w:rPr>
        <w:t>faraway and nearby historical legacies of radical, revolutionary, and liberationist struggles</w:t>
      </w:r>
      <w:r w:rsidRPr="00FC7A35">
        <w:rPr>
          <w:rStyle w:val="StyleUnderline"/>
        </w:rPr>
        <w:t xml:space="preserve"> that have made the abolition of oppressive violence </w:t>
      </w:r>
      <w:r w:rsidRPr="00FC7A35">
        <w:rPr>
          <w:rStyle w:val="Emphasis"/>
        </w:rPr>
        <w:t>their most immediate and fundamental political desire.</w:t>
      </w:r>
      <w:r w:rsidRPr="00FC7A35">
        <w:rPr>
          <w:sz w:val="12"/>
        </w:rPr>
        <w:t xml:space="preserve"> </w:t>
      </w:r>
    </w:p>
    <w:p w14:paraId="7E52F9DF" w14:textId="77777777" w:rsidR="00957343" w:rsidRDefault="00957343" w:rsidP="00957343">
      <w:pPr>
        <w:pStyle w:val="Heading1"/>
      </w:pPr>
      <w:r>
        <w:t>2AC</w:t>
      </w:r>
    </w:p>
    <w:p w14:paraId="5048D054" w14:textId="77777777" w:rsidR="00957343" w:rsidRDefault="00957343" w:rsidP="00957343">
      <w:pPr>
        <w:pStyle w:val="Heading2"/>
      </w:pPr>
      <w:r>
        <w:t>Case</w:t>
      </w:r>
    </w:p>
    <w:p w14:paraId="4E837293" w14:textId="77777777" w:rsidR="00957343" w:rsidRDefault="00957343" w:rsidP="00957343">
      <w:pPr>
        <w:pStyle w:val="Heading3"/>
      </w:pPr>
      <w:r>
        <w:t>A2 – Reform</w:t>
      </w:r>
    </w:p>
    <w:p w14:paraId="23CF5B21" w14:textId="77777777" w:rsidR="00957343" w:rsidRPr="00FC7A35" w:rsidRDefault="00957343" w:rsidP="00957343">
      <w:pPr>
        <w:pStyle w:val="Heading4"/>
        <w:rPr>
          <w:rFonts w:cs="Calibri"/>
        </w:rPr>
      </w:pPr>
      <w:r w:rsidRPr="00FC7A35">
        <w:rPr>
          <w:rFonts w:cs="Calibri"/>
        </w:rPr>
        <w:t>Framing/UQ</w:t>
      </w:r>
    </w:p>
    <w:p w14:paraId="64E7BFC7" w14:textId="77777777" w:rsidR="00957343" w:rsidRPr="00FC7A35" w:rsidRDefault="00957343" w:rsidP="00957343">
      <w:pPr>
        <w:rPr>
          <w:sz w:val="20"/>
          <w:szCs w:val="20"/>
        </w:rPr>
      </w:pPr>
      <w:r w:rsidRPr="00FC7A35">
        <w:rPr>
          <w:rFonts w:eastAsiaTheme="majorEastAsia"/>
          <w:b/>
          <w:bCs/>
          <w:sz w:val="26"/>
          <w:szCs w:val="26"/>
        </w:rPr>
        <w:t>Rodriguez’09</w:t>
      </w:r>
      <w:r w:rsidRPr="00FC7A35">
        <w:rPr>
          <w:rFonts w:eastAsiaTheme="majorEastAsia"/>
          <w:bCs/>
          <w:sz w:val="26"/>
          <w:szCs w:val="26"/>
        </w:rPr>
        <w:t xml:space="preserve"> </w:t>
      </w:r>
      <w:r w:rsidRPr="00FC7A35">
        <w:rPr>
          <w:rFonts w:eastAsiaTheme="majorEastAsia"/>
          <w:bCs/>
          <w:sz w:val="20"/>
          <w:szCs w:val="20"/>
        </w:rPr>
        <w:t xml:space="preserve">|Dylan Rodriguez. “The Terms of Engagement: Warfare, White Locality, and Abolition” Critical Sociology. January 2009. Volume 36 No. 1. Pgs 167-170. </w:t>
      </w:r>
      <w:r w:rsidRPr="00FC7A35">
        <w:rPr>
          <w:sz w:val="20"/>
          <w:szCs w:val="20"/>
        </w:rPr>
        <w:t>DOI: 10.1177/0896920509347145</w:t>
      </w:r>
      <w:r w:rsidRPr="00FC7A35">
        <w:rPr>
          <w:rFonts w:eastAsiaTheme="majorEastAsia"/>
          <w:bCs/>
          <w:sz w:val="20"/>
          <w:szCs w:val="20"/>
        </w:rPr>
        <w:t>|KZaidi</w:t>
      </w:r>
    </w:p>
    <w:p w14:paraId="29B51760" w14:textId="77777777" w:rsidR="00957343" w:rsidRPr="00FC7A35" w:rsidRDefault="00957343" w:rsidP="00957343">
      <w:pPr>
        <w:rPr>
          <w:sz w:val="16"/>
        </w:rPr>
      </w:pPr>
      <w:r w:rsidRPr="00FC7A35">
        <w:rPr>
          <w:sz w:val="16"/>
        </w:rPr>
        <w:t xml:space="preserve">Thus, </w:t>
      </w:r>
      <w:r w:rsidRPr="00FC7A35">
        <w:rPr>
          <w:rStyle w:val="StyleUnderline"/>
        </w:rPr>
        <w:t xml:space="preserve">behind the din of progressive and liberal </w:t>
      </w:r>
      <w:r w:rsidRPr="00FC7A35">
        <w:rPr>
          <w:rStyle w:val="StyleUnderline"/>
          <w:highlight w:val="green"/>
        </w:rPr>
        <w:t>reformist struggles</w:t>
      </w:r>
      <w:r w:rsidRPr="00FC7A35">
        <w:rPr>
          <w:sz w:val="16"/>
        </w:rPr>
        <w:t xml:space="preserve"> over public policy, civil liberties, and law, and beneath the infrequent mobilizations of activity to defend against the next onslaught of racist, classist, ageist, and misogynist criminalization, </w:t>
      </w:r>
      <w:r w:rsidRPr="00FC7A35">
        <w:rPr>
          <w:rStyle w:val="StyleUnderline"/>
        </w:rPr>
        <w:t xml:space="preserve">there is an </w:t>
      </w:r>
      <w:r w:rsidRPr="00FC7A35">
        <w:rPr>
          <w:rStyle w:val="Emphasis"/>
        </w:rPr>
        <w:t>unspoken politics of assumption</w:t>
      </w:r>
      <w:r w:rsidRPr="00FC7A35">
        <w:rPr>
          <w:rStyle w:val="StyleUnderline"/>
        </w:rPr>
        <w:t xml:space="preserve"> that </w:t>
      </w:r>
      <w:r w:rsidRPr="00FC7A35">
        <w:rPr>
          <w:rStyle w:val="Emphasis"/>
          <w:highlight w:val="green"/>
        </w:rPr>
        <w:t>takes for granted</w:t>
      </w:r>
      <w:r w:rsidRPr="00FC7A35">
        <w:rPr>
          <w:rStyle w:val="StyleUnderline"/>
          <w:highlight w:val="green"/>
        </w:rPr>
        <w:t xml:space="preserve"> the</w:t>
      </w:r>
      <w:r w:rsidRPr="00FC7A35">
        <w:rPr>
          <w:rStyle w:val="StyleUnderline"/>
        </w:rPr>
        <w:t xml:space="preserve"> mystified </w:t>
      </w:r>
      <w:r w:rsidRPr="00FC7A35">
        <w:rPr>
          <w:rStyle w:val="StyleUnderline"/>
          <w:highlight w:val="green"/>
        </w:rPr>
        <w:t xml:space="preserve">permanence of domestic warfare as a constant </w:t>
      </w:r>
      <w:r w:rsidRPr="00FC7A35">
        <w:rPr>
          <w:rStyle w:val="Emphasis"/>
          <w:highlight w:val="green"/>
        </w:rPr>
        <w:t>production of</w:t>
      </w:r>
      <w:r w:rsidRPr="00FC7A35">
        <w:rPr>
          <w:rStyle w:val="Emphasis"/>
        </w:rPr>
        <w:t xml:space="preserve"> targeted and massive </w:t>
      </w:r>
      <w:r w:rsidRPr="00FC7A35">
        <w:rPr>
          <w:rStyle w:val="Emphasis"/>
          <w:highlight w:val="green"/>
        </w:rPr>
        <w:t>suffering</w:t>
      </w:r>
      <w:r w:rsidRPr="00FC7A35">
        <w:rPr>
          <w:rStyle w:val="StyleUnderline"/>
        </w:rPr>
        <w:t xml:space="preserve">, guided by the logic of normalized and </w:t>
      </w:r>
      <w:r w:rsidRPr="00FC7A35">
        <w:rPr>
          <w:rStyle w:val="StyleUnderline"/>
          <w:highlight w:val="green"/>
        </w:rPr>
        <w:t xml:space="preserve">mundane black, brown, and indigenous subjection </w:t>
      </w:r>
      <w:r w:rsidRPr="00FC7A35">
        <w:rPr>
          <w:rStyle w:val="Emphasis"/>
        </w:rPr>
        <w:t>to the expediencies and essential violence of the American (global) nation-building</w:t>
      </w:r>
      <w:r w:rsidRPr="00FC7A35">
        <w:rPr>
          <w:rStyle w:val="StyleUnderline"/>
        </w:rPr>
        <w:t xml:space="preserve"> project.</w:t>
      </w:r>
      <w:r w:rsidRPr="00FC7A35">
        <w:rPr>
          <w:sz w:val="16"/>
        </w:rPr>
        <w:t xml:space="preserve"> To put it differently: </w:t>
      </w:r>
      <w:r w:rsidRPr="00FC7A35">
        <w:rPr>
          <w:rStyle w:val="StyleUnderline"/>
        </w:rPr>
        <w:t xml:space="preserve">despite the unprecedented forms of imprisonment, social and political repression, and violent polic- ing that compose the mosaic of our historical time, </w:t>
      </w:r>
      <w:r w:rsidRPr="00FC7A35">
        <w:rPr>
          <w:rStyle w:val="StyleUnderline"/>
          <w:highlight w:val="green"/>
        </w:rPr>
        <w:t>the</w:t>
      </w:r>
      <w:r w:rsidRPr="00FC7A35">
        <w:rPr>
          <w:rStyle w:val="StyleUnderline"/>
        </w:rPr>
        <w:t xml:space="preserve"> establishment </w:t>
      </w:r>
      <w:r w:rsidRPr="00FC7A35">
        <w:rPr>
          <w:rStyle w:val="StyleUnderline"/>
          <w:highlight w:val="green"/>
        </w:rPr>
        <w:t>left</w:t>
      </w:r>
      <w:r w:rsidRPr="00FC7A35">
        <w:rPr>
          <w:sz w:val="16"/>
        </w:rPr>
        <w:t xml:space="preserve"> (within and per- haps beyond the USA) </w:t>
      </w:r>
      <w:r w:rsidRPr="00FC7A35">
        <w:rPr>
          <w:rStyle w:val="StyleUnderline"/>
        </w:rPr>
        <w:t xml:space="preserve">really </w:t>
      </w:r>
      <w:r w:rsidRPr="00FC7A35">
        <w:rPr>
          <w:rStyle w:val="StyleUnderline"/>
          <w:highlight w:val="green"/>
        </w:rPr>
        <w:t>does not care to envision</w:t>
      </w:r>
      <w:r w:rsidRPr="00FC7A35">
        <w:rPr>
          <w:rStyle w:val="StyleUnderline"/>
        </w:rPr>
        <w:t xml:space="preserve">, </w:t>
      </w:r>
      <w:r w:rsidRPr="00FC7A35">
        <w:rPr>
          <w:sz w:val="16"/>
        </w:rPr>
        <w:t xml:space="preserve">much less politically prioritize, </w:t>
      </w:r>
      <w:r w:rsidRPr="00FC7A35">
        <w:rPr>
          <w:rStyle w:val="Emphasis"/>
          <w:highlight w:val="green"/>
        </w:rPr>
        <w:t>the abolition of US domestic warfare</w:t>
      </w:r>
      <w:r w:rsidRPr="00FC7A35">
        <w:rPr>
          <w:rStyle w:val="StyleUnderline"/>
        </w:rPr>
        <w:t xml:space="preserve"> and its structuring white supremacist social logic as its most urgent task of the present and future.</w:t>
      </w:r>
      <w:r w:rsidRPr="00FC7A35">
        <w:rPr>
          <w:sz w:val="16"/>
        </w:rPr>
        <w:t xml:space="preserve"> The non-profit and NGO left, in particular, </w:t>
      </w:r>
      <w:r w:rsidRPr="00FC7A35">
        <w:rPr>
          <w:rStyle w:val="StyleUnderline"/>
        </w:rPr>
        <w:t>seems con- tent to engage in desperate</w:t>
      </w:r>
      <w:r w:rsidRPr="00FC7A35">
        <w:rPr>
          <w:sz w:val="16"/>
        </w:rPr>
        <w:t xml:space="preserve"> (and usually well-intentioned) attempts to manage the casualties of domestic warfare, foregoing the urgency of an abolitionist praxis that openly, critically, and radically addresses the moral, cultural, and political premises of these wars. </w:t>
      </w:r>
    </w:p>
    <w:p w14:paraId="234E8ECD" w14:textId="77777777" w:rsidR="00957343" w:rsidRPr="00FC7A35" w:rsidRDefault="00957343" w:rsidP="00957343">
      <w:pPr>
        <w:rPr>
          <w:rStyle w:val="StyleUnderline"/>
        </w:rPr>
      </w:pPr>
      <w:r w:rsidRPr="00FC7A35">
        <w:rPr>
          <w:sz w:val="16"/>
        </w:rPr>
        <w:t xml:space="preserve">In so many ways, </w:t>
      </w:r>
      <w:r w:rsidRPr="00FC7A35">
        <w:rPr>
          <w:rStyle w:val="StyleUnderline"/>
        </w:rPr>
        <w:t>the US progressive/left establishment</w:t>
      </w:r>
      <w:r w:rsidRPr="00FC7A35">
        <w:rPr>
          <w:sz w:val="16"/>
        </w:rPr>
        <w:t xml:space="preserve"> is filling the void created by what Ruth Wilson Gilmore has called the violent ‘abandonments’ of the state, which </w:t>
      </w:r>
      <w:r w:rsidRPr="00FC7A35">
        <w:rPr>
          <w:rStyle w:val="Emphasis"/>
        </w:rPr>
        <w:t>forfeits and implodes its own social welfare capacities</w:t>
      </w:r>
      <w:r w:rsidRPr="00FC7A35">
        <w:rPr>
          <w:sz w:val="16"/>
        </w:rPr>
        <w:t xml:space="preserve"> (which were already insufficient at best) </w:t>
      </w:r>
      <w:r w:rsidRPr="00FC7A35">
        <w:rPr>
          <w:rStyle w:val="StyleUnderline"/>
        </w:rPr>
        <w:t>while transforming and</w:t>
      </w:r>
      <w:r w:rsidRPr="00FC7A35">
        <w:rPr>
          <w:sz w:val="16"/>
        </w:rPr>
        <w:t xml:space="preserve"> (productively) </w:t>
      </w:r>
      <w:r w:rsidRPr="00FC7A35">
        <w:rPr>
          <w:rStyle w:val="StyleUnderline"/>
        </w:rPr>
        <w:t xml:space="preserve">exploding its domestic warmaking functionalities </w:t>
      </w:r>
      <w:r w:rsidRPr="00FC7A35">
        <w:rPr>
          <w:sz w:val="16"/>
        </w:rPr>
        <w:t xml:space="preserve">– which Gilmore (2007b: 44–5) says are </w:t>
      </w:r>
      <w:r w:rsidRPr="00FC7A35">
        <w:rPr>
          <w:rStyle w:val="StyleUnderline"/>
        </w:rPr>
        <w:t>guided by a ‘frightening willingness to engage in human sacrifice’.</w:t>
      </w:r>
      <w:r w:rsidRPr="00FC7A35">
        <w:rPr>
          <w:sz w:val="16"/>
        </w:rPr>
        <w:t xml:space="preserve"> Yet, at the same time that the state has been openly galvanizing itself to declare and wage violent struggle against strategically targeted local populations, </w:t>
      </w:r>
      <w:r w:rsidRPr="00FC7A35">
        <w:rPr>
          <w:rStyle w:val="StyleUnderline"/>
        </w:rPr>
        <w:t xml:space="preserve">the </w:t>
      </w:r>
      <w:r w:rsidRPr="00FC7A35">
        <w:rPr>
          <w:rStyle w:val="StyleUnderline"/>
          <w:highlight w:val="green"/>
        </w:rPr>
        <w:t>establishment left remains</w:t>
      </w:r>
      <w:r w:rsidRPr="00FC7A35">
        <w:rPr>
          <w:rStyle w:val="StyleUnderline"/>
        </w:rPr>
        <w:t xml:space="preserve"> relatively </w:t>
      </w:r>
      <w:r w:rsidRPr="00FC7A35">
        <w:rPr>
          <w:rStyle w:val="StyleUnderline"/>
          <w:highlight w:val="green"/>
        </w:rPr>
        <w:t>unwilling</w:t>
      </w:r>
      <w:r w:rsidRPr="00FC7A35">
        <w:rPr>
          <w:sz w:val="16"/>
        </w:rPr>
        <w:t xml:space="preserve"> and therefore institutionally unable </w:t>
      </w:r>
      <w:r w:rsidRPr="00FC7A35">
        <w:rPr>
          <w:rStyle w:val="StyleUnderline"/>
          <w:highlight w:val="green"/>
        </w:rPr>
        <w:t>to address</w:t>
      </w:r>
      <w:r w:rsidRPr="00FC7A35">
        <w:rPr>
          <w:rStyle w:val="StyleUnderline"/>
        </w:rPr>
        <w:t xml:space="preserve"> the </w:t>
      </w:r>
      <w:r w:rsidRPr="00FC7A35">
        <w:rPr>
          <w:rStyle w:val="StyleUnderline"/>
          <w:highlight w:val="green"/>
        </w:rPr>
        <w:t>questions of</w:t>
      </w:r>
      <w:r w:rsidRPr="00FC7A35">
        <w:rPr>
          <w:rStyle w:val="StyleUnderline"/>
        </w:rPr>
        <w:t xml:space="preserve"> </w:t>
      </w:r>
      <w:r w:rsidRPr="00FC7A35">
        <w:rPr>
          <w:rStyle w:val="Emphasis"/>
        </w:rPr>
        <w:t xml:space="preserve">social </w:t>
      </w:r>
      <w:r w:rsidRPr="00FC7A35">
        <w:rPr>
          <w:rStyle w:val="Emphasis"/>
          <w:highlight w:val="green"/>
        </w:rPr>
        <w:t>survival, grass roots mobilization</w:t>
      </w:r>
      <w:r w:rsidRPr="00FC7A35">
        <w:rPr>
          <w:rStyle w:val="Emphasis"/>
        </w:rPr>
        <w:t xml:space="preserve">, radical social justice, </w:t>
      </w:r>
      <w:r w:rsidRPr="00FC7A35">
        <w:rPr>
          <w:rStyle w:val="Emphasis"/>
          <w:highlight w:val="green"/>
        </w:rPr>
        <w:t>and</w:t>
      </w:r>
      <w:r w:rsidRPr="00FC7A35">
        <w:rPr>
          <w:rStyle w:val="Emphasis"/>
        </w:rPr>
        <w:t xml:space="preserve"> social </w:t>
      </w:r>
      <w:r w:rsidRPr="00FC7A35">
        <w:rPr>
          <w:rStyle w:val="Emphasis"/>
          <w:highlight w:val="green"/>
        </w:rPr>
        <w:t>transformation on the concrete</w:t>
      </w:r>
      <w:r w:rsidRPr="00FC7A35">
        <w:rPr>
          <w:rStyle w:val="StyleUnderline"/>
        </w:rPr>
        <w:t xml:space="preserve"> and everyday </w:t>
      </w:r>
      <w:r w:rsidRPr="00FC7A35">
        <w:rPr>
          <w:rStyle w:val="StyleUnderline"/>
          <w:highlight w:val="green"/>
        </w:rPr>
        <w:t>terms of</w:t>
      </w:r>
      <w:r w:rsidRPr="00FC7A35">
        <w:rPr>
          <w:rStyle w:val="StyleUnderline"/>
        </w:rPr>
        <w:t xml:space="preserve"> the very </w:t>
      </w:r>
      <w:r w:rsidRPr="00FC7A35">
        <w:rPr>
          <w:rStyle w:val="StyleUnderline"/>
          <w:highlight w:val="green"/>
        </w:rPr>
        <w:t>domestic war</w:t>
      </w:r>
      <w:r w:rsidRPr="00FC7A35">
        <w:rPr>
          <w:rStyle w:val="StyleUnderline"/>
        </w:rPr>
        <w:t xml:space="preserve">(s) that the state has so openly and repeatedly declared as the </w:t>
      </w:r>
      <w:r w:rsidRPr="00FC7A35">
        <w:rPr>
          <w:rStyle w:val="Emphasis"/>
        </w:rPr>
        <w:t>premises of its own coherence.</w:t>
      </w:r>
      <w:r w:rsidRPr="00FC7A35">
        <w:rPr>
          <w:sz w:val="16"/>
        </w:rPr>
        <w:t xml:space="preserve"> Given that </w:t>
      </w:r>
      <w:r w:rsidRPr="00FC7A35">
        <w:rPr>
          <w:rStyle w:val="StyleUnderline"/>
          <w:highlight w:val="green"/>
        </w:rPr>
        <w:t>domestic warfare composes</w:t>
      </w:r>
      <w:r w:rsidRPr="00FC7A35">
        <w:rPr>
          <w:rStyle w:val="StyleUnderline"/>
        </w:rPr>
        <w:t xml:space="preserve"> both </w:t>
      </w:r>
      <w:r w:rsidRPr="00FC7A35">
        <w:rPr>
          <w:rStyle w:val="StyleUnderline"/>
          <w:highlight w:val="green"/>
        </w:rPr>
        <w:t xml:space="preserve">the </w:t>
      </w:r>
      <w:r w:rsidRPr="00FC7A35">
        <w:rPr>
          <w:rStyle w:val="Emphasis"/>
          <w:highlight w:val="green"/>
        </w:rPr>
        <w:t>common</w:t>
      </w:r>
      <w:r w:rsidRPr="00FC7A35">
        <w:rPr>
          <w:rStyle w:val="Emphasis"/>
        </w:rPr>
        <w:t xml:space="preserve"> narrative </w:t>
      </w:r>
      <w:r w:rsidRPr="00FC7A35">
        <w:rPr>
          <w:rStyle w:val="Emphasis"/>
          <w:highlight w:val="green"/>
        </w:rPr>
        <w:t>language</w:t>
      </w:r>
      <w:r w:rsidRPr="00FC7A35">
        <w:rPr>
          <w:rStyle w:val="StyleUnderline"/>
          <w:highlight w:val="green"/>
        </w:rPr>
        <w:t xml:space="preserve"> and</w:t>
      </w:r>
      <w:r w:rsidRPr="00FC7A35">
        <w:rPr>
          <w:rStyle w:val="StyleUnderline"/>
        </w:rPr>
        <w:t xml:space="preserve"> </w:t>
      </w:r>
      <w:r w:rsidRPr="00FC7A35">
        <w:rPr>
          <w:rStyle w:val="Emphasis"/>
        </w:rPr>
        <w:t xml:space="preserve">concrete material </w:t>
      </w:r>
      <w:r w:rsidRPr="00FC7A35">
        <w:rPr>
          <w:rStyle w:val="Emphasis"/>
          <w:highlight w:val="green"/>
        </w:rPr>
        <w:t>production</w:t>
      </w:r>
      <w:r w:rsidRPr="00FC7A35">
        <w:rPr>
          <w:rStyle w:val="StyleUnderline"/>
          <w:highlight w:val="green"/>
        </w:rPr>
        <w:t xml:space="preserve"> of the state</w:t>
      </w:r>
      <w:r w:rsidRPr="00FC7A35">
        <w:rPr>
          <w:rStyle w:val="StyleUnderline"/>
        </w:rPr>
        <w:t xml:space="preserve">, the question remains as to </w:t>
      </w:r>
      <w:r w:rsidRPr="00FC7A35">
        <w:rPr>
          <w:rStyle w:val="Emphasis"/>
        </w:rPr>
        <w:t>why the establishment left has not understood this statecraft</w:t>
      </w:r>
      <w:r w:rsidRPr="00FC7A35">
        <w:rPr>
          <w:rStyle w:val="StyleUnderline"/>
        </w:rPr>
        <w:t xml:space="preserve"> as the </w:t>
      </w:r>
      <w:r w:rsidRPr="00FC7A35">
        <w:rPr>
          <w:rStyle w:val="StyleUnderline"/>
          <w:highlight w:val="green"/>
        </w:rPr>
        <w:t>state of emergency</w:t>
      </w:r>
      <w:r w:rsidRPr="00FC7A35">
        <w:rPr>
          <w:rStyle w:val="StyleUnderline"/>
        </w:rPr>
        <w:t xml:space="preserve"> that the condition so openly, institutionally </w:t>
      </w:r>
      <w:r w:rsidRPr="00FC7A35">
        <w:rPr>
          <w:rStyle w:val="StyleUnderline"/>
          <w:highlight w:val="green"/>
        </w:rPr>
        <w:t>encompasses (war!).</w:t>
      </w:r>
      <w:r w:rsidRPr="00FC7A35">
        <w:rPr>
          <w:sz w:val="16"/>
        </w:rPr>
        <w:t xml:space="preserve"> Perhaps it is because </w:t>
      </w:r>
      <w:r w:rsidRPr="00FC7A35">
        <w:rPr>
          <w:rStyle w:val="Emphasis"/>
        </w:rPr>
        <w:t xml:space="preserve">critical </w:t>
      </w:r>
      <w:r w:rsidRPr="00FC7A35">
        <w:rPr>
          <w:rStyle w:val="Emphasis"/>
          <w:highlight w:val="green"/>
        </w:rPr>
        <w:t>intellectuals</w:t>
      </w:r>
      <w:r w:rsidRPr="00FC7A35">
        <w:rPr>
          <w:rStyle w:val="StyleUnderline"/>
          <w:highlight w:val="green"/>
        </w:rPr>
        <w:t>, scholar activists, and</w:t>
      </w:r>
      <w:r w:rsidRPr="00FC7A35">
        <w:rPr>
          <w:rStyle w:val="StyleUnderline"/>
        </w:rPr>
        <w:t xml:space="preserve"> progressive </w:t>
      </w:r>
      <w:r w:rsidRPr="00FC7A35">
        <w:rPr>
          <w:rStyle w:val="StyleUnderline"/>
          <w:highlight w:val="green"/>
        </w:rPr>
        <w:t>organizers are underestimating</w:t>
      </w:r>
      <w:r w:rsidRPr="00FC7A35">
        <w:rPr>
          <w:rStyle w:val="StyleUnderline"/>
        </w:rPr>
        <w:t xml:space="preserve"> the skill and </w:t>
      </w:r>
      <w:r w:rsidRPr="00FC7A35">
        <w:rPr>
          <w:rStyle w:val="Emphasis"/>
          <w:highlight w:val="green"/>
        </w:rPr>
        <w:t>reach of the state</w:t>
      </w:r>
      <w:r w:rsidRPr="00FC7A35">
        <w:rPr>
          <w:rStyle w:val="Emphasis"/>
        </w:rPr>
        <w:t xml:space="preserve"> as a pedagogical (teaching) apparatus</w:t>
      </w:r>
      <w:r w:rsidRPr="00FC7A35">
        <w:rPr>
          <w:rStyle w:val="StyleUnderline"/>
        </w:rPr>
        <w:t xml:space="preserve">, that they have generally undertheorized how the </w:t>
      </w:r>
      <w:r w:rsidRPr="00FC7A35">
        <w:rPr>
          <w:rStyle w:val="StyleUnderline"/>
          <w:highlight w:val="green"/>
        </w:rPr>
        <w:t>state</w:t>
      </w:r>
      <w:r w:rsidRPr="00FC7A35">
        <w:rPr>
          <w:rStyle w:val="StyleUnderline"/>
        </w:rPr>
        <w:t xml:space="preserve"> so skillfully </w:t>
      </w:r>
      <w:r w:rsidRPr="00FC7A35">
        <w:rPr>
          <w:rStyle w:val="StyleUnderline"/>
          <w:highlight w:val="green"/>
        </w:rPr>
        <w:t>generates</w:t>
      </w:r>
      <w:r w:rsidRPr="00FC7A35">
        <w:rPr>
          <w:rStyle w:val="StyleUnderline"/>
        </w:rPr>
        <w:t xml:space="preserve"> </w:t>
      </w:r>
      <w:r w:rsidRPr="00FC7A35">
        <w:rPr>
          <w:sz w:val="16"/>
        </w:rPr>
        <w:t xml:space="preserve">(and often politically accommodates) </w:t>
      </w:r>
      <w:r w:rsidRPr="00FC7A35">
        <w:rPr>
          <w:rStyle w:val="StyleUnderline"/>
        </w:rPr>
        <w:t xml:space="preserve">sanctioned </w:t>
      </w:r>
      <w:r w:rsidRPr="00FC7A35">
        <w:rPr>
          <w:rStyle w:val="StyleUnderline"/>
          <w:highlight w:val="green"/>
        </w:rPr>
        <w:t xml:space="preserve">spaces of political contradiction that </w:t>
      </w:r>
      <w:r w:rsidRPr="00FC7A35">
        <w:rPr>
          <w:rStyle w:val="Emphasis"/>
          <w:highlight w:val="green"/>
        </w:rPr>
        <w:t>engulf ‘dissent’</w:t>
      </w:r>
      <w:r w:rsidRPr="00FC7A35">
        <w:rPr>
          <w:rStyle w:val="Emphasis"/>
        </w:rPr>
        <w:t xml:space="preserve"> and counter-state, antiracist, </w:t>
      </w:r>
      <w:r w:rsidRPr="00FC7A35">
        <w:rPr>
          <w:rStyle w:val="Emphasis"/>
          <w:highlight w:val="green"/>
        </w:rPr>
        <w:t xml:space="preserve">and </w:t>
      </w:r>
      <w:r w:rsidRPr="00FC7A35">
        <w:rPr>
          <w:rStyle w:val="Emphasis"/>
        </w:rPr>
        <w:t xml:space="preserve">antiviolence </w:t>
      </w:r>
      <w:r w:rsidRPr="00FC7A35">
        <w:rPr>
          <w:rStyle w:val="Emphasis"/>
          <w:highlight w:val="green"/>
        </w:rPr>
        <w:t>organizing</w:t>
      </w:r>
      <w:r w:rsidRPr="00FC7A35">
        <w:rPr>
          <w:rStyle w:val="StyleUnderline"/>
          <w:highlight w:val="green"/>
        </w:rPr>
        <w:t>.</w:t>
      </w:r>
      <w:r w:rsidRPr="00FC7A35">
        <w:rPr>
          <w:rStyle w:val="StyleUnderline"/>
        </w:rPr>
        <w:t xml:space="preserve"> </w:t>
      </w:r>
    </w:p>
    <w:p w14:paraId="17C9088B" w14:textId="77777777" w:rsidR="00957343" w:rsidRPr="00FC7A35" w:rsidRDefault="00957343" w:rsidP="00957343">
      <w:pPr>
        <w:rPr>
          <w:sz w:val="16"/>
          <w:szCs w:val="16"/>
        </w:rPr>
      </w:pPr>
      <w:r w:rsidRPr="00FC7A35">
        <w:rPr>
          <w:sz w:val="16"/>
          <w:szCs w:val="16"/>
        </w:rPr>
        <w:t xml:space="preserve">Italian political prisoner Antonio Gramsci’s thoughts on the formation of the contemporary pedagogical state are instructive here: </w:t>
      </w:r>
    </w:p>
    <w:p w14:paraId="16598D92" w14:textId="77777777" w:rsidR="00957343" w:rsidRPr="00FC7A35" w:rsidRDefault="00957343" w:rsidP="00957343">
      <w:pPr>
        <w:rPr>
          <w:sz w:val="16"/>
        </w:rPr>
      </w:pPr>
      <w:r w:rsidRPr="00FC7A35">
        <w:rPr>
          <w:rStyle w:val="StyleUnderline"/>
        </w:rPr>
        <w:t>The State</w:t>
      </w:r>
      <w:r w:rsidRPr="00FC7A35">
        <w:rPr>
          <w:sz w:val="16"/>
        </w:rPr>
        <w:t xml:space="preserve"> does have and request consent, but it also </w:t>
      </w:r>
      <w:r w:rsidRPr="00FC7A35">
        <w:rPr>
          <w:rStyle w:val="Emphasis"/>
        </w:rPr>
        <w:t>‘educates’ this consent, by means of the political and syndical associations</w:t>
      </w:r>
      <w:r w:rsidRPr="00FC7A35">
        <w:rPr>
          <w:sz w:val="16"/>
        </w:rPr>
        <w:t xml:space="preserve">; these, however, are private organisms, left to the private initiative of the ruling class. (Gramsci 1995: 259). </w:t>
      </w:r>
    </w:p>
    <w:p w14:paraId="0498E20D" w14:textId="77777777" w:rsidR="00957343" w:rsidRPr="00FC7A35" w:rsidRDefault="00957343" w:rsidP="00957343">
      <w:pPr>
        <w:rPr>
          <w:sz w:val="16"/>
        </w:rPr>
      </w:pPr>
      <w:r w:rsidRPr="00FC7A35">
        <w:rPr>
          <w:sz w:val="16"/>
        </w:rPr>
        <w:t>Although Gramsci was writing in the 1920s, he had already identified the institutional symbiosis that would eventually produce the non-profit industrial complex. The historical record of the last three decades shows that</w:t>
      </w:r>
      <w:r w:rsidRPr="00FC7A35">
        <w:rPr>
          <w:rStyle w:val="StyleUnderline"/>
        </w:rPr>
        <w:t xml:space="preserve"> </w:t>
      </w:r>
      <w:r w:rsidRPr="00FC7A35">
        <w:rPr>
          <w:rStyle w:val="StyleUnderline"/>
          <w:highlight w:val="green"/>
        </w:rPr>
        <w:t>liberal foundations</w:t>
      </w:r>
      <w:r w:rsidRPr="00FC7A35">
        <w:rPr>
          <w:rStyle w:val="StyleUnderline"/>
        </w:rPr>
        <w:t xml:space="preserve"> such as the Ford, Mellon, Rockefeller, Soros and other financial entities have become </w:t>
      </w:r>
      <w:r w:rsidRPr="00FC7A35">
        <w:rPr>
          <w:rStyle w:val="Emphasis"/>
        </w:rPr>
        <w:t xml:space="preserve">politically central to ‘the private initiative of the ruling class’ and </w:t>
      </w:r>
      <w:r w:rsidRPr="00FC7A35">
        <w:rPr>
          <w:rStyle w:val="Emphasis"/>
          <w:highlight w:val="green"/>
        </w:rPr>
        <w:t>have</w:t>
      </w:r>
      <w:r w:rsidRPr="00FC7A35">
        <w:rPr>
          <w:rStyle w:val="Emphasis"/>
        </w:rPr>
        <w:t xml:space="preserve"> in fact </w:t>
      </w:r>
      <w:r w:rsidRPr="00FC7A35">
        <w:rPr>
          <w:rStyle w:val="Emphasis"/>
          <w:highlight w:val="green"/>
        </w:rPr>
        <w:t>funded</w:t>
      </w:r>
      <w:r w:rsidRPr="00FC7A35">
        <w:rPr>
          <w:rStyle w:val="Emphasis"/>
        </w:rPr>
        <w:t xml:space="preserve"> a breath-taking number of organizations, </w:t>
      </w:r>
      <w:r w:rsidRPr="00FC7A35">
        <w:rPr>
          <w:rStyle w:val="Emphasis"/>
          <w:highlight w:val="green"/>
        </w:rPr>
        <w:t>grass roots campaigns</w:t>
      </w:r>
      <w:r w:rsidRPr="00FC7A35">
        <w:rPr>
          <w:rStyle w:val="StyleUnderline"/>
        </w:rPr>
        <w:t>, and progressive political interests.</w:t>
      </w:r>
      <w:r w:rsidRPr="00FC7A35">
        <w:rPr>
          <w:sz w:val="16"/>
        </w:rPr>
        <w:t xml:space="preserve"> The questions I wish to insert here, however, are whether the financially enabling gestures of foundations also </w:t>
      </w:r>
    </w:p>
    <w:p w14:paraId="7824AF30" w14:textId="77777777" w:rsidR="00957343" w:rsidRPr="00FC7A35" w:rsidRDefault="00957343" w:rsidP="00957343">
      <w:pPr>
        <w:rPr>
          <w:sz w:val="16"/>
          <w:szCs w:val="16"/>
        </w:rPr>
      </w:pPr>
      <w:r w:rsidRPr="00FC7A35">
        <w:rPr>
          <w:sz w:val="16"/>
          <w:szCs w:val="16"/>
        </w:rPr>
        <w:t xml:space="preserve">1)  exert a politically disciplinary or repressive force on contemporary social movements and community-based organizations, </w:t>
      </w:r>
      <w:r w:rsidRPr="00FC7A35">
        <w:rPr>
          <w:rStyle w:val="StyleUnderline"/>
          <w:highlight w:val="green"/>
        </w:rPr>
        <w:t>while</w:t>
      </w:r>
      <w:r w:rsidRPr="00FC7A35">
        <w:rPr>
          <w:sz w:val="16"/>
          <w:szCs w:val="16"/>
        </w:rPr>
        <w:t xml:space="preserve"> </w:t>
      </w:r>
    </w:p>
    <w:p w14:paraId="3261B38F" w14:textId="77777777" w:rsidR="00957343" w:rsidRPr="00FC7A35" w:rsidRDefault="00957343" w:rsidP="00957343">
      <w:pPr>
        <w:rPr>
          <w:rStyle w:val="Emphasis"/>
        </w:rPr>
      </w:pPr>
      <w:r w:rsidRPr="00FC7A35">
        <w:rPr>
          <w:sz w:val="16"/>
          <w:szCs w:val="16"/>
        </w:rPr>
        <w:t>2)  </w:t>
      </w:r>
      <w:r w:rsidRPr="00FC7A35">
        <w:rPr>
          <w:rStyle w:val="Emphasis"/>
          <w:highlight w:val="green"/>
        </w:rPr>
        <w:t>nurturing an</w:t>
      </w:r>
      <w:r w:rsidRPr="00FC7A35">
        <w:rPr>
          <w:rStyle w:val="Emphasis"/>
        </w:rPr>
        <w:t xml:space="preserve"> ideological and structural </w:t>
      </w:r>
      <w:r w:rsidRPr="00FC7A35">
        <w:rPr>
          <w:rStyle w:val="Emphasis"/>
          <w:highlight w:val="green"/>
        </w:rPr>
        <w:t>allegiance to the state that preempts</w:t>
      </w:r>
      <w:r w:rsidRPr="00FC7A35">
        <w:rPr>
          <w:rStyle w:val="Emphasis"/>
        </w:rPr>
        <w:t xml:space="preserve"> a more creative, radical, </w:t>
      </w:r>
      <w:r w:rsidRPr="00FC7A35">
        <w:rPr>
          <w:rStyle w:val="Emphasis"/>
          <w:highlight w:val="green"/>
        </w:rPr>
        <w:t>abolitionist politics.</w:t>
      </w:r>
      <w:r w:rsidRPr="00FC7A35">
        <w:rPr>
          <w:rStyle w:val="Emphasis"/>
        </w:rPr>
        <w:t xml:space="preserve"> </w:t>
      </w:r>
    </w:p>
    <w:p w14:paraId="693236CF" w14:textId="77777777" w:rsidR="00957343" w:rsidRPr="00FC7A35" w:rsidRDefault="00957343" w:rsidP="00957343">
      <w:pPr>
        <w:pStyle w:val="NoSpacing"/>
        <w:rPr>
          <w:rFonts w:cs="Calibri"/>
          <w:sz w:val="16"/>
        </w:rPr>
      </w:pPr>
      <w:r w:rsidRPr="00FC7A35">
        <w:rPr>
          <w:rFonts w:cs="Calibri"/>
          <w:sz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w:t>
      </w:r>
      <w:r w:rsidRPr="00FC7A35">
        <w:rPr>
          <w:rStyle w:val="StyleUnderline"/>
          <w:rFonts w:cs="Calibri"/>
          <w:highlight w:val="green"/>
        </w:rPr>
        <w:t>The non-profit apparatus</w:t>
      </w:r>
      <w:r w:rsidRPr="00FC7A35">
        <w:rPr>
          <w:rStyle w:val="StyleUnderline"/>
          <w:rFonts w:cs="Calibri"/>
        </w:rPr>
        <w:t xml:space="preserve"> and its symbiotic relationship to the state </w:t>
      </w:r>
      <w:r w:rsidRPr="00FC7A35">
        <w:rPr>
          <w:rStyle w:val="StyleUnderline"/>
          <w:rFonts w:cs="Calibri"/>
          <w:highlight w:val="green"/>
        </w:rPr>
        <w:t>amount to a</w:t>
      </w:r>
      <w:r w:rsidRPr="00FC7A35">
        <w:rPr>
          <w:rStyle w:val="StyleUnderline"/>
          <w:rFonts w:cs="Calibri"/>
        </w:rPr>
        <w:t xml:space="preserve"> </w:t>
      </w:r>
      <w:r w:rsidRPr="00FC7A35">
        <w:rPr>
          <w:rStyle w:val="Emphasis"/>
        </w:rPr>
        <w:t xml:space="preserve">sophisticated </w:t>
      </w:r>
      <w:r w:rsidRPr="00FC7A35">
        <w:rPr>
          <w:rStyle w:val="Emphasis"/>
          <w:highlight w:val="green"/>
        </w:rPr>
        <w:t>technology of political repression</w:t>
      </w:r>
      <w:r w:rsidRPr="00FC7A35">
        <w:rPr>
          <w:rStyle w:val="Emphasis"/>
        </w:rPr>
        <w:t xml:space="preserve"> and social control,</w:t>
      </w:r>
      <w:r w:rsidRPr="00FC7A35">
        <w:rPr>
          <w:rStyle w:val="StyleUnderline"/>
          <w:rFonts w:cs="Calibri"/>
        </w:rPr>
        <w:t xml:space="preserve"> accompanying and </w:t>
      </w:r>
      <w:r w:rsidRPr="00FC7A35">
        <w:rPr>
          <w:rStyle w:val="Emphasis"/>
          <w:highlight w:val="green"/>
        </w:rPr>
        <w:t>facilitating the</w:t>
      </w:r>
      <w:r w:rsidRPr="00FC7A35">
        <w:rPr>
          <w:rStyle w:val="Emphasis"/>
        </w:rPr>
        <w:t xml:space="preserve"> ideological and institutional </w:t>
      </w:r>
      <w:r w:rsidRPr="00FC7A35">
        <w:rPr>
          <w:rStyle w:val="Emphasis"/>
          <w:highlight w:val="green"/>
        </w:rPr>
        <w:t>mobilizations of a domestic war</w:t>
      </w:r>
      <w:r w:rsidRPr="00FC7A35">
        <w:rPr>
          <w:rStyle w:val="StyleUnderline"/>
          <w:rFonts w:cs="Calibri"/>
        </w:rPr>
        <w:t xml:space="preserve"> waging state.</w:t>
      </w:r>
      <w:r w:rsidRPr="00FC7A35">
        <w:rPr>
          <w:rFonts w:cs="Calibri"/>
          <w:sz w:val="16"/>
        </w:rPr>
        <w:t xml:space="preserve"> Avowedly progressive, radical, leftist, and even some </w:t>
      </w:r>
      <w:r w:rsidRPr="00FC7A35">
        <w:rPr>
          <w:rStyle w:val="StyleUnderline"/>
          <w:rFonts w:cs="Calibri"/>
        </w:rPr>
        <w:t xml:space="preserve">misnamed ‘revolutionary’ </w:t>
      </w:r>
      <w:r w:rsidRPr="00FC7A35">
        <w:rPr>
          <w:rStyle w:val="StyleUnderline"/>
          <w:rFonts w:cs="Calibri"/>
          <w:highlight w:val="green"/>
        </w:rPr>
        <w:t xml:space="preserve">groups find it opportune to </w:t>
      </w:r>
      <w:r w:rsidRPr="00FC7A35">
        <w:rPr>
          <w:rStyle w:val="Emphasis"/>
          <w:highlight w:val="green"/>
        </w:rPr>
        <w:t>assimilate into</w:t>
      </w:r>
      <w:r w:rsidRPr="00FC7A35">
        <w:rPr>
          <w:rStyle w:val="StyleUnderline"/>
          <w:rFonts w:cs="Calibri"/>
          <w:highlight w:val="green"/>
        </w:rPr>
        <w:t xml:space="preserve"> this</w:t>
      </w:r>
      <w:r w:rsidRPr="00FC7A35">
        <w:rPr>
          <w:rStyle w:val="StyleUnderline"/>
          <w:rFonts w:cs="Calibri"/>
        </w:rPr>
        <w:t xml:space="preserve"> state-sanctioned organizational </w:t>
      </w:r>
      <w:r w:rsidRPr="00FC7A35">
        <w:rPr>
          <w:rStyle w:val="StyleUnderline"/>
          <w:rFonts w:cs="Calibri"/>
          <w:highlight w:val="green"/>
        </w:rPr>
        <w:t xml:space="preserve">paradigm, </w:t>
      </w:r>
      <w:r w:rsidRPr="00FC7A35">
        <w:rPr>
          <w:rStyle w:val="Emphasis"/>
          <w:highlight w:val="green"/>
        </w:rPr>
        <w:t>as it</w:t>
      </w:r>
      <w:r w:rsidRPr="00FC7A35">
        <w:rPr>
          <w:rStyle w:val="Emphasis"/>
        </w:rPr>
        <w:t xml:space="preserve"> simultaneously </w:t>
      </w:r>
      <w:r w:rsidRPr="00FC7A35">
        <w:rPr>
          <w:rStyle w:val="Emphasis"/>
          <w:highlight w:val="green"/>
        </w:rPr>
        <w:t>allows them to establish</w:t>
      </w:r>
      <w:r w:rsidRPr="00FC7A35">
        <w:rPr>
          <w:rStyle w:val="Emphasis"/>
        </w:rPr>
        <w:t xml:space="preserve"> </w:t>
      </w:r>
      <w:r w:rsidRPr="00FC7A35">
        <w:rPr>
          <w:rStyle w:val="Emphasis"/>
          <w:highlight w:val="green"/>
        </w:rPr>
        <w:t>a</w:t>
      </w:r>
      <w:r w:rsidRPr="00FC7A35">
        <w:rPr>
          <w:rStyle w:val="Emphasis"/>
        </w:rPr>
        <w:t xml:space="preserve"> relatively </w:t>
      </w:r>
      <w:r w:rsidRPr="00FC7A35">
        <w:rPr>
          <w:rStyle w:val="Emphasis"/>
          <w:highlight w:val="green"/>
        </w:rPr>
        <w:t>stable</w:t>
      </w:r>
      <w:r w:rsidRPr="00FC7A35">
        <w:rPr>
          <w:rStyle w:val="Emphasis"/>
        </w:rPr>
        <w:t xml:space="preserve"> financial and operational </w:t>
      </w:r>
      <w:r w:rsidRPr="00FC7A35">
        <w:rPr>
          <w:rStyle w:val="Emphasis"/>
          <w:highlight w:val="green"/>
        </w:rPr>
        <w:t>infrastructure while avoiding</w:t>
      </w:r>
      <w:r w:rsidRPr="00FC7A35">
        <w:rPr>
          <w:rStyle w:val="StyleUnderline"/>
          <w:rFonts w:cs="Calibri"/>
          <w:highlight w:val="green"/>
        </w:rPr>
        <w:t xml:space="preserve"> </w:t>
      </w:r>
      <w:r w:rsidRPr="00FC7A35">
        <w:rPr>
          <w:rStyle w:val="StyleUnderline"/>
          <w:rFonts w:cs="Calibri"/>
        </w:rPr>
        <w:t xml:space="preserve">the transience, messiness, and possible legal complication of working under decentralized, informal, or even </w:t>
      </w:r>
      <w:r w:rsidRPr="00FC7A35">
        <w:rPr>
          <w:rStyle w:val="Emphasis"/>
          <w:highlight w:val="green"/>
        </w:rPr>
        <w:t>‘underground’ auspices</w:t>
      </w:r>
      <w:r w:rsidRPr="00FC7A35">
        <w:rPr>
          <w:rStyle w:val="StyleUnderline"/>
          <w:rFonts w:cs="Calibri"/>
        </w:rPr>
        <w:t>.</w:t>
      </w:r>
      <w:r w:rsidRPr="00FC7A35">
        <w:rPr>
          <w:rFonts w:cs="Calibri"/>
          <w:sz w:val="16"/>
        </w:rPr>
        <w:t xml:space="preserve"> Thus, the aforementioned authors suggest that </w:t>
      </w:r>
      <w:r w:rsidRPr="00FC7A35">
        <w:rPr>
          <w:rStyle w:val="StyleUnderline"/>
          <w:rFonts w:cs="Calibri"/>
        </w:rPr>
        <w:t xml:space="preserve">the emergence of the </w:t>
      </w:r>
      <w:r w:rsidRPr="00FC7A35">
        <w:rPr>
          <w:rStyle w:val="StyleUnderline"/>
          <w:rFonts w:cs="Calibri"/>
          <w:highlight w:val="green"/>
        </w:rPr>
        <w:t xml:space="preserve">state-proctored </w:t>
      </w:r>
      <w:r w:rsidRPr="00FC7A35">
        <w:rPr>
          <w:rStyle w:val="StyleUnderline"/>
          <w:rFonts w:cs="Calibri"/>
        </w:rPr>
        <w:t xml:space="preserve">non-profit </w:t>
      </w:r>
      <w:r w:rsidRPr="00FC7A35">
        <w:rPr>
          <w:rStyle w:val="StyleUnderline"/>
          <w:rFonts w:cs="Calibri"/>
          <w:highlight w:val="green"/>
        </w:rPr>
        <w:t>industry ‘suggests a</w:t>
      </w:r>
      <w:r w:rsidRPr="00FC7A35">
        <w:rPr>
          <w:rStyle w:val="StyleUnderline"/>
          <w:rFonts w:cs="Calibri"/>
        </w:rPr>
        <w:t xml:space="preserve">n historical </w:t>
      </w:r>
      <w:r w:rsidRPr="00FC7A35">
        <w:rPr>
          <w:rStyle w:val="StyleUnderline"/>
          <w:rFonts w:cs="Calibri"/>
          <w:highlight w:val="green"/>
        </w:rPr>
        <w:t>movement away from direct,</w:t>
      </w:r>
      <w:r w:rsidRPr="00FC7A35">
        <w:rPr>
          <w:rStyle w:val="StyleUnderline"/>
          <w:rFonts w:cs="Calibri"/>
        </w:rPr>
        <w:t xml:space="preserve"> </w:t>
      </w:r>
      <w:r w:rsidRPr="00FC7A35">
        <w:rPr>
          <w:rFonts w:cs="Calibri"/>
          <w:sz w:val="16"/>
        </w:rPr>
        <w:t>cruder forms [of state</w:t>
      </w:r>
      <w:r w:rsidRPr="00FC7A35">
        <w:rPr>
          <w:rStyle w:val="StyleUnderline"/>
          <w:rFonts w:cs="Calibri"/>
        </w:rPr>
        <w:t xml:space="preserve"> </w:t>
      </w:r>
      <w:r w:rsidRPr="00FC7A35">
        <w:rPr>
          <w:rStyle w:val="StyleUnderline"/>
          <w:rFonts w:cs="Calibri"/>
          <w:highlight w:val="green"/>
        </w:rPr>
        <w:t>repression], toward</w:t>
      </w:r>
      <w:r w:rsidRPr="00FC7A35">
        <w:rPr>
          <w:rStyle w:val="StyleUnderline"/>
          <w:rFonts w:cs="Calibri"/>
        </w:rPr>
        <w:t xml:space="preserve"> </w:t>
      </w:r>
      <w:r w:rsidRPr="00FC7A35">
        <w:rPr>
          <w:rFonts w:cs="Calibri"/>
          <w:sz w:val="16"/>
        </w:rPr>
        <w:t>more</w:t>
      </w:r>
      <w:r w:rsidRPr="00FC7A35">
        <w:rPr>
          <w:rStyle w:val="StyleUnderline"/>
          <w:rFonts w:cs="Calibri"/>
        </w:rPr>
        <w:t xml:space="preserve"> </w:t>
      </w:r>
      <w:r w:rsidRPr="00FC7A35">
        <w:rPr>
          <w:rStyle w:val="StyleUnderline"/>
          <w:rFonts w:cs="Calibri"/>
          <w:highlight w:val="green"/>
        </w:rPr>
        <w:t>subtle</w:t>
      </w:r>
      <w:r w:rsidRPr="00FC7A35">
        <w:rPr>
          <w:rStyle w:val="StyleUnderline"/>
          <w:rFonts w:cs="Calibri"/>
        </w:rPr>
        <w:t xml:space="preserve"> forms of </w:t>
      </w:r>
      <w:r w:rsidRPr="00FC7A35">
        <w:rPr>
          <w:rFonts w:cs="Calibri"/>
          <w:sz w:val="16"/>
        </w:rPr>
        <w:t>state social</w:t>
      </w:r>
      <w:r w:rsidRPr="00FC7A35">
        <w:rPr>
          <w:rStyle w:val="StyleUnderline"/>
          <w:rFonts w:cs="Calibri"/>
        </w:rPr>
        <w:t xml:space="preserve"> </w:t>
      </w:r>
      <w:r w:rsidRPr="00FC7A35">
        <w:rPr>
          <w:rStyle w:val="StyleUnderline"/>
          <w:rFonts w:cs="Calibri"/>
          <w:highlight w:val="green"/>
        </w:rPr>
        <w:t>control</w:t>
      </w:r>
      <w:r w:rsidRPr="00FC7A35">
        <w:rPr>
          <w:rStyle w:val="StyleUnderline"/>
          <w:rFonts w:cs="Calibri"/>
        </w:rPr>
        <w:t xml:space="preserve"> of social movements’</w:t>
      </w:r>
      <w:r w:rsidRPr="00FC7A35">
        <w:rPr>
          <w:rFonts w:cs="Calibri"/>
          <w:sz w:val="16"/>
        </w:rPr>
        <w:t xml:space="preserve"> (McCarthy et al. 1991). </w:t>
      </w:r>
    </w:p>
    <w:p w14:paraId="466D9670" w14:textId="77777777" w:rsidR="00957343" w:rsidRPr="00FC7A35" w:rsidRDefault="00957343" w:rsidP="00957343">
      <w:pPr>
        <w:rPr>
          <w:rStyle w:val="Emphasis"/>
        </w:rPr>
      </w:pPr>
      <w:r w:rsidRPr="00FC7A35">
        <w:rPr>
          <w:rStyle w:val="StyleUnderline"/>
        </w:rPr>
        <w:t xml:space="preserve">The </w:t>
      </w:r>
      <w:r w:rsidRPr="00FC7A35">
        <w:rPr>
          <w:rStyle w:val="StyleUnderline"/>
          <w:highlight w:val="green"/>
        </w:rPr>
        <w:t>regularity with which</w:t>
      </w:r>
      <w:r w:rsidRPr="00FC7A35">
        <w:rPr>
          <w:rStyle w:val="StyleUnderline"/>
        </w:rPr>
        <w:t xml:space="preserve"> progressive </w:t>
      </w:r>
      <w:r w:rsidRPr="00FC7A35">
        <w:rPr>
          <w:rStyle w:val="StyleUnderline"/>
          <w:highlight w:val="green"/>
        </w:rPr>
        <w:t>organizations</w:t>
      </w:r>
      <w:r w:rsidRPr="00FC7A35">
        <w:rPr>
          <w:sz w:val="16"/>
        </w:rPr>
        <w:t xml:space="preserve"> immediately </w:t>
      </w:r>
      <w:r w:rsidRPr="00FC7A35">
        <w:rPr>
          <w:rStyle w:val="StyleUnderline"/>
          <w:highlight w:val="green"/>
        </w:rPr>
        <w:t>forfeit</w:t>
      </w:r>
      <w:r w:rsidRPr="00FC7A35">
        <w:rPr>
          <w:rStyle w:val="StyleUnderline"/>
        </w:rPr>
        <w:t xml:space="preserve"> the crucial</w:t>
      </w:r>
      <w:r w:rsidRPr="00FC7A35">
        <w:rPr>
          <w:sz w:val="16"/>
        </w:rPr>
        <w:t xml:space="preserve"> political and conceptual </w:t>
      </w:r>
      <w:r w:rsidRPr="00FC7A35">
        <w:rPr>
          <w:rStyle w:val="StyleUnderline"/>
          <w:highlight w:val="green"/>
        </w:rPr>
        <w:t>possibilities of abolishing domestic warfare is a</w:t>
      </w:r>
      <w:r w:rsidRPr="00FC7A35">
        <w:rPr>
          <w:rStyle w:val="StyleUnderline"/>
        </w:rPr>
        <w:t xml:space="preserve"> </w:t>
      </w:r>
      <w:r w:rsidRPr="00FC7A35">
        <w:rPr>
          <w:sz w:val="16"/>
        </w:rPr>
        <w:t>direct</w:t>
      </w:r>
      <w:r w:rsidRPr="00FC7A35">
        <w:rPr>
          <w:rStyle w:val="StyleUnderline"/>
        </w:rPr>
        <w:t xml:space="preserve"> </w:t>
      </w:r>
      <w:r w:rsidRPr="00FC7A35">
        <w:rPr>
          <w:rStyle w:val="StyleUnderline"/>
          <w:highlight w:val="green"/>
        </w:rPr>
        <w:t xml:space="preserve">reflection of the </w:t>
      </w:r>
      <w:r w:rsidRPr="00FC7A35">
        <w:rPr>
          <w:rStyle w:val="StyleUnderline"/>
        </w:rPr>
        <w:t xml:space="preserve">extent to which domestic war has been </w:t>
      </w:r>
      <w:r w:rsidRPr="00FC7A35">
        <w:rPr>
          <w:rStyle w:val="Emphasis"/>
        </w:rPr>
        <w:t xml:space="preserve">fashioned into the </w:t>
      </w:r>
      <w:r w:rsidRPr="00FC7A35">
        <w:rPr>
          <w:rStyle w:val="Emphasis"/>
          <w:highlight w:val="green"/>
        </w:rPr>
        <w:t>everyday</w:t>
      </w:r>
      <w:r w:rsidRPr="00FC7A35">
        <w:rPr>
          <w:rStyle w:val="Emphasis"/>
        </w:rPr>
        <w:t xml:space="preserve">, ‘normal’ </w:t>
      </w:r>
      <w:r w:rsidRPr="00FC7A35">
        <w:rPr>
          <w:rStyle w:val="Emphasis"/>
          <w:highlight w:val="green"/>
        </w:rPr>
        <w:t>reality of the state</w:t>
      </w:r>
      <w:r w:rsidRPr="00FC7A35">
        <w:rPr>
          <w:rStyle w:val="Emphasis"/>
        </w:rPr>
        <w:t>.</w:t>
      </w:r>
      <w:r w:rsidRPr="00FC7A35">
        <w:rPr>
          <w:sz w:val="16"/>
        </w:rPr>
        <w:t xml:space="preserve"> By extension, </w:t>
      </w:r>
      <w:r w:rsidRPr="00FC7A35">
        <w:rPr>
          <w:rStyle w:val="StyleUnderline"/>
        </w:rPr>
        <w:t xml:space="preserve">the non-profit industrial complex, </w:t>
      </w:r>
      <w:r w:rsidRPr="00FC7A35">
        <w:rPr>
          <w:sz w:val="16"/>
        </w:rPr>
        <w:t>which is fundamentally guided by the logic of being state-sanctioned (and often state-funded), also</w:t>
      </w:r>
      <w:r w:rsidRPr="00FC7A35">
        <w:rPr>
          <w:rStyle w:val="StyleUnderline"/>
        </w:rPr>
        <w:t xml:space="preserve"> reflects this common reality: the </w:t>
      </w:r>
      <w:r w:rsidRPr="00FC7A35">
        <w:rPr>
          <w:rStyle w:val="StyleUnderline"/>
          <w:highlight w:val="green"/>
        </w:rPr>
        <w:t>operative assumptions of domestic warfare</w:t>
      </w:r>
      <w:r w:rsidRPr="00FC7A35">
        <w:rPr>
          <w:rStyle w:val="StyleUnderline"/>
        </w:rPr>
        <w:t xml:space="preserve"> are taken for granted because </w:t>
      </w:r>
      <w:r w:rsidRPr="00FC7A35">
        <w:rPr>
          <w:rStyle w:val="Emphasis"/>
        </w:rPr>
        <w:t xml:space="preserve">they </w:t>
      </w:r>
      <w:r w:rsidRPr="00FC7A35">
        <w:rPr>
          <w:rStyle w:val="Emphasis"/>
          <w:highlight w:val="green"/>
        </w:rPr>
        <w:t>form</w:t>
      </w:r>
      <w:r w:rsidRPr="00FC7A35">
        <w:rPr>
          <w:rStyle w:val="Emphasis"/>
        </w:rPr>
        <w:t xml:space="preserve"> and inform the </w:t>
      </w:r>
      <w:r w:rsidRPr="00FC7A35">
        <w:rPr>
          <w:rStyle w:val="Emphasis"/>
          <w:highlight w:val="green"/>
        </w:rPr>
        <w:t>popular consensus.</w:t>
      </w:r>
      <w:r w:rsidRPr="00FC7A35">
        <w:rPr>
          <w:rStyle w:val="Emphasis"/>
        </w:rPr>
        <w:t xml:space="preserve"> </w:t>
      </w:r>
    </w:p>
    <w:p w14:paraId="75312E76" w14:textId="77777777" w:rsidR="00957343" w:rsidRPr="00FC7A35" w:rsidRDefault="00957343" w:rsidP="00957343">
      <w:pPr>
        <w:rPr>
          <w:sz w:val="16"/>
        </w:rPr>
      </w:pPr>
      <w:r w:rsidRPr="00FC7A35">
        <w:rPr>
          <w:rStyle w:val="StyleUnderline"/>
        </w:rPr>
        <w:t xml:space="preserve">Our </w:t>
      </w:r>
      <w:r w:rsidRPr="00FC7A35">
        <w:rPr>
          <w:rStyle w:val="StyleUnderline"/>
          <w:highlight w:val="green"/>
        </w:rPr>
        <w:t>historical moment suggests the need for</w:t>
      </w:r>
      <w:r w:rsidRPr="00FC7A35">
        <w:rPr>
          <w:rStyle w:val="StyleUnderline"/>
        </w:rPr>
        <w:t xml:space="preserve"> a </w:t>
      </w:r>
      <w:r w:rsidRPr="00FC7A35">
        <w:rPr>
          <w:rStyle w:val="Emphasis"/>
        </w:rPr>
        <w:t xml:space="preserve">principled political </w:t>
      </w:r>
      <w:r w:rsidRPr="00FC7A35">
        <w:rPr>
          <w:rStyle w:val="Emphasis"/>
          <w:highlight w:val="green"/>
        </w:rPr>
        <w:t>rupturing of</w:t>
      </w:r>
      <w:r w:rsidRPr="00FC7A35">
        <w:rPr>
          <w:rStyle w:val="Emphasis"/>
        </w:rPr>
        <w:t xml:space="preserve"> existing </w:t>
      </w:r>
      <w:r w:rsidRPr="00FC7A35">
        <w:rPr>
          <w:rStyle w:val="Emphasis"/>
          <w:highlight w:val="green"/>
        </w:rPr>
        <w:t>techniques</w:t>
      </w:r>
      <w:r w:rsidRPr="00FC7A35">
        <w:rPr>
          <w:rStyle w:val="StyleUnderline"/>
        </w:rPr>
        <w:t xml:space="preserve"> </w:t>
      </w:r>
      <w:r w:rsidRPr="00FC7A35">
        <w:rPr>
          <w:sz w:val="16"/>
        </w:rPr>
        <w:t xml:space="preserve">and strategies </w:t>
      </w:r>
      <w:r w:rsidRPr="00FC7A35">
        <w:rPr>
          <w:rStyle w:val="StyleUnderline"/>
          <w:highlight w:val="green"/>
        </w:rPr>
        <w:t>that</w:t>
      </w:r>
      <w:r w:rsidRPr="00FC7A35">
        <w:rPr>
          <w:rStyle w:val="StyleUnderline"/>
        </w:rPr>
        <w:t xml:space="preserve"> fetishize and </w:t>
      </w:r>
      <w:r w:rsidRPr="00FC7A35">
        <w:rPr>
          <w:rStyle w:val="Emphasis"/>
          <w:highlight w:val="green"/>
        </w:rPr>
        <w:t>fixate on</w:t>
      </w:r>
      <w:r w:rsidRPr="00FC7A35">
        <w:rPr>
          <w:rStyle w:val="Emphasis"/>
        </w:rPr>
        <w:t xml:space="preserve"> the </w:t>
      </w:r>
      <w:r w:rsidRPr="00FC7A35">
        <w:rPr>
          <w:rStyle w:val="Emphasis"/>
          <w:highlight w:val="green"/>
        </w:rPr>
        <w:t>negotiation</w:t>
      </w:r>
      <w:r w:rsidRPr="00FC7A35">
        <w:rPr>
          <w:rStyle w:val="Emphasis"/>
        </w:rPr>
        <w:t>,</w:t>
      </w:r>
      <w:r w:rsidRPr="00FC7A35">
        <w:rPr>
          <w:rStyle w:val="StyleUnderline"/>
        </w:rPr>
        <w:t xml:space="preserve"> massaging, and </w:t>
      </w:r>
      <w:r w:rsidRPr="00FC7A35">
        <w:rPr>
          <w:rStyle w:val="Emphasis"/>
        </w:rPr>
        <w:t>management of the worst outcomes of domestic warfare</w:t>
      </w:r>
      <w:r w:rsidRPr="00FC7A35">
        <w:rPr>
          <w:rStyle w:val="StyleUnderline"/>
        </w:rPr>
        <w:t>.</w:t>
      </w:r>
      <w:r w:rsidRPr="00FC7A35">
        <w:rPr>
          <w:sz w:val="16"/>
        </w:rPr>
        <w:t xml:space="preserve"> </w:t>
      </w:r>
      <w:r w:rsidRPr="00FC7A35">
        <w:rPr>
          <w:rStyle w:val="StyleUnderline"/>
          <w:highlight w:val="green"/>
        </w:rPr>
        <w:t>One</w:t>
      </w:r>
      <w:r w:rsidRPr="00FC7A35">
        <w:rPr>
          <w:rStyle w:val="StyleUnderline"/>
        </w:rPr>
        <w:t xml:space="preserve"> political </w:t>
      </w:r>
      <w:r w:rsidRPr="00FC7A35">
        <w:rPr>
          <w:rStyle w:val="StyleUnderline"/>
          <w:highlight w:val="green"/>
        </w:rPr>
        <w:t>move</w:t>
      </w:r>
      <w:r w:rsidRPr="00FC7A35">
        <w:rPr>
          <w:rStyle w:val="StyleUnderline"/>
        </w:rPr>
        <w:t xml:space="preserve"> long </w:t>
      </w:r>
      <w:r w:rsidRPr="00FC7A35">
        <w:rPr>
          <w:rStyle w:val="StyleUnderline"/>
          <w:highlight w:val="green"/>
        </w:rPr>
        <w:t>overdue is</w:t>
      </w:r>
      <w:r w:rsidRPr="00FC7A35">
        <w:rPr>
          <w:rStyle w:val="StyleUnderline"/>
        </w:rPr>
        <w:t xml:space="preserve"> toward </w:t>
      </w:r>
      <w:r w:rsidRPr="00FC7A35">
        <w:rPr>
          <w:rStyle w:val="Emphasis"/>
        </w:rPr>
        <w:t xml:space="preserve">grass </w:t>
      </w:r>
      <w:r w:rsidRPr="00FC7A35">
        <w:rPr>
          <w:rStyle w:val="Emphasis"/>
          <w:highlight w:val="green"/>
        </w:rPr>
        <w:t>roots pedagogies of radical dis-identification</w:t>
      </w:r>
      <w:r w:rsidRPr="00FC7A35">
        <w:rPr>
          <w:rStyle w:val="Emphasis"/>
        </w:rPr>
        <w:t xml:space="preserve"> with the state,</w:t>
      </w:r>
      <w:r w:rsidRPr="00FC7A35">
        <w:rPr>
          <w:rStyle w:val="StyleUnderline"/>
        </w:rPr>
        <w:t xml:space="preserve"> in the trajectory of an anti-nationalism</w:t>
      </w:r>
      <w:r w:rsidRPr="00FC7A35">
        <w:rPr>
          <w:sz w:val="16"/>
        </w:rPr>
        <w:t xml:space="preserve"> or anti-patriotism, </w:t>
      </w:r>
      <w:r w:rsidRPr="00FC7A35">
        <w:rPr>
          <w:rStyle w:val="StyleUnderline"/>
        </w:rPr>
        <w:t xml:space="preserve">that </w:t>
      </w:r>
      <w:r w:rsidRPr="00FC7A35">
        <w:rPr>
          <w:rStyle w:val="StyleUnderline"/>
          <w:highlight w:val="green"/>
        </w:rPr>
        <w:t>reorients a progressive identification with</w:t>
      </w:r>
      <w:r w:rsidRPr="00FC7A35">
        <w:rPr>
          <w:rStyle w:val="StyleUnderline"/>
        </w:rPr>
        <w:t xml:space="preserve"> the </w:t>
      </w:r>
      <w:r w:rsidRPr="00FC7A35">
        <w:rPr>
          <w:rStyle w:val="Emphasis"/>
        </w:rPr>
        <w:t xml:space="preserve">creative possibilities of </w:t>
      </w:r>
      <w:r w:rsidRPr="00FC7A35">
        <w:rPr>
          <w:rStyle w:val="Emphasis"/>
          <w:highlight w:val="green"/>
        </w:rPr>
        <w:t>insurgency</w:t>
      </w:r>
      <w:r w:rsidRPr="00FC7A35">
        <w:rPr>
          <w:sz w:val="16"/>
        </w:rPr>
        <w:t xml:space="preserve"> (this is to consider ‘insurgency’ as a politics that </w:t>
      </w:r>
      <w:r w:rsidRPr="00FC7A35">
        <w:rPr>
          <w:rStyle w:val="StyleUnderline"/>
        </w:rPr>
        <w:t xml:space="preserve">pushes beyond the </w:t>
      </w:r>
      <w:r w:rsidRPr="00FC7A35">
        <w:rPr>
          <w:rStyle w:val="Emphasis"/>
        </w:rPr>
        <w:t>defensive maneuvering</w:t>
      </w:r>
      <w:r w:rsidRPr="00FC7A35">
        <w:rPr>
          <w:rStyle w:val="StyleUnderline"/>
        </w:rPr>
        <w:t xml:space="preserve"> of ‘resistance’</w:t>
      </w:r>
      <w:r w:rsidRPr="00FC7A35">
        <w:rPr>
          <w:sz w:val="16"/>
        </w:rPr>
        <w:t>). While there are rare groups in existence that offer this kind of nourishing political space (</w:t>
      </w:r>
      <w:r w:rsidRPr="00FC7A35">
        <w:rPr>
          <w:rStyle w:val="StyleUnderline"/>
        </w:rPr>
        <w:t xml:space="preserve">from the L.A.-based </w:t>
      </w:r>
      <w:r w:rsidRPr="00FC7A35">
        <w:rPr>
          <w:rStyle w:val="StyleUnderline"/>
          <w:highlight w:val="green"/>
        </w:rPr>
        <w:t>Youth Justice Coalition to</w:t>
      </w:r>
      <w:r w:rsidRPr="00FC7A35">
        <w:rPr>
          <w:rStyle w:val="StyleUnderline"/>
        </w:rPr>
        <w:t xml:space="preserve"> the national organization </w:t>
      </w:r>
      <w:r w:rsidRPr="00FC7A35">
        <w:rPr>
          <w:rStyle w:val="StyleUnderline"/>
          <w:highlight w:val="green"/>
        </w:rPr>
        <w:t>INCITE! Women of Color Against Violence</w:t>
      </w:r>
      <w:r w:rsidRPr="00FC7A35">
        <w:rPr>
          <w:rStyle w:val="StyleUnderline"/>
        </w:rPr>
        <w:t xml:space="preserve">), they are </w:t>
      </w:r>
      <w:r w:rsidRPr="00FC7A35">
        <w:rPr>
          <w:rStyle w:val="StyleUnderline"/>
          <w:highlight w:val="green"/>
        </w:rPr>
        <w:t xml:space="preserve">often </w:t>
      </w:r>
      <w:r w:rsidRPr="00FC7A35">
        <w:rPr>
          <w:rStyle w:val="Emphasis"/>
          <w:highlight w:val="green"/>
        </w:rPr>
        <w:t>forced to expend</w:t>
      </w:r>
      <w:r w:rsidRPr="00FC7A35">
        <w:rPr>
          <w:rStyle w:val="Emphasis"/>
        </w:rPr>
        <w:t xml:space="preserve"> far </w:t>
      </w:r>
      <w:r w:rsidRPr="00FC7A35">
        <w:rPr>
          <w:rStyle w:val="Emphasis"/>
          <w:highlight w:val="green"/>
        </w:rPr>
        <w:t>too much energy</w:t>
      </w:r>
      <w:r w:rsidRPr="00FC7A35">
        <w:rPr>
          <w:rStyle w:val="StyleUnderline"/>
          <w:highlight w:val="green"/>
        </w:rPr>
        <w:t xml:space="preserve"> challenging</w:t>
      </w:r>
      <w:r w:rsidRPr="00FC7A35">
        <w:rPr>
          <w:rStyle w:val="StyleUnderline"/>
        </w:rPr>
        <w:t xml:space="preserve"> both the </w:t>
      </w:r>
      <w:r w:rsidRPr="00FC7A35">
        <w:rPr>
          <w:rStyle w:val="StyleUnderline"/>
          <w:highlight w:val="green"/>
        </w:rPr>
        <w:t>parochialisms</w:t>
      </w:r>
      <w:r w:rsidRPr="00FC7A35">
        <w:rPr>
          <w:rStyle w:val="StyleUnderline"/>
        </w:rPr>
        <w:t xml:space="preserve"> of the hegemonic non-profit apparatus</w:t>
      </w:r>
      <w:r w:rsidRPr="00FC7A35">
        <w:rPr>
          <w:sz w:val="16"/>
        </w:rPr>
        <w:t xml:space="preserve"> and the sometimes narrow politics of the progressive US left. </w:t>
      </w:r>
    </w:p>
    <w:p w14:paraId="7AD054A8" w14:textId="77777777" w:rsidR="00957343" w:rsidRPr="00FC7A35" w:rsidRDefault="00957343" w:rsidP="00957343">
      <w:pPr>
        <w:rPr>
          <w:sz w:val="16"/>
          <w:szCs w:val="16"/>
        </w:rPr>
      </w:pPr>
      <w:r w:rsidRPr="00FC7A35">
        <w:rPr>
          <w:sz w:val="16"/>
          <w:szCs w:val="16"/>
        </w:rPr>
        <w:t xml:space="preserve">Conclusion: Abolition and Radical Political Vision </w:t>
      </w:r>
    </w:p>
    <w:p w14:paraId="254CB189" w14:textId="77777777" w:rsidR="00957343" w:rsidRPr="00FC7A35" w:rsidRDefault="00957343" w:rsidP="00957343">
      <w:pPr>
        <w:rPr>
          <w:rStyle w:val="StyleUnderline"/>
        </w:rPr>
      </w:pPr>
      <w:r w:rsidRPr="00FC7A35">
        <w:rPr>
          <w:rStyle w:val="StyleUnderline"/>
        </w:rPr>
        <w:t xml:space="preserve">The </w:t>
      </w:r>
      <w:r w:rsidRPr="00FC7A35">
        <w:rPr>
          <w:rStyle w:val="StyleUnderline"/>
          <w:highlight w:val="green"/>
        </w:rPr>
        <w:t>abolition of domestic warfare</w:t>
      </w:r>
      <w:r w:rsidRPr="00FC7A35">
        <w:rPr>
          <w:sz w:val="16"/>
        </w:rPr>
        <w:t xml:space="preserve">, not unlike precedent (and ongoing) struggles to abolish colonialism, slavery, and programmatic genocide, </w:t>
      </w:r>
      <w:r w:rsidRPr="00FC7A35">
        <w:rPr>
          <w:rStyle w:val="StyleUnderline"/>
          <w:highlight w:val="green"/>
        </w:rPr>
        <w:t>necessitates</w:t>
      </w:r>
      <w:r w:rsidRPr="00FC7A35">
        <w:rPr>
          <w:rStyle w:val="StyleUnderline"/>
        </w:rPr>
        <w:t xml:space="preserve"> a </w:t>
      </w:r>
      <w:r w:rsidRPr="00FC7A35">
        <w:rPr>
          <w:rStyle w:val="Emphasis"/>
        </w:rPr>
        <w:t xml:space="preserve">rigorous </w:t>
      </w:r>
      <w:r w:rsidRPr="00FC7A35">
        <w:rPr>
          <w:rStyle w:val="Emphasis"/>
          <w:highlight w:val="green"/>
        </w:rPr>
        <w:t>theoretical and pragmatic approach</w:t>
      </w:r>
      <w:r w:rsidRPr="00FC7A35">
        <w:rPr>
          <w:rStyle w:val="StyleUnderline"/>
        </w:rPr>
        <w:t xml:space="preserve"> to a counter- and anti-state radicalism that attempts </w:t>
      </w:r>
      <w:r w:rsidRPr="00FC7A35">
        <w:rPr>
          <w:rStyle w:val="StyleUnderline"/>
          <w:highlight w:val="green"/>
        </w:rPr>
        <w:t xml:space="preserve">to </w:t>
      </w:r>
      <w:r w:rsidRPr="00FC7A35">
        <w:rPr>
          <w:rStyle w:val="Emphasis"/>
          <w:highlight w:val="green"/>
        </w:rPr>
        <w:t>fracture</w:t>
      </w:r>
      <w:r w:rsidRPr="00FC7A35">
        <w:rPr>
          <w:rStyle w:val="Emphasis"/>
        </w:rPr>
        <w:t xml:space="preserve"> the foundations</w:t>
      </w:r>
      <w:r w:rsidRPr="00FC7A35">
        <w:rPr>
          <w:rStyle w:val="StyleUnderline"/>
        </w:rPr>
        <w:t xml:space="preserve"> of the existing </w:t>
      </w:r>
      <w:r w:rsidRPr="00FC7A35">
        <w:rPr>
          <w:rStyle w:val="StyleUnderline"/>
          <w:highlight w:val="green"/>
        </w:rPr>
        <w:t>US social form</w:t>
      </w:r>
      <w:r w:rsidRPr="00FC7A35">
        <w:rPr>
          <w:rStyle w:val="StyleUnderline"/>
        </w:rPr>
        <w:t>.</w:t>
      </w:r>
      <w:r w:rsidRPr="00FC7A35">
        <w:rPr>
          <w:sz w:val="16"/>
        </w:rPr>
        <w:t xml:space="preserve"> This political shift </w:t>
      </w:r>
      <w:r w:rsidRPr="00FC7A35">
        <w:rPr>
          <w:rStyle w:val="StyleUnderline"/>
        </w:rPr>
        <w:t>requires a sustained labor of radical vision,</w:t>
      </w:r>
      <w:r w:rsidRPr="00FC7A35">
        <w:rPr>
          <w:sz w:val="16"/>
        </w:rPr>
        <w:t xml:space="preserve"> and in the most crucial ways is actually anchored to ‘progressive’ notions of life, freedom, community, and collective/personal security (</w:t>
      </w:r>
      <w:r w:rsidRPr="00FC7A35">
        <w:rPr>
          <w:rStyle w:val="StyleUnderline"/>
        </w:rPr>
        <w:t xml:space="preserve">including safety from racist policing/criminalization and the most localized brutalities of neoliberal or global capitalism). </w:t>
      </w:r>
    </w:p>
    <w:p w14:paraId="0A439C08" w14:textId="77777777" w:rsidR="00957343" w:rsidRPr="00FC7A35" w:rsidRDefault="00957343" w:rsidP="00957343">
      <w:pPr>
        <w:rPr>
          <w:sz w:val="16"/>
        </w:rPr>
      </w:pPr>
      <w:r w:rsidRPr="00FC7A35">
        <w:rPr>
          <w:sz w:val="16"/>
        </w:rPr>
        <w:t xml:space="preserve">Not long from now, generations will emerge from the organic accumulation of rage, suffering, social alienation, and (we hope) politically principled rebellion against this living apocalypse and pose to us some rudimentary questions of radical accountability: </w:t>
      </w:r>
      <w:r w:rsidRPr="00FC7A35">
        <w:rPr>
          <w:rStyle w:val="StyleUnderline"/>
          <w:highlight w:val="green"/>
        </w:rPr>
        <w:t>How were we able to</w:t>
      </w:r>
      <w:r w:rsidRPr="00FC7A35">
        <w:rPr>
          <w:rStyle w:val="StyleUnderline"/>
        </w:rPr>
        <w:t xml:space="preserve"> accommodate, and even culturally and politically </w:t>
      </w:r>
      <w:r w:rsidRPr="00FC7A35">
        <w:rPr>
          <w:rStyle w:val="StyleUnderline"/>
          <w:highlight w:val="green"/>
        </w:rPr>
        <w:t>normalize</w:t>
      </w:r>
      <w:r w:rsidRPr="00FC7A35">
        <w:rPr>
          <w:rStyle w:val="StyleUnderline"/>
        </w:rPr>
        <w:t xml:space="preserve"> </w:t>
      </w:r>
      <w:r w:rsidRPr="00FC7A35">
        <w:rPr>
          <w:rStyle w:val="Emphasis"/>
        </w:rPr>
        <w:t xml:space="preserve">the strategic, explicit, and openly </w:t>
      </w:r>
      <w:r w:rsidRPr="00FC7A35">
        <w:rPr>
          <w:rStyle w:val="Emphasis"/>
          <w:highlight w:val="green"/>
        </w:rPr>
        <w:t>racist technologies</w:t>
      </w:r>
      <w:r w:rsidRPr="00FC7A35">
        <w:rPr>
          <w:rStyle w:val="Emphasis"/>
        </w:rPr>
        <w:t xml:space="preserve"> of state violence</w:t>
      </w:r>
      <w:r w:rsidRPr="00FC7A35">
        <w:rPr>
          <w:rStyle w:val="StyleUnderline"/>
        </w:rPr>
        <w:t xml:space="preserve"> </w:t>
      </w:r>
      <w:r w:rsidRPr="00FC7A35">
        <w:rPr>
          <w:rStyle w:val="StyleUnderline"/>
          <w:highlight w:val="green"/>
        </w:rPr>
        <w:t>that</w:t>
      </w:r>
      <w:r w:rsidRPr="00FC7A35">
        <w:rPr>
          <w:rStyle w:val="StyleUnderline"/>
        </w:rPr>
        <w:t xml:space="preserve"> effectively socially neutralized and frequently </w:t>
      </w:r>
      <w:r w:rsidRPr="00FC7A35">
        <w:rPr>
          <w:rStyle w:val="Emphasis"/>
          <w:highlight w:val="green"/>
        </w:rPr>
        <w:t>liquidated entire</w:t>
      </w:r>
      <w:r w:rsidRPr="00FC7A35">
        <w:rPr>
          <w:rStyle w:val="Emphasis"/>
        </w:rPr>
        <w:t xml:space="preserve"> nearby </w:t>
      </w:r>
      <w:r w:rsidRPr="00FC7A35">
        <w:rPr>
          <w:rStyle w:val="Emphasis"/>
          <w:highlight w:val="green"/>
        </w:rPr>
        <w:t>populations</w:t>
      </w:r>
      <w:r w:rsidRPr="00FC7A35">
        <w:rPr>
          <w:rStyle w:val="Emphasis"/>
        </w:rPr>
        <w:t xml:space="preserve"> of our people</w:t>
      </w:r>
      <w:r w:rsidRPr="00FC7A35">
        <w:rPr>
          <w:rStyle w:val="StyleUnderline"/>
        </w:rPr>
        <w:t xml:space="preserve">, given that ours are the very same populations that have </w:t>
      </w:r>
      <w:r w:rsidRPr="00FC7A35">
        <w:rPr>
          <w:rStyle w:val="Emphasis"/>
        </w:rPr>
        <w:t>historically struggled to survive and overthrow such ‘classical’ structures of dominance</w:t>
      </w:r>
      <w:r w:rsidRPr="00FC7A35">
        <w:rPr>
          <w:rStyle w:val="StyleUnderline"/>
        </w:rPr>
        <w:t xml:space="preserve"> as colonialism, frontier conquest, racial slavery, and other genocides?</w:t>
      </w:r>
      <w:r w:rsidRPr="00FC7A35">
        <w:rPr>
          <w:sz w:val="16"/>
        </w:rPr>
        <w:t xml:space="preserve"> In a somewhat more intimate sense, </w:t>
      </w:r>
      <w:r w:rsidRPr="00FC7A35">
        <w:rPr>
          <w:rStyle w:val="StyleUnderline"/>
        </w:rPr>
        <w:t xml:space="preserve">how could we live with ourselves in this </w:t>
      </w:r>
      <w:r w:rsidRPr="00FC7A35">
        <w:rPr>
          <w:rStyle w:val="Emphasis"/>
        </w:rPr>
        <w:t>domestic state of emergency</w:t>
      </w:r>
      <w:r w:rsidRPr="00FC7A35">
        <w:rPr>
          <w:rStyle w:val="StyleUnderline"/>
        </w:rPr>
        <w:t xml:space="preserve">, and why did we seem to generally forfeit the creative possibilities of </w:t>
      </w:r>
      <w:r w:rsidRPr="00FC7A35">
        <w:rPr>
          <w:rStyle w:val="Emphasis"/>
        </w:rPr>
        <w:t>radically challenging</w:t>
      </w:r>
      <w:r w:rsidRPr="00FC7A35">
        <w:rPr>
          <w:rStyle w:val="StyleUnderline"/>
        </w:rPr>
        <w:t xml:space="preserve">, dislodging, and transforming </w:t>
      </w:r>
      <w:r w:rsidRPr="00FC7A35">
        <w:rPr>
          <w:rStyle w:val="Emphasis"/>
        </w:rPr>
        <w:t>the ideo- logical and institutional premises</w:t>
      </w:r>
      <w:r w:rsidRPr="00FC7A35">
        <w:rPr>
          <w:rStyle w:val="StyleUnderline"/>
        </w:rPr>
        <w:t xml:space="preserve"> of this condition of domestic warfare </w:t>
      </w:r>
      <w:r w:rsidRPr="00FC7A35">
        <w:rPr>
          <w:rStyle w:val="Emphasis"/>
          <w:highlight w:val="green"/>
        </w:rPr>
        <w:t>in favor of short- term, ‘winnable’ policy reforms</w:t>
      </w:r>
      <w:r w:rsidRPr="00FC7A35">
        <w:rPr>
          <w:rStyle w:val="Emphasis"/>
        </w:rPr>
        <w:t>?</w:t>
      </w:r>
      <w:r w:rsidRPr="00FC7A35">
        <w:rPr>
          <w:sz w:val="16"/>
        </w:rPr>
        <w:t xml:space="preserve"> (For example, </w:t>
      </w:r>
      <w:r w:rsidRPr="00FC7A35">
        <w:rPr>
          <w:rStyle w:val="StyleUnderline"/>
          <w:highlight w:val="green"/>
        </w:rPr>
        <w:t>why did we choose to formulate</w:t>
      </w:r>
      <w:r w:rsidRPr="00FC7A35">
        <w:rPr>
          <w:sz w:val="16"/>
        </w:rPr>
        <w:t xml:space="preserve"> and tolerate a </w:t>
      </w:r>
      <w:r w:rsidRPr="00FC7A35">
        <w:rPr>
          <w:rStyle w:val="StyleUnderline"/>
        </w:rPr>
        <w:t>‘</w:t>
      </w:r>
      <w:r w:rsidRPr="00FC7A35">
        <w:rPr>
          <w:rStyle w:val="StyleUnderline"/>
          <w:highlight w:val="green"/>
        </w:rPr>
        <w:t>progressive’ political language that reinforced</w:t>
      </w:r>
      <w:r w:rsidRPr="00FC7A35">
        <w:rPr>
          <w:rStyle w:val="StyleUnderline"/>
        </w:rPr>
        <w:t xml:space="preserve"> dominant racist </w:t>
      </w:r>
      <w:r w:rsidRPr="00FC7A35">
        <w:rPr>
          <w:rStyle w:val="StyleUnderline"/>
          <w:highlight w:val="green"/>
        </w:rPr>
        <w:t>notions of ‘criminality’</w:t>
      </w:r>
      <w:r w:rsidRPr="00FC7A35">
        <w:rPr>
          <w:rStyle w:val="StyleUnderline"/>
        </w:rPr>
        <w:t xml:space="preserve"> in the process of trying to discredit the legal basis of ‘Three Strikes’ law?</w:t>
      </w:r>
      <w:r w:rsidRPr="00FC7A35">
        <w:rPr>
          <w:sz w:val="16"/>
        </w:rPr>
        <w:t xml:space="preserve">)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anticolonial liberation theorist Frantz Fanon’s memorable statement to his own peers, comrades, and nemeses: </w:t>
      </w:r>
    </w:p>
    <w:p w14:paraId="5EC5886A" w14:textId="77777777" w:rsidR="00957343" w:rsidRPr="00FC7A35" w:rsidRDefault="00957343" w:rsidP="00957343">
      <w:pPr>
        <w:rPr>
          <w:sz w:val="16"/>
        </w:rPr>
      </w:pPr>
      <w:r w:rsidRPr="00FC7A35">
        <w:rPr>
          <w:sz w:val="16"/>
        </w:rPr>
        <w:t xml:space="preserve">Each generation must discover its mission, fulfill it or betray it, in relative opacity. In the underdeveloped countries </w:t>
      </w:r>
      <w:r w:rsidRPr="00FC7A35">
        <w:rPr>
          <w:rStyle w:val="StyleUnderline"/>
        </w:rPr>
        <w:t xml:space="preserve">preceding generations have </w:t>
      </w:r>
      <w:r w:rsidRPr="00FC7A35">
        <w:rPr>
          <w:rStyle w:val="Emphasis"/>
        </w:rPr>
        <w:t>simultaneously resisted the insidious agenda of colonialism</w:t>
      </w:r>
      <w:r w:rsidRPr="00FC7A35">
        <w:rPr>
          <w:rStyle w:val="StyleUnderline"/>
        </w:rPr>
        <w:t xml:space="preserve"> </w:t>
      </w:r>
      <w:r w:rsidRPr="00FC7A35">
        <w:rPr>
          <w:sz w:val="16"/>
        </w:rPr>
        <w:t xml:space="preserve">and paved the way for the emergence of the current struggles. </w:t>
      </w:r>
      <w:r w:rsidRPr="00FC7A35">
        <w:rPr>
          <w:rStyle w:val="StyleUnderline"/>
        </w:rPr>
        <w:t>Now that we are in the heat of combat, we must shed the habit of decrying the efforts of our forefathers or feigning incomprehension at their silence or passiveness.</w:t>
      </w:r>
      <w:r w:rsidRPr="00FC7A35">
        <w:rPr>
          <w:sz w:val="16"/>
        </w:rPr>
        <w:t xml:space="preserve"> (Fanon 2004 [1963]: 146) </w:t>
      </w:r>
    </w:p>
    <w:p w14:paraId="5B0F3C79" w14:textId="77777777" w:rsidR="00957343" w:rsidRPr="00FC7A35" w:rsidRDefault="00957343" w:rsidP="00957343">
      <w:pPr>
        <w:rPr>
          <w:rStyle w:val="StyleUnderline"/>
        </w:rPr>
      </w:pPr>
      <w:r w:rsidRPr="00FC7A35">
        <w:rPr>
          <w:sz w:val="16"/>
        </w:rPr>
        <w:t xml:space="preserve">Lest we fall victim to a certain political nostalgia that is often induced by such illuminating Fanonist exhortations, </w:t>
      </w:r>
      <w:r w:rsidRPr="00FC7A35">
        <w:rPr>
          <w:rStyle w:val="StyleUnderline"/>
        </w:rPr>
        <w:t xml:space="preserve">we ought to clarify the premises of the social ‘mission’ that our generation of USA-based progressive organizing has undertaken. </w:t>
      </w:r>
    </w:p>
    <w:p w14:paraId="728FD25C" w14:textId="77777777" w:rsidR="00957343" w:rsidRPr="00FC7A35" w:rsidRDefault="00957343" w:rsidP="00957343">
      <w:pPr>
        <w:rPr>
          <w:rStyle w:val="Emphasis"/>
        </w:rPr>
      </w:pPr>
      <w:r w:rsidRPr="00FC7A35">
        <w:rPr>
          <w:sz w:val="16"/>
        </w:rPr>
        <w:t xml:space="preserve">In the vicinity of the constantly retrenching social welfare apparatuses of the US state, much of </w:t>
      </w:r>
      <w:r w:rsidRPr="00FC7A35">
        <w:rPr>
          <w:rStyle w:val="StyleUnderline"/>
          <w:highlight w:val="green"/>
        </w:rPr>
        <w:t>the most urgent</w:t>
      </w:r>
      <w:r w:rsidRPr="00FC7A35">
        <w:rPr>
          <w:rStyle w:val="StyleUnderline"/>
        </w:rPr>
        <w:t xml:space="preserve"> and immediate </w:t>
      </w:r>
      <w:r w:rsidRPr="00FC7A35">
        <w:rPr>
          <w:rStyle w:val="StyleUnderline"/>
          <w:highlight w:val="green"/>
        </w:rPr>
        <w:t>work of community</w:t>
      </w:r>
      <w:r w:rsidRPr="00FC7A35">
        <w:rPr>
          <w:rStyle w:val="StyleUnderline"/>
        </w:rPr>
        <w:t xml:space="preserve">-based </w:t>
      </w:r>
      <w:r w:rsidRPr="00FC7A35">
        <w:rPr>
          <w:rStyle w:val="StyleUnderline"/>
          <w:highlight w:val="green"/>
        </w:rPr>
        <w:t>organizing has revolved around service provision</w:t>
      </w:r>
      <w:r w:rsidRPr="00FC7A35">
        <w:rPr>
          <w:rStyle w:val="StyleUnderline"/>
        </w:rPr>
        <w:t>.</w:t>
      </w:r>
      <w:r w:rsidRPr="00FC7A35">
        <w:rPr>
          <w:sz w:val="16"/>
        </w:rPr>
        <w:t xml:space="preserve"> Importantly, this </w:t>
      </w:r>
      <w:r w:rsidRPr="00FC7A35">
        <w:rPr>
          <w:rStyle w:val="StyleUnderline"/>
          <w:highlight w:val="green"/>
        </w:rPr>
        <w:t>pragmatic focus</w:t>
      </w:r>
      <w:r w:rsidRPr="00FC7A35">
        <w:rPr>
          <w:rStyle w:val="StyleUnderline"/>
        </w:rPr>
        <w:t xml:space="preserve"> also </w:t>
      </w:r>
      <w:r w:rsidRPr="00FC7A35">
        <w:rPr>
          <w:rStyle w:val="StyleUnderline"/>
          <w:highlight w:val="green"/>
        </w:rPr>
        <w:t>builds</w:t>
      </w:r>
      <w:r w:rsidRPr="00FC7A35">
        <w:rPr>
          <w:rStyle w:val="StyleUnderline"/>
        </w:rPr>
        <w:t xml:space="preserve"> a certain progressive ethic of </w:t>
      </w:r>
      <w:r w:rsidRPr="00FC7A35">
        <w:rPr>
          <w:rStyle w:val="StyleUnderline"/>
          <w:highlight w:val="green"/>
        </w:rPr>
        <w:t>voluntarism that constructs the</w:t>
      </w:r>
      <w:r w:rsidRPr="00FC7A35">
        <w:rPr>
          <w:rStyle w:val="StyleUnderline"/>
        </w:rPr>
        <w:t xml:space="preserve"> model </w:t>
      </w:r>
      <w:r w:rsidRPr="00FC7A35">
        <w:rPr>
          <w:rStyle w:val="StyleUnderline"/>
          <w:highlight w:val="green"/>
        </w:rPr>
        <w:t>activist as a variation on</w:t>
      </w:r>
      <w:r w:rsidRPr="00FC7A35">
        <w:rPr>
          <w:rStyle w:val="StyleUnderline"/>
        </w:rPr>
        <w:t xml:space="preserve"> older liberal notions of </w:t>
      </w:r>
      <w:r w:rsidRPr="00FC7A35">
        <w:rPr>
          <w:rStyle w:val="StyleUnderline"/>
          <w:highlight w:val="green"/>
        </w:rPr>
        <w:t>the ‘good citizen’.</w:t>
      </w:r>
      <w:r w:rsidRPr="00FC7A35">
        <w:rPr>
          <w:sz w:val="16"/>
        </w:rPr>
        <w:t xml:space="preserve"> Following Fanon, the question is whether and how this mission ought to be fulfilled or betrayed. </w:t>
      </w:r>
      <w:r w:rsidRPr="00FC7A35">
        <w:rPr>
          <w:rStyle w:val="StyleUnderline"/>
        </w:rPr>
        <w:t xml:space="preserve">To respond to this political problem </w:t>
      </w:r>
      <w:r w:rsidRPr="00FC7A35">
        <w:rPr>
          <w:rStyle w:val="StyleUnderline"/>
          <w:highlight w:val="green"/>
        </w:rPr>
        <w:t>requires an analysis and</w:t>
      </w:r>
      <w:r w:rsidRPr="00FC7A35">
        <w:rPr>
          <w:rStyle w:val="StyleUnderline"/>
        </w:rPr>
        <w:t xml:space="preserve"> conceptualization of ‘the state’ that is </w:t>
      </w:r>
      <w:r w:rsidRPr="00FC7A35">
        <w:rPr>
          <w:rStyle w:val="Emphasis"/>
        </w:rPr>
        <w:t>far more complex and laborious</w:t>
      </w:r>
      <w:r w:rsidRPr="00FC7A35">
        <w:rPr>
          <w:rStyle w:val="StyleUnderline"/>
        </w:rPr>
        <w:t xml:space="preserve"> than we usually allow in our ordinary rush of obligations </w:t>
      </w:r>
      <w:r w:rsidRPr="00FC7A35">
        <w:rPr>
          <w:rStyle w:val="Emphasis"/>
        </w:rPr>
        <w:t>to build campaigns, organize communities, and write grant proposals.</w:t>
      </w:r>
      <w:r w:rsidRPr="00FC7A35">
        <w:rPr>
          <w:sz w:val="16"/>
        </w:rPr>
        <w:t xml:space="preserve"> </w:t>
      </w:r>
      <w:r w:rsidRPr="00FC7A35">
        <w:rPr>
          <w:rStyle w:val="StyleUnderline"/>
          <w:highlight w:val="green"/>
        </w:rPr>
        <w:t>We require</w:t>
      </w:r>
      <w:r w:rsidRPr="00FC7A35">
        <w:rPr>
          <w:sz w:val="16"/>
        </w:rPr>
        <w:t xml:space="preserve">, in other words, </w:t>
      </w:r>
      <w:r w:rsidRPr="00FC7A35">
        <w:rPr>
          <w:rStyle w:val="StyleUnderline"/>
          <w:highlight w:val="green"/>
        </w:rPr>
        <w:t xml:space="preserve">a </w:t>
      </w:r>
      <w:r w:rsidRPr="00FC7A35">
        <w:rPr>
          <w:rStyle w:val="Emphasis"/>
          <w:highlight w:val="green"/>
        </w:rPr>
        <w:t>scholarly activist framework</w:t>
      </w:r>
      <w:r w:rsidRPr="00FC7A35">
        <w:rPr>
          <w:rStyle w:val="StyleUnderline"/>
          <w:highlight w:val="green"/>
        </w:rPr>
        <w:t xml:space="preserve"> to understand that the state</w:t>
      </w:r>
      <w:r w:rsidRPr="00FC7A35">
        <w:rPr>
          <w:rStyle w:val="StyleUnderline"/>
        </w:rPr>
        <w:t xml:space="preserve"> can and </w:t>
      </w:r>
      <w:r w:rsidRPr="00FC7A35">
        <w:rPr>
          <w:rStyle w:val="StyleUnderline"/>
          <w:highlight w:val="green"/>
        </w:rPr>
        <w:t>must be</w:t>
      </w:r>
      <w:r w:rsidRPr="00FC7A35">
        <w:rPr>
          <w:rStyle w:val="StyleUnderline"/>
        </w:rPr>
        <w:t xml:space="preserve"> radically </w:t>
      </w:r>
      <w:r w:rsidRPr="00FC7A35">
        <w:rPr>
          <w:rStyle w:val="StyleUnderline"/>
          <w:highlight w:val="green"/>
        </w:rPr>
        <w:t xml:space="preserve">confronted </w:t>
      </w:r>
      <w:r w:rsidRPr="00FC7A35">
        <w:rPr>
          <w:rStyle w:val="Emphasis"/>
          <w:highlight w:val="green"/>
        </w:rPr>
        <w:t>on multiple fronts</w:t>
      </w:r>
      <w:r w:rsidRPr="00FC7A35">
        <w:rPr>
          <w:rStyle w:val="Emphasis"/>
        </w:rPr>
        <w:t xml:space="preserve"> by an abolitionist social theory. </w:t>
      </w:r>
    </w:p>
    <w:p w14:paraId="1285FC8D" w14:textId="77777777" w:rsidR="00957343" w:rsidRPr="00FC7A35" w:rsidRDefault="00957343" w:rsidP="00957343">
      <w:pPr>
        <w:rPr>
          <w:sz w:val="14"/>
        </w:rPr>
      </w:pPr>
      <w:r w:rsidRPr="00FC7A35">
        <w:rPr>
          <w:sz w:val="14"/>
        </w:rPr>
        <w:t xml:space="preserve">Effectively </w:t>
      </w:r>
      <w:r w:rsidRPr="00FC7A35">
        <w:rPr>
          <w:rStyle w:val="StyleUnderline"/>
        </w:rPr>
        <w:t>contradicting</w:t>
      </w:r>
      <w:r w:rsidRPr="00FC7A35">
        <w:rPr>
          <w:sz w:val="14"/>
        </w:rPr>
        <w:t xml:space="preserve">, decentering, and transforming the </w:t>
      </w:r>
      <w:r w:rsidRPr="00FC7A35">
        <w:rPr>
          <w:rStyle w:val="StyleUnderline"/>
        </w:rPr>
        <w:t xml:space="preserve">popular consensus (for example, </w:t>
      </w:r>
      <w:r w:rsidRPr="00FC7A35">
        <w:rPr>
          <w:rStyle w:val="Emphasis"/>
        </w:rPr>
        <w:t xml:space="preserve">destabilizing assertive assumptions </w:t>
      </w:r>
      <w:r w:rsidRPr="00FC7A35">
        <w:rPr>
          <w:rStyle w:val="StyleUnderline"/>
        </w:rPr>
        <w:t xml:space="preserve">common to progressive movements and organizations </w:t>
      </w:r>
      <w:r w:rsidRPr="00FC7A35">
        <w:rPr>
          <w:rStyle w:val="Emphasis"/>
        </w:rPr>
        <w:t>such as ‘we have to control/get rid of gangs,’ ‘we need prisons,’ or ‘we want better police’</w:t>
      </w:r>
      <w:r w:rsidRPr="00FC7A35">
        <w:rPr>
          <w:rStyle w:val="StyleUnderline"/>
        </w:rPr>
        <w:t>) is, in this context, dangerously difficult work. Although the truth of the matter is that the</w:t>
      </w:r>
      <w:r w:rsidRPr="00FC7A35">
        <w:rPr>
          <w:sz w:val="14"/>
        </w:rPr>
        <w:t xml:space="preserve"> establishment </w:t>
      </w:r>
      <w:r w:rsidRPr="00FC7A35">
        <w:rPr>
          <w:rStyle w:val="StyleUnderline"/>
        </w:rPr>
        <w:t>US left</w:t>
      </w:r>
      <w:r w:rsidRPr="00FC7A35">
        <w:rPr>
          <w:sz w:val="14"/>
        </w:rPr>
        <w:t xml:space="preserve">, in ways both spoken and presumed, </w:t>
      </w:r>
      <w:r w:rsidRPr="00FC7A35">
        <w:rPr>
          <w:rStyle w:val="StyleUnderline"/>
        </w:rPr>
        <w:t>may actually agree with the political, moral, and ideological premises of domestic warfare.</w:t>
      </w:r>
      <w:r w:rsidRPr="00FC7A35">
        <w:rPr>
          <w:sz w:val="14"/>
        </w:rPr>
        <w:t xml:space="preserve"> Leaders as well as rank-and-file members in avowedly </w:t>
      </w:r>
      <w:r w:rsidRPr="00FC7A35">
        <w:rPr>
          <w:rStyle w:val="StyleUnderline"/>
          <w:highlight w:val="green"/>
        </w:rPr>
        <w:t>progressive organizations</w:t>
      </w:r>
      <w:r w:rsidRPr="00FC7A35">
        <w:rPr>
          <w:sz w:val="14"/>
        </w:rPr>
        <w:t xml:space="preserve"> can and </w:t>
      </w:r>
      <w:r w:rsidRPr="00FC7A35">
        <w:rPr>
          <w:rStyle w:val="StyleUnderline"/>
        </w:rPr>
        <w:t xml:space="preserve">must reflect on how they </w:t>
      </w:r>
      <w:r w:rsidRPr="00FC7A35">
        <w:rPr>
          <w:rStyle w:val="StyleUnderline"/>
          <w:highlight w:val="green"/>
        </w:rPr>
        <w:t>might</w:t>
      </w:r>
      <w:r w:rsidRPr="00FC7A35">
        <w:rPr>
          <w:rStyle w:val="StyleUnderline"/>
        </w:rPr>
        <w:t xml:space="preserve"> actually </w:t>
      </w:r>
      <w:r w:rsidRPr="00FC7A35">
        <w:rPr>
          <w:rStyle w:val="StyleUnderline"/>
          <w:highlight w:val="green"/>
        </w:rPr>
        <w:t>be supporting</w:t>
      </w:r>
      <w:r w:rsidRPr="00FC7A35">
        <w:rPr>
          <w:rStyle w:val="StyleUnderline"/>
        </w:rPr>
        <w:t xml:space="preserve"> </w:t>
      </w:r>
      <w:r w:rsidRPr="00FC7A35">
        <w:rPr>
          <w:sz w:val="14"/>
        </w:rPr>
        <w:t>and reproducing existing forms of racism, white supremacy, state violence, and</w:t>
      </w:r>
      <w:r w:rsidRPr="00FC7A35">
        <w:rPr>
          <w:rStyle w:val="StyleUnderline"/>
        </w:rPr>
        <w:t xml:space="preserve"> domestic </w:t>
      </w:r>
      <w:r w:rsidRPr="00FC7A35">
        <w:rPr>
          <w:rStyle w:val="StyleUnderline"/>
          <w:highlight w:val="green"/>
        </w:rPr>
        <w:t xml:space="preserve">warfare in the process of </w:t>
      </w:r>
      <w:r w:rsidRPr="00FC7A35">
        <w:rPr>
          <w:rStyle w:val="Emphasis"/>
          <w:highlight w:val="green"/>
        </w:rPr>
        <w:t xml:space="preserve">throwing </w:t>
      </w:r>
      <w:r w:rsidRPr="00FC7A35">
        <w:rPr>
          <w:rStyle w:val="Emphasis"/>
        </w:rPr>
        <w:t xml:space="preserve">their </w:t>
      </w:r>
      <w:r w:rsidRPr="00FC7A35">
        <w:rPr>
          <w:rStyle w:val="Emphasis"/>
          <w:highlight w:val="green"/>
        </w:rPr>
        <w:t>resources behind</w:t>
      </w:r>
      <w:r w:rsidRPr="00FC7A35">
        <w:rPr>
          <w:rStyle w:val="Emphasis"/>
        </w:rPr>
        <w:t xml:space="preserve"> what they perceive as </w:t>
      </w:r>
      <w:r w:rsidRPr="00FC7A35">
        <w:rPr>
          <w:rStyle w:val="Emphasis"/>
          <w:highlight w:val="green"/>
        </w:rPr>
        <w:t>‘winnable victories’</w:t>
      </w:r>
      <w:r w:rsidRPr="00FC7A35">
        <w:rPr>
          <w:sz w:val="14"/>
        </w:rPr>
        <w:t xml:space="preserve">, in the lexicon of venerable community organizer Saul Alinsky. </w:t>
      </w:r>
    </w:p>
    <w:p w14:paraId="39365AB4" w14:textId="77777777" w:rsidR="00957343" w:rsidRPr="00B37C65" w:rsidRDefault="00957343" w:rsidP="00957343">
      <w:pPr>
        <w:rPr>
          <w:sz w:val="12"/>
        </w:rPr>
      </w:pPr>
      <w:r w:rsidRPr="00FC7A35">
        <w:rPr>
          <w:sz w:val="12"/>
        </w:rPr>
        <w:t xml:space="preserve">Arguably, </w:t>
      </w:r>
      <w:r w:rsidRPr="00FC7A35">
        <w:rPr>
          <w:rStyle w:val="StyleUnderline"/>
        </w:rPr>
        <w:t xml:space="preserve">it is precisely </w:t>
      </w:r>
      <w:r w:rsidRPr="00FC7A35">
        <w:rPr>
          <w:rStyle w:val="StyleUnderline"/>
          <w:highlight w:val="green"/>
        </w:rPr>
        <w:t>the</w:t>
      </w:r>
      <w:r w:rsidRPr="00FC7A35">
        <w:rPr>
          <w:rStyle w:val="StyleUnderline"/>
        </w:rPr>
        <w:t xml:space="preserve"> </w:t>
      </w:r>
      <w:r w:rsidRPr="00FC7A35">
        <w:rPr>
          <w:sz w:val="12"/>
        </w:rPr>
        <w:t>creative and pragmatic</w:t>
      </w:r>
      <w:r w:rsidRPr="00FC7A35">
        <w:rPr>
          <w:rStyle w:val="StyleUnderline"/>
        </w:rPr>
        <w:t xml:space="preserve"> </w:t>
      </w:r>
      <w:r w:rsidRPr="00FC7A35">
        <w:rPr>
          <w:rStyle w:val="StyleUnderline"/>
          <w:highlight w:val="green"/>
        </w:rPr>
        <w:t xml:space="preserve">work of </w:t>
      </w:r>
      <w:r w:rsidRPr="00FC7A35">
        <w:rPr>
          <w:rStyle w:val="Emphasis"/>
          <w:highlight w:val="green"/>
        </w:rPr>
        <w:t>political fantasy</w:t>
      </w:r>
      <w:r w:rsidRPr="00FC7A35">
        <w:rPr>
          <w:rStyle w:val="StyleUnderline"/>
        </w:rPr>
        <w:t xml:space="preserve">/political vision/political imagination </w:t>
      </w:r>
      <w:r w:rsidRPr="00FC7A35">
        <w:rPr>
          <w:rStyle w:val="Emphasis"/>
        </w:rPr>
        <w:t xml:space="preserve">that </w:t>
      </w:r>
      <w:r w:rsidRPr="00FC7A35">
        <w:rPr>
          <w:rStyle w:val="Emphasis"/>
          <w:highlight w:val="green"/>
        </w:rPr>
        <w:t>is the most underdeveloped dimension of the</w:t>
      </w:r>
      <w:r w:rsidRPr="00FC7A35">
        <w:rPr>
          <w:rStyle w:val="Emphasis"/>
        </w:rPr>
        <w:t xml:space="preserve"> US establishment </w:t>
      </w:r>
      <w:r w:rsidRPr="00FC7A35">
        <w:rPr>
          <w:rStyle w:val="Emphasis"/>
          <w:highlight w:val="green"/>
        </w:rPr>
        <w:t>left</w:t>
      </w:r>
      <w:r w:rsidRPr="00FC7A35">
        <w:rPr>
          <w:rStyle w:val="Emphasis"/>
        </w:rPr>
        <w:t xml:space="preserve">’s </w:t>
      </w:r>
      <w:r w:rsidRPr="00FC7A35">
        <w:rPr>
          <w:rStyle w:val="StyleUnderline"/>
        </w:rPr>
        <w:t>organizational modus operandi and public discourse.</w:t>
      </w:r>
      <w:r w:rsidRPr="00FC7A35">
        <w:rPr>
          <w:sz w:val="12"/>
        </w:rPr>
        <w:t xml:space="preserve"> While a full discussion is best left for sustained collective discussion, we might consider the post-1960s history of the reactionary, neoconservative, and Christian fundamentalist US right, which has fully and eagerly engaged in these political labors of fantasy/vision/imagination, and has seen the desires of their wildest dreams met or exceeded in their struggles for political and cultural hegemony. </w:t>
      </w:r>
      <w:r w:rsidRPr="00FC7A35">
        <w:rPr>
          <w:rStyle w:val="StyleUnderline"/>
        </w:rPr>
        <w:t xml:space="preserve">It might be useful to begin by thinking of ourselves as existing in a relationship of </w:t>
      </w:r>
      <w:r w:rsidRPr="00FC7A35">
        <w:rPr>
          <w:rStyle w:val="Emphasis"/>
        </w:rPr>
        <w:t>deep historical obligation</w:t>
      </w:r>
      <w:r w:rsidRPr="00FC7A35">
        <w:rPr>
          <w:rStyle w:val="StyleUnderline"/>
        </w:rPr>
        <w:t xml:space="preserve"> to the long and recent, </w:t>
      </w:r>
      <w:r w:rsidRPr="00FC7A35">
        <w:rPr>
          <w:rStyle w:val="Emphasis"/>
        </w:rPr>
        <w:t>faraway and nearby historical legacies of radical, revolutionary, and liberationist struggles</w:t>
      </w:r>
      <w:r w:rsidRPr="00FC7A35">
        <w:rPr>
          <w:rStyle w:val="StyleUnderline"/>
        </w:rPr>
        <w:t xml:space="preserve"> that have made the abolition of oppressive violence </w:t>
      </w:r>
      <w:r w:rsidRPr="00FC7A35">
        <w:rPr>
          <w:rStyle w:val="Emphasis"/>
        </w:rPr>
        <w:t>their most immediate and fundamental political desire.</w:t>
      </w:r>
      <w:r w:rsidRPr="00FC7A35">
        <w:rPr>
          <w:sz w:val="12"/>
        </w:rPr>
        <w:t xml:space="preserve"> </w:t>
      </w:r>
    </w:p>
    <w:p w14:paraId="75428F0B" w14:textId="77777777" w:rsidR="00957343" w:rsidRDefault="00957343" w:rsidP="00957343">
      <w:pPr>
        <w:pStyle w:val="Heading3"/>
      </w:pPr>
      <w:r>
        <w:t xml:space="preserve">A2 – State Good </w:t>
      </w:r>
    </w:p>
    <w:p w14:paraId="1576892B" w14:textId="77777777" w:rsidR="00957343" w:rsidRPr="00FC7A35" w:rsidRDefault="00957343" w:rsidP="00957343">
      <w:pPr>
        <w:pStyle w:val="Heading4"/>
        <w:rPr>
          <w:rFonts w:cs="Calibri"/>
        </w:rPr>
      </w:pPr>
      <w:r>
        <w:rPr>
          <w:rFonts w:cs="Calibri"/>
        </w:rPr>
        <w:t xml:space="preserve">Even if they win general state good args, only our evidence assumes the current political climate under Trump who has demonstrated a firm stance AGAINST helping Palestine. Entanglement is inevitable abasnet the aff. </w:t>
      </w:r>
    </w:p>
    <w:p w14:paraId="7F78E6F2" w14:textId="77777777" w:rsidR="00957343" w:rsidRPr="00FC7A35" w:rsidRDefault="00957343" w:rsidP="00957343">
      <w:pPr>
        <w:spacing w:after="0" w:line="240" w:lineRule="auto"/>
        <w:rPr>
          <w:rStyle w:val="Style13ptBold"/>
          <w:b w:val="0"/>
          <w:sz w:val="24"/>
        </w:rPr>
      </w:pPr>
      <w:r w:rsidRPr="00FC7A35">
        <w:rPr>
          <w:rStyle w:val="Style13ptBold"/>
        </w:rPr>
        <w:t xml:space="preserve">Badillo’19 </w:t>
      </w:r>
      <w:r w:rsidRPr="00FC7A35">
        <w:rPr>
          <w:rStyle w:val="Style13ptBold"/>
          <w:b w:val="0"/>
          <w:bCs/>
          <w:sz w:val="20"/>
          <w:szCs w:val="20"/>
        </w:rPr>
        <w:t xml:space="preserve">|Anna Badillo </w:t>
      </w:r>
      <w:r w:rsidRPr="00FC7A35">
        <w:rPr>
          <w:rFonts w:eastAsia="Times New Roman"/>
          <w:sz w:val="20"/>
          <w:szCs w:val="20"/>
        </w:rPr>
        <w:t>is a research analyst at Canadians for Justice and Peace in the Middle East based in Montreal, Quebec. She holds an M.Phil from Trinity College Dublin, in International Peace Studies. Anna is a social justice activist and human rights advocate with a focuses on Palestinian-Israeli affa</w:t>
      </w:r>
      <w:r w:rsidRPr="00FC7A35">
        <w:rPr>
          <w:sz w:val="20"/>
          <w:szCs w:val="20"/>
        </w:rPr>
        <w:t>irs and international law. “The US-Israel ‘special relationship’ subsidizes American military industry and Israeli colonialism” in The Defense Post on April 9, 2019. https://thedefensepost.com/2019/04/09/us-israel-arms-sales-opinion/. Accessed 6/17/19|KZaidi</w:t>
      </w:r>
    </w:p>
    <w:p w14:paraId="5C40D82F" w14:textId="77777777" w:rsidR="00957343" w:rsidRDefault="00957343" w:rsidP="00957343">
      <w:pPr>
        <w:rPr>
          <w:rStyle w:val="Emphasis"/>
        </w:rPr>
      </w:pPr>
      <w:r w:rsidRPr="00FC7A35">
        <w:rPr>
          <w:rStyle w:val="StyleUnderline"/>
        </w:rPr>
        <w:t>In the wake of</w:t>
      </w:r>
      <w:r w:rsidRPr="00FC7A35">
        <w:rPr>
          <w:sz w:val="16"/>
        </w:rPr>
        <w:t xml:space="preserve"> U.S. President Donald </w:t>
      </w:r>
      <w:r w:rsidRPr="00FC7A35">
        <w:rPr>
          <w:rStyle w:val="StyleUnderline"/>
        </w:rPr>
        <w:t>Trump’s recognition of Israeli sovereignty</w:t>
      </w:r>
      <w:r w:rsidRPr="00FC7A35">
        <w:rPr>
          <w:sz w:val="16"/>
        </w:rPr>
        <w:t xml:space="preserve"> over the Syrian Golan Heights, </w:t>
      </w:r>
      <w:r w:rsidRPr="003A1EB2">
        <w:rPr>
          <w:rStyle w:val="StyleUnderline"/>
          <w:highlight w:val="green"/>
        </w:rPr>
        <w:t xml:space="preserve">we are seeing a </w:t>
      </w:r>
      <w:r w:rsidRPr="003A1EB2">
        <w:rPr>
          <w:rStyle w:val="Emphasis"/>
          <w:highlight w:val="green"/>
        </w:rPr>
        <w:t xml:space="preserve">continuation of </w:t>
      </w:r>
      <w:r w:rsidRPr="003A1EB2">
        <w:rPr>
          <w:rStyle w:val="Emphasis"/>
        </w:rPr>
        <w:t xml:space="preserve">the </w:t>
      </w:r>
      <w:r w:rsidRPr="003A1EB2">
        <w:rPr>
          <w:rStyle w:val="Emphasis"/>
          <w:highlight w:val="green"/>
        </w:rPr>
        <w:t>Trump’s administration’s</w:t>
      </w:r>
      <w:r w:rsidRPr="00FC7A35">
        <w:rPr>
          <w:rStyle w:val="Emphasis"/>
        </w:rPr>
        <w:t xml:space="preserve"> flat-out </w:t>
      </w:r>
      <w:r w:rsidRPr="003A1EB2">
        <w:rPr>
          <w:rStyle w:val="Emphasis"/>
          <w:highlight w:val="green"/>
        </w:rPr>
        <w:t>rejection of international law</w:t>
      </w:r>
      <w:r w:rsidRPr="003A1EB2">
        <w:rPr>
          <w:rStyle w:val="StyleUnderline"/>
          <w:highlight w:val="green"/>
        </w:rPr>
        <w:t xml:space="preserve"> on the status of occupied territories </w:t>
      </w:r>
      <w:r w:rsidRPr="003A1EB2">
        <w:rPr>
          <w:rStyle w:val="Emphasis"/>
          <w:highlight w:val="green"/>
        </w:rPr>
        <w:t>held by Israel</w:t>
      </w:r>
      <w:r w:rsidRPr="00FC7A35">
        <w:rPr>
          <w:rStyle w:val="Emphasis"/>
        </w:rPr>
        <w:t xml:space="preserve"> since 1967.</w:t>
      </w:r>
      <w:r w:rsidRPr="00FC7A35">
        <w:rPr>
          <w:sz w:val="16"/>
        </w:rPr>
        <w:t xml:space="preserve"> The timing is significant because </w:t>
      </w:r>
      <w:r w:rsidRPr="003A1EB2">
        <w:rPr>
          <w:rStyle w:val="StyleUnderline"/>
          <w:highlight w:val="green"/>
        </w:rPr>
        <w:t>it is an attempt</w:t>
      </w:r>
      <w:r w:rsidRPr="00FC7A35">
        <w:rPr>
          <w:rStyle w:val="StyleUnderline"/>
        </w:rPr>
        <w:t xml:space="preserve"> by Trump </w:t>
      </w:r>
      <w:r w:rsidRPr="003A1EB2">
        <w:rPr>
          <w:rStyle w:val="Emphasis"/>
          <w:highlight w:val="green"/>
        </w:rPr>
        <w:t>to meddle in the Israeli elections</w:t>
      </w:r>
      <w:r w:rsidRPr="00FC7A35">
        <w:rPr>
          <w:rStyle w:val="StyleUnderline"/>
        </w:rPr>
        <w:t xml:space="preserve"> on April 9 </w:t>
      </w:r>
      <w:r w:rsidRPr="003A1EB2">
        <w:rPr>
          <w:rStyle w:val="StyleUnderline"/>
          <w:highlight w:val="green"/>
        </w:rPr>
        <w:t>which</w:t>
      </w:r>
      <w:r w:rsidRPr="00FC7A35">
        <w:rPr>
          <w:rStyle w:val="StyleUnderline"/>
        </w:rPr>
        <w:t xml:space="preserve"> ultimately </w:t>
      </w:r>
      <w:r w:rsidRPr="003A1EB2">
        <w:rPr>
          <w:rStyle w:val="StyleUnderline"/>
          <w:highlight w:val="green"/>
        </w:rPr>
        <w:t xml:space="preserve">could benefit </w:t>
      </w:r>
      <w:r w:rsidRPr="003A1EB2">
        <w:rPr>
          <w:rStyle w:val="StyleUnderline"/>
        </w:rPr>
        <w:t xml:space="preserve">Benjamin </w:t>
      </w:r>
      <w:r w:rsidRPr="003A1EB2">
        <w:rPr>
          <w:rStyle w:val="StyleUnderline"/>
          <w:highlight w:val="green"/>
        </w:rPr>
        <w:t>Netanyahu’s chances for re-election</w:t>
      </w:r>
      <w:r w:rsidRPr="00FC7A35">
        <w:rPr>
          <w:rStyle w:val="StyleUnderline"/>
        </w:rPr>
        <w:t xml:space="preserve">. </w:t>
      </w:r>
      <w:r w:rsidRPr="00FC7A35">
        <w:rPr>
          <w:sz w:val="16"/>
        </w:rPr>
        <w:t xml:space="preserve">The Trump </w:t>
      </w:r>
      <w:r w:rsidRPr="003A1EB2">
        <w:rPr>
          <w:rStyle w:val="StyleUnderline"/>
          <w:highlight w:val="green"/>
        </w:rPr>
        <w:t>administration seems to care very little about international consensus</w:t>
      </w:r>
      <w:r w:rsidRPr="00FC7A35">
        <w:rPr>
          <w:sz w:val="16"/>
        </w:rPr>
        <w:t xml:space="preserve"> and international law </w:t>
      </w:r>
      <w:r w:rsidRPr="00FC7A35">
        <w:rPr>
          <w:rStyle w:val="StyleUnderline"/>
        </w:rPr>
        <w:t>on the status of the occupied territories.</w:t>
      </w:r>
      <w:r w:rsidRPr="00FC7A35">
        <w:rPr>
          <w:sz w:val="16"/>
        </w:rPr>
        <w:t xml:space="preserve"> Instead, </w:t>
      </w:r>
      <w:r w:rsidRPr="00FC7A35">
        <w:rPr>
          <w:rStyle w:val="StyleUnderline"/>
        </w:rPr>
        <w:t xml:space="preserve">it </w:t>
      </w:r>
      <w:r w:rsidRPr="003A1EB2">
        <w:rPr>
          <w:rStyle w:val="StyleUnderline"/>
        </w:rPr>
        <w:t>has sabotaged the American government’s standing</w:t>
      </w:r>
      <w:r w:rsidRPr="00FC7A35">
        <w:rPr>
          <w:rStyle w:val="StyleUnderline"/>
        </w:rPr>
        <w:t xml:space="preserve"> as an “honest broker” and </w:t>
      </w:r>
      <w:r w:rsidRPr="00FC7A35">
        <w:rPr>
          <w:sz w:val="16"/>
        </w:rPr>
        <w:t>effectively</w:t>
      </w:r>
      <w:r w:rsidRPr="00FC7A35">
        <w:rPr>
          <w:rStyle w:val="StyleUnderline"/>
        </w:rPr>
        <w:t xml:space="preserve"> </w:t>
      </w:r>
      <w:r w:rsidRPr="003A1EB2">
        <w:rPr>
          <w:rStyle w:val="StyleUnderline"/>
          <w:highlight w:val="green"/>
        </w:rPr>
        <w:t>encouraged support for</w:t>
      </w:r>
      <w:r w:rsidRPr="00FC7A35">
        <w:rPr>
          <w:rStyle w:val="StyleUnderline"/>
        </w:rPr>
        <w:t xml:space="preserve"> </w:t>
      </w:r>
      <w:r w:rsidRPr="00FC7A35">
        <w:rPr>
          <w:sz w:val="16"/>
        </w:rPr>
        <w:t>the continuation of</w:t>
      </w:r>
      <w:r w:rsidRPr="00FC7A35">
        <w:rPr>
          <w:rStyle w:val="StyleUnderline"/>
        </w:rPr>
        <w:t xml:space="preserve"> </w:t>
      </w:r>
      <w:r w:rsidRPr="003A1EB2">
        <w:rPr>
          <w:rStyle w:val="Emphasis"/>
          <w:highlight w:val="green"/>
        </w:rPr>
        <w:t>Israeli colonization</w:t>
      </w:r>
      <w:r w:rsidRPr="00FC7A35">
        <w:rPr>
          <w:rStyle w:val="StyleUnderline"/>
        </w:rPr>
        <w:t xml:space="preserve"> </w:t>
      </w:r>
      <w:r w:rsidRPr="00FC7A35">
        <w:rPr>
          <w:sz w:val="16"/>
        </w:rPr>
        <w:t xml:space="preserve">of Arab land. </w:t>
      </w:r>
      <w:r w:rsidRPr="003A1EB2">
        <w:rPr>
          <w:rStyle w:val="StyleUnderline"/>
          <w:highlight w:val="green"/>
        </w:rPr>
        <w:t>Until now, no country had recognized Israel’s act of plunder</w:t>
      </w:r>
      <w:r w:rsidRPr="00FC7A35">
        <w:rPr>
          <w:sz w:val="16"/>
        </w:rPr>
        <w:t xml:space="preserve"> in the Golan Heights. Following the Six Day war in 1967, </w:t>
      </w:r>
      <w:r w:rsidRPr="00FC7A35">
        <w:rPr>
          <w:rStyle w:val="Emphasis"/>
        </w:rPr>
        <w:t>Israel expelled 130,000 Syrians from the Golan Heights.</w:t>
      </w:r>
      <w:r w:rsidRPr="00FC7A35">
        <w:rPr>
          <w:sz w:val="16"/>
        </w:rPr>
        <w:t xml:space="preserve"> 14 years later, </w:t>
      </w:r>
      <w:r w:rsidRPr="00FC7A35">
        <w:rPr>
          <w:rStyle w:val="Emphasis"/>
        </w:rPr>
        <w:t>in 1981, Israel annexed the territory – in violation of international law</w:t>
      </w:r>
      <w:r w:rsidRPr="00FC7A35">
        <w:rPr>
          <w:sz w:val="16"/>
        </w:rPr>
        <w:t xml:space="preserve">. The United Nations member states, including the U.S., immediately declared Israeli efforts to change the Golan Height’s status “null and void.” </w:t>
      </w:r>
      <w:r w:rsidRPr="00FC7A35">
        <w:rPr>
          <w:rStyle w:val="StyleUnderline"/>
        </w:rPr>
        <w:t xml:space="preserve">A small population of Syrian Druze are the only survivors of that ethnic cleansing operation. </w:t>
      </w:r>
      <w:r w:rsidRPr="00FC7A35">
        <w:rPr>
          <w:sz w:val="16"/>
        </w:rPr>
        <w:t xml:space="preserve">Greg Shupak, author of The Wrong Story: Palestine, Israel and the Media, argues that </w:t>
      </w:r>
      <w:r w:rsidRPr="00FC7A35">
        <w:rPr>
          <w:rStyle w:val="Emphasis"/>
        </w:rPr>
        <w:t>“</w:t>
      </w:r>
      <w:r w:rsidRPr="003A1EB2">
        <w:rPr>
          <w:rStyle w:val="Emphasis"/>
          <w:highlight w:val="green"/>
        </w:rPr>
        <w:t>American foreign policy and Israeli settler-colonial capitalism shape what happens across historic Palestine.”</w:t>
      </w:r>
      <w:r w:rsidRPr="003A1EB2">
        <w:rPr>
          <w:sz w:val="16"/>
          <w:highlight w:val="green"/>
        </w:rPr>
        <w:t xml:space="preserve"> </w:t>
      </w:r>
      <w:r w:rsidRPr="003A1EB2">
        <w:rPr>
          <w:rStyle w:val="StyleUnderline"/>
          <w:highlight w:val="green"/>
        </w:rPr>
        <w:t>We</w:t>
      </w:r>
      <w:r w:rsidRPr="00FC7A35">
        <w:rPr>
          <w:rStyle w:val="StyleUnderline"/>
        </w:rPr>
        <w:t xml:space="preserve"> recently </w:t>
      </w:r>
      <w:r w:rsidRPr="003A1EB2">
        <w:rPr>
          <w:rStyle w:val="StyleUnderline"/>
          <w:highlight w:val="green"/>
        </w:rPr>
        <w:t>saw this unfold when Trump issued his Jerusalem decree</w:t>
      </w:r>
      <w:r w:rsidRPr="00FC7A35">
        <w:rPr>
          <w:rStyle w:val="StyleUnderline"/>
        </w:rPr>
        <w:t xml:space="preserve"> to recognize the city as the Israeli capital, </w:t>
      </w:r>
      <w:r w:rsidRPr="003A1EB2">
        <w:rPr>
          <w:rStyle w:val="StyleUnderline"/>
          <w:highlight w:val="green"/>
        </w:rPr>
        <w:t>which goes against</w:t>
      </w:r>
      <w:r w:rsidRPr="00FC7A35">
        <w:rPr>
          <w:rStyle w:val="StyleUnderline"/>
        </w:rPr>
        <w:t xml:space="preserve"> </w:t>
      </w:r>
      <w:r w:rsidRPr="00FC7A35">
        <w:rPr>
          <w:sz w:val="16"/>
        </w:rPr>
        <w:t xml:space="preserve">the international community’s </w:t>
      </w:r>
      <w:r w:rsidRPr="003A1EB2">
        <w:rPr>
          <w:rStyle w:val="StyleUnderline"/>
          <w:highlight w:val="green"/>
        </w:rPr>
        <w:t>consensus</w:t>
      </w:r>
      <w:r w:rsidRPr="00FC7A35">
        <w:rPr>
          <w:sz w:val="16"/>
        </w:rPr>
        <w:t xml:space="preserve"> of Jerusalem as a final status issue in negotiations </w:t>
      </w:r>
      <w:r w:rsidRPr="003A1EB2">
        <w:rPr>
          <w:rStyle w:val="Emphasis"/>
          <w:highlight w:val="green"/>
        </w:rPr>
        <w:t>and</w:t>
      </w:r>
      <w:r w:rsidRPr="00FC7A35">
        <w:rPr>
          <w:rStyle w:val="Emphasis"/>
        </w:rPr>
        <w:t xml:space="preserve">, again, </w:t>
      </w:r>
      <w:r w:rsidRPr="003A1EB2">
        <w:rPr>
          <w:rStyle w:val="Emphasis"/>
          <w:highlight w:val="green"/>
        </w:rPr>
        <w:t>violates international law</w:t>
      </w:r>
      <w:r w:rsidRPr="00FC7A35">
        <w:rPr>
          <w:sz w:val="16"/>
        </w:rPr>
        <w:t xml:space="preserve">. </w:t>
      </w:r>
      <w:r w:rsidRPr="00FC7A35">
        <w:rPr>
          <w:rStyle w:val="StyleUnderline"/>
        </w:rPr>
        <w:t>While the U.S. Embassy was moving from Tel Aviv to Jerusalem on May 15,</w:t>
      </w:r>
      <w:r w:rsidRPr="00FC7A35">
        <w:rPr>
          <w:sz w:val="16"/>
        </w:rPr>
        <w:t xml:space="preserve"> </w:t>
      </w:r>
      <w:r w:rsidRPr="00FC7A35">
        <w:rPr>
          <w:rStyle w:val="Emphasis"/>
        </w:rPr>
        <w:t xml:space="preserve">Israeli snipers were massacring 60 Palestinians protesters in the Great March of Return at the Gaza fence. </w:t>
      </w:r>
      <w:r w:rsidRPr="00FC7A35">
        <w:rPr>
          <w:rStyle w:val="StyleUnderline"/>
        </w:rPr>
        <w:t>This is not the first time</w:t>
      </w:r>
      <w:r w:rsidRPr="00FC7A35">
        <w:rPr>
          <w:sz w:val="16"/>
        </w:rPr>
        <w:t xml:space="preserve"> we have seen </w:t>
      </w:r>
      <w:r w:rsidRPr="00FC7A35">
        <w:rPr>
          <w:rStyle w:val="StyleUnderline"/>
        </w:rPr>
        <w:t>U.S. foreign policy and Israeli settler-colonial enterprise interfered with the international community’s consensus</w:t>
      </w:r>
      <w:r w:rsidRPr="00FC7A35">
        <w:rPr>
          <w:sz w:val="16"/>
        </w:rPr>
        <w:t xml:space="preserve"> on Palestinian-Israeli affairs. </w:t>
      </w:r>
      <w:r w:rsidRPr="00FC7A35">
        <w:rPr>
          <w:rStyle w:val="StyleUnderline"/>
        </w:rPr>
        <w:t xml:space="preserve">The </w:t>
      </w:r>
      <w:r w:rsidRPr="003A1EB2">
        <w:rPr>
          <w:rStyle w:val="StyleUnderline"/>
          <w:highlight w:val="green"/>
        </w:rPr>
        <w:t xml:space="preserve">Jerusalem Basic Law </w:t>
      </w:r>
      <w:r w:rsidRPr="003A1EB2">
        <w:rPr>
          <w:rStyle w:val="StyleUnderline"/>
        </w:rPr>
        <w:t>of 1980</w:t>
      </w:r>
      <w:r w:rsidRPr="00FC7A35">
        <w:rPr>
          <w:rStyle w:val="StyleUnderline"/>
        </w:rPr>
        <w:t xml:space="preserve"> </w:t>
      </w:r>
      <w:r w:rsidRPr="003A1EB2">
        <w:rPr>
          <w:rStyle w:val="StyleUnderline"/>
          <w:highlight w:val="green"/>
        </w:rPr>
        <w:t>and</w:t>
      </w:r>
      <w:r w:rsidRPr="00FC7A35">
        <w:rPr>
          <w:rStyle w:val="StyleUnderline"/>
        </w:rPr>
        <w:t xml:space="preserve"> the Jerusalem </w:t>
      </w:r>
      <w:r w:rsidRPr="003A1EB2">
        <w:rPr>
          <w:rStyle w:val="StyleUnderline"/>
          <w:highlight w:val="green"/>
        </w:rPr>
        <w:t>Embassy Act</w:t>
      </w:r>
      <w:r w:rsidRPr="00FC7A35">
        <w:rPr>
          <w:rStyle w:val="StyleUnderline"/>
        </w:rPr>
        <w:t xml:space="preserve"> of 1995 were highly controversial</w:t>
      </w:r>
      <w:r w:rsidRPr="00FC7A35">
        <w:rPr>
          <w:sz w:val="16"/>
        </w:rPr>
        <w:t xml:space="preserve"> because of their timing and their political and legal implications, according to Michael Zank, a professor at Boston University. </w:t>
      </w:r>
      <w:r w:rsidRPr="00FC7A35">
        <w:rPr>
          <w:rStyle w:val="StyleUnderline"/>
        </w:rPr>
        <w:t xml:space="preserve">Both laws </w:t>
      </w:r>
      <w:r w:rsidRPr="003A1EB2">
        <w:rPr>
          <w:rStyle w:val="StyleUnderline"/>
          <w:highlight w:val="green"/>
        </w:rPr>
        <w:t>were enacted during times when the international coalition was making progress</w:t>
      </w:r>
      <w:r w:rsidRPr="00FC7A35">
        <w:rPr>
          <w:rStyle w:val="StyleUnderline"/>
        </w:rPr>
        <w:t xml:space="preserve"> with the </w:t>
      </w:r>
      <w:r w:rsidRPr="00FC7A35">
        <w:rPr>
          <w:rStyle w:val="Emphasis"/>
        </w:rPr>
        <w:t>Palestinian-Israeli peace negotiations</w:t>
      </w:r>
      <w:r w:rsidRPr="00FC7A35">
        <w:rPr>
          <w:sz w:val="16"/>
        </w:rPr>
        <w:t xml:space="preserve">. U.S. President </w:t>
      </w:r>
      <w:r w:rsidRPr="00FC7A35">
        <w:rPr>
          <w:rStyle w:val="StyleUnderline"/>
        </w:rPr>
        <w:t>Jimmy Carter and</w:t>
      </w:r>
      <w:r w:rsidRPr="00FC7A35">
        <w:rPr>
          <w:sz w:val="16"/>
        </w:rPr>
        <w:t xml:space="preserve"> Egyptian President </w:t>
      </w:r>
      <w:r w:rsidRPr="00FC7A35">
        <w:rPr>
          <w:rStyle w:val="StyleUnderline"/>
        </w:rPr>
        <w:t>Anwar al-Sadat had signed the Camp David Accords</w:t>
      </w:r>
      <w:r w:rsidRPr="00FC7A35">
        <w:rPr>
          <w:sz w:val="16"/>
        </w:rPr>
        <w:t xml:space="preserve">, a peace treaty </w:t>
      </w:r>
      <w:r w:rsidRPr="00FC7A35">
        <w:rPr>
          <w:rStyle w:val="StyleUnderline"/>
        </w:rPr>
        <w:t xml:space="preserve">with Israel and Egypt in 1979; consequently, the </w:t>
      </w:r>
      <w:r w:rsidRPr="003A1EB2">
        <w:rPr>
          <w:rStyle w:val="StyleUnderline"/>
          <w:highlight w:val="green"/>
        </w:rPr>
        <w:t>Jerusalem Basic Law endangered the peace process</w:t>
      </w:r>
      <w:r w:rsidRPr="00FC7A35">
        <w:rPr>
          <w:sz w:val="16"/>
        </w:rPr>
        <w:t xml:space="preserve"> and negatively impacted the ongoing negotiations. </w:t>
      </w:r>
      <w:r w:rsidRPr="00FC7A35">
        <w:rPr>
          <w:rStyle w:val="StyleUnderline"/>
        </w:rPr>
        <w:t xml:space="preserve">The Jerusalem Embassy Act was signed into law </w:t>
      </w:r>
      <w:r w:rsidRPr="00FC7A35">
        <w:rPr>
          <w:sz w:val="16"/>
        </w:rPr>
        <w:t xml:space="preserve">shortly after the Oslo Accords were concluded </w:t>
      </w:r>
      <w:r w:rsidRPr="003A1EB2">
        <w:rPr>
          <w:rStyle w:val="StyleUnderline"/>
          <w:highlight w:val="green"/>
        </w:rPr>
        <w:t>and greatly affected the final status negotiations</w:t>
      </w:r>
      <w:r w:rsidRPr="00FC7A35">
        <w:rPr>
          <w:rStyle w:val="StyleUnderline"/>
        </w:rPr>
        <w:t xml:space="preserve"> between Israel and the Palestinian Authority</w:t>
      </w:r>
      <w:r w:rsidRPr="00FC7A35">
        <w:rPr>
          <w:sz w:val="16"/>
        </w:rPr>
        <w:t xml:space="preserve"> that were held at Camp David in 2000. </w:t>
      </w:r>
      <w:r w:rsidRPr="00FC7A35">
        <w:rPr>
          <w:rStyle w:val="Emphasis"/>
        </w:rPr>
        <w:t xml:space="preserve">Both </w:t>
      </w:r>
      <w:r w:rsidRPr="003A1EB2">
        <w:rPr>
          <w:rStyle w:val="Emphasis"/>
          <w:highlight w:val="green"/>
        </w:rPr>
        <w:t>these legislative acts created a binding relationship between Israel and the U.S which</w:t>
      </w:r>
      <w:r w:rsidRPr="00FC7A35">
        <w:rPr>
          <w:rStyle w:val="Emphasis"/>
        </w:rPr>
        <w:t xml:space="preserve"> ultimately </w:t>
      </w:r>
      <w:r w:rsidRPr="003A1EB2">
        <w:rPr>
          <w:rStyle w:val="Emphasis"/>
          <w:highlight w:val="green"/>
        </w:rPr>
        <w:t>changed the status quo.</w:t>
      </w:r>
    </w:p>
    <w:p w14:paraId="3EB27018" w14:textId="77777777" w:rsidR="00957343" w:rsidRDefault="00957343" w:rsidP="00957343">
      <w:pPr>
        <w:rPr>
          <w:rStyle w:val="Emphasis"/>
        </w:rPr>
      </w:pPr>
    </w:p>
    <w:p w14:paraId="5E832D92" w14:textId="77777777" w:rsidR="00957343" w:rsidRPr="00FC7A35" w:rsidRDefault="00957343" w:rsidP="00957343">
      <w:pPr>
        <w:pStyle w:val="Heading4"/>
        <w:rPr>
          <w:rFonts w:cs="Calibri"/>
        </w:rPr>
      </w:pPr>
      <w:r w:rsidRPr="00FC7A35">
        <w:rPr>
          <w:rFonts w:cs="Calibri"/>
        </w:rPr>
        <w:t>Tag</w:t>
      </w:r>
    </w:p>
    <w:p w14:paraId="6978269C"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3, Page 108-110</w:t>
      </w:r>
      <w:r w:rsidRPr="00FC7A35">
        <w:rPr>
          <w:rStyle w:val="Style13ptBold"/>
          <w:b w:val="0"/>
          <w:bCs/>
          <w:sz w:val="20"/>
          <w:szCs w:val="20"/>
        </w:rPr>
        <w:t>|KZaidi</w:t>
      </w:r>
    </w:p>
    <w:p w14:paraId="416E1014" w14:textId="77777777" w:rsidR="00957343" w:rsidRPr="00FC7A35" w:rsidRDefault="00957343" w:rsidP="00957343">
      <w:pPr>
        <w:rPr>
          <w:rStyle w:val="Emphasis"/>
        </w:rPr>
      </w:pPr>
      <w:r w:rsidRPr="00FC7A35">
        <w:rPr>
          <w:sz w:val="16"/>
        </w:rPr>
        <w:t xml:space="preserve">The </w:t>
      </w:r>
      <w:r w:rsidRPr="00FC7A35">
        <w:rPr>
          <w:rStyle w:val="StyleUnderline"/>
        </w:rPr>
        <w:t>transition from stigmatization</w:t>
      </w:r>
      <w:r w:rsidRPr="00FC7A35">
        <w:rPr>
          <w:sz w:val="16"/>
        </w:rPr>
        <w:t>—“objects of charity” and “religious obligation”—</w:t>
      </w:r>
      <w:r w:rsidRPr="00FC7A35">
        <w:rPr>
          <w:rStyle w:val="StyleUnderline"/>
        </w:rPr>
        <w:t xml:space="preserve">to a rights-based, empowerment approach </w:t>
      </w:r>
      <w:r w:rsidRPr="00FC7A35">
        <w:rPr>
          <w:rStyle w:val="Emphasis"/>
        </w:rPr>
        <w:t xml:space="preserve">has been tricky at best </w:t>
      </w:r>
      <w:r w:rsidRPr="00FC7A35">
        <w:rPr>
          <w:rStyle w:val="StyleUnderline"/>
        </w:rPr>
        <w:t xml:space="preserve">given the </w:t>
      </w:r>
      <w:r w:rsidRPr="00FC7A35">
        <w:rPr>
          <w:rStyle w:val="Emphasis"/>
        </w:rPr>
        <w:t>lack of resources</w:t>
      </w:r>
      <w:r w:rsidRPr="00FC7A35">
        <w:rPr>
          <w:rStyle w:val="StyleUnderline"/>
        </w:rPr>
        <w:t xml:space="preserve"> to implement the law.</w:t>
      </w:r>
      <w:r w:rsidRPr="00FC7A35">
        <w:rPr>
          <w:sz w:val="16"/>
        </w:rPr>
        <w:t xml:space="preserve"> Allam Jarar, director of the Palestinian Medical Relief Society’s rehabilitation program in the West Bank and Gaza, writes that “</w:t>
      </w:r>
      <w:r w:rsidRPr="00FC7A35">
        <w:rPr>
          <w:rStyle w:val="StyleUnderline"/>
        </w:rPr>
        <w:t xml:space="preserve">the question remains whether this change can genuinely affect peoples’ lives and whether the </w:t>
      </w:r>
      <w:r w:rsidRPr="00FC7A35">
        <w:rPr>
          <w:rStyle w:val="Emphasis"/>
        </w:rPr>
        <w:t>rights-based approach to disability can be translated from slogans and articles to hard facts and realiti</w:t>
      </w:r>
      <w:r w:rsidRPr="00FC7A35">
        <w:rPr>
          <w:rStyle w:val="StyleUnderline"/>
        </w:rPr>
        <w:t>es that can make a difference in the lives of people with disabilities</w:t>
      </w:r>
      <w:r w:rsidRPr="00FC7A35">
        <w:rPr>
          <w:sz w:val="16"/>
        </w:rPr>
        <w:t xml:space="preserve">.”67 Issues regarding the implementation of Number Four continue to be ad- dressed, especially as it pertains to the inadequate distribution of resources by the Palestinian Authority.68 According to the Palestinian Central Bu- reau of Statistics (PCBS) and the Palestinian Ministry of Social Affairs, in 2011, </w:t>
      </w:r>
      <w:r w:rsidRPr="00FC7A35">
        <w:rPr>
          <w:rStyle w:val="StyleUnderline"/>
        </w:rPr>
        <w:t xml:space="preserve">there were at least 113,000 Palestinians in the West Bank, Gaza, and occupied East Jerusalem </w:t>
      </w:r>
      <w:r w:rsidRPr="00FC7A35">
        <w:rPr>
          <w:sz w:val="16"/>
        </w:rPr>
        <w:t xml:space="preserve">(2.7 percent of the population) </w:t>
      </w:r>
      <w:r w:rsidRPr="00FC7A35">
        <w:rPr>
          <w:rStyle w:val="StyleUnderline"/>
        </w:rPr>
        <w:t>with a disability. In 2007, the PCBS recorded the disability rate as 5.3 percent, with almost 80 percent of these individuals having no jobs and 55 percent having no education.</w:t>
      </w:r>
      <w:r w:rsidRPr="00FC7A35">
        <w:rPr>
          <w:sz w:val="16"/>
        </w:rPr>
        <w:t xml:space="preserve"> In 2011, the </w:t>
      </w:r>
      <w:r w:rsidRPr="00FC7A35">
        <w:rPr>
          <w:rStyle w:val="Emphasis"/>
        </w:rPr>
        <w:t xml:space="preserve">PCBS reported a slight decline in the percentage of people with disabilities who do not have access to education, at 37 percent; yet 84 percent still cannot find jobs and 76 percent cannot use public transportation.69 </w:t>
      </w:r>
    </w:p>
    <w:p w14:paraId="366BAE33" w14:textId="77777777" w:rsidR="00957343" w:rsidRPr="008D743D" w:rsidRDefault="00957343" w:rsidP="00957343">
      <w:pPr>
        <w:rPr>
          <w:sz w:val="16"/>
        </w:rPr>
      </w:pPr>
      <w:r w:rsidRPr="00FC7A35">
        <w:rPr>
          <w:rStyle w:val="StyleUnderline"/>
        </w:rPr>
        <w:t>Numerous NGOs work on integration and empowerment programs</w:t>
      </w:r>
      <w:r w:rsidRPr="00FC7A35">
        <w:rPr>
          <w:sz w:val="16"/>
        </w:rPr>
        <w:t>—job skills and employment creation, access to education, and tackling stigma and discrimination—</w:t>
      </w:r>
      <w:r w:rsidRPr="00FC7A35">
        <w:rPr>
          <w:rStyle w:val="StyleUnderline"/>
        </w:rPr>
        <w:t>for people with disabilities in Palestine:</w:t>
      </w:r>
      <w:r w:rsidRPr="00FC7A35">
        <w:rPr>
          <w:sz w:val="16"/>
        </w:rPr>
        <w:t xml:space="preserve"> the East </w:t>
      </w:r>
      <w:r w:rsidRPr="00FC7A35">
        <w:rPr>
          <w:rStyle w:val="StyleUnderline"/>
        </w:rPr>
        <w:t>Jerusalem YMCA</w:t>
      </w:r>
      <w:r w:rsidRPr="00FC7A35">
        <w:rPr>
          <w:sz w:val="16"/>
        </w:rPr>
        <w:t xml:space="preserve"> (supported by Y Care International); </w:t>
      </w:r>
      <w:r w:rsidRPr="00FC7A35">
        <w:rPr>
          <w:rStyle w:val="StyleUnderline"/>
        </w:rPr>
        <w:t>Handicap International</w:t>
      </w:r>
      <w:r w:rsidRPr="00FC7A35">
        <w:rPr>
          <w:sz w:val="16"/>
        </w:rPr>
        <w:t xml:space="preserve">, present in Gaza since 1996; </w:t>
      </w:r>
      <w:r w:rsidRPr="00FC7A35">
        <w:rPr>
          <w:rStyle w:val="StyleUnderline"/>
        </w:rPr>
        <w:t>Maysoon’s Kids</w:t>
      </w:r>
      <w:r w:rsidRPr="00FC7A35">
        <w:rPr>
          <w:sz w:val="16"/>
        </w:rPr>
        <w:t xml:space="preserve"> (wellness for Palestinian children with disabilities); the </w:t>
      </w:r>
      <w:r w:rsidRPr="00FC7A35">
        <w:rPr>
          <w:rStyle w:val="StyleUnderline"/>
        </w:rPr>
        <w:t>Maximizing Potential Progra</w:t>
      </w:r>
      <w:r w:rsidRPr="00FC7A35">
        <w:rPr>
          <w:sz w:val="16"/>
        </w:rPr>
        <w:t xml:space="preserve">m (begun in 2015, focusing on Down syndrome, autistic spectrum disorder, visual im- pairment, deafness, cerebral palsy, and learning difficulties); </w:t>
      </w:r>
      <w:r w:rsidRPr="00FC7A35">
        <w:rPr>
          <w:rStyle w:val="StyleUnderline"/>
        </w:rPr>
        <w:t>Irada</w:t>
      </w:r>
      <w:r w:rsidRPr="00FC7A35">
        <w:rPr>
          <w:sz w:val="16"/>
        </w:rPr>
        <w:t xml:space="preserve">, at the Islamic University of Gaza (begun in 2008 to support the massive increase in the numbers of young people with disabilities during Operation Cast Lead). </w:t>
      </w:r>
      <w:r w:rsidRPr="00FC7A35">
        <w:rPr>
          <w:rStyle w:val="Emphasis"/>
        </w:rPr>
        <w:t>Disability in this context may well be instrumentalized as a form of economic pragmatism to secure funding for bodies through international NGO networks. These funding flows also may provide a way for interna- tional actors to offer humanitarian aid and simultaneously deflect from ad- dressing the larger concerns of the occupation.</w:t>
      </w:r>
      <w:r w:rsidRPr="00FC7A35">
        <w:rPr>
          <w:sz w:val="16"/>
        </w:rPr>
        <w:t xml:space="preserve"> The definition of disability in Palestine also is constantly evolving. </w:t>
      </w:r>
      <w:r w:rsidRPr="00FC7A35">
        <w:rPr>
          <w:rStyle w:val="StyleUnderline"/>
        </w:rPr>
        <w:t xml:space="preserve">The difference between abled bod- ies and disabled bodies may not be as thoroughly delineated in a context where a population experiences collective punishment largely </w:t>
      </w:r>
      <w:r w:rsidRPr="00FC7A35">
        <w:rPr>
          <w:rStyle w:val="Emphasis"/>
        </w:rPr>
        <w:t>meted out through the obstruction of mobility</w:t>
      </w:r>
      <w:r w:rsidRPr="00FC7A35">
        <w:rPr>
          <w:rStyle w:val="StyleUnderline"/>
        </w:rPr>
        <w:t xml:space="preserve">. The occupation itself can be under- stood as </w:t>
      </w:r>
      <w:r w:rsidRPr="00FC7A35">
        <w:rPr>
          <w:rStyle w:val="Emphasis"/>
        </w:rPr>
        <w:t>disabling the entire Palestinian West Bank population</w:t>
      </w:r>
      <w:r w:rsidRPr="00FC7A35">
        <w:rPr>
          <w:sz w:val="16"/>
        </w:rPr>
        <w:t xml:space="preserve"> </w:t>
      </w:r>
      <w:r w:rsidRPr="00FC7A35">
        <w:rPr>
          <w:rStyle w:val="Emphasis"/>
        </w:rPr>
        <w:t>through the restriction of mobility</w:t>
      </w:r>
      <w:r w:rsidRPr="00FC7A35">
        <w:rPr>
          <w:sz w:val="16"/>
        </w:rPr>
        <w:t xml:space="preserve">, what Langan refers to as “mobility disability.” </w:t>
      </w:r>
    </w:p>
    <w:p w14:paraId="5C06B9AF" w14:textId="77777777" w:rsidR="00957343" w:rsidRDefault="00957343" w:rsidP="00957343">
      <w:pPr>
        <w:pStyle w:val="Heading3"/>
      </w:pPr>
      <w:r>
        <w:t>A2 – Anti-Semitism</w:t>
      </w:r>
    </w:p>
    <w:p w14:paraId="090E62A4" w14:textId="77777777" w:rsidR="00957343" w:rsidRPr="009E119A" w:rsidRDefault="00957343" w:rsidP="00957343">
      <w:pPr>
        <w:pStyle w:val="Heading4"/>
      </w:pPr>
      <w:r>
        <w:t>Their idea of academic freedom within “predictable constraints” is not a neutral imposition but replicates Zionist tactics to shut down radical potentiality</w:t>
      </w:r>
    </w:p>
    <w:p w14:paraId="07EAEEEB" w14:textId="77777777" w:rsidR="00957343" w:rsidRPr="009E119A" w:rsidRDefault="00957343" w:rsidP="00957343">
      <w:pPr>
        <w:rPr>
          <w:bCs/>
          <w:sz w:val="20"/>
          <w:szCs w:val="20"/>
        </w:rPr>
      </w:pPr>
      <w:r w:rsidRPr="00FC7A35">
        <w:rPr>
          <w:rStyle w:val="Style13ptBold"/>
        </w:rPr>
        <w:t xml:space="preserve">Puar and Medien’18 </w:t>
      </w:r>
      <w:r w:rsidRPr="00FC7A35">
        <w:rPr>
          <w:rStyle w:val="Style13ptBold"/>
          <w:b w:val="0"/>
          <w:bCs/>
          <w:sz w:val="20"/>
          <w:szCs w:val="20"/>
        </w:rPr>
        <w:t>|</w:t>
      </w:r>
      <w:r w:rsidRPr="00FC7A35">
        <w:rPr>
          <w:sz w:val="20"/>
          <w:szCs w:val="20"/>
        </w:rPr>
        <w:t>Jasbir K. Puar is a U.S.-based queer theorist and Professor and Graduate Director of Women’s and Gender Studies at Rutgers University, where she has been a faculty member since 2000.</w:t>
      </w:r>
      <w:r w:rsidRPr="00FC7A35">
        <w:rPr>
          <w:rStyle w:val="Style13ptBold"/>
          <w:b w:val="0"/>
          <w:bCs/>
          <w:sz w:val="20"/>
          <w:szCs w:val="20"/>
        </w:rPr>
        <w:t xml:space="preserve"> </w:t>
      </w:r>
      <w:r w:rsidRPr="00FC7A35">
        <w:rPr>
          <w:sz w:val="20"/>
          <w:szCs w:val="20"/>
        </w:rPr>
        <w:t>Kathryn Medien is a PhD student at the University of Warwick and was a visiting research fellow in the Gender, Sexuality, and Feminist Studies Program at Duke University.</w:t>
      </w:r>
      <w:r w:rsidRPr="00FC7A35">
        <w:rPr>
          <w:bCs/>
          <w:sz w:val="20"/>
          <w:szCs w:val="20"/>
        </w:rPr>
        <w:t xml:space="preserve"> </w:t>
      </w:r>
      <w:r w:rsidRPr="00FC7A35">
        <w:rPr>
          <w:bCs/>
          <w:i/>
          <w:iCs/>
          <w:sz w:val="20"/>
          <w:szCs w:val="20"/>
        </w:rPr>
        <w:t xml:space="preserve">Thinking Life, Death, and Solidarity Through Colonized Palestine, An Interview with Jasbir K. Puar. </w:t>
      </w:r>
      <w:r w:rsidRPr="00FC7A35">
        <w:rPr>
          <w:sz w:val="20"/>
          <w:szCs w:val="20"/>
        </w:rPr>
        <w:t>Journal of Middle East Women's Studies, Volume 14, Number 1, March 2018, pp. 94-103. Published by Duke University Press|KZaidi</w:t>
      </w:r>
    </w:p>
    <w:p w14:paraId="5ADC6FD5" w14:textId="77777777" w:rsidR="00957343" w:rsidRPr="00FC7A35" w:rsidRDefault="00957343" w:rsidP="00957343">
      <w:pPr>
        <w:rPr>
          <w:sz w:val="16"/>
        </w:rPr>
      </w:pPr>
      <w:r w:rsidRPr="00FC7A35">
        <w:rPr>
          <w:sz w:val="16"/>
        </w:rPr>
        <w:t xml:space="preserve">KM: You have importantly suggested that </w:t>
      </w:r>
      <w:r w:rsidRPr="009E119A">
        <w:rPr>
          <w:rStyle w:val="StyleUnderline"/>
          <w:highlight w:val="green"/>
        </w:rPr>
        <w:t>academic freedom is a fantasy</w:t>
      </w:r>
      <w:r w:rsidRPr="00FC7A35">
        <w:rPr>
          <w:sz w:val="16"/>
        </w:rPr>
        <w:t xml:space="preserve">, one that masks a lot of violence (Puar 2013b).This suggestion is particularly pertinent given that </w:t>
      </w:r>
      <w:r w:rsidRPr="009E119A">
        <w:rPr>
          <w:rStyle w:val="StyleUnderline"/>
          <w:highlight w:val="green"/>
        </w:rPr>
        <w:t>Israeli academics and institutions</w:t>
      </w:r>
      <w:r w:rsidRPr="00FC7A35">
        <w:rPr>
          <w:rStyle w:val="StyleUnderline"/>
        </w:rPr>
        <w:t xml:space="preserve"> </w:t>
      </w:r>
      <w:r w:rsidRPr="00FC7A35">
        <w:rPr>
          <w:rStyle w:val="Emphasis"/>
        </w:rPr>
        <w:t xml:space="preserve">develop or </w:t>
      </w:r>
      <w:r w:rsidRPr="009E119A">
        <w:rPr>
          <w:rStyle w:val="Emphasis"/>
          <w:highlight w:val="green"/>
        </w:rPr>
        <w:t>codevelop with US</w:t>
      </w:r>
      <w:r w:rsidRPr="00FC7A35">
        <w:rPr>
          <w:rStyle w:val="Emphasis"/>
        </w:rPr>
        <w:t xml:space="preserve"> and European scientists and </w:t>
      </w:r>
      <w:r w:rsidRPr="009E119A">
        <w:rPr>
          <w:rStyle w:val="Emphasis"/>
          <w:highlight w:val="green"/>
        </w:rPr>
        <w:t>institutions</w:t>
      </w:r>
      <w:r w:rsidRPr="00FC7A35">
        <w:rPr>
          <w:rStyle w:val="StyleUnderline"/>
        </w:rPr>
        <w:t xml:space="preserve"> many of </w:t>
      </w:r>
      <w:r w:rsidRPr="009E119A">
        <w:rPr>
          <w:rStyle w:val="StyleUnderline"/>
          <w:highlight w:val="green"/>
        </w:rPr>
        <w:t>the technologies used to maim</w:t>
      </w:r>
      <w:r w:rsidRPr="00FC7A35">
        <w:rPr>
          <w:rStyle w:val="StyleUnderline"/>
        </w:rPr>
        <w:t xml:space="preserve"> and restrict </w:t>
      </w:r>
      <w:r w:rsidRPr="009E119A">
        <w:rPr>
          <w:rStyle w:val="StyleUnderline"/>
          <w:highlight w:val="green"/>
        </w:rPr>
        <w:t>Palestinians</w:t>
      </w:r>
      <w:r w:rsidRPr="00FC7A35">
        <w:rPr>
          <w:rStyle w:val="StyleUnderline"/>
        </w:rPr>
        <w:t xml:space="preserve">, for example, </w:t>
      </w:r>
      <w:r w:rsidRPr="00FC7A35">
        <w:rPr>
          <w:rStyle w:val="Emphasis"/>
        </w:rPr>
        <w:t>remote-controlled bulldozers</w:t>
      </w:r>
      <w:r w:rsidRPr="00FC7A35">
        <w:rPr>
          <w:rStyle w:val="StyleUnderline"/>
        </w:rPr>
        <w:t xml:space="preserve">, </w:t>
      </w:r>
      <w:r w:rsidRPr="00FC7A35">
        <w:rPr>
          <w:rStyle w:val="Emphasis"/>
        </w:rPr>
        <w:t>drones, rocket and missile defensive systems, and tunnel-detection systems</w:t>
      </w:r>
      <w:r w:rsidRPr="00FC7A35">
        <w:rPr>
          <w:rStyle w:val="StyleUnderline"/>
        </w:rPr>
        <w:t xml:space="preserve">. </w:t>
      </w:r>
      <w:r w:rsidRPr="00FC7A35">
        <w:rPr>
          <w:sz w:val="16"/>
        </w:rPr>
        <w:t>Do you think the academic-freedom argument masks the Israeli academy’s deep entanglement in colonialism and occupation?</w:t>
      </w:r>
    </w:p>
    <w:p w14:paraId="55BB1CA3" w14:textId="77777777" w:rsidR="00957343" w:rsidRPr="009E119A" w:rsidRDefault="00957343" w:rsidP="00957343">
      <w:pPr>
        <w:rPr>
          <w:b/>
          <w:iCs/>
          <w:u w:val="single"/>
        </w:rPr>
      </w:pPr>
      <w:r w:rsidRPr="00FC7A35">
        <w:rPr>
          <w:sz w:val="16"/>
        </w:rPr>
        <w:t xml:space="preserve">JKP: You are absolutely correct that </w:t>
      </w:r>
      <w:r w:rsidRPr="009E119A">
        <w:rPr>
          <w:rStyle w:val="StyleUnderline"/>
          <w:highlight w:val="green"/>
        </w:rPr>
        <w:t xml:space="preserve">the academic-freedom debate </w:t>
      </w:r>
      <w:r w:rsidRPr="009E119A">
        <w:rPr>
          <w:rStyle w:val="Emphasis"/>
          <w:highlight w:val="green"/>
        </w:rPr>
        <w:t>deflects</w:t>
      </w:r>
      <w:r w:rsidRPr="00FC7A35">
        <w:rPr>
          <w:rStyle w:val="Emphasis"/>
        </w:rPr>
        <w:t xml:space="preserve"> and shuts down</w:t>
      </w:r>
      <w:r w:rsidRPr="00FC7A35">
        <w:rPr>
          <w:rStyle w:val="StyleUnderline"/>
        </w:rPr>
        <w:t xml:space="preserve"> </w:t>
      </w:r>
      <w:r w:rsidRPr="009E119A">
        <w:rPr>
          <w:rStyle w:val="StyleUnderline"/>
          <w:highlight w:val="green"/>
        </w:rPr>
        <w:t>discussion of the</w:t>
      </w:r>
      <w:r w:rsidRPr="00FC7A35">
        <w:rPr>
          <w:rStyle w:val="StyleUnderline"/>
        </w:rPr>
        <w:t xml:space="preserve"> </w:t>
      </w:r>
      <w:r w:rsidRPr="00FC7A35">
        <w:rPr>
          <w:rStyle w:val="Emphasis"/>
        </w:rPr>
        <w:t xml:space="preserve">details and </w:t>
      </w:r>
      <w:r w:rsidRPr="009E119A">
        <w:rPr>
          <w:rStyle w:val="Emphasis"/>
          <w:highlight w:val="green"/>
        </w:rPr>
        <w:t>mechanisms</w:t>
      </w:r>
      <w:r w:rsidRPr="009E119A">
        <w:rPr>
          <w:rStyle w:val="StyleUnderline"/>
          <w:highlight w:val="green"/>
        </w:rPr>
        <w:t xml:space="preserve"> of </w:t>
      </w:r>
      <w:r w:rsidRPr="009E119A">
        <w:rPr>
          <w:rStyle w:val="StyleUnderline"/>
        </w:rPr>
        <w:t xml:space="preserve">the </w:t>
      </w:r>
      <w:r w:rsidRPr="009E119A">
        <w:rPr>
          <w:rStyle w:val="StyleUnderline"/>
          <w:highlight w:val="green"/>
        </w:rPr>
        <w:t>Israeli occupation</w:t>
      </w:r>
      <w:r w:rsidRPr="00FC7A35">
        <w:rPr>
          <w:rStyle w:val="StyleUnderline"/>
        </w:rPr>
        <w:t>.</w:t>
      </w:r>
      <w:r w:rsidRPr="00FC7A35">
        <w:rPr>
          <w:sz w:val="16"/>
        </w:rPr>
        <w:t xml:space="preserve"> Aside from complicities with the war machine, the </w:t>
      </w:r>
      <w:r w:rsidRPr="00FC7A35">
        <w:rPr>
          <w:rStyle w:val="StyleUnderline"/>
        </w:rPr>
        <w:t>Israeli academy has only a handful of Palestinian scholars</w:t>
      </w:r>
      <w:r w:rsidRPr="00FC7A35">
        <w:rPr>
          <w:sz w:val="16"/>
        </w:rPr>
        <w:t xml:space="preserve">, if that, working in each institution, although Palestinians make up 20 percent of the population in 1967-bordered Israel. That fact alone should give us pause. </w:t>
      </w:r>
      <w:r w:rsidRPr="009E119A">
        <w:rPr>
          <w:rStyle w:val="StyleUnderline"/>
          <w:highlight w:val="green"/>
        </w:rPr>
        <w:t>Beyond</w:t>
      </w:r>
      <w:r w:rsidRPr="00FC7A35">
        <w:rPr>
          <w:rStyle w:val="StyleUnderline"/>
        </w:rPr>
        <w:t xml:space="preserve"> the </w:t>
      </w:r>
      <w:r w:rsidRPr="009E119A">
        <w:rPr>
          <w:rStyle w:val="StyleUnderline"/>
          <w:highlight w:val="green"/>
        </w:rPr>
        <w:t>challenges of claiming a space for Palestinian solidarity</w:t>
      </w:r>
      <w:r w:rsidRPr="00FC7A35">
        <w:rPr>
          <w:rStyle w:val="StyleUnderline"/>
        </w:rPr>
        <w:t xml:space="preserve"> in the United States </w:t>
      </w:r>
      <w:r w:rsidRPr="009E119A">
        <w:rPr>
          <w:rStyle w:val="StyleUnderline"/>
          <w:highlight w:val="green"/>
        </w:rPr>
        <w:t>are the difficulties of elaborating on the material networks</w:t>
      </w:r>
      <w:r w:rsidRPr="00FC7A35">
        <w:rPr>
          <w:rStyle w:val="StyleUnderline"/>
        </w:rPr>
        <w:t xml:space="preserve"> </w:t>
      </w:r>
      <w:r w:rsidRPr="00FC7A35">
        <w:rPr>
          <w:sz w:val="16"/>
        </w:rPr>
        <w:t xml:space="preserve">that, for example, connect the Israeli security firm Elbit to the Mexican-US border in Arizona,where it is building infrastructure. </w:t>
      </w:r>
      <w:r w:rsidRPr="00FC7A35">
        <w:rPr>
          <w:rStyle w:val="StyleUnderline"/>
        </w:rPr>
        <w:t xml:space="preserve">Similarly, </w:t>
      </w:r>
      <w:r w:rsidRPr="00FC7A35">
        <w:rPr>
          <w:rStyle w:val="Emphasis"/>
        </w:rPr>
        <w:t>there are close relations between the Israeli Defence Forces and US law enforcement</w:t>
      </w:r>
      <w:r w:rsidRPr="00FC7A35">
        <w:rPr>
          <w:rStyle w:val="StyleUnderline"/>
        </w:rPr>
        <w:t xml:space="preserve"> and security agencies. The </w:t>
      </w:r>
      <w:r w:rsidRPr="009E119A">
        <w:rPr>
          <w:rStyle w:val="StyleUnderline"/>
          <w:highlight w:val="green"/>
        </w:rPr>
        <w:t>Zionist tactic of launching smear campaigns</w:t>
      </w:r>
      <w:r w:rsidRPr="00FC7A35">
        <w:rPr>
          <w:rStyle w:val="StyleUnderline"/>
        </w:rPr>
        <w:t>,</w:t>
      </w:r>
      <w:r w:rsidRPr="00FC7A35">
        <w:rPr>
          <w:sz w:val="16"/>
        </w:rPr>
        <w:t xml:space="preserve"> therefore inciting the defense of academic freedom, </w:t>
      </w:r>
      <w:r w:rsidRPr="00FC7A35">
        <w:rPr>
          <w:rStyle w:val="StyleUnderline"/>
        </w:rPr>
        <w:t xml:space="preserve">effectively </w:t>
      </w:r>
      <w:r w:rsidRPr="009E119A">
        <w:rPr>
          <w:rStyle w:val="Emphasis"/>
          <w:highlight w:val="green"/>
        </w:rPr>
        <w:t>deflects</w:t>
      </w:r>
      <w:r w:rsidRPr="00FC7A35">
        <w:rPr>
          <w:rStyle w:val="Emphasis"/>
        </w:rPr>
        <w:t xml:space="preserve"> from these</w:t>
      </w:r>
      <w:r w:rsidRPr="00FC7A35">
        <w:rPr>
          <w:rStyle w:val="StyleUnderline"/>
        </w:rPr>
        <w:t xml:space="preserve"> </w:t>
      </w:r>
      <w:r w:rsidRPr="009E119A">
        <w:rPr>
          <w:rStyle w:val="StyleUnderline"/>
          <w:highlight w:val="green"/>
        </w:rPr>
        <w:t>material and ideological alliances</w:t>
      </w:r>
      <w:r w:rsidRPr="00FC7A35">
        <w:rPr>
          <w:rStyle w:val="StyleUnderline"/>
        </w:rPr>
        <w:t xml:space="preserve">. </w:t>
      </w:r>
      <w:r w:rsidRPr="00FC7A35">
        <w:rPr>
          <w:sz w:val="16"/>
        </w:rPr>
        <w:t xml:space="preserve">I think that is the strategy at this point, because </w:t>
      </w:r>
      <w:r w:rsidRPr="009E119A">
        <w:rPr>
          <w:rStyle w:val="StyleUnderline"/>
          <w:highlight w:val="green"/>
        </w:rPr>
        <w:t xml:space="preserve">what would they discuss if they allowed a debate on the merits of Israeli colonization? </w:t>
      </w:r>
      <w:r w:rsidRPr="009E119A">
        <w:rPr>
          <w:rStyle w:val="Emphasis"/>
          <w:highlight w:val="green"/>
        </w:rPr>
        <w:t>They have nothing, no alibi</w:t>
      </w:r>
      <w:r w:rsidRPr="00FC7A35">
        <w:rPr>
          <w:rStyle w:val="Emphasis"/>
        </w:rPr>
        <w:t>,</w:t>
      </w:r>
      <w:r w:rsidRPr="00FC7A35">
        <w:rPr>
          <w:rStyle w:val="StyleUnderline"/>
        </w:rPr>
        <w:t xml:space="preserve"> because the broader public </w:t>
      </w:r>
      <w:r w:rsidRPr="009E119A">
        <w:rPr>
          <w:rStyle w:val="StyleUnderline"/>
          <w:highlight w:val="green"/>
        </w:rPr>
        <w:t>conversation has shifted from “Is Israel culpable?” to “</w:t>
      </w:r>
      <w:r w:rsidRPr="009E119A">
        <w:rPr>
          <w:rStyle w:val="Emphasis"/>
          <w:highlight w:val="green"/>
        </w:rPr>
        <w:t>How should the global community intervene</w:t>
      </w:r>
      <w:r w:rsidRPr="00FC7A35">
        <w:rPr>
          <w:rStyle w:val="StyleUnderline"/>
        </w:rPr>
        <w:t xml:space="preserve"> in a clearly unacceptable situation?”</w:t>
      </w:r>
      <w:r w:rsidRPr="00FC7A35">
        <w:rPr>
          <w:sz w:val="16"/>
        </w:rPr>
        <w:t xml:space="preserve"> </w:t>
      </w:r>
      <w:r w:rsidRPr="009E119A">
        <w:rPr>
          <w:rStyle w:val="Emphasis"/>
          <w:highlight w:val="green"/>
        </w:rPr>
        <w:t>Five years ago Zionists would attend my lectures to argue with me. Now they begin smear campaigns well before I arrive</w:t>
      </w:r>
      <w:r w:rsidRPr="00FC7A35">
        <w:rPr>
          <w:rStyle w:val="Emphasis"/>
        </w:rPr>
        <w:t xml:space="preserve"> at a campus and do everything they can to shut down the forum, </w:t>
      </w:r>
      <w:r w:rsidRPr="009E119A">
        <w:rPr>
          <w:rStyle w:val="Emphasis"/>
          <w:highlight w:val="green"/>
        </w:rPr>
        <w:t>because they want to repress</w:t>
      </w:r>
      <w:r w:rsidRPr="00FC7A35">
        <w:rPr>
          <w:rStyle w:val="Emphasis"/>
        </w:rPr>
        <w:t xml:space="preserve"> the circulation of </w:t>
      </w:r>
      <w:r w:rsidRPr="009E119A">
        <w:rPr>
          <w:rStyle w:val="Emphasis"/>
          <w:highlight w:val="green"/>
        </w:rPr>
        <w:t>knowledge</w:t>
      </w:r>
      <w:r w:rsidRPr="00FC7A35">
        <w:rPr>
          <w:rStyle w:val="Emphasis"/>
        </w:rPr>
        <w:t xml:space="preserve"> and have no grounds on which to argue. </w:t>
      </w:r>
      <w:r w:rsidRPr="00FC7A35">
        <w:rPr>
          <w:sz w:val="16"/>
        </w:rPr>
        <w:t xml:space="preserve">The last four or five years have seen more spaces and support for discussing Palestine as well as more deliberate targeting of people who are active in BDS and insist on opening these discussions. </w:t>
      </w:r>
      <w:r w:rsidRPr="00FC7A35">
        <w:rPr>
          <w:rStyle w:val="StyleUnderline"/>
        </w:rPr>
        <w:t xml:space="preserve">Most disturbing are the </w:t>
      </w:r>
      <w:r w:rsidRPr="009E119A">
        <w:rPr>
          <w:rStyle w:val="Emphasis"/>
          <w:highlight w:val="green"/>
        </w:rPr>
        <w:t>violent reactions of Zionists</w:t>
      </w:r>
      <w:r w:rsidRPr="009E119A">
        <w:rPr>
          <w:rStyle w:val="StyleUnderline"/>
          <w:highlight w:val="green"/>
        </w:rPr>
        <w:t xml:space="preserve"> to descriptions of Palestinian suffering</w:t>
      </w:r>
      <w:r w:rsidRPr="00FC7A35">
        <w:rPr>
          <w:rStyle w:val="StyleUnderline"/>
        </w:rPr>
        <w:t xml:space="preserve">. </w:t>
      </w:r>
      <w:r w:rsidRPr="00FC7A35">
        <w:rPr>
          <w:rStyle w:val="Emphasis"/>
        </w:rPr>
        <w:t xml:space="preserve">It is </w:t>
      </w:r>
      <w:r w:rsidRPr="009E119A">
        <w:rPr>
          <w:rStyle w:val="Emphasis"/>
          <w:highlight w:val="green"/>
        </w:rPr>
        <w:t>as if advocating for the value of Palestinian lives is anti-Semitic</w:t>
      </w:r>
      <w:r w:rsidRPr="00FC7A35">
        <w:rPr>
          <w:rStyle w:val="Emphasis"/>
        </w:rPr>
        <w:t xml:space="preserve"> unto itself. </w:t>
      </w:r>
      <w:r w:rsidRPr="009E119A">
        <w:rPr>
          <w:rStyle w:val="Emphasis"/>
          <w:highlight w:val="green"/>
        </w:rPr>
        <w:t>The more one ascribes value to Palestinian lives, the more vociferous the accusations of anti-Semitism</w:t>
      </w:r>
      <w:r w:rsidRPr="00FC7A35">
        <w:rPr>
          <w:sz w:val="16"/>
        </w:rPr>
        <w:t>. I think persistently</w:t>
      </w:r>
      <w:r w:rsidRPr="00FC7A35">
        <w:rPr>
          <w:rStyle w:val="StyleUnderline"/>
        </w:rPr>
        <w:t xml:space="preserve"> </w:t>
      </w:r>
      <w:r w:rsidRPr="009E119A">
        <w:rPr>
          <w:rStyle w:val="StyleUnderline"/>
          <w:highlight w:val="green"/>
        </w:rPr>
        <w:t>foregrounding</w:t>
      </w:r>
      <w:r w:rsidRPr="00FC7A35">
        <w:rPr>
          <w:rStyle w:val="StyleUnderline"/>
        </w:rPr>
        <w:t xml:space="preserve"> the intensely </w:t>
      </w:r>
      <w:r w:rsidRPr="009E119A">
        <w:rPr>
          <w:rStyle w:val="StyleUnderline"/>
          <w:highlight w:val="green"/>
        </w:rPr>
        <w:t>tragic toll of the occupation is key</w:t>
      </w:r>
      <w:r w:rsidRPr="00FC7A35">
        <w:rPr>
          <w:rStyle w:val="StyleUnderline"/>
        </w:rPr>
        <w:t xml:space="preserve">, not to portray Palestinians as victims or to claim their humanity but rather </w:t>
      </w:r>
      <w:r w:rsidRPr="009E119A">
        <w:rPr>
          <w:rStyle w:val="StyleUnderline"/>
          <w:highlight w:val="green"/>
        </w:rPr>
        <w:t xml:space="preserve">to </w:t>
      </w:r>
      <w:r w:rsidRPr="009E119A">
        <w:rPr>
          <w:rStyle w:val="Emphasis"/>
          <w:highlight w:val="green"/>
        </w:rPr>
        <w:t>expose the inhumanity of their oppressors.</w:t>
      </w:r>
    </w:p>
    <w:p w14:paraId="21A62ED4" w14:textId="77777777" w:rsidR="00957343" w:rsidRDefault="00957343" w:rsidP="00957343">
      <w:pPr>
        <w:pStyle w:val="Heading2"/>
      </w:pPr>
      <w:r>
        <w:t>Framework</w:t>
      </w:r>
    </w:p>
    <w:p w14:paraId="7F5F4C76" w14:textId="77777777" w:rsidR="00957343" w:rsidRPr="00FC7A35" w:rsidRDefault="00957343" w:rsidP="00957343">
      <w:pPr>
        <w:pStyle w:val="Heading3"/>
        <w:rPr>
          <w:rFonts w:cs="Calibri"/>
        </w:rPr>
      </w:pPr>
      <w:r w:rsidRPr="00FC7A35">
        <w:rPr>
          <w:rFonts w:cs="Calibri"/>
        </w:rPr>
        <w:t>Framing</w:t>
      </w:r>
    </w:p>
    <w:p w14:paraId="060535B8" w14:textId="77777777" w:rsidR="00957343" w:rsidRPr="00FC7A35" w:rsidRDefault="00957343" w:rsidP="00957343">
      <w:pPr>
        <w:pStyle w:val="Heading4"/>
        <w:rPr>
          <w:rFonts w:cs="Calibri"/>
        </w:rPr>
      </w:pPr>
      <w:r w:rsidRPr="00FC7A35">
        <w:rPr>
          <w:rFonts w:cs="Calibri"/>
        </w:rPr>
        <w:t>Framing/UQ</w:t>
      </w:r>
    </w:p>
    <w:p w14:paraId="10EA8839" w14:textId="77777777" w:rsidR="00957343" w:rsidRPr="00FC7A35" w:rsidRDefault="00957343" w:rsidP="00957343">
      <w:pPr>
        <w:rPr>
          <w:sz w:val="20"/>
          <w:szCs w:val="20"/>
        </w:rPr>
      </w:pPr>
      <w:r w:rsidRPr="00FC7A35">
        <w:rPr>
          <w:rFonts w:eastAsiaTheme="majorEastAsia"/>
          <w:b/>
          <w:bCs/>
          <w:sz w:val="26"/>
          <w:szCs w:val="26"/>
        </w:rPr>
        <w:t>Rodriguez’09</w:t>
      </w:r>
      <w:r w:rsidRPr="00FC7A35">
        <w:rPr>
          <w:rFonts w:eastAsiaTheme="majorEastAsia"/>
          <w:bCs/>
          <w:sz w:val="26"/>
          <w:szCs w:val="26"/>
        </w:rPr>
        <w:t xml:space="preserve"> </w:t>
      </w:r>
      <w:r w:rsidRPr="00FC7A35">
        <w:rPr>
          <w:rFonts w:eastAsiaTheme="majorEastAsia"/>
          <w:bCs/>
          <w:sz w:val="20"/>
          <w:szCs w:val="20"/>
        </w:rPr>
        <w:t xml:space="preserve">|Dylan Rodriguez. “The Terms of Engagement: Warfare, White Locality, and Abolition” Critical Sociology. January 2009. Volume 36 No. 1. Pgs 167-170. </w:t>
      </w:r>
      <w:r w:rsidRPr="00FC7A35">
        <w:rPr>
          <w:sz w:val="20"/>
          <w:szCs w:val="20"/>
        </w:rPr>
        <w:t>DOI: 10.1177/0896920509347145</w:t>
      </w:r>
      <w:r w:rsidRPr="00FC7A35">
        <w:rPr>
          <w:rFonts w:eastAsiaTheme="majorEastAsia"/>
          <w:bCs/>
          <w:sz w:val="20"/>
          <w:szCs w:val="20"/>
        </w:rPr>
        <w:t>|KZaidi</w:t>
      </w:r>
    </w:p>
    <w:p w14:paraId="1078A4EA" w14:textId="77777777" w:rsidR="00957343" w:rsidRPr="00FC7A35" w:rsidRDefault="00957343" w:rsidP="00957343">
      <w:pPr>
        <w:rPr>
          <w:sz w:val="16"/>
        </w:rPr>
      </w:pPr>
      <w:r w:rsidRPr="00FC7A35">
        <w:rPr>
          <w:sz w:val="16"/>
        </w:rPr>
        <w:t xml:space="preserve">Thus, </w:t>
      </w:r>
      <w:r w:rsidRPr="00FC7A35">
        <w:rPr>
          <w:rStyle w:val="StyleUnderline"/>
        </w:rPr>
        <w:t xml:space="preserve">behind the din of progressive and liberal </w:t>
      </w:r>
      <w:r w:rsidRPr="00FC7A35">
        <w:rPr>
          <w:rStyle w:val="StyleUnderline"/>
          <w:highlight w:val="green"/>
        </w:rPr>
        <w:t>reformist struggles</w:t>
      </w:r>
      <w:r w:rsidRPr="00FC7A35">
        <w:rPr>
          <w:sz w:val="16"/>
        </w:rPr>
        <w:t xml:space="preserve"> over public policy, civil liberties, and law, and beneath the infrequent mobilizations of activity to defend against the next onslaught of racist, classist, ageist, and misogynist criminalization, </w:t>
      </w:r>
      <w:r w:rsidRPr="00FC7A35">
        <w:rPr>
          <w:rStyle w:val="StyleUnderline"/>
        </w:rPr>
        <w:t xml:space="preserve">there is an </w:t>
      </w:r>
      <w:r w:rsidRPr="00FC7A35">
        <w:rPr>
          <w:rStyle w:val="Emphasis"/>
        </w:rPr>
        <w:t>unspoken politics of assumption</w:t>
      </w:r>
      <w:r w:rsidRPr="00FC7A35">
        <w:rPr>
          <w:rStyle w:val="StyleUnderline"/>
        </w:rPr>
        <w:t xml:space="preserve"> that </w:t>
      </w:r>
      <w:r w:rsidRPr="00FC7A35">
        <w:rPr>
          <w:rStyle w:val="Emphasis"/>
          <w:highlight w:val="green"/>
        </w:rPr>
        <w:t>takes for granted</w:t>
      </w:r>
      <w:r w:rsidRPr="00FC7A35">
        <w:rPr>
          <w:rStyle w:val="StyleUnderline"/>
          <w:highlight w:val="green"/>
        </w:rPr>
        <w:t xml:space="preserve"> the</w:t>
      </w:r>
      <w:r w:rsidRPr="00FC7A35">
        <w:rPr>
          <w:rStyle w:val="StyleUnderline"/>
        </w:rPr>
        <w:t xml:space="preserve"> mystified </w:t>
      </w:r>
      <w:r w:rsidRPr="00FC7A35">
        <w:rPr>
          <w:rStyle w:val="StyleUnderline"/>
          <w:highlight w:val="green"/>
        </w:rPr>
        <w:t xml:space="preserve">permanence of domestic warfare as a constant </w:t>
      </w:r>
      <w:r w:rsidRPr="00FC7A35">
        <w:rPr>
          <w:rStyle w:val="Emphasis"/>
          <w:highlight w:val="green"/>
        </w:rPr>
        <w:t>production of</w:t>
      </w:r>
      <w:r w:rsidRPr="00FC7A35">
        <w:rPr>
          <w:rStyle w:val="Emphasis"/>
        </w:rPr>
        <w:t xml:space="preserve"> targeted and massive </w:t>
      </w:r>
      <w:r w:rsidRPr="00FC7A35">
        <w:rPr>
          <w:rStyle w:val="Emphasis"/>
          <w:highlight w:val="green"/>
        </w:rPr>
        <w:t>suffering</w:t>
      </w:r>
      <w:r w:rsidRPr="00FC7A35">
        <w:rPr>
          <w:rStyle w:val="StyleUnderline"/>
        </w:rPr>
        <w:t xml:space="preserve">, guided by the logic of normalized and </w:t>
      </w:r>
      <w:r w:rsidRPr="00FC7A35">
        <w:rPr>
          <w:rStyle w:val="StyleUnderline"/>
          <w:highlight w:val="green"/>
        </w:rPr>
        <w:t xml:space="preserve">mundane black, brown, and indigenous subjection </w:t>
      </w:r>
      <w:r w:rsidRPr="00FC7A35">
        <w:rPr>
          <w:rStyle w:val="Emphasis"/>
        </w:rPr>
        <w:t>to the expediencies and essential violence of the American (global) nation-building</w:t>
      </w:r>
      <w:r w:rsidRPr="00FC7A35">
        <w:rPr>
          <w:rStyle w:val="StyleUnderline"/>
        </w:rPr>
        <w:t xml:space="preserve"> project.</w:t>
      </w:r>
      <w:r w:rsidRPr="00FC7A35">
        <w:rPr>
          <w:sz w:val="16"/>
        </w:rPr>
        <w:t xml:space="preserve"> To put it differently: </w:t>
      </w:r>
      <w:r w:rsidRPr="00FC7A35">
        <w:rPr>
          <w:rStyle w:val="StyleUnderline"/>
        </w:rPr>
        <w:t xml:space="preserve">despite the unprecedented forms of imprisonment, social and political repression, and violent polic- ing that compose the mosaic of our historical time, </w:t>
      </w:r>
      <w:r w:rsidRPr="00FC7A35">
        <w:rPr>
          <w:rStyle w:val="StyleUnderline"/>
          <w:highlight w:val="green"/>
        </w:rPr>
        <w:t>the</w:t>
      </w:r>
      <w:r w:rsidRPr="00FC7A35">
        <w:rPr>
          <w:rStyle w:val="StyleUnderline"/>
        </w:rPr>
        <w:t xml:space="preserve"> establishment </w:t>
      </w:r>
      <w:r w:rsidRPr="00FC7A35">
        <w:rPr>
          <w:rStyle w:val="StyleUnderline"/>
          <w:highlight w:val="green"/>
        </w:rPr>
        <w:t>left</w:t>
      </w:r>
      <w:r w:rsidRPr="00FC7A35">
        <w:rPr>
          <w:sz w:val="16"/>
        </w:rPr>
        <w:t xml:space="preserve"> (within and per- haps beyond the USA) </w:t>
      </w:r>
      <w:r w:rsidRPr="00FC7A35">
        <w:rPr>
          <w:rStyle w:val="StyleUnderline"/>
        </w:rPr>
        <w:t xml:space="preserve">really </w:t>
      </w:r>
      <w:r w:rsidRPr="00FC7A35">
        <w:rPr>
          <w:rStyle w:val="StyleUnderline"/>
          <w:highlight w:val="green"/>
        </w:rPr>
        <w:t>does not care to envision</w:t>
      </w:r>
      <w:r w:rsidRPr="00FC7A35">
        <w:rPr>
          <w:rStyle w:val="StyleUnderline"/>
        </w:rPr>
        <w:t xml:space="preserve">, </w:t>
      </w:r>
      <w:r w:rsidRPr="00FC7A35">
        <w:rPr>
          <w:sz w:val="16"/>
        </w:rPr>
        <w:t xml:space="preserve">much less politically prioritize, </w:t>
      </w:r>
      <w:r w:rsidRPr="00FC7A35">
        <w:rPr>
          <w:rStyle w:val="Emphasis"/>
          <w:highlight w:val="green"/>
        </w:rPr>
        <w:t>the abolition of US domestic warfare</w:t>
      </w:r>
      <w:r w:rsidRPr="00FC7A35">
        <w:rPr>
          <w:rStyle w:val="StyleUnderline"/>
        </w:rPr>
        <w:t xml:space="preserve"> and its structuring white supremacist social logic as its most urgent task of the present and future.</w:t>
      </w:r>
      <w:r w:rsidRPr="00FC7A35">
        <w:rPr>
          <w:sz w:val="16"/>
        </w:rPr>
        <w:t xml:space="preserve"> The non-profit and NGO left, in particular, </w:t>
      </w:r>
      <w:r w:rsidRPr="00FC7A35">
        <w:rPr>
          <w:rStyle w:val="StyleUnderline"/>
        </w:rPr>
        <w:t>seems con- tent to engage in desperate</w:t>
      </w:r>
      <w:r w:rsidRPr="00FC7A35">
        <w:rPr>
          <w:sz w:val="16"/>
        </w:rPr>
        <w:t xml:space="preserve"> (and usually well-intentioned) attempts to manage the casualties of domestic warfare, foregoing the urgency of an abolitionist praxis that openly, critically, and radically addresses the moral, cultural, and political premises of these wars. </w:t>
      </w:r>
    </w:p>
    <w:p w14:paraId="7F5B4CF1" w14:textId="77777777" w:rsidR="00957343" w:rsidRPr="00FC7A35" w:rsidRDefault="00957343" w:rsidP="00957343">
      <w:pPr>
        <w:rPr>
          <w:rStyle w:val="StyleUnderline"/>
        </w:rPr>
      </w:pPr>
      <w:r w:rsidRPr="00FC7A35">
        <w:rPr>
          <w:sz w:val="16"/>
        </w:rPr>
        <w:t xml:space="preserve">In so many ways, </w:t>
      </w:r>
      <w:r w:rsidRPr="00FC7A35">
        <w:rPr>
          <w:rStyle w:val="StyleUnderline"/>
        </w:rPr>
        <w:t>the US progressive/left establishment</w:t>
      </w:r>
      <w:r w:rsidRPr="00FC7A35">
        <w:rPr>
          <w:sz w:val="16"/>
        </w:rPr>
        <w:t xml:space="preserve"> is filling the void created by what Ruth Wilson Gilmore has called the violent ‘abandonments’ of the state, which </w:t>
      </w:r>
      <w:r w:rsidRPr="00FC7A35">
        <w:rPr>
          <w:rStyle w:val="Emphasis"/>
        </w:rPr>
        <w:t>forfeits and implodes its own social welfare capacities</w:t>
      </w:r>
      <w:r w:rsidRPr="00FC7A35">
        <w:rPr>
          <w:sz w:val="16"/>
        </w:rPr>
        <w:t xml:space="preserve"> (which were already insufficient at best) </w:t>
      </w:r>
      <w:r w:rsidRPr="00FC7A35">
        <w:rPr>
          <w:rStyle w:val="StyleUnderline"/>
        </w:rPr>
        <w:t>while transforming and</w:t>
      </w:r>
      <w:r w:rsidRPr="00FC7A35">
        <w:rPr>
          <w:sz w:val="16"/>
        </w:rPr>
        <w:t xml:space="preserve"> (productively) </w:t>
      </w:r>
      <w:r w:rsidRPr="00FC7A35">
        <w:rPr>
          <w:rStyle w:val="StyleUnderline"/>
        </w:rPr>
        <w:t xml:space="preserve">exploding its domestic warmaking functionalities </w:t>
      </w:r>
      <w:r w:rsidRPr="00FC7A35">
        <w:rPr>
          <w:sz w:val="16"/>
        </w:rPr>
        <w:t xml:space="preserve">– which Gilmore (2007b: 44–5) says are </w:t>
      </w:r>
      <w:r w:rsidRPr="00FC7A35">
        <w:rPr>
          <w:rStyle w:val="StyleUnderline"/>
        </w:rPr>
        <w:t>guided by a ‘frightening willingness to engage in human sacrifice’.</w:t>
      </w:r>
      <w:r w:rsidRPr="00FC7A35">
        <w:rPr>
          <w:sz w:val="16"/>
        </w:rPr>
        <w:t xml:space="preserve"> Yet, at the same time that the state has been openly galvanizing itself to declare and wage violent struggle against strategically targeted local populations, </w:t>
      </w:r>
      <w:r w:rsidRPr="00FC7A35">
        <w:rPr>
          <w:rStyle w:val="StyleUnderline"/>
        </w:rPr>
        <w:t xml:space="preserve">the </w:t>
      </w:r>
      <w:r w:rsidRPr="00FC7A35">
        <w:rPr>
          <w:rStyle w:val="StyleUnderline"/>
          <w:highlight w:val="green"/>
        </w:rPr>
        <w:t>establishment left remains</w:t>
      </w:r>
      <w:r w:rsidRPr="00FC7A35">
        <w:rPr>
          <w:rStyle w:val="StyleUnderline"/>
        </w:rPr>
        <w:t xml:space="preserve"> relatively </w:t>
      </w:r>
      <w:r w:rsidRPr="00FC7A35">
        <w:rPr>
          <w:rStyle w:val="StyleUnderline"/>
          <w:highlight w:val="green"/>
        </w:rPr>
        <w:t>unwilling</w:t>
      </w:r>
      <w:r w:rsidRPr="00FC7A35">
        <w:rPr>
          <w:sz w:val="16"/>
        </w:rPr>
        <w:t xml:space="preserve"> and therefore institutionally unable </w:t>
      </w:r>
      <w:r w:rsidRPr="00FC7A35">
        <w:rPr>
          <w:rStyle w:val="StyleUnderline"/>
          <w:highlight w:val="green"/>
        </w:rPr>
        <w:t>to address</w:t>
      </w:r>
      <w:r w:rsidRPr="00FC7A35">
        <w:rPr>
          <w:rStyle w:val="StyleUnderline"/>
        </w:rPr>
        <w:t xml:space="preserve"> the </w:t>
      </w:r>
      <w:r w:rsidRPr="00FC7A35">
        <w:rPr>
          <w:rStyle w:val="StyleUnderline"/>
          <w:highlight w:val="green"/>
        </w:rPr>
        <w:t>questions of</w:t>
      </w:r>
      <w:r w:rsidRPr="00FC7A35">
        <w:rPr>
          <w:rStyle w:val="StyleUnderline"/>
        </w:rPr>
        <w:t xml:space="preserve"> </w:t>
      </w:r>
      <w:r w:rsidRPr="00FC7A35">
        <w:rPr>
          <w:rStyle w:val="Emphasis"/>
        </w:rPr>
        <w:t xml:space="preserve">social </w:t>
      </w:r>
      <w:r w:rsidRPr="00FC7A35">
        <w:rPr>
          <w:rStyle w:val="Emphasis"/>
          <w:highlight w:val="green"/>
        </w:rPr>
        <w:t>survival, grass roots mobilization</w:t>
      </w:r>
      <w:r w:rsidRPr="00FC7A35">
        <w:rPr>
          <w:rStyle w:val="Emphasis"/>
        </w:rPr>
        <w:t xml:space="preserve">, radical social justice, </w:t>
      </w:r>
      <w:r w:rsidRPr="00FC7A35">
        <w:rPr>
          <w:rStyle w:val="Emphasis"/>
          <w:highlight w:val="green"/>
        </w:rPr>
        <w:t>and</w:t>
      </w:r>
      <w:r w:rsidRPr="00FC7A35">
        <w:rPr>
          <w:rStyle w:val="Emphasis"/>
        </w:rPr>
        <w:t xml:space="preserve"> social </w:t>
      </w:r>
      <w:r w:rsidRPr="00FC7A35">
        <w:rPr>
          <w:rStyle w:val="Emphasis"/>
          <w:highlight w:val="green"/>
        </w:rPr>
        <w:t>transformation on the concrete</w:t>
      </w:r>
      <w:r w:rsidRPr="00FC7A35">
        <w:rPr>
          <w:rStyle w:val="StyleUnderline"/>
        </w:rPr>
        <w:t xml:space="preserve"> and everyday </w:t>
      </w:r>
      <w:r w:rsidRPr="00FC7A35">
        <w:rPr>
          <w:rStyle w:val="StyleUnderline"/>
          <w:highlight w:val="green"/>
        </w:rPr>
        <w:t>terms of</w:t>
      </w:r>
      <w:r w:rsidRPr="00FC7A35">
        <w:rPr>
          <w:rStyle w:val="StyleUnderline"/>
        </w:rPr>
        <w:t xml:space="preserve"> the very </w:t>
      </w:r>
      <w:r w:rsidRPr="00FC7A35">
        <w:rPr>
          <w:rStyle w:val="StyleUnderline"/>
          <w:highlight w:val="green"/>
        </w:rPr>
        <w:t>domestic war</w:t>
      </w:r>
      <w:r w:rsidRPr="00FC7A35">
        <w:rPr>
          <w:rStyle w:val="StyleUnderline"/>
        </w:rPr>
        <w:t xml:space="preserve">(s) that the state has so openly and repeatedly declared as the </w:t>
      </w:r>
      <w:r w:rsidRPr="00FC7A35">
        <w:rPr>
          <w:rStyle w:val="Emphasis"/>
        </w:rPr>
        <w:t>premises of its own coherence.</w:t>
      </w:r>
      <w:r w:rsidRPr="00FC7A35">
        <w:rPr>
          <w:sz w:val="16"/>
        </w:rPr>
        <w:t xml:space="preserve"> Given that </w:t>
      </w:r>
      <w:r w:rsidRPr="00FC7A35">
        <w:rPr>
          <w:rStyle w:val="StyleUnderline"/>
          <w:highlight w:val="green"/>
        </w:rPr>
        <w:t>domestic warfare composes</w:t>
      </w:r>
      <w:r w:rsidRPr="00FC7A35">
        <w:rPr>
          <w:rStyle w:val="StyleUnderline"/>
        </w:rPr>
        <w:t xml:space="preserve"> both </w:t>
      </w:r>
      <w:r w:rsidRPr="00FC7A35">
        <w:rPr>
          <w:rStyle w:val="StyleUnderline"/>
          <w:highlight w:val="green"/>
        </w:rPr>
        <w:t xml:space="preserve">the </w:t>
      </w:r>
      <w:r w:rsidRPr="00FC7A35">
        <w:rPr>
          <w:rStyle w:val="Emphasis"/>
          <w:highlight w:val="green"/>
        </w:rPr>
        <w:t>common</w:t>
      </w:r>
      <w:r w:rsidRPr="00FC7A35">
        <w:rPr>
          <w:rStyle w:val="Emphasis"/>
        </w:rPr>
        <w:t xml:space="preserve"> narrative </w:t>
      </w:r>
      <w:r w:rsidRPr="00FC7A35">
        <w:rPr>
          <w:rStyle w:val="Emphasis"/>
          <w:highlight w:val="green"/>
        </w:rPr>
        <w:t>language</w:t>
      </w:r>
      <w:r w:rsidRPr="00FC7A35">
        <w:rPr>
          <w:rStyle w:val="StyleUnderline"/>
          <w:highlight w:val="green"/>
        </w:rPr>
        <w:t xml:space="preserve"> and</w:t>
      </w:r>
      <w:r w:rsidRPr="00FC7A35">
        <w:rPr>
          <w:rStyle w:val="StyleUnderline"/>
        </w:rPr>
        <w:t xml:space="preserve"> </w:t>
      </w:r>
      <w:r w:rsidRPr="00FC7A35">
        <w:rPr>
          <w:rStyle w:val="Emphasis"/>
        </w:rPr>
        <w:t xml:space="preserve">concrete material </w:t>
      </w:r>
      <w:r w:rsidRPr="00FC7A35">
        <w:rPr>
          <w:rStyle w:val="Emphasis"/>
          <w:highlight w:val="green"/>
        </w:rPr>
        <w:t>production</w:t>
      </w:r>
      <w:r w:rsidRPr="00FC7A35">
        <w:rPr>
          <w:rStyle w:val="StyleUnderline"/>
          <w:highlight w:val="green"/>
        </w:rPr>
        <w:t xml:space="preserve"> of the state</w:t>
      </w:r>
      <w:r w:rsidRPr="00FC7A35">
        <w:rPr>
          <w:rStyle w:val="StyleUnderline"/>
        </w:rPr>
        <w:t xml:space="preserve">, the question remains as to </w:t>
      </w:r>
      <w:r w:rsidRPr="00FC7A35">
        <w:rPr>
          <w:rStyle w:val="Emphasis"/>
        </w:rPr>
        <w:t>why the establishment left has not understood this statecraft</w:t>
      </w:r>
      <w:r w:rsidRPr="00FC7A35">
        <w:rPr>
          <w:rStyle w:val="StyleUnderline"/>
        </w:rPr>
        <w:t xml:space="preserve"> as the </w:t>
      </w:r>
      <w:r w:rsidRPr="00FC7A35">
        <w:rPr>
          <w:rStyle w:val="StyleUnderline"/>
          <w:highlight w:val="green"/>
        </w:rPr>
        <w:t>state of emergency</w:t>
      </w:r>
      <w:r w:rsidRPr="00FC7A35">
        <w:rPr>
          <w:rStyle w:val="StyleUnderline"/>
        </w:rPr>
        <w:t xml:space="preserve"> that the condition so openly, institutionally </w:t>
      </w:r>
      <w:r w:rsidRPr="00FC7A35">
        <w:rPr>
          <w:rStyle w:val="StyleUnderline"/>
          <w:highlight w:val="green"/>
        </w:rPr>
        <w:t>encompasses (war!).</w:t>
      </w:r>
      <w:r w:rsidRPr="00FC7A35">
        <w:rPr>
          <w:sz w:val="16"/>
        </w:rPr>
        <w:t xml:space="preserve"> Perhaps it is because </w:t>
      </w:r>
      <w:r w:rsidRPr="00FC7A35">
        <w:rPr>
          <w:rStyle w:val="Emphasis"/>
        </w:rPr>
        <w:t xml:space="preserve">critical </w:t>
      </w:r>
      <w:r w:rsidRPr="00FC7A35">
        <w:rPr>
          <w:rStyle w:val="Emphasis"/>
          <w:highlight w:val="green"/>
        </w:rPr>
        <w:t>intellectuals</w:t>
      </w:r>
      <w:r w:rsidRPr="00FC7A35">
        <w:rPr>
          <w:rStyle w:val="StyleUnderline"/>
          <w:highlight w:val="green"/>
        </w:rPr>
        <w:t>, scholar activists, and</w:t>
      </w:r>
      <w:r w:rsidRPr="00FC7A35">
        <w:rPr>
          <w:rStyle w:val="StyleUnderline"/>
        </w:rPr>
        <w:t xml:space="preserve"> progressive </w:t>
      </w:r>
      <w:r w:rsidRPr="00FC7A35">
        <w:rPr>
          <w:rStyle w:val="StyleUnderline"/>
          <w:highlight w:val="green"/>
        </w:rPr>
        <w:t>organizers are underestimating</w:t>
      </w:r>
      <w:r w:rsidRPr="00FC7A35">
        <w:rPr>
          <w:rStyle w:val="StyleUnderline"/>
        </w:rPr>
        <w:t xml:space="preserve"> the skill and </w:t>
      </w:r>
      <w:r w:rsidRPr="00FC7A35">
        <w:rPr>
          <w:rStyle w:val="Emphasis"/>
          <w:highlight w:val="green"/>
        </w:rPr>
        <w:t>reach of the state</w:t>
      </w:r>
      <w:r w:rsidRPr="00FC7A35">
        <w:rPr>
          <w:rStyle w:val="Emphasis"/>
        </w:rPr>
        <w:t xml:space="preserve"> as a pedagogical (teaching) apparatus</w:t>
      </w:r>
      <w:r w:rsidRPr="00FC7A35">
        <w:rPr>
          <w:rStyle w:val="StyleUnderline"/>
        </w:rPr>
        <w:t xml:space="preserve">, that they have generally undertheorized how the </w:t>
      </w:r>
      <w:r w:rsidRPr="00FC7A35">
        <w:rPr>
          <w:rStyle w:val="StyleUnderline"/>
          <w:highlight w:val="green"/>
        </w:rPr>
        <w:t>state</w:t>
      </w:r>
      <w:r w:rsidRPr="00FC7A35">
        <w:rPr>
          <w:rStyle w:val="StyleUnderline"/>
        </w:rPr>
        <w:t xml:space="preserve"> so skillfully </w:t>
      </w:r>
      <w:r w:rsidRPr="00FC7A35">
        <w:rPr>
          <w:rStyle w:val="StyleUnderline"/>
          <w:highlight w:val="green"/>
        </w:rPr>
        <w:t>generates</w:t>
      </w:r>
      <w:r w:rsidRPr="00FC7A35">
        <w:rPr>
          <w:rStyle w:val="StyleUnderline"/>
        </w:rPr>
        <w:t xml:space="preserve"> </w:t>
      </w:r>
      <w:r w:rsidRPr="00FC7A35">
        <w:rPr>
          <w:sz w:val="16"/>
        </w:rPr>
        <w:t xml:space="preserve">(and often politically accommodates) </w:t>
      </w:r>
      <w:r w:rsidRPr="00FC7A35">
        <w:rPr>
          <w:rStyle w:val="StyleUnderline"/>
        </w:rPr>
        <w:t xml:space="preserve">sanctioned </w:t>
      </w:r>
      <w:r w:rsidRPr="00FC7A35">
        <w:rPr>
          <w:rStyle w:val="StyleUnderline"/>
          <w:highlight w:val="green"/>
        </w:rPr>
        <w:t xml:space="preserve">spaces of political contradiction that </w:t>
      </w:r>
      <w:r w:rsidRPr="00FC7A35">
        <w:rPr>
          <w:rStyle w:val="Emphasis"/>
          <w:highlight w:val="green"/>
        </w:rPr>
        <w:t>engulf ‘dissent’</w:t>
      </w:r>
      <w:r w:rsidRPr="00FC7A35">
        <w:rPr>
          <w:rStyle w:val="Emphasis"/>
        </w:rPr>
        <w:t xml:space="preserve"> and counter-state, antiracist, </w:t>
      </w:r>
      <w:r w:rsidRPr="00FC7A35">
        <w:rPr>
          <w:rStyle w:val="Emphasis"/>
          <w:highlight w:val="green"/>
        </w:rPr>
        <w:t xml:space="preserve">and </w:t>
      </w:r>
      <w:r w:rsidRPr="00FC7A35">
        <w:rPr>
          <w:rStyle w:val="Emphasis"/>
        </w:rPr>
        <w:t xml:space="preserve">antiviolence </w:t>
      </w:r>
      <w:r w:rsidRPr="00FC7A35">
        <w:rPr>
          <w:rStyle w:val="Emphasis"/>
          <w:highlight w:val="green"/>
        </w:rPr>
        <w:t>organizing</w:t>
      </w:r>
      <w:r w:rsidRPr="00FC7A35">
        <w:rPr>
          <w:rStyle w:val="StyleUnderline"/>
          <w:highlight w:val="green"/>
        </w:rPr>
        <w:t>.</w:t>
      </w:r>
      <w:r w:rsidRPr="00FC7A35">
        <w:rPr>
          <w:rStyle w:val="StyleUnderline"/>
        </w:rPr>
        <w:t xml:space="preserve"> </w:t>
      </w:r>
    </w:p>
    <w:p w14:paraId="6CA3B2A2" w14:textId="77777777" w:rsidR="00957343" w:rsidRPr="00FC7A35" w:rsidRDefault="00957343" w:rsidP="00957343">
      <w:pPr>
        <w:rPr>
          <w:sz w:val="16"/>
          <w:szCs w:val="16"/>
        </w:rPr>
      </w:pPr>
      <w:r w:rsidRPr="00FC7A35">
        <w:rPr>
          <w:sz w:val="16"/>
          <w:szCs w:val="16"/>
        </w:rPr>
        <w:t xml:space="preserve">Italian political prisoner Antonio Gramsci’s thoughts on the formation of the contemporary pedagogical state are instructive here: </w:t>
      </w:r>
    </w:p>
    <w:p w14:paraId="5F08DF12" w14:textId="77777777" w:rsidR="00957343" w:rsidRPr="00FC7A35" w:rsidRDefault="00957343" w:rsidP="00957343">
      <w:pPr>
        <w:rPr>
          <w:sz w:val="16"/>
        </w:rPr>
      </w:pPr>
      <w:r w:rsidRPr="00FC7A35">
        <w:rPr>
          <w:rStyle w:val="StyleUnderline"/>
        </w:rPr>
        <w:t>The State</w:t>
      </w:r>
      <w:r w:rsidRPr="00FC7A35">
        <w:rPr>
          <w:sz w:val="16"/>
        </w:rPr>
        <w:t xml:space="preserve"> does have and request consent, but it also </w:t>
      </w:r>
      <w:r w:rsidRPr="00FC7A35">
        <w:rPr>
          <w:rStyle w:val="Emphasis"/>
        </w:rPr>
        <w:t>‘educates’ this consent, by means of the political and syndical associations</w:t>
      </w:r>
      <w:r w:rsidRPr="00FC7A35">
        <w:rPr>
          <w:sz w:val="16"/>
        </w:rPr>
        <w:t xml:space="preserve">; these, however, are private organisms, left to the private initiative of the ruling class. (Gramsci 1995: 259). </w:t>
      </w:r>
    </w:p>
    <w:p w14:paraId="726296DE" w14:textId="77777777" w:rsidR="00957343" w:rsidRPr="00FC7A35" w:rsidRDefault="00957343" w:rsidP="00957343">
      <w:pPr>
        <w:rPr>
          <w:sz w:val="16"/>
        </w:rPr>
      </w:pPr>
      <w:r w:rsidRPr="00FC7A35">
        <w:rPr>
          <w:sz w:val="16"/>
        </w:rPr>
        <w:t>Although Gramsci was writing in the 1920s, he had already identified the institutional symbiosis that would eventually produce the non-profit industrial complex. The historical record of the last three decades shows that</w:t>
      </w:r>
      <w:r w:rsidRPr="00FC7A35">
        <w:rPr>
          <w:rStyle w:val="StyleUnderline"/>
        </w:rPr>
        <w:t xml:space="preserve"> </w:t>
      </w:r>
      <w:r w:rsidRPr="00FC7A35">
        <w:rPr>
          <w:rStyle w:val="StyleUnderline"/>
          <w:highlight w:val="green"/>
        </w:rPr>
        <w:t>liberal foundations</w:t>
      </w:r>
      <w:r w:rsidRPr="00FC7A35">
        <w:rPr>
          <w:rStyle w:val="StyleUnderline"/>
        </w:rPr>
        <w:t xml:space="preserve"> such as the Ford, Mellon, Rockefeller, Soros and other financial entities have become </w:t>
      </w:r>
      <w:r w:rsidRPr="00FC7A35">
        <w:rPr>
          <w:rStyle w:val="Emphasis"/>
        </w:rPr>
        <w:t xml:space="preserve">politically central to ‘the private initiative of the ruling class’ and </w:t>
      </w:r>
      <w:r w:rsidRPr="00FC7A35">
        <w:rPr>
          <w:rStyle w:val="Emphasis"/>
          <w:highlight w:val="green"/>
        </w:rPr>
        <w:t>have</w:t>
      </w:r>
      <w:r w:rsidRPr="00FC7A35">
        <w:rPr>
          <w:rStyle w:val="Emphasis"/>
        </w:rPr>
        <w:t xml:space="preserve"> in fact </w:t>
      </w:r>
      <w:r w:rsidRPr="00FC7A35">
        <w:rPr>
          <w:rStyle w:val="Emphasis"/>
          <w:highlight w:val="green"/>
        </w:rPr>
        <w:t>funded</w:t>
      </w:r>
      <w:r w:rsidRPr="00FC7A35">
        <w:rPr>
          <w:rStyle w:val="Emphasis"/>
        </w:rPr>
        <w:t xml:space="preserve"> a breath-taking number of organizations, </w:t>
      </w:r>
      <w:r w:rsidRPr="00FC7A35">
        <w:rPr>
          <w:rStyle w:val="Emphasis"/>
          <w:highlight w:val="green"/>
        </w:rPr>
        <w:t>grass roots campaigns</w:t>
      </w:r>
      <w:r w:rsidRPr="00FC7A35">
        <w:rPr>
          <w:rStyle w:val="StyleUnderline"/>
        </w:rPr>
        <w:t>, and progressive political interests.</w:t>
      </w:r>
      <w:r w:rsidRPr="00FC7A35">
        <w:rPr>
          <w:sz w:val="16"/>
        </w:rPr>
        <w:t xml:space="preserve"> The questions I wish to insert here, however, are whether the financially enabling gestures of foundations also </w:t>
      </w:r>
    </w:p>
    <w:p w14:paraId="4B42C0FA" w14:textId="77777777" w:rsidR="00957343" w:rsidRPr="00FC7A35" w:rsidRDefault="00957343" w:rsidP="00957343">
      <w:pPr>
        <w:rPr>
          <w:sz w:val="16"/>
          <w:szCs w:val="16"/>
        </w:rPr>
      </w:pPr>
      <w:r w:rsidRPr="00FC7A35">
        <w:rPr>
          <w:sz w:val="16"/>
          <w:szCs w:val="16"/>
        </w:rPr>
        <w:t xml:space="preserve">1)  exert a politically disciplinary or repressive force on contemporary social movements and community-based organizations, </w:t>
      </w:r>
      <w:r w:rsidRPr="00FC7A35">
        <w:rPr>
          <w:rStyle w:val="StyleUnderline"/>
          <w:highlight w:val="green"/>
        </w:rPr>
        <w:t>while</w:t>
      </w:r>
      <w:r w:rsidRPr="00FC7A35">
        <w:rPr>
          <w:sz w:val="16"/>
          <w:szCs w:val="16"/>
        </w:rPr>
        <w:t xml:space="preserve"> </w:t>
      </w:r>
    </w:p>
    <w:p w14:paraId="5AF21A40" w14:textId="77777777" w:rsidR="00957343" w:rsidRPr="00FC7A35" w:rsidRDefault="00957343" w:rsidP="00957343">
      <w:pPr>
        <w:rPr>
          <w:rStyle w:val="Emphasis"/>
        </w:rPr>
      </w:pPr>
      <w:r w:rsidRPr="00FC7A35">
        <w:rPr>
          <w:sz w:val="16"/>
          <w:szCs w:val="16"/>
        </w:rPr>
        <w:t>2)  </w:t>
      </w:r>
      <w:r w:rsidRPr="00FC7A35">
        <w:rPr>
          <w:rStyle w:val="Emphasis"/>
          <w:highlight w:val="green"/>
        </w:rPr>
        <w:t>nurturing an</w:t>
      </w:r>
      <w:r w:rsidRPr="00FC7A35">
        <w:rPr>
          <w:rStyle w:val="Emphasis"/>
        </w:rPr>
        <w:t xml:space="preserve"> ideological and structural </w:t>
      </w:r>
      <w:r w:rsidRPr="00FC7A35">
        <w:rPr>
          <w:rStyle w:val="Emphasis"/>
          <w:highlight w:val="green"/>
        </w:rPr>
        <w:t>allegiance to the state that preempts</w:t>
      </w:r>
      <w:r w:rsidRPr="00FC7A35">
        <w:rPr>
          <w:rStyle w:val="Emphasis"/>
        </w:rPr>
        <w:t xml:space="preserve"> a more creative, radical, </w:t>
      </w:r>
      <w:r w:rsidRPr="00FC7A35">
        <w:rPr>
          <w:rStyle w:val="Emphasis"/>
          <w:highlight w:val="green"/>
        </w:rPr>
        <w:t>abolitionist politics.</w:t>
      </w:r>
      <w:r w:rsidRPr="00FC7A35">
        <w:rPr>
          <w:rStyle w:val="Emphasis"/>
        </w:rPr>
        <w:t xml:space="preserve"> </w:t>
      </w:r>
    </w:p>
    <w:p w14:paraId="14E5E484" w14:textId="77777777" w:rsidR="00957343" w:rsidRPr="00FC7A35" w:rsidRDefault="00957343" w:rsidP="00957343">
      <w:pPr>
        <w:pStyle w:val="NoSpacing"/>
        <w:rPr>
          <w:rFonts w:cs="Calibri"/>
          <w:sz w:val="16"/>
        </w:rPr>
      </w:pPr>
      <w:r w:rsidRPr="00FC7A35">
        <w:rPr>
          <w:rFonts w:cs="Calibri"/>
          <w:sz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w:t>
      </w:r>
      <w:r w:rsidRPr="00FC7A35">
        <w:rPr>
          <w:rStyle w:val="StyleUnderline"/>
          <w:rFonts w:cs="Calibri"/>
          <w:highlight w:val="green"/>
        </w:rPr>
        <w:t>The non-profit apparatus</w:t>
      </w:r>
      <w:r w:rsidRPr="00FC7A35">
        <w:rPr>
          <w:rStyle w:val="StyleUnderline"/>
          <w:rFonts w:cs="Calibri"/>
        </w:rPr>
        <w:t xml:space="preserve"> and its symbiotic relationship to the state </w:t>
      </w:r>
      <w:r w:rsidRPr="00FC7A35">
        <w:rPr>
          <w:rStyle w:val="StyleUnderline"/>
          <w:rFonts w:cs="Calibri"/>
          <w:highlight w:val="green"/>
        </w:rPr>
        <w:t>amount to a</w:t>
      </w:r>
      <w:r w:rsidRPr="00FC7A35">
        <w:rPr>
          <w:rStyle w:val="StyleUnderline"/>
          <w:rFonts w:cs="Calibri"/>
        </w:rPr>
        <w:t xml:space="preserve"> </w:t>
      </w:r>
      <w:r w:rsidRPr="00FC7A35">
        <w:rPr>
          <w:rStyle w:val="Emphasis"/>
        </w:rPr>
        <w:t xml:space="preserve">sophisticated </w:t>
      </w:r>
      <w:r w:rsidRPr="00FC7A35">
        <w:rPr>
          <w:rStyle w:val="Emphasis"/>
          <w:highlight w:val="green"/>
        </w:rPr>
        <w:t>technology of political repression</w:t>
      </w:r>
      <w:r w:rsidRPr="00FC7A35">
        <w:rPr>
          <w:rStyle w:val="Emphasis"/>
        </w:rPr>
        <w:t xml:space="preserve"> and social control,</w:t>
      </w:r>
      <w:r w:rsidRPr="00FC7A35">
        <w:rPr>
          <w:rStyle w:val="StyleUnderline"/>
          <w:rFonts w:cs="Calibri"/>
        </w:rPr>
        <w:t xml:space="preserve"> accompanying and </w:t>
      </w:r>
      <w:r w:rsidRPr="00FC7A35">
        <w:rPr>
          <w:rStyle w:val="Emphasis"/>
          <w:highlight w:val="green"/>
        </w:rPr>
        <w:t>facilitating the</w:t>
      </w:r>
      <w:r w:rsidRPr="00FC7A35">
        <w:rPr>
          <w:rStyle w:val="Emphasis"/>
        </w:rPr>
        <w:t xml:space="preserve"> ideological and institutional </w:t>
      </w:r>
      <w:r w:rsidRPr="00FC7A35">
        <w:rPr>
          <w:rStyle w:val="Emphasis"/>
          <w:highlight w:val="green"/>
        </w:rPr>
        <w:t>mobilizations of a domestic war</w:t>
      </w:r>
      <w:r w:rsidRPr="00FC7A35">
        <w:rPr>
          <w:rStyle w:val="StyleUnderline"/>
          <w:rFonts w:cs="Calibri"/>
        </w:rPr>
        <w:t xml:space="preserve"> waging state.</w:t>
      </w:r>
      <w:r w:rsidRPr="00FC7A35">
        <w:rPr>
          <w:rFonts w:cs="Calibri"/>
          <w:sz w:val="16"/>
        </w:rPr>
        <w:t xml:space="preserve"> Avowedly progressive, radical, leftist, and even some </w:t>
      </w:r>
      <w:r w:rsidRPr="00FC7A35">
        <w:rPr>
          <w:rStyle w:val="StyleUnderline"/>
          <w:rFonts w:cs="Calibri"/>
        </w:rPr>
        <w:t xml:space="preserve">misnamed ‘revolutionary’ </w:t>
      </w:r>
      <w:r w:rsidRPr="00FC7A35">
        <w:rPr>
          <w:rStyle w:val="StyleUnderline"/>
          <w:rFonts w:cs="Calibri"/>
          <w:highlight w:val="green"/>
        </w:rPr>
        <w:t xml:space="preserve">groups find it opportune to </w:t>
      </w:r>
      <w:r w:rsidRPr="00FC7A35">
        <w:rPr>
          <w:rStyle w:val="Emphasis"/>
          <w:highlight w:val="green"/>
        </w:rPr>
        <w:t>assimilate into</w:t>
      </w:r>
      <w:r w:rsidRPr="00FC7A35">
        <w:rPr>
          <w:rStyle w:val="StyleUnderline"/>
          <w:rFonts w:cs="Calibri"/>
          <w:highlight w:val="green"/>
        </w:rPr>
        <w:t xml:space="preserve"> this</w:t>
      </w:r>
      <w:r w:rsidRPr="00FC7A35">
        <w:rPr>
          <w:rStyle w:val="StyleUnderline"/>
          <w:rFonts w:cs="Calibri"/>
        </w:rPr>
        <w:t xml:space="preserve"> state-sanctioned organizational </w:t>
      </w:r>
      <w:r w:rsidRPr="00FC7A35">
        <w:rPr>
          <w:rStyle w:val="StyleUnderline"/>
          <w:rFonts w:cs="Calibri"/>
          <w:highlight w:val="green"/>
        </w:rPr>
        <w:t xml:space="preserve">paradigm, </w:t>
      </w:r>
      <w:r w:rsidRPr="00FC7A35">
        <w:rPr>
          <w:rStyle w:val="Emphasis"/>
          <w:highlight w:val="green"/>
        </w:rPr>
        <w:t>as it</w:t>
      </w:r>
      <w:r w:rsidRPr="00FC7A35">
        <w:rPr>
          <w:rStyle w:val="Emphasis"/>
        </w:rPr>
        <w:t xml:space="preserve"> simultaneously </w:t>
      </w:r>
      <w:r w:rsidRPr="00FC7A35">
        <w:rPr>
          <w:rStyle w:val="Emphasis"/>
          <w:highlight w:val="green"/>
        </w:rPr>
        <w:t>allows them to establish</w:t>
      </w:r>
      <w:r w:rsidRPr="00FC7A35">
        <w:rPr>
          <w:rStyle w:val="Emphasis"/>
        </w:rPr>
        <w:t xml:space="preserve"> </w:t>
      </w:r>
      <w:r w:rsidRPr="00FC7A35">
        <w:rPr>
          <w:rStyle w:val="Emphasis"/>
          <w:highlight w:val="green"/>
        </w:rPr>
        <w:t>a</w:t>
      </w:r>
      <w:r w:rsidRPr="00FC7A35">
        <w:rPr>
          <w:rStyle w:val="Emphasis"/>
        </w:rPr>
        <w:t xml:space="preserve"> relatively </w:t>
      </w:r>
      <w:r w:rsidRPr="00FC7A35">
        <w:rPr>
          <w:rStyle w:val="Emphasis"/>
          <w:highlight w:val="green"/>
        </w:rPr>
        <w:t>stable</w:t>
      </w:r>
      <w:r w:rsidRPr="00FC7A35">
        <w:rPr>
          <w:rStyle w:val="Emphasis"/>
        </w:rPr>
        <w:t xml:space="preserve"> financial and operational </w:t>
      </w:r>
      <w:r w:rsidRPr="00FC7A35">
        <w:rPr>
          <w:rStyle w:val="Emphasis"/>
          <w:highlight w:val="green"/>
        </w:rPr>
        <w:t>infrastructure while avoiding</w:t>
      </w:r>
      <w:r w:rsidRPr="00FC7A35">
        <w:rPr>
          <w:rStyle w:val="StyleUnderline"/>
          <w:rFonts w:cs="Calibri"/>
          <w:highlight w:val="green"/>
        </w:rPr>
        <w:t xml:space="preserve"> </w:t>
      </w:r>
      <w:r w:rsidRPr="00FC7A35">
        <w:rPr>
          <w:rStyle w:val="StyleUnderline"/>
          <w:rFonts w:cs="Calibri"/>
        </w:rPr>
        <w:t xml:space="preserve">the transience, messiness, and possible legal complication of working under decentralized, informal, or even </w:t>
      </w:r>
      <w:r w:rsidRPr="00FC7A35">
        <w:rPr>
          <w:rStyle w:val="Emphasis"/>
          <w:highlight w:val="green"/>
        </w:rPr>
        <w:t>‘underground’ auspices</w:t>
      </w:r>
      <w:r w:rsidRPr="00FC7A35">
        <w:rPr>
          <w:rStyle w:val="StyleUnderline"/>
          <w:rFonts w:cs="Calibri"/>
        </w:rPr>
        <w:t>.</w:t>
      </w:r>
      <w:r w:rsidRPr="00FC7A35">
        <w:rPr>
          <w:rFonts w:cs="Calibri"/>
          <w:sz w:val="16"/>
        </w:rPr>
        <w:t xml:space="preserve"> Thus, the aforementioned authors suggest that </w:t>
      </w:r>
      <w:r w:rsidRPr="00FC7A35">
        <w:rPr>
          <w:rStyle w:val="StyleUnderline"/>
          <w:rFonts w:cs="Calibri"/>
        </w:rPr>
        <w:t xml:space="preserve">the emergence of the </w:t>
      </w:r>
      <w:r w:rsidRPr="00FC7A35">
        <w:rPr>
          <w:rStyle w:val="StyleUnderline"/>
          <w:rFonts w:cs="Calibri"/>
          <w:highlight w:val="green"/>
        </w:rPr>
        <w:t xml:space="preserve">state-proctored </w:t>
      </w:r>
      <w:r w:rsidRPr="00FC7A35">
        <w:rPr>
          <w:rStyle w:val="StyleUnderline"/>
          <w:rFonts w:cs="Calibri"/>
        </w:rPr>
        <w:t xml:space="preserve">non-profit </w:t>
      </w:r>
      <w:r w:rsidRPr="00FC7A35">
        <w:rPr>
          <w:rStyle w:val="StyleUnderline"/>
          <w:rFonts w:cs="Calibri"/>
          <w:highlight w:val="green"/>
        </w:rPr>
        <w:t>industry ‘suggests a</w:t>
      </w:r>
      <w:r w:rsidRPr="00FC7A35">
        <w:rPr>
          <w:rStyle w:val="StyleUnderline"/>
          <w:rFonts w:cs="Calibri"/>
        </w:rPr>
        <w:t xml:space="preserve">n historical </w:t>
      </w:r>
      <w:r w:rsidRPr="00FC7A35">
        <w:rPr>
          <w:rStyle w:val="StyleUnderline"/>
          <w:rFonts w:cs="Calibri"/>
          <w:highlight w:val="green"/>
        </w:rPr>
        <w:t>movement away from direct,</w:t>
      </w:r>
      <w:r w:rsidRPr="00FC7A35">
        <w:rPr>
          <w:rStyle w:val="StyleUnderline"/>
          <w:rFonts w:cs="Calibri"/>
        </w:rPr>
        <w:t xml:space="preserve"> </w:t>
      </w:r>
      <w:r w:rsidRPr="00FC7A35">
        <w:rPr>
          <w:rFonts w:cs="Calibri"/>
          <w:sz w:val="16"/>
        </w:rPr>
        <w:t>cruder forms [of state</w:t>
      </w:r>
      <w:r w:rsidRPr="00FC7A35">
        <w:rPr>
          <w:rStyle w:val="StyleUnderline"/>
          <w:rFonts w:cs="Calibri"/>
        </w:rPr>
        <w:t xml:space="preserve"> </w:t>
      </w:r>
      <w:r w:rsidRPr="00FC7A35">
        <w:rPr>
          <w:rStyle w:val="StyleUnderline"/>
          <w:rFonts w:cs="Calibri"/>
          <w:highlight w:val="green"/>
        </w:rPr>
        <w:t>repression], toward</w:t>
      </w:r>
      <w:r w:rsidRPr="00FC7A35">
        <w:rPr>
          <w:rStyle w:val="StyleUnderline"/>
          <w:rFonts w:cs="Calibri"/>
        </w:rPr>
        <w:t xml:space="preserve"> </w:t>
      </w:r>
      <w:r w:rsidRPr="00FC7A35">
        <w:rPr>
          <w:rFonts w:cs="Calibri"/>
          <w:sz w:val="16"/>
        </w:rPr>
        <w:t>more</w:t>
      </w:r>
      <w:r w:rsidRPr="00FC7A35">
        <w:rPr>
          <w:rStyle w:val="StyleUnderline"/>
          <w:rFonts w:cs="Calibri"/>
        </w:rPr>
        <w:t xml:space="preserve"> </w:t>
      </w:r>
      <w:r w:rsidRPr="00FC7A35">
        <w:rPr>
          <w:rStyle w:val="StyleUnderline"/>
          <w:rFonts w:cs="Calibri"/>
          <w:highlight w:val="green"/>
        </w:rPr>
        <w:t>subtle</w:t>
      </w:r>
      <w:r w:rsidRPr="00FC7A35">
        <w:rPr>
          <w:rStyle w:val="StyleUnderline"/>
          <w:rFonts w:cs="Calibri"/>
        </w:rPr>
        <w:t xml:space="preserve"> forms of </w:t>
      </w:r>
      <w:r w:rsidRPr="00FC7A35">
        <w:rPr>
          <w:rFonts w:cs="Calibri"/>
          <w:sz w:val="16"/>
        </w:rPr>
        <w:t>state social</w:t>
      </w:r>
      <w:r w:rsidRPr="00FC7A35">
        <w:rPr>
          <w:rStyle w:val="StyleUnderline"/>
          <w:rFonts w:cs="Calibri"/>
        </w:rPr>
        <w:t xml:space="preserve"> </w:t>
      </w:r>
      <w:r w:rsidRPr="00FC7A35">
        <w:rPr>
          <w:rStyle w:val="StyleUnderline"/>
          <w:rFonts w:cs="Calibri"/>
          <w:highlight w:val="green"/>
        </w:rPr>
        <w:t>control</w:t>
      </w:r>
      <w:r w:rsidRPr="00FC7A35">
        <w:rPr>
          <w:rStyle w:val="StyleUnderline"/>
          <w:rFonts w:cs="Calibri"/>
        </w:rPr>
        <w:t xml:space="preserve"> of social movements’</w:t>
      </w:r>
      <w:r w:rsidRPr="00FC7A35">
        <w:rPr>
          <w:rFonts w:cs="Calibri"/>
          <w:sz w:val="16"/>
        </w:rPr>
        <w:t xml:space="preserve"> (McCarthy et al. 1991). </w:t>
      </w:r>
    </w:p>
    <w:p w14:paraId="527C5892" w14:textId="77777777" w:rsidR="00957343" w:rsidRPr="00FC7A35" w:rsidRDefault="00957343" w:rsidP="00957343">
      <w:pPr>
        <w:rPr>
          <w:rStyle w:val="Emphasis"/>
        </w:rPr>
      </w:pPr>
      <w:r w:rsidRPr="00FC7A35">
        <w:rPr>
          <w:rStyle w:val="StyleUnderline"/>
        </w:rPr>
        <w:t xml:space="preserve">The </w:t>
      </w:r>
      <w:r w:rsidRPr="00FC7A35">
        <w:rPr>
          <w:rStyle w:val="StyleUnderline"/>
          <w:highlight w:val="green"/>
        </w:rPr>
        <w:t>regularity with which</w:t>
      </w:r>
      <w:r w:rsidRPr="00FC7A35">
        <w:rPr>
          <w:rStyle w:val="StyleUnderline"/>
        </w:rPr>
        <w:t xml:space="preserve"> progressive </w:t>
      </w:r>
      <w:r w:rsidRPr="00FC7A35">
        <w:rPr>
          <w:rStyle w:val="StyleUnderline"/>
          <w:highlight w:val="green"/>
        </w:rPr>
        <w:t>organizations</w:t>
      </w:r>
      <w:r w:rsidRPr="00FC7A35">
        <w:rPr>
          <w:sz w:val="16"/>
        </w:rPr>
        <w:t xml:space="preserve"> immediately </w:t>
      </w:r>
      <w:r w:rsidRPr="00FC7A35">
        <w:rPr>
          <w:rStyle w:val="StyleUnderline"/>
          <w:highlight w:val="green"/>
        </w:rPr>
        <w:t>forfeit</w:t>
      </w:r>
      <w:r w:rsidRPr="00FC7A35">
        <w:rPr>
          <w:rStyle w:val="StyleUnderline"/>
        </w:rPr>
        <w:t xml:space="preserve"> the crucial</w:t>
      </w:r>
      <w:r w:rsidRPr="00FC7A35">
        <w:rPr>
          <w:sz w:val="16"/>
        </w:rPr>
        <w:t xml:space="preserve"> political and conceptual </w:t>
      </w:r>
      <w:r w:rsidRPr="00FC7A35">
        <w:rPr>
          <w:rStyle w:val="StyleUnderline"/>
          <w:highlight w:val="green"/>
        </w:rPr>
        <w:t>possibilities of abolishing domestic warfare is a</w:t>
      </w:r>
      <w:r w:rsidRPr="00FC7A35">
        <w:rPr>
          <w:rStyle w:val="StyleUnderline"/>
        </w:rPr>
        <w:t xml:space="preserve"> </w:t>
      </w:r>
      <w:r w:rsidRPr="00FC7A35">
        <w:rPr>
          <w:sz w:val="16"/>
        </w:rPr>
        <w:t>direct</w:t>
      </w:r>
      <w:r w:rsidRPr="00FC7A35">
        <w:rPr>
          <w:rStyle w:val="StyleUnderline"/>
        </w:rPr>
        <w:t xml:space="preserve"> </w:t>
      </w:r>
      <w:r w:rsidRPr="00FC7A35">
        <w:rPr>
          <w:rStyle w:val="StyleUnderline"/>
          <w:highlight w:val="green"/>
        </w:rPr>
        <w:t xml:space="preserve">reflection of the </w:t>
      </w:r>
      <w:r w:rsidRPr="00FC7A35">
        <w:rPr>
          <w:rStyle w:val="StyleUnderline"/>
        </w:rPr>
        <w:t xml:space="preserve">extent to which domestic war has been </w:t>
      </w:r>
      <w:r w:rsidRPr="00FC7A35">
        <w:rPr>
          <w:rStyle w:val="Emphasis"/>
        </w:rPr>
        <w:t xml:space="preserve">fashioned into the </w:t>
      </w:r>
      <w:r w:rsidRPr="00FC7A35">
        <w:rPr>
          <w:rStyle w:val="Emphasis"/>
          <w:highlight w:val="green"/>
        </w:rPr>
        <w:t>everyday</w:t>
      </w:r>
      <w:r w:rsidRPr="00FC7A35">
        <w:rPr>
          <w:rStyle w:val="Emphasis"/>
        </w:rPr>
        <w:t xml:space="preserve">, ‘normal’ </w:t>
      </w:r>
      <w:r w:rsidRPr="00FC7A35">
        <w:rPr>
          <w:rStyle w:val="Emphasis"/>
          <w:highlight w:val="green"/>
        </w:rPr>
        <w:t>reality of the state</w:t>
      </w:r>
      <w:r w:rsidRPr="00FC7A35">
        <w:rPr>
          <w:rStyle w:val="Emphasis"/>
        </w:rPr>
        <w:t>.</w:t>
      </w:r>
      <w:r w:rsidRPr="00FC7A35">
        <w:rPr>
          <w:sz w:val="16"/>
        </w:rPr>
        <w:t xml:space="preserve"> By extension, </w:t>
      </w:r>
      <w:r w:rsidRPr="00FC7A35">
        <w:rPr>
          <w:rStyle w:val="StyleUnderline"/>
        </w:rPr>
        <w:t xml:space="preserve">the non-profit industrial complex, </w:t>
      </w:r>
      <w:r w:rsidRPr="00FC7A35">
        <w:rPr>
          <w:sz w:val="16"/>
        </w:rPr>
        <w:t>which is fundamentally guided by the logic of being state-sanctioned (and often state-funded), also</w:t>
      </w:r>
      <w:r w:rsidRPr="00FC7A35">
        <w:rPr>
          <w:rStyle w:val="StyleUnderline"/>
        </w:rPr>
        <w:t xml:space="preserve"> reflects this common reality: the </w:t>
      </w:r>
      <w:r w:rsidRPr="00FC7A35">
        <w:rPr>
          <w:rStyle w:val="StyleUnderline"/>
          <w:highlight w:val="green"/>
        </w:rPr>
        <w:t>operative assumptions of domestic warfare</w:t>
      </w:r>
      <w:r w:rsidRPr="00FC7A35">
        <w:rPr>
          <w:rStyle w:val="StyleUnderline"/>
        </w:rPr>
        <w:t xml:space="preserve"> are taken for granted because </w:t>
      </w:r>
      <w:r w:rsidRPr="00FC7A35">
        <w:rPr>
          <w:rStyle w:val="Emphasis"/>
        </w:rPr>
        <w:t xml:space="preserve">they </w:t>
      </w:r>
      <w:r w:rsidRPr="00FC7A35">
        <w:rPr>
          <w:rStyle w:val="Emphasis"/>
          <w:highlight w:val="green"/>
        </w:rPr>
        <w:t>form</w:t>
      </w:r>
      <w:r w:rsidRPr="00FC7A35">
        <w:rPr>
          <w:rStyle w:val="Emphasis"/>
        </w:rPr>
        <w:t xml:space="preserve"> and inform the </w:t>
      </w:r>
      <w:r w:rsidRPr="00FC7A35">
        <w:rPr>
          <w:rStyle w:val="Emphasis"/>
          <w:highlight w:val="green"/>
        </w:rPr>
        <w:t>popular consensus.</w:t>
      </w:r>
      <w:r w:rsidRPr="00FC7A35">
        <w:rPr>
          <w:rStyle w:val="Emphasis"/>
        </w:rPr>
        <w:t xml:space="preserve"> </w:t>
      </w:r>
    </w:p>
    <w:p w14:paraId="075EB0DC" w14:textId="77777777" w:rsidR="00957343" w:rsidRPr="00FC7A35" w:rsidRDefault="00957343" w:rsidP="00957343">
      <w:pPr>
        <w:rPr>
          <w:sz w:val="16"/>
        </w:rPr>
      </w:pPr>
      <w:r w:rsidRPr="00FC7A35">
        <w:rPr>
          <w:rStyle w:val="StyleUnderline"/>
        </w:rPr>
        <w:t xml:space="preserve">Our </w:t>
      </w:r>
      <w:r w:rsidRPr="00FC7A35">
        <w:rPr>
          <w:rStyle w:val="StyleUnderline"/>
          <w:highlight w:val="green"/>
        </w:rPr>
        <w:t>historical moment suggests the need for</w:t>
      </w:r>
      <w:r w:rsidRPr="00FC7A35">
        <w:rPr>
          <w:rStyle w:val="StyleUnderline"/>
        </w:rPr>
        <w:t xml:space="preserve"> a </w:t>
      </w:r>
      <w:r w:rsidRPr="00FC7A35">
        <w:rPr>
          <w:rStyle w:val="Emphasis"/>
        </w:rPr>
        <w:t xml:space="preserve">principled political </w:t>
      </w:r>
      <w:r w:rsidRPr="00FC7A35">
        <w:rPr>
          <w:rStyle w:val="Emphasis"/>
          <w:highlight w:val="green"/>
        </w:rPr>
        <w:t>rupturing of</w:t>
      </w:r>
      <w:r w:rsidRPr="00FC7A35">
        <w:rPr>
          <w:rStyle w:val="Emphasis"/>
        </w:rPr>
        <w:t xml:space="preserve"> existing </w:t>
      </w:r>
      <w:r w:rsidRPr="00FC7A35">
        <w:rPr>
          <w:rStyle w:val="Emphasis"/>
          <w:highlight w:val="green"/>
        </w:rPr>
        <w:t>techniques</w:t>
      </w:r>
      <w:r w:rsidRPr="00FC7A35">
        <w:rPr>
          <w:rStyle w:val="StyleUnderline"/>
        </w:rPr>
        <w:t xml:space="preserve"> </w:t>
      </w:r>
      <w:r w:rsidRPr="00FC7A35">
        <w:rPr>
          <w:sz w:val="16"/>
        </w:rPr>
        <w:t xml:space="preserve">and strategies </w:t>
      </w:r>
      <w:r w:rsidRPr="00FC7A35">
        <w:rPr>
          <w:rStyle w:val="StyleUnderline"/>
          <w:highlight w:val="green"/>
        </w:rPr>
        <w:t>that</w:t>
      </w:r>
      <w:r w:rsidRPr="00FC7A35">
        <w:rPr>
          <w:rStyle w:val="StyleUnderline"/>
        </w:rPr>
        <w:t xml:space="preserve"> fetishize and </w:t>
      </w:r>
      <w:r w:rsidRPr="00FC7A35">
        <w:rPr>
          <w:rStyle w:val="Emphasis"/>
          <w:highlight w:val="green"/>
        </w:rPr>
        <w:t>fixate on</w:t>
      </w:r>
      <w:r w:rsidRPr="00FC7A35">
        <w:rPr>
          <w:rStyle w:val="Emphasis"/>
        </w:rPr>
        <w:t xml:space="preserve"> the </w:t>
      </w:r>
      <w:r w:rsidRPr="00FC7A35">
        <w:rPr>
          <w:rStyle w:val="Emphasis"/>
          <w:highlight w:val="green"/>
        </w:rPr>
        <w:t>negotiation</w:t>
      </w:r>
      <w:r w:rsidRPr="00FC7A35">
        <w:rPr>
          <w:rStyle w:val="Emphasis"/>
        </w:rPr>
        <w:t>,</w:t>
      </w:r>
      <w:r w:rsidRPr="00FC7A35">
        <w:rPr>
          <w:rStyle w:val="StyleUnderline"/>
        </w:rPr>
        <w:t xml:space="preserve"> massaging, and </w:t>
      </w:r>
      <w:r w:rsidRPr="00FC7A35">
        <w:rPr>
          <w:rStyle w:val="Emphasis"/>
        </w:rPr>
        <w:t>management of the worst outcomes of domestic warfare</w:t>
      </w:r>
      <w:r w:rsidRPr="00FC7A35">
        <w:rPr>
          <w:rStyle w:val="StyleUnderline"/>
        </w:rPr>
        <w:t>.</w:t>
      </w:r>
      <w:r w:rsidRPr="00FC7A35">
        <w:rPr>
          <w:sz w:val="16"/>
        </w:rPr>
        <w:t xml:space="preserve"> </w:t>
      </w:r>
      <w:r w:rsidRPr="00FC7A35">
        <w:rPr>
          <w:rStyle w:val="StyleUnderline"/>
          <w:highlight w:val="green"/>
        </w:rPr>
        <w:t>One</w:t>
      </w:r>
      <w:r w:rsidRPr="00FC7A35">
        <w:rPr>
          <w:rStyle w:val="StyleUnderline"/>
        </w:rPr>
        <w:t xml:space="preserve"> political </w:t>
      </w:r>
      <w:r w:rsidRPr="00FC7A35">
        <w:rPr>
          <w:rStyle w:val="StyleUnderline"/>
          <w:highlight w:val="green"/>
        </w:rPr>
        <w:t>move</w:t>
      </w:r>
      <w:r w:rsidRPr="00FC7A35">
        <w:rPr>
          <w:rStyle w:val="StyleUnderline"/>
        </w:rPr>
        <w:t xml:space="preserve"> long </w:t>
      </w:r>
      <w:r w:rsidRPr="00FC7A35">
        <w:rPr>
          <w:rStyle w:val="StyleUnderline"/>
          <w:highlight w:val="green"/>
        </w:rPr>
        <w:t>overdue is</w:t>
      </w:r>
      <w:r w:rsidRPr="00FC7A35">
        <w:rPr>
          <w:rStyle w:val="StyleUnderline"/>
        </w:rPr>
        <w:t xml:space="preserve"> toward </w:t>
      </w:r>
      <w:r w:rsidRPr="00FC7A35">
        <w:rPr>
          <w:rStyle w:val="Emphasis"/>
        </w:rPr>
        <w:t xml:space="preserve">grass </w:t>
      </w:r>
      <w:r w:rsidRPr="00FC7A35">
        <w:rPr>
          <w:rStyle w:val="Emphasis"/>
          <w:highlight w:val="green"/>
        </w:rPr>
        <w:t>roots pedagogies of radical dis-identification</w:t>
      </w:r>
      <w:r w:rsidRPr="00FC7A35">
        <w:rPr>
          <w:rStyle w:val="Emphasis"/>
        </w:rPr>
        <w:t xml:space="preserve"> with the state,</w:t>
      </w:r>
      <w:r w:rsidRPr="00FC7A35">
        <w:rPr>
          <w:rStyle w:val="StyleUnderline"/>
        </w:rPr>
        <w:t xml:space="preserve"> in the trajectory of an anti-nationalism</w:t>
      </w:r>
      <w:r w:rsidRPr="00FC7A35">
        <w:rPr>
          <w:sz w:val="16"/>
        </w:rPr>
        <w:t xml:space="preserve"> or anti-patriotism, </w:t>
      </w:r>
      <w:r w:rsidRPr="00FC7A35">
        <w:rPr>
          <w:rStyle w:val="StyleUnderline"/>
        </w:rPr>
        <w:t xml:space="preserve">that </w:t>
      </w:r>
      <w:r w:rsidRPr="00FC7A35">
        <w:rPr>
          <w:rStyle w:val="StyleUnderline"/>
          <w:highlight w:val="green"/>
        </w:rPr>
        <w:t>reorients a progressive identification with</w:t>
      </w:r>
      <w:r w:rsidRPr="00FC7A35">
        <w:rPr>
          <w:rStyle w:val="StyleUnderline"/>
        </w:rPr>
        <w:t xml:space="preserve"> the </w:t>
      </w:r>
      <w:r w:rsidRPr="00FC7A35">
        <w:rPr>
          <w:rStyle w:val="Emphasis"/>
        </w:rPr>
        <w:t xml:space="preserve">creative possibilities of </w:t>
      </w:r>
      <w:r w:rsidRPr="00FC7A35">
        <w:rPr>
          <w:rStyle w:val="Emphasis"/>
          <w:highlight w:val="green"/>
        </w:rPr>
        <w:t>insurgency</w:t>
      </w:r>
      <w:r w:rsidRPr="00FC7A35">
        <w:rPr>
          <w:sz w:val="16"/>
        </w:rPr>
        <w:t xml:space="preserve"> (this is to consider ‘insurgency’ as a politics that </w:t>
      </w:r>
      <w:r w:rsidRPr="00FC7A35">
        <w:rPr>
          <w:rStyle w:val="StyleUnderline"/>
        </w:rPr>
        <w:t xml:space="preserve">pushes beyond the </w:t>
      </w:r>
      <w:r w:rsidRPr="00FC7A35">
        <w:rPr>
          <w:rStyle w:val="Emphasis"/>
        </w:rPr>
        <w:t>defensive maneuvering</w:t>
      </w:r>
      <w:r w:rsidRPr="00FC7A35">
        <w:rPr>
          <w:rStyle w:val="StyleUnderline"/>
        </w:rPr>
        <w:t xml:space="preserve"> of ‘resistance’</w:t>
      </w:r>
      <w:r w:rsidRPr="00FC7A35">
        <w:rPr>
          <w:sz w:val="16"/>
        </w:rPr>
        <w:t>). While there are rare groups in existence that offer this kind of nourishing political space (</w:t>
      </w:r>
      <w:r w:rsidRPr="00FC7A35">
        <w:rPr>
          <w:rStyle w:val="StyleUnderline"/>
        </w:rPr>
        <w:t xml:space="preserve">from the L.A.-based </w:t>
      </w:r>
      <w:r w:rsidRPr="00FC7A35">
        <w:rPr>
          <w:rStyle w:val="StyleUnderline"/>
          <w:highlight w:val="green"/>
        </w:rPr>
        <w:t>Youth Justice Coalition to</w:t>
      </w:r>
      <w:r w:rsidRPr="00FC7A35">
        <w:rPr>
          <w:rStyle w:val="StyleUnderline"/>
        </w:rPr>
        <w:t xml:space="preserve"> the national organization </w:t>
      </w:r>
      <w:r w:rsidRPr="00FC7A35">
        <w:rPr>
          <w:rStyle w:val="StyleUnderline"/>
          <w:highlight w:val="green"/>
        </w:rPr>
        <w:t>INCITE! Women of Color Against Violence</w:t>
      </w:r>
      <w:r w:rsidRPr="00FC7A35">
        <w:rPr>
          <w:rStyle w:val="StyleUnderline"/>
        </w:rPr>
        <w:t xml:space="preserve">), they are </w:t>
      </w:r>
      <w:r w:rsidRPr="00FC7A35">
        <w:rPr>
          <w:rStyle w:val="StyleUnderline"/>
          <w:highlight w:val="green"/>
        </w:rPr>
        <w:t xml:space="preserve">often </w:t>
      </w:r>
      <w:r w:rsidRPr="00FC7A35">
        <w:rPr>
          <w:rStyle w:val="Emphasis"/>
          <w:highlight w:val="green"/>
        </w:rPr>
        <w:t>forced to expend</w:t>
      </w:r>
      <w:r w:rsidRPr="00FC7A35">
        <w:rPr>
          <w:rStyle w:val="Emphasis"/>
        </w:rPr>
        <w:t xml:space="preserve"> far </w:t>
      </w:r>
      <w:r w:rsidRPr="00FC7A35">
        <w:rPr>
          <w:rStyle w:val="Emphasis"/>
          <w:highlight w:val="green"/>
        </w:rPr>
        <w:t>too much energy</w:t>
      </w:r>
      <w:r w:rsidRPr="00FC7A35">
        <w:rPr>
          <w:rStyle w:val="StyleUnderline"/>
          <w:highlight w:val="green"/>
        </w:rPr>
        <w:t xml:space="preserve"> challenging</w:t>
      </w:r>
      <w:r w:rsidRPr="00FC7A35">
        <w:rPr>
          <w:rStyle w:val="StyleUnderline"/>
        </w:rPr>
        <w:t xml:space="preserve"> both the </w:t>
      </w:r>
      <w:r w:rsidRPr="00FC7A35">
        <w:rPr>
          <w:rStyle w:val="StyleUnderline"/>
          <w:highlight w:val="green"/>
        </w:rPr>
        <w:t>parochialisms</w:t>
      </w:r>
      <w:r w:rsidRPr="00FC7A35">
        <w:rPr>
          <w:rStyle w:val="StyleUnderline"/>
        </w:rPr>
        <w:t xml:space="preserve"> of the hegemonic non-profit apparatus</w:t>
      </w:r>
      <w:r w:rsidRPr="00FC7A35">
        <w:rPr>
          <w:sz w:val="16"/>
        </w:rPr>
        <w:t xml:space="preserve"> and the sometimes narrow politics of the progressive US left. </w:t>
      </w:r>
    </w:p>
    <w:p w14:paraId="56B396E7" w14:textId="77777777" w:rsidR="00957343" w:rsidRPr="00FC7A35" w:rsidRDefault="00957343" w:rsidP="00957343">
      <w:pPr>
        <w:rPr>
          <w:sz w:val="16"/>
          <w:szCs w:val="16"/>
        </w:rPr>
      </w:pPr>
      <w:r w:rsidRPr="00FC7A35">
        <w:rPr>
          <w:sz w:val="16"/>
          <w:szCs w:val="16"/>
        </w:rPr>
        <w:t xml:space="preserve">Conclusion: Abolition and Radical Political Vision </w:t>
      </w:r>
    </w:p>
    <w:p w14:paraId="42B0F17C" w14:textId="77777777" w:rsidR="00957343" w:rsidRPr="00FC7A35" w:rsidRDefault="00957343" w:rsidP="00957343">
      <w:pPr>
        <w:rPr>
          <w:rStyle w:val="StyleUnderline"/>
        </w:rPr>
      </w:pPr>
      <w:r w:rsidRPr="00FC7A35">
        <w:rPr>
          <w:rStyle w:val="StyleUnderline"/>
        </w:rPr>
        <w:t xml:space="preserve">The </w:t>
      </w:r>
      <w:r w:rsidRPr="00FC7A35">
        <w:rPr>
          <w:rStyle w:val="StyleUnderline"/>
          <w:highlight w:val="green"/>
        </w:rPr>
        <w:t>abolition of domestic warfare</w:t>
      </w:r>
      <w:r w:rsidRPr="00FC7A35">
        <w:rPr>
          <w:sz w:val="16"/>
        </w:rPr>
        <w:t xml:space="preserve">, not unlike precedent (and ongoing) struggles to abolish colonialism, slavery, and programmatic genocide, </w:t>
      </w:r>
      <w:r w:rsidRPr="00FC7A35">
        <w:rPr>
          <w:rStyle w:val="StyleUnderline"/>
          <w:highlight w:val="green"/>
        </w:rPr>
        <w:t>necessitates</w:t>
      </w:r>
      <w:r w:rsidRPr="00FC7A35">
        <w:rPr>
          <w:rStyle w:val="StyleUnderline"/>
        </w:rPr>
        <w:t xml:space="preserve"> a </w:t>
      </w:r>
      <w:r w:rsidRPr="00FC7A35">
        <w:rPr>
          <w:rStyle w:val="Emphasis"/>
        </w:rPr>
        <w:t xml:space="preserve">rigorous </w:t>
      </w:r>
      <w:r w:rsidRPr="00FC7A35">
        <w:rPr>
          <w:rStyle w:val="Emphasis"/>
          <w:highlight w:val="green"/>
        </w:rPr>
        <w:t>theoretical and pragmatic approach</w:t>
      </w:r>
      <w:r w:rsidRPr="00FC7A35">
        <w:rPr>
          <w:rStyle w:val="StyleUnderline"/>
        </w:rPr>
        <w:t xml:space="preserve"> to a counter- and anti-state radicalism that attempts </w:t>
      </w:r>
      <w:r w:rsidRPr="00FC7A35">
        <w:rPr>
          <w:rStyle w:val="StyleUnderline"/>
          <w:highlight w:val="green"/>
        </w:rPr>
        <w:t xml:space="preserve">to </w:t>
      </w:r>
      <w:r w:rsidRPr="00FC7A35">
        <w:rPr>
          <w:rStyle w:val="Emphasis"/>
          <w:highlight w:val="green"/>
        </w:rPr>
        <w:t>fracture</w:t>
      </w:r>
      <w:r w:rsidRPr="00FC7A35">
        <w:rPr>
          <w:rStyle w:val="Emphasis"/>
        </w:rPr>
        <w:t xml:space="preserve"> the foundations</w:t>
      </w:r>
      <w:r w:rsidRPr="00FC7A35">
        <w:rPr>
          <w:rStyle w:val="StyleUnderline"/>
        </w:rPr>
        <w:t xml:space="preserve"> of the existing </w:t>
      </w:r>
      <w:r w:rsidRPr="00FC7A35">
        <w:rPr>
          <w:rStyle w:val="StyleUnderline"/>
          <w:highlight w:val="green"/>
        </w:rPr>
        <w:t>US social form</w:t>
      </w:r>
      <w:r w:rsidRPr="00FC7A35">
        <w:rPr>
          <w:rStyle w:val="StyleUnderline"/>
        </w:rPr>
        <w:t>.</w:t>
      </w:r>
      <w:r w:rsidRPr="00FC7A35">
        <w:rPr>
          <w:sz w:val="16"/>
        </w:rPr>
        <w:t xml:space="preserve"> This political shift </w:t>
      </w:r>
      <w:r w:rsidRPr="00FC7A35">
        <w:rPr>
          <w:rStyle w:val="StyleUnderline"/>
        </w:rPr>
        <w:t>requires a sustained labor of radical vision,</w:t>
      </w:r>
      <w:r w:rsidRPr="00FC7A35">
        <w:rPr>
          <w:sz w:val="16"/>
        </w:rPr>
        <w:t xml:space="preserve"> and in the most crucial ways is actually anchored to ‘progressive’ notions of life, freedom, community, and collective/personal security (</w:t>
      </w:r>
      <w:r w:rsidRPr="00FC7A35">
        <w:rPr>
          <w:rStyle w:val="StyleUnderline"/>
        </w:rPr>
        <w:t xml:space="preserve">including safety from racist policing/criminalization and the most localized brutalities of neoliberal or global capitalism). </w:t>
      </w:r>
    </w:p>
    <w:p w14:paraId="192D0C86" w14:textId="77777777" w:rsidR="00957343" w:rsidRPr="00FC7A35" w:rsidRDefault="00957343" w:rsidP="00957343">
      <w:pPr>
        <w:rPr>
          <w:sz w:val="16"/>
        </w:rPr>
      </w:pPr>
      <w:r w:rsidRPr="00FC7A35">
        <w:rPr>
          <w:sz w:val="16"/>
        </w:rPr>
        <w:t xml:space="preserve">Not long from now, generations will emerge from the organic accumulation of rage, suffering, social alienation, and (we hope) politically principled rebellion against this living apocalypse and pose to us some rudimentary questions of radical accountability: </w:t>
      </w:r>
      <w:r w:rsidRPr="00FC7A35">
        <w:rPr>
          <w:rStyle w:val="StyleUnderline"/>
          <w:highlight w:val="green"/>
        </w:rPr>
        <w:t>How were we able to</w:t>
      </w:r>
      <w:r w:rsidRPr="00FC7A35">
        <w:rPr>
          <w:rStyle w:val="StyleUnderline"/>
        </w:rPr>
        <w:t xml:space="preserve"> accommodate, and even culturally and politically </w:t>
      </w:r>
      <w:r w:rsidRPr="00FC7A35">
        <w:rPr>
          <w:rStyle w:val="StyleUnderline"/>
          <w:highlight w:val="green"/>
        </w:rPr>
        <w:t>normalize</w:t>
      </w:r>
      <w:r w:rsidRPr="00FC7A35">
        <w:rPr>
          <w:rStyle w:val="StyleUnderline"/>
        </w:rPr>
        <w:t xml:space="preserve"> </w:t>
      </w:r>
      <w:r w:rsidRPr="00FC7A35">
        <w:rPr>
          <w:rStyle w:val="Emphasis"/>
        </w:rPr>
        <w:t xml:space="preserve">the strategic, explicit, and openly </w:t>
      </w:r>
      <w:r w:rsidRPr="00FC7A35">
        <w:rPr>
          <w:rStyle w:val="Emphasis"/>
          <w:highlight w:val="green"/>
        </w:rPr>
        <w:t>racist technologies</w:t>
      </w:r>
      <w:r w:rsidRPr="00FC7A35">
        <w:rPr>
          <w:rStyle w:val="Emphasis"/>
        </w:rPr>
        <w:t xml:space="preserve"> of state violence</w:t>
      </w:r>
      <w:r w:rsidRPr="00FC7A35">
        <w:rPr>
          <w:rStyle w:val="StyleUnderline"/>
        </w:rPr>
        <w:t xml:space="preserve"> </w:t>
      </w:r>
      <w:r w:rsidRPr="00FC7A35">
        <w:rPr>
          <w:rStyle w:val="StyleUnderline"/>
          <w:highlight w:val="green"/>
        </w:rPr>
        <w:t>that</w:t>
      </w:r>
      <w:r w:rsidRPr="00FC7A35">
        <w:rPr>
          <w:rStyle w:val="StyleUnderline"/>
        </w:rPr>
        <w:t xml:space="preserve"> effectively socially neutralized and frequently </w:t>
      </w:r>
      <w:r w:rsidRPr="00FC7A35">
        <w:rPr>
          <w:rStyle w:val="Emphasis"/>
          <w:highlight w:val="green"/>
        </w:rPr>
        <w:t>liquidated entire</w:t>
      </w:r>
      <w:r w:rsidRPr="00FC7A35">
        <w:rPr>
          <w:rStyle w:val="Emphasis"/>
        </w:rPr>
        <w:t xml:space="preserve"> nearby </w:t>
      </w:r>
      <w:r w:rsidRPr="00FC7A35">
        <w:rPr>
          <w:rStyle w:val="Emphasis"/>
          <w:highlight w:val="green"/>
        </w:rPr>
        <w:t>populations</w:t>
      </w:r>
      <w:r w:rsidRPr="00FC7A35">
        <w:rPr>
          <w:rStyle w:val="Emphasis"/>
        </w:rPr>
        <w:t xml:space="preserve"> of our people</w:t>
      </w:r>
      <w:r w:rsidRPr="00FC7A35">
        <w:rPr>
          <w:rStyle w:val="StyleUnderline"/>
        </w:rPr>
        <w:t xml:space="preserve">, given that ours are the very same populations that have </w:t>
      </w:r>
      <w:r w:rsidRPr="00FC7A35">
        <w:rPr>
          <w:rStyle w:val="Emphasis"/>
        </w:rPr>
        <w:t>historically struggled to survive and overthrow such ‘classical’ structures of dominance</w:t>
      </w:r>
      <w:r w:rsidRPr="00FC7A35">
        <w:rPr>
          <w:rStyle w:val="StyleUnderline"/>
        </w:rPr>
        <w:t xml:space="preserve"> as colonialism, frontier conquest, racial slavery, and other genocides?</w:t>
      </w:r>
      <w:r w:rsidRPr="00FC7A35">
        <w:rPr>
          <w:sz w:val="16"/>
        </w:rPr>
        <w:t xml:space="preserve"> In a somewhat more intimate sense, </w:t>
      </w:r>
      <w:r w:rsidRPr="00FC7A35">
        <w:rPr>
          <w:rStyle w:val="StyleUnderline"/>
        </w:rPr>
        <w:t xml:space="preserve">how could we live with ourselves in this </w:t>
      </w:r>
      <w:r w:rsidRPr="00FC7A35">
        <w:rPr>
          <w:rStyle w:val="Emphasis"/>
        </w:rPr>
        <w:t>domestic state of emergency</w:t>
      </w:r>
      <w:r w:rsidRPr="00FC7A35">
        <w:rPr>
          <w:rStyle w:val="StyleUnderline"/>
        </w:rPr>
        <w:t xml:space="preserve">, and why did we seem to generally forfeit the creative possibilities of </w:t>
      </w:r>
      <w:r w:rsidRPr="00FC7A35">
        <w:rPr>
          <w:rStyle w:val="Emphasis"/>
        </w:rPr>
        <w:t>radically challenging</w:t>
      </w:r>
      <w:r w:rsidRPr="00FC7A35">
        <w:rPr>
          <w:rStyle w:val="StyleUnderline"/>
        </w:rPr>
        <w:t xml:space="preserve">, dislodging, and transforming </w:t>
      </w:r>
      <w:r w:rsidRPr="00FC7A35">
        <w:rPr>
          <w:rStyle w:val="Emphasis"/>
        </w:rPr>
        <w:t>the ideo- logical and institutional premises</w:t>
      </w:r>
      <w:r w:rsidRPr="00FC7A35">
        <w:rPr>
          <w:rStyle w:val="StyleUnderline"/>
        </w:rPr>
        <w:t xml:space="preserve"> of this condition of domestic warfare </w:t>
      </w:r>
      <w:r w:rsidRPr="00FC7A35">
        <w:rPr>
          <w:rStyle w:val="Emphasis"/>
          <w:highlight w:val="green"/>
        </w:rPr>
        <w:t>in favor of short- term, ‘winnable’ policy reforms</w:t>
      </w:r>
      <w:r w:rsidRPr="00FC7A35">
        <w:rPr>
          <w:rStyle w:val="Emphasis"/>
        </w:rPr>
        <w:t>?</w:t>
      </w:r>
      <w:r w:rsidRPr="00FC7A35">
        <w:rPr>
          <w:sz w:val="16"/>
        </w:rPr>
        <w:t xml:space="preserve"> (For example, </w:t>
      </w:r>
      <w:r w:rsidRPr="00FC7A35">
        <w:rPr>
          <w:rStyle w:val="StyleUnderline"/>
          <w:highlight w:val="green"/>
        </w:rPr>
        <w:t>why did we choose to formulate</w:t>
      </w:r>
      <w:r w:rsidRPr="00FC7A35">
        <w:rPr>
          <w:sz w:val="16"/>
        </w:rPr>
        <w:t xml:space="preserve"> and tolerate a </w:t>
      </w:r>
      <w:r w:rsidRPr="00FC7A35">
        <w:rPr>
          <w:rStyle w:val="StyleUnderline"/>
        </w:rPr>
        <w:t>‘</w:t>
      </w:r>
      <w:r w:rsidRPr="00FC7A35">
        <w:rPr>
          <w:rStyle w:val="StyleUnderline"/>
          <w:highlight w:val="green"/>
        </w:rPr>
        <w:t>progressive’ political language that reinforced</w:t>
      </w:r>
      <w:r w:rsidRPr="00FC7A35">
        <w:rPr>
          <w:rStyle w:val="StyleUnderline"/>
        </w:rPr>
        <w:t xml:space="preserve"> dominant racist </w:t>
      </w:r>
      <w:r w:rsidRPr="00FC7A35">
        <w:rPr>
          <w:rStyle w:val="StyleUnderline"/>
          <w:highlight w:val="green"/>
        </w:rPr>
        <w:t>notions of ‘criminality’</w:t>
      </w:r>
      <w:r w:rsidRPr="00FC7A35">
        <w:rPr>
          <w:rStyle w:val="StyleUnderline"/>
        </w:rPr>
        <w:t xml:space="preserve"> in the process of trying to discredit the legal basis of ‘Three Strikes’ law?</w:t>
      </w:r>
      <w:r w:rsidRPr="00FC7A35">
        <w:rPr>
          <w:sz w:val="16"/>
        </w:rPr>
        <w:t xml:space="preserve">)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anticolonial liberation theorist Frantz Fanon’s memorable statement to his own peers, comrades, and nemeses: </w:t>
      </w:r>
    </w:p>
    <w:p w14:paraId="7046286C" w14:textId="77777777" w:rsidR="00957343" w:rsidRPr="00FC7A35" w:rsidRDefault="00957343" w:rsidP="00957343">
      <w:pPr>
        <w:rPr>
          <w:sz w:val="16"/>
        </w:rPr>
      </w:pPr>
      <w:r w:rsidRPr="00FC7A35">
        <w:rPr>
          <w:sz w:val="16"/>
        </w:rPr>
        <w:t xml:space="preserve">Each generation must discover its mission, fulfill it or betray it, in relative opacity. In the underdeveloped countries </w:t>
      </w:r>
      <w:r w:rsidRPr="00FC7A35">
        <w:rPr>
          <w:rStyle w:val="StyleUnderline"/>
        </w:rPr>
        <w:t xml:space="preserve">preceding generations have </w:t>
      </w:r>
      <w:r w:rsidRPr="00FC7A35">
        <w:rPr>
          <w:rStyle w:val="Emphasis"/>
        </w:rPr>
        <w:t>simultaneously resisted the insidious agenda of colonialism</w:t>
      </w:r>
      <w:r w:rsidRPr="00FC7A35">
        <w:rPr>
          <w:rStyle w:val="StyleUnderline"/>
        </w:rPr>
        <w:t xml:space="preserve"> </w:t>
      </w:r>
      <w:r w:rsidRPr="00FC7A35">
        <w:rPr>
          <w:sz w:val="16"/>
        </w:rPr>
        <w:t xml:space="preserve">and paved the way for the emergence of the current struggles. </w:t>
      </w:r>
      <w:r w:rsidRPr="00FC7A35">
        <w:rPr>
          <w:rStyle w:val="StyleUnderline"/>
        </w:rPr>
        <w:t>Now that we are in the heat of combat, we must shed the habit of decrying the efforts of our forefathers or feigning incomprehension at their silence or passiveness.</w:t>
      </w:r>
      <w:r w:rsidRPr="00FC7A35">
        <w:rPr>
          <w:sz w:val="16"/>
        </w:rPr>
        <w:t xml:space="preserve"> (Fanon 2004 [1963]: 146) </w:t>
      </w:r>
    </w:p>
    <w:p w14:paraId="4E89BCD5" w14:textId="77777777" w:rsidR="00957343" w:rsidRPr="00FC7A35" w:rsidRDefault="00957343" w:rsidP="00957343">
      <w:pPr>
        <w:rPr>
          <w:rStyle w:val="StyleUnderline"/>
        </w:rPr>
      </w:pPr>
      <w:r w:rsidRPr="00FC7A35">
        <w:rPr>
          <w:sz w:val="16"/>
        </w:rPr>
        <w:t xml:space="preserve">Lest we fall victim to a certain political nostalgia that is often induced by such illuminating Fanonist exhortations, </w:t>
      </w:r>
      <w:r w:rsidRPr="00FC7A35">
        <w:rPr>
          <w:rStyle w:val="StyleUnderline"/>
        </w:rPr>
        <w:t xml:space="preserve">we ought to clarify the premises of the social ‘mission’ that our generation of USA-based progressive organizing has undertaken. </w:t>
      </w:r>
    </w:p>
    <w:p w14:paraId="151E0C20" w14:textId="77777777" w:rsidR="00957343" w:rsidRPr="00FC7A35" w:rsidRDefault="00957343" w:rsidP="00957343">
      <w:pPr>
        <w:rPr>
          <w:rStyle w:val="Emphasis"/>
        </w:rPr>
      </w:pPr>
      <w:r w:rsidRPr="00FC7A35">
        <w:rPr>
          <w:sz w:val="16"/>
        </w:rPr>
        <w:t xml:space="preserve">In the vicinity of the constantly retrenching social welfare apparatuses of the US state, much of </w:t>
      </w:r>
      <w:r w:rsidRPr="00FC7A35">
        <w:rPr>
          <w:rStyle w:val="StyleUnderline"/>
          <w:highlight w:val="green"/>
        </w:rPr>
        <w:t>the most urgent</w:t>
      </w:r>
      <w:r w:rsidRPr="00FC7A35">
        <w:rPr>
          <w:rStyle w:val="StyleUnderline"/>
        </w:rPr>
        <w:t xml:space="preserve"> and immediate </w:t>
      </w:r>
      <w:r w:rsidRPr="00FC7A35">
        <w:rPr>
          <w:rStyle w:val="StyleUnderline"/>
          <w:highlight w:val="green"/>
        </w:rPr>
        <w:t>work of community</w:t>
      </w:r>
      <w:r w:rsidRPr="00FC7A35">
        <w:rPr>
          <w:rStyle w:val="StyleUnderline"/>
        </w:rPr>
        <w:t xml:space="preserve">-based </w:t>
      </w:r>
      <w:r w:rsidRPr="00FC7A35">
        <w:rPr>
          <w:rStyle w:val="StyleUnderline"/>
          <w:highlight w:val="green"/>
        </w:rPr>
        <w:t>organizing has revolved around service provision</w:t>
      </w:r>
      <w:r w:rsidRPr="00FC7A35">
        <w:rPr>
          <w:rStyle w:val="StyleUnderline"/>
        </w:rPr>
        <w:t>.</w:t>
      </w:r>
      <w:r w:rsidRPr="00FC7A35">
        <w:rPr>
          <w:sz w:val="16"/>
        </w:rPr>
        <w:t xml:space="preserve"> Importantly, this </w:t>
      </w:r>
      <w:r w:rsidRPr="00FC7A35">
        <w:rPr>
          <w:rStyle w:val="StyleUnderline"/>
          <w:highlight w:val="green"/>
        </w:rPr>
        <w:t>pragmatic focus</w:t>
      </w:r>
      <w:r w:rsidRPr="00FC7A35">
        <w:rPr>
          <w:rStyle w:val="StyleUnderline"/>
        </w:rPr>
        <w:t xml:space="preserve"> also </w:t>
      </w:r>
      <w:r w:rsidRPr="00FC7A35">
        <w:rPr>
          <w:rStyle w:val="StyleUnderline"/>
          <w:highlight w:val="green"/>
        </w:rPr>
        <w:t>builds</w:t>
      </w:r>
      <w:r w:rsidRPr="00FC7A35">
        <w:rPr>
          <w:rStyle w:val="StyleUnderline"/>
        </w:rPr>
        <w:t xml:space="preserve"> a certain progressive ethic of </w:t>
      </w:r>
      <w:r w:rsidRPr="00FC7A35">
        <w:rPr>
          <w:rStyle w:val="StyleUnderline"/>
          <w:highlight w:val="green"/>
        </w:rPr>
        <w:t>voluntarism that constructs the</w:t>
      </w:r>
      <w:r w:rsidRPr="00FC7A35">
        <w:rPr>
          <w:rStyle w:val="StyleUnderline"/>
        </w:rPr>
        <w:t xml:space="preserve"> model </w:t>
      </w:r>
      <w:r w:rsidRPr="00FC7A35">
        <w:rPr>
          <w:rStyle w:val="StyleUnderline"/>
          <w:highlight w:val="green"/>
        </w:rPr>
        <w:t>activist as a variation on</w:t>
      </w:r>
      <w:r w:rsidRPr="00FC7A35">
        <w:rPr>
          <w:rStyle w:val="StyleUnderline"/>
        </w:rPr>
        <w:t xml:space="preserve"> older liberal notions of </w:t>
      </w:r>
      <w:r w:rsidRPr="00FC7A35">
        <w:rPr>
          <w:rStyle w:val="StyleUnderline"/>
          <w:highlight w:val="green"/>
        </w:rPr>
        <w:t>the ‘good citizen’.</w:t>
      </w:r>
      <w:r w:rsidRPr="00FC7A35">
        <w:rPr>
          <w:sz w:val="16"/>
        </w:rPr>
        <w:t xml:space="preserve"> Following Fanon, the question is whether and how this mission ought to be fulfilled or betrayed. </w:t>
      </w:r>
      <w:r w:rsidRPr="00FC7A35">
        <w:rPr>
          <w:rStyle w:val="StyleUnderline"/>
        </w:rPr>
        <w:t xml:space="preserve">To respond to this political problem </w:t>
      </w:r>
      <w:r w:rsidRPr="00FC7A35">
        <w:rPr>
          <w:rStyle w:val="StyleUnderline"/>
          <w:highlight w:val="green"/>
        </w:rPr>
        <w:t>requires an analysis and</w:t>
      </w:r>
      <w:r w:rsidRPr="00FC7A35">
        <w:rPr>
          <w:rStyle w:val="StyleUnderline"/>
        </w:rPr>
        <w:t xml:space="preserve"> conceptualization of ‘the state’ that is </w:t>
      </w:r>
      <w:r w:rsidRPr="00FC7A35">
        <w:rPr>
          <w:rStyle w:val="Emphasis"/>
        </w:rPr>
        <w:t>far more complex and laborious</w:t>
      </w:r>
      <w:r w:rsidRPr="00FC7A35">
        <w:rPr>
          <w:rStyle w:val="StyleUnderline"/>
        </w:rPr>
        <w:t xml:space="preserve"> than we usually allow in our ordinary rush of obligations </w:t>
      </w:r>
      <w:r w:rsidRPr="00FC7A35">
        <w:rPr>
          <w:rStyle w:val="Emphasis"/>
        </w:rPr>
        <w:t>to build campaigns, organize communities, and write grant proposals.</w:t>
      </w:r>
      <w:r w:rsidRPr="00FC7A35">
        <w:rPr>
          <w:sz w:val="16"/>
        </w:rPr>
        <w:t xml:space="preserve"> </w:t>
      </w:r>
      <w:r w:rsidRPr="00FC7A35">
        <w:rPr>
          <w:rStyle w:val="StyleUnderline"/>
          <w:highlight w:val="green"/>
        </w:rPr>
        <w:t>We require</w:t>
      </w:r>
      <w:r w:rsidRPr="00FC7A35">
        <w:rPr>
          <w:sz w:val="16"/>
        </w:rPr>
        <w:t xml:space="preserve">, in other words, </w:t>
      </w:r>
      <w:r w:rsidRPr="00FC7A35">
        <w:rPr>
          <w:rStyle w:val="StyleUnderline"/>
          <w:highlight w:val="green"/>
        </w:rPr>
        <w:t xml:space="preserve">a </w:t>
      </w:r>
      <w:r w:rsidRPr="00FC7A35">
        <w:rPr>
          <w:rStyle w:val="Emphasis"/>
          <w:highlight w:val="green"/>
        </w:rPr>
        <w:t>scholarly activist framework</w:t>
      </w:r>
      <w:r w:rsidRPr="00FC7A35">
        <w:rPr>
          <w:rStyle w:val="StyleUnderline"/>
          <w:highlight w:val="green"/>
        </w:rPr>
        <w:t xml:space="preserve"> to understand that the state</w:t>
      </w:r>
      <w:r w:rsidRPr="00FC7A35">
        <w:rPr>
          <w:rStyle w:val="StyleUnderline"/>
        </w:rPr>
        <w:t xml:space="preserve"> can and </w:t>
      </w:r>
      <w:r w:rsidRPr="00FC7A35">
        <w:rPr>
          <w:rStyle w:val="StyleUnderline"/>
          <w:highlight w:val="green"/>
        </w:rPr>
        <w:t>must be</w:t>
      </w:r>
      <w:r w:rsidRPr="00FC7A35">
        <w:rPr>
          <w:rStyle w:val="StyleUnderline"/>
        </w:rPr>
        <w:t xml:space="preserve"> radically </w:t>
      </w:r>
      <w:r w:rsidRPr="00FC7A35">
        <w:rPr>
          <w:rStyle w:val="StyleUnderline"/>
          <w:highlight w:val="green"/>
        </w:rPr>
        <w:t xml:space="preserve">confronted </w:t>
      </w:r>
      <w:r w:rsidRPr="00FC7A35">
        <w:rPr>
          <w:rStyle w:val="Emphasis"/>
          <w:highlight w:val="green"/>
        </w:rPr>
        <w:t>on multiple fronts</w:t>
      </w:r>
      <w:r w:rsidRPr="00FC7A35">
        <w:rPr>
          <w:rStyle w:val="Emphasis"/>
        </w:rPr>
        <w:t xml:space="preserve"> by an abolitionist social theory. </w:t>
      </w:r>
    </w:p>
    <w:p w14:paraId="3CC3EBCF" w14:textId="77777777" w:rsidR="00957343" w:rsidRPr="00FC7A35" w:rsidRDefault="00957343" w:rsidP="00957343">
      <w:pPr>
        <w:rPr>
          <w:sz w:val="14"/>
        </w:rPr>
      </w:pPr>
      <w:r w:rsidRPr="00FC7A35">
        <w:rPr>
          <w:sz w:val="14"/>
        </w:rPr>
        <w:t xml:space="preserve">Effectively </w:t>
      </w:r>
      <w:r w:rsidRPr="00FC7A35">
        <w:rPr>
          <w:rStyle w:val="StyleUnderline"/>
        </w:rPr>
        <w:t>contradicting</w:t>
      </w:r>
      <w:r w:rsidRPr="00FC7A35">
        <w:rPr>
          <w:sz w:val="14"/>
        </w:rPr>
        <w:t xml:space="preserve">, decentering, and transforming the </w:t>
      </w:r>
      <w:r w:rsidRPr="00FC7A35">
        <w:rPr>
          <w:rStyle w:val="StyleUnderline"/>
        </w:rPr>
        <w:t xml:space="preserve">popular consensus (for example, </w:t>
      </w:r>
      <w:r w:rsidRPr="00FC7A35">
        <w:rPr>
          <w:rStyle w:val="Emphasis"/>
        </w:rPr>
        <w:t xml:space="preserve">destabilizing assertive assumptions </w:t>
      </w:r>
      <w:r w:rsidRPr="00FC7A35">
        <w:rPr>
          <w:rStyle w:val="StyleUnderline"/>
        </w:rPr>
        <w:t xml:space="preserve">common to progressive movements and organizations </w:t>
      </w:r>
      <w:r w:rsidRPr="00FC7A35">
        <w:rPr>
          <w:rStyle w:val="Emphasis"/>
        </w:rPr>
        <w:t>such as ‘we have to control/get rid of gangs,’ ‘we need prisons,’ or ‘we want better police’</w:t>
      </w:r>
      <w:r w:rsidRPr="00FC7A35">
        <w:rPr>
          <w:rStyle w:val="StyleUnderline"/>
        </w:rPr>
        <w:t>) is, in this context, dangerously difficult work. Although the truth of the matter is that the</w:t>
      </w:r>
      <w:r w:rsidRPr="00FC7A35">
        <w:rPr>
          <w:sz w:val="14"/>
        </w:rPr>
        <w:t xml:space="preserve"> establishment </w:t>
      </w:r>
      <w:r w:rsidRPr="00FC7A35">
        <w:rPr>
          <w:rStyle w:val="StyleUnderline"/>
        </w:rPr>
        <w:t>US left</w:t>
      </w:r>
      <w:r w:rsidRPr="00FC7A35">
        <w:rPr>
          <w:sz w:val="14"/>
        </w:rPr>
        <w:t xml:space="preserve">, in ways both spoken and presumed, </w:t>
      </w:r>
      <w:r w:rsidRPr="00FC7A35">
        <w:rPr>
          <w:rStyle w:val="StyleUnderline"/>
        </w:rPr>
        <w:t>may actually agree with the political, moral, and ideological premises of domestic warfare.</w:t>
      </w:r>
      <w:r w:rsidRPr="00FC7A35">
        <w:rPr>
          <w:sz w:val="14"/>
        </w:rPr>
        <w:t xml:space="preserve"> Leaders as well as rank-and-file members in avowedly </w:t>
      </w:r>
      <w:r w:rsidRPr="00FC7A35">
        <w:rPr>
          <w:rStyle w:val="StyleUnderline"/>
          <w:highlight w:val="green"/>
        </w:rPr>
        <w:t>progressive organizations</w:t>
      </w:r>
      <w:r w:rsidRPr="00FC7A35">
        <w:rPr>
          <w:sz w:val="14"/>
        </w:rPr>
        <w:t xml:space="preserve"> can and </w:t>
      </w:r>
      <w:r w:rsidRPr="00FC7A35">
        <w:rPr>
          <w:rStyle w:val="StyleUnderline"/>
        </w:rPr>
        <w:t xml:space="preserve">must reflect on how they </w:t>
      </w:r>
      <w:r w:rsidRPr="00FC7A35">
        <w:rPr>
          <w:rStyle w:val="StyleUnderline"/>
          <w:highlight w:val="green"/>
        </w:rPr>
        <w:t>might</w:t>
      </w:r>
      <w:r w:rsidRPr="00FC7A35">
        <w:rPr>
          <w:rStyle w:val="StyleUnderline"/>
        </w:rPr>
        <w:t xml:space="preserve"> actually </w:t>
      </w:r>
      <w:r w:rsidRPr="00FC7A35">
        <w:rPr>
          <w:rStyle w:val="StyleUnderline"/>
          <w:highlight w:val="green"/>
        </w:rPr>
        <w:t>be supporting</w:t>
      </w:r>
      <w:r w:rsidRPr="00FC7A35">
        <w:rPr>
          <w:rStyle w:val="StyleUnderline"/>
        </w:rPr>
        <w:t xml:space="preserve"> </w:t>
      </w:r>
      <w:r w:rsidRPr="00FC7A35">
        <w:rPr>
          <w:sz w:val="14"/>
        </w:rPr>
        <w:t>and reproducing existing forms of racism, white supremacy, state violence, and</w:t>
      </w:r>
      <w:r w:rsidRPr="00FC7A35">
        <w:rPr>
          <w:rStyle w:val="StyleUnderline"/>
        </w:rPr>
        <w:t xml:space="preserve"> domestic </w:t>
      </w:r>
      <w:r w:rsidRPr="00FC7A35">
        <w:rPr>
          <w:rStyle w:val="StyleUnderline"/>
          <w:highlight w:val="green"/>
        </w:rPr>
        <w:t xml:space="preserve">warfare in the process of </w:t>
      </w:r>
      <w:r w:rsidRPr="00FC7A35">
        <w:rPr>
          <w:rStyle w:val="Emphasis"/>
          <w:highlight w:val="green"/>
        </w:rPr>
        <w:t xml:space="preserve">throwing </w:t>
      </w:r>
      <w:r w:rsidRPr="00FC7A35">
        <w:rPr>
          <w:rStyle w:val="Emphasis"/>
        </w:rPr>
        <w:t xml:space="preserve">their </w:t>
      </w:r>
      <w:r w:rsidRPr="00FC7A35">
        <w:rPr>
          <w:rStyle w:val="Emphasis"/>
          <w:highlight w:val="green"/>
        </w:rPr>
        <w:t>resources behind</w:t>
      </w:r>
      <w:r w:rsidRPr="00FC7A35">
        <w:rPr>
          <w:rStyle w:val="Emphasis"/>
        </w:rPr>
        <w:t xml:space="preserve"> what they perceive as </w:t>
      </w:r>
      <w:r w:rsidRPr="00FC7A35">
        <w:rPr>
          <w:rStyle w:val="Emphasis"/>
          <w:highlight w:val="green"/>
        </w:rPr>
        <w:t>‘winnable victories’</w:t>
      </w:r>
      <w:r w:rsidRPr="00FC7A35">
        <w:rPr>
          <w:sz w:val="14"/>
        </w:rPr>
        <w:t xml:space="preserve">, in the lexicon of venerable community organizer Saul Alinsky. </w:t>
      </w:r>
    </w:p>
    <w:p w14:paraId="433A4947" w14:textId="77777777" w:rsidR="00957343" w:rsidRPr="00755491" w:rsidRDefault="00957343" w:rsidP="00957343">
      <w:pPr>
        <w:rPr>
          <w:sz w:val="12"/>
        </w:rPr>
      </w:pPr>
      <w:r w:rsidRPr="00FC7A35">
        <w:rPr>
          <w:sz w:val="12"/>
        </w:rPr>
        <w:t xml:space="preserve">Arguably, </w:t>
      </w:r>
      <w:r w:rsidRPr="00FC7A35">
        <w:rPr>
          <w:rStyle w:val="StyleUnderline"/>
        </w:rPr>
        <w:t xml:space="preserve">it is precisely </w:t>
      </w:r>
      <w:r w:rsidRPr="00FC7A35">
        <w:rPr>
          <w:rStyle w:val="StyleUnderline"/>
          <w:highlight w:val="green"/>
        </w:rPr>
        <w:t>the</w:t>
      </w:r>
      <w:r w:rsidRPr="00FC7A35">
        <w:rPr>
          <w:rStyle w:val="StyleUnderline"/>
        </w:rPr>
        <w:t xml:space="preserve"> </w:t>
      </w:r>
      <w:r w:rsidRPr="00FC7A35">
        <w:rPr>
          <w:sz w:val="12"/>
        </w:rPr>
        <w:t>creative and pragmatic</w:t>
      </w:r>
      <w:r w:rsidRPr="00FC7A35">
        <w:rPr>
          <w:rStyle w:val="StyleUnderline"/>
        </w:rPr>
        <w:t xml:space="preserve"> </w:t>
      </w:r>
      <w:r w:rsidRPr="00FC7A35">
        <w:rPr>
          <w:rStyle w:val="StyleUnderline"/>
          <w:highlight w:val="green"/>
        </w:rPr>
        <w:t xml:space="preserve">work of </w:t>
      </w:r>
      <w:r w:rsidRPr="00FC7A35">
        <w:rPr>
          <w:rStyle w:val="Emphasis"/>
          <w:highlight w:val="green"/>
        </w:rPr>
        <w:t>political fantasy</w:t>
      </w:r>
      <w:r w:rsidRPr="00FC7A35">
        <w:rPr>
          <w:rStyle w:val="StyleUnderline"/>
        </w:rPr>
        <w:t xml:space="preserve">/political vision/political imagination </w:t>
      </w:r>
      <w:r w:rsidRPr="00FC7A35">
        <w:rPr>
          <w:rStyle w:val="Emphasis"/>
        </w:rPr>
        <w:t xml:space="preserve">that </w:t>
      </w:r>
      <w:r w:rsidRPr="00FC7A35">
        <w:rPr>
          <w:rStyle w:val="Emphasis"/>
          <w:highlight w:val="green"/>
        </w:rPr>
        <w:t>is the most underdeveloped dimension of the</w:t>
      </w:r>
      <w:r w:rsidRPr="00FC7A35">
        <w:rPr>
          <w:rStyle w:val="Emphasis"/>
        </w:rPr>
        <w:t xml:space="preserve"> US establishment </w:t>
      </w:r>
      <w:r w:rsidRPr="00FC7A35">
        <w:rPr>
          <w:rStyle w:val="Emphasis"/>
          <w:highlight w:val="green"/>
        </w:rPr>
        <w:t>left</w:t>
      </w:r>
      <w:r w:rsidRPr="00FC7A35">
        <w:rPr>
          <w:rStyle w:val="Emphasis"/>
        </w:rPr>
        <w:t xml:space="preserve">’s </w:t>
      </w:r>
      <w:r w:rsidRPr="00FC7A35">
        <w:rPr>
          <w:rStyle w:val="StyleUnderline"/>
        </w:rPr>
        <w:t>organizational modus operandi and public discourse.</w:t>
      </w:r>
      <w:r w:rsidRPr="00FC7A35">
        <w:rPr>
          <w:sz w:val="12"/>
        </w:rPr>
        <w:t xml:space="preserve"> While a full discussion is best left for sustained collective discussion, we might consider the post-1960s history of the reactionary, neoconservative, and Christian fundamentalist US right, which has fully and eagerly engaged in these political labors of fantasy/vision/imagination, and has seen the desires of their wildest dreams met or exceeded in their struggles for political and cultural hegemony. </w:t>
      </w:r>
      <w:r w:rsidRPr="00FC7A35">
        <w:rPr>
          <w:rStyle w:val="StyleUnderline"/>
        </w:rPr>
        <w:t xml:space="preserve">It might be useful to begin by thinking of ourselves as existing in a relationship of </w:t>
      </w:r>
      <w:r w:rsidRPr="00FC7A35">
        <w:rPr>
          <w:rStyle w:val="Emphasis"/>
        </w:rPr>
        <w:t>deep historical obligation</w:t>
      </w:r>
      <w:r w:rsidRPr="00FC7A35">
        <w:rPr>
          <w:rStyle w:val="StyleUnderline"/>
        </w:rPr>
        <w:t xml:space="preserve"> to the long and recent, </w:t>
      </w:r>
      <w:r w:rsidRPr="00FC7A35">
        <w:rPr>
          <w:rStyle w:val="Emphasis"/>
        </w:rPr>
        <w:t>faraway and nearby historical legacies of radical, revolutionary, and liberationist struggles</w:t>
      </w:r>
      <w:r w:rsidRPr="00FC7A35">
        <w:rPr>
          <w:rStyle w:val="StyleUnderline"/>
        </w:rPr>
        <w:t xml:space="preserve"> that have made the abolition of oppressive violence </w:t>
      </w:r>
      <w:r w:rsidRPr="00FC7A35">
        <w:rPr>
          <w:rStyle w:val="Emphasis"/>
        </w:rPr>
        <w:t>their most immediate and fundamental political desire.</w:t>
      </w:r>
      <w:r w:rsidRPr="00FC7A35">
        <w:rPr>
          <w:sz w:val="12"/>
        </w:rPr>
        <w:t xml:space="preserve"> </w:t>
      </w:r>
    </w:p>
    <w:p w14:paraId="2E1A03E8" w14:textId="77777777" w:rsidR="00957343" w:rsidRDefault="00957343" w:rsidP="00957343">
      <w:pPr>
        <w:pStyle w:val="Heading3"/>
      </w:pPr>
      <w:r>
        <w:t>A2 – Deliberation</w:t>
      </w:r>
    </w:p>
    <w:p w14:paraId="3714B053" w14:textId="77777777" w:rsidR="00957343" w:rsidRPr="009E119A" w:rsidRDefault="00957343" w:rsidP="00957343">
      <w:pPr>
        <w:pStyle w:val="Heading4"/>
      </w:pPr>
      <w:r>
        <w:t>Their idea of academic freedom within “predictable constraints” is not a neutral imposition but replicates Zionist tactics to shut down radical potentiality</w:t>
      </w:r>
    </w:p>
    <w:p w14:paraId="2FBD4036" w14:textId="77777777" w:rsidR="00957343" w:rsidRPr="009E119A" w:rsidRDefault="00957343" w:rsidP="00957343">
      <w:pPr>
        <w:rPr>
          <w:bCs/>
          <w:sz w:val="20"/>
          <w:szCs w:val="20"/>
        </w:rPr>
      </w:pPr>
      <w:r w:rsidRPr="00FC7A35">
        <w:rPr>
          <w:rStyle w:val="Style13ptBold"/>
        </w:rPr>
        <w:t xml:space="preserve">Puar and Medien’18 </w:t>
      </w:r>
      <w:r w:rsidRPr="00FC7A35">
        <w:rPr>
          <w:rStyle w:val="Style13ptBold"/>
          <w:b w:val="0"/>
          <w:bCs/>
          <w:sz w:val="20"/>
          <w:szCs w:val="20"/>
        </w:rPr>
        <w:t>|</w:t>
      </w:r>
      <w:r w:rsidRPr="00FC7A35">
        <w:rPr>
          <w:sz w:val="20"/>
          <w:szCs w:val="20"/>
        </w:rPr>
        <w:t>Jasbir K. Puar is a U.S.-based queer theorist and Professor and Graduate Director of Women’s and Gender Studies at Rutgers University, where she has been a faculty member since 2000.</w:t>
      </w:r>
      <w:r w:rsidRPr="00FC7A35">
        <w:rPr>
          <w:rStyle w:val="Style13ptBold"/>
          <w:b w:val="0"/>
          <w:bCs/>
          <w:sz w:val="20"/>
          <w:szCs w:val="20"/>
        </w:rPr>
        <w:t xml:space="preserve"> </w:t>
      </w:r>
      <w:r w:rsidRPr="00FC7A35">
        <w:rPr>
          <w:sz w:val="20"/>
          <w:szCs w:val="20"/>
        </w:rPr>
        <w:t>Kathryn Medien is a PhD student at the University of Warwick and was a visiting research fellow in the Gender, Sexuality, and Feminist Studies Program at Duke University.</w:t>
      </w:r>
      <w:r w:rsidRPr="00FC7A35">
        <w:rPr>
          <w:bCs/>
          <w:sz w:val="20"/>
          <w:szCs w:val="20"/>
        </w:rPr>
        <w:t xml:space="preserve"> </w:t>
      </w:r>
      <w:r w:rsidRPr="00FC7A35">
        <w:rPr>
          <w:bCs/>
          <w:i/>
          <w:iCs/>
          <w:sz w:val="20"/>
          <w:szCs w:val="20"/>
        </w:rPr>
        <w:t xml:space="preserve">Thinking Life, Death, and Solidarity Through Colonized Palestine, An Interview with Jasbir K. Puar. </w:t>
      </w:r>
      <w:r w:rsidRPr="00FC7A35">
        <w:rPr>
          <w:sz w:val="20"/>
          <w:szCs w:val="20"/>
        </w:rPr>
        <w:t>Journal of Middle East Women's Studies, Volume 14, Number 1, March 2018, pp. 94-103. Published by Duke University Press|KZaidi</w:t>
      </w:r>
    </w:p>
    <w:p w14:paraId="0A552C37" w14:textId="77777777" w:rsidR="00957343" w:rsidRPr="00FC7A35" w:rsidRDefault="00957343" w:rsidP="00957343">
      <w:pPr>
        <w:rPr>
          <w:sz w:val="16"/>
        </w:rPr>
      </w:pPr>
      <w:r w:rsidRPr="00FC7A35">
        <w:rPr>
          <w:sz w:val="16"/>
        </w:rPr>
        <w:t xml:space="preserve">KM: You have importantly suggested that </w:t>
      </w:r>
      <w:r w:rsidRPr="009E119A">
        <w:rPr>
          <w:rStyle w:val="StyleUnderline"/>
          <w:highlight w:val="green"/>
        </w:rPr>
        <w:t>academic freedom is a fantasy</w:t>
      </w:r>
      <w:r w:rsidRPr="00FC7A35">
        <w:rPr>
          <w:sz w:val="16"/>
        </w:rPr>
        <w:t xml:space="preserve">, one that masks a lot of violence (Puar 2013b).This suggestion is particularly pertinent given that </w:t>
      </w:r>
      <w:r w:rsidRPr="009E119A">
        <w:rPr>
          <w:rStyle w:val="StyleUnderline"/>
          <w:highlight w:val="green"/>
        </w:rPr>
        <w:t>Israeli academics and institutions</w:t>
      </w:r>
      <w:r w:rsidRPr="00FC7A35">
        <w:rPr>
          <w:rStyle w:val="StyleUnderline"/>
        </w:rPr>
        <w:t xml:space="preserve"> </w:t>
      </w:r>
      <w:r w:rsidRPr="00FC7A35">
        <w:rPr>
          <w:rStyle w:val="Emphasis"/>
        </w:rPr>
        <w:t xml:space="preserve">develop or </w:t>
      </w:r>
      <w:r w:rsidRPr="009E119A">
        <w:rPr>
          <w:rStyle w:val="Emphasis"/>
          <w:highlight w:val="green"/>
        </w:rPr>
        <w:t>codevelop with US</w:t>
      </w:r>
      <w:r w:rsidRPr="00FC7A35">
        <w:rPr>
          <w:rStyle w:val="Emphasis"/>
        </w:rPr>
        <w:t xml:space="preserve"> and European scientists and </w:t>
      </w:r>
      <w:r w:rsidRPr="009E119A">
        <w:rPr>
          <w:rStyle w:val="Emphasis"/>
          <w:highlight w:val="green"/>
        </w:rPr>
        <w:t>institutions</w:t>
      </w:r>
      <w:r w:rsidRPr="00FC7A35">
        <w:rPr>
          <w:rStyle w:val="StyleUnderline"/>
        </w:rPr>
        <w:t xml:space="preserve"> many of </w:t>
      </w:r>
      <w:r w:rsidRPr="009E119A">
        <w:rPr>
          <w:rStyle w:val="StyleUnderline"/>
          <w:highlight w:val="green"/>
        </w:rPr>
        <w:t>the technologies used to maim</w:t>
      </w:r>
      <w:r w:rsidRPr="00FC7A35">
        <w:rPr>
          <w:rStyle w:val="StyleUnderline"/>
        </w:rPr>
        <w:t xml:space="preserve"> and restrict </w:t>
      </w:r>
      <w:r w:rsidRPr="009E119A">
        <w:rPr>
          <w:rStyle w:val="StyleUnderline"/>
          <w:highlight w:val="green"/>
        </w:rPr>
        <w:t>Palestinians</w:t>
      </w:r>
      <w:r w:rsidRPr="00FC7A35">
        <w:rPr>
          <w:rStyle w:val="StyleUnderline"/>
        </w:rPr>
        <w:t xml:space="preserve">, for example, </w:t>
      </w:r>
      <w:r w:rsidRPr="00FC7A35">
        <w:rPr>
          <w:rStyle w:val="Emphasis"/>
        </w:rPr>
        <w:t>remote-controlled bulldozers</w:t>
      </w:r>
      <w:r w:rsidRPr="00FC7A35">
        <w:rPr>
          <w:rStyle w:val="StyleUnderline"/>
        </w:rPr>
        <w:t xml:space="preserve">, </w:t>
      </w:r>
      <w:r w:rsidRPr="00FC7A35">
        <w:rPr>
          <w:rStyle w:val="Emphasis"/>
        </w:rPr>
        <w:t>drones, rocket and missile defensive systems, and tunnel-detection systems</w:t>
      </w:r>
      <w:r w:rsidRPr="00FC7A35">
        <w:rPr>
          <w:rStyle w:val="StyleUnderline"/>
        </w:rPr>
        <w:t xml:space="preserve">. </w:t>
      </w:r>
      <w:r w:rsidRPr="00FC7A35">
        <w:rPr>
          <w:sz w:val="16"/>
        </w:rPr>
        <w:t>Do you think the academic-freedom argument masks the Israeli academy’s deep entanglement in colonialism and occupation?</w:t>
      </w:r>
    </w:p>
    <w:p w14:paraId="008DF03C" w14:textId="77777777" w:rsidR="00957343" w:rsidRPr="00FC7A35" w:rsidRDefault="00957343" w:rsidP="00957343">
      <w:pPr>
        <w:rPr>
          <w:rStyle w:val="Emphasis"/>
        </w:rPr>
      </w:pPr>
      <w:r w:rsidRPr="00FC7A35">
        <w:rPr>
          <w:sz w:val="16"/>
        </w:rPr>
        <w:t xml:space="preserve">JKP: You are absolutely correct that </w:t>
      </w:r>
      <w:r w:rsidRPr="009E119A">
        <w:rPr>
          <w:rStyle w:val="StyleUnderline"/>
          <w:highlight w:val="green"/>
        </w:rPr>
        <w:t xml:space="preserve">the academic-freedom debate </w:t>
      </w:r>
      <w:r w:rsidRPr="009E119A">
        <w:rPr>
          <w:rStyle w:val="Emphasis"/>
          <w:highlight w:val="green"/>
        </w:rPr>
        <w:t>deflects</w:t>
      </w:r>
      <w:r w:rsidRPr="00FC7A35">
        <w:rPr>
          <w:rStyle w:val="Emphasis"/>
        </w:rPr>
        <w:t xml:space="preserve"> and shuts down</w:t>
      </w:r>
      <w:r w:rsidRPr="00FC7A35">
        <w:rPr>
          <w:rStyle w:val="StyleUnderline"/>
        </w:rPr>
        <w:t xml:space="preserve"> </w:t>
      </w:r>
      <w:r w:rsidRPr="009E119A">
        <w:rPr>
          <w:rStyle w:val="StyleUnderline"/>
          <w:highlight w:val="green"/>
        </w:rPr>
        <w:t>discussion of the</w:t>
      </w:r>
      <w:r w:rsidRPr="00FC7A35">
        <w:rPr>
          <w:rStyle w:val="StyleUnderline"/>
        </w:rPr>
        <w:t xml:space="preserve"> </w:t>
      </w:r>
      <w:r w:rsidRPr="00FC7A35">
        <w:rPr>
          <w:rStyle w:val="Emphasis"/>
        </w:rPr>
        <w:t xml:space="preserve">details and </w:t>
      </w:r>
      <w:r w:rsidRPr="009E119A">
        <w:rPr>
          <w:rStyle w:val="Emphasis"/>
          <w:highlight w:val="green"/>
        </w:rPr>
        <w:t>mechanisms</w:t>
      </w:r>
      <w:r w:rsidRPr="009E119A">
        <w:rPr>
          <w:rStyle w:val="StyleUnderline"/>
          <w:highlight w:val="green"/>
        </w:rPr>
        <w:t xml:space="preserve"> of </w:t>
      </w:r>
      <w:r w:rsidRPr="009E119A">
        <w:rPr>
          <w:rStyle w:val="StyleUnderline"/>
        </w:rPr>
        <w:t xml:space="preserve">the </w:t>
      </w:r>
      <w:r w:rsidRPr="009E119A">
        <w:rPr>
          <w:rStyle w:val="StyleUnderline"/>
          <w:highlight w:val="green"/>
        </w:rPr>
        <w:t>Israeli occupation</w:t>
      </w:r>
      <w:r w:rsidRPr="00FC7A35">
        <w:rPr>
          <w:rStyle w:val="StyleUnderline"/>
        </w:rPr>
        <w:t>.</w:t>
      </w:r>
      <w:r w:rsidRPr="00FC7A35">
        <w:rPr>
          <w:sz w:val="16"/>
        </w:rPr>
        <w:t xml:space="preserve"> Aside from complicities with the war machine, the </w:t>
      </w:r>
      <w:r w:rsidRPr="00FC7A35">
        <w:rPr>
          <w:rStyle w:val="StyleUnderline"/>
        </w:rPr>
        <w:t>Israeli academy has only a handful of Palestinian scholars</w:t>
      </w:r>
      <w:r w:rsidRPr="00FC7A35">
        <w:rPr>
          <w:sz w:val="16"/>
        </w:rPr>
        <w:t xml:space="preserve">, if that, working in each institution, although Palestinians make up 20 percent of the population in 1967-bordered Israel. That fact alone should give us pause. </w:t>
      </w:r>
      <w:r w:rsidRPr="009E119A">
        <w:rPr>
          <w:rStyle w:val="StyleUnderline"/>
          <w:highlight w:val="green"/>
        </w:rPr>
        <w:t>Beyond</w:t>
      </w:r>
      <w:r w:rsidRPr="00FC7A35">
        <w:rPr>
          <w:rStyle w:val="StyleUnderline"/>
        </w:rPr>
        <w:t xml:space="preserve"> the </w:t>
      </w:r>
      <w:r w:rsidRPr="009E119A">
        <w:rPr>
          <w:rStyle w:val="StyleUnderline"/>
          <w:highlight w:val="green"/>
        </w:rPr>
        <w:t>challenges of claiming a space for Palestinian solidarity</w:t>
      </w:r>
      <w:r w:rsidRPr="00FC7A35">
        <w:rPr>
          <w:rStyle w:val="StyleUnderline"/>
        </w:rPr>
        <w:t xml:space="preserve"> in the United States </w:t>
      </w:r>
      <w:r w:rsidRPr="009E119A">
        <w:rPr>
          <w:rStyle w:val="StyleUnderline"/>
          <w:highlight w:val="green"/>
        </w:rPr>
        <w:t>are the difficulties of elaborating on the material networks</w:t>
      </w:r>
      <w:r w:rsidRPr="00FC7A35">
        <w:rPr>
          <w:rStyle w:val="StyleUnderline"/>
        </w:rPr>
        <w:t xml:space="preserve"> </w:t>
      </w:r>
      <w:r w:rsidRPr="00FC7A35">
        <w:rPr>
          <w:sz w:val="16"/>
        </w:rPr>
        <w:t xml:space="preserve">that, for example, connect the Israeli security firm Elbit to the Mexican-US border in Arizona,where it is building infrastructure. </w:t>
      </w:r>
      <w:r w:rsidRPr="00FC7A35">
        <w:rPr>
          <w:rStyle w:val="StyleUnderline"/>
        </w:rPr>
        <w:t xml:space="preserve">Similarly, </w:t>
      </w:r>
      <w:r w:rsidRPr="00FC7A35">
        <w:rPr>
          <w:rStyle w:val="Emphasis"/>
        </w:rPr>
        <w:t>there are close relations between the Israeli Defence Forces and US law enforcement</w:t>
      </w:r>
      <w:r w:rsidRPr="00FC7A35">
        <w:rPr>
          <w:rStyle w:val="StyleUnderline"/>
        </w:rPr>
        <w:t xml:space="preserve"> and security agencies. The </w:t>
      </w:r>
      <w:r w:rsidRPr="009E119A">
        <w:rPr>
          <w:rStyle w:val="StyleUnderline"/>
          <w:highlight w:val="green"/>
        </w:rPr>
        <w:t>Zionist tactic of launching smear campaigns</w:t>
      </w:r>
      <w:r w:rsidRPr="00FC7A35">
        <w:rPr>
          <w:rStyle w:val="StyleUnderline"/>
        </w:rPr>
        <w:t>,</w:t>
      </w:r>
      <w:r w:rsidRPr="00FC7A35">
        <w:rPr>
          <w:sz w:val="16"/>
        </w:rPr>
        <w:t xml:space="preserve"> therefore inciting the defense of academic freedom, </w:t>
      </w:r>
      <w:r w:rsidRPr="00FC7A35">
        <w:rPr>
          <w:rStyle w:val="StyleUnderline"/>
        </w:rPr>
        <w:t xml:space="preserve">effectively </w:t>
      </w:r>
      <w:r w:rsidRPr="009E119A">
        <w:rPr>
          <w:rStyle w:val="Emphasis"/>
          <w:highlight w:val="green"/>
        </w:rPr>
        <w:t>deflects</w:t>
      </w:r>
      <w:r w:rsidRPr="00FC7A35">
        <w:rPr>
          <w:rStyle w:val="Emphasis"/>
        </w:rPr>
        <w:t xml:space="preserve"> from these</w:t>
      </w:r>
      <w:r w:rsidRPr="00FC7A35">
        <w:rPr>
          <w:rStyle w:val="StyleUnderline"/>
        </w:rPr>
        <w:t xml:space="preserve"> </w:t>
      </w:r>
      <w:r w:rsidRPr="009E119A">
        <w:rPr>
          <w:rStyle w:val="StyleUnderline"/>
          <w:highlight w:val="green"/>
        </w:rPr>
        <w:t>material and ideological alliances</w:t>
      </w:r>
      <w:r w:rsidRPr="00FC7A35">
        <w:rPr>
          <w:rStyle w:val="StyleUnderline"/>
        </w:rPr>
        <w:t xml:space="preserve">. </w:t>
      </w:r>
      <w:r w:rsidRPr="00FC7A35">
        <w:rPr>
          <w:sz w:val="16"/>
        </w:rPr>
        <w:t xml:space="preserve">I think that is the strategy at this point, because </w:t>
      </w:r>
      <w:r w:rsidRPr="009E119A">
        <w:rPr>
          <w:rStyle w:val="StyleUnderline"/>
          <w:highlight w:val="green"/>
        </w:rPr>
        <w:t xml:space="preserve">what would they discuss if they allowed a debate on the merits of Israeli colonization? </w:t>
      </w:r>
      <w:r w:rsidRPr="009E119A">
        <w:rPr>
          <w:rStyle w:val="Emphasis"/>
          <w:highlight w:val="green"/>
        </w:rPr>
        <w:t>They have nothing, no alibi</w:t>
      </w:r>
      <w:r w:rsidRPr="00FC7A35">
        <w:rPr>
          <w:rStyle w:val="Emphasis"/>
        </w:rPr>
        <w:t>,</w:t>
      </w:r>
      <w:r w:rsidRPr="00FC7A35">
        <w:rPr>
          <w:rStyle w:val="StyleUnderline"/>
        </w:rPr>
        <w:t xml:space="preserve"> because the broader public </w:t>
      </w:r>
      <w:r w:rsidRPr="009E119A">
        <w:rPr>
          <w:rStyle w:val="StyleUnderline"/>
          <w:highlight w:val="green"/>
        </w:rPr>
        <w:t>conversation has shifted from “Is Israel culpable?” to “</w:t>
      </w:r>
      <w:r w:rsidRPr="009E119A">
        <w:rPr>
          <w:rStyle w:val="Emphasis"/>
          <w:highlight w:val="green"/>
        </w:rPr>
        <w:t>How should the global community intervene</w:t>
      </w:r>
      <w:r w:rsidRPr="00FC7A35">
        <w:rPr>
          <w:rStyle w:val="StyleUnderline"/>
        </w:rPr>
        <w:t xml:space="preserve"> in a clearly unacceptable situation?”</w:t>
      </w:r>
      <w:r w:rsidRPr="00FC7A35">
        <w:rPr>
          <w:sz w:val="16"/>
        </w:rPr>
        <w:t xml:space="preserve"> </w:t>
      </w:r>
      <w:r w:rsidRPr="009E119A">
        <w:rPr>
          <w:rStyle w:val="Emphasis"/>
          <w:highlight w:val="green"/>
        </w:rPr>
        <w:t>Five years ago Zionists would attend my lectures to argue with me. Now they begin smear campaigns well before I arrive</w:t>
      </w:r>
      <w:r w:rsidRPr="00FC7A35">
        <w:rPr>
          <w:rStyle w:val="Emphasis"/>
        </w:rPr>
        <w:t xml:space="preserve"> at a campus and do everything they can to shut down the forum, </w:t>
      </w:r>
      <w:r w:rsidRPr="009E119A">
        <w:rPr>
          <w:rStyle w:val="Emphasis"/>
          <w:highlight w:val="green"/>
        </w:rPr>
        <w:t>because they want to repress</w:t>
      </w:r>
      <w:r w:rsidRPr="00FC7A35">
        <w:rPr>
          <w:rStyle w:val="Emphasis"/>
        </w:rPr>
        <w:t xml:space="preserve"> the circulation of </w:t>
      </w:r>
      <w:r w:rsidRPr="009E119A">
        <w:rPr>
          <w:rStyle w:val="Emphasis"/>
          <w:highlight w:val="green"/>
        </w:rPr>
        <w:t>knowledge</w:t>
      </w:r>
      <w:r w:rsidRPr="00FC7A35">
        <w:rPr>
          <w:rStyle w:val="Emphasis"/>
        </w:rPr>
        <w:t xml:space="preserve"> and have no grounds on which to argue. </w:t>
      </w:r>
      <w:r w:rsidRPr="00FC7A35">
        <w:rPr>
          <w:sz w:val="16"/>
        </w:rPr>
        <w:t xml:space="preserve">The last four or five years have seen more spaces and support for discussing Palestine as well as more deliberate targeting of people who are active in BDS and insist on opening these discussions. </w:t>
      </w:r>
      <w:r w:rsidRPr="00FC7A35">
        <w:rPr>
          <w:rStyle w:val="StyleUnderline"/>
        </w:rPr>
        <w:t xml:space="preserve">Most disturbing are the </w:t>
      </w:r>
      <w:r w:rsidRPr="009E119A">
        <w:rPr>
          <w:rStyle w:val="Emphasis"/>
          <w:highlight w:val="green"/>
        </w:rPr>
        <w:t>violent reactions of Zionists</w:t>
      </w:r>
      <w:r w:rsidRPr="009E119A">
        <w:rPr>
          <w:rStyle w:val="StyleUnderline"/>
          <w:highlight w:val="green"/>
        </w:rPr>
        <w:t xml:space="preserve"> to descriptions of Palestinian suffering</w:t>
      </w:r>
      <w:r w:rsidRPr="00FC7A35">
        <w:rPr>
          <w:rStyle w:val="StyleUnderline"/>
        </w:rPr>
        <w:t xml:space="preserve">. </w:t>
      </w:r>
      <w:r w:rsidRPr="00FC7A35">
        <w:rPr>
          <w:rStyle w:val="Emphasis"/>
        </w:rPr>
        <w:t xml:space="preserve">It is </w:t>
      </w:r>
      <w:r w:rsidRPr="009E119A">
        <w:rPr>
          <w:rStyle w:val="Emphasis"/>
          <w:highlight w:val="green"/>
        </w:rPr>
        <w:t>as if advocating for the value of Palestinian lives is anti-Semitic</w:t>
      </w:r>
      <w:r w:rsidRPr="00FC7A35">
        <w:rPr>
          <w:rStyle w:val="Emphasis"/>
        </w:rPr>
        <w:t xml:space="preserve"> unto itself. </w:t>
      </w:r>
      <w:r w:rsidRPr="009E119A">
        <w:rPr>
          <w:rStyle w:val="Emphasis"/>
          <w:highlight w:val="green"/>
        </w:rPr>
        <w:t>The more one ascribes value to Palestinian lives, the more vociferous the accusations of anti-Semitism</w:t>
      </w:r>
      <w:r w:rsidRPr="00FC7A35">
        <w:rPr>
          <w:sz w:val="16"/>
        </w:rPr>
        <w:t>. I think persistently</w:t>
      </w:r>
      <w:r w:rsidRPr="00FC7A35">
        <w:rPr>
          <w:rStyle w:val="StyleUnderline"/>
        </w:rPr>
        <w:t xml:space="preserve"> </w:t>
      </w:r>
      <w:r w:rsidRPr="009E119A">
        <w:rPr>
          <w:rStyle w:val="StyleUnderline"/>
          <w:highlight w:val="green"/>
        </w:rPr>
        <w:t>foregrounding</w:t>
      </w:r>
      <w:r w:rsidRPr="00FC7A35">
        <w:rPr>
          <w:rStyle w:val="StyleUnderline"/>
        </w:rPr>
        <w:t xml:space="preserve"> the intensely </w:t>
      </w:r>
      <w:r w:rsidRPr="009E119A">
        <w:rPr>
          <w:rStyle w:val="StyleUnderline"/>
          <w:highlight w:val="green"/>
        </w:rPr>
        <w:t>tragic toll of the occupation is key</w:t>
      </w:r>
      <w:r w:rsidRPr="00FC7A35">
        <w:rPr>
          <w:rStyle w:val="StyleUnderline"/>
        </w:rPr>
        <w:t xml:space="preserve">, not to portray Palestinians as victims or to claim their humanity but rather </w:t>
      </w:r>
      <w:r w:rsidRPr="009E119A">
        <w:rPr>
          <w:rStyle w:val="StyleUnderline"/>
          <w:highlight w:val="green"/>
        </w:rPr>
        <w:t xml:space="preserve">to </w:t>
      </w:r>
      <w:r w:rsidRPr="009E119A">
        <w:rPr>
          <w:rStyle w:val="Emphasis"/>
          <w:highlight w:val="green"/>
        </w:rPr>
        <w:t>expose the inhumanity of their oppressors.</w:t>
      </w:r>
    </w:p>
    <w:p w14:paraId="06D42B3D" w14:textId="77777777" w:rsidR="00957343" w:rsidRDefault="00957343" w:rsidP="00957343">
      <w:pPr>
        <w:pStyle w:val="Heading2"/>
      </w:pPr>
      <w:r>
        <w:t>Crip-Pessimism</w:t>
      </w:r>
    </w:p>
    <w:p w14:paraId="148B6AE0" w14:textId="77777777" w:rsidR="00957343" w:rsidRPr="001C64CC" w:rsidRDefault="00957343" w:rsidP="00957343">
      <w:pPr>
        <w:pStyle w:val="Heading3"/>
      </w:pPr>
      <w:r>
        <w:t>Debility</w:t>
      </w:r>
    </w:p>
    <w:p w14:paraId="438FD131" w14:textId="77777777" w:rsidR="00957343" w:rsidRPr="00FC7A35" w:rsidRDefault="00957343" w:rsidP="00957343">
      <w:pPr>
        <w:pStyle w:val="Heading4"/>
        <w:rPr>
          <w:rFonts w:cs="Calibri"/>
        </w:rPr>
      </w:pPr>
      <w:r>
        <w:rPr>
          <w:rFonts w:cs="Calibri"/>
        </w:rPr>
        <w:t>They’re wrong about disability</w:t>
      </w:r>
    </w:p>
    <w:p w14:paraId="7F591904"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w:t>
      </w:r>
      <w:r w:rsidRPr="00FC7A35">
        <w:rPr>
          <w:rStyle w:val="Style13ptBold"/>
          <w:b w:val="0"/>
          <w:bCs/>
          <w:sz w:val="20"/>
          <w:szCs w:val="20"/>
        </w:rPr>
        <w:t>|KZaidi</w:t>
      </w:r>
    </w:p>
    <w:p w14:paraId="1821B4F4" w14:textId="77777777" w:rsidR="00957343" w:rsidRPr="00FC7A35" w:rsidRDefault="00957343" w:rsidP="00957343">
      <w:pPr>
        <w:rPr>
          <w:sz w:val="16"/>
        </w:rPr>
      </w:pPr>
      <w:r w:rsidRPr="00931219">
        <w:rPr>
          <w:rStyle w:val="StyleUnderline"/>
          <w:highlight w:val="green"/>
        </w:rPr>
        <w:t>Disability is not a fixed state</w:t>
      </w:r>
      <w:r w:rsidRPr="00FC7A35">
        <w:rPr>
          <w:sz w:val="16"/>
        </w:rPr>
        <w:t xml:space="preserve"> or attribute </w:t>
      </w:r>
      <w:r w:rsidRPr="00931219">
        <w:rPr>
          <w:rStyle w:val="Emphasis"/>
          <w:highlight w:val="green"/>
        </w:rPr>
        <w:t>but exists in relation to assemblages of capacity and debility</w:t>
      </w:r>
      <w:r w:rsidRPr="00FC7A35">
        <w:rPr>
          <w:sz w:val="16"/>
        </w:rPr>
        <w:t xml:space="preserve">, modulated across historical time, geopoliti- cal space, institutional mandates, and discursive regimes. </w:t>
      </w:r>
      <w:r w:rsidRPr="00FC7A35">
        <w:rPr>
          <w:rStyle w:val="Emphasis"/>
        </w:rPr>
        <w:t xml:space="preserve">The </w:t>
      </w:r>
      <w:r w:rsidRPr="00931219">
        <w:rPr>
          <w:rStyle w:val="Emphasis"/>
          <w:highlight w:val="green"/>
        </w:rPr>
        <w:t>globalization of disability as an identity</w:t>
      </w:r>
      <w:r w:rsidRPr="00FC7A35">
        <w:rPr>
          <w:rStyle w:val="Emphasis"/>
        </w:rPr>
        <w:t xml:space="preserve"> through human rights discourses contr</w:t>
      </w:r>
      <w:r w:rsidRPr="00931219">
        <w:rPr>
          <w:rStyle w:val="Emphasis"/>
          <w:highlight w:val="green"/>
        </w:rPr>
        <w:t>ibutes to a standardization of bodily usefulness and uselessness that discounts not only the specificity of location but also the ways bodies exceed</w:t>
      </w:r>
      <w:r w:rsidRPr="00FC7A35">
        <w:rPr>
          <w:rStyle w:val="Emphasis"/>
        </w:rPr>
        <w:t xml:space="preserve"> or defy </w:t>
      </w:r>
      <w:r w:rsidRPr="00931219">
        <w:rPr>
          <w:rStyle w:val="Emphasis"/>
          <w:highlight w:val="green"/>
        </w:rPr>
        <w:t xml:space="preserve">identities </w:t>
      </w:r>
      <w:r w:rsidRPr="00931219">
        <w:rPr>
          <w:rStyle w:val="Emphasis"/>
        </w:rPr>
        <w:t>and subjects</w:t>
      </w:r>
      <w:r w:rsidRPr="00FC7A35">
        <w:rPr>
          <w:rStyle w:val="Emphasis"/>
        </w:rPr>
        <w:t>.</w:t>
      </w:r>
      <w:r w:rsidRPr="00FC7A35">
        <w:rPr>
          <w:sz w:val="16"/>
        </w:rPr>
        <w:t xml:space="preserve"> The </w:t>
      </w:r>
      <w:r w:rsidRPr="00931219">
        <w:rPr>
          <w:rStyle w:val="StyleUnderline"/>
          <w:highlight w:val="green"/>
        </w:rPr>
        <w:t>non-disabled/disabled binary</w:t>
      </w:r>
      <w:r w:rsidRPr="00FC7A35">
        <w:rPr>
          <w:rStyle w:val="StyleUnderline"/>
        </w:rPr>
        <w:t xml:space="preserve"> traverses</w:t>
      </w:r>
      <w:r w:rsidRPr="00FC7A35">
        <w:rPr>
          <w:sz w:val="16"/>
        </w:rPr>
        <w:t xml:space="preserve"> social, geographic, and political </w:t>
      </w:r>
      <w:r w:rsidRPr="00FC7A35">
        <w:rPr>
          <w:rStyle w:val="StyleUnderline"/>
        </w:rPr>
        <w:t>spaces</w:t>
      </w:r>
      <w:r w:rsidRPr="00FC7A35">
        <w:rPr>
          <w:sz w:val="16"/>
        </w:rPr>
        <w:t xml:space="preserve">. The distinctions or </w:t>
      </w:r>
      <w:r w:rsidRPr="00FC7A35">
        <w:rPr>
          <w:rStyle w:val="StyleUnderline"/>
        </w:rPr>
        <w:t>parameters</w:t>
      </w:r>
      <w:r w:rsidRPr="00FC7A35">
        <w:rPr>
          <w:sz w:val="16"/>
        </w:rPr>
        <w:t xml:space="preserve"> between disabled and non-disabled bodies </w:t>
      </w:r>
      <w:r w:rsidRPr="00931219">
        <w:rPr>
          <w:rStyle w:val="Emphasis"/>
          <w:highlight w:val="green"/>
        </w:rPr>
        <w:t>shift</w:t>
      </w:r>
      <w:r w:rsidRPr="00FC7A35">
        <w:rPr>
          <w:rStyle w:val="Emphasis"/>
        </w:rPr>
        <w:t xml:space="preserve"> historically</w:t>
      </w:r>
      <w:r w:rsidRPr="00FC7A35">
        <w:rPr>
          <w:rStyle w:val="StyleUnderline"/>
        </w:rPr>
        <w:t xml:space="preserve">, </w:t>
      </w:r>
      <w:r w:rsidRPr="00931219">
        <w:rPr>
          <w:rStyle w:val="StyleUnderline"/>
          <w:highlight w:val="green"/>
        </w:rPr>
        <w:t>as designations between productivity,</w:t>
      </w:r>
      <w:r w:rsidRPr="00FC7A35">
        <w:rPr>
          <w:rStyle w:val="StyleUnderline"/>
        </w:rPr>
        <w:t xml:space="preserve"> vagrancy, deviancy, illness, and labor market relations </w:t>
      </w:r>
      <w:r w:rsidRPr="00931219">
        <w:rPr>
          <w:rStyle w:val="StyleUnderline"/>
          <w:highlight w:val="green"/>
        </w:rPr>
        <w:t xml:space="preserve">have </w:t>
      </w:r>
      <w:r w:rsidRPr="00931219">
        <w:rPr>
          <w:rStyle w:val="Emphasis"/>
          <w:highlight w:val="green"/>
        </w:rPr>
        <w:t>undergone transformations from subsistence work to waged labor</w:t>
      </w:r>
      <w:r w:rsidRPr="00931219">
        <w:rPr>
          <w:rStyle w:val="StyleUnderline"/>
          <w:highlight w:val="green"/>
        </w:rPr>
        <w:t xml:space="preserve"> to hypercapitalist</w:t>
      </w:r>
      <w:r w:rsidRPr="00FC7A35">
        <w:rPr>
          <w:rStyle w:val="StyleUnderline"/>
        </w:rPr>
        <w:t xml:space="preserve"> modes of surplus </w:t>
      </w:r>
      <w:r w:rsidRPr="00931219">
        <w:rPr>
          <w:rStyle w:val="StyleUnderline"/>
          <w:highlight w:val="green"/>
        </w:rPr>
        <w:t xml:space="preserve">accumulation and </w:t>
      </w:r>
      <w:r w:rsidRPr="00931219">
        <w:rPr>
          <w:rStyle w:val="Emphasis"/>
          <w:highlight w:val="green"/>
        </w:rPr>
        <w:t>neoliberal subject formation</w:t>
      </w:r>
      <w:r w:rsidRPr="00931219">
        <w:rPr>
          <w:rStyle w:val="StyleUnderline"/>
          <w:highlight w:val="green"/>
        </w:rPr>
        <w:t>.</w:t>
      </w:r>
      <w:r w:rsidRPr="00931219">
        <w:rPr>
          <w:sz w:val="16"/>
          <w:highlight w:val="green"/>
        </w:rPr>
        <w:t xml:space="preserve"> </w:t>
      </w:r>
      <w:r w:rsidRPr="00931219">
        <w:rPr>
          <w:rStyle w:val="StyleUnderline"/>
          <w:highlight w:val="green"/>
        </w:rPr>
        <w:t>They shift geographically</w:t>
      </w:r>
      <w:r w:rsidRPr="00FC7A35">
        <w:rPr>
          <w:sz w:val="16"/>
        </w:rPr>
        <w:t xml:space="preserve">, as varied cultural, regional, and na- tional conceptualizations of bodily habitations and metaphysics inhabit corporeal relations differently and sometimes irreconcilably, and issues of environmental racism are prominent. They shift </w:t>
      </w:r>
      <w:r w:rsidRPr="00931219">
        <w:rPr>
          <w:rStyle w:val="StyleUnderline"/>
          <w:highlight w:val="green"/>
        </w:rPr>
        <w:t>infrastructurally</w:t>
      </w:r>
      <w:r w:rsidRPr="00FC7A35">
        <w:rPr>
          <w:sz w:val="16"/>
        </w:rPr>
        <w:t xml:space="preserve">, as a wheelchair-accessible elevator becomes a completely altered vehicle of mobility, one that masks various capacities to climb stairs, in many parts of the world where power outages are a daily, if not hourly, occurrence. They shift </w:t>
      </w:r>
      <w:r w:rsidRPr="00931219">
        <w:rPr>
          <w:rStyle w:val="StyleUnderline"/>
          <w:highlight w:val="green"/>
        </w:rPr>
        <w:t xml:space="preserve">legally, administratively, and legislatively, as </w:t>
      </w:r>
      <w:r w:rsidRPr="00931219">
        <w:rPr>
          <w:rStyle w:val="Emphasis"/>
          <w:highlight w:val="green"/>
        </w:rPr>
        <w:t>rights-bearing sub- jects are formed and dismantled in response to health care</w:t>
      </w:r>
      <w:r w:rsidRPr="00FC7A35">
        <w:rPr>
          <w:rStyle w:val="Emphasis"/>
        </w:rPr>
        <w:t xml:space="preserve"> and insurance regimes, human </w:t>
      </w:r>
      <w:r w:rsidRPr="00931219">
        <w:rPr>
          <w:rStyle w:val="Emphasis"/>
          <w:highlight w:val="green"/>
        </w:rPr>
        <w:t xml:space="preserve">rights discourses, economic opportunism, and </w:t>
      </w:r>
      <w:r w:rsidRPr="00931219">
        <w:rPr>
          <w:rStyle w:val="Emphasis"/>
        </w:rPr>
        <w:t xml:space="preserve">the uneven </w:t>
      </w:r>
      <w:r w:rsidRPr="00931219">
        <w:rPr>
          <w:rStyle w:val="Emphasis"/>
          <w:highlight w:val="green"/>
        </w:rPr>
        <w:t>distribution of resources</w:t>
      </w:r>
      <w:r w:rsidRPr="00931219">
        <w:rPr>
          <w:rStyle w:val="StyleUnderline"/>
          <w:highlight w:val="green"/>
        </w:rPr>
        <w:t>,</w:t>
      </w:r>
      <w:r w:rsidRPr="00FC7A35">
        <w:rPr>
          <w:rStyle w:val="StyleUnderline"/>
        </w:rPr>
        <w:t xml:space="preserve"> </w:t>
      </w:r>
      <w:r w:rsidRPr="00FC7A35">
        <w:rPr>
          <w:sz w:val="16"/>
        </w:rPr>
        <w:t xml:space="preserve">medical supplies, and basic care. </w:t>
      </w:r>
      <w:r w:rsidRPr="00931219">
        <w:rPr>
          <w:rStyle w:val="StyleUnderline"/>
          <w:highlight w:val="green"/>
        </w:rPr>
        <w:t>They shift scientifically</w:t>
      </w:r>
      <w:r w:rsidRPr="00FC7A35">
        <w:rPr>
          <w:sz w:val="16"/>
        </w:rPr>
        <w:t xml:space="preserve">, as prosthetic technologies of capacity, from </w:t>
      </w:r>
      <w:r w:rsidRPr="00FC7A35">
        <w:rPr>
          <w:rStyle w:val="StyleUnderline"/>
        </w:rPr>
        <w:t>wheelchairs to cell phones</w:t>
      </w:r>
      <w:r w:rsidRPr="00FC7A35">
        <w:rPr>
          <w:sz w:val="16"/>
        </w:rPr>
        <w:t xml:space="preserve"> to dna testing to steroids, script </w:t>
      </w:r>
      <w:r w:rsidRPr="00FC7A35">
        <w:rPr>
          <w:rStyle w:val="StyleUnderline"/>
        </w:rPr>
        <w:t>and rescript what a body can, could, or should do.</w:t>
      </w:r>
      <w:r w:rsidRPr="00FC7A35">
        <w:rPr>
          <w:sz w:val="16"/>
        </w:rPr>
        <w:t xml:space="preserve"> And </w:t>
      </w:r>
      <w:r w:rsidRPr="00931219">
        <w:rPr>
          <w:rStyle w:val="StyleUnderline"/>
          <w:highlight w:val="green"/>
        </w:rPr>
        <w:t xml:space="preserve">they shift representationally, as </w:t>
      </w:r>
      <w:r w:rsidRPr="00931219">
        <w:rPr>
          <w:rStyle w:val="Emphasis"/>
          <w:highlight w:val="green"/>
        </w:rPr>
        <w:t>discourses of multicultural diversity</w:t>
      </w:r>
      <w:r w:rsidRPr="00FC7A35">
        <w:rPr>
          <w:rStyle w:val="StyleUnderline"/>
        </w:rPr>
        <w:t xml:space="preserve"> and plurality </w:t>
      </w:r>
      <w:r w:rsidRPr="00931219">
        <w:rPr>
          <w:rStyle w:val="Emphasis"/>
          <w:highlight w:val="green"/>
        </w:rPr>
        <w:t>absorb “difference” into regimes of visibility</w:t>
      </w:r>
      <w:r w:rsidRPr="00FC7A35">
        <w:rPr>
          <w:rStyle w:val="Emphasis"/>
        </w:rPr>
        <w:t xml:space="preserve"> that then reorganize sites of marginalization into subjects of privilege,</w:t>
      </w:r>
      <w:r w:rsidRPr="00FC7A35">
        <w:rPr>
          <w:sz w:val="16"/>
        </w:rPr>
        <w:t xml:space="preserve"> in- deed privileged disabled subjects. </w:t>
      </w:r>
    </w:p>
    <w:p w14:paraId="6027A9EA" w14:textId="77777777" w:rsidR="00957343" w:rsidRPr="001C64CC" w:rsidRDefault="00957343" w:rsidP="00957343">
      <w:pPr>
        <w:rPr>
          <w:u w:val="single"/>
        </w:rPr>
      </w:pPr>
      <w:r w:rsidRPr="00FC7A35">
        <w:rPr>
          <w:sz w:val="16"/>
        </w:rPr>
        <w:t xml:space="preserve">In The Right to Maim: Debility, Capacity, Disability, I think through how and why bodies are perceived as debilitated, capacitated, or often simul- taneously both. I mobilize the term “debility” as a needed disruption (but also expose it as a collaborator) of the category of disability and as a trian- gulation of the ability/disability binary, noting that </w:t>
      </w:r>
      <w:r w:rsidRPr="00931219">
        <w:rPr>
          <w:rStyle w:val="StyleUnderline"/>
          <w:highlight w:val="green"/>
        </w:rPr>
        <w:t>while some bodies may not be recognized as</w:t>
      </w:r>
      <w:r w:rsidRPr="00FC7A35">
        <w:rPr>
          <w:rStyle w:val="StyleUnderline"/>
        </w:rPr>
        <w:t xml:space="preserve"> or identify as </w:t>
      </w:r>
      <w:r w:rsidRPr="00931219">
        <w:rPr>
          <w:rStyle w:val="StyleUnderline"/>
          <w:highlight w:val="green"/>
        </w:rPr>
        <w:t>disabled, they may well be debilitated,</w:t>
      </w:r>
      <w:r w:rsidRPr="00FC7A35">
        <w:rPr>
          <w:rStyle w:val="StyleUnderline"/>
        </w:rPr>
        <w:t xml:space="preserve"> in part </w:t>
      </w:r>
      <w:r w:rsidRPr="00931219">
        <w:rPr>
          <w:rStyle w:val="StyleUnderline"/>
          <w:highlight w:val="green"/>
        </w:rPr>
        <w:t xml:space="preserve">by being </w:t>
      </w:r>
      <w:r w:rsidRPr="00931219">
        <w:rPr>
          <w:rStyle w:val="Emphasis"/>
          <w:highlight w:val="green"/>
        </w:rPr>
        <w:t>foreclosed access to legibility</w:t>
      </w:r>
      <w:r w:rsidRPr="00FC7A35">
        <w:rPr>
          <w:rStyle w:val="Emphasis"/>
        </w:rPr>
        <w:t xml:space="preserve"> and resources </w:t>
      </w:r>
      <w:r w:rsidRPr="00931219">
        <w:rPr>
          <w:rStyle w:val="Emphasis"/>
          <w:highlight w:val="green"/>
        </w:rPr>
        <w:t>as disabled</w:t>
      </w:r>
      <w:r w:rsidRPr="00FC7A35">
        <w:rPr>
          <w:rStyle w:val="Emphasis"/>
        </w:rPr>
        <w:t>.</w:t>
      </w:r>
      <w:r w:rsidRPr="00FC7A35">
        <w:rPr>
          <w:sz w:val="16"/>
        </w:rPr>
        <w:t xml:space="preserve"> Re- latedly, some </w:t>
      </w:r>
      <w:r w:rsidRPr="00FC7A35">
        <w:rPr>
          <w:rStyle w:val="StyleUnderline"/>
        </w:rPr>
        <w:t>bodies may well be disabled but also capacitated</w:t>
      </w:r>
      <w:r w:rsidRPr="00FC7A35">
        <w:rPr>
          <w:sz w:val="16"/>
        </w:rPr>
        <w:t xml:space="preserve">. I want to be clear here: </w:t>
      </w:r>
      <w:r w:rsidRPr="00FC7A35">
        <w:rPr>
          <w:rStyle w:val="StyleUnderline"/>
        </w:rPr>
        <w:t>I am not diluting or diffusing the identity rubrics of disability by suggesting all bodies are disabled to some extent</w:t>
      </w:r>
      <w:r w:rsidRPr="00FC7A35">
        <w:rPr>
          <w:sz w:val="16"/>
        </w:rPr>
        <w:t xml:space="preserve"> or another, </w:t>
      </w:r>
      <w:r w:rsidRPr="00FC7A35">
        <w:rPr>
          <w:rStyle w:val="StyleUnderline"/>
        </w:rPr>
        <w:t>or by smoothing disability into a continuum of debility</w:t>
      </w:r>
      <w:r w:rsidRPr="00FC7A35">
        <w:rPr>
          <w:sz w:val="16"/>
        </w:rPr>
        <w:t xml:space="preserve"> and capacity. Quite the opposite; </w:t>
      </w:r>
      <w:r w:rsidRPr="00FC7A35">
        <w:rPr>
          <w:rStyle w:val="Emphasis"/>
        </w:rPr>
        <w:t xml:space="preserve">I am arguing that the three vectors, </w:t>
      </w:r>
      <w:r w:rsidRPr="00931219">
        <w:rPr>
          <w:rStyle w:val="Emphasis"/>
          <w:highlight w:val="green"/>
        </w:rPr>
        <w:t>capacity, debility, and disability, exist in a mutually reinforcing constellation</w:t>
      </w:r>
      <w:r w:rsidRPr="00FC7A35">
        <w:rPr>
          <w:sz w:val="16"/>
        </w:rPr>
        <w:t xml:space="preserve">, are often overlapping or coexistent, and that </w:t>
      </w:r>
      <w:r w:rsidRPr="00931219">
        <w:rPr>
          <w:rStyle w:val="Emphasis"/>
          <w:highlight w:val="green"/>
        </w:rPr>
        <w:t>debilitation is a necessary component that</w:t>
      </w:r>
      <w:r w:rsidRPr="00FC7A35">
        <w:rPr>
          <w:rStyle w:val="Emphasis"/>
        </w:rPr>
        <w:t xml:space="preserve"> both exposes and </w:t>
      </w:r>
      <w:r w:rsidRPr="00931219">
        <w:rPr>
          <w:rStyle w:val="Emphasis"/>
          <w:highlight w:val="green"/>
        </w:rPr>
        <w:t>sutures the non-disabled/disabled binary.</w:t>
      </w:r>
      <w:r w:rsidRPr="00931219">
        <w:rPr>
          <w:sz w:val="16"/>
          <w:highlight w:val="green"/>
        </w:rPr>
        <w:t xml:space="preserve"> </w:t>
      </w:r>
      <w:r w:rsidRPr="00931219">
        <w:rPr>
          <w:sz w:val="16"/>
        </w:rPr>
        <w:t>As</w:t>
      </w:r>
      <w:r w:rsidRPr="00FC7A35">
        <w:rPr>
          <w:sz w:val="16"/>
        </w:rPr>
        <w:t xml:space="preserve"> Christina Crosby rightly points out, “</w:t>
      </w:r>
      <w:r w:rsidRPr="00FC7A35">
        <w:rPr>
          <w:rStyle w:val="StyleUnderline"/>
        </w:rPr>
        <w:t>The challenge is to represent the ways in which disability is articulated with debility,</w:t>
      </w:r>
      <w:r w:rsidRPr="00FC7A35">
        <w:rPr>
          <w:sz w:val="16"/>
        </w:rPr>
        <w:t xml:space="preserve"> without having one disappear into the other.”7 I would add that </w:t>
      </w:r>
      <w:r w:rsidRPr="00FC7A35">
        <w:rPr>
          <w:rStyle w:val="StyleUnderline"/>
        </w:rPr>
        <w:t xml:space="preserve">the biopolitical management of disability entails that the visibility and social acceptance of disability rely on and engender the obfuscation and in fact </w:t>
      </w:r>
      <w:r w:rsidRPr="00FC7A35">
        <w:rPr>
          <w:rStyle w:val="Emphasis"/>
        </w:rPr>
        <w:t>deeper proliferation</w:t>
      </w:r>
      <w:r w:rsidRPr="00FC7A35">
        <w:rPr>
          <w:rStyle w:val="StyleUnderline"/>
        </w:rPr>
        <w:t xml:space="preserve"> of debility. </w:t>
      </w:r>
    </w:p>
    <w:p w14:paraId="77119FCD" w14:textId="77777777" w:rsidR="00957343" w:rsidRDefault="00957343" w:rsidP="00957343">
      <w:pPr>
        <w:pStyle w:val="Heading2"/>
      </w:pPr>
      <w:r>
        <w:t>Queer Theory</w:t>
      </w:r>
    </w:p>
    <w:p w14:paraId="7A2C7920" w14:textId="77777777" w:rsidR="00957343" w:rsidRPr="00FC7A35" w:rsidRDefault="00957343" w:rsidP="00957343">
      <w:pPr>
        <w:pStyle w:val="Heading3"/>
        <w:rPr>
          <w:rFonts w:cs="Calibri"/>
        </w:rPr>
      </w:pPr>
      <w:r w:rsidRPr="00FC7A35">
        <w:rPr>
          <w:rFonts w:cs="Calibri"/>
        </w:rPr>
        <w:t>Pinkwashing</w:t>
      </w:r>
    </w:p>
    <w:p w14:paraId="172FB1FF" w14:textId="77777777" w:rsidR="00957343" w:rsidRPr="00FC7A35" w:rsidRDefault="00957343" w:rsidP="00957343">
      <w:pPr>
        <w:pStyle w:val="Heading4"/>
        <w:rPr>
          <w:rFonts w:cs="Calibri"/>
        </w:rPr>
      </w:pPr>
      <w:r w:rsidRPr="00FC7A35">
        <w:rPr>
          <w:rFonts w:cs="Calibri"/>
        </w:rPr>
        <w:t>Tag</w:t>
      </w:r>
    </w:p>
    <w:p w14:paraId="1BCC305F"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3, Page 96-101. Footnotes 2, 5, 11, 15, 16, 17, 18, 19, 20, and 21 included in curly braces</w:t>
      </w:r>
      <w:r w:rsidRPr="00FC7A35">
        <w:rPr>
          <w:rStyle w:val="Style13ptBold"/>
          <w:b w:val="0"/>
          <w:bCs/>
          <w:sz w:val="20"/>
          <w:szCs w:val="20"/>
        </w:rPr>
        <w:t>|KZaidi</w:t>
      </w:r>
    </w:p>
    <w:p w14:paraId="036870DA" w14:textId="77777777" w:rsidR="00957343" w:rsidRPr="00FC7A35" w:rsidRDefault="00957343" w:rsidP="00957343">
      <w:pPr>
        <w:rPr>
          <w:sz w:val="16"/>
        </w:rPr>
      </w:pPr>
      <w:r w:rsidRPr="00FC7A35">
        <w:rPr>
          <w:sz w:val="16"/>
        </w:rPr>
        <w:t xml:space="preserve">This piece of advertising, created by the pro-Israel organization </w:t>
      </w:r>
      <w:r w:rsidRPr="00FC7A35">
        <w:rPr>
          <w:rStyle w:val="StyleUnderline"/>
        </w:rPr>
        <w:t>Size Doesn’t Matter</w:t>
      </w:r>
      <w:r w:rsidRPr="00FC7A35">
        <w:rPr>
          <w:sz w:val="16"/>
        </w:rPr>
        <w:t xml:space="preserve"> as part of an </w:t>
      </w:r>
      <w:r w:rsidRPr="00FC7A35">
        <w:rPr>
          <w:rStyle w:val="StyleUnderline"/>
        </w:rPr>
        <w:t>ad campaign</w:t>
      </w:r>
      <w:r w:rsidRPr="00FC7A35">
        <w:rPr>
          <w:sz w:val="16"/>
        </w:rPr>
        <w:t xml:space="preserve"> focused on promoting the vir- tues of Israel to Canadians, </w:t>
      </w:r>
      <w:r w:rsidRPr="00FC7A35">
        <w:rPr>
          <w:rStyle w:val="StyleUnderline"/>
        </w:rPr>
        <w:t>can be hailed as an example of “pinkwashing,”</w:t>
      </w:r>
      <w:r w:rsidRPr="00FC7A35">
        <w:rPr>
          <w:sz w:val="16"/>
        </w:rPr>
        <w:t xml:space="preserve"> a piece of propaganda </w:t>
      </w:r>
      <w:r w:rsidRPr="00FC7A35">
        <w:rPr>
          <w:rStyle w:val="StyleUnderline"/>
        </w:rPr>
        <w:t>highlighting the LGBT rights record of Israel as a function of obscuring or legitimating its occupation of Palestine.2</w:t>
      </w:r>
      <w:r w:rsidRPr="00FC7A35">
        <w:rPr>
          <w:sz w:val="16"/>
        </w:rPr>
        <w:t xml:space="preserve"> {“Pinkwashing!” has become </w:t>
      </w:r>
      <w:r w:rsidRPr="00FC7A35">
        <w:rPr>
          <w:rStyle w:val="StyleUnderline"/>
        </w:rPr>
        <w:t>a rallying cry to mobilize queer activists</w:t>
      </w:r>
      <w:r w:rsidRPr="00FC7A35">
        <w:rPr>
          <w:sz w:val="16"/>
        </w:rPr>
        <w:t xml:space="preserve"> globally </w:t>
      </w:r>
      <w:r w:rsidRPr="00FC7A35">
        <w:rPr>
          <w:rStyle w:val="StyleUnderline"/>
        </w:rPr>
        <w:t>to stand in solidarity with Palestine by resisting the so-called co-optation of LGBTq identity by the state of Israel.</w:t>
      </w:r>
      <w:r w:rsidRPr="00FC7A35">
        <w:rPr>
          <w:sz w:val="16"/>
        </w:rPr>
        <w:t xml:space="preserve"> As its shorthand use proliferates in anti-occupation organizing forums internationally, pinkwashing must be situated within the wider homonationalizing geopolitical context. </w:t>
      </w:r>
      <w:r w:rsidRPr="00FC7A35">
        <w:rPr>
          <w:rStyle w:val="Emphasis"/>
        </w:rPr>
        <w:t>While it is crucial to challenge the Israeli state, it must be done in a manner that acknowledges the assemblage of homonationalism goes beyond the explicit activities of any one nation-state, even Israel.</w:t>
      </w:r>
      <w:r w:rsidRPr="00FC7A35">
        <w:rPr>
          <w:sz w:val="16"/>
        </w:rPr>
        <w:t xml:space="preserve"> I have been unconvinced that pinkwashing is a practice singular to the Israeli state, though the specific manifestations of this practice on the part of the Israeli state are singular and noteworthy. Building on theoretical points first articulated in my book Terrorist Assemblages, I contend that </w:t>
      </w:r>
      <w:r w:rsidRPr="00FC7A35">
        <w:rPr>
          <w:rStyle w:val="StyleUnderline"/>
        </w:rPr>
        <w:t xml:space="preserve">pinkwashing appears to be an effective strategy not </w:t>
      </w:r>
      <w:r w:rsidRPr="00FC7A35">
        <w:rPr>
          <w:sz w:val="16"/>
        </w:rPr>
        <w:t>necessarily</w:t>
      </w:r>
      <w:r w:rsidRPr="00FC7A35">
        <w:rPr>
          <w:rStyle w:val="StyleUnderline"/>
        </w:rPr>
        <w:t xml:space="preserve"> because of </w:t>
      </w:r>
      <w:r w:rsidRPr="00FC7A35">
        <w:rPr>
          <w:sz w:val="16"/>
        </w:rPr>
        <w:t>any exceptional activities on the part of</w:t>
      </w:r>
      <w:r w:rsidRPr="00FC7A35">
        <w:rPr>
          <w:rStyle w:val="StyleUnderline"/>
        </w:rPr>
        <w:t xml:space="preserve"> the Israeli state but because of the history of </w:t>
      </w:r>
      <w:r w:rsidRPr="00FC7A35">
        <w:rPr>
          <w:rStyle w:val="Emphasis"/>
        </w:rPr>
        <w:t>settler colonial violence</w:t>
      </w:r>
      <w:r w:rsidRPr="00FC7A35">
        <w:rPr>
          <w:rStyle w:val="StyleUnderline"/>
        </w:rPr>
        <w:t xml:space="preserve">, the </w:t>
      </w:r>
      <w:r w:rsidRPr="00FC7A35">
        <w:rPr>
          <w:rStyle w:val="Emphasis"/>
        </w:rPr>
        <w:t>international LGBT tourism industry, the gay and lesbian human rights industry</w:t>
      </w:r>
      <w:r w:rsidRPr="00FC7A35">
        <w:rPr>
          <w:rStyle w:val="StyleUnderline"/>
        </w:rPr>
        <w:t xml:space="preserve">, and, finally, the role of </w:t>
      </w:r>
      <w:r w:rsidRPr="00FC7A35">
        <w:rPr>
          <w:rStyle w:val="Emphasis"/>
        </w:rPr>
        <w:t>the United States</w:t>
      </w:r>
      <w:r w:rsidRPr="00FC7A35">
        <w:rPr>
          <w:sz w:val="16"/>
        </w:rPr>
        <w:t xml:space="preserve">.} Repurposed in 2009 from campaigns to critique facile medical corporate support of breast cancer research, </w:t>
      </w:r>
      <w:r w:rsidRPr="00FC7A35">
        <w:rPr>
          <w:rStyle w:val="StyleUnderline"/>
        </w:rPr>
        <w:t xml:space="preserve">pinkwashing has been redefined as the Israeli state’s use of its admittedly stellar LGBT rights record </w:t>
      </w:r>
      <w:r w:rsidRPr="00FC7A35">
        <w:rPr>
          <w:rStyle w:val="Emphasis"/>
        </w:rPr>
        <w:t>to deflect attention</w:t>
      </w:r>
      <w:r w:rsidRPr="00FC7A35">
        <w:rPr>
          <w:rStyle w:val="StyleUnderline"/>
        </w:rPr>
        <w:t xml:space="preserve"> from, and in some instances to </w:t>
      </w:r>
      <w:r w:rsidRPr="00FC7A35">
        <w:rPr>
          <w:rStyle w:val="Emphasis"/>
        </w:rPr>
        <w:t>justify or legitimate, its occupation of Palestine.</w:t>
      </w:r>
      <w:r w:rsidRPr="00FC7A35">
        <w:rPr>
          <w:sz w:val="16"/>
        </w:rPr>
        <w:t xml:space="preserve"> Resonating within a receptive field of globalized Islamophobia significantly amplified since September 11, 2001, </w:t>
      </w:r>
      <w:r w:rsidRPr="00FC7A35">
        <w:rPr>
          <w:rStyle w:val="StyleUnderline"/>
        </w:rPr>
        <w:t xml:space="preserve">this messaging is reliant on a civilizational narrative about the </w:t>
      </w:r>
      <w:r w:rsidRPr="00FC7A35">
        <w:rPr>
          <w:rStyle w:val="Emphasis"/>
        </w:rPr>
        <w:t>modernity of the Israelis</w:t>
      </w:r>
      <w:r w:rsidRPr="00FC7A35">
        <w:rPr>
          <w:rStyle w:val="StyleUnderline"/>
        </w:rPr>
        <w:t xml:space="preserve"> juxtaposed against the </w:t>
      </w:r>
      <w:r w:rsidRPr="00FC7A35">
        <w:rPr>
          <w:rStyle w:val="Emphasis"/>
        </w:rPr>
        <w:t>backward homophobia</w:t>
      </w:r>
      <w:r w:rsidRPr="00FC7A35">
        <w:rPr>
          <w:rStyle w:val="StyleUnderline"/>
        </w:rPr>
        <w:t xml:space="preserve"> of the Palestinians.</w:t>
      </w:r>
      <w:r w:rsidRPr="00FC7A35">
        <w:rPr>
          <w:sz w:val="16"/>
        </w:rPr>
        <w:t xml:space="preserve"> As such, </w:t>
      </w:r>
      <w:r w:rsidRPr="00FC7A35">
        <w:rPr>
          <w:rStyle w:val="StyleUnderline"/>
        </w:rPr>
        <w:t>pinkwashing has become a commonly used tag for the cynical promotion of LGBT bodies as representative of Israeli democracy</w:t>
      </w:r>
      <w:r w:rsidRPr="00FC7A35">
        <w:rPr>
          <w:sz w:val="16"/>
        </w:rPr>
        <w:t xml:space="preserve">. More generally, </w:t>
      </w:r>
      <w:r w:rsidRPr="00FC7A35">
        <w:rPr>
          <w:rStyle w:val="Emphasis"/>
        </w:rPr>
        <w:t>it is the erasure of hierarchies of power through the favoring of the “gay-friendly na- tion” imagery.</w:t>
      </w:r>
      <w:r w:rsidRPr="00FC7A35">
        <w:rPr>
          <w:sz w:val="16"/>
        </w:rPr>
        <w:t xml:space="preserve"> It is a </w:t>
      </w:r>
      <w:r w:rsidRPr="00FC7A35">
        <w:rPr>
          <w:rStyle w:val="StyleUnderline"/>
        </w:rPr>
        <w:t>discourse about civilizational superiority that relies on a transparent and uninterrogated construction of “Palestinian homophobia” contingent upon the foreclosure of any questioning about “Israeli homophobia.”</w:t>
      </w:r>
      <w:r w:rsidRPr="00FC7A35">
        <w:rPr>
          <w:sz w:val="16"/>
        </w:rPr>
        <w:t xml:space="preserve"> Besides making Zionism more appealing to (Euro-American) gays, part of the </w:t>
      </w:r>
      <w:r w:rsidRPr="00FC7A35">
        <w:rPr>
          <w:rStyle w:val="StyleUnderline"/>
        </w:rPr>
        <w:t>mechanism at work</w:t>
      </w:r>
      <w:r w:rsidRPr="00FC7A35">
        <w:rPr>
          <w:sz w:val="16"/>
        </w:rPr>
        <w:t xml:space="preserve"> that benefits Israel </w:t>
      </w:r>
      <w:r w:rsidRPr="00FC7A35">
        <w:rPr>
          <w:rStyle w:val="StyleUnderline"/>
        </w:rPr>
        <w:t xml:space="preserve">is a </w:t>
      </w:r>
      <w:r w:rsidRPr="00FC7A35">
        <w:rPr>
          <w:rStyle w:val="Emphasis"/>
        </w:rPr>
        <w:t>disciplining of Palestinian queers</w:t>
      </w:r>
      <w:r w:rsidRPr="00FC7A35">
        <w:rPr>
          <w:rStyle w:val="StyleUnderline"/>
        </w:rPr>
        <w:t xml:space="preserve"> into </w:t>
      </w:r>
      <w:r w:rsidRPr="00FC7A35">
        <w:rPr>
          <w:rStyle w:val="Emphasis"/>
        </w:rPr>
        <w:t>legible subjects.</w:t>
      </w:r>
      <w:r w:rsidRPr="00FC7A35">
        <w:rPr>
          <w:sz w:val="16"/>
        </w:rPr>
        <w:t xml:space="preserve"> At the same time, as Haneen Maikey has noted, </w:t>
      </w:r>
      <w:r w:rsidRPr="00FC7A35">
        <w:rPr>
          <w:rStyle w:val="StyleUnderline"/>
        </w:rPr>
        <w:t>the most relevant</w:t>
      </w:r>
      <w:r w:rsidRPr="00FC7A35">
        <w:rPr>
          <w:sz w:val="16"/>
        </w:rPr>
        <w:t xml:space="preserve"> and damning </w:t>
      </w:r>
      <w:r w:rsidRPr="00FC7A35">
        <w:rPr>
          <w:rStyle w:val="StyleUnderline"/>
        </w:rPr>
        <w:t xml:space="preserve">effect of pinkwashing is its contribution to the processes of </w:t>
      </w:r>
      <w:r w:rsidRPr="00FC7A35">
        <w:rPr>
          <w:rStyle w:val="Emphasis"/>
        </w:rPr>
        <w:t>internal colonization</w:t>
      </w:r>
      <w:r w:rsidRPr="00FC7A35">
        <w:rPr>
          <w:rStyle w:val="StyleUnderline"/>
        </w:rPr>
        <w:t>:</w:t>
      </w:r>
      <w:r w:rsidRPr="00FC7A35">
        <w:rPr>
          <w:sz w:val="16"/>
        </w:rPr>
        <w:t xml:space="preserve"> </w:t>
      </w:r>
      <w:r w:rsidRPr="00FC7A35">
        <w:rPr>
          <w:rStyle w:val="StyleUnderline"/>
        </w:rPr>
        <w:t xml:space="preserve">the naturalization of Israeli superiority </w:t>
      </w:r>
      <w:r w:rsidRPr="00FC7A35">
        <w:rPr>
          <w:rStyle w:val="Emphasis"/>
        </w:rPr>
        <w:t>by Palestinians themselves</w:t>
      </w:r>
      <w:r w:rsidRPr="00FC7A35">
        <w:rPr>
          <w:sz w:val="16"/>
        </w:rPr>
        <w:t xml:space="preserve">. The most important </w:t>
      </w:r>
      <w:r w:rsidRPr="00FC7A35">
        <w:rPr>
          <w:rStyle w:val="StyleUnderline"/>
        </w:rPr>
        <w:t>targets of pinkwashing therefore are not actually Euro-American gay tourists but</w:t>
      </w:r>
      <w:r w:rsidRPr="00FC7A35">
        <w:rPr>
          <w:sz w:val="16"/>
        </w:rPr>
        <w:t xml:space="preserve"> (queer and gay) </w:t>
      </w:r>
      <w:r w:rsidRPr="00FC7A35">
        <w:rPr>
          <w:rStyle w:val="StyleUnderline"/>
        </w:rPr>
        <w:t>Palestinians themselves</w:t>
      </w:r>
      <w:r w:rsidRPr="00FC7A35">
        <w:rPr>
          <w:sz w:val="16"/>
        </w:rPr>
        <w:t xml:space="preserve">.3 As such, I would argue that </w:t>
      </w:r>
      <w:r w:rsidRPr="00FC7A35">
        <w:rPr>
          <w:rStyle w:val="StyleUnderline"/>
        </w:rPr>
        <w:t>it functions</w:t>
      </w:r>
      <w:r w:rsidRPr="00FC7A35">
        <w:rPr>
          <w:sz w:val="16"/>
        </w:rPr>
        <w:t xml:space="preserve"> dually, </w:t>
      </w:r>
      <w:r w:rsidRPr="00FC7A35">
        <w:rPr>
          <w:rStyle w:val="Emphasis"/>
        </w:rPr>
        <w:t>as a form of discursive preemptive securitization that marshals neo-orientalist fears of Palestinians as backward</w:t>
      </w:r>
      <w:r w:rsidRPr="00FC7A35">
        <w:rPr>
          <w:sz w:val="16"/>
        </w:rPr>
        <w:t xml:space="preserve">, sexually re- pressed terrorists, </w:t>
      </w:r>
      <w:r w:rsidRPr="00FC7A35">
        <w:rPr>
          <w:rStyle w:val="Emphasis"/>
        </w:rPr>
        <w:t>and as an intense mode of subjugation</w:t>
      </w:r>
      <w:r w:rsidRPr="00FC7A35">
        <w:rPr>
          <w:sz w:val="16"/>
        </w:rPr>
        <w:t xml:space="preserve"> of Palestinians under settler colonial rule. </w:t>
      </w:r>
    </w:p>
    <w:p w14:paraId="58BE017C" w14:textId="77777777" w:rsidR="00957343" w:rsidRPr="00FC7A35" w:rsidRDefault="00957343" w:rsidP="00957343">
      <w:pPr>
        <w:rPr>
          <w:rStyle w:val="StyleUnderline"/>
        </w:rPr>
      </w:pPr>
      <w:r w:rsidRPr="00FC7A35">
        <w:rPr>
          <w:sz w:val="16"/>
        </w:rPr>
        <w:t xml:space="preserve">For whom is pinkwashing legible and persuasive as a political discourse, and why? First of all, </w:t>
      </w:r>
      <w:r w:rsidRPr="00FC7A35">
        <w:rPr>
          <w:rStyle w:val="StyleUnderline"/>
        </w:rPr>
        <w:t xml:space="preserve">a neoliberal </w:t>
      </w:r>
      <w:r w:rsidRPr="00FC7A35">
        <w:rPr>
          <w:rStyle w:val="Emphasis"/>
        </w:rPr>
        <w:t xml:space="preserve">accommodationist economic structure </w:t>
      </w:r>
      <w:r w:rsidRPr="00FC7A35">
        <w:rPr>
          <w:rStyle w:val="StyleUnderline"/>
        </w:rPr>
        <w:t xml:space="preserve">engenders the </w:t>
      </w:r>
      <w:r w:rsidRPr="00FC7A35">
        <w:rPr>
          <w:rStyle w:val="Emphasis"/>
        </w:rPr>
        <w:t>niche marketing</w:t>
      </w:r>
      <w:r w:rsidRPr="00FC7A35">
        <w:rPr>
          <w:rStyle w:val="StyleUnderline"/>
        </w:rPr>
        <w:t xml:space="preserve"> of various ethnic and minoritized groups and has </w:t>
      </w:r>
      <w:r w:rsidRPr="00FC7A35">
        <w:rPr>
          <w:rStyle w:val="Emphasis"/>
        </w:rPr>
        <w:t>normalized the production of a gay and lesbian tourism industry</w:t>
      </w:r>
      <w:r w:rsidRPr="00FC7A35">
        <w:rPr>
          <w:rStyle w:val="StyleUnderline"/>
        </w:rPr>
        <w:t xml:space="preserve"> built on the </w:t>
      </w:r>
      <w:r w:rsidRPr="00FC7A35">
        <w:rPr>
          <w:rStyle w:val="Emphasis"/>
        </w:rPr>
        <w:t>discursive distinction between gay-friendly and not-gay- friendly destinations</w:t>
      </w:r>
      <w:r w:rsidRPr="00FC7A35">
        <w:rPr>
          <w:rStyle w:val="StyleUnderline"/>
        </w:rPr>
        <w:t>.4</w:t>
      </w:r>
      <w:r w:rsidRPr="00FC7A35">
        <w:rPr>
          <w:sz w:val="16"/>
        </w:rPr>
        <w:t xml:space="preserve"> The claims of pinkwashing are often seen as plausible when rendered through an </w:t>
      </w:r>
      <w:r w:rsidRPr="00FC7A35">
        <w:rPr>
          <w:rStyle w:val="StyleUnderline"/>
        </w:rPr>
        <w:t xml:space="preserve">LGBT rights discourse that </w:t>
      </w:r>
      <w:r w:rsidRPr="00FC7A35">
        <w:rPr>
          <w:rStyle w:val="Emphasis"/>
        </w:rPr>
        <w:t>resonates within North America and Europe</w:t>
      </w:r>
      <w:r w:rsidRPr="00FC7A35">
        <w:rPr>
          <w:rStyle w:val="StyleUnderline"/>
        </w:rPr>
        <w:t xml:space="preserve"> as a dominant measurement of </w:t>
      </w:r>
      <w:r w:rsidRPr="00FC7A35">
        <w:rPr>
          <w:rStyle w:val="Emphasis"/>
        </w:rPr>
        <w:t>teleological progress</w:t>
      </w:r>
      <w:r w:rsidRPr="00FC7A35">
        <w:rPr>
          <w:sz w:val="16"/>
        </w:rPr>
        <w:t>.5 {</w:t>
      </w:r>
      <w:r w:rsidRPr="00FC7A35">
        <w:rPr>
          <w:rStyle w:val="StyleUnderline"/>
        </w:rPr>
        <w:t xml:space="preserve">This is an important tactic within the context of a gay and lesbian human rights industry that proliferates </w:t>
      </w:r>
      <w:r w:rsidRPr="00FC7A35">
        <w:rPr>
          <w:rStyle w:val="Emphasis"/>
        </w:rPr>
        <w:t>Euro-American constructs of identity</w:t>
      </w:r>
      <w:r w:rsidRPr="00FC7A35">
        <w:rPr>
          <w:sz w:val="16"/>
        </w:rPr>
        <w:t xml:space="preserve"> (not to mention the assumption of a </w:t>
      </w:r>
      <w:r w:rsidRPr="00FC7A35">
        <w:rPr>
          <w:rStyle w:val="StyleUnderline"/>
        </w:rPr>
        <w:t xml:space="preserve">universal attachment to sexual identity itself), that privilege </w:t>
      </w:r>
      <w:r w:rsidRPr="00FC7A35">
        <w:rPr>
          <w:rStyle w:val="Emphasis"/>
        </w:rPr>
        <w:t>identity politics, “coming out,” public visibility, legislative measures</w:t>
      </w:r>
      <w:r w:rsidRPr="00FC7A35">
        <w:rPr>
          <w:rStyle w:val="StyleUnderline"/>
        </w:rPr>
        <w:t xml:space="preserve"> as the domi- nant </w:t>
      </w:r>
      <w:r w:rsidRPr="00FC7A35">
        <w:rPr>
          <w:rStyle w:val="Emphasis"/>
        </w:rPr>
        <w:t>barometers of social progress</w:t>
      </w:r>
      <w:r w:rsidRPr="00FC7A35">
        <w:rPr>
          <w:rStyle w:val="StyleUnderline"/>
        </w:rPr>
        <w:t xml:space="preserve">, </w:t>
      </w:r>
      <w:r w:rsidRPr="00FC7A35">
        <w:rPr>
          <w:sz w:val="16"/>
        </w:rPr>
        <w:t xml:space="preserve">and a flat invocation of “homophobia” as an automatic unifying experiential frame. Palestinian queer organizers assert that it is irrelevant whether Palestinian society is homophobic or not, and that the ques- tion of homophobia within Palestinian society has nothing to do with the fact that the occupation must end. For the political platform of the Palestinian Queers for BDS and Al-Qaws for Sexual and Gender Diversity in </w:t>
      </w:r>
      <w:r w:rsidRPr="00FC7A35">
        <w:rPr>
          <w:rStyle w:val="Emphasis"/>
        </w:rPr>
        <w:t>Palestinian Society queer organizing is anti-occupation organizing; likewise, anti-occupation work is queer organizing.</w:t>
      </w:r>
      <w:r w:rsidRPr="00FC7A35">
        <w:rPr>
          <w:sz w:val="16"/>
        </w:rPr>
        <w:t xml:space="preserve"> </w:t>
      </w:r>
      <w:r w:rsidRPr="00FC7A35">
        <w:rPr>
          <w:rStyle w:val="StyleUnderline"/>
        </w:rPr>
        <w:t xml:space="preserve">Palestinian Queers for BDS is not a liberal project that is </w:t>
      </w:r>
      <w:r w:rsidRPr="00FC7A35">
        <w:rPr>
          <w:rStyle w:val="Emphasis"/>
        </w:rPr>
        <w:t>demand- ing acceptance, tolerance, or inclusion within a “nationalist” movement</w:t>
      </w:r>
      <w:r w:rsidRPr="00FC7A35">
        <w:rPr>
          <w:rStyle w:val="StyleUnderline"/>
        </w:rPr>
        <w:t xml:space="preserve">. Rather, through foregrounding the occupation as its primary site of struggle, Palestinian Queers for BDS is slowly, strategically, and carefully </w:t>
      </w:r>
      <w:r w:rsidRPr="00FC7A35">
        <w:rPr>
          <w:rStyle w:val="Emphasis"/>
        </w:rPr>
        <w:t>insisting upon and creating systemic and thorough changes</w:t>
      </w:r>
      <w:r w:rsidRPr="00FC7A35">
        <w:rPr>
          <w:rStyle w:val="StyleUnderline"/>
        </w:rPr>
        <w:t xml:space="preserve"> in the terms of Palestinian society itself.</w:t>
      </w:r>
      <w:r w:rsidRPr="00FC7A35">
        <w:rPr>
          <w:sz w:val="16"/>
        </w:rPr>
        <w:t xml:space="preserve"> Al-Qaws claims that its primary work is </w:t>
      </w:r>
      <w:r w:rsidRPr="00FC7A35">
        <w:rPr>
          <w:rStyle w:val="StyleUnderline"/>
        </w:rPr>
        <w:t>about ending the occupation, not about reifying a homosexual identity that mirrors an “Israeli” or “Western” self-serving form of sexual freedom</w:t>
      </w:r>
      <w:r w:rsidRPr="00FC7A35">
        <w:rPr>
          <w:sz w:val="16"/>
        </w:rPr>
        <w:t xml:space="preserve">.}These claims make far less sense in the “Middle East,” for exam- ple, where there is a healthy skepticism about the universalizing of LGBT rights discourses and where knowledge of the complexities of sexualities in the region is far more nuanced. Additionally, </w:t>
      </w:r>
      <w:r w:rsidRPr="00FC7A35">
        <w:rPr>
          <w:rStyle w:val="StyleUnderline"/>
        </w:rPr>
        <w:t xml:space="preserve">in some senses Israel is a pioneer of homonationalism, as </w:t>
      </w:r>
      <w:r w:rsidRPr="00FC7A35">
        <w:rPr>
          <w:rStyle w:val="Emphasis"/>
        </w:rPr>
        <w:t>its particular position</w:t>
      </w:r>
      <w:r w:rsidRPr="00FC7A35">
        <w:rPr>
          <w:rStyle w:val="StyleUnderline"/>
        </w:rPr>
        <w:t xml:space="preserve"> at the crosshairs of </w:t>
      </w:r>
      <w:r w:rsidRPr="00FC7A35">
        <w:rPr>
          <w:rStyle w:val="Emphasis"/>
        </w:rPr>
        <w:t>settler colonialism, occupation, and neoliberalist accommodationism</w:t>
      </w:r>
      <w:r w:rsidRPr="00FC7A35">
        <w:rPr>
          <w:rStyle w:val="StyleUnderline"/>
        </w:rPr>
        <w:t xml:space="preserve"> creates the perfect storm for the normalization of </w:t>
      </w:r>
      <w:r w:rsidRPr="00FC7A35">
        <w:rPr>
          <w:rStyle w:val="Emphasis"/>
        </w:rPr>
        <w:t>homosexuality through national belonging.</w:t>
      </w:r>
      <w:r w:rsidRPr="00FC7A35">
        <w:rPr>
          <w:sz w:val="16"/>
        </w:rPr>
        <w:t xml:space="preserve"> The homonationalist history of Israel illuminates a </w:t>
      </w:r>
      <w:r w:rsidRPr="00FC7A35">
        <w:rPr>
          <w:rStyle w:val="Emphasis"/>
        </w:rPr>
        <w:t>burgeoning of LGBT rights</w:t>
      </w:r>
      <w:r w:rsidRPr="00FC7A35">
        <w:rPr>
          <w:rStyle w:val="StyleUnderline"/>
        </w:rPr>
        <w:t xml:space="preserve"> and increased mobility for gays and lesbians during the concomitant increased segregation and </w:t>
      </w:r>
      <w:r w:rsidRPr="00FC7A35">
        <w:rPr>
          <w:rStyle w:val="Emphasis"/>
        </w:rPr>
        <w:t>decreased mobility of Palestinian populations</w:t>
      </w:r>
      <w:r w:rsidRPr="00FC7A35">
        <w:rPr>
          <w:sz w:val="16"/>
        </w:rPr>
        <w:t xml:space="preserve">, especially post-Oslo. I have detailed this point at greater length elsewhere, but to quickly summarize: </w:t>
      </w:r>
      <w:r w:rsidRPr="00FC7A35">
        <w:rPr>
          <w:rStyle w:val="StyleUnderline"/>
        </w:rPr>
        <w:t>the advent of gay rights in Israel begins around the same time as the first intifada, with the 1990s known as Israel’s “gay decade” brought on by the legalization of homosexuality in the Israeli Defense Forces, workplace antidiscrimina- tion provisions, and numerous other legislative changes.6</w:t>
      </w:r>
      <w:r w:rsidRPr="00FC7A35">
        <w:rPr>
          <w:sz w:val="16"/>
        </w:rPr>
        <w:t xml:space="preserve"> </w:t>
      </w:r>
      <w:r w:rsidRPr="00FC7A35">
        <w:rPr>
          <w:rStyle w:val="StyleUnderline"/>
        </w:rPr>
        <w:t xml:space="preserve">The idf becomes a </w:t>
      </w:r>
      <w:r w:rsidRPr="00FC7A35">
        <w:rPr>
          <w:rStyle w:val="Emphasis"/>
        </w:rPr>
        <w:t>notable site of homonationalist distinction</w:t>
      </w:r>
      <w:r w:rsidRPr="00FC7A35">
        <w:rPr>
          <w:rStyle w:val="StyleUnderline"/>
        </w:rPr>
        <w:t xml:space="preserve"> in relation to other countries in the “Middle East,” as “Only in Israel” can “Gay Officers Serve Their Country.” </w:t>
      </w:r>
    </w:p>
    <w:p w14:paraId="0C4BC4EC" w14:textId="77777777" w:rsidR="00957343" w:rsidRPr="00FC7A35" w:rsidRDefault="00957343" w:rsidP="00957343">
      <w:pPr>
        <w:rPr>
          <w:rStyle w:val="StyleUnderline"/>
        </w:rPr>
      </w:pPr>
      <w:r w:rsidRPr="00FC7A35">
        <w:rPr>
          <w:sz w:val="16"/>
        </w:rPr>
        <w:t xml:space="preserve">The financial, military, affective, and </w:t>
      </w:r>
      <w:r w:rsidRPr="00FC7A35">
        <w:rPr>
          <w:rStyle w:val="StyleUnderline"/>
        </w:rPr>
        <w:t xml:space="preserve">ideological entwinement of U.S. and Israeli settler colonialisms, and the role </w:t>
      </w:r>
      <w:r w:rsidRPr="00FC7A35">
        <w:rPr>
          <w:rStyle w:val="Emphasis"/>
        </w:rPr>
        <w:t>of the United States</w:t>
      </w:r>
      <w:r w:rsidRPr="00FC7A35">
        <w:rPr>
          <w:rStyle w:val="StyleUnderline"/>
        </w:rPr>
        <w:t xml:space="preserve"> more gen- erally,</w:t>
      </w:r>
      <w:r w:rsidRPr="00FC7A35">
        <w:rPr>
          <w:sz w:val="16"/>
        </w:rPr>
        <w:t xml:space="preserve"> </w:t>
      </w:r>
      <w:r w:rsidRPr="00FC7A35">
        <w:rPr>
          <w:rStyle w:val="Emphasis"/>
        </w:rPr>
        <w:t>should also not be minimized when evaluating why pinkwashing appears to be an effective discursive strategy.</w:t>
      </w:r>
      <w:r w:rsidRPr="00FC7A35">
        <w:rPr>
          <w:sz w:val="16"/>
        </w:rPr>
        <w:t xml:space="preserve">7 </w:t>
      </w:r>
      <w:r w:rsidRPr="00FC7A35">
        <w:rPr>
          <w:rStyle w:val="StyleUnderline"/>
        </w:rPr>
        <w:t xml:space="preserve">The United States and Israel are the </w:t>
      </w:r>
      <w:r w:rsidRPr="00FC7A35">
        <w:rPr>
          <w:rStyle w:val="Emphasis"/>
        </w:rPr>
        <w:t>greatest beneficiaries</w:t>
      </w:r>
      <w:r w:rsidRPr="00FC7A35">
        <w:rPr>
          <w:rStyle w:val="StyleUnderline"/>
        </w:rPr>
        <w:t xml:space="preserve"> of homonationalism in the current global geopolitical order,</w:t>
      </w:r>
      <w:r w:rsidRPr="00FC7A35">
        <w:rPr>
          <w:sz w:val="16"/>
        </w:rPr>
        <w:t xml:space="preserve"> </w:t>
      </w:r>
      <w:r w:rsidRPr="00FC7A35">
        <w:rPr>
          <w:rStyle w:val="Emphasis"/>
        </w:rPr>
        <w:t>as homonationalism operates to manage difference on the scalar registers of the internal, territorial, and global.</w:t>
      </w:r>
      <w:r w:rsidRPr="00FC7A35">
        <w:rPr>
          <w:sz w:val="16"/>
        </w:rPr>
        <w:t xml:space="preserve"> </w:t>
      </w:r>
      <w:r w:rsidRPr="00FC7A35">
        <w:rPr>
          <w:rStyle w:val="StyleUnderline"/>
        </w:rPr>
        <w:t xml:space="preserve">Moreover, pink- washing is an ideological and economic solicitation </w:t>
      </w:r>
      <w:r w:rsidRPr="00FC7A35">
        <w:rPr>
          <w:rStyle w:val="Emphasis"/>
        </w:rPr>
        <w:t>directed to the United States</w:t>
      </w:r>
      <w:r w:rsidRPr="00FC7A35">
        <w:rPr>
          <w:sz w:val="16"/>
        </w:rPr>
        <w:t xml:space="preserve">—Israel’s greatest financial supporter internationally—and to Euro- American gays who have the political capital and financial resources to invest in Israel. Thus, </w:t>
      </w:r>
      <w:r w:rsidRPr="00FC7A35">
        <w:rPr>
          <w:rStyle w:val="StyleUnderline"/>
        </w:rPr>
        <w:t xml:space="preserve">pinkwashing’s unconscious appeal to U.S. gays is </w:t>
      </w:r>
      <w:r w:rsidRPr="00FC7A35">
        <w:rPr>
          <w:rStyle w:val="Emphasis"/>
        </w:rPr>
        <w:t>produced through the erasure of U.S. settler colonialism</w:t>
      </w:r>
      <w:r w:rsidRPr="00FC7A35">
        <w:rPr>
          <w:rStyle w:val="StyleUnderline"/>
        </w:rPr>
        <w:t xml:space="preserve"> enacted in the tacit </w:t>
      </w:r>
      <w:r w:rsidRPr="00FC7A35">
        <w:rPr>
          <w:rStyle w:val="Emphasis"/>
        </w:rPr>
        <w:t>endorse- ment of Israel’s occupation of Palestine</w:t>
      </w:r>
      <w:r w:rsidRPr="00FC7A35">
        <w:rPr>
          <w:rStyle w:val="StyleUnderline"/>
        </w:rPr>
        <w:t xml:space="preserve">.8 </w:t>
      </w:r>
    </w:p>
    <w:p w14:paraId="51CE412A" w14:textId="77777777" w:rsidR="00957343" w:rsidRPr="00FC7A35" w:rsidRDefault="00957343" w:rsidP="00957343">
      <w:pPr>
        <w:rPr>
          <w:rStyle w:val="StyleUnderline"/>
        </w:rPr>
      </w:pPr>
      <w:r w:rsidRPr="00FC7A35">
        <w:rPr>
          <w:sz w:val="16"/>
        </w:rPr>
        <w:t xml:space="preserve">But pinkwashing has many antecedents; </w:t>
      </w:r>
      <w:r w:rsidRPr="00FC7A35">
        <w:rPr>
          <w:rStyle w:val="StyleUnderline"/>
        </w:rPr>
        <w:t xml:space="preserve">it is </w:t>
      </w:r>
      <w:r w:rsidRPr="00FC7A35">
        <w:rPr>
          <w:rStyle w:val="Emphasis"/>
        </w:rPr>
        <w:t>one more justification</w:t>
      </w:r>
      <w:r w:rsidRPr="00FC7A35">
        <w:rPr>
          <w:rStyle w:val="StyleUnderline"/>
        </w:rPr>
        <w:t xml:space="preserve"> of colonial rule in the long history of imperial, racial, and national violence.</w:t>
      </w:r>
      <w:r w:rsidRPr="00FC7A35">
        <w:rPr>
          <w:sz w:val="16"/>
        </w:rPr>
        <w:t xml:space="preserve"> How has “the homosexual question” come to supplement “the woman question” of the colonial era to modulate arbitration between modernity and tradition, citizen and terrorist, homonational and queer? As elaborated by Partha Chatterjee, </w:t>
      </w:r>
      <w:r w:rsidRPr="00FC7A35">
        <w:rPr>
          <w:rStyle w:val="StyleUnderline"/>
        </w:rPr>
        <w:t xml:space="preserve">this question arose with some force in the decoloni- zation movements in South Asia, whereby </w:t>
      </w:r>
      <w:r w:rsidRPr="00FC7A35">
        <w:rPr>
          <w:rStyle w:val="Emphasis"/>
        </w:rPr>
        <w:t xml:space="preserve">the capacity for an emerging postcolonial government </w:t>
      </w:r>
      <w:r w:rsidRPr="00FC7A35">
        <w:rPr>
          <w:rStyle w:val="StyleUnderline"/>
        </w:rPr>
        <w:t xml:space="preserve">to protect native women from oppressive patri- archal cultural practices, marked as tradition, </w:t>
      </w:r>
      <w:r w:rsidRPr="00FC7A35">
        <w:rPr>
          <w:rStyle w:val="Emphasis"/>
        </w:rPr>
        <w:t>became the barometer</w:t>
      </w:r>
      <w:r w:rsidRPr="00FC7A35">
        <w:rPr>
          <w:rStyle w:val="StyleUnderline"/>
        </w:rPr>
        <w:t xml:space="preserve"> by which </w:t>
      </w:r>
      <w:r w:rsidRPr="00FC7A35">
        <w:rPr>
          <w:rStyle w:val="Emphasis"/>
        </w:rPr>
        <w:t>colonizers arbitrated political concessions</w:t>
      </w:r>
      <w:r w:rsidRPr="00FC7A35">
        <w:rPr>
          <w:rStyle w:val="StyleUnderline"/>
        </w:rPr>
        <w:t xml:space="preserve"> made to the colonized.</w:t>
      </w:r>
      <w:r w:rsidRPr="00FC7A35">
        <w:rPr>
          <w:sz w:val="16"/>
        </w:rPr>
        <w:t xml:space="preserve">9 Here echoes Gayatri Spivak’s famous dictum regarding the colonial proj- ect: “white men saving brown women from brown men.”10 Over time the terms of the woman question have been redictated, from the nineteenth- century formulation of white women’s relation to colonial women as the “white woman’s burden” to present-day liberal feminist scholars who have become the arbiters of other women’s modernity, or the modernity of the Other Woman. </w:t>
      </w:r>
      <w:r w:rsidRPr="00FC7A35">
        <w:rPr>
          <w:rStyle w:val="StyleUnderline"/>
        </w:rPr>
        <w:t xml:space="preserve">To reinvoke Spivak for the twentieth and twenty-first centuries, then: </w:t>
      </w:r>
      <w:r w:rsidRPr="00FC7A35">
        <w:rPr>
          <w:rStyle w:val="Emphasis"/>
        </w:rPr>
        <w:t>white women saving brown women</w:t>
      </w:r>
      <w:r w:rsidRPr="00FC7A35">
        <w:rPr>
          <w:rStyle w:val="StyleUnderline"/>
        </w:rPr>
        <w:t xml:space="preserve"> from brown men. The white woman’s burden from the nineteenth century is </w:t>
      </w:r>
      <w:r w:rsidRPr="00FC7A35">
        <w:rPr>
          <w:rStyle w:val="Emphasis"/>
        </w:rPr>
        <w:t>regenerated for contemporary deployment through liberal feminist frames</w:t>
      </w:r>
      <w:r w:rsidRPr="00FC7A35">
        <w:rPr>
          <w:rStyle w:val="StyleUnderline"/>
        </w:rPr>
        <w:t xml:space="preserve"> within human rights discourses. </w:t>
      </w:r>
    </w:p>
    <w:p w14:paraId="70A6C145" w14:textId="77777777" w:rsidR="00957343" w:rsidRPr="00FC7A35" w:rsidRDefault="00957343" w:rsidP="00957343">
      <w:pPr>
        <w:rPr>
          <w:sz w:val="16"/>
        </w:rPr>
      </w:pPr>
      <w:r w:rsidRPr="00FC7A35">
        <w:rPr>
          <w:sz w:val="16"/>
        </w:rPr>
        <w:t xml:space="preserve">While the </w:t>
      </w:r>
      <w:r w:rsidRPr="00FC7A35">
        <w:rPr>
          <w:rStyle w:val="StyleUnderline"/>
        </w:rPr>
        <w:t>woman question</w:t>
      </w:r>
      <w:r w:rsidRPr="00FC7A35">
        <w:rPr>
          <w:sz w:val="16"/>
        </w:rPr>
        <w:t xml:space="preserve"> has hardly disappeared as a liberal mission- ary narrative design, it </w:t>
      </w:r>
      <w:r w:rsidRPr="00FC7A35">
        <w:rPr>
          <w:rStyle w:val="StyleUnderline"/>
        </w:rPr>
        <w:t>is now accompanied by another formulation: white queers (queer men?) saving brown homosexuals from brown heterosexu- als.</w:t>
      </w:r>
      <w:r w:rsidRPr="00FC7A35">
        <w:rPr>
          <w:sz w:val="16"/>
        </w:rPr>
        <w:t xml:space="preserve">11 {This trajectory from the woman question to the homosexual question has multiple prongs, subject to contextualization in various divergent locations. </w:t>
      </w:r>
      <w:r w:rsidRPr="00FC7A35">
        <w:rPr>
          <w:rStyle w:val="StyleUnderline"/>
        </w:rPr>
        <w:t>The supple- menting of homosexuality to women is the result of the merging of the postco- lonial hangover</w:t>
      </w:r>
      <w:r w:rsidRPr="00FC7A35">
        <w:rPr>
          <w:sz w:val="16"/>
        </w:rPr>
        <w:t xml:space="preserve"> (where, vis-à-vis Jacqui Alexander’s work, the postcolonial state shores up its respectability and legitimacy to prove its right to sovereignty to the colonial father) </w:t>
      </w:r>
      <w:r w:rsidRPr="00FC7A35">
        <w:rPr>
          <w:rStyle w:val="Emphasis"/>
        </w:rPr>
        <w:t>with the folding in or acknowledging of homosexual subjects into legal and consumer legitimacy via neoliberal economies.</w:t>
      </w:r>
      <w:r w:rsidRPr="00FC7A35">
        <w:rPr>
          <w:sz w:val="16"/>
        </w:rPr>
        <w:t xml:space="preserve"> </w:t>
      </w:r>
      <w:r w:rsidRPr="00FC7A35">
        <w:rPr>
          <w:rStyle w:val="StyleUnderline"/>
        </w:rPr>
        <w:t xml:space="preserve">Some homosexuals, </w:t>
      </w:r>
      <w:r w:rsidRPr="00FC7A35">
        <w:rPr>
          <w:rStyle w:val="Emphasis"/>
        </w:rPr>
        <w:t>once on the side of death</w:t>
      </w:r>
      <w:r w:rsidRPr="00FC7A35">
        <w:rPr>
          <w:rStyle w:val="StyleUnderline"/>
        </w:rPr>
        <w:t xml:space="preserve"> (aids), </w:t>
      </w:r>
      <w:r w:rsidRPr="00FC7A35">
        <w:rPr>
          <w:rStyle w:val="Emphasis"/>
        </w:rPr>
        <w:t>are now on the side of life</w:t>
      </w:r>
      <w:r w:rsidRPr="00FC7A35">
        <w:rPr>
          <w:rStyle w:val="StyleUnderline"/>
        </w:rPr>
        <w:t>, or productive for nation building</w:t>
      </w:r>
      <w:r w:rsidRPr="00FC7A35">
        <w:rPr>
          <w:sz w:val="16"/>
        </w:rPr>
        <w:t xml:space="preserve">.} I call this the homosexual question: How well do you treat your ho- mosexuals? A </w:t>
      </w:r>
      <w:r w:rsidRPr="00FC7A35">
        <w:rPr>
          <w:rStyle w:val="StyleUnderline"/>
        </w:rPr>
        <w:t>mere thirty years ago this question was of no relevance</w:t>
      </w:r>
      <w:r w:rsidRPr="00FC7A35">
        <w:rPr>
          <w:sz w:val="16"/>
        </w:rPr>
        <w:t xml:space="preserve"> to the evaluation of a nation’s capacity for sovereign governance. The homo- sexual question is in fact a reiteration of the woman question, insofar as </w:t>
      </w:r>
      <w:r w:rsidRPr="00FC7A35">
        <w:rPr>
          <w:rStyle w:val="StyleUnderline"/>
        </w:rPr>
        <w:t xml:space="preserve">it reproduces a </w:t>
      </w:r>
      <w:r w:rsidRPr="00FC7A35">
        <w:rPr>
          <w:rStyle w:val="Emphasis"/>
        </w:rPr>
        <w:t>demand for gender exceptionalism</w:t>
      </w:r>
      <w:r w:rsidRPr="00FC7A35">
        <w:rPr>
          <w:rStyle w:val="StyleUnderline"/>
        </w:rPr>
        <w:t xml:space="preserve">, relies on the continual re- production of the gender binary, and as with the advertisement described above, </w:t>
      </w:r>
      <w:r w:rsidRPr="00FC7A35">
        <w:rPr>
          <w:rStyle w:val="Emphasis"/>
        </w:rPr>
        <w:t>embraces queer bodies that are cisgender</w:t>
      </w:r>
      <w:r w:rsidRPr="00FC7A35">
        <w:rPr>
          <w:rStyle w:val="StyleUnderline"/>
        </w:rPr>
        <w:t xml:space="preserve"> and gender conforming. </w:t>
      </w:r>
      <w:r w:rsidRPr="00FC7A35">
        <w:rPr>
          <w:sz w:val="16"/>
        </w:rPr>
        <w:t xml:space="preserve">The </w:t>
      </w:r>
      <w:r w:rsidRPr="00FC7A35">
        <w:rPr>
          <w:rStyle w:val="StyleUnderline"/>
        </w:rPr>
        <w:t>homosexuals hailed by the nation-state</w:t>
      </w:r>
      <w:r w:rsidRPr="00FC7A35">
        <w:rPr>
          <w:sz w:val="16"/>
        </w:rPr>
        <w:t xml:space="preserve"> are not gender queer or gender nonconforming—they </w:t>
      </w:r>
      <w:r w:rsidRPr="00FC7A35">
        <w:rPr>
          <w:rStyle w:val="StyleUnderline"/>
        </w:rPr>
        <w:t xml:space="preserve">are, rather, the ones </w:t>
      </w:r>
      <w:r w:rsidRPr="00FC7A35">
        <w:rPr>
          <w:rStyle w:val="Emphasis"/>
        </w:rPr>
        <w:t>re-creating cisgender</w:t>
      </w:r>
      <w:r w:rsidRPr="00FC7A35">
        <w:rPr>
          <w:rStyle w:val="StyleUnderline"/>
        </w:rPr>
        <w:t xml:space="preserve"> norms through, rather than despite, homosexual identity.</w:t>
      </w:r>
      <w:r w:rsidRPr="00FC7A35">
        <w:rPr>
          <w:sz w:val="16"/>
        </w:rPr>
        <w:t xml:space="preserve"> Obscured by pinkwash- ing is how </w:t>
      </w:r>
      <w:r w:rsidRPr="00FC7A35">
        <w:rPr>
          <w:rStyle w:val="StyleUnderline"/>
        </w:rPr>
        <w:t>trans and gender-nonconforming queers are not welcome in this new version of the proper “homonationalist” Israeli citizen.</w:t>
      </w:r>
      <w:r w:rsidRPr="00FC7A35">
        <w:rPr>
          <w:sz w:val="16"/>
        </w:rPr>
        <w:t xml:space="preserve"> What was also known as “the Jewish question,” a series of debates in the nineteenth century and early twentieth century in Europe interrogating the capacity for Jewish populations to assimilate, hinged on religious difference as the defining obstacle to Jews achieving European modernity.12 Pivotal to my analysis, therefore, is that a quasi resolution to the Jewish question reworks the denigrated effeminate masculinity of nineteenth-century European Jewry into the elevated, rehabilitated, secular, homonationalist masculin- ity of the occupying and settler colonialist Israeli state. </w:t>
      </w:r>
    </w:p>
    <w:p w14:paraId="48516C2D" w14:textId="77777777" w:rsidR="00957343" w:rsidRPr="00FC7A35" w:rsidRDefault="00957343" w:rsidP="00957343">
      <w:pPr>
        <w:rPr>
          <w:sz w:val="16"/>
        </w:rPr>
      </w:pPr>
      <w:r w:rsidRPr="00FC7A35">
        <w:rPr>
          <w:rStyle w:val="StyleUnderline"/>
        </w:rPr>
        <w:t xml:space="preserve">Pinkwashing also obscures the </w:t>
      </w:r>
      <w:r w:rsidRPr="00FC7A35">
        <w:rPr>
          <w:rStyle w:val="Emphasis"/>
        </w:rPr>
        <w:t>persistent downplaying</w:t>
      </w:r>
      <w:r w:rsidRPr="00FC7A35">
        <w:rPr>
          <w:rStyle w:val="StyleUnderline"/>
        </w:rPr>
        <w:t xml:space="preserve"> of the woman question</w:t>
      </w:r>
      <w:r w:rsidRPr="00FC7A35">
        <w:rPr>
          <w:sz w:val="16"/>
        </w:rPr>
        <w:t xml:space="preserve">, and attendant feminist struggles, in relation to the homosexual question. </w:t>
      </w:r>
      <w:r w:rsidRPr="00FC7A35">
        <w:rPr>
          <w:rStyle w:val="StyleUnderline"/>
        </w:rPr>
        <w:t>Gender segregation in some ultra-Orthodox Jewish communities in Israel is still an active practice, for one example</w:t>
      </w:r>
      <w:r w:rsidRPr="00FC7A35">
        <w:rPr>
          <w:sz w:val="16"/>
        </w:rPr>
        <w:t xml:space="preserve">.13 Another is how the homo- sexual question might eclipse the woman question for gay and lesbian con- sumers. On January 11, 2011, </w:t>
      </w:r>
      <w:r w:rsidRPr="00FC7A35">
        <w:rPr>
          <w:rStyle w:val="Emphasis"/>
        </w:rPr>
        <w:t>the same day that Tel Aviv’s dubious honor</w:t>
      </w:r>
      <w:r w:rsidRPr="00FC7A35">
        <w:rPr>
          <w:rStyle w:val="StyleUnderline"/>
        </w:rPr>
        <w:t xml:space="preserve"> as the “world’s best gay city” was announced, </w:t>
      </w:r>
      <w:r w:rsidRPr="00FC7A35">
        <w:rPr>
          <w:rStyle w:val="Emphasis"/>
        </w:rPr>
        <w:t>an amendment to Israel’s citizenship laws that prohibits the unification of West Bank Palestinians with their spouses</w:t>
      </w:r>
      <w:r w:rsidRPr="00FC7A35">
        <w:rPr>
          <w:rStyle w:val="StyleUnderline"/>
        </w:rPr>
        <w:t xml:space="preserve"> in Israel was upheld by the High Court of Justice.</w:t>
      </w:r>
      <w:r w:rsidRPr="00FC7A35">
        <w:rPr>
          <w:sz w:val="16"/>
        </w:rPr>
        <w:t xml:space="preserve">14 As Nadera Shalhoub-Kevorkian explains, </w:t>
      </w:r>
      <w:r w:rsidRPr="00FC7A35">
        <w:rPr>
          <w:rStyle w:val="StyleUnderline"/>
        </w:rPr>
        <w:t>the citizenship law was approved by the Knesset in 2007 and prohibits Palestinian spouses or children of Is- raeli citizens from receiving permanent residency</w:t>
      </w:r>
      <w:r w:rsidRPr="00FC7A35">
        <w:rPr>
          <w:sz w:val="16"/>
        </w:rPr>
        <w:t xml:space="preserve"> or citizenship in Israel.15 {See full discussion in Shalhoub-Kevorkian, Security Theology, Surveillance and the Politics of Fear, 50–56. The author details the </w:t>
      </w:r>
      <w:r w:rsidRPr="00FC7A35">
        <w:rPr>
          <w:rStyle w:val="StyleUnderline"/>
        </w:rPr>
        <w:t xml:space="preserve">history of the legislation, including various amendments and provisions and the manner in which the law is used to </w:t>
      </w:r>
      <w:r w:rsidRPr="00FC7A35">
        <w:rPr>
          <w:rStyle w:val="Emphasis"/>
        </w:rPr>
        <w:t>produce Palestinians married to Israeli citizens as terrorists</w:t>
      </w:r>
      <w:r w:rsidRPr="00FC7A35">
        <w:rPr>
          <w:sz w:val="16"/>
        </w:rPr>
        <w:t xml:space="preserve"> and national threats, and how the </w:t>
      </w:r>
      <w:r w:rsidRPr="00FC7A35">
        <w:rPr>
          <w:rStyle w:val="StyleUnderline"/>
        </w:rPr>
        <w:t>discourse of unification is perverted into fears of actualizing Palestinian right of return.}</w:t>
      </w:r>
      <w:r w:rsidRPr="00FC7A35">
        <w:rPr>
          <w:sz w:val="16"/>
        </w:rPr>
        <w:t xml:space="preserve">The passage of </w:t>
      </w:r>
      <w:r w:rsidRPr="00FC7A35">
        <w:rPr>
          <w:rStyle w:val="StyleUnderline"/>
        </w:rPr>
        <w:t>“social suitability” laws, attempts at regulating sexual activi- ties between foreign laborers and Israeli Jews, and the efforts of vigilante groups</w:t>
      </w:r>
      <w:r w:rsidRPr="00FC7A35">
        <w:rPr>
          <w:sz w:val="16"/>
        </w:rPr>
        <w:t xml:space="preserve"> and social organizations </w:t>
      </w:r>
      <w:r w:rsidRPr="00FC7A35">
        <w:rPr>
          <w:rStyle w:val="StyleUnderline"/>
        </w:rPr>
        <w:t>that monitor and agitate against sexual liai- sons</w:t>
      </w:r>
      <w:r w:rsidRPr="00FC7A35">
        <w:rPr>
          <w:sz w:val="16"/>
        </w:rPr>
        <w:t xml:space="preserve"> between Israeli Jewish women and Palestinian men: these </w:t>
      </w:r>
      <w:r w:rsidRPr="00FC7A35">
        <w:rPr>
          <w:rStyle w:val="Emphasis"/>
        </w:rPr>
        <w:t>are forms of (hetero)sexual regulation that are submerged in the pinkwashed stories of LGBT liberation.</w:t>
      </w:r>
      <w:r w:rsidRPr="00FC7A35">
        <w:rPr>
          <w:sz w:val="16"/>
        </w:rPr>
        <w:t xml:space="preserve"> Regulation across homo-hetero divides </w:t>
      </w:r>
      <w:r w:rsidRPr="00FC7A35">
        <w:rPr>
          <w:rStyle w:val="StyleUnderline"/>
        </w:rPr>
        <w:t>seeks to con- strict the sexual, ethnic, reproductive, and familial activities of all bodies not deemed suitable for the Israeli body politic.</w:t>
      </w:r>
      <w:r w:rsidRPr="00FC7A35">
        <w:rPr>
          <w:sz w:val="16"/>
        </w:rPr>
        <w:t xml:space="preserve">16 {In “‘We Are All Israelis,’” Alex Lubin writes: “Hence, </w:t>
      </w:r>
      <w:r w:rsidRPr="00FC7A35">
        <w:rPr>
          <w:rStyle w:val="StyleUnderline"/>
        </w:rPr>
        <w:t xml:space="preserve">in 2002, Israel amended its citizenship law to prevent ‘family unification’ among married Israeli and non- Israeli Palestinians when it passed the Citizenship and Entry into Israel Law. The amendment </w:t>
      </w:r>
      <w:r w:rsidRPr="00FC7A35">
        <w:rPr>
          <w:rStyle w:val="Emphasis"/>
        </w:rPr>
        <w:t>denied Israeli citizenship through marriage only for Palestinians</w:t>
      </w:r>
      <w:r w:rsidRPr="00FC7A35">
        <w:rPr>
          <w:rStyle w:val="StyleUnderline"/>
        </w:rPr>
        <w:t>.</w:t>
      </w:r>
      <w:r w:rsidRPr="00FC7A35">
        <w:rPr>
          <w:sz w:val="16"/>
        </w:rPr>
        <w:t xml:space="preserve"> In defending and upholding the amendment in 2006, Israeli judge Michael Chechin argued that the amendment merely reproduced a form of security practiced by Western governments: ‘The Palestinian Authority is an enemy government, a gov- ernment that wants to destroy the state and is not prepared to recognize Israel. . . . Why should we take chances during wartime? Did England and America take chances with Germans seeking their destruction during the Second World War? No one is preventing them from building a family but they should live in Jenin instead of in [the Israeli Arab city of] Umm al-Fahm’ (Donald Macintyre, “ ‘Racist’ Marriage Law Upheld by Israel,” Independent, May 15, 2006). Those opposed to the amendment drew a different kind of comparison, claiming that </w:t>
      </w:r>
      <w:r w:rsidRPr="00FC7A35">
        <w:rPr>
          <w:rStyle w:val="Emphasis"/>
        </w:rPr>
        <w:t>the antifamily law mirrors U.S. anti-miscegenation laws in order to preclude increasing numbers of Palestinian citizens in Israel.</w:t>
      </w:r>
      <w:r w:rsidRPr="00FC7A35">
        <w:rPr>
          <w:sz w:val="16"/>
        </w:rPr>
        <w:t xml:space="preserve"> </w:t>
      </w:r>
      <w:r w:rsidRPr="00FC7A35">
        <w:rPr>
          <w:rStyle w:val="Emphasis"/>
        </w:rPr>
        <w:t>The Israeli amendment to its citizenship law relies on a comparative imaginary that links U.S. and Israeli forms of colonial rule”</w:t>
      </w:r>
      <w:r w:rsidRPr="00FC7A35">
        <w:rPr>
          <w:sz w:val="16"/>
        </w:rPr>
        <w:t xml:space="preserve"> (685).}</w:t>
      </w:r>
    </w:p>
    <w:p w14:paraId="76AFDAC7" w14:textId="77777777" w:rsidR="00957343" w:rsidRPr="00FC7A35" w:rsidRDefault="00957343" w:rsidP="00957343">
      <w:pPr>
        <w:rPr>
          <w:sz w:val="16"/>
        </w:rPr>
      </w:pPr>
      <w:r w:rsidRPr="00FC7A35">
        <w:rPr>
          <w:rStyle w:val="StyleUnderline"/>
        </w:rPr>
        <w:t>Pinkwashing thus does more than work through an active portrayal of the Palestinian population as homophobic and thus unworthy of libera- tion; the biopolitical target is arguably even more so the control of hetero- sexual reproduction.</w:t>
      </w:r>
      <w:r w:rsidRPr="00FC7A35">
        <w:rPr>
          <w:sz w:val="16"/>
        </w:rPr>
        <w:t xml:space="preserve"> Furthermore, we see in the advertisement described earlier that </w:t>
      </w:r>
      <w:r w:rsidRPr="00FC7A35">
        <w:rPr>
          <w:rStyle w:val="Emphasis"/>
        </w:rPr>
        <w:t>there are many forms of normativity proliferating.</w:t>
      </w:r>
      <w:r w:rsidRPr="00FC7A35">
        <w:rPr>
          <w:sz w:val="16"/>
        </w:rPr>
        <w:t xml:space="preserve"> The fact that the opening scene suggests two heterosexual couples reflects certain ver- sions of gender and racial normativity. Blackness in the video stands in for diversity and seeks to solicit African American and Afro-Canadian audi- ences, while also deflecting from the lack of presence of any notably Arab bodies.17{</w:t>
      </w:r>
      <w:r w:rsidRPr="00FC7A35">
        <w:rPr>
          <w:rStyle w:val="StyleUnderline"/>
        </w:rPr>
        <w:t>Yityish Aynam</w:t>
      </w:r>
      <w:r w:rsidRPr="00FC7A35">
        <w:rPr>
          <w:sz w:val="16"/>
        </w:rPr>
        <w:t xml:space="preserve">, an Ethiopian-born Israeli model and former idf lieutenant, </w:t>
      </w:r>
      <w:r w:rsidRPr="00FC7A35">
        <w:rPr>
          <w:rStyle w:val="StyleUnderline"/>
        </w:rPr>
        <w:t xml:space="preserve">was the first black woman to be crowned Miss Israel in 2013. In the face of protests against racism toward black Jews in Israel, she has been </w:t>
      </w:r>
      <w:r w:rsidRPr="00FC7A35">
        <w:rPr>
          <w:rStyle w:val="Emphasis"/>
        </w:rPr>
        <w:t>leveraged as proof that Israel does not have a race problem and has herself repeated the Israeli right-wing argument that questions the validity of allowing African migrants to enter or stay in Israel due to their supposed violent nature.</w:t>
      </w:r>
      <w:r w:rsidRPr="00FC7A35">
        <w:rPr>
          <w:sz w:val="16"/>
        </w:rPr>
        <w:t xml:space="preserve"> See The Stream, “Black and Jewish in Israel”; Gray, “First Black Miss Israel.”} This is truly notable given the efforts that the Israeli government is making to recruit African Americans into the Brand Israel project and African American Jews into birthright projects.18 {See Wessler, “The Israel Lobby Finds a New Face.” </w:t>
      </w:r>
      <w:r w:rsidRPr="00FC7A35">
        <w:rPr>
          <w:rStyle w:val="StyleUnderline"/>
        </w:rPr>
        <w:t>To counteract the rhetoric from Palestinian solidarity activists that Israel is a racist state</w:t>
      </w:r>
      <w:r w:rsidRPr="00FC7A35">
        <w:rPr>
          <w:sz w:val="16"/>
        </w:rPr>
        <w:t xml:space="preserve"> that practices apart- heid, the American Israel Public Affairs Committee (</w:t>
      </w:r>
      <w:r w:rsidRPr="00FC7A35">
        <w:rPr>
          <w:rStyle w:val="StyleUnderline"/>
        </w:rPr>
        <w:t>AIPAC</w:t>
      </w:r>
      <w:r w:rsidRPr="00FC7A35">
        <w:rPr>
          <w:sz w:val="16"/>
        </w:rPr>
        <w:t xml:space="preserve">), the largest pro-Israel lobby in the United States, </w:t>
      </w:r>
      <w:r w:rsidRPr="00FC7A35">
        <w:rPr>
          <w:rStyle w:val="Emphasis"/>
        </w:rPr>
        <w:t>maintains a presence on and recruits students from historically black campuses</w:t>
      </w:r>
      <w:r w:rsidRPr="00FC7A35">
        <w:rPr>
          <w:sz w:val="16"/>
        </w:rPr>
        <w:t xml:space="preserve">. </w:t>
      </w:r>
      <w:r w:rsidRPr="00FC7A35">
        <w:rPr>
          <w:rStyle w:val="StyleUnderline"/>
        </w:rPr>
        <w:t>AIPAC lures students by offering career-building op- portunities to visit Capitol Hill,</w:t>
      </w:r>
      <w:r w:rsidRPr="00FC7A35">
        <w:rPr>
          <w:sz w:val="16"/>
        </w:rPr>
        <w:t xml:space="preserve"> meet political figures of the highest level such as President Obama and Prime Minister Netanyahu, </w:t>
      </w:r>
      <w:r w:rsidRPr="00FC7A35">
        <w:rPr>
          <w:rStyle w:val="Emphasis"/>
        </w:rPr>
        <w:t>and participate in lobbying and campaigning on behalf of AIPAC’s agenda.</w:t>
      </w:r>
      <w:r w:rsidRPr="00FC7A35">
        <w:rPr>
          <w:sz w:val="16"/>
        </w:rPr>
        <w:t xml:space="preserve"> </w:t>
      </w:r>
      <w:r w:rsidRPr="00FC7A35">
        <w:rPr>
          <w:rStyle w:val="Emphasis"/>
        </w:rPr>
        <w:t>AIPAC educates these students in a Zionist version of Middle Eastern politics and deploys them to argue that it is a mischaracterization and offensive to black Americans to use terms like “racist” or “apartheid” to describe Israel.</w:t>
      </w:r>
      <w:r w:rsidRPr="00FC7A35">
        <w:rPr>
          <w:sz w:val="16"/>
        </w:rPr>
        <w:t xml:space="preserve"> See also “ ‘Blackwashing’ and the Israeli Lobby,” a roundtable hosted by Al Jazeera’s The Stream. That AIPAC places an emphasis on leveraging African American support of Israel is especially clear in an April 2012 story published in AIPAC’s biweekly Near East Report, “Student Leaders across America Oppose Nuclear Iran,” which states that 122 universities and colleges across the United States had signed a statement that “opposes the development of an Iranian nuclear weapons capability” and supports a “strong U.S.-Israel alli- ance and Israel’s right to defend itself.” The story specifies that “17 Historically Black Colleges and Universities (hbcus) are represented, including Morehouse College in Georgia, Grambling State University in Louisiana, and Oakwood Uni- versity in Alabama.”}</w:t>
      </w:r>
    </w:p>
    <w:p w14:paraId="5368FBBA" w14:textId="77777777" w:rsidR="00957343" w:rsidRPr="00FC7A35" w:rsidRDefault="00957343" w:rsidP="00957343">
      <w:pPr>
        <w:rPr>
          <w:rStyle w:val="Emphasis"/>
        </w:rPr>
      </w:pPr>
      <w:r w:rsidRPr="00FC7A35">
        <w:rPr>
          <w:sz w:val="16"/>
        </w:rPr>
        <w:t xml:space="preserve">In Israel, Ethiopian Jew- ish women have been subjected to forced sterilization, and African pop- ulations have been protesting their labor conditions and are connecting to Black Lives Matter organizing.19 {Ben-eliezer, “Becoming a Black Jew.” </w:t>
      </w:r>
      <w:r w:rsidRPr="00FC7A35">
        <w:rPr>
          <w:rStyle w:val="StyleUnderline"/>
        </w:rPr>
        <w:t xml:space="preserve">Despite being allowed to settle in Israel as many other immigrant Jews have done, Ethiopian Jews and their descendants </w:t>
      </w:r>
      <w:r w:rsidRPr="00FC7A35">
        <w:rPr>
          <w:rStyle w:val="Emphasis"/>
        </w:rPr>
        <w:t>con- tinue to face antiblack racism</w:t>
      </w:r>
      <w:r w:rsidRPr="00FC7A35">
        <w:rPr>
          <w:rStyle w:val="StyleUnderline"/>
        </w:rPr>
        <w:t xml:space="preserve"> in Israel. </w:t>
      </w:r>
      <w:r w:rsidRPr="00FC7A35">
        <w:rPr>
          <w:sz w:val="16"/>
        </w:rPr>
        <w:t xml:space="preserve">For a history of Ethiopian Jewish migra- tion to Israel and subsequent racial discrimination, see Chehata, “Israel: Promised Land for Jews . . . as Long as They’re Not Black?,” 67–77. </w:t>
      </w:r>
      <w:r w:rsidRPr="00FC7A35">
        <w:rPr>
          <w:rStyle w:val="StyleUnderline"/>
        </w:rPr>
        <w:t>Israeli officials have also admitted to forcibly or nonconsensually sterilizing Ethiopian Jewish women dur- ing and after the settlement process.</w:t>
      </w:r>
      <w:r w:rsidRPr="00FC7A35">
        <w:rPr>
          <w:sz w:val="16"/>
        </w:rPr>
        <w:t xml:space="preserve"> Some of these women have testified that they were not allowed inside the country without being administered a long-lasting sterilization shot. See Gordts, “Ethiopian Women Claim Israel Forced Them to Ac- cept Birth Control Shots.” </w:t>
      </w:r>
      <w:r w:rsidRPr="00FC7A35">
        <w:rPr>
          <w:rStyle w:val="Emphasis"/>
        </w:rPr>
        <w:t>Israel also employs a policy of ethnic cleansing through deportation and detainment on African migrants.</w:t>
      </w:r>
      <w:r w:rsidRPr="00FC7A35">
        <w:rPr>
          <w:sz w:val="16"/>
        </w:rPr>
        <w:t xml:space="preserve"> As the New Yorker reported in January 2014 in Margalit, “Israel’s African Asylum Seekers Go on Strike,” </w:t>
      </w:r>
      <w:r w:rsidRPr="00FC7A35">
        <w:rPr>
          <w:rStyle w:val="StyleUnderline"/>
        </w:rPr>
        <w:t>undocu- mented African migrants protested across Tel Aviv new laws that further criminalized their presence and allowed for the indefinite detainment of migrant workers, who are primarily from Sudan and Eritrea, in an open-air prison in the Negev Desert.</w:t>
      </w:r>
      <w:r w:rsidRPr="00FC7A35">
        <w:rPr>
          <w:sz w:val="16"/>
        </w:rPr>
        <w:t xml:space="preserve"> </w:t>
      </w:r>
      <w:r w:rsidRPr="00FC7A35">
        <w:rPr>
          <w:rStyle w:val="Emphasis"/>
        </w:rPr>
        <w:t>The Israeli government currently gives undocumented migrants whom they seize a choice: leave Israel or face indefinite detainment</w:t>
      </w:r>
      <w:r w:rsidRPr="00FC7A35">
        <w:rPr>
          <w:sz w:val="16"/>
        </w:rPr>
        <w:t xml:space="preserve">.} Finally, the reclaiming of small size is worthy of mention. Tourism literature compares Israel to the state of New Jersey—“Israel is the size of New Jersey.”20 {In a speech to AIPAC in 2010, Prime Minister </w:t>
      </w:r>
      <w:r w:rsidRPr="00FC7A35">
        <w:rPr>
          <w:rStyle w:val="Emphasis"/>
        </w:rPr>
        <w:t>Netanyahu compared the size of Israel to that of the state of New Jersey in an effort to impress on his audience the “security predicament” Israel finds itself in, describing Israel as a tiny nation besieged on all sides by terrorist groups that fire “6,000 rockets into that small state” and “amass another 60,000 more missiles to fire at you”</w:t>
      </w:r>
      <w:r w:rsidRPr="00FC7A35">
        <w:rPr>
          <w:sz w:val="16"/>
        </w:rPr>
        <w:t xml:space="preserve"> (Haaretz Service, “Prime Minister Benjamin Netanyahu’s Speech to aipac Conference”).}The focus on size might reflect the </w:t>
      </w:r>
      <w:r w:rsidRPr="00FC7A35">
        <w:rPr>
          <w:rStyle w:val="StyleUnderline"/>
        </w:rPr>
        <w:t>anxious histories of debilitation and rehabilitation in the establishment and development of the state of Israel.</w:t>
      </w:r>
      <w:r w:rsidRPr="00FC7A35">
        <w:rPr>
          <w:sz w:val="16"/>
        </w:rPr>
        <w:t xml:space="preserve"> The notation of the “small” size of Israel is often </w:t>
      </w:r>
      <w:r w:rsidRPr="00FC7A35">
        <w:rPr>
          <w:rStyle w:val="Emphasis"/>
        </w:rPr>
        <w:t xml:space="preserve">encased in compensatory rhetoric. </w:t>
      </w:r>
    </w:p>
    <w:p w14:paraId="7D8DFD16" w14:textId="77777777" w:rsidR="00957343" w:rsidRPr="00652709" w:rsidRDefault="00957343" w:rsidP="00957343">
      <w:pPr>
        <w:rPr>
          <w:b/>
          <w:iCs/>
          <w:u w:val="single"/>
        </w:rPr>
      </w:pPr>
      <w:r w:rsidRPr="00FC7A35">
        <w:rPr>
          <w:sz w:val="16"/>
        </w:rPr>
        <w:t xml:space="preserve">In this chapter I am interested in </w:t>
      </w:r>
      <w:r w:rsidRPr="00FC7A35">
        <w:rPr>
          <w:rStyle w:val="StyleUnderline"/>
        </w:rPr>
        <w:t>what else pinkwashing regulates be- sides and alongside sexual orientation.</w:t>
      </w:r>
      <w:r w:rsidRPr="00FC7A35">
        <w:rPr>
          <w:sz w:val="16"/>
        </w:rPr>
        <w:t xml:space="preserve"> I map out a broader biopolitical por- trait of sexual regulation in the Israeli occupation of Palestine and elaborate </w:t>
      </w:r>
      <w:r w:rsidRPr="00FC7A35">
        <w:rPr>
          <w:rStyle w:val="StyleUnderline"/>
        </w:rPr>
        <w:t>sexuality as an assemblage not anchored through the prism of queer, lesbian, gay, bisexual, or trans identities.</w:t>
      </w:r>
      <w:r w:rsidRPr="00FC7A35">
        <w:rPr>
          <w:sz w:val="16"/>
        </w:rPr>
        <w:t xml:space="preserve"> I am interested in this particular turn for several reasons that encompass both theoretical and pragmatic organizing issues. First, as a political response to pinkwashing in the U.S. context, I argue that </w:t>
      </w:r>
      <w:r w:rsidRPr="00FC7A35">
        <w:rPr>
          <w:rStyle w:val="StyleUnderline"/>
        </w:rPr>
        <w:t xml:space="preserve">it is crucial not to reiterate the fantasy of </w:t>
      </w:r>
      <w:r w:rsidRPr="00FC7A35">
        <w:rPr>
          <w:rStyle w:val="Emphasis"/>
        </w:rPr>
        <w:t>queer exceptionalism</w:t>
      </w:r>
      <w:r w:rsidRPr="00FC7A35">
        <w:rPr>
          <w:rStyle w:val="StyleUnderline"/>
        </w:rPr>
        <w:t xml:space="preserve"> by responding to pinkwashing through an </w:t>
      </w:r>
      <w:r w:rsidRPr="00FC7A35">
        <w:rPr>
          <w:rStyle w:val="Emphasis"/>
        </w:rPr>
        <w:t>appeal to queer solidarity or queer resistance</w:t>
      </w:r>
      <w:r w:rsidRPr="00FC7A35">
        <w:rPr>
          <w:rStyle w:val="StyleUnderline"/>
        </w:rPr>
        <w:t xml:space="preserve">, but rather to connect the regulation of queerness to the regulation of sexuality and </w:t>
      </w:r>
      <w:r w:rsidRPr="00FC7A35">
        <w:rPr>
          <w:rStyle w:val="Emphasis"/>
        </w:rPr>
        <w:t>bodies writ large.</w:t>
      </w:r>
      <w:r w:rsidRPr="00FC7A35">
        <w:rPr>
          <w:rStyle w:val="StyleUnderline"/>
        </w:rPr>
        <w:t xml:space="preserve"> </w:t>
      </w:r>
      <w:r w:rsidRPr="00FC7A35">
        <w:rPr>
          <w:sz w:val="16"/>
        </w:rPr>
        <w:t xml:space="preserve">The articulation of the specific connections between </w:t>
      </w:r>
      <w:r w:rsidRPr="00FC7A35">
        <w:rPr>
          <w:rStyle w:val="StyleUnderline"/>
        </w:rPr>
        <w:t>different kinds of sexualities</w:t>
      </w:r>
      <w:r w:rsidRPr="00FC7A35">
        <w:rPr>
          <w:sz w:val="16"/>
        </w:rPr>
        <w:t xml:space="preserve">—indeed, the sexual reg- ulation of heterosexuality, in fact, miscegenated heterosexuality—not only provides a more nuanced understanding of how sex and biopolitics work in Palestine/Israel but also </w:t>
      </w:r>
      <w:r w:rsidRPr="00FC7A35">
        <w:rPr>
          <w:rStyle w:val="StyleUnderline"/>
        </w:rPr>
        <w:t>refuses to return the gaze of the exceptionalizing mandate of the Israeli state that insists on propping up homosexuals as sexual citizens par excellence.21</w:t>
      </w:r>
      <w:r w:rsidRPr="00FC7A35">
        <w:rPr>
          <w:sz w:val="16"/>
        </w:rPr>
        <w:t xml:space="preserve"> {</w:t>
      </w:r>
      <w:r w:rsidRPr="00FC7A35">
        <w:rPr>
          <w:rStyle w:val="StyleUnderline"/>
        </w:rPr>
        <w:t>The challenge, then, is to not allow the liberal or establishment gays in Euro-America</w:t>
      </w:r>
      <w:r w:rsidRPr="00FC7A35">
        <w:rPr>
          <w:sz w:val="16"/>
        </w:rPr>
        <w:t xml:space="preserve"> (who are the primary target of pinkwashing) </w:t>
      </w:r>
      <w:r w:rsidRPr="00FC7A35">
        <w:rPr>
          <w:rStyle w:val="StyleUnderline"/>
        </w:rPr>
        <w:t>to redirect the script of anti- pinkwashing activism away from this radical approach</w:t>
      </w:r>
      <w:r w:rsidRPr="00FC7A35">
        <w:rPr>
          <w:sz w:val="16"/>
        </w:rPr>
        <w:t xml:space="preserve">. Failing this, as Maya Mikdashi has so brilliantly articulated in “Gay Rights as Human Rights,” </w:t>
      </w:r>
      <w:r w:rsidRPr="00FC7A35">
        <w:rPr>
          <w:rStyle w:val="Emphasis"/>
        </w:rPr>
        <w:t xml:space="preserve">the rewriting of a radical Palestinian queer politics by a liberal Euro-American queer politics would indeed be a further entrenchment of homonationalism. </w:t>
      </w:r>
      <w:r w:rsidRPr="00FC7A35">
        <w:rPr>
          <w:rStyle w:val="StyleUnderline"/>
        </w:rPr>
        <w:t xml:space="preserve">Organizing against pink- washing through a “queer international” platform can potentially unwittingly </w:t>
      </w:r>
      <w:r w:rsidRPr="00FC7A35">
        <w:rPr>
          <w:rStyle w:val="Emphasis"/>
        </w:rPr>
        <w:t>produce an affirmation of the terms</w:t>
      </w:r>
      <w:r w:rsidRPr="00FC7A35">
        <w:rPr>
          <w:rStyle w:val="StyleUnderline"/>
        </w:rPr>
        <w:t xml:space="preserve"> within which the discourse of pinkwashing articulates its claims</w:t>
      </w:r>
      <w:r w:rsidRPr="00FC7A35">
        <w:rPr>
          <w:sz w:val="16"/>
        </w:rPr>
        <w:t xml:space="preserve">, namely, that </w:t>
      </w:r>
      <w:r w:rsidRPr="00FC7A35">
        <w:rPr>
          <w:rStyle w:val="StyleUnderline"/>
        </w:rPr>
        <w:t xml:space="preserve">queer identity emboldened through rights is the </w:t>
      </w:r>
      <w:r w:rsidRPr="00FC7A35">
        <w:rPr>
          <w:rStyle w:val="Emphasis"/>
        </w:rPr>
        <w:t>predominant manner</w:t>
      </w:r>
      <w:r w:rsidRPr="00FC7A35">
        <w:rPr>
          <w:rStyle w:val="StyleUnderline"/>
        </w:rPr>
        <w:t xml:space="preserve"> through which </w:t>
      </w:r>
      <w:r w:rsidRPr="00FC7A35">
        <w:rPr>
          <w:rStyle w:val="Emphasis"/>
        </w:rPr>
        <w:t>sexual subjectivities</w:t>
      </w:r>
      <w:r w:rsidRPr="00FC7A35">
        <w:rPr>
          <w:rStyle w:val="StyleUnderline"/>
        </w:rPr>
        <w:t xml:space="preserve"> should be lived.</w:t>
      </w:r>
      <w:r w:rsidRPr="00FC7A35">
        <w:rPr>
          <w:sz w:val="16"/>
        </w:rPr>
        <w:t xml:space="preserve"> While one may agree with Joseph Massad’s damning critique of the “gay international” in Desiring Arabs, it is also important to ask exactly </w:t>
      </w:r>
      <w:r w:rsidRPr="00FC7A35">
        <w:rPr>
          <w:rStyle w:val="StyleUnderline"/>
        </w:rPr>
        <w:t>how the “queer international</w:t>
      </w:r>
      <w:r w:rsidRPr="00FC7A35">
        <w:rPr>
          <w:sz w:val="16"/>
        </w:rPr>
        <w:t xml:space="preserve"> proposed by Sarah Schulman, in Israel/Palestine and the Queer International, </w:t>
      </w:r>
      <w:r w:rsidRPr="00FC7A35">
        <w:rPr>
          <w:rStyle w:val="StyleUnderline"/>
        </w:rPr>
        <w:t>is an alternative or antidote to the gay international.</w:t>
      </w:r>
      <w:r w:rsidRPr="00FC7A35">
        <w:rPr>
          <w:sz w:val="16"/>
        </w:rPr>
        <w:t xml:space="preserve"> Is it the case that simply by virtue of being articulated through “queer” rather than “gay,” and through a global soli- darity movement, the pitfalls of the gay international are really avoided? </w:t>
      </w:r>
      <w:r w:rsidRPr="00FC7A35">
        <w:rPr>
          <w:rStyle w:val="Emphasis"/>
        </w:rPr>
        <w:t>How is such a positioning of queer one that purports to be transgressive, morally and po- litically untainted, and outside of power?</w:t>
      </w:r>
      <w:r w:rsidRPr="00FC7A35">
        <w:rPr>
          <w:sz w:val="16"/>
        </w:rPr>
        <w:t xml:space="preserve"> That is to say, </w:t>
      </w:r>
      <w:r w:rsidRPr="00FC7A35">
        <w:rPr>
          <w:rStyle w:val="StyleUnderline"/>
        </w:rPr>
        <w:t xml:space="preserve">“queer solidarity” </w:t>
      </w:r>
      <w:r w:rsidRPr="00FC7A35">
        <w:rPr>
          <w:rStyle w:val="Emphasis"/>
        </w:rPr>
        <w:t>cannot be contingent</w:t>
      </w:r>
      <w:r w:rsidRPr="00FC7A35">
        <w:rPr>
          <w:rStyle w:val="StyleUnderline"/>
        </w:rPr>
        <w:t xml:space="preserve"> on “them” producing a model of sexuality that is </w:t>
      </w:r>
      <w:r w:rsidRPr="00FC7A35">
        <w:rPr>
          <w:rStyle w:val="Emphasis"/>
        </w:rPr>
        <w:t>acceptable</w:t>
      </w:r>
      <w:r w:rsidRPr="00FC7A35">
        <w:rPr>
          <w:rStyle w:val="StyleUnderline"/>
        </w:rPr>
        <w:t xml:space="preserve"> to “us.”} </w:t>
      </w:r>
      <w:r w:rsidRPr="00FC7A35">
        <w:rPr>
          <w:sz w:val="16"/>
        </w:rPr>
        <w:t xml:space="preserve">This portrait of biopolitical reproductive and regenerative mechanisms necessarily implicates convergences of gen- der, sexuality, race, nationalism, and bodily ability and disability. Finally, </w:t>
      </w:r>
      <w:r w:rsidRPr="00FC7A35">
        <w:rPr>
          <w:rStyle w:val="StyleUnderline"/>
        </w:rPr>
        <w:t xml:space="preserve">what I am adding to the analysis of homonationalism is its </w:t>
      </w:r>
      <w:r w:rsidRPr="00FC7A35">
        <w:rPr>
          <w:rStyle w:val="Emphasis"/>
        </w:rPr>
        <w:t>imbrication in a nation-building project of rehabilitation</w:t>
      </w:r>
      <w:r w:rsidRPr="00FC7A35">
        <w:rPr>
          <w:rStyle w:val="StyleUnderline"/>
        </w:rPr>
        <w:t xml:space="preserve">, reproductive biopolitics, and the capacity and debility of bodies; how ableism and hetero and </w:t>
      </w:r>
      <w:r w:rsidRPr="00FC7A35">
        <w:rPr>
          <w:rStyle w:val="Emphasis"/>
        </w:rPr>
        <w:t xml:space="preserve">homo repro- duction are entwined. </w:t>
      </w:r>
    </w:p>
    <w:p w14:paraId="4B33321F" w14:textId="77777777" w:rsidR="00957343" w:rsidRDefault="00957343" w:rsidP="00957343">
      <w:pPr>
        <w:pStyle w:val="Heading2"/>
      </w:pPr>
      <w:r>
        <w:t>Misc Cards</w:t>
      </w:r>
    </w:p>
    <w:p w14:paraId="0616B64B" w14:textId="77777777" w:rsidR="00957343" w:rsidRDefault="00957343" w:rsidP="00957343">
      <w:pPr>
        <w:pStyle w:val="Heading3"/>
        <w:rPr>
          <w:rFonts w:cs="Calibri"/>
        </w:rPr>
      </w:pPr>
      <w:r w:rsidRPr="00FC7A35">
        <w:rPr>
          <w:rFonts w:cs="Calibri"/>
        </w:rPr>
        <w:t>Pink/Blackwashing Thesis</w:t>
      </w:r>
    </w:p>
    <w:p w14:paraId="305C055B" w14:textId="77777777" w:rsidR="00957343" w:rsidRPr="00D67213" w:rsidRDefault="00957343" w:rsidP="00957343">
      <w:pPr>
        <w:pStyle w:val="Heading4"/>
      </w:pPr>
      <w:r>
        <w:t>Tag</w:t>
      </w:r>
    </w:p>
    <w:p w14:paraId="5546510B" w14:textId="77777777" w:rsidR="00957343" w:rsidRPr="00FC7A35" w:rsidRDefault="00957343" w:rsidP="00957343">
      <w:pPr>
        <w:rPr>
          <w:bCs/>
          <w:sz w:val="20"/>
          <w:szCs w:val="20"/>
        </w:rPr>
      </w:pPr>
      <w:r w:rsidRPr="00FC7A35">
        <w:rPr>
          <w:rStyle w:val="Style13ptBold"/>
        </w:rPr>
        <w:t xml:space="preserve">Atshan and Moore’14 </w:t>
      </w:r>
      <w:r w:rsidRPr="00FC7A35">
        <w:rPr>
          <w:rStyle w:val="Style13ptBold"/>
          <w:b w:val="0"/>
          <w:bCs/>
          <w:sz w:val="20"/>
          <w:szCs w:val="20"/>
        </w:rPr>
        <w:t>|</w:t>
      </w:r>
      <w:r w:rsidRPr="00FC7A35">
        <w:rPr>
          <w:sz w:val="20"/>
          <w:szCs w:val="20"/>
        </w:rPr>
        <w:t>Sa'ed Atshan is a professor of peace and conflict studies at Swarthmore and an LGBT, Palestinian, Quaker human rights activist. He received a PhD (2013), MA (2010), and MPP (2008) from Harvard University and a BA (2006) from Swarthmore College. He previously served as a Postdoctoral Fellow at Brown University's Watson Institute for International Studies. Darnell L. Moore is head of strategy and programs at Breakthrough U.S. received his B.A. in Social and Behavioral Science from Seton Hall University, an M.A. in Clinical Counseling from Eastern University, and an M.A. in Theological Studies from Princeton Theological Seminary.</w:t>
      </w:r>
      <w:r w:rsidRPr="00FC7A35">
        <w:rPr>
          <w:bCs/>
          <w:sz w:val="20"/>
          <w:szCs w:val="20"/>
        </w:rPr>
        <w:t xml:space="preserve"> </w:t>
      </w:r>
      <w:r w:rsidRPr="00FC7A35">
        <w:rPr>
          <w:sz w:val="20"/>
          <w:szCs w:val="20"/>
        </w:rPr>
        <w:t>“RECIPROCAL SOLIDARITY: WHERE THE BLACK AND PALESTINIAN QUEER STRUGGLES MEET”, in</w:t>
      </w:r>
      <w:r w:rsidRPr="00FC7A35">
        <w:rPr>
          <w:bCs/>
          <w:sz w:val="20"/>
          <w:szCs w:val="20"/>
        </w:rPr>
        <w:t xml:space="preserve"> </w:t>
      </w:r>
      <w:r w:rsidRPr="00FC7A35">
        <w:rPr>
          <w:sz w:val="20"/>
          <w:szCs w:val="20"/>
        </w:rPr>
        <w:t>Biography, Vol. 37, No. 2, Life in Occupied Palestine (spring 2014)|KZaidi</w:t>
      </w:r>
    </w:p>
    <w:p w14:paraId="059FFCCC" w14:textId="77777777" w:rsidR="00957343" w:rsidRPr="00755491" w:rsidRDefault="00957343" w:rsidP="00957343">
      <w:pPr>
        <w:rPr>
          <w:u w:val="single"/>
        </w:rPr>
      </w:pPr>
      <w:r w:rsidRPr="001C5D5B">
        <w:rPr>
          <w:rStyle w:val="StyleUnderline"/>
        </w:rPr>
        <w:t>What brought us together was a shared commitment to resisting pinkwashing</w:t>
      </w:r>
      <w:r w:rsidRPr="00F74288">
        <w:rPr>
          <w:sz w:val="16"/>
        </w:rPr>
        <w:t xml:space="preserve">—this is </w:t>
      </w:r>
      <w:r w:rsidRPr="001C5D5B">
        <w:rPr>
          <w:rStyle w:val="StyleUnderline"/>
        </w:rPr>
        <w:t>a term employed by queer Palestinian activists</w:t>
      </w:r>
      <w:r w:rsidRPr="00F74288">
        <w:rPr>
          <w:sz w:val="16"/>
        </w:rPr>
        <w:t xml:space="preserve"> and other people of conscience </w:t>
      </w:r>
      <w:r w:rsidRPr="001C5D5B">
        <w:rPr>
          <w:rStyle w:val="StyleUnderline"/>
        </w:rPr>
        <w:t xml:space="preserve">to describe the efforts by the Israeli state and its supporters to draw attention to Israel's purportedly progressive record on LGBT rights to detract attention from Israel's </w:t>
      </w:r>
      <w:r w:rsidRPr="001C5D5B">
        <w:rPr>
          <w:rStyle w:val="Emphasis"/>
        </w:rPr>
        <w:t>gross violations of Palestinian human rights</w:t>
      </w:r>
      <w:r w:rsidRPr="001C5D5B">
        <w:rPr>
          <w:rStyle w:val="StyleUnderline"/>
        </w:rPr>
        <w:t xml:space="preserve">. </w:t>
      </w:r>
      <w:r w:rsidRPr="00F74288">
        <w:rPr>
          <w:sz w:val="16"/>
        </w:rPr>
        <w:t xml:space="preserve">Sarah Schulman, a New York-based lesbian, Jewish, and anti-Zionist writer and academic, has emerged as one of the key figures in the global queer Palestinian solidarity movement, and her efforts were invaluable toward the recruitment of the delegates on the LGBTQ delegation to Palestine.1 The delegation was hosted by queer Palestinian organizations, namely Al-Qaws (Arabic for "rainbow," also known as an organization for "Sexual and Gender Diversity in Palestinian Society"), Aswat (Arabic for "voices," also known as "Palestinian Gay Women"), and Palestinian Queers for Boycott, Divestment, and Sanctions (PQBDS). </w:t>
      </w:r>
      <w:r w:rsidRPr="001C5D5B">
        <w:rPr>
          <w:rStyle w:val="StyleUnderline"/>
        </w:rPr>
        <w:t xml:space="preserve">The purpose of the delegation was not only to connect queer Americans and Palestinians, following upon a successful speaking tour of queer Palestinians across the United States the previous year, but also to </w:t>
      </w:r>
      <w:r w:rsidRPr="001C5D5B">
        <w:rPr>
          <w:rStyle w:val="Emphasis"/>
        </w:rPr>
        <w:t>further establish networks to undermine pinkwashing campaigns</w:t>
      </w:r>
      <w:r w:rsidRPr="001C5D5B">
        <w:rPr>
          <w:rStyle w:val="StyleUnderline"/>
        </w:rPr>
        <w:t xml:space="preserve">, and the </w:t>
      </w:r>
      <w:r w:rsidRPr="001C5D5B">
        <w:rPr>
          <w:rStyle w:val="Emphasis"/>
        </w:rPr>
        <w:t xml:space="preserve">cooptation of queer Western movements </w:t>
      </w:r>
      <w:r w:rsidRPr="001C5D5B">
        <w:rPr>
          <w:rStyle w:val="StyleUnderline"/>
        </w:rPr>
        <w:t>by the Israeli state's political project.</w:t>
      </w:r>
      <w:r w:rsidRPr="00F74288">
        <w:rPr>
          <w:sz w:val="16"/>
        </w:rPr>
        <w:t xml:space="preserve"> </w:t>
      </w:r>
      <w:r w:rsidRPr="001C5D5B">
        <w:rPr>
          <w:rStyle w:val="StyleUnderline"/>
        </w:rPr>
        <w:t xml:space="preserve">Other leaders in the global queer Palestinian solidarity movement have included </w:t>
      </w:r>
      <w:r w:rsidRPr="001C5D5B">
        <w:rPr>
          <w:rStyle w:val="Emphasis"/>
        </w:rPr>
        <w:t>Judith Butler</w:t>
      </w:r>
      <w:r w:rsidRPr="001C5D5B">
        <w:rPr>
          <w:rStyle w:val="StyleUnderline"/>
        </w:rPr>
        <w:t xml:space="preserve">, the lesbian, Jewish, anti-Zionist renowned gender theorist; and </w:t>
      </w:r>
      <w:r w:rsidRPr="001C5D5B">
        <w:rPr>
          <w:rStyle w:val="Emphasis"/>
        </w:rPr>
        <w:t xml:space="preserve">Angela Y. Davis, </w:t>
      </w:r>
      <w:r w:rsidRPr="001C5D5B">
        <w:rPr>
          <w:rStyle w:val="StyleUnderline"/>
        </w:rPr>
        <w:t>the queer, African-American, academic, civil rights leader and prison abolitionist.</w:t>
      </w:r>
      <w:r w:rsidRPr="00F74288">
        <w:rPr>
          <w:sz w:val="16"/>
        </w:rPr>
        <w:t xml:space="preserve"> For instance, in 2012, </w:t>
      </w:r>
      <w:r w:rsidRPr="001C5D5B">
        <w:rPr>
          <w:rStyle w:val="StyleUnderline"/>
        </w:rPr>
        <w:t>Davis spoke as part of the "Queer Visions" initiative</w:t>
      </w:r>
      <w:r w:rsidRPr="00F74288">
        <w:rPr>
          <w:sz w:val="16"/>
        </w:rPr>
        <w:t xml:space="preserve"> at the World Social Forum in Brazil, the theme of which was "Free Palestine." The growth of the global queer Palestinian solidarity movement has been heartening and energizing for us, and yet </w:t>
      </w:r>
      <w:r w:rsidRPr="001C5D5B">
        <w:rPr>
          <w:rStyle w:val="StyleUnderline"/>
        </w:rPr>
        <w:t xml:space="preserve">the connections between pinkwashing and blackwashing need to be theorized. The latter is a term employed by Palestinian solidarity activists to describe the </w:t>
      </w:r>
      <w:r w:rsidRPr="001C5D5B">
        <w:rPr>
          <w:rStyle w:val="Emphasis"/>
        </w:rPr>
        <w:t>campaign on the part of the Israeli state to co-opt Black Americans</w:t>
      </w:r>
      <w:r w:rsidRPr="001C5D5B">
        <w:rPr>
          <w:rStyle w:val="StyleUnderline"/>
        </w:rPr>
        <w:t xml:space="preserve"> to support Israeli policies.</w:t>
      </w:r>
      <w:r w:rsidRPr="00F74288">
        <w:rPr>
          <w:sz w:val="16"/>
        </w:rPr>
        <w:t xml:space="preserve"> </w:t>
      </w:r>
      <w:r w:rsidRPr="001C5D5B">
        <w:rPr>
          <w:rStyle w:val="StyleUnderline"/>
        </w:rPr>
        <w:t xml:space="preserve">Thus, African-Americans have been identified by Israeli consulates across the United States </w:t>
      </w:r>
      <w:r w:rsidRPr="001C5D5B">
        <w:rPr>
          <w:rStyle w:val="Emphasis"/>
        </w:rPr>
        <w:t>as strategic targets in a similar manner as LGBT communities</w:t>
      </w:r>
      <w:r w:rsidRPr="001C5D5B">
        <w:rPr>
          <w:rStyle w:val="StyleUnderline"/>
        </w:rPr>
        <w:t xml:space="preserve">. </w:t>
      </w:r>
      <w:r w:rsidRPr="00F74288">
        <w:rPr>
          <w:sz w:val="16"/>
        </w:rPr>
        <w:t>For instance, the American Israeli Public Affairs Committee (</w:t>
      </w:r>
      <w:r w:rsidRPr="001C5D5B">
        <w:rPr>
          <w:rStyle w:val="StyleUnderline"/>
        </w:rPr>
        <w:t>AIPAC</w:t>
      </w:r>
      <w:r w:rsidRPr="00F74288">
        <w:rPr>
          <w:sz w:val="16"/>
        </w:rPr>
        <w:t xml:space="preserve">), one of the most powerful lobbies in the United States, </w:t>
      </w:r>
      <w:r w:rsidRPr="001C5D5B">
        <w:rPr>
          <w:rStyle w:val="StyleUnderline"/>
        </w:rPr>
        <w:t>is used to push the Israeli state's agendas on Capitol Hill.</w:t>
      </w:r>
      <w:r w:rsidRPr="00F74288">
        <w:rPr>
          <w:sz w:val="16"/>
        </w:rPr>
        <w:t xml:space="preserve"> </w:t>
      </w:r>
      <w:r w:rsidRPr="001C5D5B">
        <w:rPr>
          <w:rStyle w:val="StyleUnderline"/>
        </w:rPr>
        <w:t xml:space="preserve">AIPAC has been known for actively </w:t>
      </w:r>
      <w:r w:rsidRPr="001C5D5B">
        <w:rPr>
          <w:rStyle w:val="Emphasis"/>
        </w:rPr>
        <w:t>recruiting Black college students</w:t>
      </w:r>
      <w:r w:rsidRPr="001C5D5B">
        <w:rPr>
          <w:rStyle w:val="StyleUnderline"/>
        </w:rPr>
        <w:t xml:space="preserve"> to its conferences and on campuses across the United States in order </w:t>
      </w:r>
      <w:r w:rsidRPr="001C5D5B">
        <w:rPr>
          <w:rStyle w:val="Emphasis"/>
        </w:rPr>
        <w:t>for them to serve as propagandists</w:t>
      </w:r>
      <w:r w:rsidRPr="001C5D5B">
        <w:rPr>
          <w:rStyle w:val="StyleUnderline"/>
        </w:rPr>
        <w:t xml:space="preserve"> for the Israeli state</w:t>
      </w:r>
      <w:r w:rsidRPr="00F74288">
        <w:rPr>
          <w:sz w:val="16"/>
        </w:rPr>
        <w:t xml:space="preserve"> (Moore and Mahfuz). As Seth Wessler of Color lines has reported: </w:t>
      </w:r>
      <w:r w:rsidRPr="001C5D5B">
        <w:rPr>
          <w:rStyle w:val="StyleUnderline"/>
        </w:rPr>
        <w:t>Israel is under growing attack from Palestinian and international activists who call the country a racist apartheid state.</w:t>
      </w:r>
      <w:r w:rsidRPr="00F74288">
        <w:rPr>
          <w:sz w:val="16"/>
        </w:rPr>
        <w:t xml:space="preserve"> In response, its staunchest </w:t>
      </w:r>
      <w:r w:rsidRPr="001C5D5B">
        <w:rPr>
          <w:rStyle w:val="StyleUnderline"/>
        </w:rPr>
        <w:t xml:space="preserve">U.S. lobby is </w:t>
      </w:r>
      <w:r w:rsidRPr="001C5D5B">
        <w:rPr>
          <w:rStyle w:val="Emphasis"/>
        </w:rPr>
        <w:t>recruiting black students as moral shields</w:t>
      </w:r>
      <w:r w:rsidRPr="001C5D5B">
        <w:rPr>
          <w:rStyle w:val="StyleUnderline"/>
        </w:rPr>
        <w:t xml:space="preserve"> to make the case for Israeli impunity. </w:t>
      </w:r>
      <w:r w:rsidRPr="00F74288">
        <w:rPr>
          <w:sz w:val="16"/>
        </w:rPr>
        <w:t xml:space="preserve">At historically black colleges and universities (known as HBCU's) around the country, </w:t>
      </w:r>
      <w:r w:rsidRPr="001C5D5B">
        <w:rPr>
          <w:rStyle w:val="StyleUnderline"/>
        </w:rPr>
        <w:t xml:space="preserve">AIPAC is finding and </w:t>
      </w:r>
      <w:r w:rsidRPr="001C5D5B">
        <w:rPr>
          <w:rStyle w:val="Emphasis"/>
        </w:rPr>
        <w:t>developing a cadre of black allies</w:t>
      </w:r>
      <w:r w:rsidRPr="001C5D5B">
        <w:rPr>
          <w:rStyle w:val="StyleUnderline"/>
        </w:rPr>
        <w:t xml:space="preserve"> to declare there's </w:t>
      </w:r>
      <w:r w:rsidRPr="001C5D5B">
        <w:rPr>
          <w:rStyle w:val="Emphasis"/>
        </w:rPr>
        <w:t>no way Israel can be racist.</w:t>
      </w:r>
      <w:r w:rsidRPr="00F74288">
        <w:rPr>
          <w:sz w:val="16"/>
        </w:rPr>
        <w:t xml:space="preserve"> </w:t>
      </w:r>
      <w:r w:rsidRPr="001C5D5B">
        <w:rPr>
          <w:rStyle w:val="StyleUnderline"/>
        </w:rPr>
        <w:t xml:space="preserve">Such forms of blackwashing, and the pinkwashing we referenced earlier, must be understood as interlinked and </w:t>
      </w:r>
      <w:r w:rsidRPr="001C5D5B">
        <w:rPr>
          <w:rStyle w:val="Emphasis"/>
        </w:rPr>
        <w:t xml:space="preserve">integral to the "Brand Israel" efforts </w:t>
      </w:r>
      <w:r w:rsidRPr="001C5D5B">
        <w:rPr>
          <w:rStyle w:val="StyleUnderline"/>
        </w:rPr>
        <w:t>of the Israeli Ministry of Foreign Affairs to improve its image across the world, particularly in liberal and racial minority communities where support for Israel is diminishing rapidly, while support for Israel remains solid and steady among rightwing conservative groups such as some communities of Evangelical Christians in the United States.</w:t>
      </w:r>
      <w:r w:rsidRPr="00F74288">
        <w:rPr>
          <w:sz w:val="16"/>
        </w:rPr>
        <w:t xml:space="preserve"> </w:t>
      </w:r>
      <w:r w:rsidRPr="001C5D5B">
        <w:rPr>
          <w:rStyle w:val="StyleUnderline"/>
        </w:rPr>
        <w:t xml:space="preserve">Israel recognizes that it is facing a public relations crisis, but </w:t>
      </w:r>
      <w:r w:rsidRPr="001C5D5B">
        <w:rPr>
          <w:rStyle w:val="Emphasis"/>
        </w:rPr>
        <w:t>rather than improve its treatment</w:t>
      </w:r>
      <w:r w:rsidRPr="001C5D5B">
        <w:rPr>
          <w:rStyle w:val="StyleUnderline"/>
        </w:rPr>
        <w:t xml:space="preserve"> of Palestinians to improve its global image, </w:t>
      </w:r>
      <w:r w:rsidRPr="001C5D5B">
        <w:rPr>
          <w:rStyle w:val="Emphasis"/>
        </w:rPr>
        <w:t>the state seeks to render its policies of apartheid and brutal, illegal military occupation more palatable to Western publics,</w:t>
      </w:r>
      <w:r w:rsidRPr="001C5D5B">
        <w:rPr>
          <w:rStyle w:val="StyleUnderline"/>
        </w:rPr>
        <w:t xml:space="preserve"> particularly in the United States, given the unprecedented and tremendous </w:t>
      </w:r>
      <w:r w:rsidRPr="001C5D5B">
        <w:rPr>
          <w:rStyle w:val="Emphasis"/>
        </w:rPr>
        <w:t>financial, political, and military aid</w:t>
      </w:r>
      <w:r w:rsidRPr="001C5D5B">
        <w:rPr>
          <w:rStyle w:val="StyleUnderline"/>
        </w:rPr>
        <w:t xml:space="preserve"> that is provided to Israel. </w:t>
      </w:r>
      <w:r w:rsidRPr="00F74288">
        <w:rPr>
          <w:sz w:val="16"/>
        </w:rPr>
        <w:t xml:space="preserve">Nonetheless, key figures such as Angela Y. </w:t>
      </w:r>
      <w:r w:rsidRPr="001C5D5B">
        <w:rPr>
          <w:rStyle w:val="StyleUnderline"/>
        </w:rPr>
        <w:t xml:space="preserve">Davis have not only identified the struggle for Palestinian freedom as a queer struggle but also insisted that Black Americans and Palestinians are natural allies. </w:t>
      </w:r>
      <w:r w:rsidRPr="00F74288">
        <w:rPr>
          <w:sz w:val="16"/>
        </w:rPr>
        <w:t xml:space="preserve">In her own activism and scholarship as a former political prisoner in the United States, and as a queer woman, Davis is able to elucidate how, for instance, </w:t>
      </w:r>
      <w:r w:rsidRPr="001C5D5B">
        <w:rPr>
          <w:rStyle w:val="StyleUnderline"/>
        </w:rPr>
        <w:t xml:space="preserve">the </w:t>
      </w:r>
      <w:r w:rsidRPr="001C5D5B">
        <w:rPr>
          <w:rStyle w:val="Emphasis"/>
        </w:rPr>
        <w:t>prison industrial complex links both Israel and the United States.</w:t>
      </w:r>
      <w:r w:rsidRPr="001C5D5B">
        <w:rPr>
          <w:rStyle w:val="StyleUnderline"/>
        </w:rPr>
        <w:t xml:space="preserve"> She is known for compelling arguments against the carceral state.</w:t>
      </w:r>
      <w:r w:rsidRPr="00F74288">
        <w:rPr>
          <w:sz w:val="16"/>
        </w:rPr>
        <w:t xml:space="preserve"> In the cases of Israel and the United States, </w:t>
      </w:r>
      <w:r w:rsidRPr="001C5D5B">
        <w:rPr>
          <w:rStyle w:val="Emphasis"/>
        </w:rPr>
        <w:t xml:space="preserve">both function as carceral apparatuses that permit the mushrooming of prisons and proliferation of criminalizing policies. </w:t>
      </w:r>
      <w:r w:rsidRPr="001C5D5B">
        <w:rPr>
          <w:rStyle w:val="StyleUnderline"/>
        </w:rPr>
        <w:t xml:space="preserve">Davis publicly campaigns against corporations such as </w:t>
      </w:r>
      <w:r w:rsidRPr="001C5D5B">
        <w:rPr>
          <w:rStyle w:val="Emphasis"/>
        </w:rPr>
        <w:t>G4S</w:t>
      </w:r>
      <w:r w:rsidRPr="001C5D5B">
        <w:rPr>
          <w:rStyle w:val="StyleUnderline"/>
        </w:rPr>
        <w:t xml:space="preserve">, the British multinational security corporation and the world's largest security company, which is </w:t>
      </w:r>
      <w:r w:rsidRPr="001C5D5B">
        <w:rPr>
          <w:rStyle w:val="Emphasis"/>
        </w:rPr>
        <w:t>complicit in supporting Israel and its illegal detention</w:t>
      </w:r>
      <w:r w:rsidRPr="001C5D5B">
        <w:rPr>
          <w:rStyle w:val="StyleUnderline"/>
        </w:rPr>
        <w:t xml:space="preserve"> and torture of Palestinians in prison facilities, including women and children, in violation of human rights </w:t>
      </w:r>
      <w:r w:rsidRPr="00F74288">
        <w:rPr>
          <w:sz w:val="16"/>
        </w:rPr>
        <w:t xml:space="preserve">{"Desmond Tutu"). From the New York Times we know that the </w:t>
      </w:r>
      <w:r w:rsidRPr="001C5D5B">
        <w:rPr>
          <w:rStyle w:val="StyleUnderline"/>
        </w:rPr>
        <w:t xml:space="preserve">United States has "less than 5 percent of the world's population. But it has almost a </w:t>
      </w:r>
      <w:r w:rsidRPr="001C5D5B">
        <w:rPr>
          <w:rStyle w:val="Emphasis"/>
        </w:rPr>
        <w:t>quarter of the world's prisoners</w:t>
      </w:r>
      <w:r w:rsidRPr="001C5D5B">
        <w:rPr>
          <w:rStyle w:val="StyleUnderline"/>
        </w:rPr>
        <w:t>"</w:t>
      </w:r>
      <w:r w:rsidRPr="00F74288">
        <w:rPr>
          <w:sz w:val="16"/>
        </w:rPr>
        <w:t xml:space="preserve"> (Liptak). We also know that this </w:t>
      </w:r>
      <w:r w:rsidRPr="001C5D5B">
        <w:rPr>
          <w:rStyle w:val="StyleUnderline"/>
        </w:rPr>
        <w:t>system targets minority men, black and brown, disproportionately</w:t>
      </w:r>
      <w:r w:rsidRPr="00F74288">
        <w:rPr>
          <w:sz w:val="16"/>
        </w:rPr>
        <w:t xml:space="preserve">, as delineated by Michelle Alexander in her book The New Jim Crow. And according to Addameer, the Palestinian prisoners' rights organization, </w:t>
      </w:r>
      <w:r w:rsidRPr="001C5D5B">
        <w:rPr>
          <w:rStyle w:val="StyleUnderline"/>
        </w:rPr>
        <w:t xml:space="preserve">Israel has detained nearly </w:t>
      </w:r>
      <w:r w:rsidRPr="001C5D5B">
        <w:rPr>
          <w:rStyle w:val="Emphasis"/>
        </w:rPr>
        <w:t>20 percent of all Palestinians in the occupied West Bank</w:t>
      </w:r>
      <w:r w:rsidRPr="001C5D5B">
        <w:rPr>
          <w:rStyle w:val="StyleUnderline"/>
        </w:rPr>
        <w:t xml:space="preserve">, and 40 percent of West Bank Palestinian men. </w:t>
      </w:r>
      <w:r w:rsidRPr="00F74288">
        <w:rPr>
          <w:sz w:val="16"/>
        </w:rPr>
        <w:t>Perhaps the "</w:t>
      </w:r>
      <w:r w:rsidRPr="001C5D5B">
        <w:rPr>
          <w:rStyle w:val="StyleUnderline"/>
        </w:rPr>
        <w:t>special relationship</w:t>
      </w:r>
      <w:r w:rsidRPr="00F74288">
        <w:rPr>
          <w:sz w:val="16"/>
        </w:rPr>
        <w:t xml:space="preserve">" between the United States and Israel that we are so used to being celebrated by American and Israeli politicians </w:t>
      </w:r>
      <w:r w:rsidRPr="001C5D5B">
        <w:rPr>
          <w:rStyle w:val="Emphasis"/>
        </w:rPr>
        <w:t>is precisely that of mass-incarceration and criminalization of bodies that have been marked as the racialized other.</w:t>
      </w:r>
      <w:r w:rsidRPr="00F74288">
        <w:rPr>
          <w:sz w:val="16"/>
        </w:rPr>
        <w:t xml:space="preserve"> As our friendship has developed over the past two years, </w:t>
      </w:r>
      <w:r w:rsidRPr="001C5D5B">
        <w:rPr>
          <w:rStyle w:val="StyleUnderline"/>
        </w:rPr>
        <w:t xml:space="preserve">it is a shared experience of the disciplining of our bodies, the pervasive surveillance of a repressive state and its policing apparatuses in our lives, and the deaths and detentions of our brothers and sisters, queer and straight, locally and trans nationally, </w:t>
      </w:r>
      <w:r w:rsidRPr="001C5D5B">
        <w:rPr>
          <w:rStyle w:val="Emphasis"/>
        </w:rPr>
        <w:t>that brings us together and strengthens our bond.</w:t>
      </w:r>
      <w:r w:rsidRPr="001C5D5B">
        <w:rPr>
          <w:rStyle w:val="StyleUnderline"/>
        </w:rPr>
        <w:t xml:space="preserve"> </w:t>
      </w:r>
      <w:r w:rsidRPr="00F74288">
        <w:rPr>
          <w:sz w:val="16"/>
        </w:rPr>
        <w:t xml:space="preserve">In many ways we realize that </w:t>
      </w:r>
      <w:r w:rsidRPr="001C5D5B">
        <w:rPr>
          <w:rStyle w:val="StyleUnderline"/>
        </w:rPr>
        <w:t xml:space="preserve">queer and trans Blacks and Palestinians are born with prison sentences, not knowing whether we will see the light of day tomorrow due to racism, homophobia, and colonial </w:t>
      </w:r>
      <w:r w:rsidRPr="00F74288">
        <w:rPr>
          <w:rStyle w:val="StyleUnderline"/>
        </w:rPr>
        <w:t xml:space="preserve">violence. We </w:t>
      </w:r>
      <w:r w:rsidRPr="00F74288">
        <w:rPr>
          <w:rStyle w:val="Emphasis"/>
        </w:rPr>
        <w:t>count our blessings</w:t>
      </w:r>
      <w:r w:rsidRPr="00F74288">
        <w:rPr>
          <w:rStyle w:val="StyleUnderline"/>
        </w:rPr>
        <w:t xml:space="preserve"> to be alive when we can, and </w:t>
      </w:r>
      <w:r w:rsidRPr="00F74288">
        <w:rPr>
          <w:rStyle w:val="Emphasis"/>
        </w:rPr>
        <w:t>we celebrate our friendship</w:t>
      </w:r>
      <w:r w:rsidRPr="00F74288">
        <w:rPr>
          <w:rStyle w:val="StyleUnderline"/>
        </w:rPr>
        <w:t xml:space="preserve">, together. </w:t>
      </w:r>
      <w:r w:rsidRPr="00F74288">
        <w:rPr>
          <w:rStyle w:val="Emphasis"/>
        </w:rPr>
        <w:t>This is what motivates us to serve as better allies.</w:t>
      </w:r>
      <w:r w:rsidRPr="00F74288">
        <w:rPr>
          <w:rStyle w:val="StyleUnderline"/>
        </w:rPr>
        <w:t xml:space="preserve"> </w:t>
      </w:r>
    </w:p>
    <w:p w14:paraId="65B1E3DE" w14:textId="77777777" w:rsidR="00957343" w:rsidRPr="00611533" w:rsidRDefault="00957343" w:rsidP="00957343">
      <w:pPr>
        <w:pStyle w:val="Heading3"/>
      </w:pPr>
      <w:r>
        <w:t>2AC – PDB</w:t>
      </w:r>
    </w:p>
    <w:p w14:paraId="747F999B" w14:textId="77777777" w:rsidR="00957343" w:rsidRPr="00FC7A35" w:rsidRDefault="00957343" w:rsidP="00957343">
      <w:pPr>
        <w:pStyle w:val="Heading4"/>
        <w:rPr>
          <w:rFonts w:cs="Calibri"/>
        </w:rPr>
      </w:pPr>
      <w:r>
        <w:rPr>
          <w:rFonts w:cs="Calibri"/>
        </w:rPr>
        <w:t>Aligning oneself with solidarity is key to generate networks of love and care for one another while breaking down both the domestic consolidation of anti-blackness while simultaneously stopping the occupation of Palestine.</w:t>
      </w:r>
    </w:p>
    <w:p w14:paraId="5E34C6F8" w14:textId="77777777" w:rsidR="00957343" w:rsidRPr="00FC7A35" w:rsidRDefault="00957343" w:rsidP="00957343">
      <w:pPr>
        <w:rPr>
          <w:bCs/>
          <w:sz w:val="20"/>
          <w:szCs w:val="20"/>
        </w:rPr>
      </w:pPr>
      <w:r w:rsidRPr="00FC7A35">
        <w:rPr>
          <w:rStyle w:val="Style13ptBold"/>
        </w:rPr>
        <w:t xml:space="preserve">Atshan and Moore’14 </w:t>
      </w:r>
      <w:r w:rsidRPr="00FC7A35">
        <w:rPr>
          <w:rStyle w:val="Style13ptBold"/>
          <w:b w:val="0"/>
          <w:bCs/>
          <w:sz w:val="20"/>
          <w:szCs w:val="20"/>
        </w:rPr>
        <w:t>|</w:t>
      </w:r>
      <w:r w:rsidRPr="00FC7A35">
        <w:rPr>
          <w:sz w:val="20"/>
          <w:szCs w:val="20"/>
        </w:rPr>
        <w:t>Sa'ed Atshan is a professor of peace and conflict studies at Swarthmore and an LGBT, Palestinian, Quaker human rights activist. He received a PhD (2013), MA (2010), and MPP (2008) from Harvard University and a BA (2006) from Swarthmore College. He previously served as a Postdoctoral Fellow at Brown University's Watson Institute for International Studies. Darnell L. Moore is head of strategy and programs at Breakthrough U.S. received his B.A. in Social and Behavioral Science from Seton Hall University, an M.A. in Clinical Counseling from Eastern University, and an M.A. in Theological Studies from Princeton Theological Seminary.</w:t>
      </w:r>
      <w:r w:rsidRPr="00FC7A35">
        <w:rPr>
          <w:bCs/>
          <w:sz w:val="20"/>
          <w:szCs w:val="20"/>
        </w:rPr>
        <w:t xml:space="preserve"> </w:t>
      </w:r>
      <w:r w:rsidRPr="00FC7A35">
        <w:rPr>
          <w:sz w:val="20"/>
          <w:szCs w:val="20"/>
        </w:rPr>
        <w:t>“RECIPROCAL SOLIDARITY: WHERE THE BLACK AND PALESTINIAN QUEER STRUGGLES MEET”, in</w:t>
      </w:r>
      <w:r w:rsidRPr="00FC7A35">
        <w:rPr>
          <w:bCs/>
          <w:sz w:val="20"/>
          <w:szCs w:val="20"/>
        </w:rPr>
        <w:t xml:space="preserve"> </w:t>
      </w:r>
      <w:r w:rsidRPr="00FC7A35">
        <w:rPr>
          <w:sz w:val="20"/>
          <w:szCs w:val="20"/>
        </w:rPr>
        <w:t>Biography, Vol. 37, No. 2, Life in Occupied Palestine (spring 2014)|KZaidi</w:t>
      </w:r>
    </w:p>
    <w:p w14:paraId="29C1F515" w14:textId="77777777" w:rsidR="00957343" w:rsidRPr="009E3F45" w:rsidRDefault="00957343" w:rsidP="00957343">
      <w:pPr>
        <w:rPr>
          <w:sz w:val="16"/>
        </w:rPr>
      </w:pPr>
      <w:r w:rsidRPr="008262E4">
        <w:rPr>
          <w:sz w:val="16"/>
        </w:rPr>
        <w:t xml:space="preserve">We are reminded of why this reciprocal solidarity is so important when we listen to the words of dream hampton, the Black American writer, filmmaker, and community organizer from Detroit, after her visit to Palestine: "I wasn't prepared for the white supremacy" (Barrows-Friedman). We are also moved and our friendship is deepened when we read the words of African-American UCLA Professor Robin Kelley describing what he witnessed in Palestine: "A level of racist violence I have never seen" (Kane). </w:t>
      </w:r>
      <w:r w:rsidRPr="00AA7096">
        <w:rPr>
          <w:rStyle w:val="StyleUnderline"/>
        </w:rPr>
        <w:t xml:space="preserve">The </w:t>
      </w:r>
      <w:r w:rsidRPr="00096215">
        <w:rPr>
          <w:rStyle w:val="StyleUnderline"/>
        </w:rPr>
        <w:t xml:space="preserve">choir of African-American </w:t>
      </w:r>
      <w:r w:rsidRPr="00096215">
        <w:rPr>
          <w:rStyle w:val="StyleUnderline"/>
          <w:highlight w:val="green"/>
        </w:rPr>
        <w:t>voices speaking in support of the Palestinian struggle</w:t>
      </w:r>
      <w:r w:rsidRPr="00AA7096">
        <w:rPr>
          <w:rStyle w:val="StyleUnderline"/>
        </w:rPr>
        <w:t xml:space="preserve"> as linked to their anti-racism consciousness and </w:t>
      </w:r>
      <w:r w:rsidRPr="00AA7096">
        <w:rPr>
          <w:rStyle w:val="Emphasis"/>
        </w:rPr>
        <w:t xml:space="preserve">activism </w:t>
      </w:r>
      <w:r w:rsidRPr="00096215">
        <w:rPr>
          <w:rStyle w:val="Emphasis"/>
          <w:highlight w:val="green"/>
        </w:rPr>
        <w:t>continues to grow</w:t>
      </w:r>
      <w:r w:rsidRPr="00096215">
        <w:rPr>
          <w:rStyle w:val="StyleUnderline"/>
          <w:highlight w:val="green"/>
        </w:rPr>
        <w:t xml:space="preserve">, with groups such as the </w:t>
      </w:r>
      <w:r w:rsidRPr="00096215">
        <w:rPr>
          <w:rStyle w:val="Emphasis"/>
          <w:highlight w:val="green"/>
        </w:rPr>
        <w:t>Indigenous and Women of Color Feminists Delegation to Palestine, who</w:t>
      </w:r>
      <w:r w:rsidRPr="00AA7096">
        <w:rPr>
          <w:rStyle w:val="Emphasis"/>
        </w:rPr>
        <w:t xml:space="preserve"> affirmed their "association with the growing international movement for a free Palestine,"</w:t>
      </w:r>
      <w:r w:rsidRPr="00AA7096">
        <w:rPr>
          <w:rStyle w:val="StyleUnderline"/>
        </w:rPr>
        <w:t xml:space="preserve"> and </w:t>
      </w:r>
      <w:r w:rsidRPr="00096215">
        <w:rPr>
          <w:rStyle w:val="StyleUnderline"/>
          <w:highlight w:val="green"/>
        </w:rPr>
        <w:t>joined the call for divestment from Israel</w:t>
      </w:r>
      <w:r w:rsidRPr="00AA7096">
        <w:rPr>
          <w:rStyle w:val="StyleUnderline"/>
        </w:rPr>
        <w:t xml:space="preserve"> (</w:t>
      </w:r>
      <w:r w:rsidRPr="008262E4">
        <w:rPr>
          <w:sz w:val="16"/>
        </w:rPr>
        <w:t xml:space="preserve">Ransby). </w:t>
      </w:r>
      <w:r w:rsidRPr="00096215">
        <w:rPr>
          <w:rStyle w:val="Emphasis"/>
          <w:highlight w:val="green"/>
        </w:rPr>
        <w:t>Interfaith Peace-Builders</w:t>
      </w:r>
      <w:r w:rsidRPr="00096215">
        <w:rPr>
          <w:rStyle w:val="StyleUnderline"/>
          <w:highlight w:val="green"/>
        </w:rPr>
        <w:t xml:space="preserve"> has also been </w:t>
      </w:r>
      <w:r w:rsidRPr="00096215">
        <w:rPr>
          <w:rStyle w:val="Emphasis"/>
          <w:highlight w:val="green"/>
        </w:rPr>
        <w:t>organizing solidarity tours</w:t>
      </w:r>
      <w:r w:rsidRPr="00096215">
        <w:rPr>
          <w:rStyle w:val="StyleUnderline"/>
          <w:highlight w:val="green"/>
        </w:rPr>
        <w:t xml:space="preserve"> in</w:t>
      </w:r>
      <w:r w:rsidRPr="00AA7096">
        <w:rPr>
          <w:rStyle w:val="StyleUnderline"/>
        </w:rPr>
        <w:t xml:space="preserve"> the form of </w:t>
      </w:r>
      <w:r w:rsidRPr="00096215">
        <w:rPr>
          <w:rStyle w:val="StyleUnderline"/>
          <w:highlight w:val="green"/>
        </w:rPr>
        <w:t>African Heritage Delegations to Palestine, the last of which issued a statement</w:t>
      </w:r>
      <w:r w:rsidRPr="00AA7096">
        <w:rPr>
          <w:rStyle w:val="StyleUnderline"/>
        </w:rPr>
        <w:t xml:space="preserve"> calling on African-Americans to support the Palestinian freedom struggle and </w:t>
      </w:r>
      <w:r w:rsidRPr="00096215">
        <w:rPr>
          <w:rStyle w:val="StyleUnderline"/>
          <w:highlight w:val="green"/>
        </w:rPr>
        <w:t xml:space="preserve">to </w:t>
      </w:r>
      <w:r w:rsidRPr="00096215">
        <w:rPr>
          <w:rStyle w:val="Emphasis"/>
          <w:highlight w:val="green"/>
        </w:rPr>
        <w:t>join the boycott movement</w:t>
      </w:r>
      <w:r w:rsidRPr="00AA7096">
        <w:rPr>
          <w:rStyle w:val="Emphasis"/>
        </w:rPr>
        <w:t xml:space="preserve"> against Israel</w:t>
      </w:r>
      <w:r w:rsidRPr="008262E4">
        <w:rPr>
          <w:sz w:val="16"/>
        </w:rPr>
        <w:t xml:space="preserve"> (African Heritage). A poignant </w:t>
      </w:r>
      <w:r w:rsidRPr="00096215">
        <w:rPr>
          <w:rStyle w:val="StyleUnderline"/>
          <w:highlight w:val="green"/>
        </w:rPr>
        <w:t>"Letter to Black America on Palestinian Rights" has</w:t>
      </w:r>
      <w:r w:rsidRPr="00AA7096">
        <w:rPr>
          <w:rStyle w:val="StyleUnderline"/>
        </w:rPr>
        <w:t xml:space="preserve"> also served as a powerful call for solidarity </w:t>
      </w:r>
      <w:r w:rsidRPr="008262E4">
        <w:rPr>
          <w:sz w:val="16"/>
        </w:rPr>
        <w:t xml:space="preserve">between Black Americans and Palestinians, </w:t>
      </w:r>
      <w:r w:rsidRPr="00AA7096">
        <w:rPr>
          <w:rStyle w:val="StyleUnderline"/>
        </w:rPr>
        <w:t xml:space="preserve">and it has </w:t>
      </w:r>
      <w:r w:rsidRPr="00096215">
        <w:rPr>
          <w:rStyle w:val="StyleUnderline"/>
          <w:highlight w:val="green"/>
        </w:rPr>
        <w:t xml:space="preserve">been signed by </w:t>
      </w:r>
      <w:r w:rsidRPr="00096215">
        <w:rPr>
          <w:rStyle w:val="StyleUnderline"/>
        </w:rPr>
        <w:t xml:space="preserve">prominent Black Americans including </w:t>
      </w:r>
      <w:r w:rsidRPr="00096215">
        <w:rPr>
          <w:rStyle w:val="Emphasis"/>
          <w:highlight w:val="green"/>
        </w:rPr>
        <w:t>Cornell West</w:t>
      </w:r>
      <w:r w:rsidRPr="00AA7096">
        <w:rPr>
          <w:rStyle w:val="StyleUnderline"/>
        </w:rPr>
        <w:t xml:space="preserve"> </w:t>
      </w:r>
      <w:r w:rsidRPr="008262E4">
        <w:rPr>
          <w:sz w:val="16"/>
        </w:rPr>
        <w:t xml:space="preserve">(US Campaign). Headlines today reveal the extent of this solidarity with Palestinians, as </w:t>
      </w:r>
      <w:r w:rsidRPr="00AA7096">
        <w:rPr>
          <w:rStyle w:val="StyleUnderline"/>
        </w:rPr>
        <w:t xml:space="preserve">renowned Black American singer </w:t>
      </w:r>
      <w:r w:rsidRPr="00096215">
        <w:rPr>
          <w:rStyle w:val="Emphasis"/>
        </w:rPr>
        <w:t>John Legend</w:t>
      </w:r>
      <w:r w:rsidRPr="00096215">
        <w:rPr>
          <w:rStyle w:val="StyleUnderline"/>
        </w:rPr>
        <w:t xml:space="preserve"> uses his</w:t>
      </w:r>
      <w:r w:rsidRPr="00AA7096">
        <w:rPr>
          <w:rStyle w:val="StyleUnderline"/>
        </w:rPr>
        <w:t xml:space="preserve"> public </w:t>
      </w:r>
      <w:r w:rsidRPr="00096215">
        <w:rPr>
          <w:rStyle w:val="StyleUnderline"/>
        </w:rPr>
        <w:t>platform</w:t>
      </w:r>
      <w:r w:rsidRPr="00AA7096">
        <w:rPr>
          <w:rStyle w:val="StyleUnderline"/>
        </w:rPr>
        <w:t xml:space="preserve"> as a commencement speaker at the University of Pennsylvania</w:t>
      </w:r>
      <w:r w:rsidRPr="008262E4">
        <w:rPr>
          <w:sz w:val="16"/>
        </w:rPr>
        <w:t xml:space="preserve"> (his alma mater) to call for the humanization of Palestinians (Salaita), and </w:t>
      </w:r>
      <w:r w:rsidRPr="00AA7096">
        <w:rPr>
          <w:rStyle w:val="StyleUnderline"/>
        </w:rPr>
        <w:t xml:space="preserve">Black American actor </w:t>
      </w:r>
      <w:r w:rsidRPr="00096215">
        <w:rPr>
          <w:rStyle w:val="Emphasis"/>
          <w:highlight w:val="green"/>
        </w:rPr>
        <w:t>Danny Glover calls for a cultural boycott</w:t>
      </w:r>
      <w:r w:rsidRPr="00096215">
        <w:rPr>
          <w:rStyle w:val="StyleUnderline"/>
          <w:highlight w:val="green"/>
        </w:rPr>
        <w:t xml:space="preserve"> of Israel</w:t>
      </w:r>
      <w:r w:rsidRPr="008262E4">
        <w:rPr>
          <w:sz w:val="16"/>
        </w:rPr>
        <w:t xml:space="preserve"> (JTA). Even among the younger generation of African-Americans, Israel's blackwashing has met with only limited success. </w:t>
      </w:r>
      <w:r w:rsidRPr="00096215">
        <w:rPr>
          <w:rStyle w:val="StyleUnderline"/>
        </w:rPr>
        <w:t>Ebony</w:t>
      </w:r>
      <w:r w:rsidRPr="00AA7096">
        <w:rPr>
          <w:rStyle w:val="StyleUnderline"/>
        </w:rPr>
        <w:t xml:space="preserve"> recen</w:t>
      </w:r>
      <w:r>
        <w:rPr>
          <w:rStyle w:val="StyleUnderline"/>
        </w:rPr>
        <w:t>tl</w:t>
      </w:r>
      <w:r w:rsidRPr="00AA7096">
        <w:rPr>
          <w:rStyle w:val="StyleUnderline"/>
        </w:rPr>
        <w:t xml:space="preserve">y </w:t>
      </w:r>
      <w:r w:rsidRPr="00096215">
        <w:rPr>
          <w:rStyle w:val="StyleUnderline"/>
        </w:rPr>
        <w:t>published a</w:t>
      </w:r>
      <w:r w:rsidRPr="00AA7096">
        <w:rPr>
          <w:rStyle w:val="StyleUnderline"/>
        </w:rPr>
        <w:t xml:space="preserve"> powerful </w:t>
      </w:r>
      <w:r w:rsidRPr="00096215">
        <w:rPr>
          <w:rStyle w:val="StyleUnderline"/>
        </w:rPr>
        <w:t>piece by</w:t>
      </w:r>
      <w:r w:rsidRPr="00AA7096">
        <w:rPr>
          <w:rStyle w:val="StyleUnderline"/>
        </w:rPr>
        <w:t xml:space="preserve"> queer African-American Stanford University student </w:t>
      </w:r>
      <w:r w:rsidRPr="00096215">
        <w:rPr>
          <w:rStyle w:val="Emphasis"/>
        </w:rPr>
        <w:t>Kristian Davis Bailey</w:t>
      </w:r>
      <w:r w:rsidRPr="00096215">
        <w:rPr>
          <w:rStyle w:val="StyleUnderline"/>
        </w:rPr>
        <w:t xml:space="preserve"> entitled, "Why Black People Must Stand With Palestine."</w:t>
      </w:r>
      <w:r w:rsidRPr="00096215">
        <w:rPr>
          <w:sz w:val="16"/>
        </w:rPr>
        <w:t xml:space="preserve"> Furthermore, the same Colorlines article describing the pro-Israel lobby's courting of Black college students reports that </w:t>
      </w:r>
      <w:r w:rsidRPr="00096215">
        <w:rPr>
          <w:rStyle w:val="StyleUnderline"/>
          <w:highlight w:val="green"/>
        </w:rPr>
        <w:t xml:space="preserve">Black Americans such as </w:t>
      </w:r>
      <w:r w:rsidRPr="00096215">
        <w:rPr>
          <w:rStyle w:val="Emphasis"/>
          <w:highlight w:val="green"/>
        </w:rPr>
        <w:t>Edna Bonhomme</w:t>
      </w:r>
      <w:r w:rsidRPr="00096215">
        <w:rPr>
          <w:rStyle w:val="StyleUnderline"/>
          <w:highlight w:val="green"/>
        </w:rPr>
        <w:t>—a queer Princeton University student</w:t>
      </w:r>
      <w:r w:rsidRPr="00096215">
        <w:rPr>
          <w:rStyle w:val="StyleUnderline"/>
        </w:rPr>
        <w:t xml:space="preserve"> and Palestine</w:t>
      </w:r>
      <w:r w:rsidRPr="00AA7096">
        <w:rPr>
          <w:rStyle w:val="StyleUnderline"/>
        </w:rPr>
        <w:t xml:space="preserve"> solidarity activist—</w:t>
      </w:r>
      <w:r w:rsidRPr="00096215">
        <w:rPr>
          <w:rStyle w:val="StyleUnderline"/>
          <w:highlight w:val="green"/>
        </w:rPr>
        <w:t xml:space="preserve">are </w:t>
      </w:r>
      <w:r w:rsidRPr="00096215">
        <w:rPr>
          <w:rStyle w:val="Emphasis"/>
          <w:highlight w:val="green"/>
        </w:rPr>
        <w:t>resisting the lobby's efforts</w:t>
      </w:r>
      <w:r w:rsidRPr="00AA7096">
        <w:rPr>
          <w:rStyle w:val="StyleUnderline"/>
        </w:rPr>
        <w:t xml:space="preserve"> and clearly articulating their positions on Palestine:</w:t>
      </w:r>
      <w:r w:rsidRPr="008262E4">
        <w:rPr>
          <w:sz w:val="16"/>
        </w:rPr>
        <w:t xml:space="preserve"> If you look at South Africa, there were differential sets of laws for people of different races in education, jobs, housing, for example. Having a differentiated and unequal legal system where racial origin differentiates people is apartheid. </w:t>
      </w:r>
      <w:r w:rsidRPr="00AA7096">
        <w:rPr>
          <w:rStyle w:val="StyleUnderline"/>
        </w:rPr>
        <w:t>In Israel and the Occupied Territories the legal structure is that Arab residents have different rights than Jewish residents. It's an apartheid structure</w:t>
      </w:r>
      <w:r w:rsidRPr="008262E4">
        <w:rPr>
          <w:sz w:val="16"/>
        </w:rPr>
        <w:t xml:space="preserve">. (Wessler) The support of Black Americans for the Palestinian cause is not a recent phenomenon. </w:t>
      </w:r>
      <w:r w:rsidRPr="00AA7096">
        <w:rPr>
          <w:rStyle w:val="StyleUnderline"/>
        </w:rPr>
        <w:t xml:space="preserve">In </w:t>
      </w:r>
      <w:r w:rsidRPr="00370073">
        <w:rPr>
          <w:rStyle w:val="StyleUnderline"/>
        </w:rPr>
        <w:t>November 1970</w:t>
      </w:r>
      <w:r w:rsidRPr="00AA7096">
        <w:rPr>
          <w:rStyle w:val="StyleUnderline"/>
        </w:rPr>
        <w:t xml:space="preserve">, for instance, </w:t>
      </w:r>
      <w:r w:rsidRPr="00370073">
        <w:rPr>
          <w:rStyle w:val="StyleUnderline"/>
        </w:rPr>
        <w:t xml:space="preserve">the </w:t>
      </w:r>
      <w:r w:rsidRPr="00370073">
        <w:rPr>
          <w:rStyle w:val="StyleUnderline"/>
          <w:highlight w:val="green"/>
        </w:rPr>
        <w:t>New York Times</w:t>
      </w:r>
      <w:r w:rsidRPr="00370073">
        <w:rPr>
          <w:rStyle w:val="StyleUnderline"/>
        </w:rPr>
        <w:t xml:space="preserve"> published "An Appeal</w:t>
      </w:r>
      <w:r w:rsidRPr="00AA7096">
        <w:rPr>
          <w:rStyle w:val="StyleUnderline"/>
        </w:rPr>
        <w:t xml:space="preserve"> by Black Americans Against United States Support of the Zionist Government of Israel"</w:t>
      </w:r>
      <w:r w:rsidRPr="008262E4">
        <w:rPr>
          <w:sz w:val="16"/>
        </w:rPr>
        <w:t xml:space="preserve"> (Abukhater). </w:t>
      </w:r>
      <w:r w:rsidRPr="00370073">
        <w:rPr>
          <w:rStyle w:val="StyleUnderline"/>
        </w:rPr>
        <w:t xml:space="preserve">This </w:t>
      </w:r>
      <w:r w:rsidRPr="00370073">
        <w:rPr>
          <w:rStyle w:val="StyleUnderline"/>
          <w:highlight w:val="green"/>
        </w:rPr>
        <w:t xml:space="preserve">appeal calls for an end to racist oppression, a </w:t>
      </w:r>
      <w:r w:rsidRPr="00370073">
        <w:rPr>
          <w:rStyle w:val="Emphasis"/>
          <w:highlight w:val="green"/>
        </w:rPr>
        <w:t>cutting of United States aid to Israel</w:t>
      </w:r>
      <w:r w:rsidRPr="00370073">
        <w:rPr>
          <w:rStyle w:val="StyleUnderline"/>
          <w:highlight w:val="green"/>
        </w:rPr>
        <w:t xml:space="preserve">, and for Black American </w:t>
      </w:r>
      <w:r w:rsidRPr="00370073">
        <w:rPr>
          <w:rStyle w:val="Emphasis"/>
          <w:highlight w:val="green"/>
        </w:rPr>
        <w:t>solidarity</w:t>
      </w:r>
      <w:r w:rsidRPr="00370073">
        <w:rPr>
          <w:rStyle w:val="StyleUnderline"/>
          <w:highlight w:val="green"/>
        </w:rPr>
        <w:t xml:space="preserve"> with Palestinians</w:t>
      </w:r>
      <w:r w:rsidRPr="00AA7096">
        <w:rPr>
          <w:rStyle w:val="StyleUnderline"/>
        </w:rPr>
        <w:t xml:space="preserve">. </w:t>
      </w:r>
      <w:r w:rsidRPr="008262E4">
        <w:rPr>
          <w:sz w:val="16"/>
        </w:rPr>
        <w:t xml:space="preserve">Similarly, </w:t>
      </w:r>
      <w:r w:rsidRPr="00370073">
        <w:rPr>
          <w:rStyle w:val="Emphasis"/>
          <w:highlight w:val="green"/>
        </w:rPr>
        <w:t>James Baldwin</w:t>
      </w:r>
      <w:r w:rsidRPr="00AA7096">
        <w:rPr>
          <w:rStyle w:val="StyleUnderline"/>
        </w:rPr>
        <w:t xml:space="preserve">, the Black gay American writer and poet, </w:t>
      </w:r>
      <w:r w:rsidRPr="00370073">
        <w:rPr>
          <w:rStyle w:val="StyleUnderline"/>
          <w:highlight w:val="green"/>
        </w:rPr>
        <w:t xml:space="preserve">was a </w:t>
      </w:r>
      <w:r w:rsidRPr="00370073">
        <w:rPr>
          <w:rStyle w:val="StyleUnderline"/>
        </w:rPr>
        <w:t xml:space="preserve">vocal </w:t>
      </w:r>
      <w:r w:rsidRPr="00370073">
        <w:rPr>
          <w:rStyle w:val="StyleUnderline"/>
          <w:highlight w:val="green"/>
        </w:rPr>
        <w:t>critic of Zionism and supporter of the Palestinian struggle</w:t>
      </w:r>
      <w:r w:rsidRPr="008262E4">
        <w:rPr>
          <w:sz w:val="16"/>
        </w:rPr>
        <w:t xml:space="preserve">. The potential for reciprocal solidarities and friendships bears fruit as we collaborate on this essay. </w:t>
      </w:r>
      <w:r w:rsidRPr="00AA7096">
        <w:rPr>
          <w:rStyle w:val="StyleUnderline"/>
        </w:rPr>
        <w:t xml:space="preserve">It </w:t>
      </w:r>
      <w:r w:rsidRPr="00370073">
        <w:rPr>
          <w:rStyle w:val="StyleUnderline"/>
          <w:highlight w:val="green"/>
        </w:rPr>
        <w:t xml:space="preserve">also </w:t>
      </w:r>
      <w:r w:rsidRPr="00370073">
        <w:rPr>
          <w:rStyle w:val="StyleUnderline"/>
        </w:rPr>
        <w:t xml:space="preserve">has been </w:t>
      </w:r>
      <w:r w:rsidRPr="00370073">
        <w:rPr>
          <w:rStyle w:val="StyleUnderline"/>
          <w:highlight w:val="green"/>
        </w:rPr>
        <w:t>manifested as one of us—</w:t>
      </w:r>
      <w:r w:rsidRPr="00370073">
        <w:rPr>
          <w:rStyle w:val="Emphasis"/>
          <w:highlight w:val="green"/>
        </w:rPr>
        <w:t>who traveled in community</w:t>
      </w:r>
      <w:r w:rsidRPr="00AA7096">
        <w:rPr>
          <w:rStyle w:val="StyleUnderline"/>
        </w:rPr>
        <w:t xml:space="preserve"> with the other in the other's homeland—is able to write about his experiences and reflections upon his return to the United States.</w:t>
      </w:r>
      <w:r w:rsidRPr="008262E4">
        <w:rPr>
          <w:sz w:val="16"/>
        </w:rPr>
        <w:t xml:space="preserve">2 </w:t>
      </w:r>
      <w:r w:rsidRPr="00980D80">
        <w:rPr>
          <w:rStyle w:val="Emphasis"/>
        </w:rPr>
        <w:t xml:space="preserve">Indeed, </w:t>
      </w:r>
      <w:r w:rsidRPr="00370073">
        <w:rPr>
          <w:rStyle w:val="Emphasis"/>
          <w:highlight w:val="green"/>
        </w:rPr>
        <w:t>our friendship</w:t>
      </w:r>
      <w:r w:rsidRPr="00980D80">
        <w:rPr>
          <w:rStyle w:val="Emphasis"/>
        </w:rPr>
        <w:t xml:space="preserve">, imagined </w:t>
      </w:r>
      <w:r w:rsidRPr="00370073">
        <w:rPr>
          <w:rStyle w:val="Emphasis"/>
          <w:highlight w:val="green"/>
        </w:rPr>
        <w:t xml:space="preserve">as a noun and verb, functions as space for </w:t>
      </w:r>
      <w:r w:rsidRPr="00370073">
        <w:rPr>
          <w:rStyle w:val="Emphasis"/>
        </w:rPr>
        <w:t>learning</w:t>
      </w:r>
      <w:r w:rsidRPr="00980D80">
        <w:rPr>
          <w:rStyle w:val="Emphasis"/>
        </w:rPr>
        <w:t>/</w:t>
      </w:r>
      <w:r w:rsidRPr="00370073">
        <w:rPr>
          <w:rStyle w:val="Emphasis"/>
          <w:highlight w:val="green"/>
        </w:rPr>
        <w:t>knowledge production and affective support.</w:t>
      </w:r>
      <w:r w:rsidRPr="00980D80">
        <w:rPr>
          <w:rStyle w:val="Emphasis"/>
        </w:rPr>
        <w:t xml:space="preserve"> And our friendship </w:t>
      </w:r>
      <w:r w:rsidRPr="00370073">
        <w:rPr>
          <w:rStyle w:val="Emphasis"/>
          <w:highlight w:val="green"/>
        </w:rPr>
        <w:t>is also an act of mutual recognition and radical love.</w:t>
      </w:r>
      <w:r w:rsidRPr="008262E4">
        <w:rPr>
          <w:sz w:val="16"/>
        </w:rPr>
        <w:t xml:space="preserve"> Without the deep knowing and empathy that friendship allows it would be impossible for each of us to return to our various communities with a deep sense of connection to the interconnected struggles that we both have encountered across time and space.</w:t>
      </w:r>
      <w:r w:rsidRPr="00980D80">
        <w:rPr>
          <w:rStyle w:val="StyleUnderline"/>
        </w:rPr>
        <w:t xml:space="preserve"> </w:t>
      </w:r>
      <w:r w:rsidRPr="008262E4">
        <w:rPr>
          <w:sz w:val="16"/>
        </w:rPr>
        <w:t xml:space="preserve">In fact, </w:t>
      </w:r>
      <w:r w:rsidRPr="00370073">
        <w:rPr>
          <w:rStyle w:val="StyleUnderline"/>
          <w:highlight w:val="green"/>
        </w:rPr>
        <w:t xml:space="preserve">it would take </w:t>
      </w:r>
      <w:r w:rsidRPr="00370073">
        <w:rPr>
          <w:rStyle w:val="Emphasis"/>
          <w:highlight w:val="green"/>
        </w:rPr>
        <w:t>more courage</w:t>
      </w:r>
      <w:r w:rsidRPr="00370073">
        <w:rPr>
          <w:rStyle w:val="StyleUnderline"/>
          <w:highlight w:val="green"/>
        </w:rPr>
        <w:t xml:space="preserve"> to articulate our</w:t>
      </w:r>
      <w:r w:rsidRPr="00980D80">
        <w:rPr>
          <w:rStyle w:val="StyleUnderline"/>
        </w:rPr>
        <w:t xml:space="preserve"> disparate and intersectional </w:t>
      </w:r>
      <w:r w:rsidRPr="00370073">
        <w:rPr>
          <w:rStyle w:val="StyleUnderline"/>
          <w:highlight w:val="green"/>
        </w:rPr>
        <w:t>experiences</w:t>
      </w:r>
      <w:r w:rsidRPr="00980D80">
        <w:rPr>
          <w:rStyle w:val="StyleUnderline"/>
        </w:rPr>
        <w:t xml:space="preserve"> under the conditions of structural violence </w:t>
      </w:r>
      <w:r w:rsidRPr="00370073">
        <w:rPr>
          <w:rStyle w:val="Emphasis"/>
          <w:highlight w:val="green"/>
        </w:rPr>
        <w:t>if we did not have communities of solidarities</w:t>
      </w:r>
      <w:r w:rsidRPr="00980D80">
        <w:rPr>
          <w:rStyle w:val="Emphasis"/>
        </w:rPr>
        <w:t xml:space="preserve">, </w:t>
      </w:r>
      <w:r w:rsidRPr="00980D80">
        <w:rPr>
          <w:rStyle w:val="StyleUnderline"/>
        </w:rPr>
        <w:t xml:space="preserve">friends, </w:t>
      </w:r>
      <w:r w:rsidRPr="00370073">
        <w:rPr>
          <w:rStyle w:val="StyleUnderline"/>
          <w:highlight w:val="green"/>
        </w:rPr>
        <w:t>who could</w:t>
      </w:r>
      <w:r w:rsidRPr="00980D80">
        <w:rPr>
          <w:rStyle w:val="StyleUnderline"/>
        </w:rPr>
        <w:t xml:space="preserve"> witness on our behalf and </w:t>
      </w:r>
      <w:r w:rsidRPr="00370073">
        <w:rPr>
          <w:rStyle w:val="StyleUnderline"/>
          <w:highlight w:val="green"/>
        </w:rPr>
        <w:t>commit to the</w:t>
      </w:r>
      <w:r w:rsidRPr="00980D80">
        <w:rPr>
          <w:rStyle w:val="StyleUnderline"/>
        </w:rPr>
        <w:t xml:space="preserve"> types of </w:t>
      </w:r>
      <w:r w:rsidRPr="00370073">
        <w:rPr>
          <w:rStyle w:val="Emphasis"/>
          <w:highlight w:val="green"/>
        </w:rPr>
        <w:t>transformative justice work</w:t>
      </w:r>
      <w:r w:rsidRPr="00370073">
        <w:rPr>
          <w:rStyle w:val="StyleUnderline"/>
          <w:highlight w:val="green"/>
        </w:rPr>
        <w:t xml:space="preserve"> necessary to undo</w:t>
      </w:r>
      <w:r w:rsidRPr="00980D80">
        <w:rPr>
          <w:rStyle w:val="StyleUnderline"/>
        </w:rPr>
        <w:t xml:space="preserve"> the various </w:t>
      </w:r>
      <w:r w:rsidRPr="00370073">
        <w:rPr>
          <w:rStyle w:val="StyleUnderline"/>
          <w:highlight w:val="green"/>
        </w:rPr>
        <w:t>violences</w:t>
      </w:r>
      <w:r w:rsidRPr="00980D80">
        <w:rPr>
          <w:rStyle w:val="StyleUnderline"/>
        </w:rPr>
        <w:t xml:space="preserve"> that befall us. </w:t>
      </w:r>
      <w:r w:rsidRPr="00370073">
        <w:rPr>
          <w:rStyle w:val="Emphasis"/>
          <w:highlight w:val="green"/>
        </w:rPr>
        <w:t>We</w:t>
      </w:r>
      <w:r w:rsidRPr="00980D80">
        <w:rPr>
          <w:rStyle w:val="Emphasis"/>
        </w:rPr>
        <w:t xml:space="preserve"> do not </w:t>
      </w:r>
      <w:r w:rsidRPr="00370073">
        <w:rPr>
          <w:rStyle w:val="Emphasis"/>
          <w:highlight w:val="green"/>
        </w:rPr>
        <w:t>face</w:t>
      </w:r>
      <w:r w:rsidRPr="00980D80">
        <w:rPr>
          <w:rStyle w:val="Emphasis"/>
        </w:rPr>
        <w:t xml:space="preserve"> insular and singular struggles, but </w:t>
      </w:r>
      <w:r w:rsidRPr="00370073">
        <w:rPr>
          <w:rStyle w:val="Emphasis"/>
          <w:highlight w:val="green"/>
        </w:rPr>
        <w:t>expansive and interconnected</w:t>
      </w:r>
      <w:r w:rsidRPr="00980D80">
        <w:rPr>
          <w:rStyle w:val="Emphasis"/>
        </w:rPr>
        <w:t xml:space="preserve"> forms of </w:t>
      </w:r>
      <w:r w:rsidRPr="00370073">
        <w:rPr>
          <w:rStyle w:val="Emphasis"/>
          <w:highlight w:val="green"/>
        </w:rPr>
        <w:t>oppression</w:t>
      </w:r>
      <w:r w:rsidRPr="00980D80">
        <w:rPr>
          <w:rStyle w:val="Emphasis"/>
        </w:rPr>
        <w:t>.</w:t>
      </w:r>
      <w:r w:rsidRPr="008262E4">
        <w:rPr>
          <w:sz w:val="16"/>
        </w:rPr>
        <w:t xml:space="preserve"> As a result, </w:t>
      </w:r>
      <w:r w:rsidRPr="00370073">
        <w:rPr>
          <w:rStyle w:val="StyleUnderline"/>
          <w:highlight w:val="green"/>
        </w:rPr>
        <w:t xml:space="preserve">we need </w:t>
      </w:r>
      <w:r w:rsidRPr="00370073">
        <w:rPr>
          <w:rStyle w:val="Emphasis"/>
          <w:highlight w:val="green"/>
        </w:rPr>
        <w:t>interconnected communities</w:t>
      </w:r>
      <w:r w:rsidRPr="00980D80">
        <w:rPr>
          <w:rStyle w:val="StyleUnderline"/>
        </w:rPr>
        <w:t xml:space="preserve"> of solidarities, which include </w:t>
      </w:r>
      <w:r w:rsidRPr="00980D80">
        <w:rPr>
          <w:rStyle w:val="Emphasis"/>
        </w:rPr>
        <w:t xml:space="preserve">peoples </w:t>
      </w:r>
      <w:r w:rsidRPr="00370073">
        <w:rPr>
          <w:rStyle w:val="Emphasis"/>
          <w:highlight w:val="green"/>
        </w:rPr>
        <w:t>from diverse contexts</w:t>
      </w:r>
      <w:r w:rsidRPr="00370073">
        <w:rPr>
          <w:rStyle w:val="StyleUnderline"/>
          <w:highlight w:val="green"/>
        </w:rPr>
        <w:t xml:space="preserve">, to respond </w:t>
      </w:r>
      <w:r w:rsidRPr="00370073">
        <w:rPr>
          <w:rStyle w:val="StyleUnderline"/>
        </w:rPr>
        <w:t>to</w:t>
      </w:r>
      <w:r w:rsidRPr="00980D80">
        <w:rPr>
          <w:rStyle w:val="StyleUnderline"/>
        </w:rPr>
        <w:t xml:space="preserve"> totalizing forms of structural violence. </w:t>
      </w:r>
      <w:r w:rsidRPr="008262E4">
        <w:rPr>
          <w:sz w:val="16"/>
        </w:rPr>
        <w:t xml:space="preserve">Indeed, it has become difficult for a Black American of conscience today to not stand in solidarity with the Palestinian people against Israeli policies. </w:t>
      </w:r>
      <w:r w:rsidRPr="00980D80">
        <w:rPr>
          <w:rStyle w:val="StyleUnderline"/>
        </w:rPr>
        <w:t xml:space="preserve">There is increasing cognizance that the Israeli system is one that determines what types of rights one is granted—if one is granted rights at all—based on ethno-religious classifications that privilege Jewish Israelis </w:t>
      </w:r>
      <w:r w:rsidRPr="008262E4">
        <w:rPr>
          <w:sz w:val="16"/>
        </w:rPr>
        <w:t xml:space="preserve">(primarily Ashkenazi/ White Israelis from Europe) over native Palestinian Christians and Muslims. </w:t>
      </w:r>
      <w:r w:rsidRPr="00980D80">
        <w:rPr>
          <w:rStyle w:val="StyleUnderline"/>
        </w:rPr>
        <w:t>Additionally, awareness of the significant discrimination against and oppression within Jewish communities in Israel, particularly against Black populations such as Ethiopian Jewish Israelis, heightens the abhorrence with the Israeli regime.</w:t>
      </w:r>
      <w:r w:rsidRPr="008262E4">
        <w:rPr>
          <w:sz w:val="16"/>
        </w:rPr>
        <w:t xml:space="preserve"> For instance, the Israeli newspaper Haaretz has reported that </w:t>
      </w:r>
      <w:r w:rsidRPr="00370073">
        <w:rPr>
          <w:sz w:val="16"/>
          <w:highlight w:val="green"/>
        </w:rPr>
        <w:t>"</w:t>
      </w:r>
      <w:r w:rsidRPr="00370073">
        <w:rPr>
          <w:rStyle w:val="StyleUnderline"/>
          <w:highlight w:val="green"/>
        </w:rPr>
        <w:t>20% of Israeli-Ethiopians graduate high school</w:t>
      </w:r>
      <w:r w:rsidRPr="00980D80">
        <w:rPr>
          <w:rStyle w:val="StyleUnderline"/>
        </w:rPr>
        <w:t xml:space="preserve"> with the necessary credential to go on to university, </w:t>
      </w:r>
      <w:r w:rsidRPr="00370073">
        <w:rPr>
          <w:rStyle w:val="StyleUnderline"/>
          <w:highlight w:val="green"/>
        </w:rPr>
        <w:t>and</w:t>
      </w:r>
      <w:r w:rsidRPr="00980D80">
        <w:rPr>
          <w:rStyle w:val="StyleUnderline"/>
        </w:rPr>
        <w:t xml:space="preserve"> nearly </w:t>
      </w:r>
      <w:r w:rsidRPr="00370073">
        <w:rPr>
          <w:rStyle w:val="Emphasis"/>
          <w:highlight w:val="green"/>
        </w:rPr>
        <w:t>70% live under the poverty line</w:t>
      </w:r>
      <w:r w:rsidRPr="008262E4">
        <w:rPr>
          <w:sz w:val="16"/>
        </w:rPr>
        <w:t xml:space="preserve">" (Pfeffer). </w:t>
      </w:r>
      <w:r w:rsidRPr="00370073">
        <w:rPr>
          <w:rStyle w:val="Emphasis"/>
          <w:highlight w:val="green"/>
        </w:rPr>
        <w:t>This is a result of pervasive anti-Black racism</w:t>
      </w:r>
      <w:r w:rsidRPr="00980D80">
        <w:rPr>
          <w:rStyle w:val="Emphasis"/>
        </w:rPr>
        <w:t xml:space="preserve"> and a racial hierarchy </w:t>
      </w:r>
      <w:r w:rsidRPr="00370073">
        <w:rPr>
          <w:rStyle w:val="Emphasis"/>
          <w:highlight w:val="green"/>
        </w:rPr>
        <w:t xml:space="preserve">in Israel </w:t>
      </w:r>
      <w:r w:rsidRPr="00370073">
        <w:rPr>
          <w:rStyle w:val="Emphasis"/>
        </w:rPr>
        <w:t>that leads to</w:t>
      </w:r>
      <w:r w:rsidRPr="00980D80">
        <w:rPr>
          <w:rStyle w:val="Emphasis"/>
        </w:rPr>
        <w:t xml:space="preserve"> dramatic structural and physical </w:t>
      </w:r>
      <w:r w:rsidRPr="00370073">
        <w:rPr>
          <w:rStyle w:val="Emphasis"/>
        </w:rPr>
        <w:t>violence</w:t>
      </w:r>
      <w:r w:rsidRPr="00980D80">
        <w:rPr>
          <w:rStyle w:val="Emphasis"/>
        </w:rPr>
        <w:t xml:space="preserve">. </w:t>
      </w:r>
      <w:r w:rsidRPr="00980D80">
        <w:rPr>
          <w:rStyle w:val="StyleUnderline"/>
        </w:rPr>
        <w:t xml:space="preserve">Haaretz has </w:t>
      </w:r>
      <w:r w:rsidRPr="00370073">
        <w:rPr>
          <w:rStyle w:val="StyleUnderline"/>
          <w:highlight w:val="green"/>
        </w:rPr>
        <w:t>also reported on</w:t>
      </w:r>
      <w:r w:rsidRPr="00980D80">
        <w:rPr>
          <w:rStyle w:val="StyleUnderline"/>
        </w:rPr>
        <w:t xml:space="preserve"> the "almost </w:t>
      </w:r>
      <w:r w:rsidRPr="00370073">
        <w:rPr>
          <w:rStyle w:val="Emphasis"/>
          <w:highlight w:val="green"/>
        </w:rPr>
        <w:t>50-percent decline</w:t>
      </w:r>
      <w:r w:rsidRPr="00980D80">
        <w:rPr>
          <w:rStyle w:val="StyleUnderline"/>
        </w:rPr>
        <w:t xml:space="preserve"> over the past 10 years </w:t>
      </w:r>
      <w:r w:rsidRPr="00370073">
        <w:rPr>
          <w:rStyle w:val="Emphasis"/>
          <w:highlight w:val="green"/>
        </w:rPr>
        <w:t>in the birth rate</w:t>
      </w:r>
      <w:r w:rsidRPr="00370073">
        <w:rPr>
          <w:rStyle w:val="StyleUnderline"/>
          <w:highlight w:val="green"/>
        </w:rPr>
        <w:t xml:space="preserve"> of Israel's Ethiopian community" and the </w:t>
      </w:r>
      <w:r w:rsidRPr="00370073">
        <w:rPr>
          <w:rStyle w:val="Emphasis"/>
          <w:highlight w:val="green"/>
        </w:rPr>
        <w:t>Israeli practice of injecting Ethiopian-Israeli women</w:t>
      </w:r>
      <w:r w:rsidRPr="00370073">
        <w:rPr>
          <w:rStyle w:val="StyleUnderline"/>
          <w:highlight w:val="green"/>
        </w:rPr>
        <w:t xml:space="preserve"> with</w:t>
      </w:r>
      <w:r w:rsidRPr="00980D80">
        <w:rPr>
          <w:rStyle w:val="StyleUnderline"/>
        </w:rPr>
        <w:t xml:space="preserve"> long-term </w:t>
      </w:r>
      <w:r w:rsidRPr="00370073">
        <w:rPr>
          <w:rStyle w:val="StyleUnderline"/>
          <w:highlight w:val="green"/>
        </w:rPr>
        <w:t>contraceptives</w:t>
      </w:r>
      <w:r w:rsidRPr="008262E4">
        <w:rPr>
          <w:sz w:val="16"/>
        </w:rPr>
        <w:t xml:space="preserve"> (Nesher). </w:t>
      </w:r>
      <w:r w:rsidRPr="00980D80">
        <w:rPr>
          <w:rStyle w:val="StyleUnderline"/>
        </w:rPr>
        <w:t>The situation faced by non-Jewish Black refugees and asylum seekers escaping unrest in African states</w:t>
      </w:r>
      <w:r w:rsidRPr="008262E4">
        <w:rPr>
          <w:sz w:val="16"/>
        </w:rPr>
        <w:t xml:space="preserve">, mainly from Sudan and Eritrea, </w:t>
      </w:r>
      <w:r w:rsidRPr="00980D80">
        <w:rPr>
          <w:rStyle w:val="StyleUnderline"/>
        </w:rPr>
        <w:t>has been appalling</w:t>
      </w:r>
      <w:r w:rsidRPr="008262E4">
        <w:rPr>
          <w:sz w:val="16"/>
        </w:rPr>
        <w:t xml:space="preserve"> to anyone committed to ensuring basic human rights for all people, regardless of race. Journalists David Sheen's and Max Blumenthal's report for The Nation, "Israel's New Racism," explains how the </w:t>
      </w:r>
      <w:r w:rsidRPr="00370073">
        <w:rPr>
          <w:rStyle w:val="Emphasis"/>
          <w:highlight w:val="green"/>
        </w:rPr>
        <w:t>60,000 African migrants arriving in Israel have been labeled as "infiltrators"</w:t>
      </w:r>
      <w:r w:rsidRPr="00980D80">
        <w:rPr>
          <w:rStyle w:val="Emphasis"/>
        </w:rPr>
        <w:t xml:space="preserve"> by right-wing Israeli politicians and activists.</w:t>
      </w:r>
      <w:r w:rsidRPr="008262E4">
        <w:rPr>
          <w:sz w:val="16"/>
        </w:rPr>
        <w:t xml:space="preserve"> </w:t>
      </w:r>
      <w:r w:rsidRPr="00980D80">
        <w:rPr>
          <w:rStyle w:val="StyleUnderline"/>
        </w:rPr>
        <w:t xml:space="preserve">These refugees face significant </w:t>
      </w:r>
      <w:r w:rsidRPr="00980D80">
        <w:rPr>
          <w:rStyle w:val="Emphasis"/>
        </w:rPr>
        <w:t>persecution</w:t>
      </w:r>
      <w:r w:rsidRPr="00980D80">
        <w:rPr>
          <w:rStyle w:val="StyleUnderline"/>
        </w:rPr>
        <w:t xml:space="preserve">, coupled with a </w:t>
      </w:r>
      <w:r w:rsidRPr="00980D80">
        <w:rPr>
          <w:rStyle w:val="Emphasis"/>
        </w:rPr>
        <w:t>detention center</w:t>
      </w:r>
      <w:r w:rsidRPr="00980D80">
        <w:rPr>
          <w:rStyle w:val="StyleUnderline"/>
        </w:rPr>
        <w:t xml:space="preserve"> in Southern Israel, all in the name of their potential disruption of a Jewish demographic majority in Israel.</w:t>
      </w:r>
      <w:r w:rsidRPr="008262E4">
        <w:rPr>
          <w:sz w:val="16"/>
        </w:rPr>
        <w:t xml:space="preserve"> Returning to the impact of the Israeli state's racist policies toward Palestinians, a recent piece published in Haaretz by the Israeli journalist and academic Eva Illouz is entitled "47 Years a Slave: A New Perspective on the Occupation." Her title draws upon the award-winning film 12 Years a Slave, which is based on the 1853 memoir of Solomon Northup, a free Black man from the North enslaved in the South during the slavery era of the United States. In her article, </w:t>
      </w:r>
      <w:r w:rsidRPr="00980D80">
        <w:rPr>
          <w:rStyle w:val="StyleUnderline"/>
        </w:rPr>
        <w:t xml:space="preserve">Illouz argues that </w:t>
      </w:r>
      <w:r w:rsidRPr="00370073">
        <w:rPr>
          <w:rStyle w:val="StyleUnderline"/>
        </w:rPr>
        <w:t>"there are strong parallel</w:t>
      </w:r>
      <w:r w:rsidRPr="00980D80">
        <w:rPr>
          <w:rStyle w:val="StyleUnderline"/>
        </w:rPr>
        <w:t>s between black slavery and Israel's treatment of Palestinians."</w:t>
      </w:r>
      <w:r w:rsidRPr="008262E4">
        <w:rPr>
          <w:sz w:val="16"/>
        </w:rPr>
        <w:t xml:space="preserve"> </w:t>
      </w:r>
      <w:r w:rsidRPr="00980D80">
        <w:rPr>
          <w:rStyle w:val="StyleUnderline"/>
        </w:rPr>
        <w:t xml:space="preserve">She </w:t>
      </w:r>
      <w:r w:rsidRPr="00980D80">
        <w:rPr>
          <w:rStyle w:val="Emphasis"/>
        </w:rPr>
        <w:t>does not contend that the situation of Black Americans under slavery and Palestinians today are equivalent</w:t>
      </w:r>
      <w:r w:rsidRPr="00980D80">
        <w:rPr>
          <w:rStyle w:val="StyleUnderline"/>
        </w:rPr>
        <w:t xml:space="preserve">, but that </w:t>
      </w:r>
      <w:r w:rsidRPr="00370073">
        <w:rPr>
          <w:rStyle w:val="StyleUnderline"/>
          <w:highlight w:val="green"/>
        </w:rPr>
        <w:t>Israel's</w:t>
      </w:r>
      <w:r w:rsidRPr="00980D80">
        <w:rPr>
          <w:rStyle w:val="StyleUnderline"/>
        </w:rPr>
        <w:t xml:space="preserve"> complete control and </w:t>
      </w:r>
      <w:r w:rsidRPr="00370073">
        <w:rPr>
          <w:rStyle w:val="StyleUnderline"/>
          <w:highlight w:val="green"/>
        </w:rPr>
        <w:t>domination over Palestinian bodies</w:t>
      </w:r>
      <w:r w:rsidRPr="00980D80">
        <w:rPr>
          <w:rStyle w:val="StyleUnderline"/>
        </w:rPr>
        <w:t xml:space="preserve"> and lives </w:t>
      </w:r>
      <w:r w:rsidRPr="00370073">
        <w:rPr>
          <w:rStyle w:val="StyleUnderline"/>
          <w:highlight w:val="green"/>
        </w:rPr>
        <w:t>constitutes</w:t>
      </w:r>
      <w:r w:rsidRPr="00980D80">
        <w:rPr>
          <w:rStyle w:val="StyleUnderline"/>
        </w:rPr>
        <w:t xml:space="preserve"> "conditions of slavery" and a </w:t>
      </w:r>
      <w:r w:rsidRPr="00370073">
        <w:rPr>
          <w:rStyle w:val="Emphasis"/>
          <w:highlight w:val="green"/>
        </w:rPr>
        <w:t>contemporary form of captivity.</w:t>
      </w:r>
      <w:r w:rsidRPr="008262E4">
        <w:rPr>
          <w:sz w:val="16"/>
        </w:rPr>
        <w:t xml:space="preserve"> The histories and present moment of the United States and South Africa, where </w:t>
      </w:r>
      <w:r w:rsidRPr="00370073">
        <w:rPr>
          <w:rStyle w:val="StyleUnderline"/>
          <w:highlight w:val="green"/>
        </w:rPr>
        <w:t xml:space="preserve">there is profound </w:t>
      </w:r>
      <w:r w:rsidRPr="00370073">
        <w:rPr>
          <w:rStyle w:val="Emphasis"/>
          <w:highlight w:val="green"/>
        </w:rPr>
        <w:t>asymmetry in power between regimes and Black populations</w:t>
      </w:r>
      <w:r w:rsidRPr="00980D80">
        <w:rPr>
          <w:rStyle w:val="StyleUnderline"/>
        </w:rPr>
        <w:t xml:space="preserve">, compel people of conscience around the world to understand that the call for ending forms of apartheid and their structural and physical violence </w:t>
      </w:r>
      <w:r w:rsidRPr="00980D80">
        <w:rPr>
          <w:rStyle w:val="Emphasis"/>
        </w:rPr>
        <w:t>must be unequivocal</w:t>
      </w:r>
      <w:r w:rsidRPr="00980D80">
        <w:rPr>
          <w:rStyle w:val="StyleUnderline"/>
        </w:rPr>
        <w:t xml:space="preserve">. </w:t>
      </w:r>
      <w:r w:rsidRPr="008262E4">
        <w:rPr>
          <w:sz w:val="16"/>
        </w:rPr>
        <w:t xml:space="preserve">The same must transpire with Israel/Palestine to day. At the same time, </w:t>
      </w:r>
      <w:r w:rsidRPr="00370073">
        <w:rPr>
          <w:rStyle w:val="StyleUnderline"/>
          <w:highlight w:val="green"/>
        </w:rPr>
        <w:t>by attending to how colonial violence turns inward</w:t>
      </w:r>
      <w:r w:rsidRPr="008262E4">
        <w:rPr>
          <w:sz w:val="16"/>
        </w:rPr>
        <w:t xml:space="preserve">— to how </w:t>
      </w:r>
      <w:r w:rsidRPr="00980D80">
        <w:rPr>
          <w:rStyle w:val="StyleUnderline"/>
        </w:rPr>
        <w:t xml:space="preserve">structural and physical violence from outside of the home creeps into the home, </w:t>
      </w:r>
      <w:r w:rsidRPr="008262E4">
        <w:rPr>
          <w:sz w:val="16"/>
        </w:rPr>
        <w:t>and to how even within oppressed communities there are internal "others"—</w:t>
      </w:r>
      <w:r w:rsidRPr="00370073">
        <w:rPr>
          <w:rStyle w:val="Emphasis"/>
          <w:highlight w:val="green"/>
        </w:rPr>
        <w:t>we are able to</w:t>
      </w:r>
      <w:r w:rsidRPr="00980D80">
        <w:rPr>
          <w:rStyle w:val="Emphasis"/>
        </w:rPr>
        <w:t xml:space="preserve"> name and must </w:t>
      </w:r>
      <w:r w:rsidRPr="00370073">
        <w:rPr>
          <w:rStyle w:val="Emphasis"/>
          <w:highlight w:val="green"/>
        </w:rPr>
        <w:t xml:space="preserve">work to rectify </w:t>
      </w:r>
      <w:r w:rsidRPr="00370073">
        <w:rPr>
          <w:rStyle w:val="Emphasis"/>
        </w:rPr>
        <w:t xml:space="preserve">the </w:t>
      </w:r>
      <w:r w:rsidRPr="00370073">
        <w:rPr>
          <w:rStyle w:val="Emphasis"/>
          <w:highlight w:val="green"/>
        </w:rPr>
        <w:t>oppression</w:t>
      </w:r>
      <w:r w:rsidRPr="00980D80">
        <w:rPr>
          <w:rStyle w:val="Emphasis"/>
        </w:rPr>
        <w:t xml:space="preserve"> and violence carried out </w:t>
      </w:r>
      <w:r w:rsidRPr="00370073">
        <w:rPr>
          <w:rStyle w:val="Emphasis"/>
          <w:highlight w:val="green"/>
        </w:rPr>
        <w:t>within our communities</w:t>
      </w:r>
      <w:r w:rsidRPr="00980D80">
        <w:rPr>
          <w:rStyle w:val="Emphasis"/>
        </w:rPr>
        <w:t xml:space="preserve">. </w:t>
      </w:r>
      <w:r w:rsidRPr="00980D80">
        <w:rPr>
          <w:rStyle w:val="StyleUnderline"/>
        </w:rPr>
        <w:t xml:space="preserve">Reciprocal </w:t>
      </w:r>
      <w:r w:rsidRPr="00370073">
        <w:rPr>
          <w:rStyle w:val="StyleUnderline"/>
        </w:rPr>
        <w:t xml:space="preserve">solidarity requires that </w:t>
      </w:r>
      <w:r w:rsidRPr="00370073">
        <w:rPr>
          <w:rStyle w:val="Emphasis"/>
        </w:rPr>
        <w:t>we not lose sight</w:t>
      </w:r>
      <w:r w:rsidRPr="00370073">
        <w:rPr>
          <w:rStyle w:val="StyleUnderline"/>
        </w:rPr>
        <w:t xml:space="preserve"> of</w:t>
      </w:r>
      <w:r w:rsidRPr="00980D80">
        <w:rPr>
          <w:rStyle w:val="StyleUnderline"/>
        </w:rPr>
        <w:t xml:space="preserve"> the struggles against patriarchy and homophobia within Black American and Palestinian society, as well as the anti-Palestinian racism among some Black Americans and the anti-Black racism among some Palestinians. </w:t>
      </w:r>
      <w:r w:rsidRPr="008262E4">
        <w:rPr>
          <w:sz w:val="16"/>
        </w:rPr>
        <w:t xml:space="preserve">In the true spirit of intersectionality, and inheriting the words and spirit of Audre Lorde, we understand how all of these struggles are inextricably intertwined. But, more importantly, </w:t>
      </w:r>
      <w:r w:rsidRPr="00370073">
        <w:rPr>
          <w:rStyle w:val="StyleUnderline"/>
          <w:highlight w:val="green"/>
        </w:rPr>
        <w:t>we would not be able to map the intersections</w:t>
      </w:r>
      <w:r w:rsidRPr="00980D80">
        <w:rPr>
          <w:rStyle w:val="StyleUnderline"/>
        </w:rPr>
        <w:t xml:space="preserve"> inherent in our struggles </w:t>
      </w:r>
      <w:r w:rsidRPr="00370073">
        <w:rPr>
          <w:rStyle w:val="StyleUnderline"/>
          <w:highlight w:val="green"/>
        </w:rPr>
        <w:t>if we did not share a friendship space</w:t>
      </w:r>
      <w:r w:rsidRPr="00980D80">
        <w:rPr>
          <w:rStyle w:val="StyleUnderline"/>
        </w:rPr>
        <w:t xml:space="preserve"> where they could be illuminated. </w:t>
      </w:r>
      <w:r w:rsidRPr="008262E4">
        <w:rPr>
          <w:sz w:val="16"/>
        </w:rPr>
        <w:t xml:space="preserve">Within our friendship, the sharing of our stories and the practice of empathy make our solidarity work possible. Our friendship is intersectional in theory and practice. THE BURDENS OF NON-PRIVILEGE Our experience has led us to believe that </w:t>
      </w:r>
      <w:r w:rsidRPr="00980D80">
        <w:rPr>
          <w:rStyle w:val="StyleUnderline"/>
        </w:rPr>
        <w:t xml:space="preserve">we in the anti-pinkwashing movement </w:t>
      </w:r>
      <w:r w:rsidRPr="00980D80">
        <w:rPr>
          <w:rStyle w:val="Emphasis"/>
        </w:rPr>
        <w:t>have a significant amount of work</w:t>
      </w:r>
      <w:r w:rsidRPr="00980D80">
        <w:rPr>
          <w:rStyle w:val="StyleUnderline"/>
        </w:rPr>
        <w:t xml:space="preserve"> ahead of ourselves, not only in linking anti-pinkwashing with anti-blackwashing, but also in realizing reciprocal solidarity.</w:t>
      </w:r>
      <w:r w:rsidRPr="008262E4">
        <w:rPr>
          <w:sz w:val="16"/>
        </w:rPr>
        <w:t xml:space="preserve"> </w:t>
      </w:r>
      <w:r w:rsidRPr="00370073">
        <w:rPr>
          <w:rStyle w:val="Emphasis"/>
          <w:highlight w:val="green"/>
        </w:rPr>
        <w:t>Al-Qaws and Palestinian Queers for B</w:t>
      </w:r>
      <w:r w:rsidRPr="00980D80">
        <w:rPr>
          <w:rStyle w:val="Emphasis"/>
        </w:rPr>
        <w:t xml:space="preserve">oycott, </w:t>
      </w:r>
      <w:r w:rsidRPr="00370073">
        <w:rPr>
          <w:rStyle w:val="Emphasis"/>
          <w:highlight w:val="green"/>
        </w:rPr>
        <w:t>Di</w:t>
      </w:r>
      <w:r w:rsidRPr="00980D80">
        <w:rPr>
          <w:rStyle w:val="Emphasis"/>
        </w:rPr>
        <w:t xml:space="preserve">vestment, and </w:t>
      </w:r>
      <w:r w:rsidRPr="00370073">
        <w:rPr>
          <w:rStyle w:val="Emphasis"/>
          <w:highlight w:val="green"/>
        </w:rPr>
        <w:t>S</w:t>
      </w:r>
      <w:r w:rsidRPr="00980D80">
        <w:rPr>
          <w:rStyle w:val="Emphasis"/>
        </w:rPr>
        <w:t>anctions</w:t>
      </w:r>
      <w:r w:rsidRPr="00980D80">
        <w:rPr>
          <w:rStyle w:val="StyleUnderline"/>
        </w:rPr>
        <w:t xml:space="preserve"> </w:t>
      </w:r>
      <w:r w:rsidRPr="00370073">
        <w:rPr>
          <w:rStyle w:val="StyleUnderline"/>
          <w:highlight w:val="green"/>
        </w:rPr>
        <w:t>have solicited support</w:t>
      </w:r>
      <w:r w:rsidRPr="00980D80">
        <w:rPr>
          <w:rStyle w:val="StyleUnderline"/>
        </w:rPr>
        <w:t xml:space="preserve"> from people </w:t>
      </w:r>
      <w:r w:rsidRPr="00370073">
        <w:rPr>
          <w:rStyle w:val="StyleUnderline"/>
          <w:highlight w:val="green"/>
        </w:rPr>
        <w:t>across the globe</w:t>
      </w:r>
      <w:r w:rsidRPr="00980D80">
        <w:rPr>
          <w:rStyle w:val="StyleUnderline"/>
        </w:rPr>
        <w:t xml:space="preserve">, often from the West, which is fundamental to the struggle, </w:t>
      </w:r>
      <w:r w:rsidRPr="00370073">
        <w:rPr>
          <w:rStyle w:val="StyleUnderline"/>
          <w:highlight w:val="green"/>
        </w:rPr>
        <w:t>given</w:t>
      </w:r>
      <w:r w:rsidRPr="00980D80">
        <w:rPr>
          <w:rStyle w:val="StyleUnderline"/>
        </w:rPr>
        <w:t xml:space="preserve"> the legacy of Western colonialism, the </w:t>
      </w:r>
      <w:r w:rsidRPr="00980D80">
        <w:rPr>
          <w:rStyle w:val="Emphasis"/>
        </w:rPr>
        <w:t>reality of ongoing Western imperialism,</w:t>
      </w:r>
      <w:r w:rsidRPr="00980D80">
        <w:rPr>
          <w:rStyle w:val="StyleUnderline"/>
        </w:rPr>
        <w:t xml:space="preserve"> and </w:t>
      </w:r>
      <w:r w:rsidRPr="00370073">
        <w:rPr>
          <w:rStyle w:val="StyleUnderline"/>
          <w:highlight w:val="green"/>
        </w:rPr>
        <w:t>the role of the United States' unconditional support for Israel</w:t>
      </w:r>
      <w:r w:rsidRPr="00980D80">
        <w:rPr>
          <w:rStyle w:val="StyleUnderline"/>
        </w:rPr>
        <w:t>.</w:t>
      </w:r>
      <w:r w:rsidRPr="008262E4">
        <w:rPr>
          <w:sz w:val="16"/>
        </w:rPr>
        <w:t xml:space="preserve"> Yet Western allies in the queer Palestinian solidarity movement cannot be made legible and identified in the same manner. Clearly, </w:t>
      </w:r>
      <w:r w:rsidRPr="00980D80">
        <w:rPr>
          <w:rStyle w:val="StyleUnderline"/>
        </w:rPr>
        <w:t>not every queer and straight ally in the movement is identical.</w:t>
      </w:r>
      <w:r w:rsidRPr="008262E4">
        <w:rPr>
          <w:sz w:val="16"/>
        </w:rPr>
        <w:t xml:space="preserve"> </w:t>
      </w:r>
      <w:r w:rsidRPr="00370073">
        <w:rPr>
          <w:rStyle w:val="Emphasis"/>
          <w:highlight w:val="green"/>
        </w:rPr>
        <w:t>The queer Jewish American who is anti-Zionist combats the pink washing within the US Jewish establishment. The queer Native American combats</w:t>
      </w:r>
      <w:r w:rsidRPr="00980D80">
        <w:rPr>
          <w:rStyle w:val="Emphasis"/>
        </w:rPr>
        <w:t xml:space="preserve"> the increasing tide of "</w:t>
      </w:r>
      <w:r w:rsidRPr="00370073">
        <w:rPr>
          <w:rStyle w:val="Emphasis"/>
          <w:highlight w:val="green"/>
        </w:rPr>
        <w:t>redwashing</w:t>
      </w:r>
      <w:r w:rsidRPr="00980D80">
        <w:rPr>
          <w:rStyle w:val="Emphasis"/>
        </w:rPr>
        <w:t xml:space="preserve">"—or the Israeli state's attempt to co-opt indigenous North American communities and elites in an effort to render the Jewish Israeli population as "native" and to recruit Native American support for Israeli colonialism and apartheid. </w:t>
      </w:r>
      <w:r w:rsidRPr="00980D80">
        <w:rPr>
          <w:rStyle w:val="StyleUnderline"/>
        </w:rPr>
        <w:t xml:space="preserve">The fact that redwashing has gained any traction is ironic given the common features of US and Israeli settler-colonialism—perhaps another characteristic that accounts for the "special relationship" between the two countries. </w:t>
      </w:r>
      <w:r w:rsidRPr="008262E4">
        <w:rPr>
          <w:sz w:val="16"/>
        </w:rPr>
        <w:t xml:space="preserve">Similarly, </w:t>
      </w:r>
      <w:r w:rsidRPr="00980D80">
        <w:rPr>
          <w:rStyle w:val="Emphasis"/>
        </w:rPr>
        <w:t xml:space="preserve">a </w:t>
      </w:r>
      <w:r w:rsidRPr="00370073">
        <w:rPr>
          <w:rStyle w:val="Emphasis"/>
          <w:highlight w:val="green"/>
        </w:rPr>
        <w:t>queer Black American struggles within her community to combat blackwashing</w:t>
      </w:r>
      <w:r w:rsidRPr="00980D80">
        <w:rPr>
          <w:rStyle w:val="Emphasis"/>
        </w:rPr>
        <w:t xml:space="preserve">. </w:t>
      </w:r>
      <w:r w:rsidRPr="008262E4">
        <w:rPr>
          <w:sz w:val="16"/>
        </w:rPr>
        <w:t xml:space="preserve">And all of </w:t>
      </w:r>
      <w:r w:rsidRPr="00370073">
        <w:rPr>
          <w:rStyle w:val="StyleUnderline"/>
          <w:highlight w:val="green"/>
        </w:rPr>
        <w:t>these modes of resistance</w:t>
      </w:r>
      <w:r w:rsidRPr="008262E4">
        <w:rPr>
          <w:sz w:val="16"/>
        </w:rPr>
        <w:t>—Jewish anti-Zionist solidarity, anti-pinkwashing, anti-redwashing, anti-blackwashing—</w:t>
      </w:r>
      <w:r w:rsidRPr="00370073">
        <w:rPr>
          <w:rStyle w:val="Emphasis"/>
          <w:highlight w:val="green"/>
        </w:rPr>
        <w:t xml:space="preserve">reinforce one another and move the United States one step closer to ending its complicity in </w:t>
      </w:r>
      <w:r w:rsidRPr="00370073">
        <w:rPr>
          <w:rStyle w:val="Emphasis"/>
        </w:rPr>
        <w:t xml:space="preserve">the apartheid, ethnic cleansing, </w:t>
      </w:r>
      <w:r w:rsidRPr="00370073">
        <w:rPr>
          <w:rStyle w:val="Emphasis"/>
          <w:highlight w:val="green"/>
        </w:rPr>
        <w:t>settler-colonialism, and military occupation</w:t>
      </w:r>
      <w:r w:rsidRPr="00980D80">
        <w:rPr>
          <w:rStyle w:val="Emphasis"/>
        </w:rPr>
        <w:t xml:space="preserve"> that have been </w:t>
      </w:r>
      <w:r w:rsidRPr="00370073">
        <w:rPr>
          <w:rStyle w:val="Emphasis"/>
          <w:highlight w:val="green"/>
        </w:rPr>
        <w:t>experienced by the Palestinian people.</w:t>
      </w:r>
      <w:r w:rsidRPr="00370073">
        <w:rPr>
          <w:sz w:val="16"/>
          <w:highlight w:val="green"/>
        </w:rPr>
        <w:t xml:space="preserve"> </w:t>
      </w:r>
      <w:r w:rsidRPr="00370073">
        <w:rPr>
          <w:rStyle w:val="StyleUnderline"/>
          <w:highlight w:val="green"/>
        </w:rPr>
        <w:t xml:space="preserve">It also helps move the United States one step closer to </w:t>
      </w:r>
      <w:r w:rsidRPr="00370073">
        <w:rPr>
          <w:rStyle w:val="Emphasis"/>
          <w:highlight w:val="green"/>
        </w:rPr>
        <w:t>ending oppression of populations</w:t>
      </w:r>
      <w:r w:rsidRPr="00370073">
        <w:rPr>
          <w:rStyle w:val="StyleUnderline"/>
          <w:highlight w:val="green"/>
        </w:rPr>
        <w:t xml:space="preserve"> within its borders</w:t>
      </w:r>
      <w:r w:rsidRPr="00980D80">
        <w:rPr>
          <w:rStyle w:val="StyleUnderline"/>
        </w:rPr>
        <w:t xml:space="preserve">. </w:t>
      </w:r>
      <w:r w:rsidRPr="008262E4">
        <w:rPr>
          <w:sz w:val="16"/>
        </w:rPr>
        <w:t xml:space="preserve">When subjects are asked to contribute to the Palestinian freedom struggle, </w:t>
      </w:r>
      <w:r w:rsidRPr="00370073">
        <w:rPr>
          <w:rStyle w:val="StyleUnderline"/>
          <w:highlight w:val="green"/>
        </w:rPr>
        <w:t>some have more resources</w:t>
      </w:r>
      <w:r w:rsidRPr="00980D80">
        <w:rPr>
          <w:rStyle w:val="StyleUnderline"/>
        </w:rPr>
        <w:t xml:space="preserve"> than others, and </w:t>
      </w:r>
      <w:r w:rsidRPr="00370073">
        <w:rPr>
          <w:rStyle w:val="StyleUnderline"/>
          <w:highlight w:val="green"/>
        </w:rPr>
        <w:t>some face more limitations</w:t>
      </w:r>
      <w:r w:rsidRPr="00980D80">
        <w:rPr>
          <w:rStyle w:val="StyleUnderline"/>
        </w:rPr>
        <w:t xml:space="preserve">, sometimes severe limitations, than others. Despite the significant and over whelming constraints that Palestinians face and the indignities and Israeli domination that they experience in every aspect of their lives, </w:t>
      </w:r>
      <w:r w:rsidRPr="00370073">
        <w:rPr>
          <w:rStyle w:val="StyleUnderline"/>
          <w:highlight w:val="green"/>
        </w:rPr>
        <w:t>the spaces for reciprocal solidarity</w:t>
      </w:r>
      <w:r w:rsidRPr="00980D80">
        <w:rPr>
          <w:rStyle w:val="StyleUnderline"/>
        </w:rPr>
        <w:t xml:space="preserve"> within the global Palestinian solidarity movement </w:t>
      </w:r>
      <w:r w:rsidRPr="00370073">
        <w:rPr>
          <w:rStyle w:val="Emphasis"/>
          <w:highlight w:val="green"/>
        </w:rPr>
        <w:t>must continue to expand.</w:t>
      </w:r>
      <w:r w:rsidRPr="00980D80">
        <w:rPr>
          <w:rStyle w:val="Emphasis"/>
        </w:rPr>
        <w:t xml:space="preserve"> </w:t>
      </w:r>
      <w:r w:rsidRPr="00980D80">
        <w:rPr>
          <w:rStyle w:val="StyleUnderline"/>
        </w:rPr>
        <w:t xml:space="preserve">The </w:t>
      </w:r>
      <w:r w:rsidRPr="00370073">
        <w:rPr>
          <w:rStyle w:val="StyleUnderline"/>
          <w:highlight w:val="green"/>
        </w:rPr>
        <w:t xml:space="preserve">transnational dimensions of </w:t>
      </w:r>
      <w:r w:rsidRPr="00370073">
        <w:rPr>
          <w:rStyle w:val="StyleUnderline"/>
        </w:rPr>
        <w:t xml:space="preserve">the Canadian </w:t>
      </w:r>
      <w:r w:rsidRPr="00370073">
        <w:rPr>
          <w:rStyle w:val="Emphasis"/>
        </w:rPr>
        <w:t>indigenous movement,</w:t>
      </w:r>
      <w:r w:rsidRPr="00370073">
        <w:rPr>
          <w:rStyle w:val="Emphasis"/>
          <w:highlight w:val="green"/>
        </w:rPr>
        <w:t xml:space="preserve"> Idle No More,</w:t>
      </w:r>
      <w:r w:rsidRPr="00370073">
        <w:rPr>
          <w:rStyle w:val="StyleUnderline"/>
          <w:highlight w:val="green"/>
        </w:rPr>
        <w:t xml:space="preserve"> garnered Palestinian contributions</w:t>
      </w:r>
      <w:r w:rsidRPr="00980D80">
        <w:rPr>
          <w:rStyle w:val="StyleUnderline"/>
        </w:rPr>
        <w:t xml:space="preserve"> to solidarity with the First Nations of Canada.</w:t>
      </w:r>
      <w:r w:rsidRPr="008262E4">
        <w:rPr>
          <w:sz w:val="16"/>
        </w:rPr>
        <w:t xml:space="preserve"> </w:t>
      </w:r>
      <w:r w:rsidRPr="00462674">
        <w:rPr>
          <w:rStyle w:val="StyleUnderline"/>
        </w:rPr>
        <w:t xml:space="preserve">This </w:t>
      </w:r>
      <w:r w:rsidRPr="00370073">
        <w:rPr>
          <w:rStyle w:val="StyleUnderline"/>
          <w:highlight w:val="green"/>
        </w:rPr>
        <w:t xml:space="preserve">exemplified the immense potential for </w:t>
      </w:r>
      <w:r w:rsidRPr="00370073">
        <w:rPr>
          <w:rStyle w:val="Emphasis"/>
          <w:highlight w:val="green"/>
        </w:rPr>
        <w:t>global indigenous networks and activism</w:t>
      </w:r>
      <w:r w:rsidRPr="00370073">
        <w:rPr>
          <w:rStyle w:val="StyleUnderline"/>
          <w:highlight w:val="green"/>
        </w:rPr>
        <w:t>.</w:t>
      </w:r>
      <w:r w:rsidRPr="008262E4">
        <w:rPr>
          <w:sz w:val="16"/>
        </w:rPr>
        <w:t xml:space="preserve"> For instance, </w:t>
      </w:r>
      <w:r w:rsidRPr="00370073">
        <w:rPr>
          <w:rStyle w:val="Emphasis"/>
          <w:highlight w:val="green"/>
        </w:rPr>
        <w:t>Khaled Barakat</w:t>
      </w:r>
      <w:r w:rsidRPr="008262E4">
        <w:rPr>
          <w:sz w:val="16"/>
        </w:rPr>
        <w:t xml:space="preserve">, a Palestinian activist, </w:t>
      </w:r>
      <w:r w:rsidRPr="00370073">
        <w:rPr>
          <w:rStyle w:val="StyleUnderline"/>
          <w:highlight w:val="green"/>
        </w:rPr>
        <w:t xml:space="preserve">organized a solidarity statement signed by </w:t>
      </w:r>
      <w:r w:rsidRPr="00370073">
        <w:rPr>
          <w:rStyle w:val="Emphasis"/>
          <w:highlight w:val="green"/>
        </w:rPr>
        <w:t>hundreds of Palestinians</w:t>
      </w:r>
      <w:r w:rsidRPr="00370073">
        <w:rPr>
          <w:rStyle w:val="StyleUnderline"/>
          <w:highlight w:val="green"/>
        </w:rPr>
        <w:t xml:space="preserve"> </w:t>
      </w:r>
      <w:r w:rsidRPr="00370073">
        <w:rPr>
          <w:rStyle w:val="StyleUnderline"/>
        </w:rPr>
        <w:t>in</w:t>
      </w:r>
      <w:r w:rsidRPr="00462674">
        <w:rPr>
          <w:rStyle w:val="StyleUnderline"/>
        </w:rPr>
        <w:t xml:space="preserve"> support of Idle No More.</w:t>
      </w:r>
      <w:r w:rsidRPr="008262E4">
        <w:rPr>
          <w:sz w:val="16"/>
        </w:rPr>
        <w:t xml:space="preserve"> We see Black-Palestinian reciprocal solidarity taking hold when, </w:t>
      </w:r>
      <w:r w:rsidRPr="00462674">
        <w:rPr>
          <w:rStyle w:val="StyleUnderline"/>
        </w:rPr>
        <w:t xml:space="preserve">in 2010, </w:t>
      </w:r>
      <w:r w:rsidRPr="00370073">
        <w:rPr>
          <w:rStyle w:val="StyleUnderline"/>
          <w:highlight w:val="green"/>
        </w:rPr>
        <w:t>Palestinians in Gaza</w:t>
      </w:r>
      <w:r w:rsidRPr="00462674">
        <w:rPr>
          <w:rStyle w:val="StyleUnderline"/>
        </w:rPr>
        <w:t>,</w:t>
      </w:r>
      <w:r w:rsidRPr="008262E4">
        <w:rPr>
          <w:sz w:val="16"/>
        </w:rPr>
        <w:t xml:space="preserve"> despite their own experiences with poverty that have resulted from a brutal and medieval Israeli siege, </w:t>
      </w:r>
      <w:r w:rsidRPr="00370073">
        <w:rPr>
          <w:rStyle w:val="Emphasis"/>
          <w:highlight w:val="green"/>
        </w:rPr>
        <w:t>collected Red Cross donations</w:t>
      </w:r>
      <w:r w:rsidRPr="00462674">
        <w:rPr>
          <w:rStyle w:val="Emphasis"/>
        </w:rPr>
        <w:t xml:space="preserve"> including money, blankets, and food </w:t>
      </w:r>
      <w:r w:rsidRPr="00370073">
        <w:rPr>
          <w:rStyle w:val="Emphasis"/>
          <w:highlight w:val="green"/>
        </w:rPr>
        <w:t>for</w:t>
      </w:r>
      <w:r w:rsidRPr="00462674">
        <w:rPr>
          <w:rStyle w:val="Emphasis"/>
        </w:rPr>
        <w:t xml:space="preserve"> the </w:t>
      </w:r>
      <w:r w:rsidRPr="00370073">
        <w:rPr>
          <w:rStyle w:val="Emphasis"/>
          <w:highlight w:val="green"/>
        </w:rPr>
        <w:t>victims of Haiti's</w:t>
      </w:r>
      <w:r w:rsidRPr="00462674">
        <w:rPr>
          <w:rStyle w:val="Emphasis"/>
        </w:rPr>
        <w:t xml:space="preserve"> devastating </w:t>
      </w:r>
      <w:r w:rsidRPr="00370073">
        <w:rPr>
          <w:rStyle w:val="Emphasis"/>
          <w:highlight w:val="green"/>
        </w:rPr>
        <w:t>earthquake</w:t>
      </w:r>
      <w:r w:rsidRPr="00462674">
        <w:rPr>
          <w:rStyle w:val="Emphasis"/>
        </w:rPr>
        <w:t>.</w:t>
      </w:r>
      <w:r w:rsidRPr="008262E4">
        <w:rPr>
          <w:sz w:val="16"/>
        </w:rPr>
        <w:t xml:space="preserve"> In reporting on this, the Los Angeles Times quotes Palestinians in Gaza who stated, metaphorically</w:t>
      </w:r>
      <w:r w:rsidRPr="00462674">
        <w:rPr>
          <w:rStyle w:val="StyleUnderline"/>
        </w:rPr>
        <w:t>: "We were exposed to our own earthquake" (Lutz), a way of noting the shared impact of "natural" crises that are exacerbated by human-facilitated structural conditions.</w:t>
      </w:r>
      <w:r w:rsidRPr="008262E4">
        <w:rPr>
          <w:sz w:val="16"/>
        </w:rPr>
        <w:t xml:space="preserve"> The tremors of such conditions can be felt from Haiti to Gaza. </w:t>
      </w:r>
    </w:p>
    <w:p w14:paraId="10E3EA11" w14:textId="77777777" w:rsidR="00957343" w:rsidRPr="007F7B0D" w:rsidRDefault="00957343" w:rsidP="00957343">
      <w:pPr>
        <w:pStyle w:val="Heading3"/>
      </w:pPr>
      <w:r>
        <w:t>PDB – Human as Relational</w:t>
      </w:r>
    </w:p>
    <w:p w14:paraId="129753F0" w14:textId="77777777" w:rsidR="00957343" w:rsidRDefault="00957343" w:rsidP="00957343">
      <w:pPr>
        <w:pStyle w:val="Heading4"/>
        <w:spacing w:line="278" w:lineRule="atLeast"/>
        <w:rPr>
          <w:rFonts w:cs="Calibri"/>
          <w:color w:val="000000"/>
        </w:rPr>
      </w:pPr>
      <w:r>
        <w:rPr>
          <w:rFonts w:cs="Calibri"/>
          <w:color w:val="000000"/>
        </w:rPr>
        <w:t>A2 Afro-Pessimism, Perm vs Set Col, Generic perm card vs K’s</w:t>
      </w:r>
    </w:p>
    <w:p w14:paraId="527BD5C9" w14:textId="77777777" w:rsidR="00957343" w:rsidRDefault="00957343" w:rsidP="00957343">
      <w:pPr>
        <w:spacing w:line="235" w:lineRule="atLeast"/>
        <w:rPr>
          <w:color w:val="000000"/>
          <w:szCs w:val="22"/>
        </w:rPr>
      </w:pPr>
      <w:r>
        <w:rPr>
          <w:rStyle w:val="gmail-style13ptbold"/>
          <w:b/>
          <w:bCs/>
          <w:color w:val="000000"/>
          <w:sz w:val="26"/>
          <w:szCs w:val="26"/>
        </w:rPr>
        <w:t>Medien’19</w:t>
      </w:r>
      <w:r>
        <w:rPr>
          <w:color w:val="000000"/>
          <w:sz w:val="20"/>
          <w:szCs w:val="20"/>
        </w:rPr>
        <w:t>|</w:t>
      </w:r>
      <w:r w:rsidRPr="004D46FF">
        <w:rPr>
          <w:color w:val="000000"/>
          <w:sz w:val="20"/>
          <w:szCs w:val="20"/>
        </w:rPr>
        <w:t>Kathryn Medien is a Research Associate in the Department of Sociology and a member of the Reproductive Sociology Research Group (ReproSoc). Her research combines her interests in colonialism, anti-racism, reproduction, gender and sexuality. She is currently researching the relationship between sexuality and Israel’s occupation of Palestine through a focus on sexual violence, the regulation of mixed-relationships, and reproductive technologies and medicine. “Palestine in Deleuze.”</w:t>
      </w:r>
      <w:r w:rsidRPr="004D46FF">
        <w:rPr>
          <w:rStyle w:val="apple-converted-space"/>
          <w:color w:val="000000"/>
          <w:sz w:val="20"/>
          <w:szCs w:val="20"/>
        </w:rPr>
        <w:t> </w:t>
      </w:r>
      <w:r w:rsidRPr="004D46FF">
        <w:rPr>
          <w:i/>
          <w:iCs/>
          <w:color w:val="000000"/>
          <w:sz w:val="20"/>
          <w:szCs w:val="20"/>
        </w:rPr>
        <w:t>Theory, Culture &amp; Society</w:t>
      </w:r>
      <w:r w:rsidRPr="004D46FF">
        <w:rPr>
          <w:rStyle w:val="apple-converted-space"/>
          <w:color w:val="000000"/>
          <w:sz w:val="20"/>
          <w:szCs w:val="20"/>
        </w:rPr>
        <w:t> </w:t>
      </w:r>
      <w:r w:rsidRPr="004D46FF">
        <w:rPr>
          <w:color w:val="000000"/>
          <w:sz w:val="20"/>
          <w:szCs w:val="20"/>
        </w:rPr>
        <w:t>0(0)</w:t>
      </w:r>
      <w:r>
        <w:rPr>
          <w:color w:val="000000"/>
          <w:sz w:val="20"/>
          <w:szCs w:val="20"/>
        </w:rPr>
        <w:t>. Page 11-14</w:t>
      </w:r>
      <w:r w:rsidRPr="004D46FF">
        <w:rPr>
          <w:color w:val="000000"/>
          <w:sz w:val="20"/>
          <w:szCs w:val="20"/>
        </w:rPr>
        <w:t>. DOI: 10.1177/0263276418816369</w:t>
      </w:r>
      <w:r>
        <w:rPr>
          <w:color w:val="000000"/>
          <w:sz w:val="20"/>
          <w:szCs w:val="20"/>
        </w:rPr>
        <w:t>. Footnote 19 included in curly braces|KZaidi</w:t>
      </w:r>
    </w:p>
    <w:p w14:paraId="73C55150" w14:textId="77777777" w:rsidR="00957343" w:rsidRPr="00824699" w:rsidRDefault="00957343" w:rsidP="00957343">
      <w:pPr>
        <w:rPr>
          <w:sz w:val="16"/>
        </w:rPr>
      </w:pPr>
      <w:r w:rsidRPr="005367B2">
        <w:rPr>
          <w:rStyle w:val="StyleUnderline"/>
        </w:rPr>
        <w:t xml:space="preserve">In </w:t>
      </w:r>
      <w:r w:rsidRPr="005367B2">
        <w:rPr>
          <w:rStyle w:val="Emphasis"/>
        </w:rPr>
        <w:t>detailing the ongoing dispossession of Palestine and the Palestinian people</w:t>
      </w:r>
      <w:r w:rsidRPr="005367B2">
        <w:rPr>
          <w:rStyle w:val="StyleUnderline"/>
        </w:rPr>
        <w:t xml:space="preserve">, and linking this instance of settler colonialism to a </w:t>
      </w:r>
      <w:r w:rsidRPr="005367B2">
        <w:rPr>
          <w:rStyle w:val="Emphasis"/>
        </w:rPr>
        <w:t>global system</w:t>
      </w:r>
      <w:r w:rsidRPr="005367B2">
        <w:rPr>
          <w:rStyle w:val="StyleUnderline"/>
        </w:rPr>
        <w:t xml:space="preserve"> of capital,</w:t>
      </w:r>
      <w:r w:rsidRPr="00824699">
        <w:rPr>
          <w:sz w:val="16"/>
        </w:rPr>
        <w:t> Deleuze’s writings reveal the productive</w:t>
      </w:r>
      <w:r w:rsidRPr="005367B2">
        <w:rPr>
          <w:rStyle w:val="StyleUnderline"/>
        </w:rPr>
        <w:t xml:space="preserve"> interplay between </w:t>
      </w:r>
      <w:r w:rsidRPr="005367B2">
        <w:rPr>
          <w:rStyle w:val="Emphasis"/>
        </w:rPr>
        <w:t>settler colonial regimes</w:t>
      </w:r>
      <w:r w:rsidRPr="005367B2">
        <w:rPr>
          <w:rStyle w:val="StyleUnderline"/>
        </w:rPr>
        <w:t xml:space="preserve"> and modern </w:t>
      </w:r>
      <w:r w:rsidRPr="005367B2">
        <w:rPr>
          <w:rStyle w:val="Emphasis"/>
        </w:rPr>
        <w:t>capitalist</w:t>
      </w:r>
      <w:r w:rsidRPr="005367B2">
        <w:rPr>
          <w:rStyle w:val="StyleUnderline"/>
        </w:rPr>
        <w:t xml:space="preserve"> advancement.</w:t>
      </w:r>
      <w:r w:rsidRPr="00824699">
        <w:rPr>
          <w:sz w:val="16"/>
        </w:rPr>
        <w:t xml:space="preserve"> Here, rather than the Nakba, the term used to name the Zionist military expul- sion of an estimated 800,000 Palestinians from their homeland in 1948 (Shalhoub-Kevorkian, 2016), appearing as a one-off event, Deleuze’s writings transform the </w:t>
      </w:r>
      <w:r w:rsidRPr="005367B2">
        <w:rPr>
          <w:rStyle w:val="StyleUnderline"/>
        </w:rPr>
        <w:t>Nakba into an ongoing structural machine, or what Laleh Khalili has called a ‘habit of destruction’</w:t>
      </w:r>
      <w:r w:rsidRPr="00824699">
        <w:rPr>
          <w:sz w:val="16"/>
        </w:rPr>
        <w:t xml:space="preserve"> (2014). In so doing, Deleuze’s writings stress the </w:t>
      </w:r>
      <w:r w:rsidRPr="00D86C86">
        <w:rPr>
          <w:rStyle w:val="StyleUnderline"/>
        </w:rPr>
        <w:t xml:space="preserve">inability of the modern world order to account for any </w:t>
      </w:r>
      <w:r w:rsidRPr="00D86C86">
        <w:rPr>
          <w:rStyle w:val="Emphasis"/>
        </w:rPr>
        <w:t>ontology of Palestinian-ness</w:t>
      </w:r>
      <w:r w:rsidRPr="00D86C86">
        <w:rPr>
          <w:rStyle w:val="StyleUnderline"/>
        </w:rPr>
        <w:t xml:space="preserve">, marking their identity as </w:t>
      </w:r>
      <w:r w:rsidRPr="00D86C86">
        <w:rPr>
          <w:rStyle w:val="Emphasis"/>
        </w:rPr>
        <w:t>co-extensive with death:</w:t>
      </w:r>
      <w:r w:rsidRPr="00824699">
        <w:rPr>
          <w:sz w:val="16"/>
        </w:rPr>
        <w:t xml:space="preserve"> </w:t>
      </w:r>
      <w:r w:rsidRPr="00D86C86">
        <w:rPr>
          <w:rStyle w:val="StyleUnderline"/>
        </w:rPr>
        <w:t xml:space="preserve">‘They have never been given any other choice than to </w:t>
      </w:r>
      <w:r w:rsidRPr="00D86C86">
        <w:rPr>
          <w:rStyle w:val="Emphasis"/>
        </w:rPr>
        <w:t>surrender unconditionally</w:t>
      </w:r>
      <w:r w:rsidRPr="00D86C86">
        <w:rPr>
          <w:rStyle w:val="StyleUnderline"/>
        </w:rPr>
        <w:t>.</w:t>
      </w:r>
      <w:r w:rsidRPr="00824699">
        <w:rPr>
          <w:sz w:val="16"/>
        </w:rPr>
        <w:t xml:space="preserve"> They have been offered only death’ (Deleuze, 1978: 23). Yet, in unleashing his critique of Israel’s settler colonial social order, Deleuze’s writings </w:t>
      </w:r>
      <w:r w:rsidRPr="00D86C86">
        <w:rPr>
          <w:rStyle w:val="StyleUnderline"/>
        </w:rPr>
        <w:t xml:space="preserve">affirm the humanness of Palestinian life, an affirmation that at once demands a </w:t>
      </w:r>
      <w:r w:rsidRPr="00D86C86">
        <w:rPr>
          <w:rStyle w:val="Emphasis"/>
        </w:rPr>
        <w:t>reconfiguring or destruction of the category of the human,</w:t>
      </w:r>
      <w:r w:rsidRPr="00D86C86">
        <w:rPr>
          <w:rStyle w:val="StyleUnderline"/>
        </w:rPr>
        <w:t xml:space="preserve"> given that Palestinians have been placed on the ‘underside’ of its colonial orderings</w:t>
      </w:r>
      <w:r w:rsidRPr="00824699">
        <w:rPr>
          <w:sz w:val="16"/>
        </w:rPr>
        <w:t xml:space="preserve"> (McKittrick, 2014: 3–4). With reference to an article that appeared in the French-Palestinian literary magazine Revue d’etudes palestiniennes (Journal of Palestine Studies),18 Deleuze writes: ‘to Israel’s arrogant formula, ‘‘We are not a people like others,’’ the Palestinians have not stopped responding with the cry that was invoked in the first issue of the Revue d’etudes palestiniennes: ‘‘we are a people like others, we only want to be that’’’ (1983: 32). This simultaneous </w:t>
      </w:r>
      <w:r w:rsidRPr="00D86C86">
        <w:rPr>
          <w:rStyle w:val="Emphasis"/>
        </w:rPr>
        <w:t>de-exceptionalisation</w:t>
      </w:r>
      <w:r w:rsidRPr="00D86C86">
        <w:rPr>
          <w:rStyle w:val="StyleUnderline"/>
        </w:rPr>
        <w:t xml:space="preserve"> of Israeli Jewish life and </w:t>
      </w:r>
      <w:r w:rsidRPr="00D86C86">
        <w:rPr>
          <w:rStyle w:val="Emphasis"/>
        </w:rPr>
        <w:t>affirmation of Palestinian humanness</w:t>
      </w:r>
      <w:r w:rsidRPr="00D86C86">
        <w:rPr>
          <w:rStyle w:val="StyleUnderline"/>
        </w:rPr>
        <w:t xml:space="preserve"> disrupts the denial of humanity that structures Palestinian existence.</w:t>
      </w:r>
      <w:r w:rsidRPr="00824699">
        <w:rPr>
          <w:sz w:val="16"/>
        </w:rPr>
        <w:t xml:space="preserve"> In harnessing the human as the central object in </w:t>
      </w:r>
      <w:r w:rsidRPr="00D86C86">
        <w:rPr>
          <w:rStyle w:val="StyleUnderline"/>
        </w:rPr>
        <w:t>the affirmation of Palestinian life,</w:t>
      </w:r>
      <w:r w:rsidRPr="00824699">
        <w:rPr>
          <w:sz w:val="16"/>
        </w:rPr>
        <w:t xml:space="preserve"> Deleuze </w:t>
      </w:r>
      <w:r w:rsidRPr="007413BC">
        <w:rPr>
          <w:rStyle w:val="StyleUnderline"/>
        </w:rPr>
        <w:t>opposes</w:t>
      </w:r>
      <w:r w:rsidRPr="00824699">
        <w:rPr>
          <w:sz w:val="16"/>
        </w:rPr>
        <w:t xml:space="preserve"> the minoritising </w:t>
      </w:r>
      <w:r w:rsidRPr="007413BC">
        <w:rPr>
          <w:rStyle w:val="StyleUnderline"/>
        </w:rPr>
        <w:t>tactics</w:t>
      </w:r>
      <w:r w:rsidRPr="00824699">
        <w:rPr>
          <w:sz w:val="16"/>
        </w:rPr>
        <w:t xml:space="preserve"> – refugee, exile, terrorist – </w:t>
      </w:r>
      <w:r w:rsidRPr="007413BC">
        <w:rPr>
          <w:rStyle w:val="StyleUnderline"/>
        </w:rPr>
        <w:t xml:space="preserve">that </w:t>
      </w:r>
      <w:r w:rsidRPr="007413BC">
        <w:rPr>
          <w:rStyle w:val="Emphasis"/>
        </w:rPr>
        <w:t>conscript Palestinians to the realm of specialist, minor or particular subjects,</w:t>
      </w:r>
      <w:r w:rsidRPr="007413BC">
        <w:rPr>
          <w:rStyle w:val="StyleUnderline"/>
        </w:rPr>
        <w:t xml:space="preserve"> a realm that would only </w:t>
      </w:r>
      <w:r w:rsidRPr="007413BC">
        <w:rPr>
          <w:rStyle w:val="Emphasis"/>
        </w:rPr>
        <w:t>propagate the status of Palestinian life</w:t>
      </w:r>
      <w:r w:rsidRPr="007413BC">
        <w:rPr>
          <w:rStyle w:val="StyleUnderline"/>
        </w:rPr>
        <w:t xml:space="preserve"> as beyond the grasp of the modern human.</w:t>
      </w:r>
      <w:r w:rsidRPr="00824699">
        <w:rPr>
          <w:sz w:val="16"/>
        </w:rPr>
        <w:t xml:space="preserve"> Rather, Deleuze’s writings on </w:t>
      </w:r>
      <w:r w:rsidRPr="007413BC">
        <w:rPr>
          <w:rStyle w:val="StyleUnderline"/>
        </w:rPr>
        <w:t>persisting Palestinian existence and/as resistance</w:t>
      </w:r>
      <w:r w:rsidRPr="00824699">
        <w:rPr>
          <w:sz w:val="16"/>
        </w:rPr>
        <w:t xml:space="preserve"> – which, he argues, ‘bears witness to a new consciousness’ – concretely </w:t>
      </w:r>
      <w:r w:rsidRPr="007413BC">
        <w:rPr>
          <w:rStyle w:val="StyleUnderline"/>
        </w:rPr>
        <w:t>affirms Palestinian life as a status that </w:t>
      </w:r>
      <w:r w:rsidRPr="007413BC">
        <w:rPr>
          <w:rStyle w:val="Emphasis"/>
        </w:rPr>
        <w:t>opposes or transforms the colonising assemblages</w:t>
      </w:r>
      <w:r w:rsidRPr="007413BC">
        <w:rPr>
          <w:rStyle w:val="StyleUnderline"/>
        </w:rPr>
        <w:t xml:space="preserve"> that </w:t>
      </w:r>
      <w:r w:rsidRPr="007413BC">
        <w:rPr>
          <w:rStyle w:val="Emphasis"/>
        </w:rPr>
        <w:t>define the sociopolitical and economic</w:t>
      </w:r>
      <w:r w:rsidRPr="007413BC">
        <w:rPr>
          <w:rStyle w:val="StyleUnderline"/>
        </w:rPr>
        <w:t xml:space="preserve"> modern world order</w:t>
      </w:r>
      <w:r w:rsidRPr="00824699">
        <w:rPr>
          <w:sz w:val="16"/>
        </w:rPr>
        <w:t xml:space="preserve"> (Deleuze, 1982: 25, in Deleuze and Sanbar, 1982). Deleuze’s affirmation of Palestinian life may at first appear as at odds with his well-known anti-humanism, often understood as ‘his commit- ment to the univocity of being, which places the human alongside all other beings . . . [and] insists on the radical and foundational equality of all beings: televisions, earthworms, stones, pineapples, as well as human beings’ (Stark and Roffe, 2015: 10). Indeed, Deleuze’s commitment to the destruction of the category of the human has taken many Deleuzian theorists beyond or outside the category of Man, focusing instead on ‘pre-human or even non-human elements that compose the web of forces, intensities and encounters’ (Braidotti, 2006: 41) (see, for example, Sellbach and Loo, 2015; Laurie, 2015; Stark, 2015; Ansell-Pearson, 1999; Colebrook, 2014; Grosz, 2008). Yet within his writings on Palestine, </w:t>
      </w:r>
      <w:r w:rsidRPr="007F7B0D">
        <w:rPr>
          <w:rStyle w:val="StyleUnderline"/>
        </w:rPr>
        <w:t xml:space="preserve">rather than a focus on the nonhuman, Deleuze reveals the fallacies and violences of the category of Man via an </w:t>
      </w:r>
      <w:r w:rsidRPr="007F7B0D">
        <w:rPr>
          <w:rStyle w:val="Emphasis"/>
        </w:rPr>
        <w:t>affirmation of those humans expelled from Man’s colonial orderings.</w:t>
      </w:r>
      <w:r w:rsidRPr="00824699">
        <w:rPr>
          <w:sz w:val="16"/>
        </w:rPr>
        <w:t> </w:t>
      </w:r>
      <w:r w:rsidRPr="007F7B0D">
        <w:rPr>
          <w:rStyle w:val="StyleUnderline"/>
        </w:rPr>
        <w:t xml:space="preserve">A life-affirming politics that </w:t>
      </w:r>
      <w:r w:rsidRPr="007F7B0D">
        <w:rPr>
          <w:rStyle w:val="Emphasis"/>
        </w:rPr>
        <w:t>serves as a reminder that the limits of the category of the human are formed not just through the subordination of non-human life, but also through the rendering of certain human life as in-human</w:t>
      </w:r>
      <w:r w:rsidRPr="007F7B0D">
        <w:rPr>
          <w:rStyle w:val="StyleUnderline"/>
        </w:rPr>
        <w:t>.</w:t>
      </w:r>
      <w:r w:rsidRPr="00824699">
        <w:rPr>
          <w:sz w:val="16"/>
        </w:rPr>
        <w:t xml:space="preserve"> </w:t>
      </w:r>
      <w:r w:rsidRPr="007F7B0D">
        <w:rPr>
          <w:rStyle w:val="StyleUnderline"/>
        </w:rPr>
        <w:t xml:space="preserve">Deleuze’s affirmation of the ‘ordinary’ human-ness of Palestinian life chimes with </w:t>
      </w:r>
      <w:r w:rsidRPr="007F7B0D">
        <w:rPr>
          <w:rStyle w:val="Emphasis"/>
        </w:rPr>
        <w:t>re-figurings</w:t>
      </w:r>
      <w:r w:rsidRPr="007F7B0D">
        <w:rPr>
          <w:rStyle w:val="StyleUnderline"/>
        </w:rPr>
        <w:t xml:space="preserve"> of the category of the human through the </w:t>
      </w:r>
      <w:r w:rsidRPr="007F7B0D">
        <w:rPr>
          <w:rStyle w:val="Emphasis"/>
        </w:rPr>
        <w:t>praxis of Blackness</w:t>
      </w:r>
      <w:r w:rsidRPr="00824699">
        <w:rPr>
          <w:sz w:val="16"/>
        </w:rPr>
        <w:t> (see, for example, Hartman, 1997; McKittrick, 2006, 2014; Moten, 2013; Weheliye, 2014; Wynter and McKittrick, 2014). Here, in differing ways, </w:t>
      </w:r>
      <w:r w:rsidRPr="007F7B0D">
        <w:rPr>
          <w:rStyle w:val="StyleUnderline"/>
        </w:rPr>
        <w:t xml:space="preserve">scholars have sought to </w:t>
      </w:r>
      <w:r w:rsidRPr="007F7B0D">
        <w:rPr>
          <w:rStyle w:val="Emphasis"/>
        </w:rPr>
        <w:t>dismember Man</w:t>
      </w:r>
      <w:r w:rsidRPr="007F7B0D">
        <w:rPr>
          <w:rStyle w:val="StyleUnderline"/>
        </w:rPr>
        <w:t xml:space="preserve"> through Blackness, </w:t>
      </w:r>
      <w:r w:rsidRPr="007F7B0D">
        <w:rPr>
          <w:rStyle w:val="Emphasis"/>
        </w:rPr>
        <w:t>declining the invitation</w:t>
      </w:r>
      <w:r w:rsidRPr="007F7B0D">
        <w:rPr>
          <w:rStyle w:val="StyleUnderline"/>
        </w:rPr>
        <w:t xml:space="preserve"> to enter the </w:t>
      </w:r>
      <w:r w:rsidRPr="007F7B0D">
        <w:rPr>
          <w:rStyle w:val="Emphasis"/>
        </w:rPr>
        <w:t>orderings of Western Man</w:t>
      </w:r>
      <w:r w:rsidRPr="007F7B0D">
        <w:rPr>
          <w:rStyle w:val="StyleUnderline"/>
        </w:rPr>
        <w:t xml:space="preserve"> and exploring </w:t>
      </w:r>
      <w:r w:rsidRPr="007F7B0D">
        <w:rPr>
          <w:rStyle w:val="Emphasis"/>
        </w:rPr>
        <w:t>other ‘genres</w:t>
      </w:r>
      <w:r w:rsidRPr="007F7B0D">
        <w:rPr>
          <w:rStyle w:val="StyleUnderline"/>
        </w:rPr>
        <w:t xml:space="preserve"> of being human’ </w:t>
      </w:r>
      <w:r w:rsidRPr="00824699">
        <w:rPr>
          <w:sz w:val="16"/>
        </w:rPr>
        <w:t xml:space="preserve">(McKittrick, 2014). In her exploration of Sylvia Wynter’s oeuvre, for example, Katherine McKittrick asks about ‘the ways in which </w:t>
      </w:r>
      <w:r w:rsidRPr="007F7B0D">
        <w:rPr>
          <w:rStyle w:val="StyleUnderline"/>
        </w:rPr>
        <w:t xml:space="preserve">those currently inhabiting the underside of the category of Man-as-human – </w:t>
      </w:r>
      <w:r w:rsidRPr="007F7B0D">
        <w:rPr>
          <w:rStyle w:val="Emphasis"/>
        </w:rPr>
        <w:t>under our current epistemological regime</w:t>
      </w:r>
      <w:r w:rsidRPr="007F7B0D">
        <w:rPr>
          <w:rStyle w:val="StyleUnderline"/>
        </w:rPr>
        <w:t xml:space="preserve">, those cast out as impoverished and colonized and undesirable and </w:t>
      </w:r>
      <w:r w:rsidRPr="007F7B0D">
        <w:rPr>
          <w:rStyle w:val="Emphasis"/>
        </w:rPr>
        <w:t>lacking reason</w:t>
      </w:r>
      <w:r w:rsidRPr="007F7B0D">
        <w:rPr>
          <w:rStyle w:val="StyleUnderline"/>
        </w:rPr>
        <w:t xml:space="preserve"> – can, and do, </w:t>
      </w:r>
      <w:r w:rsidRPr="007F7B0D">
        <w:rPr>
          <w:rStyle w:val="Emphasis"/>
        </w:rPr>
        <w:t>provide a way to think about being human anew’</w:t>
      </w:r>
      <w:r w:rsidRPr="00824699">
        <w:rPr>
          <w:sz w:val="16"/>
        </w:rPr>
        <w:t xml:space="preserve"> (2014: 3). In doing so, McKittrick asks that we </w:t>
      </w:r>
      <w:r w:rsidRPr="007F7B0D">
        <w:rPr>
          <w:rStyle w:val="StyleUnderline"/>
        </w:rPr>
        <w:t xml:space="preserve">disfigure the subject of ‘Man-as-human’ via the </w:t>
      </w:r>
      <w:r w:rsidRPr="007F7B0D">
        <w:rPr>
          <w:rStyle w:val="Emphasis"/>
        </w:rPr>
        <w:t>incorporation of the colonial and racist histories</w:t>
      </w:r>
      <w:r w:rsidRPr="007F7B0D">
        <w:rPr>
          <w:rStyle w:val="StyleUnderline"/>
        </w:rPr>
        <w:t xml:space="preserve"> that have birthed this figure, an invitation that necessarily brings ‘</w:t>
      </w:r>
      <w:r w:rsidRPr="007F7B0D">
        <w:rPr>
          <w:rStyle w:val="Emphasis"/>
        </w:rPr>
        <w:t>being human as praxis</w:t>
      </w:r>
      <w:r w:rsidRPr="007F7B0D">
        <w:rPr>
          <w:rStyle w:val="StyleUnderline"/>
        </w:rPr>
        <w:t xml:space="preserve"> into our purview, which envisions the </w:t>
      </w:r>
      <w:r w:rsidRPr="007F7B0D">
        <w:rPr>
          <w:rStyle w:val="Emphasis"/>
        </w:rPr>
        <w:t>human as verb, as alterable, as relational</w:t>
      </w:r>
      <w:r w:rsidRPr="007F7B0D">
        <w:rPr>
          <w:rStyle w:val="StyleUnderline"/>
        </w:rPr>
        <w:t xml:space="preserve">, and necessarily </w:t>
      </w:r>
      <w:r w:rsidRPr="007F7B0D">
        <w:rPr>
          <w:rStyle w:val="Emphasis"/>
        </w:rPr>
        <w:t>dislodges</w:t>
      </w:r>
      <w:r w:rsidRPr="007F7B0D">
        <w:rPr>
          <w:rStyle w:val="StyleUnderline"/>
        </w:rPr>
        <w:t xml:space="preserve"> the naturalization of dysselection’</w:t>
      </w:r>
      <w:r w:rsidRPr="00824699">
        <w:rPr>
          <w:sz w:val="16"/>
        </w:rPr>
        <w:t> (2014: 7). In Deleuze’s (1979a, 1983, 1988) writings on Palestine, </w:t>
      </w:r>
      <w:r w:rsidRPr="007F7B0D">
        <w:rPr>
          <w:rStyle w:val="StyleUnderline"/>
        </w:rPr>
        <w:t>Palestinian-ness</w:t>
      </w:r>
      <w:r w:rsidRPr="00824699">
        <w:rPr>
          <w:sz w:val="16"/>
        </w:rPr>
        <w:t xml:space="preserve"> similarly </w:t>
      </w:r>
      <w:r w:rsidRPr="007F7B0D">
        <w:rPr>
          <w:rStyle w:val="StyleUnderline"/>
        </w:rPr>
        <w:t>emerges not as a cultural or biological descriptor</w:t>
      </w:r>
      <w:r w:rsidRPr="00824699">
        <w:rPr>
          <w:sz w:val="16"/>
        </w:rPr>
        <w:t>, a noun to describe a marginal group, </w:t>
      </w:r>
      <w:r w:rsidRPr="007F7B0D">
        <w:rPr>
          <w:rStyle w:val="StyleUnderline"/>
        </w:rPr>
        <w:t xml:space="preserve">but as a verb, one that articulates Palestinian- ness as a </w:t>
      </w:r>
      <w:r w:rsidRPr="007F7B0D">
        <w:rPr>
          <w:rStyle w:val="Emphasis"/>
        </w:rPr>
        <w:t>state of being</w:t>
      </w:r>
      <w:r w:rsidRPr="007F7B0D">
        <w:rPr>
          <w:rStyle w:val="StyleUnderline"/>
        </w:rPr>
        <w:t xml:space="preserve"> human.</w:t>
      </w:r>
      <w:r w:rsidRPr="00824699">
        <w:rPr>
          <w:sz w:val="16"/>
        </w:rPr>
        <w:t xml:space="preserve"> Writing in a 1988 edition of al Karmel, a Palestinian literary journal published in the Arabic language in Ramallah, Palestine, </w:t>
      </w:r>
      <w:r w:rsidRPr="007F7B0D">
        <w:rPr>
          <w:rStyle w:val="StyleUnderline"/>
        </w:rPr>
        <w:t xml:space="preserve">Deleuze harnesses the ‘underside’ of Man on which Palestinians stand: </w:t>
      </w:r>
      <w:r w:rsidRPr="007F7B0D">
        <w:rPr>
          <w:rStyle w:val="Emphasis"/>
        </w:rPr>
        <w:t>Occupation, endless occupation</w:t>
      </w:r>
      <w:r w:rsidRPr="007F7B0D">
        <w:rPr>
          <w:rStyle w:val="StyleUnderline"/>
        </w:rPr>
        <w:t>: the hurled stones come from inside, from the Palestinian people, as a reminder that somewhere in the world</w:t>
      </w:r>
      <w:r w:rsidRPr="00824699">
        <w:rPr>
          <w:sz w:val="16"/>
        </w:rPr>
        <w:t xml:space="preserve"> – no matter how small it is – </w:t>
      </w:r>
      <w:r w:rsidRPr="007F7B0D">
        <w:rPr>
          <w:rStyle w:val="StyleUnderline"/>
        </w:rPr>
        <w:t xml:space="preserve">the </w:t>
      </w:r>
      <w:r w:rsidRPr="00824699">
        <w:rPr>
          <w:rStyle w:val="Emphasis"/>
        </w:rPr>
        <w:t>debt has become reversed</w:t>
      </w:r>
      <w:r w:rsidRPr="00824699">
        <w:rPr>
          <w:rStyle w:val="StyleUnderline"/>
        </w:rPr>
        <w:t xml:space="preserve">. The Palestinians </w:t>
      </w:r>
      <w:r w:rsidRPr="00824699">
        <w:rPr>
          <w:rStyle w:val="Emphasis"/>
        </w:rPr>
        <w:t>throw their stones, the living stones of their land</w:t>
      </w:r>
      <w:r w:rsidRPr="00824699">
        <w:rPr>
          <w:rStyle w:val="StyleUnderline"/>
        </w:rPr>
        <w:t>.</w:t>
      </w:r>
      <w:r w:rsidRPr="00824699">
        <w:rPr>
          <w:sz w:val="16"/>
        </w:rPr>
        <w:t xml:space="preserve"> Men are born out of these stones. No one can pay his debt by murders, one, two, three, seven, ten daily, or by striking deals with anyone other than the people directly concerned. </w:t>
      </w:r>
      <w:r w:rsidRPr="00824699">
        <w:rPr>
          <w:rStyle w:val="StyleUnderline"/>
        </w:rPr>
        <w:t xml:space="preserve">The others may choose to eschew their responsibility, but </w:t>
      </w:r>
      <w:r w:rsidRPr="00824699">
        <w:rPr>
          <w:rStyle w:val="Emphasis"/>
        </w:rPr>
        <w:t>every dead person calls on the living.</w:t>
      </w:r>
      <w:r w:rsidRPr="00824699">
        <w:rPr>
          <w:sz w:val="16"/>
        </w:rPr>
        <w:t xml:space="preserve"> </w:t>
      </w:r>
      <w:r w:rsidRPr="00824699">
        <w:rPr>
          <w:rStyle w:val="StyleUnderline"/>
        </w:rPr>
        <w:t>The Palestinians have struck deep into the soul of Israel.</w:t>
      </w:r>
      <w:r w:rsidRPr="00824699">
        <w:rPr>
          <w:sz w:val="16"/>
        </w:rPr>
        <w:t xml:space="preserve"> They are at work on it fathoming and </w:t>
      </w:r>
      <w:r w:rsidRPr="00824699">
        <w:rPr>
          <w:rStyle w:val="StyleUnderline"/>
        </w:rPr>
        <w:t>traversing it every day.</w:t>
      </w:r>
      <w:r w:rsidRPr="00824699">
        <w:rPr>
          <w:sz w:val="16"/>
        </w:rPr>
        <w:t xml:space="preserve"> (Deleuze, 1988: 35) </w:t>
      </w:r>
      <w:r w:rsidRPr="00824699">
        <w:rPr>
          <w:rStyle w:val="StyleUnderline"/>
        </w:rPr>
        <w:t xml:space="preserve">In </w:t>
      </w:r>
      <w:r w:rsidRPr="00824699">
        <w:rPr>
          <w:rStyle w:val="Emphasis"/>
        </w:rPr>
        <w:t>restoring Palestinians to their land</w:t>
      </w:r>
      <w:r w:rsidRPr="00824699">
        <w:rPr>
          <w:rStyle w:val="StyleUnderline"/>
        </w:rPr>
        <w:t xml:space="preserve"> through the criminal19 ‘living stones’ they hurl at the Israeli occupying forces, </w:t>
      </w:r>
      <w:r w:rsidRPr="00824699">
        <w:rPr>
          <w:rStyle w:val="Emphasis"/>
        </w:rPr>
        <w:t>Deleuze reanimates a field of Palestinian land and life.</w:t>
      </w:r>
      <w:r w:rsidRPr="00824699">
        <w:rPr>
          <w:sz w:val="16"/>
        </w:rPr>
        <w:t xml:space="preserve"> </w:t>
      </w:r>
      <w:r w:rsidRPr="00824699">
        <w:rPr>
          <w:rStyle w:val="StyleUnderline"/>
        </w:rPr>
        <w:t>Producing</w:t>
      </w:r>
      <w:r w:rsidRPr="00824699">
        <w:rPr>
          <w:sz w:val="16"/>
        </w:rPr>
        <w:t xml:space="preserve"> what he might elsewhere term </w:t>
      </w:r>
      <w:r w:rsidRPr="00824699">
        <w:rPr>
          <w:rStyle w:val="Emphasis"/>
        </w:rPr>
        <w:t>a ‘line of flight’</w:t>
      </w:r>
      <w:r w:rsidRPr="00824699">
        <w:rPr>
          <w:rStyle w:val="StyleUnderline"/>
        </w:rPr>
        <w:t xml:space="preserve"> – a mode of acting </w:t>
      </w:r>
      <w:r w:rsidRPr="00824699">
        <w:rPr>
          <w:rStyle w:val="Emphasis"/>
        </w:rPr>
        <w:t>against the dominant system,</w:t>
      </w:r>
      <w:r w:rsidRPr="00824699">
        <w:rPr>
          <w:rStyle w:val="StyleUnderline"/>
        </w:rPr>
        <w:t xml:space="preserve"> one that allows for the </w:t>
      </w:r>
      <w:r w:rsidRPr="00824699">
        <w:rPr>
          <w:rStyle w:val="Emphasis"/>
        </w:rPr>
        <w:t>activation of minor life</w:t>
      </w:r>
      <w:r w:rsidRPr="00824699">
        <w:rPr>
          <w:rStyle w:val="StyleUnderline"/>
        </w:rPr>
        <w:t xml:space="preserve"> – Deleuze </w:t>
      </w:r>
      <w:r w:rsidRPr="00824699">
        <w:rPr>
          <w:rStyle w:val="Emphasis"/>
        </w:rPr>
        <w:t>reanimates Palestinian stones</w:t>
      </w:r>
      <w:r w:rsidRPr="00824699">
        <w:rPr>
          <w:rStyle w:val="StyleUnderline"/>
        </w:rPr>
        <w:t>, the rubble of their homeland, and marks these stones as coextensive with modalities of Palestinian life</w:t>
      </w:r>
      <w:r w:rsidRPr="00824699">
        <w:rPr>
          <w:sz w:val="16"/>
        </w:rPr>
        <w:t>: ‘Men are born out of these stones’. In so doing, Deleuze pertinently reminds us that </w:t>
      </w:r>
      <w:r w:rsidRPr="00824699">
        <w:rPr>
          <w:rStyle w:val="StyleUnderline"/>
        </w:rPr>
        <w:t>Palestine and Palestinians live on in spite of, and against, the forces of Zionist capture and erasure.</w:t>
      </w:r>
      <w:r w:rsidRPr="00824699">
        <w:rPr>
          <w:sz w:val="16"/>
        </w:rPr>
        <w:t xml:space="preserve"> </w:t>
      </w:r>
      <w:r w:rsidRPr="00824699">
        <w:rPr>
          <w:rStyle w:val="StyleUnderline"/>
        </w:rPr>
        <w:t xml:space="preserve">This living on </w:t>
      </w:r>
      <w:r w:rsidRPr="00824699">
        <w:rPr>
          <w:rStyle w:val="Emphasis"/>
        </w:rPr>
        <w:t>refuses death as the condition of Palestinian life</w:t>
      </w:r>
      <w:r w:rsidRPr="00824699">
        <w:rPr>
          <w:rStyle w:val="StyleUnderline"/>
        </w:rPr>
        <w:t xml:space="preserve"> – ‘every dead person calls on the living’ – and entails the </w:t>
      </w:r>
      <w:r w:rsidRPr="00824699">
        <w:rPr>
          <w:rStyle w:val="Emphasis"/>
        </w:rPr>
        <w:t>production and proliferation of new modes of being</w:t>
      </w:r>
      <w:r w:rsidRPr="00824699">
        <w:rPr>
          <w:rStyle w:val="StyleUnderline"/>
        </w:rPr>
        <w:t>.</w:t>
      </w:r>
      <w:r w:rsidRPr="00824699">
        <w:rPr>
          <w:sz w:val="16"/>
        </w:rPr>
        <w:t xml:space="preserve"> Indeed, Deleuze’s affirmation of Palestinian-ness, his desire to allow them ‘to become what they are, that is, a completely ‘‘normal’’ people’ (1982: 29, in Deleuze and Sanbar, 1982), </w:t>
      </w:r>
      <w:r w:rsidRPr="00824699">
        <w:rPr>
          <w:rStyle w:val="StyleUnderline"/>
        </w:rPr>
        <w:t xml:space="preserve">demands that we see the </w:t>
      </w:r>
      <w:r w:rsidRPr="00824699">
        <w:rPr>
          <w:rStyle w:val="Emphasis"/>
        </w:rPr>
        <w:t>inadequacies</w:t>
      </w:r>
      <w:r w:rsidRPr="00824699">
        <w:rPr>
          <w:rStyle w:val="StyleUnderline"/>
        </w:rPr>
        <w:t xml:space="preserve"> of pre-existing framings of human life.</w:t>
      </w:r>
      <w:r w:rsidRPr="00824699">
        <w:rPr>
          <w:sz w:val="16"/>
        </w:rPr>
        <w:t xml:space="preserve"> Or, as Deleuze poetically suggests, </w:t>
      </w:r>
      <w:r w:rsidRPr="00824699">
        <w:rPr>
          <w:rStyle w:val="StyleUnderline"/>
        </w:rPr>
        <w:t xml:space="preserve">a </w:t>
      </w:r>
      <w:r w:rsidRPr="00824699">
        <w:rPr>
          <w:rStyle w:val="Emphasis"/>
        </w:rPr>
        <w:t>resistive Palestinian-ness</w:t>
      </w:r>
      <w:r w:rsidRPr="00824699">
        <w:rPr>
          <w:rStyle w:val="StyleUnderline"/>
        </w:rPr>
        <w:t xml:space="preserve"> that produces a ‘</w:t>
      </w:r>
      <w:r w:rsidRPr="00824699">
        <w:rPr>
          <w:rStyle w:val="Emphasis"/>
        </w:rPr>
        <w:t>multiplicity of the possible</w:t>
      </w:r>
      <w:r w:rsidRPr="00824699">
        <w:rPr>
          <w:rStyle w:val="StyleUnderline"/>
        </w:rPr>
        <w:t>, the profusion of possibles at each moment’</w:t>
      </w:r>
      <w:r w:rsidRPr="00824699">
        <w:rPr>
          <w:sz w:val="16"/>
        </w:rPr>
        <w:t> (1982: 29, in Deleuze and Sanbar, 1982). </w:t>
      </w:r>
    </w:p>
    <w:p w14:paraId="73CD6D56" w14:textId="77777777" w:rsidR="00957343" w:rsidRDefault="00957343" w:rsidP="00957343">
      <w:r w:rsidRPr="002E5389">
        <w:t>Conclusion </w:t>
      </w:r>
    </w:p>
    <w:p w14:paraId="2AE85F13" w14:textId="77777777" w:rsidR="00957343" w:rsidRPr="00BC27D7" w:rsidRDefault="00957343" w:rsidP="00957343">
      <w:pPr>
        <w:rPr>
          <w:sz w:val="16"/>
        </w:rPr>
      </w:pPr>
      <w:r w:rsidRPr="00BC27D7">
        <w:rPr>
          <w:sz w:val="16"/>
        </w:rPr>
        <w:t xml:space="preserve">Through an examination of Zionist colonialism, Deleuze’s writings on Palestine importantly highlight the </w:t>
      </w:r>
      <w:r w:rsidRPr="0090704F">
        <w:rPr>
          <w:rStyle w:val="Emphasis"/>
        </w:rPr>
        <w:t>centrality of processes of settler colonial dispossession to the formation and maintenance of the capitalist world order:</w:t>
      </w:r>
      <w:r w:rsidRPr="00BC27D7">
        <w:rPr>
          <w:sz w:val="16"/>
        </w:rPr>
        <w:t xml:space="preserve"> </w:t>
      </w:r>
      <w:r w:rsidRPr="0090704F">
        <w:rPr>
          <w:rStyle w:val="StyleUnderline"/>
        </w:rPr>
        <w:t xml:space="preserve">a set of processes that separate bodies out </w:t>
      </w:r>
      <w:r w:rsidRPr="0090704F">
        <w:rPr>
          <w:rStyle w:val="Emphasis"/>
        </w:rPr>
        <w:t>into hierarchized groups</w:t>
      </w:r>
      <w:r w:rsidRPr="0090704F">
        <w:rPr>
          <w:rStyle w:val="StyleUnderline"/>
        </w:rPr>
        <w:t xml:space="preserve">, creating a supremacist </w:t>
      </w:r>
      <w:r w:rsidRPr="0090704F">
        <w:rPr>
          <w:rStyle w:val="Emphasis"/>
        </w:rPr>
        <w:t>classificatory system</w:t>
      </w:r>
      <w:r w:rsidRPr="0090704F">
        <w:rPr>
          <w:rStyle w:val="StyleUnderline"/>
        </w:rPr>
        <w:t xml:space="preserve"> that marks certain populations for minoritised disappearance.</w:t>
      </w:r>
      <w:r w:rsidRPr="00BC27D7">
        <w:rPr>
          <w:sz w:val="16"/>
        </w:rPr>
        <w:t xml:space="preserve"> Yet, the force of Deleuze’s writings on Palestine is to show that </w:t>
      </w:r>
      <w:r w:rsidRPr="0090704F">
        <w:rPr>
          <w:rStyle w:val="StyleUnderline"/>
        </w:rPr>
        <w:t xml:space="preserve">these historical injustices of displacement, domination and dispossession are </w:t>
      </w:r>
      <w:r w:rsidRPr="0090704F">
        <w:rPr>
          <w:rStyle w:val="Emphasis"/>
        </w:rPr>
        <w:t>not overcome solely through their documentation</w:t>
      </w:r>
      <w:r w:rsidRPr="0090704F">
        <w:rPr>
          <w:rStyle w:val="StyleUnderline"/>
        </w:rPr>
        <w:t>.</w:t>
      </w:r>
      <w:r w:rsidRPr="00BC27D7">
        <w:rPr>
          <w:sz w:val="16"/>
        </w:rPr>
        <w:t xml:space="preserve"> </w:t>
      </w:r>
      <w:r w:rsidRPr="0090704F">
        <w:rPr>
          <w:rStyle w:val="StyleUnderline"/>
        </w:rPr>
        <w:t>Rather, in harnessing this realm of the ‘underside’ of Man that the deemed expendable Palestinian population inhabit,</w:t>
      </w:r>
      <w:r w:rsidRPr="00BC27D7">
        <w:rPr>
          <w:sz w:val="16"/>
        </w:rPr>
        <w:t xml:space="preserve"> Deleuze asks that we think the </w:t>
      </w:r>
      <w:r w:rsidRPr="0090704F">
        <w:rPr>
          <w:rStyle w:val="StyleUnderline"/>
        </w:rPr>
        <w:t>possibilities of life</w:t>
      </w:r>
      <w:r w:rsidRPr="00BC27D7">
        <w:rPr>
          <w:sz w:val="16"/>
        </w:rPr>
        <w:t xml:space="preserve"> that </w:t>
      </w:r>
      <w:r w:rsidRPr="0090704F">
        <w:rPr>
          <w:rStyle w:val="StyleUnderline"/>
        </w:rPr>
        <w:t xml:space="preserve">emerge when we </w:t>
      </w:r>
      <w:r w:rsidRPr="0090704F">
        <w:rPr>
          <w:rStyle w:val="Emphasis"/>
        </w:rPr>
        <w:t>take the humanness of being</w:t>
      </w:r>
      <w:r w:rsidRPr="0090704F">
        <w:rPr>
          <w:rStyle w:val="StyleUnderline"/>
        </w:rPr>
        <w:t xml:space="preserve"> Palestinian as praxis</w:t>
      </w:r>
      <w:r w:rsidRPr="00BC27D7">
        <w:rPr>
          <w:sz w:val="16"/>
        </w:rPr>
        <w:t xml:space="preserve">(McKittrick, 2014). Yet, despite Deleuze’s affirmation of Palestinian life in the face of their ongoing minoritising disappearance, his writings on Palestine are left largely unmentioned throughout his wider oeuvre,20 {During the same period of Deleuze’s engagement with Palestine, he was in the process of co-authoring A Thousand Plateaus: Capitalism and Schizophrenia with Felix Guattari. While Palestine is not explicitly men- tioned in the text, Franc ̧ ois Dosse (2010: 261) has noted that </w:t>
      </w:r>
      <w:r w:rsidRPr="0090704F">
        <w:rPr>
          <w:rStyle w:val="StyleUnderline"/>
        </w:rPr>
        <w:t xml:space="preserve">‘the notion of a war machine is particularly appropriate for </w:t>
      </w:r>
      <w:r w:rsidRPr="0090704F">
        <w:rPr>
          <w:rStyle w:val="Emphasis"/>
        </w:rPr>
        <w:t>thinking about the stateless Palestinian</w:t>
      </w:r>
      <w:r w:rsidRPr="0090704F">
        <w:rPr>
          <w:rStyle w:val="StyleUnderline"/>
        </w:rPr>
        <w:t xml:space="preserve"> people’. </w:t>
      </w:r>
      <w:r w:rsidRPr="00BC27D7">
        <w:rPr>
          <w:sz w:val="16"/>
        </w:rPr>
        <w:t xml:space="preserve">In addition, in Deleuze’s essay ‘Mediators’, which appeared in Negotiations, he briefly considered Palestine when discussing ‘minority discourses’. Here he asked, ‘was there ever a Palestinian people? Israel says no. Of course there was, but that’s not the point. The thing is, that </w:t>
      </w:r>
      <w:r w:rsidRPr="0090704F">
        <w:rPr>
          <w:rStyle w:val="StyleUnderline"/>
        </w:rPr>
        <w:t xml:space="preserve">once the Palestinians have been </w:t>
      </w:r>
      <w:r w:rsidRPr="0090704F">
        <w:rPr>
          <w:rStyle w:val="Emphasis"/>
        </w:rPr>
        <w:t>thrown out of their territory</w:t>
      </w:r>
      <w:r w:rsidRPr="0090704F">
        <w:rPr>
          <w:rStyle w:val="StyleUnderline"/>
        </w:rPr>
        <w:t xml:space="preserve">, then to the extent that </w:t>
      </w:r>
      <w:r w:rsidRPr="0090704F">
        <w:rPr>
          <w:rStyle w:val="Emphasis"/>
        </w:rPr>
        <w:t>they resist they enter the process of constituting a people</w:t>
      </w:r>
      <w:r w:rsidRPr="00BC27D7">
        <w:rPr>
          <w:sz w:val="16"/>
        </w:rPr>
        <w:t xml:space="preserve"> . . . </w:t>
      </w:r>
      <w:r w:rsidRPr="0090704F">
        <w:rPr>
          <w:rStyle w:val="StyleUnderline"/>
        </w:rPr>
        <w:t xml:space="preserve">So, to the established fictions that are always rooted in a colonist’s discourse, we </w:t>
      </w:r>
      <w:r w:rsidRPr="0090704F">
        <w:rPr>
          <w:rStyle w:val="Emphasis"/>
        </w:rPr>
        <w:t>oppose a minority discourse</w:t>
      </w:r>
      <w:r w:rsidRPr="0090704F">
        <w:rPr>
          <w:rStyle w:val="StyleUnderline"/>
        </w:rPr>
        <w:t>, with mediators’</w:t>
      </w:r>
      <w:r w:rsidRPr="00BC27D7">
        <w:rPr>
          <w:sz w:val="16"/>
        </w:rPr>
        <w:t xml:space="preserve"> (1997: 126).} and have not been subjected to the same celebratory canonisation as much of his other work. While an extensive tracing of the lines of relation between Deleuze’s anti-colonial writings and his popular philosophical work exceed the scope of this essay, my aim has been to begin to draw out the political commitments that may have influenced and shaped his broader work. With regard to their marginalisation within the Deleuze canon, I want to conclude by offering some thoughts on how this exclusion might be understood and, importantly, redressed. Indeed, </w:t>
      </w:r>
      <w:r w:rsidRPr="003A374C">
        <w:rPr>
          <w:rStyle w:val="StyleUnderline"/>
        </w:rPr>
        <w:t>given that</w:t>
      </w:r>
      <w:r w:rsidRPr="00BC27D7">
        <w:rPr>
          <w:sz w:val="16"/>
        </w:rPr>
        <w:t xml:space="preserve">, as Deleuze argues, </w:t>
      </w:r>
      <w:r w:rsidRPr="003A374C">
        <w:rPr>
          <w:rStyle w:val="StyleUnderline"/>
        </w:rPr>
        <w:t>histories of colonial domination and the persisting erasure of indigenous populations continue to structure the contemporary world, the lack of attention</w:t>
      </w:r>
      <w:r>
        <w:rPr>
          <w:rStyle w:val="StyleUnderline"/>
        </w:rPr>
        <w:t xml:space="preserve"> </w:t>
      </w:r>
      <w:r w:rsidRPr="003A374C">
        <w:rPr>
          <w:rStyle w:val="StyleUnderline"/>
        </w:rPr>
        <w:t>Deleuze’s writings on Palestine have garnered presents an occasion for us to reconsider the ways that </w:t>
      </w:r>
      <w:r w:rsidRPr="00BC27D7">
        <w:rPr>
          <w:rStyle w:val="Emphasis"/>
        </w:rPr>
        <w:t>colonial structures of dispossession and erasure permeate contemporary scholarly endeavours</w:t>
      </w:r>
      <w:r w:rsidRPr="003A374C">
        <w:rPr>
          <w:rStyle w:val="StyleUnderline"/>
        </w:rPr>
        <w:t>.</w:t>
      </w:r>
      <w:r w:rsidRPr="00BC27D7">
        <w:rPr>
          <w:sz w:val="16"/>
        </w:rPr>
        <w:t xml:space="preserve"> Drawing on Gayatri Spivak’s (1999) discussion of ‘sanctioned ignorance’, Rauna </w:t>
      </w:r>
      <w:r w:rsidRPr="00BC27D7">
        <w:rPr>
          <w:rStyle w:val="StyleUnderline"/>
        </w:rPr>
        <w:t xml:space="preserve">Kuokkanen has named the </w:t>
      </w:r>
      <w:r w:rsidRPr="00BC27D7">
        <w:rPr>
          <w:rStyle w:val="Emphasis"/>
        </w:rPr>
        <w:t>silencing and marginalisation</w:t>
      </w:r>
      <w:r w:rsidRPr="00BC27D7">
        <w:rPr>
          <w:rStyle w:val="StyleUnderline"/>
        </w:rPr>
        <w:t xml:space="preserve"> of indigenous scholarship as </w:t>
      </w:r>
      <w:r w:rsidRPr="00BC27D7">
        <w:rPr>
          <w:rStyle w:val="Emphasis"/>
        </w:rPr>
        <w:t>‘epistemic ignorance’</w:t>
      </w:r>
      <w:r w:rsidRPr="00BC27D7">
        <w:rPr>
          <w:rStyle w:val="StyleUnderline"/>
        </w:rPr>
        <w:t>, a term that refers ‘to </w:t>
      </w:r>
      <w:r w:rsidRPr="00BC27D7">
        <w:rPr>
          <w:rStyle w:val="Emphasis"/>
        </w:rPr>
        <w:t>academic practices and discourses</w:t>
      </w:r>
      <w:r w:rsidRPr="00BC27D7">
        <w:rPr>
          <w:rStyle w:val="StyleUnderline"/>
        </w:rPr>
        <w:t xml:space="preserve"> that enable the </w:t>
      </w:r>
      <w:r w:rsidRPr="00BC27D7">
        <w:rPr>
          <w:rStyle w:val="Emphasis"/>
        </w:rPr>
        <w:t>continued exclusion</w:t>
      </w:r>
      <w:r w:rsidRPr="00BC27D7">
        <w:rPr>
          <w:rStyle w:val="StyleUnderline"/>
        </w:rPr>
        <w:t xml:space="preserve"> of other than </w:t>
      </w:r>
      <w:r w:rsidRPr="00BC27D7">
        <w:rPr>
          <w:rStyle w:val="Emphasis"/>
        </w:rPr>
        <w:t>dominant Western epistemic and intellectual traditions’</w:t>
      </w:r>
      <w:r w:rsidRPr="00BC27D7">
        <w:rPr>
          <w:sz w:val="16"/>
        </w:rPr>
        <w:t xml:space="preserve"> (2008: 60). </w:t>
      </w:r>
      <w:r w:rsidRPr="00BC27D7">
        <w:rPr>
          <w:rStyle w:val="StyleUnderline"/>
        </w:rPr>
        <w:t>A framework of sanctioned epistemic ignorance</w:t>
      </w:r>
      <w:r w:rsidRPr="00BC27D7">
        <w:rPr>
          <w:sz w:val="16"/>
        </w:rPr>
        <w:t xml:space="preserve"> importantly </w:t>
      </w:r>
      <w:r w:rsidRPr="00BC27D7">
        <w:rPr>
          <w:rStyle w:val="StyleUnderline"/>
        </w:rPr>
        <w:t xml:space="preserve">forces us to look </w:t>
      </w:r>
      <w:r w:rsidRPr="00BC27D7">
        <w:rPr>
          <w:rStyle w:val="Emphasis"/>
        </w:rPr>
        <w:t>beyond good faith suggestions</w:t>
      </w:r>
      <w:r w:rsidRPr="00BC27D7">
        <w:rPr>
          <w:rStyle w:val="StyleUnderline"/>
        </w:rPr>
        <w:t xml:space="preserve"> of omission,</w:t>
      </w:r>
      <w:r w:rsidRPr="00BC27D7">
        <w:rPr>
          <w:sz w:val="16"/>
        </w:rPr>
        <w:t xml:space="preserve"> which would leave Deleuze’s Palestine writings as perhaps unexplored by chance. Rather, both Spivak and Kuokkanen ask that we consider </w:t>
      </w:r>
      <w:r w:rsidRPr="00BC27D7">
        <w:rPr>
          <w:rStyle w:val="Emphasis"/>
        </w:rPr>
        <w:t>collective silencing</w:t>
      </w:r>
      <w:r w:rsidRPr="00BC27D7">
        <w:rPr>
          <w:rStyle w:val="StyleUnderline"/>
        </w:rPr>
        <w:t xml:space="preserve"> and omission as </w:t>
      </w:r>
      <w:r w:rsidRPr="00BC27D7">
        <w:rPr>
          <w:rStyle w:val="Emphasis"/>
        </w:rPr>
        <w:t>connected to broader patterns of colonial domination</w:t>
      </w:r>
      <w:r w:rsidRPr="00BC27D7">
        <w:rPr>
          <w:rStyle w:val="StyleUnderline"/>
        </w:rPr>
        <w:t xml:space="preserve"> and erasure, ones that posit particular texts, locations, peoples, and histories as marginal, specialist, or irrelevant to scholarly knowledge proper: a mode of collective silencing that,</w:t>
      </w:r>
      <w:r w:rsidRPr="00BC27D7">
        <w:rPr>
          <w:sz w:val="16"/>
        </w:rPr>
        <w:t xml:space="preserve"> in the context of Deleuze’s writings on Palestine, </w:t>
      </w:r>
      <w:r w:rsidRPr="00BC27D7">
        <w:rPr>
          <w:rStyle w:val="StyleUnderline"/>
        </w:rPr>
        <w:t xml:space="preserve">cannot be thought as </w:t>
      </w:r>
      <w:r w:rsidRPr="00BC27D7">
        <w:rPr>
          <w:rStyle w:val="Emphasis"/>
        </w:rPr>
        <w:t>separate to the minoritisation</w:t>
      </w:r>
      <w:r w:rsidRPr="00BC27D7">
        <w:rPr>
          <w:rStyle w:val="StyleUnderline"/>
        </w:rPr>
        <w:t xml:space="preserve"> and erasure of Palestinian life that Deleuze so forcibly critiques</w:t>
      </w:r>
      <w:r w:rsidRPr="00BC27D7">
        <w:rPr>
          <w:sz w:val="16"/>
        </w:rPr>
        <w:t xml:space="preserve">. If these hierarchical and exclusionary practices of ‘epistemic ignorance’ have deemed Deleuze’s writings on Palestine, and the Palestinian people more broadly, as unworthy of study within the Western philosophical canon, how might we go about addressing this exclusion? </w:t>
      </w:r>
      <w:r w:rsidRPr="00BC27D7">
        <w:rPr>
          <w:rStyle w:val="StyleUnderline"/>
        </w:rPr>
        <w:t>Rather than concluding by asking for the inclusion of the Palestine writings</w:t>
      </w:r>
      <w:r w:rsidRPr="00BC27D7">
        <w:rPr>
          <w:sz w:val="16"/>
        </w:rPr>
        <w:t xml:space="preserve"> in the Deleuzian canon, a gesture that would maintain an under- standing of his wider oeuvre as not inflicted with an anti-colonial politic, </w:t>
      </w:r>
      <w:r w:rsidRPr="00BC27D7">
        <w:rPr>
          <w:rStyle w:val="StyleUnderline"/>
        </w:rPr>
        <w:t xml:space="preserve">I ask that we take seriously the ways in which </w:t>
      </w:r>
      <w:r w:rsidRPr="00BC27D7">
        <w:rPr>
          <w:rStyle w:val="Emphasis"/>
        </w:rPr>
        <w:t>an understanding of indigenous dispossession</w:t>
      </w:r>
      <w:r w:rsidRPr="00BC27D7">
        <w:rPr>
          <w:rStyle w:val="StyleUnderline"/>
        </w:rPr>
        <w:t xml:space="preserve">, as well as prolonged engagements with indigenous thinkers, </w:t>
      </w:r>
      <w:r w:rsidRPr="00BC27D7">
        <w:rPr>
          <w:rStyle w:val="Emphasis"/>
        </w:rPr>
        <w:t>may have been constitutive of Deleuze’s philosophy proper</w:t>
      </w:r>
      <w:r w:rsidRPr="00BC27D7">
        <w:rPr>
          <w:rStyle w:val="StyleUnderline"/>
        </w:rPr>
        <w:t xml:space="preserve">: a consideration that would necessitate an </w:t>
      </w:r>
      <w:r w:rsidRPr="00BC27D7">
        <w:rPr>
          <w:rStyle w:val="Emphasis"/>
        </w:rPr>
        <w:t>acknowledgement of the inad- equacy of our present epistemic regimes</w:t>
      </w:r>
      <w:r w:rsidRPr="00BC27D7">
        <w:rPr>
          <w:rStyle w:val="StyleUnderline"/>
        </w:rPr>
        <w:t xml:space="preserve"> in fully accounting for marginal forms of life.</w:t>
      </w:r>
      <w:r w:rsidRPr="00BC27D7">
        <w:rPr>
          <w:sz w:val="16"/>
        </w:rPr>
        <w:t> </w:t>
      </w:r>
      <w:r w:rsidRPr="00BC27D7">
        <w:rPr>
          <w:rStyle w:val="StyleUnderline"/>
        </w:rPr>
        <w:t>The challenge</w:t>
      </w:r>
      <w:r w:rsidRPr="00BC27D7">
        <w:rPr>
          <w:sz w:val="16"/>
        </w:rPr>
        <w:t xml:space="preserve"> of thinking Palestine in Deleuze, then, </w:t>
      </w:r>
      <w:r w:rsidRPr="00BC27D7">
        <w:rPr>
          <w:rStyle w:val="StyleUnderline"/>
        </w:rPr>
        <w:t xml:space="preserve">is to think </w:t>
      </w:r>
      <w:r w:rsidRPr="00BC27D7">
        <w:rPr>
          <w:rStyle w:val="Emphasis"/>
        </w:rPr>
        <w:t>against the institutionalised colonial modes of production</w:t>
      </w:r>
      <w:r w:rsidRPr="00BC27D7">
        <w:rPr>
          <w:rStyle w:val="StyleUnderline"/>
        </w:rPr>
        <w:t> that operate to foreclose and deem insignificant modes of life that sit </w:t>
      </w:r>
      <w:r w:rsidRPr="00BC27D7">
        <w:rPr>
          <w:rStyle w:val="Emphasis"/>
        </w:rPr>
        <w:t>outside of the dominant worldview:</w:t>
      </w:r>
      <w:r w:rsidRPr="00BC27D7">
        <w:rPr>
          <w:sz w:val="16"/>
        </w:rPr>
        <w:t xml:space="preserve"> a challenge that, </w:t>
      </w:r>
      <w:r w:rsidRPr="00BC27D7">
        <w:rPr>
          <w:rStyle w:val="StyleUnderline"/>
        </w:rPr>
        <w:t xml:space="preserve">from the position of Palestinian praxis, simultaneously offers us the opportunity to </w:t>
      </w:r>
      <w:r w:rsidRPr="00BC27D7">
        <w:rPr>
          <w:rStyle w:val="Emphasis"/>
        </w:rPr>
        <w:t>think being human anew</w:t>
      </w:r>
      <w:r w:rsidRPr="00BC27D7">
        <w:rPr>
          <w:sz w:val="16"/>
        </w:rPr>
        <w:t> (McKittrick, 2014).</w:t>
      </w:r>
    </w:p>
    <w:p w14:paraId="2F9425DC" w14:textId="77777777" w:rsidR="00957343" w:rsidRDefault="00957343" w:rsidP="00957343">
      <w:pPr>
        <w:pStyle w:val="Heading3"/>
      </w:pPr>
      <w:r>
        <w:t>Root Cause vs Set Col and Cap</w:t>
      </w:r>
    </w:p>
    <w:p w14:paraId="617D271C" w14:textId="77777777" w:rsidR="00957343" w:rsidRPr="00F50E88" w:rsidRDefault="00957343" w:rsidP="00957343">
      <w:pPr>
        <w:pStyle w:val="Heading4"/>
      </w:pPr>
      <w:r>
        <w:t>Tag</w:t>
      </w:r>
    </w:p>
    <w:p w14:paraId="1952543C" w14:textId="77777777" w:rsidR="00957343" w:rsidRDefault="00957343" w:rsidP="00957343">
      <w:pPr>
        <w:spacing w:line="235" w:lineRule="atLeast"/>
        <w:rPr>
          <w:color w:val="000000"/>
          <w:sz w:val="20"/>
          <w:szCs w:val="20"/>
        </w:rPr>
      </w:pPr>
      <w:r>
        <w:rPr>
          <w:rStyle w:val="gmail-style13ptbold"/>
          <w:b/>
          <w:bCs/>
          <w:color w:val="000000"/>
          <w:sz w:val="26"/>
          <w:szCs w:val="26"/>
        </w:rPr>
        <w:t>Medien’19</w:t>
      </w:r>
      <w:r>
        <w:rPr>
          <w:rStyle w:val="apple-converted-space"/>
          <w:color w:val="000000"/>
          <w:szCs w:val="22"/>
        </w:rPr>
        <w:t> </w:t>
      </w:r>
      <w:r>
        <w:rPr>
          <w:color w:val="000000"/>
          <w:sz w:val="20"/>
          <w:szCs w:val="20"/>
        </w:rPr>
        <w:t>|</w:t>
      </w:r>
      <w:r w:rsidRPr="004D46FF">
        <w:rPr>
          <w:color w:val="000000"/>
          <w:sz w:val="20"/>
          <w:szCs w:val="20"/>
        </w:rPr>
        <w:t>Kathryn Medien is a Research Associate in the Department of Sociology and a member of the Reproductive Sociology Research Group (ReproSoc). Her research combines her interests in colonialism, anti-racism, reproduction, gender and sexuality. She is currently researching the relationship between sexuality and Israel’s occupation of Palestine through a focus on sexual violence, the regulation of mixed-relationships, and reproductive technologies and medicine. “Palestine in Deleuze.”</w:t>
      </w:r>
      <w:r w:rsidRPr="004D46FF">
        <w:rPr>
          <w:rStyle w:val="apple-converted-space"/>
          <w:color w:val="000000"/>
          <w:sz w:val="20"/>
          <w:szCs w:val="20"/>
        </w:rPr>
        <w:t> </w:t>
      </w:r>
      <w:r w:rsidRPr="004D46FF">
        <w:rPr>
          <w:i/>
          <w:iCs/>
          <w:color w:val="000000"/>
          <w:sz w:val="20"/>
          <w:szCs w:val="20"/>
        </w:rPr>
        <w:t>Theory, Culture &amp; Society</w:t>
      </w:r>
      <w:r w:rsidRPr="004D46FF">
        <w:rPr>
          <w:rStyle w:val="apple-converted-space"/>
          <w:color w:val="000000"/>
          <w:sz w:val="20"/>
          <w:szCs w:val="20"/>
        </w:rPr>
        <w:t> </w:t>
      </w:r>
      <w:r w:rsidRPr="004D46FF">
        <w:rPr>
          <w:color w:val="000000"/>
          <w:sz w:val="20"/>
          <w:szCs w:val="20"/>
        </w:rPr>
        <w:t>0(0)</w:t>
      </w:r>
      <w:r>
        <w:rPr>
          <w:color w:val="000000"/>
          <w:sz w:val="20"/>
          <w:szCs w:val="20"/>
        </w:rPr>
        <w:t>. Page 1-2</w:t>
      </w:r>
      <w:r w:rsidRPr="004D46FF">
        <w:rPr>
          <w:color w:val="000000"/>
          <w:sz w:val="20"/>
          <w:szCs w:val="20"/>
        </w:rPr>
        <w:t>. DOI: 10.1177/0263276418816369</w:t>
      </w:r>
      <w:r>
        <w:rPr>
          <w:color w:val="000000"/>
          <w:sz w:val="20"/>
          <w:szCs w:val="20"/>
        </w:rPr>
        <w:t>|KZaidi</w:t>
      </w:r>
    </w:p>
    <w:p w14:paraId="06764D54" w14:textId="77777777" w:rsidR="00957343" w:rsidRPr="00A87D6D" w:rsidRDefault="00957343" w:rsidP="00957343">
      <w:pPr>
        <w:rPr>
          <w:sz w:val="16"/>
        </w:rPr>
      </w:pPr>
      <w:r w:rsidRPr="00A87D6D">
        <w:rPr>
          <w:sz w:val="16"/>
        </w:rPr>
        <w:t xml:space="preserve">In the late 1970s and early 1980s Gilles Deleuze authored a series of articles and interviews in which he elaborated upon the formation of the state of Israel and its attendant dispossession and colonisation of Palestine and the Palestinian people (1978, 1982, 1983, 1988). For Deleuze (1983: 31), </w:t>
      </w:r>
      <w:r w:rsidRPr="00A87D6D">
        <w:rPr>
          <w:rStyle w:val="StyleUnderline"/>
        </w:rPr>
        <w:t xml:space="preserve">the creation of the state of Israel was </w:t>
      </w:r>
      <w:r w:rsidRPr="00A87D6D">
        <w:rPr>
          <w:rStyle w:val="Emphasis"/>
        </w:rPr>
        <w:t>‘clearly a matter of colonization’</w:t>
      </w:r>
      <w:r w:rsidRPr="00A87D6D">
        <w:rPr>
          <w:rStyle w:val="StyleUnderline"/>
        </w:rPr>
        <w:t>, but one that differed from previous and ongoing colonial projects.</w:t>
      </w:r>
      <w:r w:rsidRPr="00A87D6D">
        <w:rPr>
          <w:sz w:val="16"/>
        </w:rPr>
        <w:t xml:space="preserve"> Rather than the exploitation of colonised peoples for economic gains, and unidentical to settler colonies that have sought to exterminate their indigenous populations, Deleuze suggested that </w:t>
      </w:r>
      <w:r w:rsidRPr="00A87D6D">
        <w:rPr>
          <w:rStyle w:val="StyleUnderline"/>
        </w:rPr>
        <w:t xml:space="preserve">the state of Israel’s actions were tantamount to ‘genocide, but one in which </w:t>
      </w:r>
      <w:r w:rsidRPr="00A87D6D">
        <w:rPr>
          <w:rStyle w:val="Emphasis"/>
        </w:rPr>
        <w:t>physical extermination remains subordinated to geographical evacuation</w:t>
      </w:r>
      <w:r w:rsidRPr="00A87D6D">
        <w:rPr>
          <w:rStyle w:val="StyleUnderline"/>
        </w:rPr>
        <w:t>:</w:t>
      </w:r>
      <w:r w:rsidRPr="00A87D6D">
        <w:rPr>
          <w:sz w:val="16"/>
        </w:rPr>
        <w:t xml:space="preserve"> being only Arabs in general, the surviving Palestinians must go and merge with the other Arabs’ (1983: 31). Differing from common uses, </w:t>
      </w:r>
      <w:r w:rsidRPr="00A87D6D">
        <w:rPr>
          <w:rStyle w:val="StyleUnderline"/>
        </w:rPr>
        <w:t xml:space="preserve">Deleuze deployed the term genocide to articulate the </w:t>
      </w:r>
      <w:r w:rsidRPr="00A87D6D">
        <w:rPr>
          <w:rStyle w:val="Emphasis"/>
        </w:rPr>
        <w:t>systematic colonial erasure of the history and geography of Palestine, and the displacement of the Palestinian people,</w:t>
      </w:r>
      <w:r w:rsidRPr="00A87D6D">
        <w:rPr>
          <w:rStyle w:val="StyleUnderline"/>
        </w:rPr>
        <w:t xml:space="preserve"> more commonly referred to as ‘ethnic cleansing’</w:t>
      </w:r>
      <w:r w:rsidRPr="00A87D6D">
        <w:rPr>
          <w:sz w:val="16"/>
        </w:rPr>
        <w:t xml:space="preserve"> (see Gordon and Ram, 2016; Pappe ́, 2007). </w:t>
      </w:r>
      <w:r w:rsidRPr="00A87D6D">
        <w:rPr>
          <w:rStyle w:val="StyleUnderline"/>
        </w:rPr>
        <w:t>This dispossessive logic of settler colonialism</w:t>
      </w:r>
      <w:r w:rsidRPr="00A87D6D">
        <w:rPr>
          <w:sz w:val="16"/>
        </w:rPr>
        <w:t xml:space="preserve"> that Deleuze describes </w:t>
      </w:r>
      <w:r w:rsidRPr="00A87D6D">
        <w:rPr>
          <w:rStyle w:val="StyleUnderline"/>
        </w:rPr>
        <w:t>functions</w:t>
      </w:r>
      <w:r w:rsidRPr="00A87D6D">
        <w:rPr>
          <w:sz w:val="16"/>
        </w:rPr>
        <w:t xml:space="preserve">, as Edward Said writes, </w:t>
      </w:r>
      <w:r w:rsidRPr="00A87D6D">
        <w:rPr>
          <w:rStyle w:val="StyleUnderline"/>
        </w:rPr>
        <w:t>to ‘</w:t>
      </w:r>
      <w:r w:rsidRPr="00A87D6D">
        <w:rPr>
          <w:rStyle w:val="Emphasis"/>
        </w:rPr>
        <w:t>not only deny the Palestinians a historical presence</w:t>
      </w:r>
      <w:r w:rsidRPr="00A87D6D">
        <w:rPr>
          <w:rStyle w:val="StyleUnderline"/>
        </w:rPr>
        <w:t xml:space="preserve"> as a collectivity, but also to imply that </w:t>
      </w:r>
      <w:r w:rsidRPr="00A87D6D">
        <w:rPr>
          <w:rStyle w:val="Emphasis"/>
        </w:rPr>
        <w:t>they were not a long-standing people</w:t>
      </w:r>
      <w:r w:rsidRPr="00A87D6D">
        <w:rPr>
          <w:rStyle w:val="StyleUnderline"/>
        </w:rPr>
        <w:t xml:space="preserve"> who had a long-standing peoplehood’</w:t>
      </w:r>
      <w:r w:rsidRPr="00A87D6D">
        <w:rPr>
          <w:sz w:val="16"/>
        </w:rPr>
        <w:t xml:space="preserve"> (2000: 187). Going on to situate Palestinian dispossession in relation to the ongoing colonisation of native North American life, </w:t>
      </w:r>
      <w:r w:rsidRPr="00A87D6D">
        <w:rPr>
          <w:rStyle w:val="StyleUnderline"/>
        </w:rPr>
        <w:t xml:space="preserve">Deleuze’s writings on Palestine de- exceptionalise Israeli settler colonialism, drawing attention to </w:t>
      </w:r>
      <w:r w:rsidRPr="00A87D6D">
        <w:rPr>
          <w:rStyle w:val="Emphasis"/>
        </w:rPr>
        <w:t>a global matrix of colonial violence</w:t>
      </w:r>
      <w:r w:rsidRPr="00A87D6D">
        <w:rPr>
          <w:sz w:val="16"/>
        </w:rPr>
        <w:t xml:space="preserve"> (1983, 1982). </w:t>
      </w:r>
    </w:p>
    <w:p w14:paraId="03814698" w14:textId="77777777" w:rsidR="00957343" w:rsidRDefault="00957343" w:rsidP="00957343">
      <w:pPr>
        <w:rPr>
          <w:sz w:val="16"/>
        </w:rPr>
      </w:pPr>
      <w:r w:rsidRPr="00CF442E">
        <w:rPr>
          <w:sz w:val="16"/>
        </w:rPr>
        <w:t xml:space="preserve">Published in variety of outlets and formats – Mahmoud Darwish’s Palestinian literary journal al Karmel (Deleuze, 1988); French news- papers (Deleuze, 1978); in conversation with Palestinian intellectual Elias Sanbar (Deleuze and Sanbar, 1982); and in Revue D’etudes Palestiniennes (Journal of Palestinian Studies) (Deleuze, 1983) – </w:t>
      </w:r>
      <w:r w:rsidRPr="00CF442E">
        <w:rPr>
          <w:rStyle w:val="StyleUnderline"/>
        </w:rPr>
        <w:t xml:space="preserve">Deleuze’s writings on Palestine move between an analysis of the formation and development of the state of Israel, and an examination of capitalism’s </w:t>
      </w:r>
      <w:r w:rsidRPr="00CF442E">
        <w:rPr>
          <w:rStyle w:val="Emphasis"/>
        </w:rPr>
        <w:t>reliance on settler colonialism</w:t>
      </w:r>
      <w:r w:rsidRPr="00CF442E">
        <w:rPr>
          <w:rStyle w:val="StyleUnderline"/>
        </w:rPr>
        <w:t xml:space="preserve"> as a means of its </w:t>
      </w:r>
      <w:r w:rsidRPr="00CF442E">
        <w:rPr>
          <w:rStyle w:val="Emphasis"/>
        </w:rPr>
        <w:t>global development.</w:t>
      </w:r>
      <w:r w:rsidRPr="00CF442E">
        <w:rPr>
          <w:sz w:val="16"/>
        </w:rPr>
        <w:t xml:space="preserve"> Indeed, Deleuze suggests that </w:t>
      </w:r>
      <w:r w:rsidRPr="00CF442E">
        <w:rPr>
          <w:rStyle w:val="StyleUnderline"/>
        </w:rPr>
        <w:t xml:space="preserve">the mode of </w:t>
      </w:r>
      <w:r w:rsidRPr="00CF442E">
        <w:rPr>
          <w:rStyle w:val="Emphasis"/>
        </w:rPr>
        <w:t>capitalist production</w:t>
      </w:r>
      <w:r w:rsidRPr="00CF442E">
        <w:rPr>
          <w:rStyle w:val="StyleUnderline"/>
        </w:rPr>
        <w:t xml:space="preserve"> that Israeli and North American settler colonialism embody, rather than being based solely on a logic of internal exploitation, ‘is a </w:t>
      </w:r>
      <w:r w:rsidRPr="00CF442E">
        <w:rPr>
          <w:rStyle w:val="Emphasis"/>
        </w:rPr>
        <w:t>matter of emptying a territory of its people in order to make a leap forward</w:t>
      </w:r>
      <w:r w:rsidRPr="00CF442E">
        <w:rPr>
          <w:rStyle w:val="StyleUnderline"/>
        </w:rPr>
        <w:t xml:space="preserve">, even if it means </w:t>
      </w:r>
      <w:r w:rsidRPr="00CF442E">
        <w:rPr>
          <w:rStyle w:val="Emphasis"/>
        </w:rPr>
        <w:t>making them into a workforce</w:t>
      </w:r>
      <w:r w:rsidRPr="00CF442E">
        <w:rPr>
          <w:rStyle w:val="StyleUnderline"/>
        </w:rPr>
        <w:t xml:space="preserve"> elsewhere’ </w:t>
      </w:r>
      <w:r w:rsidRPr="00CF442E">
        <w:rPr>
          <w:sz w:val="16"/>
        </w:rPr>
        <w:t xml:space="preserve">(1982: 26, in Deleuze and Sanbar, 1982).1 Furthermore, </w:t>
      </w:r>
      <w:r w:rsidRPr="00CF442E">
        <w:rPr>
          <w:rStyle w:val="StyleUnderline"/>
        </w:rPr>
        <w:t xml:space="preserve">in continually affirming the existence of the Palestinian people as a population with claims to territory, Deleuze articulates a field of </w:t>
      </w:r>
      <w:r w:rsidRPr="00CF442E">
        <w:rPr>
          <w:rStyle w:val="Emphasis"/>
        </w:rPr>
        <w:t>life affirming Palestinian resistance.</w:t>
      </w:r>
      <w:r w:rsidRPr="00CF442E">
        <w:rPr>
          <w:sz w:val="16"/>
        </w:rPr>
        <w:t xml:space="preserve"> Indeed, from the confines of settler colonial occupation, Deleuze suggests that </w:t>
      </w:r>
      <w:r w:rsidRPr="00CF442E">
        <w:rPr>
          <w:rStyle w:val="StyleUnderline"/>
        </w:rPr>
        <w:t xml:space="preserve">Palestinians emanate the </w:t>
      </w:r>
      <w:r w:rsidRPr="00CF442E">
        <w:rPr>
          <w:rStyle w:val="Emphasis"/>
        </w:rPr>
        <w:t xml:space="preserve">‘profusion of possibles </w:t>
      </w:r>
      <w:r w:rsidRPr="00CF442E">
        <w:rPr>
          <w:rStyle w:val="StyleUnderline"/>
        </w:rPr>
        <w:t>at each moment’</w:t>
      </w:r>
      <w:r w:rsidRPr="00CF442E">
        <w:rPr>
          <w:sz w:val="16"/>
        </w:rPr>
        <w:t xml:space="preserve"> (1982: 29, in Deleuze and Sanbar, 1982). </w:t>
      </w:r>
    </w:p>
    <w:p w14:paraId="117DD5BE" w14:textId="77777777" w:rsidR="00957343" w:rsidRDefault="00957343" w:rsidP="00957343">
      <w:pPr>
        <w:pStyle w:val="Heading3"/>
      </w:pPr>
      <w:r>
        <w:t>A2 – Israel Good/Holocaust</w:t>
      </w:r>
    </w:p>
    <w:p w14:paraId="237D870F" w14:textId="77777777" w:rsidR="00957343" w:rsidRPr="00612A84" w:rsidRDefault="00957343" w:rsidP="00957343">
      <w:pPr>
        <w:pStyle w:val="Heading4"/>
      </w:pPr>
      <w:r>
        <w:t>Tag</w:t>
      </w:r>
    </w:p>
    <w:p w14:paraId="21B3044C" w14:textId="77777777" w:rsidR="00957343" w:rsidRPr="001A34D9" w:rsidRDefault="00957343" w:rsidP="00957343">
      <w:pPr>
        <w:spacing w:line="235" w:lineRule="atLeast"/>
        <w:rPr>
          <w:color w:val="000000"/>
          <w:sz w:val="20"/>
          <w:szCs w:val="20"/>
        </w:rPr>
      </w:pPr>
      <w:r>
        <w:rPr>
          <w:rStyle w:val="gmail-style13ptbold"/>
          <w:b/>
          <w:bCs/>
          <w:color w:val="000000"/>
          <w:sz w:val="26"/>
          <w:szCs w:val="26"/>
        </w:rPr>
        <w:t>Medien’19</w:t>
      </w:r>
      <w:r>
        <w:rPr>
          <w:rStyle w:val="apple-converted-space"/>
          <w:color w:val="000000"/>
          <w:szCs w:val="22"/>
        </w:rPr>
        <w:t> </w:t>
      </w:r>
      <w:r>
        <w:rPr>
          <w:color w:val="000000"/>
          <w:sz w:val="20"/>
          <w:szCs w:val="20"/>
        </w:rPr>
        <w:t>|</w:t>
      </w:r>
      <w:r w:rsidRPr="004D46FF">
        <w:rPr>
          <w:color w:val="000000"/>
          <w:sz w:val="20"/>
          <w:szCs w:val="20"/>
        </w:rPr>
        <w:t>Kathryn Medien is a Research Associate in the Department of Sociology and a member of the Reproductive Sociology Research Group (ReproSoc). Her research combines her interests in colonialism, anti-racism, reproduction, gender and sexuality. She is currently researching the relationship between sexuality and Israel’s occupation of Palestine through a focus on sexual violence, the regulation of mixed-relationships, and reproductive technologies and medicine. “Palestine in Deleuze.”</w:t>
      </w:r>
      <w:r w:rsidRPr="004D46FF">
        <w:rPr>
          <w:rStyle w:val="apple-converted-space"/>
          <w:color w:val="000000"/>
          <w:sz w:val="20"/>
          <w:szCs w:val="20"/>
        </w:rPr>
        <w:t> </w:t>
      </w:r>
      <w:r w:rsidRPr="004D46FF">
        <w:rPr>
          <w:i/>
          <w:iCs/>
          <w:color w:val="000000"/>
          <w:sz w:val="20"/>
          <w:szCs w:val="20"/>
        </w:rPr>
        <w:t>Theory, Culture &amp; Society</w:t>
      </w:r>
      <w:r w:rsidRPr="004D46FF">
        <w:rPr>
          <w:rStyle w:val="apple-converted-space"/>
          <w:color w:val="000000"/>
          <w:sz w:val="20"/>
          <w:szCs w:val="20"/>
        </w:rPr>
        <w:t> </w:t>
      </w:r>
      <w:r w:rsidRPr="004D46FF">
        <w:rPr>
          <w:color w:val="000000"/>
          <w:sz w:val="20"/>
          <w:szCs w:val="20"/>
        </w:rPr>
        <w:t>0(0)</w:t>
      </w:r>
      <w:r>
        <w:rPr>
          <w:color w:val="000000"/>
          <w:sz w:val="20"/>
          <w:szCs w:val="20"/>
        </w:rPr>
        <w:t>. Page 4-5</w:t>
      </w:r>
      <w:r w:rsidRPr="004D46FF">
        <w:rPr>
          <w:color w:val="000000"/>
          <w:sz w:val="20"/>
          <w:szCs w:val="20"/>
        </w:rPr>
        <w:t>. DOI: 10.1177/0263276418816369</w:t>
      </w:r>
      <w:r>
        <w:rPr>
          <w:color w:val="000000"/>
          <w:sz w:val="20"/>
          <w:szCs w:val="20"/>
        </w:rPr>
        <w:t>|KZaidi</w:t>
      </w:r>
    </w:p>
    <w:p w14:paraId="6BB893C6" w14:textId="77777777" w:rsidR="00957343" w:rsidRPr="00DD43F3" w:rsidRDefault="00957343" w:rsidP="00957343">
      <w:pPr>
        <w:rPr>
          <w:sz w:val="16"/>
        </w:rPr>
      </w:pPr>
      <w:r w:rsidRPr="00DD43F3">
        <w:rPr>
          <w:rStyle w:val="StyleUnderline"/>
        </w:rPr>
        <w:t>Deleuze’s writings on Palestine</w:t>
      </w:r>
      <w:r w:rsidRPr="00DD43F3">
        <w:rPr>
          <w:sz w:val="16"/>
        </w:rPr>
        <w:t xml:space="preserve">, while offering a damning critique of the state of Israel, </w:t>
      </w:r>
      <w:r w:rsidRPr="00DD43F3">
        <w:rPr>
          <w:rStyle w:val="StyleUnderline"/>
        </w:rPr>
        <w:t>begin with a recognition and foregrounding of the Holocaust as a tragedy that warrants reparation. But</w:t>
      </w:r>
      <w:r w:rsidRPr="00DD43F3">
        <w:rPr>
          <w:sz w:val="16"/>
        </w:rPr>
        <w:t xml:space="preserve"> for Deleuze, </w:t>
      </w:r>
      <w:r w:rsidRPr="00DD43F3">
        <w:rPr>
          <w:rStyle w:val="StyleUnderline"/>
        </w:rPr>
        <w:t xml:space="preserve">the founding of a Jewish state on </w:t>
      </w:r>
      <w:r w:rsidRPr="00DD43F3">
        <w:rPr>
          <w:rStyle w:val="Emphasis"/>
        </w:rPr>
        <w:t>already inhabited land was not an ethical reparative politic</w:t>
      </w:r>
      <w:r w:rsidRPr="00DD43F3">
        <w:rPr>
          <w:rStyle w:val="StyleUnderline"/>
        </w:rPr>
        <w:t>.</w:t>
      </w:r>
      <w:r w:rsidRPr="00DD43F3">
        <w:rPr>
          <w:sz w:val="16"/>
        </w:rPr>
        <w:t xml:space="preserve"> Deleuze opens his short 1988 essay, ‘Wherever They Can See It’, by stating that, ‘</w:t>
      </w:r>
      <w:r w:rsidRPr="00DD43F3">
        <w:rPr>
          <w:rStyle w:val="StyleUnderline"/>
        </w:rPr>
        <w:t xml:space="preserve">Europe did not start paying its infinite debt to the Jews; it rather </w:t>
      </w:r>
      <w:r w:rsidRPr="00DD43F3">
        <w:rPr>
          <w:rStyle w:val="Emphasis"/>
        </w:rPr>
        <w:t>made another people, an innocent one – the Palestinians – pay back’</w:t>
      </w:r>
      <w:r w:rsidRPr="00DD43F3">
        <w:rPr>
          <w:sz w:val="16"/>
        </w:rPr>
        <w:t xml:space="preserve"> (1988: 34). Deleuze’s call for a reparative post-Holocaust politic is further elaborated in his earlier 1983 essay, ‘The Grandeur of Yasser Arafat’, where he argues: </w:t>
      </w:r>
    </w:p>
    <w:p w14:paraId="230A0DAA" w14:textId="77777777" w:rsidR="00957343" w:rsidRPr="00DD43F3" w:rsidRDefault="00957343" w:rsidP="00957343">
      <w:pPr>
        <w:rPr>
          <w:sz w:val="16"/>
        </w:rPr>
      </w:pPr>
      <w:r w:rsidRPr="00DD43F3">
        <w:rPr>
          <w:rStyle w:val="StyleUnderline"/>
        </w:rPr>
        <w:t>The United States and Europe owed reparation to the Jews. And they made a people, about whom the least that could be said is that they had no hand in and were singularly innocent of any holocaust and hadn’t even heard of it, pay this reparation.</w:t>
      </w:r>
      <w:r w:rsidRPr="00DD43F3">
        <w:rPr>
          <w:sz w:val="16"/>
        </w:rPr>
        <w:t xml:space="preserve"> (1983: 30) </w:t>
      </w:r>
    </w:p>
    <w:p w14:paraId="53BAFA9D" w14:textId="77777777" w:rsidR="00957343" w:rsidRPr="00785386" w:rsidRDefault="00957343" w:rsidP="00957343">
      <w:pPr>
        <w:rPr>
          <w:sz w:val="16"/>
        </w:rPr>
      </w:pPr>
      <w:r w:rsidRPr="00785386">
        <w:rPr>
          <w:sz w:val="16"/>
        </w:rPr>
        <w:t xml:space="preserve">Importantly </w:t>
      </w:r>
      <w:r w:rsidRPr="00DD43F3">
        <w:rPr>
          <w:rStyle w:val="StyleUnderline"/>
        </w:rPr>
        <w:t xml:space="preserve">situating his critique of the formation of the state of Israel in an imperial and global frame, recognising the role that Europe and the US played in creating it, Deleuze affirms the reality of the Holocaust, but </w:t>
      </w:r>
      <w:r w:rsidRPr="00DD43F3">
        <w:rPr>
          <w:rStyle w:val="Emphasis"/>
        </w:rPr>
        <w:t>simultaneously refuses to grant the state of Israel legitimacy.</w:t>
      </w:r>
      <w:r w:rsidRPr="00785386">
        <w:rPr>
          <w:sz w:val="16"/>
        </w:rPr>
        <w:t xml:space="preserve"> Deleuze’s </w:t>
      </w:r>
      <w:r w:rsidRPr="00DD43F3">
        <w:rPr>
          <w:rStyle w:val="StyleUnderline"/>
        </w:rPr>
        <w:t>move to unsettle and disrupt the founding of the state of Israel is an important one given that</w:t>
      </w:r>
      <w:r w:rsidRPr="00785386">
        <w:rPr>
          <w:sz w:val="16"/>
        </w:rPr>
        <w:t xml:space="preserve">, as Nadera Shalhoub-Kevorkian has argued, ‘in many ways, </w:t>
      </w:r>
      <w:r w:rsidRPr="00DD43F3">
        <w:rPr>
          <w:rStyle w:val="StyleUnderline"/>
        </w:rPr>
        <w:t>the foundational violence of the Jewish state remains sacred and untouchable’</w:t>
      </w:r>
      <w:r w:rsidRPr="00785386">
        <w:rPr>
          <w:sz w:val="16"/>
        </w:rPr>
        <w:t xml:space="preserve"> (2016: 24). Indeed, while dominant narrations and conceptualisations of Palestine frame the context as ‘Israel/Palestine’ or ‘Jews’ versus ‘Arabs’, a narration that, I would suggest, already assumes the existence of the state of Israel in Palestine, </w:t>
      </w:r>
      <w:r w:rsidRPr="00785386">
        <w:rPr>
          <w:rStyle w:val="StyleUnderline"/>
        </w:rPr>
        <w:t>Deleuze’s writings import- antly unsettle the foundational violences, highlighting the ‘</w:t>
      </w:r>
      <w:r w:rsidRPr="00785386">
        <w:rPr>
          <w:rStyle w:val="Emphasis"/>
        </w:rPr>
        <w:t>injustices’, ‘acts of violence’, ‘illogicalities’ and ‘false reasoning’s’ that brought Israel into being</w:t>
      </w:r>
      <w:r w:rsidRPr="00785386">
        <w:rPr>
          <w:sz w:val="16"/>
        </w:rPr>
        <w:t xml:space="preserve"> (Deleuze, 1983: 30).7 </w:t>
      </w:r>
    </w:p>
    <w:p w14:paraId="472D3A4B" w14:textId="77777777" w:rsidR="00957343" w:rsidRPr="00A52214" w:rsidRDefault="00957343" w:rsidP="00957343">
      <w:pPr>
        <w:pStyle w:val="Heading3"/>
      </w:pPr>
      <w:r>
        <w:t>A2 – Settler Colonialism + Capitalism – Particularity</w:t>
      </w:r>
    </w:p>
    <w:p w14:paraId="2D22203F" w14:textId="77777777" w:rsidR="00957343" w:rsidRPr="00C37D6B" w:rsidRDefault="00957343" w:rsidP="00957343">
      <w:pPr>
        <w:pStyle w:val="Heading4"/>
        <w:rPr>
          <w:rStyle w:val="Style13ptBold"/>
          <w:b/>
          <w:bCs w:val="0"/>
        </w:rPr>
      </w:pPr>
      <w:r w:rsidRPr="00C37D6B">
        <w:rPr>
          <w:rStyle w:val="Style13ptBold"/>
          <w:b/>
          <w:bCs w:val="0"/>
        </w:rPr>
        <w:t>Tag</w:t>
      </w:r>
    </w:p>
    <w:p w14:paraId="113BD1ED" w14:textId="77777777" w:rsidR="00957343" w:rsidRPr="001A34D9" w:rsidRDefault="00957343" w:rsidP="00957343">
      <w:pPr>
        <w:spacing w:line="235" w:lineRule="atLeast"/>
        <w:rPr>
          <w:color w:val="000000"/>
          <w:sz w:val="20"/>
          <w:szCs w:val="20"/>
        </w:rPr>
      </w:pPr>
      <w:r>
        <w:rPr>
          <w:rStyle w:val="gmail-style13ptbold"/>
          <w:b/>
          <w:bCs/>
          <w:color w:val="000000"/>
          <w:sz w:val="26"/>
          <w:szCs w:val="26"/>
        </w:rPr>
        <w:t>Medien’19</w:t>
      </w:r>
      <w:r>
        <w:rPr>
          <w:rStyle w:val="apple-converted-space"/>
          <w:color w:val="000000"/>
          <w:szCs w:val="22"/>
        </w:rPr>
        <w:t> </w:t>
      </w:r>
      <w:r>
        <w:rPr>
          <w:color w:val="000000"/>
          <w:sz w:val="20"/>
          <w:szCs w:val="20"/>
        </w:rPr>
        <w:t>|</w:t>
      </w:r>
      <w:r w:rsidRPr="004D46FF">
        <w:rPr>
          <w:color w:val="000000"/>
          <w:sz w:val="20"/>
          <w:szCs w:val="20"/>
        </w:rPr>
        <w:t>Kathryn Medien is a Research Associate in the Department of Sociology and a member of the Reproductive Sociology Research Group (ReproSoc). Her research combines her interests in colonialism, anti-racism, reproduction, gender and sexuality. She is currently researching the relationship between sexuality and Israel’s occupation of Palestine through a focus on sexual violence, the regulation of mixed-relationships, and reproductive technologies and medicine. “Palestine in Deleuze.”</w:t>
      </w:r>
      <w:r w:rsidRPr="004D46FF">
        <w:rPr>
          <w:rStyle w:val="apple-converted-space"/>
          <w:color w:val="000000"/>
          <w:sz w:val="20"/>
          <w:szCs w:val="20"/>
        </w:rPr>
        <w:t> </w:t>
      </w:r>
      <w:r w:rsidRPr="004D46FF">
        <w:rPr>
          <w:i/>
          <w:iCs/>
          <w:color w:val="000000"/>
          <w:sz w:val="20"/>
          <w:szCs w:val="20"/>
        </w:rPr>
        <w:t>Theory, Culture &amp; Society</w:t>
      </w:r>
      <w:r w:rsidRPr="004D46FF">
        <w:rPr>
          <w:rStyle w:val="apple-converted-space"/>
          <w:color w:val="000000"/>
          <w:sz w:val="20"/>
          <w:szCs w:val="20"/>
        </w:rPr>
        <w:t> </w:t>
      </w:r>
      <w:r w:rsidRPr="004D46FF">
        <w:rPr>
          <w:color w:val="000000"/>
          <w:sz w:val="20"/>
          <w:szCs w:val="20"/>
        </w:rPr>
        <w:t>0(0)</w:t>
      </w:r>
      <w:r>
        <w:rPr>
          <w:color w:val="000000"/>
          <w:sz w:val="20"/>
          <w:szCs w:val="20"/>
        </w:rPr>
        <w:t>. Page 5-9</w:t>
      </w:r>
      <w:r w:rsidRPr="004D46FF">
        <w:rPr>
          <w:color w:val="000000"/>
          <w:sz w:val="20"/>
          <w:szCs w:val="20"/>
        </w:rPr>
        <w:t>. DOI: 10.1177/0263276418816369</w:t>
      </w:r>
      <w:r>
        <w:rPr>
          <w:color w:val="000000"/>
          <w:sz w:val="20"/>
          <w:szCs w:val="20"/>
        </w:rPr>
        <w:t>. Footnote 10 included in curly braces|KZaidi</w:t>
      </w:r>
    </w:p>
    <w:p w14:paraId="3EF13E0D" w14:textId="77777777" w:rsidR="00957343" w:rsidRPr="00C27FED" w:rsidRDefault="00957343" w:rsidP="00957343">
      <w:pPr>
        <w:rPr>
          <w:sz w:val="16"/>
        </w:rPr>
      </w:pPr>
      <w:r w:rsidRPr="00C27FED">
        <w:rPr>
          <w:sz w:val="16"/>
        </w:rPr>
        <w:t xml:space="preserve">Deleuze’s line of argumentation, which chimes with the analyses of numerous critics of Israeli settler colonialism (see for example Graham, 2002; Jabary Salamanca, 2015; Abujidi, 2014; Weizman, 2012), draws attention to the ways in which </w:t>
      </w:r>
      <w:r w:rsidRPr="00C27FED">
        <w:rPr>
          <w:rStyle w:val="StyleUnderline"/>
        </w:rPr>
        <w:t xml:space="preserve">the project of the state of Israel rests upon the </w:t>
      </w:r>
      <w:r w:rsidRPr="00C27FED">
        <w:rPr>
          <w:rStyle w:val="Emphasis"/>
        </w:rPr>
        <w:t>expulsion of the native inhabitants of Palestine</w:t>
      </w:r>
      <w:r w:rsidRPr="00C27FED">
        <w:rPr>
          <w:rStyle w:val="StyleUnderline"/>
        </w:rPr>
        <w:t xml:space="preserve"> and the infra- structural destruction of their land.</w:t>
      </w:r>
      <w:r w:rsidRPr="00C27FED">
        <w:rPr>
          <w:sz w:val="16"/>
        </w:rPr>
        <w:t xml:space="preserve"> </w:t>
      </w:r>
      <w:r w:rsidRPr="00C27FED">
        <w:rPr>
          <w:rStyle w:val="StyleUnderline"/>
        </w:rPr>
        <w:t xml:space="preserve">The forced removal or </w:t>
      </w:r>
      <w:r w:rsidRPr="00C27FED">
        <w:rPr>
          <w:rStyle w:val="Emphasis"/>
        </w:rPr>
        <w:t>displacement of the Palestinian population is central to logics of Zionist settler colonialism</w:t>
      </w:r>
      <w:r w:rsidRPr="00C27FED">
        <w:rPr>
          <w:rStyle w:val="StyleUnderline"/>
        </w:rPr>
        <w:t xml:space="preserve">, allowing the territory to </w:t>
      </w:r>
      <w:r w:rsidRPr="00C27FED">
        <w:rPr>
          <w:rStyle w:val="Emphasis"/>
        </w:rPr>
        <w:t>appear as empty</w:t>
      </w:r>
      <w:r w:rsidRPr="00C27FED">
        <w:rPr>
          <w:rStyle w:val="StyleUnderline"/>
        </w:rPr>
        <w:t xml:space="preserve"> and awaiting modernisation, at once naturalising and legitimating the Israeli state building project.</w:t>
      </w:r>
      <w:r w:rsidRPr="00C27FED">
        <w:rPr>
          <w:sz w:val="16"/>
        </w:rPr>
        <w:t xml:space="preserve"> Indeed, as Deleuze argues, </w:t>
      </w:r>
      <w:r w:rsidRPr="00C27FED">
        <w:rPr>
          <w:rStyle w:val="StyleUnderline"/>
        </w:rPr>
        <w:t xml:space="preserve">the destruction of native lands and removal of native peoples outlined above functions </w:t>
      </w:r>
      <w:r w:rsidRPr="00C27FED">
        <w:rPr>
          <w:rStyle w:val="Emphasis"/>
        </w:rPr>
        <w:t>to deny ‘the very fact of the Palestinian people</w:t>
      </w:r>
      <w:r w:rsidRPr="00C27FED">
        <w:rPr>
          <w:rStyle w:val="StyleUnderline"/>
        </w:rPr>
        <w:t xml:space="preserve"> . . . from the start Israel has never concealed its goal:</w:t>
      </w:r>
      <w:r w:rsidRPr="00C27FED">
        <w:rPr>
          <w:sz w:val="16"/>
        </w:rPr>
        <w:t xml:space="preserve"> </w:t>
      </w:r>
      <w:r w:rsidRPr="00C27FED">
        <w:rPr>
          <w:rStyle w:val="Emphasis"/>
        </w:rPr>
        <w:t>to empty the Palestinian territory.</w:t>
      </w:r>
      <w:r w:rsidRPr="00C27FED">
        <w:rPr>
          <w:sz w:val="16"/>
        </w:rPr>
        <w:t xml:space="preserve"> And even better, </w:t>
      </w:r>
      <w:r w:rsidRPr="00C27FED">
        <w:rPr>
          <w:rStyle w:val="StyleUnderline"/>
        </w:rPr>
        <w:t xml:space="preserve">to act as if the Palestinian territory was empty, </w:t>
      </w:r>
      <w:r w:rsidRPr="00C27FED">
        <w:rPr>
          <w:rStyle w:val="Emphasis"/>
        </w:rPr>
        <w:t>always destined</w:t>
      </w:r>
      <w:r w:rsidRPr="00C27FED">
        <w:rPr>
          <w:rStyle w:val="StyleUnderline"/>
        </w:rPr>
        <w:t xml:space="preserve"> for Zionists’</w:t>
      </w:r>
      <w:r w:rsidRPr="00C27FED">
        <w:rPr>
          <w:sz w:val="16"/>
        </w:rPr>
        <w:t xml:space="preserve"> (Deleuze, 1983: 31).10 {</w:t>
      </w:r>
      <w:r w:rsidRPr="00C27FED">
        <w:rPr>
          <w:rStyle w:val="StyleUnderline"/>
        </w:rPr>
        <w:t>The assertion that Palestinian peoples and their land had to ‘disappear’ is</w:t>
      </w:r>
      <w:r w:rsidRPr="00C27FED">
        <w:rPr>
          <w:sz w:val="16"/>
        </w:rPr>
        <w:t xml:space="preserve"> one that was openly </w:t>
      </w:r>
      <w:r w:rsidRPr="00C27FED">
        <w:rPr>
          <w:rStyle w:val="StyleUnderline"/>
        </w:rPr>
        <w:t>expressed by Zionist colonisers.</w:t>
      </w:r>
      <w:r w:rsidRPr="00C27FED">
        <w:rPr>
          <w:sz w:val="16"/>
        </w:rPr>
        <w:t xml:space="preserve"> Indeed, Theodore Herzl, a founding father of Zionism, wrote: ‘If I wish to substitute a new building for an old one, I must demolish before I construct’ (cited in Wolfe, 2006: 388).} </w:t>
      </w:r>
    </w:p>
    <w:p w14:paraId="47E6411A" w14:textId="77777777" w:rsidR="00957343" w:rsidRPr="00E03785" w:rsidRDefault="00957343" w:rsidP="00957343">
      <w:pPr>
        <w:rPr>
          <w:sz w:val="16"/>
        </w:rPr>
      </w:pPr>
      <w:r w:rsidRPr="00E03785">
        <w:rPr>
          <w:sz w:val="16"/>
        </w:rPr>
        <w:t xml:space="preserve">The connection that Deleuze draws between </w:t>
      </w:r>
      <w:r w:rsidRPr="005E066D">
        <w:rPr>
          <w:rStyle w:val="Emphasis"/>
        </w:rPr>
        <w:t>Palestinian disappearance and Zionist becoming</w:t>
      </w:r>
      <w:r w:rsidRPr="005E066D">
        <w:rPr>
          <w:rStyle w:val="StyleUnderline"/>
        </w:rPr>
        <w:t xml:space="preserve"> is predicated on attempts to disremember Palestine and through the forced externalisation of the Palestinian people.</w:t>
      </w:r>
      <w:r w:rsidRPr="00E03785">
        <w:rPr>
          <w:sz w:val="16"/>
        </w:rPr>
        <w:t xml:space="preserve"> Deleuze alongside Felix Guattari elsewhere charts the </w:t>
      </w:r>
      <w:r w:rsidRPr="005E066D">
        <w:rPr>
          <w:rStyle w:val="Emphasis"/>
        </w:rPr>
        <w:t>territorialising process</w:t>
      </w:r>
      <w:r w:rsidRPr="005E066D">
        <w:rPr>
          <w:rStyle w:val="StyleUnderline"/>
        </w:rPr>
        <w:t xml:space="preserve"> by which the state apparatus </w:t>
      </w:r>
      <w:r w:rsidRPr="005E066D">
        <w:rPr>
          <w:rStyle w:val="Emphasis"/>
        </w:rPr>
        <w:t>forces everything under its control</w:t>
      </w:r>
      <w:r w:rsidRPr="005E066D">
        <w:rPr>
          <w:rStyle w:val="StyleUnderline"/>
        </w:rPr>
        <w:t>, operating through a logic of capture</w:t>
      </w:r>
      <w:r w:rsidRPr="00E03785">
        <w:rPr>
          <w:sz w:val="16"/>
        </w:rPr>
        <w:t xml:space="preserve"> (Deleuze and Guattari, 1987: 495; see also Patton, 2000: 113). For Deleuze and Guattari, </w:t>
      </w:r>
      <w:r w:rsidRPr="005E066D">
        <w:rPr>
          <w:rStyle w:val="StyleUnderline"/>
        </w:rPr>
        <w:t xml:space="preserve">it is through this often militarised and violent (re)territorialisation that </w:t>
      </w:r>
      <w:r w:rsidRPr="005E066D">
        <w:rPr>
          <w:rStyle w:val="Emphasis"/>
        </w:rPr>
        <w:t>a state majority model is produced</w:t>
      </w:r>
      <w:r w:rsidRPr="005E066D">
        <w:rPr>
          <w:rStyle w:val="StyleUnderline"/>
        </w:rPr>
        <w:t xml:space="preserve">, consolidated and legitimated, </w:t>
      </w:r>
      <w:r w:rsidRPr="005E066D">
        <w:rPr>
          <w:rStyle w:val="Emphasis"/>
        </w:rPr>
        <w:t>maintained by institutional and structural state violence</w:t>
      </w:r>
      <w:r w:rsidRPr="00E03785">
        <w:rPr>
          <w:sz w:val="16"/>
        </w:rPr>
        <w:t xml:space="preserve"> (Deleuze and Guattari, 1987: 494–5). </w:t>
      </w:r>
      <w:r w:rsidRPr="005E066D">
        <w:rPr>
          <w:rStyle w:val="StyleUnderline"/>
        </w:rPr>
        <w:t>The majority model</w:t>
      </w:r>
      <w:r w:rsidRPr="00E03785">
        <w:rPr>
          <w:sz w:val="16"/>
        </w:rPr>
        <w:t xml:space="preserve">, here the Zionist social order, </w:t>
      </w:r>
      <w:r w:rsidRPr="005E066D">
        <w:rPr>
          <w:rStyle w:val="StyleUnderline"/>
        </w:rPr>
        <w:t xml:space="preserve">is not defined by the size of its geography or population, but rather by its </w:t>
      </w:r>
      <w:r w:rsidRPr="00E03785">
        <w:rPr>
          <w:rStyle w:val="Emphasis"/>
        </w:rPr>
        <w:t>hegemonic and normative</w:t>
      </w:r>
      <w:r w:rsidRPr="005E066D">
        <w:rPr>
          <w:rStyle w:val="StyleUnderline"/>
        </w:rPr>
        <w:t xml:space="preserve"> status;</w:t>
      </w:r>
      <w:r w:rsidRPr="00E03785">
        <w:rPr>
          <w:sz w:val="16"/>
        </w:rPr>
        <w:t xml:space="preserve"> ‘what defines the majority is a model you have to conform to: the average European adult male city-dweller, for example . . . A minority, on the other hand, has no model, it’s a becoming, a process’ (Deleuze, 1973: 173). </w:t>
      </w:r>
      <w:r w:rsidRPr="00E03785">
        <w:rPr>
          <w:rStyle w:val="StyleUnderline"/>
        </w:rPr>
        <w:t xml:space="preserve">Producing its </w:t>
      </w:r>
      <w:r w:rsidRPr="00E03785">
        <w:rPr>
          <w:rStyle w:val="Emphasis"/>
        </w:rPr>
        <w:t>ideal governable subject</w:t>
      </w:r>
      <w:r w:rsidRPr="00E03785">
        <w:rPr>
          <w:rStyle w:val="StyleUnderline"/>
        </w:rPr>
        <w:t xml:space="preserve"> – Jewish, modern, European-facing – the </w:t>
      </w:r>
      <w:r w:rsidRPr="00E03785">
        <w:rPr>
          <w:rStyle w:val="Emphasis"/>
        </w:rPr>
        <w:t>Zionist state machine folds out of land and life</w:t>
      </w:r>
      <w:r w:rsidRPr="00E03785">
        <w:rPr>
          <w:rStyle w:val="StyleUnderline"/>
        </w:rPr>
        <w:t xml:space="preserve"> that which is incompatible, figuratively and materially </w:t>
      </w:r>
      <w:r w:rsidRPr="00E03785">
        <w:rPr>
          <w:rStyle w:val="Emphasis"/>
        </w:rPr>
        <w:t>producing the Palestinian population as an exterior</w:t>
      </w:r>
      <w:r w:rsidRPr="00E03785">
        <w:rPr>
          <w:rStyle w:val="StyleUnderline"/>
        </w:rPr>
        <w:t xml:space="preserve"> diasporic minority</w:t>
      </w:r>
      <w:r w:rsidRPr="00E03785">
        <w:rPr>
          <w:sz w:val="16"/>
        </w:rPr>
        <w:t xml:space="preserve">; ‘[Israel] will act as if the expelled Palestinians came from outside’ (Deleuze, 1983: 31). </w:t>
      </w:r>
    </w:p>
    <w:p w14:paraId="675C6E1D" w14:textId="77777777" w:rsidR="00957343" w:rsidRPr="00A420CF" w:rsidRDefault="00957343" w:rsidP="00957343">
      <w:pPr>
        <w:rPr>
          <w:sz w:val="16"/>
        </w:rPr>
      </w:pPr>
      <w:r w:rsidRPr="00A420CF">
        <w:rPr>
          <w:sz w:val="16"/>
        </w:rPr>
        <w:t xml:space="preserve">Thus, for Deleuze, </w:t>
      </w:r>
      <w:r w:rsidRPr="00CB6FB4">
        <w:rPr>
          <w:rStyle w:val="StyleUnderline"/>
        </w:rPr>
        <w:t xml:space="preserve">the state of Israel, </w:t>
      </w:r>
      <w:r w:rsidRPr="00CB6FB4">
        <w:rPr>
          <w:rStyle w:val="Emphasis"/>
        </w:rPr>
        <w:t>brought into being through the co-constitutive disappearance</w:t>
      </w:r>
      <w:r w:rsidRPr="00CB6FB4">
        <w:rPr>
          <w:rStyle w:val="StyleUnderline"/>
        </w:rPr>
        <w:t xml:space="preserve"> of Palestine and </w:t>
      </w:r>
      <w:r w:rsidRPr="00CB6FB4">
        <w:rPr>
          <w:rStyle w:val="Emphasis"/>
        </w:rPr>
        <w:t>minoritisation of the Palestinian people,</w:t>
      </w:r>
      <w:r w:rsidRPr="00CB6FB4">
        <w:rPr>
          <w:rStyle w:val="StyleUnderline"/>
        </w:rPr>
        <w:t xml:space="preserve"> emerges as a </w:t>
      </w:r>
      <w:r w:rsidRPr="00CB6FB4">
        <w:rPr>
          <w:rStyle w:val="Emphasis"/>
        </w:rPr>
        <w:t>colonial project</w:t>
      </w:r>
      <w:r w:rsidRPr="00CB6FB4">
        <w:rPr>
          <w:rStyle w:val="StyleUnderline"/>
        </w:rPr>
        <w:t xml:space="preserve"> that operates via the </w:t>
      </w:r>
      <w:r w:rsidRPr="00CB6FB4">
        <w:rPr>
          <w:rStyle w:val="Emphasis"/>
        </w:rPr>
        <w:t>codification and valuing of life,</w:t>
      </w:r>
      <w:r w:rsidRPr="00CB6FB4">
        <w:rPr>
          <w:rStyle w:val="StyleUnderline"/>
        </w:rPr>
        <w:t xml:space="preserve"> exteriorising that which is </w:t>
      </w:r>
      <w:r w:rsidRPr="00CB6FB4">
        <w:rPr>
          <w:rStyle w:val="Emphasis"/>
        </w:rPr>
        <w:t>deemed incompatible</w:t>
      </w:r>
      <w:r w:rsidRPr="00CB6FB4">
        <w:rPr>
          <w:rStyle w:val="StyleUnderline"/>
        </w:rPr>
        <w:t xml:space="preserve"> with the settler colonial social order.</w:t>
      </w:r>
      <w:r w:rsidRPr="00A420CF">
        <w:rPr>
          <w:sz w:val="16"/>
        </w:rPr>
        <w:t xml:space="preserve"> Here the landscape of </w:t>
      </w:r>
      <w:r w:rsidRPr="00A420CF">
        <w:rPr>
          <w:rStyle w:val="StyleUnderline"/>
        </w:rPr>
        <w:t xml:space="preserve">Palestine is figured as a deserted desert awaiting Zionist redemption, and the subsequent </w:t>
      </w:r>
      <w:r w:rsidRPr="00A420CF">
        <w:rPr>
          <w:rStyle w:val="Emphasis"/>
        </w:rPr>
        <w:t>transfer of the Palestinian population into refugee camps</w:t>
      </w:r>
      <w:r w:rsidRPr="00A420CF">
        <w:rPr>
          <w:rStyle w:val="StyleUnderline"/>
        </w:rPr>
        <w:t xml:space="preserve">, exile, zones of blockade and occupation both allows for, and </w:t>
      </w:r>
      <w:r w:rsidRPr="00A420CF">
        <w:rPr>
          <w:rStyle w:val="Emphasis"/>
        </w:rPr>
        <w:t>is justified by, their profiling as ‘outsider terrorists’</w:t>
      </w:r>
      <w:r w:rsidRPr="00A420CF">
        <w:rPr>
          <w:rStyle w:val="StyleUnderline"/>
        </w:rPr>
        <w:t xml:space="preserve"> with no claim to their homeland, at once naturalising the existence of the state of Israel;</w:t>
      </w:r>
      <w:r w:rsidRPr="00A420CF">
        <w:rPr>
          <w:sz w:val="16"/>
        </w:rPr>
        <w:t xml:space="preserve"> ‘Arab villages had to disappear . . . [Israel] cleansed themselves of their own terrorism by treating Palestinians as terrorists from the outside’ (1983: 30). </w:t>
      </w:r>
      <w:r w:rsidRPr="00A420CF">
        <w:rPr>
          <w:rStyle w:val="StyleUnderline"/>
        </w:rPr>
        <w:t xml:space="preserve">This codification and </w:t>
      </w:r>
      <w:r w:rsidRPr="00A420CF">
        <w:rPr>
          <w:rStyle w:val="Emphasis"/>
        </w:rPr>
        <w:t>folding out of life</w:t>
      </w:r>
      <w:r w:rsidRPr="00A420CF">
        <w:rPr>
          <w:rStyle w:val="StyleUnderline"/>
        </w:rPr>
        <w:t xml:space="preserve"> which, while not explicitly described by Deleuze as racialised,11 </w:t>
      </w:r>
      <w:r w:rsidRPr="00A420CF">
        <w:rPr>
          <w:rStyle w:val="Emphasis"/>
        </w:rPr>
        <w:t>deploys identity formations and tropes commonly understood as racialising12</w:t>
      </w:r>
      <w:r w:rsidRPr="00A420CF">
        <w:rPr>
          <w:rStyle w:val="StyleUnderline"/>
        </w:rPr>
        <w:t xml:space="preserve"> – ‘terrorist’, ‘outsider’, ‘Arab’ – leading to a discourse by which, for Deleuze, ‘Israel’s actions are considered legitimate reprisals</w:t>
      </w:r>
      <w:r w:rsidRPr="00A420CF">
        <w:rPr>
          <w:sz w:val="16"/>
        </w:rPr>
        <w:t xml:space="preserve"> (even if they appear disproportionate), while those of the Palestinians are treated exclusively as terrorist crimes. And an Arab death has neither the same value or the same weight as an Israeli death’ (1978: 23). </w:t>
      </w:r>
    </w:p>
    <w:p w14:paraId="5FF94F69" w14:textId="77777777" w:rsidR="00957343" w:rsidRPr="00440BE0" w:rsidRDefault="00957343" w:rsidP="00957343">
      <w:pPr>
        <w:rPr>
          <w:sz w:val="16"/>
          <w:szCs w:val="16"/>
        </w:rPr>
      </w:pPr>
      <w:r w:rsidRPr="00440BE0">
        <w:rPr>
          <w:sz w:val="16"/>
          <w:szCs w:val="16"/>
        </w:rPr>
        <w:t xml:space="preserve">Israeli Settler Colonialism and Global Capital </w:t>
      </w:r>
    </w:p>
    <w:p w14:paraId="7A68592A" w14:textId="77777777" w:rsidR="00957343" w:rsidRPr="009653D7" w:rsidRDefault="00957343" w:rsidP="00957343">
      <w:pPr>
        <w:rPr>
          <w:sz w:val="16"/>
        </w:rPr>
      </w:pPr>
      <w:r w:rsidRPr="009653D7">
        <w:rPr>
          <w:sz w:val="16"/>
        </w:rPr>
        <w:t xml:space="preserve">As scholars have noted (Said, 2000, 1979b; Kanaaneh, 2002; Bass, 2003; Lloyd and Pulido, 2010), </w:t>
      </w:r>
      <w:r w:rsidRPr="009653D7">
        <w:rPr>
          <w:rStyle w:val="StyleUnderline"/>
        </w:rPr>
        <w:t xml:space="preserve">the US’s overt support for the Zionist state building project has been </w:t>
      </w:r>
      <w:r w:rsidRPr="009653D7">
        <w:rPr>
          <w:rStyle w:val="Emphasis"/>
        </w:rPr>
        <w:t>key to Israel’s continued naturalisation</w:t>
      </w:r>
      <w:r w:rsidRPr="009653D7">
        <w:rPr>
          <w:rStyle w:val="StyleUnderline"/>
        </w:rPr>
        <w:t xml:space="preserve"> and legitimation.</w:t>
      </w:r>
      <w:r w:rsidRPr="009653D7">
        <w:rPr>
          <w:sz w:val="16"/>
        </w:rPr>
        <w:t xml:space="preserve"> For Deleuze, </w:t>
      </w:r>
      <w:r w:rsidRPr="009653D7">
        <w:rPr>
          <w:rStyle w:val="StyleUnderline"/>
        </w:rPr>
        <w:t xml:space="preserve">one arena in which this support emerged was through the </w:t>
      </w:r>
      <w:r w:rsidRPr="009653D7">
        <w:rPr>
          <w:rStyle w:val="Emphasis"/>
        </w:rPr>
        <w:t>US’s continual articulation of the Palestinian peoples as Arab</w:t>
      </w:r>
      <w:r w:rsidRPr="009653D7">
        <w:rPr>
          <w:rStyle w:val="StyleUnderline"/>
        </w:rPr>
        <w:t>,</w:t>
      </w:r>
      <w:r w:rsidRPr="009653D7">
        <w:rPr>
          <w:sz w:val="16"/>
        </w:rPr>
        <w:t xml:space="preserve"> a discourse that </w:t>
      </w:r>
      <w:r w:rsidRPr="009653D7">
        <w:rPr>
          <w:rStyle w:val="StyleUnderline"/>
        </w:rPr>
        <w:t xml:space="preserve">functions to </w:t>
      </w:r>
      <w:r w:rsidRPr="009653D7">
        <w:rPr>
          <w:rStyle w:val="Emphasis"/>
        </w:rPr>
        <w:t>deny Palestinians a historical presence</w:t>
      </w:r>
      <w:r w:rsidRPr="009653D7">
        <w:rPr>
          <w:rStyle w:val="StyleUnderline"/>
        </w:rPr>
        <w:t xml:space="preserve"> as a population,</w:t>
      </w:r>
      <w:r w:rsidRPr="009653D7">
        <w:rPr>
          <w:sz w:val="16"/>
        </w:rPr>
        <w:t xml:space="preserve"> </w:t>
      </w:r>
      <w:r w:rsidRPr="009653D7">
        <w:rPr>
          <w:rStyle w:val="StyleUnderline"/>
        </w:rPr>
        <w:t>eradicating both their identity as a collectivity and their ties to a homeland.</w:t>
      </w:r>
      <w:r w:rsidRPr="009653D7">
        <w:rPr>
          <w:sz w:val="16"/>
        </w:rPr>
        <w:t xml:space="preserve"> As Deleuze argued, </w:t>
      </w:r>
      <w:r w:rsidRPr="009653D7">
        <w:rPr>
          <w:rStyle w:val="StyleUnderline"/>
        </w:rPr>
        <w:t xml:space="preserve">‘it is import- ant to maintain the fallacy that Palestinians are Arabs who came from elsewhere, and could very well return there’ </w:t>
      </w:r>
      <w:r w:rsidRPr="009653D7">
        <w:rPr>
          <w:sz w:val="16"/>
        </w:rPr>
        <w:t xml:space="preserve">(1988: 34).13 Elaborating on the role that the US played in perpetuating this discourse, Deleuze continues: </w:t>
      </w:r>
    </w:p>
    <w:p w14:paraId="1031A14A" w14:textId="77777777" w:rsidR="00957343" w:rsidRPr="003F541E" w:rsidRDefault="00957343" w:rsidP="00957343">
      <w:pPr>
        <w:rPr>
          <w:sz w:val="16"/>
          <w:szCs w:val="16"/>
        </w:rPr>
      </w:pPr>
      <w:r w:rsidRPr="003F541E">
        <w:rPr>
          <w:sz w:val="16"/>
          <w:szCs w:val="16"/>
        </w:rPr>
        <w:t xml:space="preserve">The Americans made of Israel a super-production in the Hollywood manner: they conceived of the land as a terra nullius awaiting the arrival of the ancient Hebrews, its only occupants being a few Arab settlers keeping guard over the place’s sleeping stones. In this way, they are pushing the Palestinians towards oblivion. They want them to acknowledge the legal existence of Israel, while the Israelis disavow the palpable reality of the Palestinians. (1988: 34) </w:t>
      </w:r>
    </w:p>
    <w:p w14:paraId="5B053F44" w14:textId="77777777" w:rsidR="00957343" w:rsidRPr="003F541E" w:rsidRDefault="00957343" w:rsidP="00957343">
      <w:pPr>
        <w:rPr>
          <w:sz w:val="16"/>
        </w:rPr>
      </w:pPr>
      <w:r w:rsidRPr="003F541E">
        <w:rPr>
          <w:rStyle w:val="StyleUnderline"/>
        </w:rPr>
        <w:t xml:space="preserve">The US’s re-coding of the Palestinian peoples as ‘Arab settlers’, and the </w:t>
      </w:r>
      <w:r w:rsidRPr="003F541E">
        <w:rPr>
          <w:rStyle w:val="Emphasis"/>
        </w:rPr>
        <w:t>pushing of this new identity onto the Palestinian people</w:t>
      </w:r>
      <w:r w:rsidRPr="003F541E">
        <w:rPr>
          <w:rStyle w:val="StyleUnderline"/>
        </w:rPr>
        <w:t xml:space="preserve">, rather than grounded in historical fact, </w:t>
      </w:r>
      <w:r w:rsidRPr="003F541E">
        <w:rPr>
          <w:rStyle w:val="Emphasis"/>
        </w:rPr>
        <w:t>takes on a life administering function</w:t>
      </w:r>
      <w:r w:rsidRPr="003F541E">
        <w:rPr>
          <w:rStyle w:val="StyleUnderline"/>
        </w:rPr>
        <w:t xml:space="preserve"> – ‘pushing the Palestinians towards oblivion’ – in the service of naturalising a </w:t>
      </w:r>
      <w:r w:rsidRPr="003F541E">
        <w:rPr>
          <w:rStyle w:val="Emphasis"/>
        </w:rPr>
        <w:t>newly established settler colony</w:t>
      </w:r>
      <w:r w:rsidRPr="003F541E">
        <w:rPr>
          <w:rStyle w:val="StyleUnderline"/>
        </w:rPr>
        <w:t xml:space="preserve">. </w:t>
      </w:r>
      <w:r w:rsidRPr="003F541E">
        <w:rPr>
          <w:sz w:val="16"/>
        </w:rPr>
        <w:t xml:space="preserve">In conversation with the Palestinian intellectual and diplomat Elias Sanbar, both Deleuze and Sanbar argued that </w:t>
      </w:r>
      <w:r w:rsidRPr="003F541E">
        <w:rPr>
          <w:rStyle w:val="StyleUnderline"/>
        </w:rPr>
        <w:t>the process of Zionist colonisation was not dissimilar to that of US setter colonialism; ‘our [Palestinians’] one and only role constituted in disappearing.</w:t>
      </w:r>
      <w:r w:rsidRPr="003F541E">
        <w:rPr>
          <w:sz w:val="16"/>
        </w:rPr>
        <w:t xml:space="preserve"> In this it is certain that </w:t>
      </w:r>
      <w:r w:rsidRPr="003F541E">
        <w:rPr>
          <w:rStyle w:val="StyleUnderline"/>
        </w:rPr>
        <w:t xml:space="preserve">the history of the establishment of Israel reproduces </w:t>
      </w:r>
      <w:r w:rsidRPr="003F541E">
        <w:rPr>
          <w:rStyle w:val="Emphasis"/>
        </w:rPr>
        <w:t>the process which gave birth to the United States of America’</w:t>
      </w:r>
      <w:r w:rsidRPr="003F541E">
        <w:rPr>
          <w:sz w:val="16"/>
        </w:rPr>
        <w:t xml:space="preserve"> (Sanbar, 1982: 27, in Deleuze and Sanbar, 1982). A recognition that allowed both Deleuze and Sanbar to argue that </w:t>
      </w:r>
      <w:r w:rsidRPr="003F541E">
        <w:rPr>
          <w:rStyle w:val="StyleUnderline"/>
        </w:rPr>
        <w:t xml:space="preserve">the US’s unwavering support for Israel and continued re-staging of Israeli colonialism as a divine return, rather than coincidental, </w:t>
      </w:r>
      <w:r w:rsidRPr="003F541E">
        <w:rPr>
          <w:rStyle w:val="Emphasis"/>
        </w:rPr>
        <w:t>is politically motivated by a shared history of settler colonialism.</w:t>
      </w:r>
      <w:r w:rsidRPr="003F541E">
        <w:rPr>
          <w:sz w:val="16"/>
        </w:rPr>
        <w:t xml:space="preserve"> Referring back to his engagement with Sanbar’s work, a reference that signals Deleuze’s sustained engagement with thinkers from the Global South,14 Deleuze argued: </w:t>
      </w:r>
    </w:p>
    <w:p w14:paraId="7358F40F" w14:textId="77777777" w:rsidR="00957343" w:rsidRPr="003F541E" w:rsidRDefault="00957343" w:rsidP="00957343">
      <w:pPr>
        <w:rPr>
          <w:sz w:val="16"/>
        </w:rPr>
      </w:pPr>
      <w:r w:rsidRPr="003F541E">
        <w:rPr>
          <w:sz w:val="16"/>
        </w:rPr>
        <w:t xml:space="preserve">The complicity of the United States with Israel does not arise solely from the Zionist lobby. Elias Sanbar has shown clearly how </w:t>
      </w:r>
      <w:r w:rsidRPr="003F541E">
        <w:rPr>
          <w:rStyle w:val="StyleUnderline"/>
        </w:rPr>
        <w:t xml:space="preserve">the United States </w:t>
      </w:r>
      <w:r w:rsidRPr="003F541E">
        <w:rPr>
          <w:rStyle w:val="Emphasis"/>
        </w:rPr>
        <w:t>rediscovered in Israel an aspect of its own history: the extermination of the Indians which, there as well, was only in part directly physical.</w:t>
      </w:r>
      <w:r w:rsidRPr="003F541E">
        <w:rPr>
          <w:rStyle w:val="StyleUnderline"/>
        </w:rPr>
        <w:t xml:space="preserve"> It was a matter of </w:t>
      </w:r>
      <w:r w:rsidRPr="003F541E">
        <w:rPr>
          <w:rStyle w:val="Emphasis"/>
        </w:rPr>
        <w:t>emptying</w:t>
      </w:r>
      <w:r w:rsidRPr="003F541E">
        <w:rPr>
          <w:rStyle w:val="StyleUnderline"/>
        </w:rPr>
        <w:t xml:space="preserve">, as if there had never been Indians except in the ghettos, which were </w:t>
      </w:r>
      <w:r w:rsidRPr="003F541E">
        <w:rPr>
          <w:rStyle w:val="Emphasis"/>
        </w:rPr>
        <w:t>made for them as immigrants from inside</w:t>
      </w:r>
      <w:r w:rsidRPr="003F541E">
        <w:rPr>
          <w:rStyle w:val="StyleUnderline"/>
        </w:rPr>
        <w:t>. In many respects, the Palestinians are the new Indians, the Indians of Israel.</w:t>
      </w:r>
      <w:r w:rsidRPr="003F541E">
        <w:rPr>
          <w:sz w:val="16"/>
        </w:rPr>
        <w:t xml:space="preserve"> (1983: 31) </w:t>
      </w:r>
    </w:p>
    <w:p w14:paraId="3697D3EB" w14:textId="77777777" w:rsidR="00957343" w:rsidRPr="0052475D" w:rsidRDefault="00957343" w:rsidP="00957343">
      <w:pPr>
        <w:rPr>
          <w:rStyle w:val="Emphasis"/>
        </w:rPr>
      </w:pPr>
      <w:r w:rsidRPr="0052475D">
        <w:rPr>
          <w:sz w:val="16"/>
        </w:rPr>
        <w:t xml:space="preserve">In coupling the plight of the native peoples of North America with that of Palestinians, Deleuze points to </w:t>
      </w:r>
      <w:r w:rsidRPr="0052475D">
        <w:rPr>
          <w:rStyle w:val="StyleUnderline"/>
        </w:rPr>
        <w:t>a global matrix of settler colonial violence and a shared terrain of native solidarity</w:t>
      </w:r>
      <w:r w:rsidRPr="0052475D">
        <w:rPr>
          <w:sz w:val="16"/>
        </w:rPr>
        <w:t>.15{</w:t>
      </w:r>
      <w:r w:rsidRPr="0052475D">
        <w:rPr>
          <w:rStyle w:val="StyleUnderline"/>
        </w:rPr>
        <w:t xml:space="preserve">There is a long history on </w:t>
      </w:r>
      <w:r w:rsidRPr="0052475D">
        <w:rPr>
          <w:rStyle w:val="Emphasis"/>
        </w:rPr>
        <w:t>Native American-Palestinian solidarity</w:t>
      </w:r>
      <w:r w:rsidRPr="0052475D">
        <w:rPr>
          <w:sz w:val="16"/>
        </w:rPr>
        <w:t xml:space="preserve">. For example, </w:t>
      </w:r>
      <w:r w:rsidRPr="0052475D">
        <w:rPr>
          <w:rStyle w:val="StyleUnderline"/>
        </w:rPr>
        <w:t xml:space="preserve">in 2016, </w:t>
      </w:r>
      <w:r w:rsidRPr="0052475D">
        <w:rPr>
          <w:rStyle w:val="Emphasis"/>
        </w:rPr>
        <w:t>Palestinian students in Gaza released a letter and accompanying video standing in solidarity with Standing Rock Sioux Native Americans</w:t>
      </w:r>
      <w:r w:rsidRPr="0052475D">
        <w:rPr>
          <w:rStyle w:val="StyleUnderline"/>
        </w:rPr>
        <w:t xml:space="preserve"> and their fight against the US government plans to install an oil pipeline on their land, stating that ‘When I read your history, I can see myself and my people reflected in yours. I feel in my core that your fight is my fight, and that I am not alone in the battle against injustice’</w:t>
      </w:r>
      <w:r w:rsidRPr="0052475D">
        <w:rPr>
          <w:sz w:val="16"/>
        </w:rPr>
        <w:t xml:space="preserve"> (Norton, 2016).} Similar to his analysis of the logics of native dispossession and disappearance in Palestine outlined above, Deleuze argues that </w:t>
      </w:r>
      <w:r w:rsidRPr="0052475D">
        <w:rPr>
          <w:rStyle w:val="StyleUnderline"/>
        </w:rPr>
        <w:t xml:space="preserve">American settler colonialism is animated via a </w:t>
      </w:r>
      <w:r w:rsidRPr="0052475D">
        <w:rPr>
          <w:rStyle w:val="Emphasis"/>
        </w:rPr>
        <w:t xml:space="preserve">productive process of folding native subjects out of land and life. </w:t>
      </w:r>
    </w:p>
    <w:p w14:paraId="79A9AA92" w14:textId="77777777" w:rsidR="00957343" w:rsidRPr="00BE1C2D" w:rsidRDefault="00957343" w:rsidP="00957343">
      <w:pPr>
        <w:rPr>
          <w:sz w:val="16"/>
        </w:rPr>
      </w:pPr>
      <w:r w:rsidRPr="00BE1C2D">
        <w:rPr>
          <w:sz w:val="16"/>
        </w:rPr>
        <w:t xml:space="preserve">In invoking this shared US–Israeli settler colonial history, Deleuze makes clear that, </w:t>
      </w:r>
      <w:r w:rsidRPr="00BE1C2D">
        <w:rPr>
          <w:rStyle w:val="StyleUnderline"/>
        </w:rPr>
        <w:t xml:space="preserve">rather than motivated </w:t>
      </w:r>
      <w:r w:rsidRPr="00BE1C2D">
        <w:rPr>
          <w:rStyle w:val="Emphasis"/>
        </w:rPr>
        <w:t>purely by a desire for territorial expansion</w:t>
      </w:r>
      <w:r w:rsidRPr="00BE1C2D">
        <w:rPr>
          <w:rStyle w:val="StyleUnderline"/>
        </w:rPr>
        <w:t xml:space="preserve">, the ongoing North American and Israeli state building projects </w:t>
      </w:r>
      <w:r w:rsidRPr="00BE1C2D">
        <w:rPr>
          <w:rStyle w:val="Emphasis"/>
        </w:rPr>
        <w:t>represent a key facet of modern capital</w:t>
      </w:r>
      <w:r w:rsidRPr="00BE1C2D">
        <w:rPr>
          <w:rStyle w:val="StyleUnderline"/>
        </w:rPr>
        <w:t>.</w:t>
      </w:r>
      <w:r w:rsidRPr="00BE1C2D">
        <w:rPr>
          <w:sz w:val="16"/>
        </w:rPr>
        <w:t xml:space="preserve"> Arguing that the violent externalisation of the Palestinian population signals a ‘movement within capitalism’, Deleuze elaborates: </w:t>
      </w:r>
    </w:p>
    <w:p w14:paraId="7D0198D3" w14:textId="77777777" w:rsidR="00957343" w:rsidRPr="00BE1C2D" w:rsidRDefault="00957343" w:rsidP="00957343">
      <w:pPr>
        <w:rPr>
          <w:sz w:val="16"/>
        </w:rPr>
      </w:pPr>
      <w:r w:rsidRPr="00BE1C2D">
        <w:rPr>
          <w:rStyle w:val="StyleUnderline"/>
        </w:rPr>
        <w:t xml:space="preserve">Taking a people on their own territory and making them work, exploiting them, in order to accumulate a surplus; that’s what is </w:t>
      </w:r>
      <w:r w:rsidRPr="00BE1C2D">
        <w:rPr>
          <w:rStyle w:val="Emphasis"/>
        </w:rPr>
        <w:t>ordinarily called a colony</w:t>
      </w:r>
      <w:r w:rsidRPr="00BE1C2D">
        <w:rPr>
          <w:rStyle w:val="StyleUnderline"/>
        </w:rPr>
        <w:t>.</w:t>
      </w:r>
      <w:r w:rsidRPr="00BE1C2D">
        <w:rPr>
          <w:sz w:val="16"/>
        </w:rPr>
        <w:t xml:space="preserve"> Now, </w:t>
      </w:r>
      <w:r w:rsidRPr="00BE1C2D">
        <w:rPr>
          <w:rStyle w:val="StyleUnderline"/>
        </w:rPr>
        <w:t xml:space="preserve">on the contrary, it is a matter of emptying a territory of its people in order to </w:t>
      </w:r>
      <w:r w:rsidRPr="00BE1C2D">
        <w:rPr>
          <w:rStyle w:val="Emphasis"/>
        </w:rPr>
        <w:t>make a leap forward</w:t>
      </w:r>
      <w:r w:rsidRPr="00BE1C2D">
        <w:rPr>
          <w:rStyle w:val="StyleUnderline"/>
        </w:rPr>
        <w:t>, even if it means making them into a workforce elsewhere.</w:t>
      </w:r>
      <w:r w:rsidRPr="00BE1C2D">
        <w:rPr>
          <w:sz w:val="16"/>
        </w:rPr>
        <w:t xml:space="preserve"> </w:t>
      </w:r>
      <w:r w:rsidRPr="00BE1C2D">
        <w:rPr>
          <w:rStyle w:val="StyleUnderline"/>
        </w:rPr>
        <w:t xml:space="preserve">The his- tory of Zionism and Israel, like that of America, happened the second way: </w:t>
      </w:r>
      <w:r w:rsidRPr="00BE1C2D">
        <w:rPr>
          <w:rStyle w:val="Emphasis"/>
        </w:rPr>
        <w:t>how to make an empty space, how to throw out a people?</w:t>
      </w:r>
      <w:r w:rsidRPr="00BE1C2D">
        <w:rPr>
          <w:sz w:val="16"/>
        </w:rPr>
        <w:t xml:space="preserve"> (1982: 26, in Deleuze and Sanbar, 1982) </w:t>
      </w:r>
    </w:p>
    <w:p w14:paraId="4150C52C" w14:textId="77777777" w:rsidR="00957343" w:rsidRPr="00D009ED" w:rsidRDefault="00957343" w:rsidP="00957343">
      <w:pPr>
        <w:rPr>
          <w:sz w:val="16"/>
        </w:rPr>
      </w:pPr>
      <w:r w:rsidRPr="00D009ED">
        <w:rPr>
          <w:sz w:val="16"/>
        </w:rPr>
        <w:t xml:space="preserve">In articulating two differing logics of capitalist development, both rooted in relations of colonialism, Deleuze’s analysis makes an important move. While Deleuze takes the newly founded state of Israel and the United States as sites of analysis, his </w:t>
      </w:r>
      <w:r w:rsidRPr="00D009ED">
        <w:rPr>
          <w:rStyle w:val="StyleUnderline"/>
        </w:rPr>
        <w:t xml:space="preserve">coupling of their colonial economies asks us to simultaneously </w:t>
      </w:r>
      <w:r w:rsidRPr="00D009ED">
        <w:rPr>
          <w:rStyle w:val="Emphasis"/>
        </w:rPr>
        <w:t>transcend the nation-state as a unit of analysis, unearthing the regimes of capital – colonial economies of dispossession, frontier expansion, and colonial-ordered divisions of labour – which structure a trajectory in the development of the capitalist world system.</w:t>
      </w:r>
      <w:r w:rsidRPr="00D009ED">
        <w:rPr>
          <w:sz w:val="16"/>
        </w:rPr>
        <w:t xml:space="preserve"> Elaborating on this analysis in his 1983 essay, ‘The Grandeur of Yasser Arafat’, Deleuze argues: </w:t>
      </w:r>
    </w:p>
    <w:p w14:paraId="52A8FFD3" w14:textId="77777777" w:rsidR="00957343" w:rsidRPr="00603FFD" w:rsidRDefault="00957343" w:rsidP="00957343">
      <w:pPr>
        <w:rPr>
          <w:sz w:val="16"/>
        </w:rPr>
      </w:pPr>
      <w:r w:rsidRPr="00603FFD">
        <w:rPr>
          <w:rStyle w:val="StyleUnderline"/>
        </w:rPr>
        <w:t xml:space="preserve">Marxist analysis reveals the </w:t>
      </w:r>
      <w:r w:rsidRPr="00603FFD">
        <w:rPr>
          <w:rStyle w:val="Emphasis"/>
        </w:rPr>
        <w:t>two complementary movements</w:t>
      </w:r>
      <w:r w:rsidRPr="00603FFD">
        <w:rPr>
          <w:rStyle w:val="StyleUnderline"/>
        </w:rPr>
        <w:t xml:space="preserve"> of capitalism: constantly to impose the limits, within which it develops and exploits its own system; and always to push these limits further back, to exceed them in order to begin its own foundation once again on a larger and more intense scale. </w:t>
      </w:r>
      <w:r w:rsidRPr="00603FFD">
        <w:rPr>
          <w:rStyle w:val="Emphasis"/>
        </w:rPr>
        <w:t>Pushing back limits was the act of American capitalism, the American dream, taken up by Israel and the dream of Greater Israel on Arab territory</w:t>
      </w:r>
      <w:r w:rsidRPr="00603FFD">
        <w:rPr>
          <w:rStyle w:val="StyleUnderline"/>
        </w:rPr>
        <w:t>, and on the backs of Arabs.</w:t>
      </w:r>
      <w:r w:rsidRPr="00603FFD">
        <w:rPr>
          <w:sz w:val="16"/>
        </w:rPr>
        <w:t xml:space="preserve"> (1983: 32) </w:t>
      </w:r>
    </w:p>
    <w:p w14:paraId="386B2F7F" w14:textId="77777777" w:rsidR="00957343" w:rsidRDefault="00957343" w:rsidP="00957343">
      <w:pPr>
        <w:rPr>
          <w:sz w:val="16"/>
        </w:rPr>
      </w:pPr>
      <w:r w:rsidRPr="00AA72C5">
        <w:rPr>
          <w:sz w:val="16"/>
        </w:rPr>
        <w:t xml:space="preserve">Here, </w:t>
      </w:r>
      <w:r w:rsidRPr="000446B7">
        <w:rPr>
          <w:rStyle w:val="StyleUnderline"/>
        </w:rPr>
        <w:t>drawing on Marxist analysis</w:t>
      </w:r>
      <w:r w:rsidRPr="00AA72C5">
        <w:rPr>
          <w:sz w:val="16"/>
        </w:rPr>
        <w:t xml:space="preserve">, which stresses the centrality of dis- possession to capital accumulation, </w:t>
      </w:r>
      <w:r w:rsidRPr="000446B7">
        <w:rPr>
          <w:rStyle w:val="StyleUnderline"/>
        </w:rPr>
        <w:t xml:space="preserve">Deleuze importantly draws attention to the </w:t>
      </w:r>
      <w:r w:rsidRPr="000446B7">
        <w:rPr>
          <w:rStyle w:val="Emphasis"/>
        </w:rPr>
        <w:t>relations of colonialism that underscore these modes of dispossession.</w:t>
      </w:r>
      <w:r w:rsidRPr="00AA72C5">
        <w:rPr>
          <w:sz w:val="16"/>
        </w:rPr>
        <w:t xml:space="preserve"> Thought together with his analysis of the dispossessive logics of settler colonial erasure, </w:t>
      </w:r>
      <w:r w:rsidRPr="000446B7">
        <w:rPr>
          <w:rStyle w:val="StyleUnderline"/>
        </w:rPr>
        <w:t xml:space="preserve">Deleuze draws attention to the ways in which </w:t>
      </w:r>
      <w:r w:rsidRPr="000446B7">
        <w:rPr>
          <w:rStyle w:val="Emphasis"/>
        </w:rPr>
        <w:t>the development of the capitalist world system has been constituted through the creation of settler colonies, redrawing social and spatial boundaries through both the expansion of frontiers – the deployment of terra nullius – and through the creation of enclosures</w:t>
      </w:r>
      <w:r w:rsidRPr="000446B7">
        <w:rPr>
          <w:rStyle w:val="StyleUnderline"/>
        </w:rPr>
        <w:t xml:space="preserve"> – ghettos, refugee camps, reservations.</w:t>
      </w:r>
      <w:r w:rsidRPr="00AA72C5">
        <w:rPr>
          <w:sz w:val="16"/>
        </w:rPr>
        <w:t xml:space="preserve"> Contrary to many </w:t>
      </w:r>
      <w:r w:rsidRPr="000446B7">
        <w:rPr>
          <w:rStyle w:val="StyleUnderline"/>
        </w:rPr>
        <w:t>analyses of the history of capitalism</w:t>
      </w:r>
      <w:r w:rsidRPr="00AA72C5">
        <w:rPr>
          <w:sz w:val="16"/>
        </w:rPr>
        <w:t xml:space="preserve"> which, as Walter Rodney (1972) famously argued, </w:t>
      </w:r>
      <w:r w:rsidRPr="000446B7">
        <w:rPr>
          <w:rStyle w:val="StyleUnderline"/>
        </w:rPr>
        <w:t xml:space="preserve">often couple colonial capitalist accumulation with progress and </w:t>
      </w:r>
      <w:r w:rsidRPr="00AA72C5">
        <w:rPr>
          <w:rStyle w:val="StyleUnderline"/>
        </w:rPr>
        <w:t xml:space="preserve">development, Deleuze’s writings on Palestine rupture any such teleological assertion, underscoring the concomitant logics of </w:t>
      </w:r>
      <w:r w:rsidRPr="00AA72C5">
        <w:rPr>
          <w:rStyle w:val="Emphasis"/>
        </w:rPr>
        <w:t>dispossession and violence</w:t>
      </w:r>
      <w:r w:rsidRPr="00AA72C5">
        <w:rPr>
          <w:rStyle w:val="StyleUnderline"/>
        </w:rPr>
        <w:t xml:space="preserve"> that give capital accumulation its modern force</w:t>
      </w:r>
      <w:r w:rsidRPr="00AA72C5">
        <w:rPr>
          <w:sz w:val="16"/>
        </w:rPr>
        <w:t xml:space="preserve">. Thus, while Deleuze’s comparison of Israeli and US colonial capitalism fails to unpick the many differences between the two projects,16 </w:t>
      </w:r>
      <w:r w:rsidRPr="00AA72C5">
        <w:rPr>
          <w:rStyle w:val="Emphasis"/>
        </w:rPr>
        <w:t>his analysis necessitates the acknowledgement of colonialism as a central organising principle of Israeli and American markets and capital flows.</w:t>
      </w:r>
      <w:r w:rsidRPr="00AA72C5">
        <w:rPr>
          <w:sz w:val="16"/>
        </w:rPr>
        <w:t xml:space="preserve"> </w:t>
      </w:r>
    </w:p>
    <w:p w14:paraId="0309FFEB" w14:textId="77777777" w:rsidR="00957343" w:rsidRDefault="00957343" w:rsidP="00957343">
      <w:pPr>
        <w:pStyle w:val="Heading3"/>
      </w:pPr>
      <w:r>
        <w:t>Control Society Thesis</w:t>
      </w:r>
    </w:p>
    <w:p w14:paraId="31AB999D" w14:textId="77777777" w:rsidR="00957343" w:rsidRDefault="00957343" w:rsidP="00957343">
      <w:pPr>
        <w:pStyle w:val="Heading4"/>
      </w:pPr>
      <w:r>
        <w:t>Tag</w:t>
      </w:r>
    </w:p>
    <w:p w14:paraId="1F30DB34" w14:textId="77777777" w:rsidR="00957343" w:rsidRPr="006B334E" w:rsidRDefault="00957343" w:rsidP="00957343">
      <w:pPr>
        <w:spacing w:line="235" w:lineRule="atLeast"/>
        <w:rPr>
          <w:color w:val="000000"/>
          <w:sz w:val="20"/>
          <w:szCs w:val="20"/>
        </w:rPr>
      </w:pPr>
      <w:r>
        <w:rPr>
          <w:rStyle w:val="gmail-style13ptbold"/>
          <w:b/>
          <w:bCs/>
          <w:color w:val="000000"/>
          <w:sz w:val="26"/>
          <w:szCs w:val="26"/>
        </w:rPr>
        <w:t>Medien’19</w:t>
      </w:r>
      <w:r>
        <w:rPr>
          <w:rStyle w:val="apple-converted-space"/>
          <w:color w:val="000000"/>
          <w:szCs w:val="22"/>
        </w:rPr>
        <w:t> </w:t>
      </w:r>
      <w:r>
        <w:rPr>
          <w:color w:val="000000"/>
          <w:sz w:val="20"/>
          <w:szCs w:val="20"/>
        </w:rPr>
        <w:t>|</w:t>
      </w:r>
      <w:r w:rsidRPr="004D46FF">
        <w:rPr>
          <w:color w:val="000000"/>
          <w:sz w:val="20"/>
          <w:szCs w:val="20"/>
        </w:rPr>
        <w:t>Kathryn Medien is a Research Associate in the Department of Sociology and a member of the Reproductive Sociology Research Group (ReproSoc). Her research combines her interests in colonialism, anti-racism, reproduction, gender and sexuality. She is currently researching the relationship between sexuality and Israel’s occupation of Palestine through a focus on sexual violence, the regulation of mixed-relationships, and reproductive technologies and medicine. “Palestine in Deleuze.”</w:t>
      </w:r>
      <w:r w:rsidRPr="004D46FF">
        <w:rPr>
          <w:rStyle w:val="apple-converted-space"/>
          <w:color w:val="000000"/>
          <w:sz w:val="20"/>
          <w:szCs w:val="20"/>
        </w:rPr>
        <w:t> </w:t>
      </w:r>
      <w:r w:rsidRPr="004D46FF">
        <w:rPr>
          <w:i/>
          <w:iCs/>
          <w:color w:val="000000"/>
          <w:sz w:val="20"/>
          <w:szCs w:val="20"/>
        </w:rPr>
        <w:t>Theory, Culture &amp; Society</w:t>
      </w:r>
      <w:r w:rsidRPr="004D46FF">
        <w:rPr>
          <w:rStyle w:val="apple-converted-space"/>
          <w:color w:val="000000"/>
          <w:sz w:val="20"/>
          <w:szCs w:val="20"/>
        </w:rPr>
        <w:t> </w:t>
      </w:r>
      <w:r w:rsidRPr="004D46FF">
        <w:rPr>
          <w:color w:val="000000"/>
          <w:sz w:val="20"/>
          <w:szCs w:val="20"/>
        </w:rPr>
        <w:t>0(0)</w:t>
      </w:r>
      <w:r>
        <w:rPr>
          <w:color w:val="000000"/>
          <w:sz w:val="20"/>
          <w:szCs w:val="20"/>
        </w:rPr>
        <w:t>. Page 9-10</w:t>
      </w:r>
      <w:r w:rsidRPr="004D46FF">
        <w:rPr>
          <w:color w:val="000000"/>
          <w:sz w:val="20"/>
          <w:szCs w:val="20"/>
        </w:rPr>
        <w:t>. DOI: 10.1177/0263276418816369</w:t>
      </w:r>
      <w:r>
        <w:rPr>
          <w:color w:val="000000"/>
          <w:sz w:val="20"/>
          <w:szCs w:val="20"/>
        </w:rPr>
        <w:t>|KZaidi</w:t>
      </w:r>
    </w:p>
    <w:p w14:paraId="30562917" w14:textId="77777777" w:rsidR="00957343" w:rsidRPr="005338AC" w:rsidRDefault="00957343" w:rsidP="00957343">
      <w:pPr>
        <w:rPr>
          <w:sz w:val="16"/>
        </w:rPr>
      </w:pPr>
      <w:r w:rsidRPr="005338AC">
        <w:rPr>
          <w:sz w:val="16"/>
        </w:rPr>
        <w:t xml:space="preserve">Following his writings on Palestine, </w:t>
      </w:r>
      <w:r w:rsidRPr="005338AC">
        <w:rPr>
          <w:rStyle w:val="StyleUnderline"/>
        </w:rPr>
        <w:t>Deleuze went on to outline what he termed ‘societies of control’,</w:t>
      </w:r>
      <w:r w:rsidRPr="005338AC">
        <w:rPr>
          <w:sz w:val="16"/>
        </w:rPr>
        <w:t xml:space="preserve"> developing Foucault’s concept of ‘disciplinary power’ in order </w:t>
      </w:r>
      <w:r w:rsidRPr="005338AC">
        <w:rPr>
          <w:rStyle w:val="StyleUnderline"/>
        </w:rPr>
        <w:t>to account for the ways that ‘technological evolution’ had ‘</w:t>
      </w:r>
      <w:r w:rsidRPr="005338AC">
        <w:rPr>
          <w:rStyle w:val="Emphasis"/>
        </w:rPr>
        <w:t>mutated capitalism’</w:t>
      </w:r>
      <w:r w:rsidRPr="005338AC">
        <w:rPr>
          <w:sz w:val="16"/>
        </w:rPr>
        <w:t xml:space="preserve"> (1992: 6). Arguing that </w:t>
      </w:r>
      <w:r w:rsidRPr="005338AC">
        <w:rPr>
          <w:rStyle w:val="StyleUnderline"/>
        </w:rPr>
        <w:t>the spaces of ‘enclosure’ are in ‘</w:t>
      </w:r>
      <w:r w:rsidRPr="005338AC">
        <w:rPr>
          <w:rStyle w:val="Emphasis"/>
        </w:rPr>
        <w:t>crisis’</w:t>
      </w:r>
      <w:r w:rsidRPr="005338AC">
        <w:rPr>
          <w:sz w:val="16"/>
        </w:rPr>
        <w:t xml:space="preserve"> (1992: 3), and that </w:t>
      </w:r>
      <w:r w:rsidRPr="005338AC">
        <w:rPr>
          <w:rStyle w:val="Emphasis"/>
        </w:rPr>
        <w:t>‘societies of control . . . are in the process of replacing the disciplinary societies’</w:t>
      </w:r>
      <w:r w:rsidRPr="005338AC">
        <w:rPr>
          <w:sz w:val="16"/>
        </w:rPr>
        <w:t xml:space="preserve"> (1992: 4), Deleuze located the </w:t>
      </w:r>
      <w:r w:rsidRPr="005338AC">
        <w:rPr>
          <w:rStyle w:val="StyleUnderline"/>
        </w:rPr>
        <w:t>shift from discipline to control in technological and scientific capitalist production</w:t>
      </w:r>
      <w:r w:rsidRPr="005338AC">
        <w:rPr>
          <w:sz w:val="16"/>
        </w:rPr>
        <w:t xml:space="preserve">. As Deleuze explains: </w:t>
      </w:r>
    </w:p>
    <w:p w14:paraId="747330F8" w14:textId="77777777" w:rsidR="00957343" w:rsidRPr="005338AC" w:rsidRDefault="00957343" w:rsidP="00957343">
      <w:pPr>
        <w:rPr>
          <w:sz w:val="16"/>
        </w:rPr>
      </w:pPr>
      <w:r w:rsidRPr="005338AC">
        <w:rPr>
          <w:rStyle w:val="StyleUnderline"/>
        </w:rPr>
        <w:t xml:space="preserve">Societies of control </w:t>
      </w:r>
      <w:r w:rsidRPr="005338AC">
        <w:rPr>
          <w:rStyle w:val="Emphasis"/>
        </w:rPr>
        <w:t>operate with machines</w:t>
      </w:r>
      <w:r w:rsidRPr="005338AC">
        <w:rPr>
          <w:rStyle w:val="StyleUnderline"/>
        </w:rPr>
        <w:t xml:space="preserve">...computers, whose passive danger is </w:t>
      </w:r>
      <w:r w:rsidRPr="005338AC">
        <w:rPr>
          <w:rStyle w:val="Emphasis"/>
        </w:rPr>
        <w:t>jamming and whose active one is piracy and the introduction of viruses</w:t>
      </w:r>
      <w:r w:rsidRPr="005338AC">
        <w:rPr>
          <w:rStyle w:val="StyleUnderline"/>
        </w:rPr>
        <w:t xml:space="preserve"> . . . this technological evolution must be . . . </w:t>
      </w:r>
      <w:r w:rsidRPr="005338AC">
        <w:rPr>
          <w:rStyle w:val="Emphasis"/>
        </w:rPr>
        <w:t>a mutation of capitalism</w:t>
      </w:r>
      <w:r w:rsidRPr="005338AC">
        <w:rPr>
          <w:rStyle w:val="StyleUnderline"/>
        </w:rPr>
        <w:t xml:space="preserve"> . . . in the present situation, </w:t>
      </w:r>
      <w:r w:rsidRPr="005338AC">
        <w:rPr>
          <w:rStyle w:val="Emphasis"/>
        </w:rPr>
        <w:t xml:space="preserve">capitalism is no longer involved in production, </w:t>
      </w:r>
      <w:r w:rsidRPr="005338AC">
        <w:rPr>
          <w:rStyle w:val="StyleUnderline"/>
        </w:rPr>
        <w:t>which it often relegates to the Third World.</w:t>
      </w:r>
      <w:r w:rsidRPr="005338AC">
        <w:rPr>
          <w:sz w:val="16"/>
        </w:rPr>
        <w:t xml:space="preserve"> </w:t>
      </w:r>
      <w:r w:rsidRPr="005338AC">
        <w:rPr>
          <w:rStyle w:val="StyleUnderline"/>
        </w:rPr>
        <w:t xml:space="preserve">Capitalism has retained as a constant the </w:t>
      </w:r>
      <w:r w:rsidRPr="005338AC">
        <w:rPr>
          <w:rStyle w:val="Emphasis"/>
        </w:rPr>
        <w:t>extreme poverty</w:t>
      </w:r>
      <w:r w:rsidRPr="005338AC">
        <w:rPr>
          <w:rStyle w:val="StyleUnderline"/>
        </w:rPr>
        <w:t xml:space="preserve"> of three-quarters of humanity, too poor for debt, too numerous for confinement: </w:t>
      </w:r>
      <w:r w:rsidRPr="005338AC">
        <w:rPr>
          <w:rStyle w:val="Emphasis"/>
        </w:rPr>
        <w:t>control will not only have to deal with erosions of frontiers</w:t>
      </w:r>
      <w:r w:rsidRPr="005338AC">
        <w:rPr>
          <w:rStyle w:val="StyleUnderline"/>
        </w:rPr>
        <w:t xml:space="preserve"> but with the explosion of shanty towns and ghettos</w:t>
      </w:r>
      <w:r w:rsidRPr="005338AC">
        <w:rPr>
          <w:sz w:val="16"/>
        </w:rPr>
        <w:t xml:space="preserve">. (1992: 6) </w:t>
      </w:r>
    </w:p>
    <w:p w14:paraId="022A7D3A" w14:textId="77777777" w:rsidR="00957343" w:rsidRPr="00B773B3" w:rsidRDefault="00957343" w:rsidP="00957343">
      <w:pPr>
        <w:rPr>
          <w:sz w:val="16"/>
        </w:rPr>
      </w:pPr>
      <w:r w:rsidRPr="00B773B3">
        <w:rPr>
          <w:sz w:val="16"/>
        </w:rPr>
        <w:t xml:space="preserve">This </w:t>
      </w:r>
      <w:r w:rsidRPr="00B773B3">
        <w:rPr>
          <w:rStyle w:val="StyleUnderline"/>
        </w:rPr>
        <w:t xml:space="preserve">technological capitalist intensification </w:t>
      </w:r>
      <w:r w:rsidRPr="00B773B3">
        <w:rPr>
          <w:rStyle w:val="Emphasis"/>
        </w:rPr>
        <w:t>is traceable</w:t>
      </w:r>
      <w:r w:rsidRPr="00B773B3">
        <w:rPr>
          <w:rStyle w:val="StyleUnderline"/>
        </w:rPr>
        <w:t xml:space="preserve"> throughout</w:t>
      </w:r>
      <w:r w:rsidRPr="00B773B3">
        <w:rPr>
          <w:sz w:val="16"/>
        </w:rPr>
        <w:t xml:space="preserve"> Deleuze’s analysis of </w:t>
      </w:r>
      <w:r w:rsidRPr="00B773B3">
        <w:rPr>
          <w:rStyle w:val="StyleUnderline"/>
        </w:rPr>
        <w:t>Zionist warfare.</w:t>
      </w:r>
      <w:r w:rsidRPr="00B773B3">
        <w:rPr>
          <w:sz w:val="16"/>
        </w:rPr>
        <w:t xml:space="preserve"> Noting that the ‘</w:t>
      </w:r>
      <w:r w:rsidRPr="00B773B3">
        <w:rPr>
          <w:rStyle w:val="Emphasis"/>
        </w:rPr>
        <w:t>Israeli intelligence is much admired by the entire world’</w:t>
      </w:r>
      <w:r w:rsidRPr="00B773B3">
        <w:rPr>
          <w:sz w:val="16"/>
        </w:rPr>
        <w:t xml:space="preserve"> (1988: 28), Deleuze argues that </w:t>
      </w:r>
      <w:r w:rsidRPr="00B773B3">
        <w:rPr>
          <w:rStyle w:val="StyleUnderline"/>
        </w:rPr>
        <w:t xml:space="preserve">the models of colonial control and repression being developed by the Israeli state are </w:t>
      </w:r>
      <w:r w:rsidRPr="00B773B3">
        <w:rPr>
          <w:rStyle w:val="Emphasis"/>
        </w:rPr>
        <w:t>exportable and globally desirable</w:t>
      </w:r>
      <w:r w:rsidRPr="00B773B3">
        <w:rPr>
          <w:rStyle w:val="StyleUnderline"/>
        </w:rPr>
        <w:t>.</w:t>
      </w:r>
      <w:r w:rsidRPr="00B773B3">
        <w:rPr>
          <w:sz w:val="16"/>
        </w:rPr>
        <w:t xml:space="preserve"> Writing about the Israeli control society, Deleuze elaborates: </w:t>
      </w:r>
    </w:p>
    <w:p w14:paraId="3312D989" w14:textId="77777777" w:rsidR="00957343" w:rsidRPr="00B773B3" w:rsidRDefault="00957343" w:rsidP="00957343">
      <w:pPr>
        <w:rPr>
          <w:sz w:val="16"/>
        </w:rPr>
      </w:pPr>
      <w:r w:rsidRPr="00B773B3">
        <w:rPr>
          <w:sz w:val="16"/>
        </w:rPr>
        <w:t xml:space="preserve">The </w:t>
      </w:r>
      <w:r w:rsidRPr="00B773B3">
        <w:rPr>
          <w:rStyle w:val="StyleUnderline"/>
        </w:rPr>
        <w:t>Israel-Palestine model is the determinant in current problems of terrorism</w:t>
      </w:r>
      <w:r w:rsidRPr="00B773B3">
        <w:rPr>
          <w:sz w:val="16"/>
        </w:rPr>
        <w:t xml:space="preserve">, even in Europe. The </w:t>
      </w:r>
      <w:r w:rsidRPr="00B773B3">
        <w:rPr>
          <w:rStyle w:val="StyleUnderline"/>
        </w:rPr>
        <w:t xml:space="preserve">worldwide understanding among states and the organization of a world police force with worldwide jurisdiction, currently underway, necessarily leads to </w:t>
      </w:r>
      <w:r w:rsidRPr="00B773B3">
        <w:rPr>
          <w:rStyle w:val="Emphasis"/>
        </w:rPr>
        <w:t>an expansion in which more and more people are considered virtual ‘terrorists’</w:t>
      </w:r>
      <w:r w:rsidRPr="00B773B3">
        <w:rPr>
          <w:sz w:val="16"/>
        </w:rPr>
        <w:t xml:space="preserve">...Today, the state of </w:t>
      </w:r>
      <w:r w:rsidRPr="00B773B3">
        <w:rPr>
          <w:rStyle w:val="Emphasis"/>
        </w:rPr>
        <w:t>Israel leads the experimentation</w:t>
      </w:r>
      <w:r w:rsidRPr="00B773B3">
        <w:rPr>
          <w:sz w:val="16"/>
        </w:rPr>
        <w:t xml:space="preserve">. It is establishing </w:t>
      </w:r>
      <w:r w:rsidRPr="00B773B3">
        <w:rPr>
          <w:rStyle w:val="StyleUnderline"/>
        </w:rPr>
        <w:t>a model of repression that will be converted for other countries</w:t>
      </w:r>
      <w:r w:rsidRPr="00B773B3">
        <w:rPr>
          <w:sz w:val="16"/>
        </w:rPr>
        <w:t xml:space="preserve">, adapted by other countries. </w:t>
      </w:r>
      <w:r w:rsidRPr="00B773B3">
        <w:rPr>
          <w:rStyle w:val="StyleUnderline"/>
        </w:rPr>
        <w:t xml:space="preserve">There is a great deal of continuity in its politics...It transformed the </w:t>
      </w:r>
      <w:r w:rsidRPr="00B773B3">
        <w:rPr>
          <w:rStyle w:val="Emphasis"/>
        </w:rPr>
        <w:t>invitation to with- draw from the occupied territories</w:t>
      </w:r>
      <w:r w:rsidRPr="00B773B3">
        <w:rPr>
          <w:rStyle w:val="StyleUnderline"/>
        </w:rPr>
        <w:t xml:space="preserve"> into the duty to </w:t>
      </w:r>
      <w:r w:rsidRPr="00B773B3">
        <w:rPr>
          <w:rStyle w:val="Emphasis"/>
        </w:rPr>
        <w:t>establish colonies</w:t>
      </w:r>
      <w:r w:rsidRPr="00B773B3">
        <w:rPr>
          <w:rStyle w:val="StyleUnderline"/>
        </w:rPr>
        <w:t xml:space="preserve"> there.</w:t>
      </w:r>
      <w:r w:rsidRPr="00B773B3">
        <w:rPr>
          <w:sz w:val="16"/>
        </w:rPr>
        <w:t xml:space="preserve"> Currently it considers the deployment of the international force in South Lebanon an excellent idea...on the condition that this force is ordered to transform the region into a surveillance zone or a controlled desert. (1978: 24) </w:t>
      </w:r>
    </w:p>
    <w:p w14:paraId="753030D7" w14:textId="77777777" w:rsidR="00957343" w:rsidRPr="00B773B3" w:rsidRDefault="00957343" w:rsidP="00957343">
      <w:pPr>
        <w:rPr>
          <w:rStyle w:val="StyleUnderline"/>
        </w:rPr>
      </w:pPr>
      <w:r w:rsidRPr="00B773B3">
        <w:rPr>
          <w:sz w:val="16"/>
        </w:rPr>
        <w:t xml:space="preserve">Thus, </w:t>
      </w:r>
      <w:r w:rsidRPr="00B773B3">
        <w:rPr>
          <w:rStyle w:val="StyleUnderline"/>
        </w:rPr>
        <w:t xml:space="preserve">what we see emerging out of Deleuze’s writings on Palestine is an analysis that entwines </w:t>
      </w:r>
      <w:r w:rsidRPr="00B773B3">
        <w:rPr>
          <w:rStyle w:val="Emphasis"/>
        </w:rPr>
        <w:t>settler colonialism with the emergence and proliferation of new regimes of colonial capital</w:t>
      </w:r>
      <w:r w:rsidRPr="00B773B3">
        <w:rPr>
          <w:rStyle w:val="StyleUnderline"/>
        </w:rPr>
        <w:t xml:space="preserve"> accumulation and modalities of </w:t>
      </w:r>
      <w:r w:rsidRPr="00B773B3">
        <w:rPr>
          <w:rStyle w:val="Emphasis"/>
        </w:rPr>
        <w:t>surveillance and control</w:t>
      </w:r>
      <w:r w:rsidRPr="00B773B3">
        <w:rPr>
          <w:rStyle w:val="StyleUnderline"/>
        </w:rPr>
        <w:t>.</w:t>
      </w:r>
      <w:r w:rsidRPr="00B773B3">
        <w:rPr>
          <w:sz w:val="16"/>
        </w:rPr>
        <w:t xml:space="preserve">17 Yet, despite Deleuze’s writings articulating a forceful, perhaps fatalist, critique of Zionism’s violent and accumulative logics, </w:t>
      </w:r>
      <w:r w:rsidRPr="00B773B3">
        <w:rPr>
          <w:rStyle w:val="StyleUnderline"/>
        </w:rPr>
        <w:t xml:space="preserve">contained within his writings is an affirmation of the </w:t>
      </w:r>
      <w:r w:rsidRPr="00B773B3">
        <w:rPr>
          <w:rStyle w:val="Emphasis"/>
        </w:rPr>
        <w:t>resistive possibilities of Palestinian life.</w:t>
      </w:r>
      <w:r w:rsidRPr="00B773B3">
        <w:rPr>
          <w:sz w:val="16"/>
        </w:rPr>
        <w:t xml:space="preserve"> As the final section of this essay will now go on to explore, against the ‘apocalyptic history’ (Deleuze, 1982: 29, in Deleuze and Sanbar, 1982) that Palestinians have been met with, Deleuze articulates ongoing </w:t>
      </w:r>
      <w:r w:rsidRPr="00B773B3">
        <w:rPr>
          <w:rStyle w:val="StyleUnderline"/>
        </w:rPr>
        <w:t xml:space="preserve">Palestinian existence and resistance as a creative force that necessarily challenges the </w:t>
      </w:r>
      <w:r w:rsidRPr="00B773B3">
        <w:rPr>
          <w:rStyle w:val="Emphasis"/>
        </w:rPr>
        <w:t>regimes of colonial capital and dispossession</w:t>
      </w:r>
      <w:r w:rsidRPr="00B773B3">
        <w:rPr>
          <w:rStyle w:val="StyleUnderline"/>
        </w:rPr>
        <w:t xml:space="preserve"> that structure their disappearance. </w:t>
      </w:r>
    </w:p>
    <w:p w14:paraId="54CE914E" w14:textId="77777777" w:rsidR="00957343" w:rsidRDefault="00957343" w:rsidP="00957343">
      <w:pPr>
        <w:pStyle w:val="Heading3"/>
      </w:pPr>
      <w:r>
        <w:t>A2 – TVA</w:t>
      </w:r>
    </w:p>
    <w:p w14:paraId="13A93814" w14:textId="77777777" w:rsidR="00957343" w:rsidRPr="000D76CA" w:rsidRDefault="00957343" w:rsidP="00957343">
      <w:pPr>
        <w:pStyle w:val="Heading4"/>
      </w:pPr>
      <w:r>
        <w:t>Tag</w:t>
      </w:r>
    </w:p>
    <w:p w14:paraId="5DD90977" w14:textId="77777777" w:rsidR="00957343" w:rsidRPr="000D76CA" w:rsidRDefault="00957343" w:rsidP="00957343">
      <w:pPr>
        <w:spacing w:after="0" w:line="240" w:lineRule="auto"/>
        <w:rPr>
          <w:rStyle w:val="Style13ptBold"/>
          <w:rFonts w:ascii="Times New Roman" w:hAnsi="Times New Roman" w:cs="Times New Roman"/>
          <w:b w:val="0"/>
          <w:sz w:val="20"/>
          <w:szCs w:val="20"/>
        </w:rPr>
      </w:pPr>
      <w:r>
        <w:rPr>
          <w:rStyle w:val="Style13ptBold"/>
        </w:rPr>
        <w:t xml:space="preserve">Puar and Mikdashi’12 </w:t>
      </w:r>
      <w:r w:rsidRPr="000D76CA">
        <w:rPr>
          <w:rStyle w:val="Style13ptBold"/>
          <w:b w:val="0"/>
          <w:bCs/>
          <w:sz w:val="20"/>
          <w:szCs w:val="20"/>
        </w:rPr>
        <w:t>|</w:t>
      </w:r>
      <w:r w:rsidRPr="000D76CA">
        <w:rPr>
          <w:sz w:val="20"/>
          <w:szCs w:val="20"/>
        </w:rPr>
        <w:t xml:space="preserve">Jasbir K. Puar is a U.S.-based queer theorist and Professor and Graduate Director of Women’s and Gender Studies at Rutgers University, where she has been a faculty member since 2000. Maya Mikdashi is a PhD candidate at Columbia University`s Department of Anthropology and Co-Director of the documentary film About Baghdad. She is co-founder of Jadaliyya Ezine. She is Faculty Fellow/Assistant Professor at NYU. “Pinkwatching And Pinkwashing: Interpenetration and its Discontents”, in Jadaliyya. August 9, 2012. </w:t>
      </w:r>
      <w:hyperlink r:id="rId12" w:history="1">
        <w:r w:rsidRPr="007E29EC">
          <w:rPr>
            <w:rStyle w:val="Hyperlink"/>
            <w:sz w:val="20"/>
            <w:szCs w:val="20"/>
          </w:rPr>
          <w:t>https://www.jadaliyya.com/Details/26818|KZaidi</w:t>
        </w:r>
      </w:hyperlink>
    </w:p>
    <w:p w14:paraId="6A4D0EE4" w14:textId="77777777" w:rsidR="00957343" w:rsidRPr="00A95F03" w:rsidRDefault="00957343" w:rsidP="00957343">
      <w:pPr>
        <w:rPr>
          <w:rStyle w:val="Emphasis"/>
        </w:rPr>
      </w:pPr>
      <w:r w:rsidRPr="00A95F03">
        <w:rPr>
          <w:rStyle w:val="StyleUnderline"/>
        </w:rPr>
        <w:t xml:space="preserve">In Israel, pinkwashing works to </w:t>
      </w:r>
      <w:r w:rsidRPr="00A95F03">
        <w:rPr>
          <w:rStyle w:val="Emphasis"/>
        </w:rPr>
        <w:t>mobilize a discourse about gay rights</w:t>
      </w:r>
      <w:r w:rsidRPr="00A95F03">
        <w:rPr>
          <w:rStyle w:val="StyleUnderline"/>
        </w:rPr>
        <w:t xml:space="preserve"> to obfuscate the </w:t>
      </w:r>
      <w:r w:rsidRPr="00A95F03">
        <w:rPr>
          <w:rStyle w:val="Emphasis"/>
        </w:rPr>
        <w:t>ongoing occupation</w:t>
      </w:r>
      <w:r w:rsidRPr="00A95F03">
        <w:rPr>
          <w:rStyle w:val="StyleUnderline"/>
        </w:rPr>
        <w:t xml:space="preserve"> of Palestine.</w:t>
      </w:r>
      <w:r w:rsidRPr="00A95F03">
        <w:rPr>
          <w:sz w:val="14"/>
        </w:rPr>
        <w:t xml:space="preserve"> </w:t>
      </w:r>
      <w:r w:rsidRPr="00A95F03">
        <w:rPr>
          <w:rStyle w:val="StyleUnderline"/>
        </w:rPr>
        <w:t xml:space="preserve">In the United States, pinkwatching is so focused on recovering the queer Palestinian voice and legitimating queer solidarity frames that it </w:t>
      </w:r>
      <w:r w:rsidRPr="00A95F03">
        <w:rPr>
          <w:rStyle w:val="Emphasis"/>
        </w:rPr>
        <w:t>speaks almost exclusively to an American queer audience</w:t>
      </w:r>
      <w:r w:rsidRPr="00A95F03">
        <w:rPr>
          <w:rStyle w:val="StyleUnderline"/>
        </w:rPr>
        <w:t xml:space="preserve"> and its experiences of discrimination and struggle—which it uses as an emotional bridge to Palestinian queers and Palestinians more broadly. </w:t>
      </w:r>
      <w:r w:rsidRPr="00A95F03">
        <w:rPr>
          <w:rStyle w:val="Emphasis"/>
        </w:rPr>
        <w:t>Thus, settler colonialism in historic Palestine is framed as a serial of segregated human rights abuses that can be ameliorated piece by piece by state entities.</w:t>
      </w:r>
      <w:r w:rsidRPr="00A95F03">
        <w:rPr>
          <w:sz w:val="14"/>
        </w:rPr>
        <w:t xml:space="preserve"> </w:t>
      </w:r>
      <w:r w:rsidRPr="00A95F03">
        <w:rPr>
          <w:rStyle w:val="StyleUnderline"/>
        </w:rPr>
        <w:t xml:space="preserve">After all, indigenous people everywhere would feel much safer </w:t>
      </w:r>
      <w:r w:rsidRPr="00A95F03">
        <w:rPr>
          <w:rStyle w:val="Emphasis"/>
        </w:rPr>
        <w:t>under the watchful eye of the United Nations, the International Criminal Court, and entities such as the United States and the “western” world.</w:t>
      </w:r>
    </w:p>
    <w:p w14:paraId="294139EA" w14:textId="77777777" w:rsidR="00957343" w:rsidRPr="00DA49A0" w:rsidRDefault="00957343" w:rsidP="00957343">
      <w:pPr>
        <w:rPr>
          <w:rStyle w:val="Emphasis"/>
        </w:rPr>
      </w:pPr>
      <w:r w:rsidRPr="00DA49A0">
        <w:rPr>
          <w:rStyle w:val="StyleUnderline"/>
        </w:rPr>
        <w:t>Pinkwashing ignores the settler-colonialism of Israel.</w:t>
      </w:r>
      <w:r w:rsidRPr="00DA49A0">
        <w:rPr>
          <w:sz w:val="16"/>
        </w:rPr>
        <w:t xml:space="preserve"> Unfortunately, </w:t>
      </w:r>
      <w:r w:rsidRPr="00DA49A0">
        <w:rPr>
          <w:rStyle w:val="StyleUnderline"/>
        </w:rPr>
        <w:t>pinkwatching ignores the settler-colonialism of the United States and its own entrenchment in homonationalism.</w:t>
      </w:r>
      <w:r w:rsidRPr="00DA49A0">
        <w:rPr>
          <w:sz w:val="16"/>
        </w:rPr>
        <w:t xml:space="preserve"> More often than not, </w:t>
      </w:r>
      <w:r w:rsidRPr="00DA49A0">
        <w:rPr>
          <w:rStyle w:val="StyleUnderline"/>
        </w:rPr>
        <w:t xml:space="preserve">pinkwatchers in the United States </w:t>
      </w:r>
      <w:r w:rsidRPr="00DA49A0">
        <w:rPr>
          <w:rStyle w:val="Emphasis"/>
        </w:rPr>
        <w:t>rightly critique the structural violence of settler colonialism</w:t>
      </w:r>
      <w:r w:rsidRPr="00DA49A0">
        <w:rPr>
          <w:rStyle w:val="StyleUnderline"/>
        </w:rPr>
        <w:t xml:space="preserve"> in Palestine, but do so without recognizing the fact that they </w:t>
      </w:r>
      <w:r w:rsidRPr="00DA49A0">
        <w:rPr>
          <w:rStyle w:val="Emphasis"/>
        </w:rPr>
        <w:t>(we) are also settlers who live in a settler colony.</w:t>
      </w:r>
      <w:r w:rsidRPr="00DA49A0">
        <w:rPr>
          <w:sz w:val="16"/>
        </w:rPr>
        <w:t xml:space="preserve"> Often, </w:t>
      </w:r>
      <w:r w:rsidRPr="00DA49A0">
        <w:rPr>
          <w:rStyle w:val="Emphasis"/>
        </w:rPr>
        <w:t>critique of the illegal settlements in Palestine is rendered through a disidentification with those settlers, rather than recognition of a common historical, political, and ongoing practice of settling the United States.</w:t>
      </w:r>
    </w:p>
    <w:p w14:paraId="46578DDD" w14:textId="77777777" w:rsidR="00957343" w:rsidRPr="000A6D7E" w:rsidRDefault="00957343" w:rsidP="00957343">
      <w:pPr>
        <w:rPr>
          <w:rStyle w:val="StyleUnderline"/>
        </w:rPr>
      </w:pPr>
      <w:r w:rsidRPr="00DA49A0">
        <w:rPr>
          <w:rStyle w:val="StyleUnderline"/>
        </w:rPr>
        <w:t xml:space="preserve">The United States is Israel’s greatest benefactor—its </w:t>
      </w:r>
      <w:r w:rsidRPr="00DA49A0">
        <w:rPr>
          <w:rStyle w:val="Emphasis"/>
        </w:rPr>
        <w:t>diplomatic and military blank check.</w:t>
      </w:r>
      <w:r w:rsidRPr="00DA49A0">
        <w:rPr>
          <w:rStyle w:val="StyleUnderline"/>
        </w:rPr>
        <w:t xml:space="preserve"> Without a critique of US complicity in Israel’s occupation of Palestine, </w:t>
      </w:r>
      <w:r w:rsidRPr="00DA49A0">
        <w:rPr>
          <w:rStyle w:val="Emphasis"/>
        </w:rPr>
        <w:t>queer solidarity efforts are reproducing homonationalist versions of queerness</w:t>
      </w:r>
      <w:r w:rsidRPr="00DA49A0">
        <w:rPr>
          <w:rStyle w:val="StyleUnderline"/>
        </w:rPr>
        <w:t xml:space="preserve"> and colluding with US imperialism. </w:t>
      </w:r>
      <w:r w:rsidRPr="000A6D7E">
        <w:rPr>
          <w:rStyle w:val="StyleUnderline"/>
        </w:rPr>
        <w:t>American queers did not need to be reached out to</w:t>
      </w:r>
      <w:r w:rsidRPr="000A6D7E">
        <w:rPr>
          <w:sz w:val="16"/>
        </w:rPr>
        <w:t xml:space="preserve"> by the Israeli government </w:t>
      </w:r>
      <w:r w:rsidRPr="000A6D7E">
        <w:rPr>
          <w:rStyle w:val="StyleUnderline"/>
        </w:rPr>
        <w:t>to have always already been complicit</w:t>
      </w:r>
      <w:r w:rsidRPr="000A6D7E">
        <w:rPr>
          <w:sz w:val="16"/>
        </w:rPr>
        <w:t xml:space="preserve"> in the colonial and criminal settling of historic Palestine. </w:t>
      </w:r>
      <w:r w:rsidRPr="000A6D7E">
        <w:rPr>
          <w:rStyle w:val="StyleUnderline"/>
        </w:rPr>
        <w:t xml:space="preserve">The fact that they were named as a propaganda target by the Israeli government is only </w:t>
      </w:r>
      <w:r w:rsidRPr="000A6D7E">
        <w:rPr>
          <w:rStyle w:val="Emphasis"/>
        </w:rPr>
        <w:t>evidence of the normalization of the “special relationship”</w:t>
      </w:r>
      <w:r w:rsidRPr="000A6D7E">
        <w:rPr>
          <w:rStyle w:val="StyleUnderline"/>
        </w:rPr>
        <w:t xml:space="preserve"> between Israel and the United States writ large.</w:t>
      </w:r>
      <w:r w:rsidRPr="000A6D7E">
        <w:rPr>
          <w:sz w:val="16"/>
        </w:rPr>
        <w:t xml:space="preserve"> </w:t>
      </w:r>
      <w:r w:rsidRPr="000A6D7E">
        <w:rPr>
          <w:rStyle w:val="Emphasis"/>
        </w:rPr>
        <w:t>The very visibility</w:t>
      </w:r>
      <w:r w:rsidRPr="000A6D7E">
        <w:rPr>
          <w:rStyle w:val="StyleUnderline"/>
        </w:rPr>
        <w:t xml:space="preserve"> of the call to American gays </w:t>
      </w:r>
      <w:r w:rsidRPr="000A6D7E">
        <w:rPr>
          <w:rStyle w:val="Emphasis"/>
        </w:rPr>
        <w:t>obfuscates the deeper and more intractable binding</w:t>
      </w:r>
      <w:r w:rsidRPr="000A6D7E">
        <w:rPr>
          <w:rStyle w:val="StyleUnderline"/>
        </w:rPr>
        <w:t xml:space="preserve"> between all American citizens and the continued settling of historical Palestine.</w:t>
      </w:r>
    </w:p>
    <w:p w14:paraId="27EA388B" w14:textId="77777777" w:rsidR="00957343" w:rsidRPr="00C15233" w:rsidRDefault="00957343" w:rsidP="00957343">
      <w:pPr>
        <w:rPr>
          <w:sz w:val="16"/>
          <w:szCs w:val="16"/>
        </w:rPr>
      </w:pPr>
      <w:r w:rsidRPr="00C15233">
        <w:rPr>
          <w:sz w:val="16"/>
          <w:szCs w:val="16"/>
        </w:rPr>
        <w:t>In addition to shared history and practice of settler colonialism, the United States and Israel are the largest benefactors of homonationalism, as it operates on three scalar registers: internal, territorial, and global.</w:t>
      </w:r>
    </w:p>
    <w:p w14:paraId="5F87FD7E" w14:textId="77777777" w:rsidR="00957343" w:rsidRPr="00C15233" w:rsidRDefault="00957343" w:rsidP="00957343">
      <w:pPr>
        <w:rPr>
          <w:sz w:val="16"/>
          <w:szCs w:val="16"/>
        </w:rPr>
      </w:pPr>
      <w:r w:rsidRPr="00C15233">
        <w:rPr>
          <w:sz w:val="16"/>
          <w:szCs w:val="16"/>
        </w:rPr>
        <w:t>3.The Dangers of Exceptionalism</w:t>
      </w:r>
    </w:p>
    <w:p w14:paraId="7F14B22C" w14:textId="77777777" w:rsidR="00957343" w:rsidRPr="00C15233" w:rsidRDefault="00957343" w:rsidP="00957343">
      <w:pPr>
        <w:rPr>
          <w:rStyle w:val="StyleUnderline"/>
        </w:rPr>
      </w:pPr>
      <w:r w:rsidRPr="00C15233">
        <w:rPr>
          <w:sz w:val="16"/>
        </w:rPr>
        <w:t xml:space="preserve">Pinkwashing partakes in global circulations of gay rights that accord civilizational status to “gay-friendly” nations, cultures, and religions. In fact, without these global circulations, pinkwashing would not make much sense at all, just as it would not make sense if international circulations of Islamophobia, Orientalism, and particular ideas about Arab culture had not become “normal.” Pinkwatching does not take into account this broader global context, and instead focuses on the state of Israel as the sole offender of this use of gay rights to demarcate civilizational aptitude. </w:t>
      </w:r>
      <w:r w:rsidRPr="00C15233">
        <w:rPr>
          <w:rStyle w:val="StyleUnderline"/>
        </w:rPr>
        <w:t xml:space="preserve">The fact that the United States actively pinkwashes its occupation of Iraq and pinkwashes its military desires on Iran </w:t>
      </w:r>
      <w:r w:rsidRPr="00C15233">
        <w:rPr>
          <w:sz w:val="16"/>
        </w:rPr>
        <w:t>(and that US gays are mobilized for this purpose) goes unremarked upon. In fact, the Israeli state`s attempt to “</w:t>
      </w:r>
      <w:r w:rsidRPr="00C15233">
        <w:rPr>
          <w:rStyle w:val="StyleUnderline"/>
        </w:rPr>
        <w:t>pinkwash” its occupation of Palestine relies on the same discourses that allowed a giant blow up doll of President Ahmadinejad to be sodomized by a blow up nuke held by a white queer dungeon master at the 2011 San Francisco Pride Parade. Pinkwatching activism in the United States by and large ignores the ways that the use of gay rights discourses and bodies have been used to legitimize American colonial and military ambitions.</w:t>
      </w:r>
    </w:p>
    <w:p w14:paraId="5804354C" w14:textId="77777777" w:rsidR="00957343" w:rsidRDefault="00957343" w:rsidP="00957343">
      <w:pPr>
        <w:pStyle w:val="Heading3"/>
      </w:pPr>
      <w:r>
        <w:t xml:space="preserve">A2 – Queer Theory Mutual </w:t>
      </w:r>
    </w:p>
    <w:p w14:paraId="347D936E" w14:textId="77777777" w:rsidR="00957343" w:rsidRPr="00DF4B8C" w:rsidRDefault="00957343" w:rsidP="00957343">
      <w:pPr>
        <w:pStyle w:val="Heading4"/>
      </w:pPr>
      <w:r>
        <w:t>Tag</w:t>
      </w:r>
    </w:p>
    <w:p w14:paraId="508DAF3D" w14:textId="77777777" w:rsidR="00957343" w:rsidRPr="00DF4B8C" w:rsidRDefault="00957343" w:rsidP="00957343">
      <w:pPr>
        <w:spacing w:after="0" w:line="240" w:lineRule="auto"/>
        <w:rPr>
          <w:rFonts w:ascii="Times New Roman" w:hAnsi="Times New Roman" w:cs="Times New Roman"/>
          <w:sz w:val="20"/>
          <w:szCs w:val="20"/>
        </w:rPr>
      </w:pPr>
      <w:r>
        <w:rPr>
          <w:rStyle w:val="Style13ptBold"/>
        </w:rPr>
        <w:t xml:space="preserve">Puar and Mikdashi’12 </w:t>
      </w:r>
      <w:r w:rsidRPr="000D76CA">
        <w:rPr>
          <w:rStyle w:val="Style13ptBold"/>
          <w:b w:val="0"/>
          <w:bCs/>
          <w:sz w:val="20"/>
          <w:szCs w:val="20"/>
        </w:rPr>
        <w:t>|</w:t>
      </w:r>
      <w:r w:rsidRPr="000D76CA">
        <w:rPr>
          <w:sz w:val="20"/>
          <w:szCs w:val="20"/>
        </w:rPr>
        <w:t xml:space="preserve">Jasbir K. Puar is a U.S.-based queer theorist and Professor and Graduate Director of Women’s and Gender Studies at Rutgers University, where she has been a faculty member since 2000. Maya Mikdashi is a PhD candidate at Columbia University`s Department of Anthropology and Co-Director of the documentary film About Baghdad. She is co-founder of Jadaliyya Ezine. She is Faculty Fellow/Assistant Professor at NYU. “Pinkwatching And Pinkwashing: Interpenetration and its Discontents”, in Jadaliyya. August 9, 2012. </w:t>
      </w:r>
      <w:hyperlink r:id="rId13" w:history="1">
        <w:r w:rsidRPr="007E29EC">
          <w:rPr>
            <w:rStyle w:val="Hyperlink"/>
            <w:sz w:val="20"/>
            <w:szCs w:val="20"/>
          </w:rPr>
          <w:t>https://www.jadaliyya.com/Details/26818|KZaidi</w:t>
        </w:r>
      </w:hyperlink>
    </w:p>
    <w:p w14:paraId="66888D8D" w14:textId="77777777" w:rsidR="00957343" w:rsidRPr="00DA49A0" w:rsidRDefault="00957343" w:rsidP="00957343">
      <w:pPr>
        <w:rPr>
          <w:rStyle w:val="Emphasis"/>
        </w:rPr>
      </w:pPr>
      <w:r w:rsidRPr="00DA49A0">
        <w:rPr>
          <w:rStyle w:val="StyleUnderline"/>
        </w:rPr>
        <w:t>Pinkwashing ignores the settler-colonialism of Israel.</w:t>
      </w:r>
      <w:r w:rsidRPr="00DA49A0">
        <w:rPr>
          <w:sz w:val="16"/>
        </w:rPr>
        <w:t xml:space="preserve"> Unfortunately, </w:t>
      </w:r>
      <w:r w:rsidRPr="00DA49A0">
        <w:rPr>
          <w:rStyle w:val="StyleUnderline"/>
        </w:rPr>
        <w:t>pinkwatching ignores the settler-colonialism of the United States and its own entrenchment in homonationalism.</w:t>
      </w:r>
      <w:r w:rsidRPr="00DA49A0">
        <w:rPr>
          <w:sz w:val="16"/>
        </w:rPr>
        <w:t xml:space="preserve"> More often than not, </w:t>
      </w:r>
      <w:r w:rsidRPr="00DA49A0">
        <w:rPr>
          <w:rStyle w:val="StyleUnderline"/>
        </w:rPr>
        <w:t xml:space="preserve">pinkwatchers in the United States </w:t>
      </w:r>
      <w:r w:rsidRPr="00DA49A0">
        <w:rPr>
          <w:rStyle w:val="Emphasis"/>
        </w:rPr>
        <w:t>rightly critique the structural violence of settler colonialism</w:t>
      </w:r>
      <w:r w:rsidRPr="00DA49A0">
        <w:rPr>
          <w:rStyle w:val="StyleUnderline"/>
        </w:rPr>
        <w:t xml:space="preserve"> in Palestine, but do so without recognizing the fact that they </w:t>
      </w:r>
      <w:r w:rsidRPr="00DA49A0">
        <w:rPr>
          <w:rStyle w:val="Emphasis"/>
        </w:rPr>
        <w:t>(we) are also settlers who live in a settler colony.</w:t>
      </w:r>
      <w:r w:rsidRPr="00DA49A0">
        <w:rPr>
          <w:sz w:val="16"/>
        </w:rPr>
        <w:t xml:space="preserve"> Often, </w:t>
      </w:r>
      <w:r w:rsidRPr="00DA49A0">
        <w:rPr>
          <w:rStyle w:val="Emphasis"/>
        </w:rPr>
        <w:t>critique of the illegal settlements in Palestine is rendered through a disidentification with those settlers, rather than recognition of a common historical, political, and ongoing practice of settling the United States.</w:t>
      </w:r>
    </w:p>
    <w:p w14:paraId="1FAB44A0" w14:textId="77777777" w:rsidR="00957343" w:rsidRPr="000A6D7E" w:rsidRDefault="00957343" w:rsidP="00957343">
      <w:pPr>
        <w:rPr>
          <w:rStyle w:val="StyleUnderline"/>
        </w:rPr>
      </w:pPr>
      <w:r w:rsidRPr="00DA49A0">
        <w:rPr>
          <w:rStyle w:val="StyleUnderline"/>
        </w:rPr>
        <w:t xml:space="preserve">The United States is Israel’s greatest benefactor—its </w:t>
      </w:r>
      <w:r w:rsidRPr="00DA49A0">
        <w:rPr>
          <w:rStyle w:val="Emphasis"/>
        </w:rPr>
        <w:t>diplomatic and military blank check.</w:t>
      </w:r>
      <w:r w:rsidRPr="00DA49A0">
        <w:rPr>
          <w:rStyle w:val="StyleUnderline"/>
        </w:rPr>
        <w:t xml:space="preserve"> Without a critique of US complicity in Israel’s occupation of Palestine, </w:t>
      </w:r>
      <w:r w:rsidRPr="00DA49A0">
        <w:rPr>
          <w:rStyle w:val="Emphasis"/>
        </w:rPr>
        <w:t>queer solidarity efforts are reproducing homonationalist versions of queerness</w:t>
      </w:r>
      <w:r w:rsidRPr="00DA49A0">
        <w:rPr>
          <w:rStyle w:val="StyleUnderline"/>
        </w:rPr>
        <w:t xml:space="preserve"> and colluding with US imperialism. </w:t>
      </w:r>
      <w:r w:rsidRPr="000A6D7E">
        <w:rPr>
          <w:rStyle w:val="StyleUnderline"/>
        </w:rPr>
        <w:t>American queers did not need to be reached out to</w:t>
      </w:r>
      <w:r w:rsidRPr="000A6D7E">
        <w:rPr>
          <w:sz w:val="16"/>
        </w:rPr>
        <w:t xml:space="preserve"> by the Israeli government </w:t>
      </w:r>
      <w:r w:rsidRPr="000A6D7E">
        <w:rPr>
          <w:rStyle w:val="StyleUnderline"/>
        </w:rPr>
        <w:t>to have always already been complicit</w:t>
      </w:r>
      <w:r w:rsidRPr="000A6D7E">
        <w:rPr>
          <w:sz w:val="16"/>
        </w:rPr>
        <w:t xml:space="preserve"> in the colonial and criminal settling of historic Palestine. </w:t>
      </w:r>
      <w:r w:rsidRPr="000A6D7E">
        <w:rPr>
          <w:rStyle w:val="StyleUnderline"/>
        </w:rPr>
        <w:t xml:space="preserve">The fact that they were named as a propaganda target by the Israeli government is only </w:t>
      </w:r>
      <w:r w:rsidRPr="000A6D7E">
        <w:rPr>
          <w:rStyle w:val="Emphasis"/>
        </w:rPr>
        <w:t>evidence of the normalization of the “special relationship”</w:t>
      </w:r>
      <w:r w:rsidRPr="000A6D7E">
        <w:rPr>
          <w:rStyle w:val="StyleUnderline"/>
        </w:rPr>
        <w:t xml:space="preserve"> between Israel and the United States writ large.</w:t>
      </w:r>
      <w:r w:rsidRPr="000A6D7E">
        <w:rPr>
          <w:sz w:val="16"/>
        </w:rPr>
        <w:t xml:space="preserve"> </w:t>
      </w:r>
      <w:r w:rsidRPr="000A6D7E">
        <w:rPr>
          <w:rStyle w:val="Emphasis"/>
        </w:rPr>
        <w:t>The very visibility</w:t>
      </w:r>
      <w:r w:rsidRPr="000A6D7E">
        <w:rPr>
          <w:rStyle w:val="StyleUnderline"/>
        </w:rPr>
        <w:t xml:space="preserve"> of the call to American gays </w:t>
      </w:r>
      <w:r w:rsidRPr="000A6D7E">
        <w:rPr>
          <w:rStyle w:val="Emphasis"/>
        </w:rPr>
        <w:t>obfuscates the deeper and more intractable binding</w:t>
      </w:r>
      <w:r w:rsidRPr="000A6D7E">
        <w:rPr>
          <w:rStyle w:val="StyleUnderline"/>
        </w:rPr>
        <w:t xml:space="preserve"> between all American citizens and the continued settling of historical Palestine.</w:t>
      </w:r>
    </w:p>
    <w:p w14:paraId="08745EE8" w14:textId="77777777" w:rsidR="00957343" w:rsidRDefault="00957343" w:rsidP="00957343">
      <w:pPr>
        <w:pStyle w:val="Heading3"/>
      </w:pPr>
      <w:r>
        <w:t>Zuabi Story</w:t>
      </w:r>
    </w:p>
    <w:p w14:paraId="7369A745" w14:textId="77777777" w:rsidR="00957343" w:rsidRPr="00C53856" w:rsidRDefault="00957343" w:rsidP="00957343">
      <w:pPr>
        <w:pStyle w:val="Heading4"/>
      </w:pPr>
      <w:r>
        <w:t>Tag</w:t>
      </w:r>
    </w:p>
    <w:p w14:paraId="3742FCBA" w14:textId="77777777" w:rsidR="00957343" w:rsidRPr="00B4725D" w:rsidRDefault="00957343" w:rsidP="00957343">
      <w:pPr>
        <w:rPr>
          <w:sz w:val="20"/>
          <w:szCs w:val="20"/>
        </w:rPr>
      </w:pPr>
      <w:r>
        <w:rPr>
          <w:rStyle w:val="Style13ptBold"/>
        </w:rPr>
        <w:t>Ritskes’17</w:t>
      </w:r>
      <w:r>
        <w:rPr>
          <w:rStyle w:val="Style13ptBold"/>
          <w:b w:val="0"/>
          <w:bCs/>
          <w:sz w:val="20"/>
          <w:szCs w:val="20"/>
        </w:rPr>
        <w:t>|</w:t>
      </w:r>
      <w:r w:rsidRPr="00D8250D">
        <w:rPr>
          <w:sz w:val="20"/>
          <w:szCs w:val="20"/>
        </w:rPr>
        <w:t xml:space="preserve">Eric Ritskes is a PhD candidate in the department of Social Justice Education at the University of Toronto. He is the founder and editor of the online, undisciplinary, open access journal, Decolonization: Indigeneity, Education &amp; Society. </w:t>
      </w:r>
      <w:r>
        <w:rPr>
          <w:sz w:val="20"/>
          <w:szCs w:val="20"/>
        </w:rPr>
        <w:t>“</w:t>
      </w:r>
      <w:r w:rsidRPr="00D8250D">
        <w:rPr>
          <w:sz w:val="20"/>
          <w:szCs w:val="20"/>
        </w:rPr>
        <w:t>Beyond and Against White Settler Colonialism in Palestine: Fugitive Futurities in Amir Nizar Zuabi’s “The Underground Ghetto City of Gaza”</w:t>
      </w:r>
      <w:r>
        <w:rPr>
          <w:sz w:val="20"/>
          <w:szCs w:val="20"/>
        </w:rPr>
        <w:t xml:space="preserve">” in </w:t>
      </w:r>
      <w:r w:rsidRPr="00B4725D">
        <w:rPr>
          <w:sz w:val="20"/>
          <w:szCs w:val="20"/>
        </w:rPr>
        <w:t>Cultural Studies ↔ Critical Methodologies 2017, Vol. 17(1)</w:t>
      </w:r>
      <w:r>
        <w:rPr>
          <w:sz w:val="20"/>
          <w:szCs w:val="20"/>
        </w:rPr>
        <w:t>. Page 78-|KZaidi</w:t>
      </w:r>
    </w:p>
    <w:p w14:paraId="1FE62C63" w14:textId="77777777" w:rsidR="00957343" w:rsidRPr="00C104E5" w:rsidRDefault="00957343" w:rsidP="00957343">
      <w:pPr>
        <w:rPr>
          <w:sz w:val="16"/>
        </w:rPr>
      </w:pPr>
      <w:r w:rsidRPr="00C104E5">
        <w:rPr>
          <w:rStyle w:val="StyleUnderline"/>
        </w:rPr>
        <w:t xml:space="preserve">Knowledge of freedom is </w:t>
      </w:r>
      <w:r w:rsidRPr="00C104E5">
        <w:rPr>
          <w:rStyle w:val="Emphasis"/>
        </w:rPr>
        <w:t>(in) the invention of escape</w:t>
      </w:r>
      <w:r w:rsidRPr="00C104E5">
        <w:rPr>
          <w:rStyle w:val="StyleUnderline"/>
        </w:rPr>
        <w:t>, stealing away in the confines, in the form, of a break.</w:t>
      </w:r>
      <w:r>
        <w:rPr>
          <w:rStyle w:val="StyleUnderline"/>
        </w:rPr>
        <w:t xml:space="preserve"> </w:t>
      </w:r>
      <w:r w:rsidRPr="00C104E5">
        <w:rPr>
          <w:sz w:val="16"/>
        </w:rPr>
        <w:t xml:space="preserve">—Harney and Moten (2013, p. 51) </w:t>
      </w:r>
      <w:r w:rsidRPr="00C104E5">
        <w:rPr>
          <w:rStyle w:val="StyleUnderline"/>
        </w:rPr>
        <w:t xml:space="preserve">I write, and the world does not close in on me. It does not grow smaller. It moves in the direction of </w:t>
      </w:r>
      <w:r w:rsidRPr="00C104E5">
        <w:rPr>
          <w:rStyle w:val="Emphasis"/>
        </w:rPr>
        <w:t>what is open, future, possible.</w:t>
      </w:r>
      <w:r w:rsidRPr="00C104E5">
        <w:rPr>
          <w:sz w:val="16"/>
        </w:rPr>
        <w:t xml:space="preserve"> </w:t>
      </w:r>
      <w:r w:rsidRPr="00C104E5">
        <w:rPr>
          <w:rStyle w:val="StyleUnderline"/>
        </w:rPr>
        <w:t>I imagine and the act of imagination revives me</w:t>
      </w:r>
      <w:r w:rsidRPr="00C104E5">
        <w:rPr>
          <w:sz w:val="16"/>
        </w:rPr>
        <w:t xml:space="preserve">. I am not fossilized or paralyzed in the face of predators. —Grossman (2009, p. 65) </w:t>
      </w:r>
    </w:p>
    <w:p w14:paraId="5C418A03" w14:textId="77777777" w:rsidR="00957343" w:rsidRPr="002C0AB1" w:rsidRDefault="00957343" w:rsidP="00957343">
      <w:pPr>
        <w:rPr>
          <w:sz w:val="16"/>
        </w:rPr>
      </w:pPr>
      <w:r w:rsidRPr="002C0AB1">
        <w:rPr>
          <w:sz w:val="16"/>
        </w:rPr>
        <w:t xml:space="preserve">Amir Nizar </w:t>
      </w:r>
      <w:r w:rsidRPr="00C104E5">
        <w:rPr>
          <w:rStyle w:val="StyleUnderline"/>
        </w:rPr>
        <w:t>Zuabi’s</w:t>
      </w:r>
      <w:r w:rsidRPr="002C0AB1">
        <w:rPr>
          <w:sz w:val="16"/>
        </w:rPr>
        <w:t xml:space="preserve"> (2014) 900-word </w:t>
      </w:r>
      <w:r w:rsidRPr="00C104E5">
        <w:rPr>
          <w:rStyle w:val="StyleUnderline"/>
        </w:rPr>
        <w:t>short story</w:t>
      </w:r>
      <w:r w:rsidRPr="002C0AB1">
        <w:rPr>
          <w:sz w:val="16"/>
        </w:rPr>
        <w:t xml:space="preserve">, titled “The Underground Ghetto City of Gaza,” </w:t>
      </w:r>
      <w:r w:rsidRPr="00C104E5">
        <w:rPr>
          <w:rStyle w:val="StyleUnderline"/>
        </w:rPr>
        <w:t xml:space="preserve">begins with an exodus of biblical proportions: “Ten years and seven operations later . . . </w:t>
      </w:r>
      <w:r w:rsidRPr="00C104E5">
        <w:rPr>
          <w:rStyle w:val="Emphasis"/>
        </w:rPr>
        <w:t>Upper Gaza is totally abandoned</w:t>
      </w:r>
      <w:r w:rsidRPr="00C104E5">
        <w:rPr>
          <w:rStyle w:val="StyleUnderline"/>
        </w:rPr>
        <w:t>.</w:t>
      </w:r>
      <w:r w:rsidRPr="002C0AB1">
        <w:rPr>
          <w:sz w:val="16"/>
        </w:rPr>
        <w:t xml:space="preserve"> </w:t>
      </w:r>
      <w:r w:rsidRPr="00C104E5">
        <w:rPr>
          <w:rStyle w:val="StyleUnderline"/>
        </w:rPr>
        <w:t xml:space="preserve">All of Gaza has </w:t>
      </w:r>
      <w:r w:rsidRPr="00C104E5">
        <w:rPr>
          <w:rStyle w:val="Emphasis"/>
        </w:rPr>
        <w:t>moved underground</w:t>
      </w:r>
      <w:r w:rsidRPr="00C104E5">
        <w:rPr>
          <w:rStyle w:val="StyleUnderline"/>
        </w:rPr>
        <w:t>. Men, women and children, a great mass of people.” For the readers of</w:t>
      </w:r>
      <w:r w:rsidRPr="002C0AB1">
        <w:rPr>
          <w:sz w:val="16"/>
        </w:rPr>
        <w:t xml:space="preserve"> a leading Israeli news site, </w:t>
      </w:r>
      <w:r w:rsidRPr="00C104E5">
        <w:rPr>
          <w:rStyle w:val="StyleUnderline"/>
        </w:rPr>
        <w:t>Haaretz</w:t>
      </w:r>
      <w:r w:rsidRPr="002C0AB1">
        <w:rPr>
          <w:sz w:val="16"/>
        </w:rPr>
        <w:t xml:space="preserve">, where the story was published, </w:t>
      </w:r>
      <w:r w:rsidRPr="00C104E5">
        <w:rPr>
          <w:rStyle w:val="StyleUnderline"/>
        </w:rPr>
        <w:t>the word image of “a great mass of people” moving—fleeing— strikes a chord of familiarity, echoing the biblical exodus of the Jewish people fleeing their slavery and death in Egypt.</w:t>
      </w:r>
      <w:r w:rsidRPr="002C0AB1">
        <w:rPr>
          <w:sz w:val="16"/>
        </w:rPr>
        <w:t xml:space="preserve"> </w:t>
      </w:r>
      <w:r w:rsidRPr="00C104E5">
        <w:rPr>
          <w:rStyle w:val="StyleUnderline"/>
        </w:rPr>
        <w:t xml:space="preserve">For Palestinian readers, it would also bring to mind a different exodus, that of the </w:t>
      </w:r>
      <w:r w:rsidRPr="00C104E5">
        <w:rPr>
          <w:rStyle w:val="Emphasis"/>
        </w:rPr>
        <w:t>1948 Nakba</w:t>
      </w:r>
      <w:r w:rsidRPr="00C104E5">
        <w:rPr>
          <w:rStyle w:val="StyleUnderline"/>
        </w:rPr>
        <w:t>, when more than 700,000 Palestinians fled their homes in the face of the unrelenting settler colonial violence of the newly forming Israeli state.</w:t>
      </w:r>
      <w:r w:rsidRPr="002C0AB1">
        <w:rPr>
          <w:sz w:val="16"/>
        </w:rPr>
        <w:t xml:space="preserve"> Nizar Zuabi’s </w:t>
      </w:r>
      <w:r w:rsidRPr="00C104E5">
        <w:rPr>
          <w:rStyle w:val="StyleUnderline"/>
        </w:rPr>
        <w:t>story mobilizes both of these images to begin his story with a similar</w:t>
      </w:r>
      <w:r w:rsidRPr="002C0AB1">
        <w:rPr>
          <w:sz w:val="16"/>
        </w:rPr>
        <w:t xml:space="preserve">, yet different, sort of exodus, a futuristic and </w:t>
      </w:r>
      <w:r w:rsidRPr="002C0AB1">
        <w:rPr>
          <w:rStyle w:val="StyleUnderline"/>
        </w:rPr>
        <w:t xml:space="preserve">fugitive exodus of the Palestinian people into the depths of the earth to </w:t>
      </w:r>
      <w:r w:rsidRPr="002C0AB1">
        <w:rPr>
          <w:rStyle w:val="Emphasis"/>
        </w:rPr>
        <w:t>flee the relentless exploding bombs and stomping boots</w:t>
      </w:r>
      <w:r w:rsidRPr="002C0AB1">
        <w:rPr>
          <w:rStyle w:val="StyleUnderline"/>
        </w:rPr>
        <w:t xml:space="preserve"> of the Israeli army.</w:t>
      </w:r>
      <w:r w:rsidRPr="002C0AB1">
        <w:rPr>
          <w:sz w:val="16"/>
        </w:rPr>
        <w:t xml:space="preserve"> Deftly drawing from both of these mentioned narratives of exodus, </w:t>
      </w:r>
      <w:r w:rsidRPr="002C0AB1">
        <w:rPr>
          <w:rStyle w:val="StyleUnderline"/>
        </w:rPr>
        <w:t>the exodus of this story is both a fleeing of colonial violence and displacement, and also a return to a homeland</w:t>
      </w:r>
      <w:r w:rsidRPr="002C0AB1">
        <w:rPr>
          <w:sz w:val="16"/>
        </w:rPr>
        <w:t xml:space="preserve">. Nizar Zuabi (2014) writes, </w:t>
      </w:r>
    </w:p>
    <w:p w14:paraId="595869D5" w14:textId="77777777" w:rsidR="00957343" w:rsidRPr="002C0AB1" w:rsidRDefault="00957343" w:rsidP="00957343">
      <w:pPr>
        <w:rPr>
          <w:rStyle w:val="StyleUnderline"/>
        </w:rPr>
      </w:pPr>
      <w:r w:rsidRPr="002C0AB1">
        <w:rPr>
          <w:rStyle w:val="StyleUnderline"/>
        </w:rPr>
        <w:t xml:space="preserve">We </w:t>
      </w:r>
      <w:r w:rsidRPr="002C0AB1">
        <w:rPr>
          <w:rStyle w:val="Emphasis"/>
        </w:rPr>
        <w:t>dug entire neighborhoods</w:t>
      </w:r>
      <w:r w:rsidRPr="002C0AB1">
        <w:rPr>
          <w:rStyle w:val="StyleUnderline"/>
        </w:rPr>
        <w:t xml:space="preserve">, streets, highways, schools, theaters, hospitals. We </w:t>
      </w:r>
      <w:r w:rsidRPr="002C0AB1">
        <w:rPr>
          <w:rStyle w:val="Emphasis"/>
        </w:rPr>
        <w:t>dug mirror images of the land above that we abandoned</w:t>
      </w:r>
      <w:r w:rsidRPr="002C0AB1">
        <w:rPr>
          <w:rStyle w:val="StyleUnderline"/>
        </w:rPr>
        <w:t xml:space="preserve">. We gave up on the </w:t>
      </w:r>
      <w:r w:rsidRPr="002C0AB1">
        <w:rPr>
          <w:rStyle w:val="Emphasis"/>
        </w:rPr>
        <w:t>dream of getting out of the Gaza Strip</w:t>
      </w:r>
      <w:r w:rsidRPr="002C0AB1">
        <w:rPr>
          <w:rStyle w:val="StyleUnderline"/>
        </w:rPr>
        <w:t xml:space="preserve">. On the promises to </w:t>
      </w:r>
      <w:r w:rsidRPr="002C0AB1">
        <w:rPr>
          <w:rStyle w:val="Emphasis"/>
        </w:rPr>
        <w:t>lift the blockade,</w:t>
      </w:r>
      <w:r w:rsidRPr="002C0AB1">
        <w:rPr>
          <w:rStyle w:val="StyleUnderline"/>
        </w:rPr>
        <w:t xml:space="preserve"> to find a solution to the crowdedness and the hunger, and </w:t>
      </w:r>
      <w:r w:rsidRPr="002C0AB1">
        <w:rPr>
          <w:rStyle w:val="Emphasis"/>
        </w:rPr>
        <w:t xml:space="preserve">we took action. </w:t>
      </w:r>
      <w:r w:rsidRPr="002C0AB1">
        <w:rPr>
          <w:rStyle w:val="StyleUnderline"/>
        </w:rPr>
        <w:t>That action</w:t>
      </w:r>
      <w:r w:rsidRPr="002C0AB1">
        <w:rPr>
          <w:sz w:val="16"/>
        </w:rPr>
        <w:t xml:space="preserve">, to “bury ourselves alive,” to keep digging “all the way to the core,” and “perforate the land like a honey- comb” </w:t>
      </w:r>
      <w:r w:rsidRPr="002C0AB1">
        <w:rPr>
          <w:rStyle w:val="StyleUnderline"/>
        </w:rPr>
        <w:t xml:space="preserve">is what will bring about the change that wasn’t possible for the Palestinians on the surface. In this way, the Palestinian </w:t>
      </w:r>
      <w:r w:rsidRPr="002C0AB1">
        <w:rPr>
          <w:rStyle w:val="Emphasis"/>
        </w:rPr>
        <w:t>fugitives of the story become the gravediggers of empire</w:t>
      </w:r>
      <w:r w:rsidRPr="002C0AB1">
        <w:rPr>
          <w:rStyle w:val="StyleUnderline"/>
        </w:rPr>
        <w:t xml:space="preserve">, digging until the world “will </w:t>
      </w:r>
      <w:r w:rsidRPr="002C0AB1">
        <w:rPr>
          <w:rStyle w:val="Emphasis"/>
        </w:rPr>
        <w:t>suddenly collapse in on itself</w:t>
      </w:r>
      <w:r w:rsidRPr="002C0AB1">
        <w:rPr>
          <w:rStyle w:val="StyleUnderline"/>
        </w:rPr>
        <w:t xml:space="preserve">,” digging their way through the land </w:t>
      </w:r>
      <w:r w:rsidRPr="002C0AB1">
        <w:rPr>
          <w:rStyle w:val="Emphasis"/>
        </w:rPr>
        <w:t>into new decolonial futures.</w:t>
      </w:r>
      <w:r w:rsidRPr="002C0AB1">
        <w:rPr>
          <w:rStyle w:val="StyleUnderline"/>
        </w:rPr>
        <w:t xml:space="preserve"> </w:t>
      </w:r>
    </w:p>
    <w:p w14:paraId="2FE0FAEE" w14:textId="77777777" w:rsidR="00957343" w:rsidRPr="004B68A1" w:rsidRDefault="00957343" w:rsidP="00957343">
      <w:pPr>
        <w:rPr>
          <w:rStyle w:val="StyleUnderline"/>
        </w:rPr>
      </w:pPr>
      <w:r w:rsidRPr="004B68A1">
        <w:rPr>
          <w:sz w:val="16"/>
        </w:rPr>
        <w:t xml:space="preserve">This article closely examines Amir Nizar Zuabi’s short story, published on August 4, 2014, in Haaretz, during the fourth week of the most recent (2014) military invasion of Israel into Gaza, called “Operation Protection Edge” by Israeli Defense Forces (IDF). I analyze Nizar </w:t>
      </w:r>
      <w:r w:rsidRPr="00B025CB">
        <w:rPr>
          <w:rStyle w:val="StyleUnderline"/>
        </w:rPr>
        <w:t xml:space="preserve">Zuabi’s story as an example of the </w:t>
      </w:r>
      <w:r w:rsidRPr="00B025CB">
        <w:rPr>
          <w:rStyle w:val="Emphasis"/>
        </w:rPr>
        <w:t>fugitive futurity of decolonization</w:t>
      </w:r>
      <w:r w:rsidRPr="00B025CB">
        <w:rPr>
          <w:rStyle w:val="StyleUnderline"/>
        </w:rPr>
        <w:t xml:space="preserve">, movements that </w:t>
      </w:r>
      <w:r w:rsidRPr="00B025CB">
        <w:rPr>
          <w:rStyle w:val="Emphasis"/>
        </w:rPr>
        <w:t>refuse colonial forms of inclusion within the state,</w:t>
      </w:r>
      <w:r w:rsidRPr="00B025CB">
        <w:rPr>
          <w:rStyle w:val="StyleUnderline"/>
        </w:rPr>
        <w:t xml:space="preserve"> </w:t>
      </w:r>
      <w:r w:rsidRPr="00B025CB">
        <w:rPr>
          <w:rStyle w:val="Emphasis"/>
        </w:rPr>
        <w:t>evacuate Eurocentric definitions of humanity</w:t>
      </w:r>
      <w:r w:rsidRPr="00B025CB">
        <w:rPr>
          <w:rStyle w:val="StyleUnderline"/>
        </w:rPr>
        <w:t xml:space="preserve"> and being as a site of contestation, and, “in perpetual flight from genocide” moves “toward healthy intimacies”</w:t>
      </w:r>
      <w:r w:rsidRPr="004B68A1">
        <w:rPr>
          <w:sz w:val="16"/>
        </w:rPr>
        <w:t xml:space="preserve"> (James, 2013). In the story, Nizar </w:t>
      </w:r>
      <w:r w:rsidRPr="004B68A1">
        <w:rPr>
          <w:rStyle w:val="StyleUnderline"/>
        </w:rPr>
        <w:t xml:space="preserve">Zuabi centers </w:t>
      </w:r>
      <w:r w:rsidRPr="004B68A1">
        <w:rPr>
          <w:rStyle w:val="Emphasis"/>
        </w:rPr>
        <w:t>land and fugitive movements within it, in the hopes of decolonial futures beyond the current colonial constructs</w:t>
      </w:r>
      <w:r w:rsidRPr="004B68A1">
        <w:rPr>
          <w:rStyle w:val="StyleUnderline"/>
        </w:rPr>
        <w:t xml:space="preserve"> of being offered to Palestinians.</w:t>
      </w:r>
      <w:r w:rsidRPr="004B68A1">
        <w:rPr>
          <w:sz w:val="16"/>
        </w:rPr>
        <w:t xml:space="preserve"> In the invention of escape, </w:t>
      </w:r>
      <w:r w:rsidRPr="004B68A1">
        <w:rPr>
          <w:rStyle w:val="StyleUnderline"/>
        </w:rPr>
        <w:t xml:space="preserve">in tunneling through the land, </w:t>
      </w:r>
      <w:r w:rsidRPr="004B68A1">
        <w:rPr>
          <w:rStyle w:val="Emphasis"/>
        </w:rPr>
        <w:t>decolonial and Palestinian futures are realized</w:t>
      </w:r>
      <w:r w:rsidRPr="004B68A1">
        <w:rPr>
          <w:rStyle w:val="StyleUnderline"/>
        </w:rPr>
        <w:t xml:space="preserve"> in Gaza.</w:t>
      </w:r>
      <w:r w:rsidRPr="004B68A1">
        <w:rPr>
          <w:sz w:val="16"/>
        </w:rPr>
        <w:t xml:space="preserve"> In the midst of profound violence, Nizar Zuabi is </w:t>
      </w:r>
      <w:r w:rsidRPr="004B68A1">
        <w:rPr>
          <w:rStyle w:val="StyleUnderline"/>
        </w:rPr>
        <w:t xml:space="preserve">creatively activating decolonial futures. </w:t>
      </w:r>
    </w:p>
    <w:p w14:paraId="65073B2D" w14:textId="77777777" w:rsidR="00957343" w:rsidRDefault="00957343" w:rsidP="00957343">
      <w:pPr>
        <w:pStyle w:val="Heading3"/>
      </w:pPr>
      <w:r>
        <w:t>Fugitivity</w:t>
      </w:r>
    </w:p>
    <w:p w14:paraId="61760875" w14:textId="77777777" w:rsidR="00957343" w:rsidRPr="009A3ADF" w:rsidRDefault="00957343" w:rsidP="00957343">
      <w:pPr>
        <w:pStyle w:val="Heading4"/>
      </w:pPr>
      <w:r>
        <w:t>Tag</w:t>
      </w:r>
    </w:p>
    <w:p w14:paraId="082F6BEA" w14:textId="77777777" w:rsidR="00957343" w:rsidRPr="009A3ADF" w:rsidRDefault="00957343" w:rsidP="00957343">
      <w:pPr>
        <w:rPr>
          <w:sz w:val="20"/>
          <w:szCs w:val="20"/>
        </w:rPr>
      </w:pPr>
      <w:r>
        <w:rPr>
          <w:rStyle w:val="Style13ptBold"/>
        </w:rPr>
        <w:t>Ritskes’17</w:t>
      </w:r>
      <w:r>
        <w:rPr>
          <w:rStyle w:val="Style13ptBold"/>
          <w:b w:val="0"/>
          <w:bCs/>
          <w:sz w:val="20"/>
          <w:szCs w:val="20"/>
        </w:rPr>
        <w:t>|</w:t>
      </w:r>
      <w:r w:rsidRPr="00D8250D">
        <w:rPr>
          <w:sz w:val="20"/>
          <w:szCs w:val="20"/>
        </w:rPr>
        <w:t xml:space="preserve">Eric Ritskes is a PhD candidate in the department of Social Justice Education at the University of Toronto. He is the founder and editor of the online, undisciplinary, open access journal, Decolonization: Indigeneity, Education &amp; Society. </w:t>
      </w:r>
      <w:r>
        <w:rPr>
          <w:sz w:val="20"/>
          <w:szCs w:val="20"/>
        </w:rPr>
        <w:t>“</w:t>
      </w:r>
      <w:r w:rsidRPr="00D8250D">
        <w:rPr>
          <w:sz w:val="20"/>
          <w:szCs w:val="20"/>
        </w:rPr>
        <w:t>Beyond and Against White Settler Colonialism in Palestine: Fugitive Futurities in Amir Nizar Zuabi’s “The Underground Ghetto City of Gaza”</w:t>
      </w:r>
      <w:r>
        <w:rPr>
          <w:sz w:val="20"/>
          <w:szCs w:val="20"/>
        </w:rPr>
        <w:t xml:space="preserve">” in </w:t>
      </w:r>
      <w:r w:rsidRPr="00B4725D">
        <w:rPr>
          <w:sz w:val="20"/>
          <w:szCs w:val="20"/>
        </w:rPr>
        <w:t>Cultural Studies ↔ Critical Methodologies 2017, Vol. 17(1)</w:t>
      </w:r>
      <w:r>
        <w:rPr>
          <w:sz w:val="20"/>
          <w:szCs w:val="20"/>
        </w:rPr>
        <w:t>. Page 78-|KZaidi</w:t>
      </w:r>
    </w:p>
    <w:p w14:paraId="1E4BA9B4" w14:textId="77777777" w:rsidR="00957343" w:rsidRPr="00E05BCE" w:rsidRDefault="00957343" w:rsidP="00957343">
      <w:pPr>
        <w:rPr>
          <w:rStyle w:val="StyleUnderline"/>
        </w:rPr>
      </w:pPr>
      <w:r w:rsidRPr="00E05BCE">
        <w:rPr>
          <w:sz w:val="16"/>
        </w:rPr>
        <w:t xml:space="preserve">Furthermore, </w:t>
      </w:r>
      <w:r w:rsidRPr="0028261F">
        <w:rPr>
          <w:rStyle w:val="StyleUnderline"/>
        </w:rPr>
        <w:t xml:space="preserve">this story engages with </w:t>
      </w:r>
      <w:r w:rsidRPr="0028261F">
        <w:rPr>
          <w:rStyle w:val="Emphasis"/>
        </w:rPr>
        <w:t>modes of refusal that are both disruptive</w:t>
      </w:r>
      <w:r w:rsidRPr="0028261F">
        <w:rPr>
          <w:rStyle w:val="StyleUnderline"/>
        </w:rPr>
        <w:t xml:space="preserve"> of colonial violence and </w:t>
      </w:r>
      <w:r w:rsidRPr="0028261F">
        <w:rPr>
          <w:rStyle w:val="Emphasis"/>
        </w:rPr>
        <w:t>generative</w:t>
      </w:r>
      <w:r w:rsidRPr="0028261F">
        <w:rPr>
          <w:rStyle w:val="StyleUnderline"/>
        </w:rPr>
        <w:t xml:space="preserve"> of Palestinian futures.</w:t>
      </w:r>
      <w:r w:rsidRPr="00E05BCE">
        <w:rPr>
          <w:sz w:val="16"/>
        </w:rPr>
        <w:t xml:space="preserve"> </w:t>
      </w:r>
      <w:r w:rsidRPr="0028261F">
        <w:rPr>
          <w:rStyle w:val="StyleUnderline"/>
        </w:rPr>
        <w:t xml:space="preserve">I discuss these generative refusals as </w:t>
      </w:r>
      <w:r w:rsidRPr="0028261F">
        <w:rPr>
          <w:rStyle w:val="Emphasis"/>
        </w:rPr>
        <w:t>instigating fugitive futurities</w:t>
      </w:r>
      <w:r w:rsidRPr="0028261F">
        <w:rPr>
          <w:rStyle w:val="StyleUnderline"/>
        </w:rPr>
        <w:t xml:space="preserve"> to contribute to the </w:t>
      </w:r>
      <w:r w:rsidRPr="0028261F">
        <w:rPr>
          <w:rStyle w:val="Emphasis"/>
        </w:rPr>
        <w:t>larger theorizing of decolonization</w:t>
      </w:r>
      <w:r w:rsidRPr="0028261F">
        <w:rPr>
          <w:rStyle w:val="StyleUnderline"/>
        </w:rPr>
        <w:t>, of what decolonization will require, and Palestine’s connections within decolonization.</w:t>
      </w:r>
      <w:r w:rsidRPr="00E05BCE">
        <w:rPr>
          <w:sz w:val="16"/>
        </w:rPr>
        <w:t xml:space="preserve"> </w:t>
      </w:r>
      <w:r w:rsidRPr="0028261F">
        <w:rPr>
          <w:rStyle w:val="StyleUnderline"/>
        </w:rPr>
        <w:t xml:space="preserve">Decolonization demands </w:t>
      </w:r>
      <w:r w:rsidRPr="0028261F">
        <w:rPr>
          <w:rStyle w:val="Emphasis"/>
        </w:rPr>
        <w:t>more than understanding the predatory modes of settler colonialism</w:t>
      </w:r>
      <w:r w:rsidRPr="0028261F">
        <w:rPr>
          <w:rStyle w:val="StyleUnderline"/>
        </w:rPr>
        <w:t xml:space="preserve"> for resistance to them</w:t>
      </w:r>
      <w:r w:rsidRPr="00E05BCE">
        <w:rPr>
          <w:sz w:val="16"/>
        </w:rPr>
        <w:t xml:space="preserve"> (as is often the stated goal within settler colonial studies), </w:t>
      </w:r>
      <w:r w:rsidRPr="002A657D">
        <w:rPr>
          <w:rStyle w:val="StyleUnderline"/>
        </w:rPr>
        <w:t xml:space="preserve">but also the resurgence of alternative modes of being, alternative futures. It is not enough to </w:t>
      </w:r>
      <w:r w:rsidRPr="002A657D">
        <w:rPr>
          <w:rStyle w:val="Emphasis"/>
        </w:rPr>
        <w:t>merely disrupt or “de-link”</w:t>
      </w:r>
      <w:r w:rsidRPr="002A657D">
        <w:rPr>
          <w:rStyle w:val="StyleUnderline"/>
        </w:rPr>
        <w:t xml:space="preserve"> from coloniality</w:t>
      </w:r>
      <w:r w:rsidRPr="00E05BCE">
        <w:rPr>
          <w:sz w:val="16"/>
        </w:rPr>
        <w:t xml:space="preserve"> (Mignolo, 2007); </w:t>
      </w:r>
      <w:r w:rsidRPr="002A657D">
        <w:rPr>
          <w:rStyle w:val="StyleUnderline"/>
        </w:rPr>
        <w:t xml:space="preserve">decolonization further demands the resurgence of </w:t>
      </w:r>
      <w:r w:rsidRPr="002A657D">
        <w:rPr>
          <w:rStyle w:val="Emphasis"/>
        </w:rPr>
        <w:t>Indigenous, Black, and non- White life,</w:t>
      </w:r>
      <w:r w:rsidRPr="002A657D">
        <w:rPr>
          <w:rStyle w:val="StyleUnderline"/>
        </w:rPr>
        <w:t xml:space="preserve"> knowledges and ways of being.</w:t>
      </w:r>
      <w:r w:rsidRPr="00E05BCE">
        <w:rPr>
          <w:sz w:val="16"/>
        </w:rPr>
        <w:t xml:space="preserve"> </w:t>
      </w:r>
      <w:r w:rsidRPr="00E05BCE">
        <w:rPr>
          <w:rStyle w:val="StyleUnderline"/>
        </w:rPr>
        <w:t xml:space="preserve">This resurgence positions these ways of being as propositions and pathways </w:t>
      </w:r>
      <w:r w:rsidRPr="00E05BCE">
        <w:rPr>
          <w:rStyle w:val="Emphasis"/>
        </w:rPr>
        <w:t>for/to the future, rather than merely as a stasis to be recovered</w:t>
      </w:r>
      <w:r w:rsidRPr="00E05BCE">
        <w:rPr>
          <w:rStyle w:val="StyleUnderline"/>
        </w:rPr>
        <w:t xml:space="preserve">, or as that which stands </w:t>
      </w:r>
      <w:r w:rsidRPr="00E05BCE">
        <w:rPr>
          <w:rStyle w:val="Emphasis"/>
        </w:rPr>
        <w:t>immobile in resistance to the colonial flux</w:t>
      </w:r>
      <w:r w:rsidRPr="00E05BCE">
        <w:rPr>
          <w:rStyle w:val="StyleUnderline"/>
        </w:rPr>
        <w:t>.</w:t>
      </w:r>
      <w:r w:rsidRPr="00E05BCE">
        <w:rPr>
          <w:sz w:val="16"/>
        </w:rPr>
        <w:t xml:space="preserve"> </w:t>
      </w:r>
      <w:r w:rsidRPr="00E05BCE">
        <w:rPr>
          <w:rStyle w:val="Emphasis"/>
        </w:rPr>
        <w:t>Decolonial futurities are able to imagine and perform and, in so doing create, “otherwise worlds” and worlds beyond the limits of colonial imagination</w:t>
      </w:r>
      <w:r w:rsidRPr="00E05BCE">
        <w:rPr>
          <w:sz w:val="16"/>
        </w:rPr>
        <w:t xml:space="preserve"> (Crawley, 2015). </w:t>
      </w:r>
      <w:r w:rsidRPr="00E05BCE">
        <w:rPr>
          <w:rStyle w:val="StyleUnderline"/>
        </w:rPr>
        <w:t xml:space="preserve">Decolonial futures are the result of the generative reinvigoration of what colonialism has cast as degenerate. </w:t>
      </w:r>
    </w:p>
    <w:p w14:paraId="57BA32FC" w14:textId="77777777" w:rsidR="00957343" w:rsidRPr="00733B92" w:rsidRDefault="00957343" w:rsidP="00957343">
      <w:pPr>
        <w:rPr>
          <w:sz w:val="16"/>
        </w:rPr>
      </w:pPr>
      <w:r w:rsidRPr="00733B92">
        <w:rPr>
          <w:sz w:val="16"/>
        </w:rPr>
        <w:t>Part of my motivation for this article is also to</w:t>
      </w:r>
      <w:r w:rsidRPr="00733B92">
        <w:rPr>
          <w:rStyle w:val="StyleUnderline"/>
        </w:rPr>
        <w:t xml:space="preserve"> situate Palestine and Palestinian writing within the discourses of decolonial futurity</w:t>
      </w:r>
      <w:r w:rsidRPr="00733B92">
        <w:rPr>
          <w:sz w:val="16"/>
        </w:rPr>
        <w:t xml:space="preserve"> (as seen in Indigenous futurism, and the more established Afrofuturism) </w:t>
      </w:r>
      <w:r w:rsidRPr="00733B92">
        <w:rPr>
          <w:rStyle w:val="StyleUnderline"/>
        </w:rPr>
        <w:t xml:space="preserve">and decolonization, placing it in conversation </w:t>
      </w:r>
      <w:r w:rsidRPr="00733B92">
        <w:rPr>
          <w:rStyle w:val="Emphasis"/>
        </w:rPr>
        <w:t>with these resistance and resurgence movements</w:t>
      </w:r>
      <w:r w:rsidRPr="00733B92">
        <w:rPr>
          <w:rStyle w:val="StyleUnderline"/>
        </w:rPr>
        <w:t xml:space="preserve"> in other geographic contexts.</w:t>
      </w:r>
      <w:r w:rsidRPr="00733B92">
        <w:rPr>
          <w:sz w:val="16"/>
        </w:rPr>
        <w:t xml:space="preserve"> Not only will I connect the Palestinian struggle to other Indigenous struggles against settler colonialism but I will also draw from a robust history of Black radical studies, particularly in relation to fugitivity, to highlight the </w:t>
      </w:r>
      <w:r w:rsidRPr="00733B92">
        <w:rPr>
          <w:rStyle w:val="Emphasis"/>
        </w:rPr>
        <w:t>intersecting and concomitant ways</w:t>
      </w:r>
      <w:r w:rsidRPr="00733B92">
        <w:rPr>
          <w:rStyle w:val="StyleUnderline"/>
        </w:rPr>
        <w:t xml:space="preserve"> in which decolonization demands we work </w:t>
      </w:r>
      <w:r w:rsidRPr="00733B92">
        <w:rPr>
          <w:rStyle w:val="Emphasis"/>
        </w:rPr>
        <w:t>across race and indigeneity</w:t>
      </w:r>
      <w:r w:rsidRPr="00733B92">
        <w:rPr>
          <w:rStyle w:val="StyleUnderline"/>
        </w:rPr>
        <w:t>.</w:t>
      </w:r>
      <w:r w:rsidRPr="00733B92">
        <w:rPr>
          <w:sz w:val="16"/>
        </w:rPr>
        <w:t xml:space="preserve"> Often race, and particularly forms of </w:t>
      </w:r>
      <w:r w:rsidRPr="00733B92">
        <w:rPr>
          <w:rStyle w:val="StyleUnderline"/>
        </w:rPr>
        <w:t>anti-Black racism, have been under attended in conceptions of settler colonialism, broadly, and Palestinian studies more specifically</w:t>
      </w:r>
      <w:r w:rsidRPr="00733B92">
        <w:rPr>
          <w:sz w:val="16"/>
        </w:rPr>
        <w:t xml:space="preserve">; as Junaid Rana (2014) has recently argued in regard to racism in Palestine, </w:t>
      </w:r>
      <w:r w:rsidRPr="00733B92">
        <w:rPr>
          <w:rStyle w:val="StyleUnderline"/>
        </w:rPr>
        <w:t xml:space="preserve">“racism is more often seen to be </w:t>
      </w:r>
      <w:r w:rsidRPr="00733B92">
        <w:rPr>
          <w:rStyle w:val="Emphasis"/>
        </w:rPr>
        <w:t>epiphenomenal, a tangent, a hindrance</w:t>
      </w:r>
      <w:r w:rsidRPr="00733B92">
        <w:rPr>
          <w:rStyle w:val="StyleUnderline"/>
        </w:rPr>
        <w:t xml:space="preserve"> to be overcome, </w:t>
      </w:r>
      <w:r w:rsidRPr="00733B92">
        <w:rPr>
          <w:rStyle w:val="Emphasis"/>
        </w:rPr>
        <w:t>rather than an integral part of the design</w:t>
      </w:r>
      <w:r w:rsidRPr="00733B92">
        <w:rPr>
          <w:rStyle w:val="StyleUnderline"/>
        </w:rPr>
        <w:t xml:space="preserve"> [of settler colonial occupation].”</w:t>
      </w:r>
      <w:r w:rsidRPr="00733B92">
        <w:rPr>
          <w:sz w:val="16"/>
        </w:rPr>
        <w:t xml:space="preserve"> In truth, </w:t>
      </w:r>
      <w:r w:rsidRPr="00733B92">
        <w:rPr>
          <w:rStyle w:val="StyleUnderline"/>
        </w:rPr>
        <w:t xml:space="preserve">even a superficial glance demonstrates the </w:t>
      </w:r>
      <w:r w:rsidRPr="00733B92">
        <w:rPr>
          <w:rStyle w:val="Emphasis"/>
        </w:rPr>
        <w:t>intense anti-Black racism</w:t>
      </w:r>
      <w:r w:rsidRPr="00733B92">
        <w:rPr>
          <w:rStyle w:val="StyleUnderline"/>
        </w:rPr>
        <w:t xml:space="preserve"> and state violence that is an </w:t>
      </w:r>
      <w:r w:rsidRPr="00733B92">
        <w:rPr>
          <w:rStyle w:val="Emphasis"/>
        </w:rPr>
        <w:t>integral part of the daily settler occupation</w:t>
      </w:r>
      <w:r w:rsidRPr="00733B92">
        <w:rPr>
          <w:rStyle w:val="StyleUnderline"/>
        </w:rPr>
        <w:t xml:space="preserve"> of the state of Israel</w:t>
      </w:r>
      <w:r w:rsidRPr="00733B92">
        <w:rPr>
          <w:sz w:val="16"/>
        </w:rPr>
        <w:t xml:space="preserve">, typically </w:t>
      </w:r>
      <w:r w:rsidRPr="00733B92">
        <w:rPr>
          <w:rStyle w:val="StyleUnderline"/>
        </w:rPr>
        <w:t>meted out against Black immigrants in the form of mass detention</w:t>
      </w:r>
      <w:r w:rsidRPr="00733B92">
        <w:rPr>
          <w:sz w:val="16"/>
        </w:rPr>
        <w:t xml:space="preserve"> (Tait, 2014), </w:t>
      </w:r>
      <w:r w:rsidRPr="00733B92">
        <w:rPr>
          <w:rStyle w:val="StyleUnderline"/>
        </w:rPr>
        <w:t>forced sterilization</w:t>
      </w:r>
      <w:r w:rsidRPr="00733B92">
        <w:rPr>
          <w:sz w:val="16"/>
        </w:rPr>
        <w:t xml:space="preserve"> (David, 2014), </w:t>
      </w:r>
      <w:r w:rsidRPr="00733B92">
        <w:rPr>
          <w:rStyle w:val="StyleUnderline"/>
        </w:rPr>
        <w:t>and frequent, violent demonstrations where White Jewish Israelis chant, “Blacks out!”</w:t>
      </w:r>
      <w:r w:rsidRPr="00733B92">
        <w:rPr>
          <w:sz w:val="16"/>
        </w:rPr>
        <w:t xml:space="preserve"> (Greenwood, 2012). Jemima Pierre (2015) does important work in connecting these incidents to argue that </w:t>
      </w:r>
      <w:r w:rsidRPr="00733B92">
        <w:rPr>
          <w:rStyle w:val="Emphasis"/>
        </w:rPr>
        <w:t>Zionism and the occupation of Palestine are explicitly anti-Black projects.</w:t>
      </w:r>
      <w:r w:rsidRPr="00733B92">
        <w:rPr>
          <w:sz w:val="16"/>
        </w:rPr>
        <w:t xml:space="preserve"> </w:t>
      </w:r>
      <w:r w:rsidRPr="00733B92">
        <w:rPr>
          <w:rStyle w:val="StyleUnderline"/>
        </w:rPr>
        <w:t xml:space="preserve">In light of these examples, as well as the </w:t>
      </w:r>
      <w:r w:rsidRPr="00733B92">
        <w:rPr>
          <w:rStyle w:val="Emphasis"/>
        </w:rPr>
        <w:t>global design</w:t>
      </w:r>
      <w:r w:rsidRPr="00733B92">
        <w:rPr>
          <w:rStyle w:val="StyleUnderline"/>
        </w:rPr>
        <w:t xml:space="preserve"> of anti-Blackness as central to the project of colonialism</w:t>
      </w:r>
      <w:r w:rsidRPr="00733B92">
        <w:rPr>
          <w:sz w:val="16"/>
        </w:rPr>
        <w:t xml:space="preserve"> (Wynter, 2003), this essay, despite examining settler colonialism within the Palestinian context, intentionally centers traditions of Black radical thought and critical Indigenous sovereignty alongside Palestinian scholarship. I do this alongside similar scholarship that sees the </w:t>
      </w:r>
      <w:r w:rsidRPr="00733B92">
        <w:rPr>
          <w:rStyle w:val="StyleUnderline"/>
        </w:rPr>
        <w:t xml:space="preserve">forms of anti-Black racism and settler colonialism as </w:t>
      </w:r>
      <w:r w:rsidRPr="00733B92">
        <w:rPr>
          <w:rStyle w:val="Emphasis"/>
        </w:rPr>
        <w:t>co-constitutive and/or inextricably intertwined</w:t>
      </w:r>
      <w:r w:rsidRPr="00733B92">
        <w:rPr>
          <w:sz w:val="16"/>
        </w:rPr>
        <w:t xml:space="preserve"> (Jackson, 2014; King, 2014; Tuck, Guess, &amp; Sultan, 2014). </w:t>
      </w:r>
    </w:p>
    <w:p w14:paraId="1D42CA29" w14:textId="77777777" w:rsidR="00957343" w:rsidRDefault="00957343" w:rsidP="00957343">
      <w:pPr>
        <w:rPr>
          <w:rStyle w:val="StyleUnderline"/>
        </w:rPr>
      </w:pPr>
      <w:r w:rsidRPr="007C5B47">
        <w:rPr>
          <w:sz w:val="16"/>
        </w:rPr>
        <w:t xml:space="preserve">In this way, </w:t>
      </w:r>
      <w:r w:rsidRPr="00141D04">
        <w:rPr>
          <w:rStyle w:val="StyleUnderline"/>
        </w:rPr>
        <w:t xml:space="preserve">I hope to illustrate the complex and nuanced ways in which </w:t>
      </w:r>
      <w:r w:rsidRPr="00141D04">
        <w:rPr>
          <w:rStyle w:val="Emphasis"/>
        </w:rPr>
        <w:t>fugitive futurities</w:t>
      </w:r>
      <w:r w:rsidRPr="00141D04">
        <w:rPr>
          <w:rStyle w:val="StyleUnderline"/>
        </w:rPr>
        <w:t xml:space="preserve"> are an important framework for understanding </w:t>
      </w:r>
      <w:r w:rsidRPr="00141D04">
        <w:rPr>
          <w:rStyle w:val="Emphasis"/>
        </w:rPr>
        <w:t>decolonization</w:t>
      </w:r>
      <w:r w:rsidRPr="00141D04">
        <w:rPr>
          <w:rStyle w:val="StyleUnderline"/>
        </w:rPr>
        <w:t>,</w:t>
      </w:r>
      <w:r w:rsidRPr="007C5B47">
        <w:rPr>
          <w:sz w:val="16"/>
        </w:rPr>
        <w:t xml:space="preserve"> particularly </w:t>
      </w:r>
      <w:r w:rsidRPr="00141D04">
        <w:rPr>
          <w:rStyle w:val="StyleUnderline"/>
        </w:rPr>
        <w:t xml:space="preserve">in relation to imagining </w:t>
      </w:r>
      <w:r w:rsidRPr="00141D04">
        <w:rPr>
          <w:rStyle w:val="Emphasis"/>
        </w:rPr>
        <w:t>alternative modes of being</w:t>
      </w:r>
      <w:r w:rsidRPr="00141D04">
        <w:rPr>
          <w:rStyle w:val="StyleUnderline"/>
        </w:rPr>
        <w:t xml:space="preserve"> and relating, both to one another </w:t>
      </w:r>
      <w:r w:rsidRPr="00141D04">
        <w:rPr>
          <w:rStyle w:val="Emphasis"/>
        </w:rPr>
        <w:t>and to the land, beyond the settler state.</w:t>
      </w:r>
      <w:r w:rsidRPr="007C5B47">
        <w:rPr>
          <w:sz w:val="16"/>
        </w:rPr>
        <w:t xml:space="preserve"> </w:t>
      </w:r>
      <w:r w:rsidRPr="00141D04">
        <w:rPr>
          <w:rStyle w:val="StyleUnderline"/>
        </w:rPr>
        <w:t>Discussing Israel and Palestine within settler colonial and decolonization frameworks is not new</w:t>
      </w:r>
      <w:r w:rsidRPr="007C5B47">
        <w:rPr>
          <w:sz w:val="16"/>
        </w:rPr>
        <w:t xml:space="preserve"> (Abdo &amp; Yuval- Davis, 1995) and, as Bandar and Ziadah (2016) remind us, </w:t>
      </w:r>
      <w:r w:rsidRPr="00141D04">
        <w:rPr>
          <w:rStyle w:val="StyleUnderline"/>
        </w:rPr>
        <w:t>there is a robust history of scholarship that situates Palestine within the colonial project and creates a foundation for current scholarship around settler colonialism in Palestine.</w:t>
      </w:r>
      <w:r w:rsidRPr="007C5B47">
        <w:rPr>
          <w:sz w:val="16"/>
        </w:rPr>
        <w:t xml:space="preserve"> In recent years, </w:t>
      </w:r>
      <w:r w:rsidRPr="007C5B47">
        <w:rPr>
          <w:rStyle w:val="StyleUnderline"/>
        </w:rPr>
        <w:t xml:space="preserve">there has been a </w:t>
      </w:r>
      <w:r w:rsidRPr="007C5B47">
        <w:rPr>
          <w:rStyle w:val="Emphasis"/>
        </w:rPr>
        <w:t>marked rise of settler colonialism</w:t>
      </w:r>
      <w:r w:rsidRPr="007C5B47">
        <w:rPr>
          <w:rStyle w:val="StyleUnderline"/>
        </w:rPr>
        <w:t xml:space="preserve"> as a term of reference and field of inquiry within the academy, and subsequently a more recent </w:t>
      </w:r>
      <w:r w:rsidRPr="007C5B47">
        <w:rPr>
          <w:rStyle w:val="Emphasis"/>
        </w:rPr>
        <w:t>reinvigoration of writing</w:t>
      </w:r>
      <w:r w:rsidRPr="007C5B47">
        <w:rPr>
          <w:rStyle w:val="StyleUnderline"/>
        </w:rPr>
        <w:t xml:space="preserve"> about the settler colonial nature of the Israeli state and its occupation of Palestinian territory,</w:t>
      </w:r>
      <w:r w:rsidRPr="007C5B47">
        <w:rPr>
          <w:sz w:val="16"/>
        </w:rPr>
        <w:t xml:space="preserve"> beginning with those such as Salaita (2006) who connect settler colonial- ism in the United States to settler colonialism in Palestine, and continuing through into an even more recent and ongoing explosion in past years (Jabary Salamanca, Qato, Rabie, &amp; Samour, 2012; Krebs &amp; Olwan, 2012; Mikdashi, 2013; Perugini, 2014; Saranillio, 2014; Veracini, 2013). </w:t>
      </w:r>
      <w:r w:rsidRPr="007C5B47">
        <w:rPr>
          <w:rStyle w:val="StyleUnderline"/>
        </w:rPr>
        <w:t xml:space="preserve">Along with </w:t>
      </w:r>
      <w:r w:rsidRPr="007C5B47">
        <w:rPr>
          <w:rStyle w:val="Emphasis"/>
        </w:rPr>
        <w:t>comparisons with state imposed apartheid</w:t>
      </w:r>
      <w:r w:rsidRPr="007C5B47">
        <w:rPr>
          <w:rStyle w:val="StyleUnderline"/>
        </w:rPr>
        <w:t xml:space="preserve"> (particularly in South Africa), Israel has been </w:t>
      </w:r>
      <w:r w:rsidRPr="007C5B47">
        <w:rPr>
          <w:rStyle w:val="Emphasis"/>
        </w:rPr>
        <w:t>commonly compared with other White settler colonial nations</w:t>
      </w:r>
      <w:r w:rsidRPr="007C5B47">
        <w:rPr>
          <w:rStyle w:val="StyleUnderline"/>
        </w:rPr>
        <w:t xml:space="preserve"> such as Canada, the United States, and Australia, which occupy the territories of Indigenous peoples, </w:t>
      </w:r>
      <w:r w:rsidRPr="007C5B47">
        <w:rPr>
          <w:rStyle w:val="Emphasis"/>
        </w:rPr>
        <w:t xml:space="preserve">displacing and killing them to settle and make a new home in which to stay. </w:t>
      </w:r>
      <w:r w:rsidRPr="007C5B47">
        <w:rPr>
          <w:rStyle w:val="StyleUnderline"/>
        </w:rPr>
        <w:t>This article</w:t>
      </w:r>
      <w:r w:rsidRPr="007C5B47">
        <w:rPr>
          <w:sz w:val="16"/>
        </w:rPr>
        <w:t xml:space="preserve"> builds on these histories of settler colonial scholarship, but also </w:t>
      </w:r>
      <w:r w:rsidRPr="007C5B47">
        <w:rPr>
          <w:rStyle w:val="StyleUnderline"/>
        </w:rPr>
        <w:t xml:space="preserve">actively works to </w:t>
      </w:r>
      <w:r w:rsidRPr="007C5B47">
        <w:rPr>
          <w:rStyle w:val="Emphasis"/>
        </w:rPr>
        <w:t>unsettle the boundaries of settler colonialism</w:t>
      </w:r>
      <w:r w:rsidRPr="007C5B47">
        <w:rPr>
          <w:rStyle w:val="StyleUnderline"/>
        </w:rPr>
        <w:t xml:space="preserve">, embracing the </w:t>
      </w:r>
      <w:r w:rsidRPr="007C5B47">
        <w:rPr>
          <w:rStyle w:val="Emphasis"/>
        </w:rPr>
        <w:t>slippages and interplay</w:t>
      </w:r>
      <w:r w:rsidRPr="007C5B47">
        <w:rPr>
          <w:rStyle w:val="StyleUnderline"/>
        </w:rPr>
        <w:t xml:space="preserve"> within colonialism and settler colonialism;</w:t>
      </w:r>
      <w:r w:rsidRPr="007C5B47">
        <w:rPr>
          <w:sz w:val="16"/>
        </w:rPr>
        <w:t xml:space="preserve"> King (2013) reminds us of </w:t>
      </w:r>
      <w:r w:rsidRPr="007C5B47">
        <w:rPr>
          <w:rStyle w:val="StyleUnderline"/>
        </w:rPr>
        <w:t xml:space="preserve">the productive “elasticity” between these terms when theorized through Black and Indigenous feminist lenses, </w:t>
      </w:r>
      <w:r w:rsidRPr="007C5B47">
        <w:rPr>
          <w:rStyle w:val="Emphasis"/>
        </w:rPr>
        <w:t>a necessary elasticity</w:t>
      </w:r>
      <w:r w:rsidRPr="007C5B47">
        <w:rPr>
          <w:rStyle w:val="StyleUnderline"/>
        </w:rPr>
        <w:t xml:space="preserve"> that is echoed by Bhandar and Ziadah (2016) </w:t>
      </w:r>
      <w:r w:rsidRPr="007C5B47">
        <w:rPr>
          <w:rStyle w:val="Emphasis"/>
        </w:rPr>
        <w:t>in regard to Palestine</w:t>
      </w:r>
      <w:r w:rsidRPr="007C5B47">
        <w:rPr>
          <w:rStyle w:val="StyleUnderline"/>
        </w:rPr>
        <w:t>.</w:t>
      </w:r>
      <w:r w:rsidRPr="007C5B47">
        <w:rPr>
          <w:sz w:val="16"/>
        </w:rPr>
        <w:t xml:space="preserve"> This productive </w:t>
      </w:r>
      <w:r w:rsidRPr="007C5B47">
        <w:rPr>
          <w:rStyle w:val="StyleUnderline"/>
        </w:rPr>
        <w:t xml:space="preserve">slippage between colonialism and settler colonialism allows </w:t>
      </w:r>
      <w:r w:rsidRPr="007C5B47">
        <w:rPr>
          <w:rStyle w:val="Emphasis"/>
        </w:rPr>
        <w:t>different forms of solidarity to be opened</w:t>
      </w:r>
      <w:r w:rsidRPr="007C5B47">
        <w:rPr>
          <w:rStyle w:val="StyleUnderline"/>
        </w:rPr>
        <w:t xml:space="preserve">, and also allows the recognition of the anti-Black settler colonial nature of Israeli occupation and how Palestinian futurities </w:t>
      </w:r>
      <w:r w:rsidRPr="007C5B47">
        <w:rPr>
          <w:rStyle w:val="Emphasis"/>
        </w:rPr>
        <w:t>breach these many forms of occupation</w:t>
      </w:r>
      <w:r w:rsidRPr="007C5B47">
        <w:rPr>
          <w:rStyle w:val="StyleUnderline"/>
        </w:rPr>
        <w:t xml:space="preserve"> and colonial violence in transformative ways. </w:t>
      </w:r>
    </w:p>
    <w:p w14:paraId="26524DDB" w14:textId="77777777" w:rsidR="00957343" w:rsidRPr="003B2F43" w:rsidRDefault="00957343" w:rsidP="00957343">
      <w:pPr>
        <w:rPr>
          <w:sz w:val="16"/>
          <w:szCs w:val="16"/>
        </w:rPr>
      </w:pPr>
      <w:r w:rsidRPr="003B2F43">
        <w:rPr>
          <w:sz w:val="16"/>
          <w:szCs w:val="16"/>
        </w:rPr>
        <w:t xml:space="preserve">The Politics of Refusal in Nizar Zuabi’s Underground Gaza </w:t>
      </w:r>
    </w:p>
    <w:p w14:paraId="3E817E8F" w14:textId="77777777" w:rsidR="00957343" w:rsidRPr="003B2F43" w:rsidRDefault="00957343" w:rsidP="00957343">
      <w:pPr>
        <w:rPr>
          <w:sz w:val="16"/>
        </w:rPr>
      </w:pPr>
      <w:r w:rsidRPr="003B2F43">
        <w:rPr>
          <w:rStyle w:val="StyleUnderline"/>
        </w:rPr>
        <w:t xml:space="preserve">We, who were </w:t>
      </w:r>
      <w:r w:rsidRPr="003B2F43">
        <w:rPr>
          <w:rStyle w:val="Emphasis"/>
        </w:rPr>
        <w:t>attacked from the sky</w:t>
      </w:r>
      <w:r w:rsidRPr="003B2F43">
        <w:rPr>
          <w:rStyle w:val="StyleUnderline"/>
        </w:rPr>
        <w:t xml:space="preserve">, from the sea, from the fields, </w:t>
      </w:r>
      <w:r w:rsidRPr="003B2F43">
        <w:rPr>
          <w:rStyle w:val="Emphasis"/>
        </w:rPr>
        <w:t>who had one-ton bombs dropped on our heads</w:t>
      </w:r>
      <w:r w:rsidRPr="003B2F43">
        <w:rPr>
          <w:rStyle w:val="StyleUnderline"/>
        </w:rPr>
        <w:t xml:space="preserve"> in pointless rounds of killing, </w:t>
      </w:r>
      <w:r w:rsidRPr="003B2F43">
        <w:rPr>
          <w:rStyle w:val="Emphasis"/>
        </w:rPr>
        <w:t>have turned our back on life</w:t>
      </w:r>
      <w:r w:rsidRPr="003B2F43">
        <w:rPr>
          <w:rStyle w:val="StyleUnderline"/>
        </w:rPr>
        <w:t xml:space="preserve">. We, whom the world forgot, </w:t>
      </w:r>
      <w:r w:rsidRPr="003B2F43">
        <w:rPr>
          <w:rStyle w:val="Emphasis"/>
        </w:rPr>
        <w:t>decided to pay it back in kind, and forgot it right back.</w:t>
      </w:r>
      <w:r w:rsidRPr="003B2F43">
        <w:rPr>
          <w:rStyle w:val="StyleUnderline"/>
        </w:rPr>
        <w:t xml:space="preserve"> </w:t>
      </w:r>
      <w:r w:rsidRPr="003B2F43">
        <w:rPr>
          <w:sz w:val="16"/>
        </w:rPr>
        <w:t xml:space="preserve">(Nizar Zuabi, 2014) </w:t>
      </w:r>
    </w:p>
    <w:p w14:paraId="08E1100A" w14:textId="77777777" w:rsidR="00957343" w:rsidRPr="009B61A5" w:rsidRDefault="00957343" w:rsidP="00957343">
      <w:pPr>
        <w:rPr>
          <w:sz w:val="16"/>
        </w:rPr>
      </w:pPr>
      <w:r w:rsidRPr="009B61A5">
        <w:rPr>
          <w:rStyle w:val="StyleUnderline"/>
        </w:rPr>
        <w:t>We kept digging, more and more, with bare hands, with cracked fingernails. We dug so deep, so far, that we cancelled out the blockade and the borders and the definitions of the upper world.</w:t>
      </w:r>
      <w:r w:rsidRPr="009B61A5">
        <w:rPr>
          <w:sz w:val="16"/>
        </w:rPr>
        <w:t xml:space="preserve"> (Nizar Zuabi, 2014) </w:t>
      </w:r>
    </w:p>
    <w:p w14:paraId="3D310C2D" w14:textId="77777777" w:rsidR="00957343" w:rsidRPr="009B61A5" w:rsidRDefault="00957343" w:rsidP="00957343">
      <w:pPr>
        <w:rPr>
          <w:sz w:val="14"/>
        </w:rPr>
      </w:pPr>
      <w:r w:rsidRPr="009B61A5">
        <w:rPr>
          <w:rStyle w:val="StyleUnderline"/>
        </w:rPr>
        <w:t xml:space="preserve">The </w:t>
      </w:r>
      <w:r w:rsidRPr="009B61A5">
        <w:rPr>
          <w:rStyle w:val="Emphasis"/>
        </w:rPr>
        <w:t xml:space="preserve">politics of refusal, </w:t>
      </w:r>
      <w:r w:rsidRPr="009B61A5">
        <w:rPr>
          <w:rStyle w:val="StyleUnderline"/>
        </w:rPr>
        <w:t xml:space="preserve">particularly in </w:t>
      </w:r>
      <w:r w:rsidRPr="009B61A5">
        <w:rPr>
          <w:rStyle w:val="Emphasis"/>
        </w:rPr>
        <w:t xml:space="preserve">refusing the various modes of enclosure </w:t>
      </w:r>
      <w:r w:rsidRPr="009B61A5">
        <w:rPr>
          <w:rStyle w:val="StyleUnderline"/>
        </w:rPr>
        <w:t xml:space="preserve">offered by the colonial state, have been taken up in both </w:t>
      </w:r>
      <w:r w:rsidRPr="009B61A5">
        <w:rPr>
          <w:rStyle w:val="Emphasis"/>
        </w:rPr>
        <w:t>Indigenous and radical Black scholarship.</w:t>
      </w:r>
      <w:r w:rsidRPr="009B61A5">
        <w:rPr>
          <w:sz w:val="14"/>
        </w:rPr>
        <w:t xml:space="preserve"> Coulthard’s (2007, 2014) influential work on the politics of Indigenous recognition argues, through a Fanonian lens, that </w:t>
      </w:r>
      <w:r w:rsidRPr="009B61A5">
        <w:rPr>
          <w:rStyle w:val="StyleUnderline"/>
        </w:rPr>
        <w:t>recognition and inclusion through the state, rather than leading to sovereignty, reproduce the very colonial power that Indigenous peoples hope to transcend.</w:t>
      </w:r>
      <w:r w:rsidRPr="009B61A5">
        <w:rPr>
          <w:sz w:val="14"/>
        </w:rPr>
        <w:t xml:space="preserve"> </w:t>
      </w:r>
      <w:r w:rsidRPr="009B61A5">
        <w:rPr>
          <w:rStyle w:val="Emphasis"/>
        </w:rPr>
        <w:t>It is a refusal to settle for a seat at the colonial table when the table itself could be overturned.</w:t>
      </w:r>
      <w:r w:rsidRPr="009B61A5">
        <w:rPr>
          <w:sz w:val="14"/>
        </w:rPr>
        <w:t xml:space="preserve"> Audra Simpson’s (2007, 2014) equally important work on ethnographic refusal similarly demonstrates how </w:t>
      </w:r>
      <w:r w:rsidRPr="009B61A5">
        <w:rPr>
          <w:rStyle w:val="StyleUnderline"/>
        </w:rPr>
        <w:t>colonial recognition works to establish “the terms of even being seen”</w:t>
      </w:r>
      <w:r w:rsidRPr="009B61A5">
        <w:rPr>
          <w:sz w:val="14"/>
        </w:rPr>
        <w:t xml:space="preserve"> (p. 69), how the </w:t>
      </w:r>
      <w:r w:rsidRPr="009B61A5">
        <w:rPr>
          <w:rStyle w:val="Emphasis"/>
        </w:rPr>
        <w:t xml:space="preserve">colonial frame of reference “sieves” Indigenous futures “in ways that are not their own” </w:t>
      </w:r>
      <w:r w:rsidRPr="009B61A5">
        <w:rPr>
          <w:sz w:val="14"/>
        </w:rPr>
        <w:t>(p. 70). Inste</w:t>
      </w:r>
      <w:r w:rsidRPr="009B61A5">
        <w:rPr>
          <w:rStyle w:val="StyleUnderline"/>
        </w:rPr>
        <w:t xml:space="preserve">ad, and in response to these colonial impositions, she positions refusal as generative, as </w:t>
      </w:r>
      <w:r w:rsidRPr="009B61A5">
        <w:rPr>
          <w:rStyle w:val="Emphasis"/>
        </w:rPr>
        <w:t>re-opening space</w:t>
      </w:r>
      <w:r w:rsidRPr="009B61A5">
        <w:rPr>
          <w:rStyle w:val="StyleUnderline"/>
        </w:rPr>
        <w:t xml:space="preserve"> for Indigenous sovereignties and futures.</w:t>
      </w:r>
      <w:r w:rsidRPr="009B61A5">
        <w:rPr>
          <w:sz w:val="14"/>
        </w:rPr>
        <w:t xml:space="preserve"> Tuck and Yang (2014) take up refusal in similar ways, as both, </w:t>
      </w:r>
      <w:r w:rsidRPr="009B61A5">
        <w:rPr>
          <w:rStyle w:val="StyleUnderline"/>
        </w:rPr>
        <w:t xml:space="preserve">setting the limits of what can be known and also as a generative </w:t>
      </w:r>
      <w:r w:rsidRPr="009B61A5">
        <w:rPr>
          <w:rStyle w:val="Emphasis"/>
        </w:rPr>
        <w:t>anticolonial counterknowledge</w:t>
      </w:r>
      <w:r w:rsidRPr="009B61A5">
        <w:rPr>
          <w:sz w:val="14"/>
        </w:rPr>
        <w:t xml:space="preserve">. In productive relationship to the above works, writers such as Joy James (2013) have taken up Black refusal through discussions of fugitivity and maroon philosophy, building on the work of scholars such as Hartman &amp; Wilderson (2003), Wynter (2003), and other Black radical scholars, in </w:t>
      </w:r>
      <w:r w:rsidRPr="009B61A5">
        <w:rPr>
          <w:rStyle w:val="StyleUnderline"/>
        </w:rPr>
        <w:t xml:space="preserve">arguing for the </w:t>
      </w:r>
      <w:r w:rsidRPr="009B61A5">
        <w:rPr>
          <w:rStyle w:val="Emphasis"/>
        </w:rPr>
        <w:t>need to resist inclusion into the “perpetual genocide” of democracy</w:t>
      </w:r>
      <w:r w:rsidRPr="009B61A5">
        <w:rPr>
          <w:rStyle w:val="StyleUnderline"/>
        </w:rPr>
        <w:t xml:space="preserve">, arguing instead for </w:t>
      </w:r>
      <w:r w:rsidRPr="009B61A5">
        <w:rPr>
          <w:rStyle w:val="Emphasis"/>
        </w:rPr>
        <w:t>work and theory based on the Black maroons who “in perpetual flight from genocide</w:t>
      </w:r>
      <w:r w:rsidRPr="009B61A5">
        <w:rPr>
          <w:rStyle w:val="StyleUnderline"/>
        </w:rPr>
        <w:t xml:space="preserve"> and </w:t>
      </w:r>
      <w:r w:rsidRPr="009B61A5">
        <w:rPr>
          <w:rStyle w:val="Emphasis"/>
        </w:rPr>
        <w:t>towards health intimacy</w:t>
      </w:r>
      <w:r w:rsidRPr="009B61A5">
        <w:rPr>
          <w:rStyle w:val="StyleUnderline"/>
        </w:rPr>
        <w:t xml:space="preserve"> . . . crossed the borders of colonies and democracies” </w:t>
      </w:r>
      <w:r w:rsidRPr="009B61A5">
        <w:rPr>
          <w:sz w:val="14"/>
        </w:rPr>
        <w:t xml:space="preserve">(p. 127). </w:t>
      </w:r>
    </w:p>
    <w:p w14:paraId="1DACEB33" w14:textId="77777777" w:rsidR="00957343" w:rsidRPr="0083782A" w:rsidRDefault="00957343" w:rsidP="00957343">
      <w:pPr>
        <w:rPr>
          <w:rStyle w:val="Emphasis"/>
        </w:rPr>
      </w:pPr>
      <w:r w:rsidRPr="0083782A">
        <w:rPr>
          <w:sz w:val="16"/>
        </w:rPr>
        <w:t xml:space="preserve">Nizar Zuabi’s </w:t>
      </w:r>
      <w:r w:rsidRPr="0083782A">
        <w:rPr>
          <w:rStyle w:val="StyleUnderline"/>
        </w:rPr>
        <w:t xml:space="preserve">Palestinian fugitives </w:t>
      </w:r>
      <w:r w:rsidRPr="0083782A">
        <w:rPr>
          <w:rStyle w:val="Emphasis"/>
        </w:rPr>
        <w:t>embody these strands of refusal,</w:t>
      </w:r>
      <w:r w:rsidRPr="0083782A">
        <w:rPr>
          <w:rStyle w:val="StyleUnderline"/>
        </w:rPr>
        <w:t xml:space="preserve"> in both the </w:t>
      </w:r>
      <w:r w:rsidRPr="0083782A">
        <w:rPr>
          <w:rStyle w:val="Emphasis"/>
        </w:rPr>
        <w:t>destructive</w:t>
      </w:r>
      <w:r w:rsidRPr="0083782A">
        <w:rPr>
          <w:rStyle w:val="StyleUnderline"/>
        </w:rPr>
        <w:t xml:space="preserve"> and </w:t>
      </w:r>
      <w:r w:rsidRPr="0083782A">
        <w:rPr>
          <w:rStyle w:val="Emphasis"/>
        </w:rPr>
        <w:t>generative</w:t>
      </w:r>
      <w:r w:rsidRPr="0083782A">
        <w:rPr>
          <w:rStyle w:val="StyleUnderline"/>
        </w:rPr>
        <w:t xml:space="preserve"> senses of the term.</w:t>
      </w:r>
      <w:r w:rsidRPr="0083782A">
        <w:rPr>
          <w:sz w:val="16"/>
        </w:rPr>
        <w:t xml:space="preserve"> </w:t>
      </w:r>
      <w:r w:rsidRPr="0083782A">
        <w:rPr>
          <w:rStyle w:val="StyleUnderline"/>
        </w:rPr>
        <w:t xml:space="preserve">Their work of building alternative futures begins with refusal: </w:t>
      </w:r>
      <w:r w:rsidRPr="0083782A">
        <w:rPr>
          <w:rStyle w:val="Emphasis"/>
        </w:rPr>
        <w:t>“We gave up on the dream . . . and we took action”</w:t>
      </w:r>
      <w:r w:rsidRPr="0083782A">
        <w:rPr>
          <w:sz w:val="16"/>
        </w:rPr>
        <w:t xml:space="preserve"> (Nizar Zuabi, 2014). </w:t>
      </w:r>
      <w:r w:rsidRPr="0083782A">
        <w:rPr>
          <w:rStyle w:val="StyleUnderline"/>
        </w:rPr>
        <w:t xml:space="preserve">Often those who advocate for an emphasis on futurity are levied with the charge of abdicating the now for a utopic future but, </w:t>
      </w:r>
      <w:r w:rsidRPr="0083782A">
        <w:rPr>
          <w:sz w:val="16"/>
        </w:rPr>
        <w:t xml:space="preserve">as Anderson (2010) demands, </w:t>
      </w:r>
      <w:r w:rsidRPr="0083782A">
        <w:rPr>
          <w:rStyle w:val="Emphasis"/>
        </w:rPr>
        <w:t>the future must be both imagined and built in the now. This is what the Palestinian fugitives of Nizar Zuabi’s story do; they refuse the present situation, and the death it entails, and set to work to build a better alternative.</w:t>
      </w:r>
      <w:r w:rsidRPr="0083782A">
        <w:rPr>
          <w:sz w:val="16"/>
        </w:rPr>
        <w:t xml:space="preserve"> </w:t>
      </w:r>
      <w:r w:rsidRPr="0083782A">
        <w:rPr>
          <w:rStyle w:val="Emphasis"/>
        </w:rPr>
        <w:t>The future for the fugitive, then, is not a utopic dream in the face of a stubborn, destructive reality.</w:t>
      </w:r>
      <w:r w:rsidRPr="0083782A">
        <w:rPr>
          <w:sz w:val="16"/>
        </w:rPr>
        <w:t xml:space="preserve"> As Gaza is “totally abandoned,” the </w:t>
      </w:r>
      <w:r w:rsidRPr="0083782A">
        <w:rPr>
          <w:rStyle w:val="StyleUnderline"/>
        </w:rPr>
        <w:t xml:space="preserve">fugitives abandon even hope: “We gave up on the dream of getting out of the Gaza Strip. On the promises to lift the blockade, to </w:t>
      </w:r>
      <w:r w:rsidRPr="0083782A">
        <w:rPr>
          <w:rStyle w:val="Emphasis"/>
        </w:rPr>
        <w:t xml:space="preserve">find a solution to the crowdedness and the hunger.” </w:t>
      </w:r>
    </w:p>
    <w:p w14:paraId="0DC7B6A2" w14:textId="77777777" w:rsidR="00957343" w:rsidRPr="00C85EB7" w:rsidRDefault="00957343" w:rsidP="00957343">
      <w:pPr>
        <w:rPr>
          <w:sz w:val="14"/>
        </w:rPr>
      </w:pPr>
      <w:r w:rsidRPr="0083782A">
        <w:rPr>
          <w:rStyle w:val="StyleUnderline"/>
        </w:rPr>
        <w:t xml:space="preserve">Instead of </w:t>
      </w:r>
      <w:r w:rsidRPr="0083782A">
        <w:rPr>
          <w:rStyle w:val="Emphasis"/>
        </w:rPr>
        <w:t>paralyzing the fugitives</w:t>
      </w:r>
      <w:r w:rsidRPr="0083782A">
        <w:rPr>
          <w:rStyle w:val="StyleUnderline"/>
        </w:rPr>
        <w:t xml:space="preserve">, their abandonment of hope </w:t>
      </w:r>
      <w:r w:rsidRPr="0083782A">
        <w:rPr>
          <w:rStyle w:val="Emphasis"/>
        </w:rPr>
        <w:t>energizes them to dig</w:t>
      </w:r>
      <w:r w:rsidRPr="0083782A">
        <w:rPr>
          <w:rStyle w:val="StyleUnderline"/>
        </w:rPr>
        <w:t xml:space="preserve">, to </w:t>
      </w:r>
      <w:r w:rsidRPr="0083782A">
        <w:rPr>
          <w:rStyle w:val="Emphasis"/>
        </w:rPr>
        <w:t>build an entirely new city under the ground,</w:t>
      </w:r>
      <w:r w:rsidRPr="0083782A">
        <w:rPr>
          <w:rStyle w:val="StyleUnderline"/>
        </w:rPr>
        <w:t xml:space="preserve"> to build an entirely new </w:t>
      </w:r>
      <w:r w:rsidRPr="0083782A">
        <w:rPr>
          <w:rStyle w:val="Emphasis"/>
        </w:rPr>
        <w:t>existence beyond the continual violence</w:t>
      </w:r>
      <w:r w:rsidRPr="0083782A">
        <w:rPr>
          <w:rStyle w:val="StyleUnderline"/>
        </w:rPr>
        <w:t xml:space="preserve"> of the world above. </w:t>
      </w:r>
      <w:r w:rsidRPr="00C85EB7">
        <w:rPr>
          <w:rStyle w:val="StyleUnderline"/>
        </w:rPr>
        <w:t xml:space="preserve">What the abandonment of hope illustrates is that, within the colonial context of Israel, there never was any hope to begin with for the Palestinians. </w:t>
      </w:r>
      <w:r w:rsidRPr="00C85EB7">
        <w:rPr>
          <w:sz w:val="14"/>
        </w:rPr>
        <w:t xml:space="preserve">Deleuze wrote in 1978 that, “Palestinians were never given any choice other than unconditional surrender. All they were offered was death” (Deleuze, 2006, p. 165). Two weeks before Nizar Zuabi’s story was published in Hareetz, the Jerusalem Post published an opinion column by Martin Sherman (2014), which was titled and which argued, “Gaza Must Go.” It was a violent, settler colonial piece of rhetoric that argued, in light of the ongoing resistance in Gaza, “The grass needs to be uprooted—once and for all . . . The only durable solution requires dismantling Gaza . . . and extension of Israeli sovereignty over the region . . .” </w:t>
      </w:r>
    </w:p>
    <w:p w14:paraId="41B613AF" w14:textId="77777777" w:rsidR="00957343" w:rsidRPr="00C85EB7" w:rsidRDefault="00957343" w:rsidP="00957343">
      <w:pPr>
        <w:rPr>
          <w:sz w:val="16"/>
        </w:rPr>
      </w:pPr>
      <w:r w:rsidRPr="00C85EB7">
        <w:rPr>
          <w:sz w:val="16"/>
        </w:rPr>
        <w:t xml:space="preserve">Nizar </w:t>
      </w:r>
      <w:r w:rsidRPr="0083782A">
        <w:rPr>
          <w:rStyle w:val="StyleUnderline"/>
        </w:rPr>
        <w:t>Zuabi’s story</w:t>
      </w:r>
      <w:r w:rsidRPr="00C85EB7">
        <w:rPr>
          <w:sz w:val="16"/>
        </w:rPr>
        <w:t xml:space="preserve"> and its dismissal of hope flips the idea of “Gaza Must Go” and looks at what it might mean to intentionally evacuate the Israeli state, and their vacuous promises of solutions, for other possibilities. </w:t>
      </w:r>
      <w:r w:rsidRPr="0083782A">
        <w:rPr>
          <w:rStyle w:val="StyleUnderline"/>
        </w:rPr>
        <w:t xml:space="preserve">In refusal, </w:t>
      </w:r>
      <w:r w:rsidRPr="0083782A">
        <w:rPr>
          <w:rStyle w:val="Emphasis"/>
        </w:rPr>
        <w:t>the fugitives realize the opportunity to invest in other places</w:t>
      </w:r>
      <w:r w:rsidRPr="0083782A">
        <w:rPr>
          <w:rStyle w:val="StyleUnderline"/>
        </w:rPr>
        <w:t xml:space="preserve"> and other worlds—they choose to focus on </w:t>
      </w:r>
      <w:r w:rsidRPr="0083782A">
        <w:rPr>
          <w:rStyle w:val="Emphasis"/>
        </w:rPr>
        <w:t>building elsewhere</w:t>
      </w:r>
      <w:r w:rsidRPr="0083782A">
        <w:rPr>
          <w:rStyle w:val="StyleUnderline"/>
        </w:rPr>
        <w:t>. Within the parameters of Gaza’s walls and the state violence that contains Palestinians within them, there is no hope to find; the search is futile.</w:t>
      </w:r>
      <w:r w:rsidRPr="00C85EB7">
        <w:rPr>
          <w:sz w:val="16"/>
        </w:rPr>
        <w:t xml:space="preserve"> </w:t>
      </w:r>
      <w:r w:rsidRPr="00C85EB7">
        <w:rPr>
          <w:rStyle w:val="StyleUnderline"/>
        </w:rPr>
        <w:t xml:space="preserve">The physical blockade and the </w:t>
      </w:r>
      <w:r w:rsidRPr="00C85EB7">
        <w:rPr>
          <w:rStyle w:val="Emphasis"/>
        </w:rPr>
        <w:t>ongoing Israeli occupation of Gaza</w:t>
      </w:r>
      <w:r w:rsidRPr="00C85EB7">
        <w:rPr>
          <w:rStyle w:val="StyleUnderline"/>
        </w:rPr>
        <w:t xml:space="preserve"> are both literally </w:t>
      </w:r>
      <w:r w:rsidRPr="00C85EB7">
        <w:rPr>
          <w:rStyle w:val="Emphasis"/>
        </w:rPr>
        <w:t>sieving the possibilities and options of Palestinians living there</w:t>
      </w:r>
      <w:r w:rsidRPr="00C85EB7">
        <w:rPr>
          <w:rStyle w:val="StyleUnderline"/>
        </w:rPr>
        <w:t xml:space="preserve">, and also </w:t>
      </w:r>
      <w:r w:rsidRPr="00C85EB7">
        <w:rPr>
          <w:rStyle w:val="Emphasis"/>
        </w:rPr>
        <w:t>sieving the futures available to them through the demand for the continuance of settler occupation.</w:t>
      </w:r>
      <w:r w:rsidRPr="00C85EB7">
        <w:rPr>
          <w:rStyle w:val="StyleUnderline"/>
        </w:rPr>
        <w:t xml:space="preserve"> </w:t>
      </w:r>
      <w:r w:rsidRPr="00C85EB7">
        <w:rPr>
          <w:rStyle w:val="Emphasis"/>
        </w:rPr>
        <w:t>There is no hope that Israel will liberate Gaza;</w:t>
      </w:r>
      <w:r w:rsidRPr="00C85EB7">
        <w:rPr>
          <w:rStyle w:val="StyleUnderline"/>
        </w:rPr>
        <w:t xml:space="preserve"> the normalcy and legitimacy of the settler state </w:t>
      </w:r>
      <w:r w:rsidRPr="00C85EB7">
        <w:rPr>
          <w:rStyle w:val="Emphasis"/>
        </w:rPr>
        <w:t>demands the negation of Palestinian claims</w:t>
      </w:r>
      <w:r w:rsidRPr="00C85EB7">
        <w:rPr>
          <w:rStyle w:val="StyleUnderline"/>
        </w:rPr>
        <w:t xml:space="preserve"> to land and sovereignty.</w:t>
      </w:r>
      <w:r w:rsidRPr="00C85EB7">
        <w:rPr>
          <w:sz w:val="16"/>
        </w:rPr>
        <w:t xml:space="preserve"> </w:t>
      </w:r>
      <w:r w:rsidRPr="00C85EB7">
        <w:rPr>
          <w:rStyle w:val="StyleUnderline"/>
        </w:rPr>
        <w:t xml:space="preserve">But, in Nizar Zuabi’s story, </w:t>
      </w:r>
      <w:r w:rsidRPr="00C85EB7">
        <w:rPr>
          <w:rStyle w:val="Emphasis"/>
        </w:rPr>
        <w:t>refusing the hope of possible rescue leads to a collective, mass movement</w:t>
      </w:r>
      <w:r w:rsidRPr="00C85EB7">
        <w:rPr>
          <w:rStyle w:val="StyleUnderline"/>
        </w:rPr>
        <w:t xml:space="preserve"> into the ground.</w:t>
      </w:r>
      <w:r w:rsidRPr="00C85EB7">
        <w:rPr>
          <w:sz w:val="16"/>
        </w:rPr>
        <w:t xml:space="preserve"> In the story, </w:t>
      </w:r>
      <w:r w:rsidRPr="00C85EB7">
        <w:rPr>
          <w:rStyle w:val="StyleUnderline"/>
        </w:rPr>
        <w:t xml:space="preserve">refusal is a </w:t>
      </w:r>
      <w:r w:rsidRPr="00C85EB7">
        <w:rPr>
          <w:rStyle w:val="Emphasis"/>
        </w:rPr>
        <w:t>fugitive move</w:t>
      </w:r>
      <w:r w:rsidRPr="00C85EB7">
        <w:rPr>
          <w:rStyle w:val="StyleUnderline"/>
        </w:rPr>
        <w:t xml:space="preserve"> that generatively </w:t>
      </w:r>
      <w:r w:rsidRPr="00C85EB7">
        <w:rPr>
          <w:rStyle w:val="Emphasis"/>
        </w:rPr>
        <w:t>builds a new, alternative future</w:t>
      </w:r>
      <w:r w:rsidRPr="00C85EB7">
        <w:rPr>
          <w:rStyle w:val="StyleUnderline"/>
        </w:rPr>
        <w:t xml:space="preserve"> within the land.</w:t>
      </w:r>
      <w:r w:rsidRPr="00C85EB7">
        <w:rPr>
          <w:sz w:val="16"/>
        </w:rPr>
        <w:t xml:space="preserve"> As Halberstam (2013) succinctly reminds us, </w:t>
      </w:r>
      <w:r w:rsidRPr="00C85EB7">
        <w:rPr>
          <w:rStyle w:val="Emphasis"/>
        </w:rPr>
        <w:t>“The path to the wild beyond is paved with refusal”</w:t>
      </w:r>
      <w:r w:rsidRPr="00C85EB7">
        <w:rPr>
          <w:sz w:val="16"/>
        </w:rPr>
        <w:t xml:space="preserve"> (p. 8). </w:t>
      </w:r>
    </w:p>
    <w:p w14:paraId="011DE836" w14:textId="77777777" w:rsidR="00957343" w:rsidRPr="00C85EB7" w:rsidRDefault="00957343" w:rsidP="00957343">
      <w:pPr>
        <w:rPr>
          <w:sz w:val="16"/>
        </w:rPr>
      </w:pPr>
      <w:r w:rsidRPr="00C85EB7">
        <w:rPr>
          <w:sz w:val="16"/>
        </w:rPr>
        <w:t xml:space="preserve">What, exactly, is being refused, though by the fugitive? Here, I want to lay out </w:t>
      </w:r>
      <w:r w:rsidRPr="00C85EB7">
        <w:rPr>
          <w:rStyle w:val="StyleUnderline"/>
        </w:rPr>
        <w:t xml:space="preserve">three interconnected and </w:t>
      </w:r>
      <w:r w:rsidRPr="00C85EB7">
        <w:rPr>
          <w:rStyle w:val="Emphasis"/>
        </w:rPr>
        <w:t>mutually reinforcing modes of colonialism</w:t>
      </w:r>
      <w:r w:rsidRPr="00C85EB7">
        <w:rPr>
          <w:rStyle w:val="StyleUnderline"/>
        </w:rPr>
        <w:t xml:space="preserve"> that are being refused in Nizar Zuabi’s story. </w:t>
      </w:r>
      <w:r w:rsidRPr="00C85EB7">
        <w:rPr>
          <w:sz w:val="16"/>
        </w:rPr>
        <w:t xml:space="preserve">I will focus briefly on the first two (the state and definitions of the human), and more extensively on the third (property relationships); though, there is much more to be explored and said about each of these, especially in regard to how they are connected and co-constitutive of one another, which can only be gestured at in this brief space. </w:t>
      </w:r>
    </w:p>
    <w:p w14:paraId="7362059A" w14:textId="77777777" w:rsidR="00957343" w:rsidRPr="002972E8" w:rsidRDefault="00957343" w:rsidP="00957343">
      <w:pPr>
        <w:rPr>
          <w:rStyle w:val="StyleUnderline"/>
        </w:rPr>
      </w:pPr>
      <w:r w:rsidRPr="002972E8">
        <w:rPr>
          <w:sz w:val="16"/>
        </w:rPr>
        <w:t xml:space="preserve">First, </w:t>
      </w:r>
      <w:r w:rsidRPr="00C85EB7">
        <w:rPr>
          <w:rStyle w:val="StyleUnderline"/>
        </w:rPr>
        <w:t xml:space="preserve">the Palestinian fugitives </w:t>
      </w:r>
      <w:r w:rsidRPr="00C85EB7">
        <w:rPr>
          <w:rStyle w:val="Emphasis"/>
        </w:rPr>
        <w:t>refuse the recognition of the Israeli state</w:t>
      </w:r>
      <w:r w:rsidRPr="00C85EB7">
        <w:rPr>
          <w:rStyle w:val="StyleUnderline"/>
        </w:rPr>
        <w:t xml:space="preserve"> as the mode of </w:t>
      </w:r>
      <w:r w:rsidRPr="00C85EB7">
        <w:rPr>
          <w:rStyle w:val="Emphasis"/>
        </w:rPr>
        <w:t>liberation and freedom.</w:t>
      </w:r>
      <w:r w:rsidRPr="002972E8">
        <w:rPr>
          <w:sz w:val="16"/>
        </w:rPr>
        <w:t xml:space="preserve"> </w:t>
      </w:r>
      <w:r w:rsidRPr="002972E8">
        <w:rPr>
          <w:rStyle w:val="StyleUnderline"/>
        </w:rPr>
        <w:t xml:space="preserve">The fugitive politics of decolonization in Nizar Zuabi’s story </w:t>
      </w:r>
      <w:r w:rsidRPr="002972E8">
        <w:rPr>
          <w:rStyle w:val="Emphasis"/>
        </w:rPr>
        <w:t>refuse binaristic solutions</w:t>
      </w:r>
      <w:r w:rsidRPr="002972E8">
        <w:rPr>
          <w:rStyle w:val="StyleUnderline"/>
        </w:rPr>
        <w:t xml:space="preserve">, such as a “one-state solution” or a “two state solution,” that are so often called for in Palestine; instead </w:t>
      </w:r>
      <w:r w:rsidRPr="002972E8">
        <w:rPr>
          <w:rStyle w:val="Emphasis"/>
        </w:rPr>
        <w:t>choosing</w:t>
      </w:r>
      <w:r w:rsidRPr="002972E8">
        <w:rPr>
          <w:sz w:val="16"/>
        </w:rPr>
        <w:t xml:space="preserve">, as Palestinian scholar Sophia Azeb (2014) calls it, </w:t>
      </w:r>
      <w:r w:rsidRPr="002972E8">
        <w:rPr>
          <w:rStyle w:val="Emphasis"/>
        </w:rPr>
        <w:t xml:space="preserve">a “no-state solution,” opening up new possibilities that allow “moving beyond the imaginary of the state” </w:t>
      </w:r>
      <w:r w:rsidRPr="002972E8">
        <w:rPr>
          <w:sz w:val="16"/>
        </w:rPr>
        <w:t xml:space="preserve">(Azeb, 2014). Rana (2014) similarly demands that </w:t>
      </w:r>
      <w:r w:rsidRPr="002972E8">
        <w:rPr>
          <w:rStyle w:val="StyleUnderline"/>
        </w:rPr>
        <w:t xml:space="preserve">decolonization in Palestine is not simply the fight for a nation-state but “also a struggle of liberation from the nation-state.” </w:t>
      </w:r>
      <w:r w:rsidRPr="002972E8">
        <w:rPr>
          <w:sz w:val="16"/>
        </w:rPr>
        <w:t xml:space="preserve">Both </w:t>
      </w:r>
      <w:r w:rsidRPr="002972E8">
        <w:rPr>
          <w:rStyle w:val="StyleUnderline"/>
        </w:rPr>
        <w:t>Azeb and Rana connect Indigenous movements</w:t>
      </w:r>
      <w:r w:rsidRPr="002972E8">
        <w:rPr>
          <w:sz w:val="16"/>
        </w:rPr>
        <w:t xml:space="preserve">, particularly </w:t>
      </w:r>
      <w:r w:rsidRPr="002972E8">
        <w:rPr>
          <w:rStyle w:val="StyleUnderline"/>
        </w:rPr>
        <w:t>in Turtle Island</w:t>
      </w:r>
      <w:r w:rsidRPr="002972E8">
        <w:rPr>
          <w:sz w:val="16"/>
        </w:rPr>
        <w:t xml:space="preserve"> (North America), </w:t>
      </w:r>
      <w:r w:rsidRPr="002972E8">
        <w:rPr>
          <w:rStyle w:val="StyleUnderline"/>
        </w:rPr>
        <w:t xml:space="preserve">to the struggle for Palestinian futures, stating that the power of Indigenous movements—such as the recent Idle No More </w:t>
      </w:r>
      <w:r w:rsidRPr="002972E8">
        <w:rPr>
          <w:sz w:val="16"/>
        </w:rPr>
        <w:t>movement, for example—</w:t>
      </w:r>
      <w:r w:rsidRPr="002972E8">
        <w:rPr>
          <w:rStyle w:val="StyleUnderline"/>
        </w:rPr>
        <w:t>for Palestinians is assisting in “</w:t>
      </w:r>
      <w:r w:rsidRPr="002972E8">
        <w:rPr>
          <w:rStyle w:val="Emphasis"/>
        </w:rPr>
        <w:t>imagining a sovereignty that goes beyond the nation state,</w:t>
      </w:r>
      <w:r w:rsidRPr="002972E8">
        <w:rPr>
          <w:rStyle w:val="StyleUnderline"/>
        </w:rPr>
        <w:t xml:space="preserve"> that is land based”</w:t>
      </w:r>
      <w:r w:rsidRPr="002972E8">
        <w:rPr>
          <w:sz w:val="16"/>
        </w:rPr>
        <w:t xml:space="preserve"> (Azeb, 2014). </w:t>
      </w:r>
      <w:r w:rsidRPr="002972E8">
        <w:rPr>
          <w:rStyle w:val="StyleUnderline"/>
        </w:rPr>
        <w:t>In refusing the solu- tions of the state</w:t>
      </w:r>
      <w:r w:rsidRPr="002972E8">
        <w:rPr>
          <w:sz w:val="16"/>
        </w:rPr>
        <w:t xml:space="preserve">, Nazir </w:t>
      </w:r>
      <w:r w:rsidRPr="002972E8">
        <w:rPr>
          <w:rStyle w:val="StyleUnderline"/>
        </w:rPr>
        <w:t>Zuabi</w:t>
      </w:r>
      <w:r w:rsidRPr="002972E8">
        <w:rPr>
          <w:sz w:val="16"/>
        </w:rPr>
        <w:t xml:space="preserve">, like Azeb, </w:t>
      </w:r>
      <w:r w:rsidRPr="002972E8">
        <w:rPr>
          <w:rStyle w:val="StyleUnderline"/>
        </w:rPr>
        <w:t xml:space="preserve">looks </w:t>
      </w:r>
      <w:r w:rsidRPr="002972E8">
        <w:rPr>
          <w:rStyle w:val="Emphasis"/>
        </w:rPr>
        <w:t>outside the current frames of inclusion</w:t>
      </w:r>
      <w:r w:rsidRPr="002972E8">
        <w:rPr>
          <w:rStyle w:val="StyleUnderline"/>
        </w:rPr>
        <w:t xml:space="preserve"> and possibility, beyond “the promises to lift the blockade, </w:t>
      </w:r>
      <w:r w:rsidRPr="002972E8">
        <w:rPr>
          <w:rStyle w:val="Emphasis"/>
        </w:rPr>
        <w:t>to find a solution for the crowdedness and hunger</w:t>
      </w:r>
      <w:r w:rsidRPr="002972E8">
        <w:rPr>
          <w:rStyle w:val="StyleUnderline"/>
        </w:rPr>
        <w:t>”</w:t>
      </w:r>
      <w:r w:rsidRPr="002972E8">
        <w:rPr>
          <w:sz w:val="16"/>
        </w:rPr>
        <w:t xml:space="preserve"> (Nizar Zuabi, 2014). As Azeb (2014) argues, Palestinians have been fighting for a nation- state because, to be recognized within international frame- works, one must be a nation. Instead, in Nazir Zuabi’s story, </w:t>
      </w:r>
      <w:r w:rsidRPr="002972E8">
        <w:rPr>
          <w:rStyle w:val="StyleUnderline"/>
        </w:rPr>
        <w:t xml:space="preserve">inclusion and, subsequently, state-based solutions neces- sary for inclusion, are abandoned for a politics of fugitivity and land-based futurity. </w:t>
      </w:r>
    </w:p>
    <w:p w14:paraId="127DE8AC" w14:textId="77777777" w:rsidR="00957343" w:rsidRPr="00AA427D" w:rsidRDefault="00957343" w:rsidP="00957343">
      <w:pPr>
        <w:rPr>
          <w:sz w:val="16"/>
        </w:rPr>
      </w:pPr>
      <w:r w:rsidRPr="00AA427D">
        <w:rPr>
          <w:sz w:val="16"/>
        </w:rPr>
        <w:t xml:space="preserve">Second, in “The Underground Ghetto City of Gaza,” </w:t>
      </w:r>
      <w:r w:rsidRPr="002972E8">
        <w:rPr>
          <w:rStyle w:val="StyleUnderline"/>
        </w:rPr>
        <w:t xml:space="preserve">there is a </w:t>
      </w:r>
      <w:r w:rsidRPr="002972E8">
        <w:rPr>
          <w:rStyle w:val="Emphasis"/>
        </w:rPr>
        <w:t>refusal of being “human”</w:t>
      </w:r>
      <w:r w:rsidRPr="002972E8">
        <w:rPr>
          <w:rStyle w:val="StyleUnderline"/>
        </w:rPr>
        <w:t xml:space="preserve"> as understood through </w:t>
      </w:r>
      <w:r w:rsidRPr="002972E8">
        <w:rPr>
          <w:rStyle w:val="Emphasis"/>
        </w:rPr>
        <w:t>colonial sense-making</w:t>
      </w:r>
      <w:r w:rsidRPr="002972E8">
        <w:rPr>
          <w:rStyle w:val="StyleUnderline"/>
        </w:rPr>
        <w:t xml:space="preserve"> mechanisms and the legal apparatuses that enshrine these </w:t>
      </w:r>
      <w:r w:rsidRPr="002972E8">
        <w:rPr>
          <w:rStyle w:val="Emphasis"/>
        </w:rPr>
        <w:t>particular definitions of humanness</w:t>
      </w:r>
      <w:r w:rsidRPr="002972E8">
        <w:rPr>
          <w:rStyle w:val="StyleUnderline"/>
        </w:rPr>
        <w:t xml:space="preserve"> and belonging.</w:t>
      </w:r>
      <w:r w:rsidRPr="00AA427D">
        <w:rPr>
          <w:sz w:val="16"/>
        </w:rPr>
        <w:t xml:space="preserve"> </w:t>
      </w:r>
      <w:r w:rsidRPr="002972E8">
        <w:rPr>
          <w:rStyle w:val="StyleUnderline"/>
        </w:rPr>
        <w:t>Harney and Moten</w:t>
      </w:r>
      <w:r w:rsidRPr="00AA427D">
        <w:rPr>
          <w:sz w:val="16"/>
        </w:rPr>
        <w:t xml:space="preserve"> (2013), building on Fanon, </w:t>
      </w:r>
      <w:r w:rsidRPr="002972E8">
        <w:rPr>
          <w:rStyle w:val="StyleUnderline"/>
        </w:rPr>
        <w:t>demonstrate the decolonization is not only the end of colonialism but “</w:t>
      </w:r>
      <w:r w:rsidRPr="002972E8">
        <w:rPr>
          <w:rStyle w:val="Emphasis"/>
        </w:rPr>
        <w:t>the end of the standpoint from which colonialism makes sense</w:t>
      </w:r>
      <w:r w:rsidRPr="002972E8">
        <w:rPr>
          <w:rStyle w:val="StyleUnderline"/>
        </w:rPr>
        <w:t xml:space="preserve">” </w:t>
      </w:r>
      <w:r w:rsidRPr="00AA427D">
        <w:rPr>
          <w:sz w:val="16"/>
        </w:rPr>
        <w:t xml:space="preserve">(Halberstam, 2013, p. 8). Sylvia </w:t>
      </w:r>
      <w:r w:rsidRPr="002972E8">
        <w:rPr>
          <w:rStyle w:val="StyleUnderline"/>
        </w:rPr>
        <w:t>Wynter’s</w:t>
      </w:r>
      <w:r w:rsidRPr="00AA427D">
        <w:rPr>
          <w:sz w:val="16"/>
        </w:rPr>
        <w:t xml:space="preserve"> (2003) </w:t>
      </w:r>
      <w:r w:rsidRPr="002972E8">
        <w:rPr>
          <w:rStyle w:val="StyleUnderline"/>
        </w:rPr>
        <w:t xml:space="preserve">work underpins how </w:t>
      </w:r>
      <w:r w:rsidRPr="002972E8">
        <w:rPr>
          <w:rStyle w:val="Emphasis"/>
        </w:rPr>
        <w:t>Western reason and sense making</w:t>
      </w:r>
      <w:r w:rsidRPr="002972E8">
        <w:rPr>
          <w:rStyle w:val="StyleUnderline"/>
        </w:rPr>
        <w:t xml:space="preserve"> have been the </w:t>
      </w:r>
      <w:r w:rsidRPr="002972E8">
        <w:rPr>
          <w:rStyle w:val="Emphasis"/>
        </w:rPr>
        <w:t>bulwarks of the coloniality of Man</w:t>
      </w:r>
      <w:r w:rsidRPr="002972E8">
        <w:rPr>
          <w:rStyle w:val="StyleUnderline"/>
        </w:rPr>
        <w:t>, centering the heteronormative, White, rational male subject.</w:t>
      </w:r>
      <w:r w:rsidRPr="00AA427D">
        <w:rPr>
          <w:sz w:val="16"/>
        </w:rPr>
        <w:t xml:space="preserve"> Wynter demonstrates the </w:t>
      </w:r>
      <w:r w:rsidRPr="00AA427D">
        <w:rPr>
          <w:rStyle w:val="StyleUnderline"/>
        </w:rPr>
        <w:t xml:space="preserve">historical and ideological roots of the colonial </w:t>
      </w:r>
      <w:r w:rsidRPr="00AA427D">
        <w:rPr>
          <w:rStyle w:val="Emphasis"/>
        </w:rPr>
        <w:t>construct of Man</w:t>
      </w:r>
      <w:r w:rsidRPr="00AA427D">
        <w:rPr>
          <w:rStyle w:val="StyleUnderline"/>
        </w:rPr>
        <w:t xml:space="preserve"> and its central role not only in </w:t>
      </w:r>
      <w:r w:rsidRPr="00AA427D">
        <w:rPr>
          <w:rStyle w:val="Emphasis"/>
        </w:rPr>
        <w:t>global anti-Black</w:t>
      </w:r>
      <w:r w:rsidRPr="00AA427D">
        <w:rPr>
          <w:rStyle w:val="StyleUnderline"/>
        </w:rPr>
        <w:t xml:space="preserve"> violence but also in </w:t>
      </w:r>
      <w:r w:rsidRPr="00AA427D">
        <w:rPr>
          <w:sz w:val="16"/>
        </w:rPr>
        <w:t xml:space="preserve">the project of </w:t>
      </w:r>
      <w:r w:rsidRPr="00AA427D">
        <w:rPr>
          <w:rStyle w:val="Emphasis"/>
        </w:rPr>
        <w:t>empire</w:t>
      </w:r>
      <w:r w:rsidRPr="00AA427D">
        <w:rPr>
          <w:sz w:val="16"/>
        </w:rPr>
        <w:t xml:space="preserve"> and genocide </w:t>
      </w:r>
      <w:r w:rsidRPr="00AA427D">
        <w:rPr>
          <w:rStyle w:val="StyleUnderline"/>
        </w:rPr>
        <w:t>in the</w:t>
      </w:r>
      <w:r w:rsidRPr="00AA427D">
        <w:rPr>
          <w:sz w:val="16"/>
        </w:rPr>
        <w:t xml:space="preserve"> so-called </w:t>
      </w:r>
      <w:r w:rsidRPr="00AA427D">
        <w:rPr>
          <w:rStyle w:val="StyleUnderline"/>
        </w:rPr>
        <w:t xml:space="preserve">“new world,” </w:t>
      </w:r>
      <w:r w:rsidRPr="00AA427D">
        <w:rPr>
          <w:sz w:val="16"/>
        </w:rPr>
        <w:t xml:space="preserve">a project that Weheliye (2014) takes up and furthers in his recent work. They demonstrate how </w:t>
      </w:r>
      <w:r w:rsidRPr="00AA427D">
        <w:rPr>
          <w:rStyle w:val="StyleUnderline"/>
        </w:rPr>
        <w:t>conceptions of humanity</w:t>
      </w:r>
      <w:r w:rsidRPr="00AA427D">
        <w:rPr>
          <w:sz w:val="16"/>
        </w:rPr>
        <w:t xml:space="preserve"> (and who might be included in this category) </w:t>
      </w:r>
      <w:r w:rsidRPr="00AA427D">
        <w:rPr>
          <w:rStyle w:val="StyleUnderline"/>
        </w:rPr>
        <w:t xml:space="preserve">have always been racialized, gendered, colonial, etc. in ways that </w:t>
      </w:r>
      <w:r w:rsidRPr="00AA427D">
        <w:rPr>
          <w:rStyle w:val="Emphasis"/>
        </w:rPr>
        <w:t>structure the ideal rational and universal Man</w:t>
      </w:r>
      <w:r w:rsidRPr="00AA427D">
        <w:rPr>
          <w:rStyle w:val="StyleUnderline"/>
        </w:rPr>
        <w:t xml:space="preserve"> in contrast to and </w:t>
      </w:r>
      <w:r w:rsidRPr="00AA427D">
        <w:rPr>
          <w:rStyle w:val="Emphasis"/>
        </w:rPr>
        <w:t>negation of “Others.”</w:t>
      </w:r>
      <w:r w:rsidRPr="00AA427D">
        <w:rPr>
          <w:sz w:val="16"/>
        </w:rPr>
        <w:t xml:space="preserve"> Weheliye (2014) argues that </w:t>
      </w:r>
      <w:r w:rsidRPr="00AA427D">
        <w:rPr>
          <w:rStyle w:val="StyleUnderline"/>
        </w:rPr>
        <w:t>this refusal of Man</w:t>
      </w:r>
      <w:r w:rsidRPr="00AA427D">
        <w:rPr>
          <w:sz w:val="16"/>
        </w:rPr>
        <w:t xml:space="preserve"> (as a category of being) </w:t>
      </w:r>
      <w:r w:rsidRPr="00AA427D">
        <w:rPr>
          <w:rStyle w:val="StyleUnderline"/>
        </w:rPr>
        <w:t xml:space="preserve">has been the central work of critical Black studies, which “works towards the </w:t>
      </w:r>
      <w:r w:rsidRPr="00AA427D">
        <w:rPr>
          <w:rStyle w:val="Emphasis"/>
        </w:rPr>
        <w:t>abolition of Man</w:t>
      </w:r>
      <w:r w:rsidRPr="00AA427D">
        <w:rPr>
          <w:rStyle w:val="StyleUnderline"/>
        </w:rPr>
        <w:t>, and advocates the radical reconstruction and decolonization of what it means to be human”</w:t>
      </w:r>
      <w:r w:rsidRPr="00AA427D">
        <w:rPr>
          <w:sz w:val="16"/>
        </w:rPr>
        <w:t xml:space="preserve"> (p. 4). </w:t>
      </w:r>
    </w:p>
    <w:p w14:paraId="0353D9F1" w14:textId="77777777" w:rsidR="00957343" w:rsidRPr="00AA427D" w:rsidRDefault="00957343" w:rsidP="00957343">
      <w:pPr>
        <w:rPr>
          <w:rStyle w:val="StyleUnderline"/>
        </w:rPr>
      </w:pPr>
      <w:r w:rsidRPr="00AA427D">
        <w:rPr>
          <w:sz w:val="16"/>
        </w:rPr>
        <w:t xml:space="preserve">In Nizar Zuabi’s story, the Palestinian </w:t>
      </w:r>
      <w:r w:rsidRPr="00AA427D">
        <w:rPr>
          <w:rStyle w:val="StyleUnderline"/>
        </w:rPr>
        <w:t xml:space="preserve">fugitives have </w:t>
      </w:r>
      <w:r w:rsidRPr="00AA427D">
        <w:rPr>
          <w:rStyle w:val="Emphasis"/>
        </w:rPr>
        <w:t xml:space="preserve">“turned their back on life” </w:t>
      </w:r>
      <w:r w:rsidRPr="00AA427D">
        <w:rPr>
          <w:rStyle w:val="StyleUnderline"/>
        </w:rPr>
        <w:t xml:space="preserve">because Palestinian life within the White, settler colonial nation of Israel has been constructed through </w:t>
      </w:r>
      <w:r w:rsidRPr="00AA427D">
        <w:rPr>
          <w:rStyle w:val="Emphasis"/>
        </w:rPr>
        <w:t>these frameworks of racism and colonialism as non-human.</w:t>
      </w:r>
      <w:r w:rsidRPr="00AA427D">
        <w:rPr>
          <w:sz w:val="16"/>
        </w:rPr>
        <w:t xml:space="preserve"> Within Gaza, </w:t>
      </w:r>
      <w:r w:rsidRPr="00AA427D">
        <w:rPr>
          <w:rStyle w:val="StyleUnderline"/>
        </w:rPr>
        <w:t xml:space="preserve">Palestinians live at the mercy of an occupier that seeks their perpetual (into the future) death. The settler colonial state, </w:t>
      </w:r>
      <w:r w:rsidRPr="00AA427D">
        <w:rPr>
          <w:rStyle w:val="Emphasis"/>
        </w:rPr>
        <w:t>built through the connected structures of anti-Black racism and Indigenous genocide, seeks the perpetual death of Palestinian life.</w:t>
      </w:r>
      <w:r w:rsidRPr="00AA427D">
        <w:rPr>
          <w:rStyle w:val="StyleUnderline"/>
        </w:rPr>
        <w:t xml:space="preserve"> </w:t>
      </w:r>
      <w:r w:rsidRPr="00AA427D">
        <w:rPr>
          <w:sz w:val="16"/>
        </w:rPr>
        <w:t xml:space="preserve">As a past Prime Minister of Israel, Ben Guirion, sums up: “We must expel the Arabs and take their places and if we have to, use force, to guarantee our own right to settle in those places” (n.p., in Martin, 2005). </w:t>
      </w:r>
      <w:r w:rsidRPr="00AA427D">
        <w:rPr>
          <w:rStyle w:val="StyleUnderline"/>
        </w:rPr>
        <w:t xml:space="preserve">There is no possibility for Palestinian futures within occupied Gaza. </w:t>
      </w:r>
    </w:p>
    <w:p w14:paraId="42DCA2A8" w14:textId="77777777" w:rsidR="00957343" w:rsidRPr="005E6975" w:rsidRDefault="00957343" w:rsidP="00957343">
      <w:pPr>
        <w:rPr>
          <w:rStyle w:val="Emphasis"/>
        </w:rPr>
      </w:pPr>
      <w:r w:rsidRPr="00AA427D">
        <w:rPr>
          <w:rStyle w:val="StyleUnderline"/>
        </w:rPr>
        <w:t xml:space="preserve">In “turning our back on life,” the </w:t>
      </w:r>
      <w:r w:rsidRPr="00AA427D">
        <w:rPr>
          <w:rStyle w:val="Emphasis"/>
        </w:rPr>
        <w:t>Palestinian fugitives abdicate both the pursuit of inclusion into the solutions of the colonial nation-state and what this inclusion demands,</w:t>
      </w:r>
      <w:r w:rsidRPr="00AA427D">
        <w:rPr>
          <w:rStyle w:val="StyleUnderline"/>
        </w:rPr>
        <w:t xml:space="preserve"> which is the “acceptance of categories [of the human] based on white supremacy and colonialism”</w:t>
      </w:r>
      <w:r w:rsidRPr="005E6975">
        <w:rPr>
          <w:sz w:val="16"/>
        </w:rPr>
        <w:t xml:space="preserve"> (Weheliye, 2014, p. 77). </w:t>
      </w:r>
      <w:r w:rsidRPr="00AA427D">
        <w:rPr>
          <w:rStyle w:val="StyleUnderline"/>
        </w:rPr>
        <w:t xml:space="preserve">When </w:t>
      </w:r>
      <w:r w:rsidRPr="00AA427D">
        <w:rPr>
          <w:rStyle w:val="Emphasis"/>
        </w:rPr>
        <w:t>one has been forgotten</w:t>
      </w:r>
      <w:r w:rsidRPr="00AA427D">
        <w:rPr>
          <w:rStyle w:val="StyleUnderline"/>
        </w:rPr>
        <w:t xml:space="preserve">, relegated to the </w:t>
      </w:r>
      <w:r w:rsidRPr="00AA427D">
        <w:rPr>
          <w:rStyle w:val="Emphasis"/>
        </w:rPr>
        <w:t>zone of non-being and perpetual death</w:t>
      </w:r>
      <w:r w:rsidRPr="00AA427D">
        <w:rPr>
          <w:rStyle w:val="StyleUnderline"/>
        </w:rPr>
        <w:t xml:space="preserve">, the only action left besides waiting for death, is </w:t>
      </w:r>
      <w:r w:rsidRPr="00AA427D">
        <w:rPr>
          <w:rStyle w:val="Emphasis"/>
        </w:rPr>
        <w:t>refusal</w:t>
      </w:r>
      <w:r w:rsidRPr="00AA427D">
        <w:rPr>
          <w:rStyle w:val="StyleUnderline"/>
        </w:rPr>
        <w:t xml:space="preserve">—“We, whom the world forgot, </w:t>
      </w:r>
      <w:r w:rsidRPr="00AA427D">
        <w:rPr>
          <w:rStyle w:val="Emphasis"/>
        </w:rPr>
        <w:t xml:space="preserve">decided to pay it back in kind, </w:t>
      </w:r>
      <w:r w:rsidRPr="00AA427D">
        <w:rPr>
          <w:rStyle w:val="StyleUnderline"/>
        </w:rPr>
        <w:t>and forgot it right back”</w:t>
      </w:r>
      <w:r w:rsidRPr="005E6975">
        <w:rPr>
          <w:sz w:val="16"/>
        </w:rPr>
        <w:t xml:space="preserve"> (Nizar Zuabi, 2014). </w:t>
      </w:r>
      <w:r w:rsidRPr="00AA427D">
        <w:rPr>
          <w:rStyle w:val="StyleUnderline"/>
        </w:rPr>
        <w:t xml:space="preserve">The colonial logic of life, </w:t>
      </w:r>
      <w:r w:rsidRPr="005E6975">
        <w:rPr>
          <w:sz w:val="16"/>
        </w:rPr>
        <w:t xml:space="preserve">as existing into perpetuity </w:t>
      </w:r>
      <w:r w:rsidRPr="00AA427D">
        <w:rPr>
          <w:rStyle w:val="StyleUnderline"/>
        </w:rPr>
        <w:t>alongside the perpetual death of the racialized and Indigenous other, is illustrated in</w:t>
      </w:r>
      <w:r w:rsidRPr="005E6975">
        <w:rPr>
          <w:sz w:val="16"/>
        </w:rPr>
        <w:t xml:space="preserve"> Nizar </w:t>
      </w:r>
      <w:r w:rsidRPr="00AA427D">
        <w:rPr>
          <w:rStyle w:val="StyleUnderline"/>
        </w:rPr>
        <w:t xml:space="preserve">Zuabi’s story by the chants shouted alongside </w:t>
      </w:r>
      <w:r w:rsidRPr="005E6975">
        <w:rPr>
          <w:rStyle w:val="Emphasis"/>
        </w:rPr>
        <w:t>the “military march” of boots</w:t>
      </w:r>
      <w:r w:rsidRPr="005E6975">
        <w:rPr>
          <w:sz w:val="16"/>
        </w:rPr>
        <w:t xml:space="preserve">: They shout, “Death to Gaza . . . Death to life!” </w:t>
      </w:r>
      <w:r w:rsidRPr="005E6975">
        <w:rPr>
          <w:rStyle w:val="StyleUnderline"/>
        </w:rPr>
        <w:t xml:space="preserve">The logic of White settler colonialism has </w:t>
      </w:r>
      <w:r w:rsidRPr="005E6975">
        <w:rPr>
          <w:rStyle w:val="Emphasis"/>
        </w:rPr>
        <w:t xml:space="preserve">marked Palestinians for death; </w:t>
      </w:r>
      <w:r w:rsidRPr="005E6975">
        <w:rPr>
          <w:rStyle w:val="StyleUnderline"/>
        </w:rPr>
        <w:t xml:space="preserve">they are made </w:t>
      </w:r>
      <w:r w:rsidRPr="005E6975">
        <w:rPr>
          <w:rStyle w:val="Emphasis"/>
        </w:rPr>
        <w:t>murderable</w:t>
      </w:r>
      <w:r w:rsidRPr="005E6975">
        <w:rPr>
          <w:rStyle w:val="StyleUnderline"/>
        </w:rPr>
        <w:t xml:space="preserve"> and, in fact, </w:t>
      </w:r>
      <w:r w:rsidRPr="005E6975">
        <w:rPr>
          <w:rStyle w:val="Emphasis"/>
        </w:rPr>
        <w:t>must be murdered for settler colonialism to be normalized and legitimated</w:t>
      </w:r>
      <w:r w:rsidRPr="005E6975">
        <w:rPr>
          <w:rStyle w:val="StyleUnderline"/>
        </w:rPr>
        <w:t xml:space="preserve">. They are the non-human by which, and through, whose death, </w:t>
      </w:r>
      <w:r w:rsidRPr="005E6975">
        <w:rPr>
          <w:rStyle w:val="Emphasis"/>
        </w:rPr>
        <w:t>the occupation and its definitions of who belongs, who is human</w:t>
      </w:r>
      <w:r w:rsidRPr="005E6975">
        <w:rPr>
          <w:rStyle w:val="StyleUnderline"/>
        </w:rPr>
        <w:t xml:space="preserve">, are made normal. And, </w:t>
      </w:r>
      <w:r w:rsidRPr="005E6975">
        <w:rPr>
          <w:rStyle w:val="Emphasis"/>
        </w:rPr>
        <w:t>it is these logics, of inclusion and of who is made human, that are blocked</w:t>
      </w:r>
      <w:r w:rsidRPr="005E6975">
        <w:rPr>
          <w:rStyle w:val="StyleUnderline"/>
        </w:rPr>
        <w:t xml:space="preserve">—in fact, the very shouts of “Death to life!” are blocked in the story—by the land. The fugitives “return to [the land]” and, in the process of return and in the process of fleeing, of digging through it, </w:t>
      </w:r>
      <w:r w:rsidRPr="005E6975">
        <w:rPr>
          <w:rStyle w:val="Emphasis"/>
        </w:rPr>
        <w:t xml:space="preserve">cancel out the rules and definitions of settler colonialism. </w:t>
      </w:r>
    </w:p>
    <w:p w14:paraId="2558D20A" w14:textId="77777777" w:rsidR="00957343" w:rsidRPr="005E6975" w:rsidRDefault="00957343" w:rsidP="00957343">
      <w:pPr>
        <w:rPr>
          <w:sz w:val="16"/>
          <w:szCs w:val="16"/>
        </w:rPr>
      </w:pPr>
      <w:r w:rsidRPr="005E6975">
        <w:rPr>
          <w:sz w:val="16"/>
          <w:szCs w:val="16"/>
        </w:rPr>
        <w:t xml:space="preserve">Settler Colonialism and the Futuristic Politics of Land </w:t>
      </w:r>
    </w:p>
    <w:p w14:paraId="5B7E8D4B" w14:textId="77777777" w:rsidR="00957343" w:rsidRPr="00335DEA" w:rsidRDefault="00957343" w:rsidP="00957343">
      <w:pPr>
        <w:rPr>
          <w:sz w:val="16"/>
        </w:rPr>
      </w:pPr>
      <w:r w:rsidRPr="00335DEA">
        <w:rPr>
          <w:rStyle w:val="StyleUnderline"/>
        </w:rPr>
        <w:t xml:space="preserve">Decolonization necessarily involves an </w:t>
      </w:r>
      <w:r w:rsidRPr="00335DEA">
        <w:rPr>
          <w:rStyle w:val="Emphasis"/>
        </w:rPr>
        <w:t>interruption of the settler colonial nation-state</w:t>
      </w:r>
      <w:r w:rsidRPr="00335DEA">
        <w:rPr>
          <w:rStyle w:val="StyleUnderline"/>
        </w:rPr>
        <w:t>, and of settler relations to land. Decolonization must mean attending to ghosts.</w:t>
      </w:r>
      <w:r w:rsidRPr="00335DEA">
        <w:rPr>
          <w:sz w:val="16"/>
        </w:rPr>
        <w:t xml:space="preserve"> (Tuck &amp; Ree, 2013, p. 647) </w:t>
      </w:r>
    </w:p>
    <w:p w14:paraId="20FF50E9" w14:textId="77777777" w:rsidR="00957343" w:rsidRPr="00335DEA" w:rsidRDefault="00957343" w:rsidP="00957343">
      <w:pPr>
        <w:rPr>
          <w:rStyle w:val="Emphasis"/>
        </w:rPr>
      </w:pPr>
      <w:r w:rsidRPr="00335DEA">
        <w:rPr>
          <w:rStyle w:val="StyleUnderline"/>
        </w:rPr>
        <w:t xml:space="preserve">For Nizar Zuabi’s fugitives, </w:t>
      </w:r>
      <w:r w:rsidRPr="00335DEA">
        <w:rPr>
          <w:rStyle w:val="Emphasis"/>
        </w:rPr>
        <w:t xml:space="preserve">“the only refuge left to us was the earth. </w:t>
      </w:r>
      <w:r w:rsidRPr="00335DEA">
        <w:rPr>
          <w:rStyle w:val="StyleUnderline"/>
        </w:rPr>
        <w:t>We buried ourselves.”</w:t>
      </w:r>
      <w:r w:rsidRPr="00335DEA">
        <w:rPr>
          <w:sz w:val="16"/>
        </w:rPr>
        <w:t xml:space="preserve"> </w:t>
      </w:r>
      <w:r w:rsidRPr="00335DEA">
        <w:rPr>
          <w:rStyle w:val="StyleUnderline"/>
        </w:rPr>
        <w:t xml:space="preserve">Within the earth they are safe from the death above them and there they can </w:t>
      </w:r>
      <w:r w:rsidRPr="00335DEA">
        <w:rPr>
          <w:rStyle w:val="Emphasis"/>
        </w:rPr>
        <w:t>build a different future,</w:t>
      </w:r>
      <w:r w:rsidRPr="00335DEA">
        <w:rPr>
          <w:rStyle w:val="StyleUnderline"/>
        </w:rPr>
        <w:t xml:space="preserve"> a different world that is </w:t>
      </w:r>
      <w:r w:rsidRPr="00335DEA">
        <w:rPr>
          <w:rStyle w:val="Emphasis"/>
        </w:rPr>
        <w:t>both a refuge and a site of possibility.</w:t>
      </w:r>
      <w:r w:rsidRPr="00335DEA">
        <w:rPr>
          <w:sz w:val="16"/>
        </w:rPr>
        <w:t xml:space="preserve"> This emphasis of the importance of the land, and </w:t>
      </w:r>
      <w:r w:rsidRPr="00335DEA">
        <w:rPr>
          <w:rStyle w:val="StyleUnderline"/>
        </w:rPr>
        <w:t>the call to “return” to it echoes the multitude of Indigenous writers who demand the centering of the land— of earth, water, and territory—in decolonization movements</w:t>
      </w:r>
      <w:r w:rsidRPr="00335DEA">
        <w:rPr>
          <w:sz w:val="16"/>
        </w:rPr>
        <w:t xml:space="preserve"> (Corntassel, 2012; Tuck &amp; Yang, 2012; Watts, 2013). </w:t>
      </w:r>
      <w:r w:rsidRPr="00335DEA">
        <w:rPr>
          <w:rStyle w:val="StyleUnderline"/>
        </w:rPr>
        <w:t xml:space="preserve">Too often the emphasis on land and earth has rendered Indigenous </w:t>
      </w:r>
      <w:r w:rsidRPr="00335DEA">
        <w:rPr>
          <w:rStyle w:val="Emphasis"/>
        </w:rPr>
        <w:t>politics as static</w:t>
      </w:r>
      <w:r w:rsidRPr="00335DEA">
        <w:rPr>
          <w:rStyle w:val="StyleUnderline"/>
        </w:rPr>
        <w:t>, as rooted and unable to adapt (</w:t>
      </w:r>
      <w:r w:rsidRPr="00335DEA">
        <w:rPr>
          <w:sz w:val="16"/>
        </w:rPr>
        <w:t xml:space="preserve">Goeman, 2013; Martineau &amp; Ritskes, 2014). </w:t>
      </w:r>
      <w:r w:rsidRPr="00335DEA">
        <w:rPr>
          <w:rStyle w:val="StyleUnderline"/>
        </w:rPr>
        <w:t>King</w:t>
      </w:r>
      <w:r w:rsidRPr="00335DEA">
        <w:rPr>
          <w:sz w:val="16"/>
        </w:rPr>
        <w:t xml:space="preserve"> (2013) </w:t>
      </w:r>
      <w:r w:rsidRPr="00335DEA">
        <w:rPr>
          <w:rStyle w:val="StyleUnderline"/>
        </w:rPr>
        <w:t>emphasizes this “</w:t>
      </w:r>
      <w:r w:rsidRPr="00335DEA">
        <w:rPr>
          <w:rStyle w:val="Emphasis"/>
        </w:rPr>
        <w:t xml:space="preserve">fixing” as part of the settler colonial dis- course, </w:t>
      </w:r>
      <w:r w:rsidRPr="00335DEA">
        <w:rPr>
          <w:rStyle w:val="StyleUnderline"/>
        </w:rPr>
        <w:t xml:space="preserve">where Indigenous peoples’ connection and relation- ship to land is </w:t>
      </w:r>
      <w:r w:rsidRPr="00335DEA">
        <w:rPr>
          <w:rStyle w:val="Emphasis"/>
        </w:rPr>
        <w:t xml:space="preserve">stuck in the particular: </w:t>
      </w:r>
    </w:p>
    <w:p w14:paraId="7DCFCC3D" w14:textId="77777777" w:rsidR="00957343" w:rsidRPr="00335DEA" w:rsidRDefault="00957343" w:rsidP="00957343">
      <w:pPr>
        <w:rPr>
          <w:sz w:val="16"/>
        </w:rPr>
      </w:pPr>
      <w:r w:rsidRPr="00335DEA">
        <w:rPr>
          <w:rStyle w:val="StyleUnderline"/>
        </w:rPr>
        <w:t xml:space="preserve">Settlement is the </w:t>
      </w:r>
      <w:r w:rsidRPr="00335DEA">
        <w:rPr>
          <w:rStyle w:val="Emphasis"/>
        </w:rPr>
        <w:t xml:space="preserve">subjugation and sinking/fixing of others into a state of flux </w:t>
      </w:r>
      <w:r w:rsidRPr="00335DEA">
        <w:rPr>
          <w:sz w:val="16"/>
        </w:rPr>
        <w:t xml:space="preserve">(death, fungibility) </w:t>
      </w:r>
      <w:r w:rsidRPr="00335DEA">
        <w:rPr>
          <w:rStyle w:val="StyleUnderline"/>
        </w:rPr>
        <w:t xml:space="preserve">in order for the </w:t>
      </w:r>
      <w:r w:rsidRPr="00335DEA">
        <w:rPr>
          <w:rStyle w:val="Emphasis"/>
        </w:rPr>
        <w:t>Settler to transcend into a state of humanness.</w:t>
      </w:r>
      <w:r w:rsidRPr="00335DEA">
        <w:rPr>
          <w:rStyle w:val="StyleUnderline"/>
        </w:rPr>
        <w:t xml:space="preserve"> </w:t>
      </w:r>
      <w:r w:rsidRPr="00335DEA">
        <w:rPr>
          <w:sz w:val="16"/>
        </w:rPr>
        <w:t xml:space="preserve">As the ultimate self actualizing human, </w:t>
      </w:r>
      <w:r w:rsidRPr="00335DEA">
        <w:rPr>
          <w:rStyle w:val="StyleUnderline"/>
        </w:rPr>
        <w:t xml:space="preserve">the Settler can </w:t>
      </w:r>
      <w:r w:rsidRPr="00335DEA">
        <w:rPr>
          <w:rStyle w:val="Emphasis"/>
        </w:rPr>
        <w:t>actually overcome</w:t>
      </w:r>
      <w:r w:rsidRPr="00335DEA">
        <w:rPr>
          <w:rStyle w:val="StyleUnderline"/>
        </w:rPr>
        <w:t xml:space="preserve"> the particularity of place</w:t>
      </w:r>
      <w:r w:rsidRPr="00335DEA">
        <w:rPr>
          <w:sz w:val="16"/>
        </w:rPr>
        <w:t xml:space="preserve"> (body, gender, race, abject sexuality) </w:t>
      </w:r>
      <w:r w:rsidRPr="00335DEA">
        <w:rPr>
          <w:rStyle w:val="Emphasis"/>
        </w:rPr>
        <w:t>and launch into the universal and abstract space.</w:t>
      </w:r>
      <w:r w:rsidRPr="00335DEA">
        <w:rPr>
          <w:sz w:val="16"/>
        </w:rPr>
        <w:t xml:space="preserve"> (p. 98) </w:t>
      </w:r>
    </w:p>
    <w:p w14:paraId="27DB38F2" w14:textId="77777777" w:rsidR="00957343" w:rsidRPr="00335DEA" w:rsidRDefault="00957343" w:rsidP="00957343">
      <w:pPr>
        <w:rPr>
          <w:rStyle w:val="Emphasis"/>
        </w:rPr>
      </w:pPr>
      <w:r w:rsidRPr="00335DEA">
        <w:rPr>
          <w:rStyle w:val="StyleUnderline"/>
        </w:rPr>
        <w:t xml:space="preserve">Indigenous conceptions of land </w:t>
      </w:r>
      <w:r w:rsidRPr="00335DEA">
        <w:rPr>
          <w:rStyle w:val="Emphasis"/>
        </w:rPr>
        <w:t>refuse these colonial fixations and are instead mnemonic, alive, and ever changing</w:t>
      </w:r>
      <w:r w:rsidRPr="00335DEA">
        <w:rPr>
          <w:rStyle w:val="StyleUnderline"/>
        </w:rPr>
        <w:t xml:space="preserve">; land is what roots Indigenous </w:t>
      </w:r>
      <w:r w:rsidRPr="00335DEA">
        <w:rPr>
          <w:rStyle w:val="Emphasis"/>
        </w:rPr>
        <w:t xml:space="preserve">routes of flight </w:t>
      </w:r>
      <w:r w:rsidRPr="00335DEA">
        <w:rPr>
          <w:rStyle w:val="StyleUnderline"/>
        </w:rPr>
        <w:t xml:space="preserve">against and </w:t>
      </w:r>
      <w:r w:rsidRPr="00335DEA">
        <w:rPr>
          <w:rStyle w:val="Emphasis"/>
        </w:rPr>
        <w:t>beyond colonialism</w:t>
      </w:r>
      <w:r w:rsidRPr="00335DEA">
        <w:rPr>
          <w:sz w:val="16"/>
        </w:rPr>
        <w:t xml:space="preserve"> (Goeman, 2013; Martineau &amp; Ritskes, 2014; Vizenor, 1998). Nizar Zuabi’s piece beautifully illustrates how </w:t>
      </w:r>
      <w:r w:rsidRPr="00335DEA">
        <w:rPr>
          <w:rStyle w:val="StyleUnderline"/>
        </w:rPr>
        <w:t>Indigenous land roots paths of flight, affirmatively answering questions such as the one Mishuana Goeman (2013) asks about Indigenous peoples in relation to their lands, “Are we free to roam?</w:t>
      </w:r>
      <w:r w:rsidRPr="00335DEA">
        <w:rPr>
          <w:sz w:val="16"/>
        </w:rPr>
        <w:t xml:space="preserve">” (p. 11). </w:t>
      </w:r>
      <w:r w:rsidRPr="00335DEA">
        <w:rPr>
          <w:rStyle w:val="Emphasis"/>
        </w:rPr>
        <w:t xml:space="preserve">Indigenous land itself resists stasis; it is alive and in motion. </w:t>
      </w:r>
    </w:p>
    <w:p w14:paraId="20246E43" w14:textId="77777777" w:rsidR="00957343" w:rsidRPr="00335DEA" w:rsidRDefault="00957343" w:rsidP="00957343">
      <w:pPr>
        <w:rPr>
          <w:rStyle w:val="StyleUnderline"/>
        </w:rPr>
      </w:pPr>
      <w:r w:rsidRPr="00335DEA">
        <w:rPr>
          <w:sz w:val="16"/>
        </w:rPr>
        <w:t xml:space="preserve">Nizar </w:t>
      </w:r>
      <w:r w:rsidRPr="00335DEA">
        <w:rPr>
          <w:rStyle w:val="StyleUnderline"/>
        </w:rPr>
        <w:t xml:space="preserve">Zuabi’s futurity rejects state inclusion, and its colonial definitions of the human, and </w:t>
      </w:r>
      <w:r w:rsidRPr="00335DEA">
        <w:rPr>
          <w:rStyle w:val="Emphasis"/>
        </w:rPr>
        <w:t xml:space="preserve">plunges into the earth, digging. </w:t>
      </w:r>
      <w:r w:rsidRPr="00335DEA">
        <w:rPr>
          <w:rStyle w:val="StyleUnderline"/>
        </w:rPr>
        <w:t>He both re-roots while re-routing through the land, toward a future where colon</w:t>
      </w:r>
      <w:r w:rsidRPr="00335DEA">
        <w:rPr>
          <w:rStyle w:val="Emphasis"/>
        </w:rPr>
        <w:t xml:space="preserve">ial definitions of humanity no longer make sense. </w:t>
      </w:r>
      <w:r w:rsidRPr="00335DEA">
        <w:rPr>
          <w:sz w:val="16"/>
        </w:rPr>
        <w:t xml:space="preserve">In this, </w:t>
      </w:r>
      <w:r w:rsidRPr="00335DEA">
        <w:rPr>
          <w:rStyle w:val="StyleUnderline"/>
        </w:rPr>
        <w:t xml:space="preserve">he embraces the land as both </w:t>
      </w:r>
      <w:r w:rsidRPr="00335DEA">
        <w:rPr>
          <w:rStyle w:val="Emphasis"/>
        </w:rPr>
        <w:t>particular and mobile</w:t>
      </w:r>
      <w:r w:rsidRPr="00335DEA">
        <w:rPr>
          <w:rStyle w:val="StyleUnderline"/>
        </w:rPr>
        <w:t xml:space="preserve">, re-rooting/routing the Palestinian fugitives </w:t>
      </w:r>
      <w:r w:rsidRPr="00335DEA">
        <w:rPr>
          <w:rStyle w:val="Emphasis"/>
        </w:rPr>
        <w:t>in and through spaces</w:t>
      </w:r>
      <w:r w:rsidRPr="00335DEA">
        <w:rPr>
          <w:rStyle w:val="StyleUnderline"/>
        </w:rPr>
        <w:t xml:space="preserve"> that reconfigure their very beings.</w:t>
      </w:r>
      <w:r w:rsidRPr="00335DEA">
        <w:rPr>
          <w:sz w:val="16"/>
        </w:rPr>
        <w:t xml:space="preserve"> </w:t>
      </w:r>
      <w:r w:rsidRPr="00335DEA">
        <w:rPr>
          <w:rStyle w:val="Emphasis"/>
        </w:rPr>
        <w:t>It is in this move to the land that the third mode of colonial being is refused.</w:t>
      </w:r>
      <w:r w:rsidRPr="00335DEA">
        <w:rPr>
          <w:sz w:val="16"/>
        </w:rPr>
        <w:t xml:space="preserve"> </w:t>
      </w:r>
      <w:r w:rsidRPr="00335DEA">
        <w:rPr>
          <w:rStyle w:val="StyleUnderline"/>
        </w:rPr>
        <w:t xml:space="preserve">In centering both survival and future within conceptions of Indigenous and Palestinian land, </w:t>
      </w:r>
      <w:r w:rsidRPr="00335DEA">
        <w:rPr>
          <w:rStyle w:val="Emphasis"/>
        </w:rPr>
        <w:t>the logic and relationality of property ownership is refused.</w:t>
      </w:r>
      <w:r w:rsidRPr="00335DEA">
        <w:rPr>
          <w:sz w:val="16"/>
        </w:rPr>
        <w:t xml:space="preserve"> I want to further examine how Indigenous land challenges this colonial mode of being and demonstrate how, </w:t>
      </w:r>
      <w:r w:rsidRPr="00335DEA">
        <w:rPr>
          <w:rStyle w:val="StyleUnderline"/>
        </w:rPr>
        <w:t xml:space="preserve">by reorienting the spatial through Indigenous understandings of land, we might also </w:t>
      </w:r>
      <w:r w:rsidRPr="00335DEA">
        <w:rPr>
          <w:rStyle w:val="Emphasis"/>
        </w:rPr>
        <w:t>reorganize the temporal logics of belonging</w:t>
      </w:r>
      <w:r w:rsidRPr="00335DEA">
        <w:rPr>
          <w:rStyle w:val="StyleUnderline"/>
        </w:rPr>
        <w:t xml:space="preserve"> to include past, present, and future as sites of contestation. Decolonization demands attention to, and struggle for, not only the past and present, but also the </w:t>
      </w:r>
      <w:r w:rsidRPr="00335DEA">
        <w:rPr>
          <w:rStyle w:val="Emphasis"/>
        </w:rPr>
        <w:t>future</w:t>
      </w:r>
      <w:r w:rsidRPr="00335DEA">
        <w:rPr>
          <w:rStyle w:val="StyleUnderline"/>
        </w:rPr>
        <w:t xml:space="preserve">. </w:t>
      </w:r>
      <w:r w:rsidRPr="00335DEA">
        <w:rPr>
          <w:sz w:val="16"/>
        </w:rPr>
        <w:t xml:space="preserve">As Nizar Zuabi (2014) declares in his story, </w:t>
      </w:r>
      <w:r w:rsidRPr="00335DEA">
        <w:rPr>
          <w:rStyle w:val="StyleUnderline"/>
        </w:rPr>
        <w:t xml:space="preserve">recognizing the connections between the </w:t>
      </w:r>
      <w:r w:rsidRPr="00335DEA">
        <w:rPr>
          <w:rStyle w:val="Emphasis"/>
        </w:rPr>
        <w:t>colonial definitions of humanity and temporality</w:t>
      </w:r>
      <w:r w:rsidRPr="00335DEA">
        <w:rPr>
          <w:rStyle w:val="StyleUnderline"/>
        </w:rPr>
        <w:t>, in digging the fugitives dig “</w:t>
      </w:r>
      <w:r w:rsidRPr="00335DEA">
        <w:rPr>
          <w:rStyle w:val="Emphasis"/>
        </w:rPr>
        <w:t>beyond life, and far beyond time.”</w:t>
      </w:r>
      <w:r w:rsidRPr="00335DEA">
        <w:rPr>
          <w:rStyle w:val="StyleUnderline"/>
        </w:rPr>
        <w:t xml:space="preserve"> </w:t>
      </w:r>
    </w:p>
    <w:p w14:paraId="30A6CBB8" w14:textId="77777777" w:rsidR="00957343" w:rsidRPr="00335DEA" w:rsidRDefault="00957343" w:rsidP="00957343">
      <w:pPr>
        <w:rPr>
          <w:rStyle w:val="Emphasis"/>
        </w:rPr>
      </w:pPr>
      <w:r w:rsidRPr="00335DEA">
        <w:rPr>
          <w:sz w:val="16"/>
        </w:rPr>
        <w:t xml:space="preserve">In digging through the earth, </w:t>
      </w:r>
      <w:r w:rsidRPr="00335DEA">
        <w:rPr>
          <w:rStyle w:val="StyleUnderline"/>
        </w:rPr>
        <w:t xml:space="preserve">the Palestinian fugitives of Nizar Zuabi’s story are reconnected and rooted to their history; </w:t>
      </w:r>
      <w:r w:rsidRPr="00335DEA">
        <w:rPr>
          <w:sz w:val="16"/>
        </w:rPr>
        <w:t>as Indigenous Hawaiian scholar and activist Huanani Kay Trask (1999) states, “</w:t>
      </w:r>
      <w:r w:rsidRPr="00335DEA">
        <w:rPr>
          <w:rStyle w:val="StyleUnderline"/>
        </w:rPr>
        <w:t>To know my history, I had to put away my books and return to the land</w:t>
      </w:r>
      <w:r w:rsidRPr="00335DEA">
        <w:rPr>
          <w:sz w:val="16"/>
        </w:rPr>
        <w:t>” (p. 118). Indigenous “</w:t>
      </w:r>
      <w:r w:rsidRPr="00335DEA">
        <w:rPr>
          <w:rStyle w:val="Emphasis"/>
        </w:rPr>
        <w:t>land is mnemonic, it has its own set of memories</w:t>
      </w:r>
      <w:r w:rsidRPr="00335DEA">
        <w:rPr>
          <w:sz w:val="16"/>
        </w:rPr>
        <w:t xml:space="preserve">” (Wheeler, 2010, p. 55) and, </w:t>
      </w:r>
      <w:r w:rsidRPr="00335DEA">
        <w:rPr>
          <w:rStyle w:val="Emphasis"/>
        </w:rPr>
        <w:t xml:space="preserve">as these fugitives dig, they dig “down into the soil of Gaza, through the layers of time” </w:t>
      </w:r>
      <w:r w:rsidRPr="00335DEA">
        <w:rPr>
          <w:sz w:val="16"/>
        </w:rPr>
        <w:t xml:space="preserve">(Nizar Zuabi, 2014). </w:t>
      </w:r>
      <w:r w:rsidRPr="00335DEA">
        <w:rPr>
          <w:rStyle w:val="StyleUnderline"/>
        </w:rPr>
        <w:t>In the ground, tunneling and perforating time, the Palestinian fugitives find ghosts of the past, of their history: They find Samson’s long braid, Delilah’s thighbone, and broken pillars from an ancient temple; remnants from a tale of past revenge when Samson brought Palestinian buildings tumbling, killing thousands of people.</w:t>
      </w:r>
      <w:r w:rsidRPr="00335DEA">
        <w:rPr>
          <w:sz w:val="16"/>
        </w:rPr>
        <w:t xml:space="preserve"> An etching on one of the pillars leaves no way to miss the message of this story: “Remember me, please, that I may be avenged of my two eyes.” </w:t>
      </w:r>
      <w:r w:rsidRPr="00335DEA">
        <w:rPr>
          <w:rStyle w:val="StyleUnderline"/>
        </w:rPr>
        <w:t xml:space="preserve">Zuabi’s use of this particular story speaks of vengeance against the occupying oppressor; Samson, who had his eyes gouged out, his strength removed, and his dignity stolen and, yet, in the midst of a seeming never-ending captivity, </w:t>
      </w:r>
      <w:r w:rsidRPr="00335DEA">
        <w:rPr>
          <w:rStyle w:val="Emphasis"/>
        </w:rPr>
        <w:t xml:space="preserve">was able to rise up one last time and exact revenge on his captors. </w:t>
      </w:r>
    </w:p>
    <w:p w14:paraId="09E22159" w14:textId="77777777" w:rsidR="00957343" w:rsidRPr="00335DEA" w:rsidRDefault="00957343" w:rsidP="00957343">
      <w:pPr>
        <w:rPr>
          <w:rStyle w:val="StyleUnderline"/>
        </w:rPr>
      </w:pPr>
      <w:r w:rsidRPr="00335DEA">
        <w:rPr>
          <w:rStyle w:val="StyleUnderline"/>
        </w:rPr>
        <w:t xml:space="preserve">It is in the land that </w:t>
      </w:r>
      <w:r w:rsidRPr="00335DEA">
        <w:rPr>
          <w:rStyle w:val="Emphasis"/>
        </w:rPr>
        <w:t>these stories are unearthed</w:t>
      </w:r>
      <w:r w:rsidRPr="00335DEA">
        <w:rPr>
          <w:rStyle w:val="StyleUnderline"/>
        </w:rPr>
        <w:t xml:space="preserve"> and </w:t>
      </w:r>
      <w:r w:rsidRPr="00335DEA">
        <w:rPr>
          <w:rStyle w:val="Emphasis"/>
        </w:rPr>
        <w:t>re- animated alongside the tunneling fugitives</w:t>
      </w:r>
      <w:r w:rsidRPr="00335DEA">
        <w:rPr>
          <w:rStyle w:val="StyleUnderline"/>
        </w:rPr>
        <w:t>.</w:t>
      </w:r>
      <w:r w:rsidRPr="00335DEA">
        <w:rPr>
          <w:sz w:val="16"/>
        </w:rPr>
        <w:t xml:space="preserve"> Keshet (2011) argues that </w:t>
      </w:r>
      <w:r w:rsidRPr="00335DEA">
        <w:rPr>
          <w:rStyle w:val="StyleUnderline"/>
        </w:rPr>
        <w:t>the Palestinian refugee is the ghost that haunts the state of Israel because of the state’s denial of the Palestinian’s right to return to their homeland;</w:t>
      </w:r>
      <w:r w:rsidRPr="00335DEA">
        <w:rPr>
          <w:sz w:val="16"/>
        </w:rPr>
        <w:t xml:space="preserve"> in Nizar Zuabi’s story, </w:t>
      </w:r>
      <w:r w:rsidRPr="00335DEA">
        <w:rPr>
          <w:rStyle w:val="StyleUnderline"/>
        </w:rPr>
        <w:t xml:space="preserve">it is in the land that the refugee finds both these ghosts and also a “subterranean right of return” </w:t>
      </w:r>
      <w:r w:rsidRPr="00335DEA">
        <w:rPr>
          <w:sz w:val="16"/>
        </w:rPr>
        <w:t xml:space="preserve">(Nizar Zuabi, 2014). This “right of return” which is found within the </w:t>
      </w:r>
      <w:r w:rsidRPr="00335DEA">
        <w:rPr>
          <w:rStyle w:val="StyleUnderline"/>
        </w:rPr>
        <w:t xml:space="preserve">soil confounds inclusion within the settler colonial state: “Haunting . . . is the </w:t>
      </w:r>
      <w:r w:rsidRPr="00335DEA">
        <w:rPr>
          <w:rStyle w:val="Emphasis"/>
        </w:rPr>
        <w:t>relentless remembering and reminding that will not be appeased by settler society’s assurances</w:t>
      </w:r>
      <w:r w:rsidRPr="00335DEA">
        <w:rPr>
          <w:rStyle w:val="StyleUnderline"/>
        </w:rPr>
        <w:t xml:space="preserve"> of innocence and reconciliation” </w:t>
      </w:r>
      <w:r w:rsidRPr="00335DEA">
        <w:rPr>
          <w:sz w:val="16"/>
        </w:rPr>
        <w:t xml:space="preserve">(Tuck &amp; Ree, 2013, p. 642). </w:t>
      </w:r>
      <w:r w:rsidRPr="00335DEA">
        <w:rPr>
          <w:rStyle w:val="Emphasis"/>
        </w:rPr>
        <w:t>The return of the Palestinian body to Palestinian land is a re-rooting, a reclaiming of place, and an assertion of relationships that exist before, beneath, and beyond settler colonial imposition.</w:t>
      </w:r>
      <w:r w:rsidRPr="00335DEA">
        <w:rPr>
          <w:sz w:val="16"/>
        </w:rPr>
        <w:t xml:space="preserve"> Byrd (2014) argues that </w:t>
      </w:r>
      <w:r w:rsidRPr="00335DEA">
        <w:rPr>
          <w:rStyle w:val="StyleUnderline"/>
        </w:rPr>
        <w:t>for Indigenous bodies, their return “haunts the nation-state” formation and, subsequently, is always deferred and dispersed.</w:t>
      </w:r>
      <w:r w:rsidRPr="00335DEA">
        <w:rPr>
          <w:sz w:val="16"/>
        </w:rPr>
        <w:t xml:space="preserve"> </w:t>
      </w:r>
      <w:r w:rsidRPr="00335DEA">
        <w:rPr>
          <w:rStyle w:val="StyleUnderline"/>
        </w:rPr>
        <w:t xml:space="preserve">Here, these Palestinian histories, the ghosts of belonging in this place, </w:t>
      </w:r>
      <w:r w:rsidRPr="00335DEA">
        <w:rPr>
          <w:rStyle w:val="Emphasis"/>
        </w:rPr>
        <w:t>haunt the Israeli state</w:t>
      </w:r>
      <w:r w:rsidRPr="00335DEA">
        <w:rPr>
          <w:rStyle w:val="StyleUnderline"/>
        </w:rPr>
        <w:t xml:space="preserve">. </w:t>
      </w:r>
      <w:r w:rsidRPr="00335DEA">
        <w:rPr>
          <w:sz w:val="16"/>
        </w:rPr>
        <w:t xml:space="preserve">Coming face to face with a history that represents Palestinian life and history, </w:t>
      </w:r>
      <w:r w:rsidRPr="00335DEA">
        <w:rPr>
          <w:rStyle w:val="StyleUnderline"/>
        </w:rPr>
        <w:t xml:space="preserve">there is a direct </w:t>
      </w:r>
      <w:r w:rsidRPr="00335DEA">
        <w:rPr>
          <w:rStyle w:val="Emphasis"/>
        </w:rPr>
        <w:t>challenge to Israeli settler colonialism</w:t>
      </w:r>
      <w:r w:rsidRPr="00335DEA">
        <w:rPr>
          <w:rStyle w:val="StyleUnderline"/>
        </w:rPr>
        <w:t xml:space="preserve">, which </w:t>
      </w:r>
      <w:r w:rsidRPr="00335DEA">
        <w:rPr>
          <w:rStyle w:val="Emphasis"/>
        </w:rPr>
        <w:t>demands the emptying of Palestinian life and history to claim sole historical legitimacy to occupy the land.</w:t>
      </w:r>
      <w:r w:rsidRPr="00335DEA">
        <w:rPr>
          <w:rStyle w:val="StyleUnderline"/>
        </w:rPr>
        <w:t xml:space="preserve"> </w:t>
      </w:r>
      <w:r w:rsidRPr="00335DEA">
        <w:rPr>
          <w:sz w:val="16"/>
        </w:rPr>
        <w:t xml:space="preserve">These ghosts, dug up by the fugitives, are once again made visible and, in the process, </w:t>
      </w:r>
      <w:r w:rsidRPr="00335DEA">
        <w:rPr>
          <w:rStyle w:val="StyleUnderline"/>
        </w:rPr>
        <w:t xml:space="preserve">demonstrate the potential to disrupt the past, present, and future of Israeli settler colonialism. </w:t>
      </w:r>
    </w:p>
    <w:p w14:paraId="4325FC18" w14:textId="77777777" w:rsidR="00957343" w:rsidRPr="006929E6" w:rsidRDefault="00957343" w:rsidP="00957343">
      <w:pPr>
        <w:rPr>
          <w:sz w:val="16"/>
        </w:rPr>
      </w:pPr>
      <w:r w:rsidRPr="00DC3AB0">
        <w:rPr>
          <w:rStyle w:val="StyleUnderline"/>
        </w:rPr>
        <w:t xml:space="preserve">This temporal </w:t>
      </w:r>
      <w:r w:rsidRPr="00DC3AB0">
        <w:rPr>
          <w:rStyle w:val="Emphasis"/>
        </w:rPr>
        <w:t>reconstruction and remixing</w:t>
      </w:r>
      <w:r w:rsidRPr="00DC3AB0">
        <w:rPr>
          <w:rStyle w:val="StyleUnderline"/>
        </w:rPr>
        <w:t xml:space="preserve"> is central to the </w:t>
      </w:r>
      <w:r w:rsidRPr="00DC3AB0">
        <w:rPr>
          <w:rStyle w:val="Emphasis"/>
        </w:rPr>
        <w:t>fugitive futurism</w:t>
      </w:r>
      <w:r w:rsidRPr="00DC3AB0">
        <w:rPr>
          <w:rStyle w:val="StyleUnderline"/>
        </w:rPr>
        <w:t xml:space="preserve"> of this story, where past, present, and future are </w:t>
      </w:r>
      <w:r w:rsidRPr="00DC3AB0">
        <w:rPr>
          <w:rStyle w:val="Emphasis"/>
        </w:rPr>
        <w:t>(re)constructed</w:t>
      </w:r>
      <w:r w:rsidRPr="00DC3AB0">
        <w:rPr>
          <w:rStyle w:val="StyleUnderline"/>
        </w:rPr>
        <w:t xml:space="preserve"> within (and, in motion through) the land.</w:t>
      </w:r>
      <w:r w:rsidRPr="006929E6">
        <w:rPr>
          <w:sz w:val="16"/>
        </w:rPr>
        <w:t xml:space="preserve"> </w:t>
      </w:r>
      <w:r w:rsidRPr="00DC3AB0">
        <w:rPr>
          <w:rStyle w:val="StyleUnderline"/>
        </w:rPr>
        <w:t xml:space="preserve">This is done through </w:t>
      </w:r>
      <w:r w:rsidRPr="00DC3AB0">
        <w:rPr>
          <w:rStyle w:val="Emphasis"/>
        </w:rPr>
        <w:t>refusing colonial intrusion</w:t>
      </w:r>
      <w:r w:rsidRPr="00DC3AB0">
        <w:rPr>
          <w:rStyle w:val="StyleUnderline"/>
        </w:rPr>
        <w:t>; as the fugitives dig Nizar Zuabi notes the sounds of the occupation are blocked by the land</w:t>
      </w:r>
      <w:r w:rsidRPr="006929E6">
        <w:rPr>
          <w:sz w:val="16"/>
        </w:rPr>
        <w:t xml:space="preserve">, “we don’t hear anything anymore.” Nizar Zuabi’s </w:t>
      </w:r>
      <w:r w:rsidRPr="00DC3AB0">
        <w:rPr>
          <w:rStyle w:val="StyleUnderline"/>
        </w:rPr>
        <w:t xml:space="preserve">Palestinian fugitives dig, and then they keep digging: “we kept </w:t>
      </w:r>
      <w:r w:rsidRPr="00DC3AB0">
        <w:rPr>
          <w:rStyle w:val="Emphasis"/>
        </w:rPr>
        <w:t>digging—beyond life and beyond time</w:t>
      </w:r>
      <w:r w:rsidRPr="00DC3AB0">
        <w:rPr>
          <w:rStyle w:val="StyleUnderline"/>
        </w:rPr>
        <w:t>.”</w:t>
      </w:r>
      <w:r w:rsidRPr="006929E6">
        <w:rPr>
          <w:sz w:val="16"/>
        </w:rPr>
        <w:t xml:space="preserve"> </w:t>
      </w:r>
      <w:r w:rsidRPr="00DC3AB0">
        <w:rPr>
          <w:rStyle w:val="StyleUnderline"/>
        </w:rPr>
        <w:t xml:space="preserve">The “beyond” is a fugitive, futuristic move that </w:t>
      </w:r>
      <w:r w:rsidRPr="00DC3AB0">
        <w:rPr>
          <w:rStyle w:val="Emphasis"/>
        </w:rPr>
        <w:t>seeks escape from colonial “life”</w:t>
      </w:r>
      <w:r w:rsidRPr="00DC3AB0">
        <w:rPr>
          <w:rStyle w:val="StyleUnderline"/>
        </w:rPr>
        <w:t xml:space="preserve"> and “time.”</w:t>
      </w:r>
      <w:r w:rsidRPr="006929E6">
        <w:rPr>
          <w:sz w:val="16"/>
        </w:rPr>
        <w:t xml:space="preserve"> </w:t>
      </w:r>
      <w:r w:rsidRPr="00DC3AB0">
        <w:rPr>
          <w:rStyle w:val="StyleUnderline"/>
        </w:rPr>
        <w:t xml:space="preserve">This remixing of the temporal </w:t>
      </w:r>
      <w:r w:rsidRPr="00DC3AB0">
        <w:rPr>
          <w:rStyle w:val="Emphasis"/>
        </w:rPr>
        <w:t>in the “beyond”</w:t>
      </w:r>
      <w:r w:rsidRPr="00DC3AB0">
        <w:rPr>
          <w:rStyle w:val="StyleUnderline"/>
        </w:rPr>
        <w:t xml:space="preserve"> gestures to what Fanon (1967) argues, that without a Black past and a Black future, </w:t>
      </w:r>
      <w:r w:rsidRPr="00DC3AB0">
        <w:rPr>
          <w:rStyle w:val="Emphasis"/>
        </w:rPr>
        <w:t>he is unable to live out his Black identity</w:t>
      </w:r>
      <w:r w:rsidRPr="00DC3AB0">
        <w:rPr>
          <w:rStyle w:val="StyleUnderline"/>
        </w:rPr>
        <w:t xml:space="preserve"> in the present.</w:t>
      </w:r>
      <w:r w:rsidRPr="006929E6">
        <w:rPr>
          <w:sz w:val="16"/>
        </w:rPr>
        <w:t xml:space="preserve"> It is the same for the Palestinian fugitives. </w:t>
      </w:r>
      <w:r w:rsidRPr="00DC3AB0">
        <w:rPr>
          <w:rStyle w:val="StyleUnderline"/>
        </w:rPr>
        <w:t>In the earth, their past</w:t>
      </w:r>
      <w:r w:rsidRPr="006929E6">
        <w:rPr>
          <w:sz w:val="16"/>
        </w:rPr>
        <w:t xml:space="preserve"> (Delilah’s braid, the temple pillars) </w:t>
      </w:r>
      <w:r w:rsidRPr="00DC3AB0">
        <w:rPr>
          <w:rStyle w:val="Emphasis"/>
        </w:rPr>
        <w:t>is reconnected to the present struggles, while digging in a move to secure the future.</w:t>
      </w:r>
      <w:r w:rsidRPr="006929E6">
        <w:rPr>
          <w:sz w:val="16"/>
        </w:rPr>
        <w:t xml:space="preserve"> The land holds the past; as Goeman (2013) demonstrates, </w:t>
      </w:r>
      <w:r w:rsidRPr="006929E6">
        <w:rPr>
          <w:rStyle w:val="StyleUnderline"/>
        </w:rPr>
        <w:t>the land is storied land and the holder of memories and knowledge. The land also holds decolonial futurities that exist beyond settler futures</w:t>
      </w:r>
      <w:r w:rsidRPr="006929E6">
        <w:rPr>
          <w:sz w:val="16"/>
        </w:rPr>
        <w:t xml:space="preserve"> (Tuck &amp; Yang, 2012). </w:t>
      </w:r>
    </w:p>
    <w:p w14:paraId="2344F75E" w14:textId="77777777" w:rsidR="00957343" w:rsidRPr="002A45C4" w:rsidRDefault="00957343" w:rsidP="00957343">
      <w:pPr>
        <w:rPr>
          <w:rStyle w:val="Emphasis"/>
        </w:rPr>
      </w:pPr>
      <w:r w:rsidRPr="002A45C4">
        <w:rPr>
          <w:sz w:val="16"/>
        </w:rPr>
        <w:t xml:space="preserve">The land in Nizar </w:t>
      </w:r>
      <w:r w:rsidRPr="002A45C4">
        <w:rPr>
          <w:rStyle w:val="StyleUnderline"/>
        </w:rPr>
        <w:t xml:space="preserve">Zuabi’s story does more than remix colonial understandings of time in relation to place, it also </w:t>
      </w:r>
      <w:r w:rsidRPr="002A45C4">
        <w:rPr>
          <w:rStyle w:val="Emphasis"/>
        </w:rPr>
        <w:t>confounds colonial sense making, more broadly.</w:t>
      </w:r>
      <w:r w:rsidRPr="002A45C4">
        <w:rPr>
          <w:rStyle w:val="StyleUnderline"/>
        </w:rPr>
        <w:t xml:space="preserve"> As the Palestinians </w:t>
      </w:r>
      <w:r w:rsidRPr="002A45C4">
        <w:rPr>
          <w:rStyle w:val="Emphasis"/>
        </w:rPr>
        <w:t>build and entrust themselves to the land</w:t>
      </w:r>
      <w:r w:rsidRPr="002A45C4">
        <w:rPr>
          <w:rStyle w:val="StyleUnderline"/>
        </w:rPr>
        <w:t xml:space="preserve">, the world above them is </w:t>
      </w:r>
      <w:r w:rsidRPr="002A45C4">
        <w:rPr>
          <w:rStyle w:val="Emphasis"/>
        </w:rPr>
        <w:t>canceled out</w:t>
      </w:r>
      <w:r w:rsidRPr="002A45C4">
        <w:rPr>
          <w:rStyle w:val="StyleUnderline"/>
        </w:rPr>
        <w:t xml:space="preserve"> and destroyed.</w:t>
      </w:r>
      <w:r w:rsidRPr="002A45C4">
        <w:rPr>
          <w:sz w:val="16"/>
        </w:rPr>
        <w:t xml:space="preserve"> </w:t>
      </w:r>
      <w:r w:rsidRPr="002A45C4">
        <w:rPr>
          <w:rStyle w:val="StyleUnderline"/>
        </w:rPr>
        <w:t>Both the physical and material manifestations of occupation are canceled out</w:t>
      </w:r>
      <w:r w:rsidRPr="002A45C4">
        <w:rPr>
          <w:sz w:val="16"/>
        </w:rPr>
        <w:t xml:space="preserve">—the noise of the bombs, the limits of the wall— </w:t>
      </w:r>
      <w:r w:rsidRPr="002A45C4">
        <w:rPr>
          <w:rStyle w:val="StyleUnderline"/>
        </w:rPr>
        <w:t xml:space="preserve">but also the </w:t>
      </w:r>
      <w:r w:rsidRPr="002A45C4">
        <w:rPr>
          <w:rStyle w:val="Emphasis"/>
        </w:rPr>
        <w:t>very definitions of the occupation are canceled</w:t>
      </w:r>
      <w:r w:rsidRPr="002A45C4">
        <w:rPr>
          <w:sz w:val="16"/>
        </w:rPr>
        <w:t xml:space="preserve">: “We dug so deep, so far, that </w:t>
      </w:r>
      <w:r w:rsidRPr="002A45C4">
        <w:rPr>
          <w:rStyle w:val="StyleUnderline"/>
        </w:rPr>
        <w:t>we cancelled out the blockade and the borders and the definitions of the upper world”</w:t>
      </w:r>
      <w:r w:rsidRPr="002A45C4">
        <w:rPr>
          <w:sz w:val="16"/>
        </w:rPr>
        <w:t xml:space="preserve"> (Nizar Zuabi, 2014). </w:t>
      </w:r>
      <w:r w:rsidRPr="002A45C4">
        <w:rPr>
          <w:rStyle w:val="Emphasis"/>
        </w:rPr>
        <w:t xml:space="preserve">The definitions that are canceled are the terms of colonial understanding, of being, and of relating—of who belongs, whose life matters, and who has a future. </w:t>
      </w:r>
    </w:p>
    <w:p w14:paraId="27D2920A" w14:textId="77777777" w:rsidR="00957343" w:rsidRPr="000565C1" w:rsidRDefault="00957343" w:rsidP="00957343">
      <w:r w:rsidRPr="00423EB7">
        <w:rPr>
          <w:rStyle w:val="StyleUnderline"/>
        </w:rPr>
        <w:t>Zuabi’s descriptions of going underground</w:t>
      </w:r>
      <w:r w:rsidRPr="000565C1">
        <w:t xml:space="preserve"> and of the digging </w:t>
      </w:r>
      <w:r w:rsidRPr="00423EB7">
        <w:rPr>
          <w:rStyle w:val="Emphasis"/>
        </w:rPr>
        <w:t>emphasize the land as material and agentic</w:t>
      </w:r>
      <w:r w:rsidRPr="000565C1">
        <w:t xml:space="preserve">—the land is layered by time, it cracks fingernails, it is the ally of despair and the despairing. </w:t>
      </w:r>
      <w:r w:rsidRPr="00423EB7">
        <w:rPr>
          <w:rStyle w:val="StyleUnderline"/>
        </w:rPr>
        <w:t xml:space="preserve">Understanding </w:t>
      </w:r>
      <w:r w:rsidRPr="00423EB7">
        <w:rPr>
          <w:rStyle w:val="Emphasis"/>
        </w:rPr>
        <w:t>land as agentic,</w:t>
      </w:r>
      <w:r w:rsidRPr="00423EB7">
        <w:rPr>
          <w:rStyle w:val="StyleUnderline"/>
        </w:rPr>
        <w:t xml:space="preserve"> as escaping the </w:t>
      </w:r>
      <w:r w:rsidRPr="00423EB7">
        <w:rPr>
          <w:rStyle w:val="Emphasis"/>
        </w:rPr>
        <w:t>definitional confines</w:t>
      </w:r>
      <w:r w:rsidRPr="00423EB7">
        <w:rPr>
          <w:rStyle w:val="StyleUnderline"/>
        </w:rPr>
        <w:t xml:space="preserve"> of colonial sense making in itself, </w:t>
      </w:r>
      <w:r w:rsidRPr="00423EB7">
        <w:rPr>
          <w:rStyle w:val="Emphasis"/>
        </w:rPr>
        <w:t>confounds colonial sense making</w:t>
      </w:r>
      <w:r w:rsidRPr="00423EB7">
        <w:rPr>
          <w:rStyle w:val="StyleUnderline"/>
        </w:rPr>
        <w:t xml:space="preserve">. Discussing Indigenous epistemologies and land, Watts (2013) insists that </w:t>
      </w:r>
      <w:r w:rsidRPr="00423EB7">
        <w:rPr>
          <w:rStyle w:val="Emphasis"/>
        </w:rPr>
        <w:t>Indigenous ways of knowing and relating to land directly counter</w:t>
      </w:r>
      <w:r w:rsidRPr="00423EB7">
        <w:rPr>
          <w:rStyle w:val="StyleUnderline"/>
        </w:rPr>
        <w:t xml:space="preserve"> and disrupt colonial sense making.</w:t>
      </w:r>
      <w:r w:rsidRPr="000565C1">
        <w:t xml:space="preserve"> Her writing itself deconstructs “reason,” science and history look like by working from the premise that the story of Sky Woman, as part of the Haudenosaunee creation story of the land is, “not imagined or fantasized. This is not lore, myth or legend . . . This is what happened” (p. 21). Indigenous conceptions of the earth see it as agentic, as “alive and thinking”; human (and non-human) agency is derivative of and concomitant with the agentic, speaking, stor(y)ing land. It is this agentic, mnemonic, Indigenous land that the fugitives return to, to tunnel and build in; it is this land that holds them and protects them; and, it is this land that “perforates” the world and causes its violent destruction (Nizar Zuabi, 2014). </w:t>
      </w:r>
    </w:p>
    <w:p w14:paraId="543948A6" w14:textId="77777777" w:rsidR="00957343" w:rsidRPr="000565C1" w:rsidRDefault="00957343" w:rsidP="00957343">
      <w:r w:rsidRPr="000565C1">
        <w:t xml:space="preserve">In the fugitive’s continual tunneling into the land, </w:t>
      </w:r>
    </w:p>
    <w:p w14:paraId="34A4D8EE" w14:textId="77777777" w:rsidR="00957343" w:rsidRPr="000565C1" w:rsidRDefault="00957343" w:rsidP="00957343">
      <w:r w:rsidRPr="000565C1">
        <w:t xml:space="preserve">We start to hope that if we keep on digging . . . if we don’t stop . . . maybe it will suddenly collapse in on itself . . . The upper part and lower part will blend. And the rules will change. (Nizar Zuabi, 2014) </w:t>
      </w:r>
    </w:p>
    <w:p w14:paraId="3322E705" w14:textId="77777777" w:rsidR="00957343" w:rsidRPr="000565C1" w:rsidRDefault="00957343" w:rsidP="00957343">
      <w:r w:rsidRPr="000565C1">
        <w:t xml:space="preserve">This is the destructive and violent possibility of decolonization: that the rules will change when the current world collapses. </w:t>
      </w:r>
    </w:p>
    <w:p w14:paraId="5D058C5F" w14:textId="77777777" w:rsidR="00957343" w:rsidRPr="000565C1" w:rsidRDefault="00957343" w:rsidP="00957343">
      <w:r w:rsidRPr="000565C1">
        <w:t xml:space="preserve">Decolonization, which sets out to change the order of the world, is, obviously, a program of complete disorder . . . In decolonization, there is therefore the need of a complete calling in question of the colonial situation . . . “The last shall be first and the first last.” Decolonization is the putting into practice of this sentence. (Fanon, 1961, pp. 35-36) </w:t>
      </w:r>
    </w:p>
    <w:p w14:paraId="38E70562" w14:textId="77777777" w:rsidR="00957343" w:rsidRPr="000565C1" w:rsidRDefault="00957343" w:rsidP="00957343">
      <w:r w:rsidRPr="000565C1">
        <w:t xml:space="preserve">In the story, when the upper world is destroyed, definitions of the nation and of the human are also destroyed, as is the colonial mode of being/relationality: property. Critical Black studies has articulated how Black bodies and Blackness challenge racialized logics of property and ownership constructed within colonial frames; similarly, Indigenous land challenges conceptions of property and ownership, presenting alternatives and “relationships other- wise.” Property is a settler colonial mode of being in relationship, a mode of power based on conquest and exploitation that subverts Indigenous modes of relationship to land, seeking to destroy them to claim ownership of the land (Tuck &amp; Yang, 2012). Indigenous conceptions of land refuse the logics of property and ownership and “this radical relationality to the land, that is birthed from and in the alterity of indigeneity, is a lived critique of settler modes of knowing and sensing that are cognitively ordered through property and ownership” (Martineau &amp; Ritskes, 2014). </w:t>
      </w:r>
    </w:p>
    <w:p w14:paraId="11C65786" w14:textId="77777777" w:rsidR="00957343" w:rsidRPr="000565C1" w:rsidRDefault="00957343" w:rsidP="00957343">
      <w:r w:rsidRPr="000565C1">
        <w:t>The fugitive’s move into the land, returning and re-root- ing/re-routing to and through the refuge of the earth, is a move irrecupable to colonial ways of knowing and being. King (2013), who in her work links Black studies and Indigenous studies, demonstrates through her examination of the plantation and Black female bodies how property is a “concept of unending possibility that cognitively orders the mind of the Settler and master and enables their surveying eyes to see the potential yield of both bodie</w:t>
      </w:r>
      <w:r>
        <w:t>d</w:t>
      </w:r>
      <w:r w:rsidRPr="000565C1">
        <w:t xml:space="preserve"> beyond the confines and definitions of settler colonialism, the fugitives refuse not only definitions of the human but the relationships of property ownership that defines who is human through colonial constructions of Man. Weheliye (2014) demonstrates how colonialism demands the death of the Indigenous body as the “fee” in which to access person- hood, to “save the world of Man” (p. 79). Settler colonial- ism demands Indigenous death (genocide), to maintain and normalize property ownership over land; property owner- ship is also the mode of relating to Black flesh within an anti-Black world (slavery), making Black peoples property to be owned. As Kawash (1999) argues, “The purpose of the [settler colonial] state begins with the irreducible principle: the principle of property” (p. 238). The settler colonial state is founded on these modes of being and relationship oriented through property. </w:t>
      </w:r>
    </w:p>
    <w:p w14:paraId="011857C5" w14:textId="77777777" w:rsidR="00957343" w:rsidRPr="000565C1" w:rsidRDefault="00957343" w:rsidP="00957343">
      <w:r w:rsidRPr="000565C1">
        <w:t xml:space="preserve">Instead of personhood and inclusion founded on relationships of property, the Palestinian fugitives turn in/to the land and the possibilities of new decolonial relationalities found within it. Not only does the land resist definitions of personhood connected to relationships of property—as Kawash (1999) writes, “The modern idea of property and the modern idea of the subject are indissociable” (p. 238)— but it re-links to relationalities and modes of being found in the land; as Trask (1999) argues, for Indigenous peoples, “[Our story and being] rests within the culture, which is inseparable from the land. To know this is to know our his- tory. To write this is to write of the land and the people who are born from her” (p. 121). The Palestinian people are born from the land, the loamy soil of Gaza, and, in their desire to escape occupation, they return to it. Nazir Zuabi refuses the world of colonial sense making and, in digging—in fugitive movements through the land—perforates the world and willingly brings about its complete destruction. Digging, in this story, is the fugitive action bringing about decolonial futures: </w:t>
      </w:r>
    </w:p>
    <w:p w14:paraId="1DEBDADD" w14:textId="77777777" w:rsidR="00957343" w:rsidRPr="000565C1" w:rsidRDefault="00957343" w:rsidP="00957343">
      <w:r w:rsidRPr="000565C1">
        <w:t xml:space="preserve">And we start to hope that if we keep on digging, all the way to the core, if we don’t stop . . . maybe it will suddenly collapse in on itself. And then, like a tray piled with cups of coffee and cookies that crashes to the floor in a mess of crumbs and glass, it will all mix together. </w:t>
      </w:r>
    </w:p>
    <w:p w14:paraId="7C380FE6" w14:textId="77777777" w:rsidR="00957343" w:rsidRDefault="00957343" w:rsidP="00957343">
      <w:r w:rsidRPr="000565C1">
        <w:t>This fugitive action is birthed of a politics of refusal, the refusal of the intimately connected colonial cognitive orders of the state, of humanity, and of property. Digging perforates the world constructed by colonization and gives possible Palestinian futures beyond occupation. Tunneling digs the grave of empire and births new futures, and—in Nizar Zuabi’s story—new people who emerge from the earth</w:t>
      </w:r>
      <w:r>
        <w:t>.</w:t>
      </w:r>
    </w:p>
    <w:p w14:paraId="0DC6D811" w14:textId="77777777" w:rsidR="00957343" w:rsidRPr="000565C1" w:rsidRDefault="00957343" w:rsidP="00957343">
      <w:r w:rsidRPr="000565C1">
        <w:t xml:space="preserve">Conclusion </w:t>
      </w:r>
    </w:p>
    <w:p w14:paraId="205BB674" w14:textId="77777777" w:rsidR="00957343" w:rsidRPr="000565C1" w:rsidRDefault="00957343" w:rsidP="00957343">
      <w:r w:rsidRPr="000565C1">
        <w:t xml:space="preserve">In Zuabi’s fugitive futurity, it is in the soil that Palestinians experience a “right to return”; it is the land that welcomes them home and gives them what the state of Israel refuses to do. It is a reminder that it is not the colonial state that is home; it is the land, the literal earth, that is both home and also brings them home. It is in the land that the Palestinian fugitive is re-rooted and re-routed beyond settler colonial- ism. This futuristic “right of return” is a repopulating of Palestinian life and future on and in the land. The ending of Nizar Zuabi’s story sees the Palestinian people re-emerge from the ground into the light, onto the surface of the land. Upon re-emerging, fear creeps into their hearts that “while we were finding refuge in subterranean Gaza, the land above took its own life, was left behind and emptied out.” This uncertain ending does two things. One, it refutes a popular Israeli argument, that the Palestinians wish to see the Jewish people exterminated and driven into the sea; thus, because of this murderous drive, any violence that Israel metes out is merely self-defense against an enemy that wishes to see it exterminated. It also speaks back against the narrative that emanated from the most recent siege, both from Israeli commentators and soldiers. Editorials emerged from leading Israeli news sites, such as one in the Jerusalem Post (Sherman, July 24, 2014), titled “Why Gaza Must Go,” that advocated for “uprooting” Gaza and displacing the Palestinians living there as the only approach acceptable, and one in The Times of Israel (Gordon, August 1, 2014), titled “When Genocide is Permissible,” that advocated for “permissible” genocide of the Palestinian peoples. These “final solutions” demand the removal and extermination of the Palestinian people, an emptying out of the land for Israeli sovereignty to flourish. And that, according to IDF soldiers involved in the ground incursion, is what happened. In an online article, IDF soldiers were quoted saying that, “When we [pulled out of Gaza] we made sure there was nothing left standing, no resistance” and that their unit had “wiped clean” the area they had been fighting in (Frenkel, 2014). Instead, in the story, the Palestinians do not disappear and refuse to disappear, the Palestinians emerge to repopulate the land and to claim their rightful place in Gaza. </w:t>
      </w:r>
    </w:p>
    <w:p w14:paraId="79735568" w14:textId="77777777" w:rsidR="00957343" w:rsidRPr="000565C1" w:rsidRDefault="00957343" w:rsidP="00957343">
      <w:r w:rsidRPr="000565C1">
        <w:t xml:space="preserve">Settler colonialism demands an emptying of the land, a genocidal removal of anyone and anything that challenges the normativity and legitimacy of the settler’s existence and right to rule as sovereign. The land becomes free to claim in the violent absence of life. As the Jerusalem Post (2014) article argues, Gaza and its people must be dismantled and removed to extend “Israeli sovereignty over the area.” This is the logic of settler colonialism that Zuabi refuses once again in his ending. He refuses death, including the death of the Jewish people, as the basis for the future. The decolonial future is not the emergence of one people at the expense of another, but a future where everyone’s right to be is affirmed and the challenges of working together to build with and on the land beyond the limits and definitions of settler colonialism are embraced. </w:t>
      </w:r>
    </w:p>
    <w:p w14:paraId="58A06BBE" w14:textId="77777777" w:rsidR="00957343" w:rsidRPr="000565C1" w:rsidRDefault="00957343" w:rsidP="00957343">
      <w:r w:rsidRPr="000565C1">
        <w:t xml:space="preserve">The future that awaits the re-emergent Palestinian people cannot be rendered easily imaginable—their fugitive tunneling through Indigenous land is both world making and world shattering; this is the power fugitive futurities (Halberstam, 2013). Through refusal, a tunnel, a passage way, a break, is opened up for the work of imagining, enacting, and building new relationalities, relationalities that are “beyond” the limits of colonial sense making. The vision written out in Nizar Zuabi’s “The Underground Ghetto City of Gaza” is not a utopia; it is a fugitive future. It recognizes that the work of building new decolonial relationalities has much to accomplish even after the destruction of the “world above.” Decolonization must be both world shattering and world building. But we do not yet know exactly where that building, that rooting/routing, that creative force will take us. Despite this unknown that the fugitives are confronted with upon emergence onto the surface, they know the conditions of possibility lie within the land and the reconfiguring of relationships through the land. To be able to make a break, to puncture the definitions of the world that colonial- ism has created, there must be a fugitive futurity that refuses recognition and integration, that remains irrecupable to colonial being, sensing and knowing, and that creatively imagines and builds futures beyond the limits of colonial forms of knowing, relating, and being. </w:t>
      </w:r>
    </w:p>
    <w:p w14:paraId="1D5246B2" w14:textId="77777777" w:rsidR="00957343" w:rsidRPr="009D54BF" w:rsidRDefault="00957343" w:rsidP="00957343"/>
    <w:p w14:paraId="786ED900" w14:textId="77777777" w:rsidR="00957343" w:rsidRPr="00FC7A35" w:rsidRDefault="00957343" w:rsidP="00957343">
      <w:pPr>
        <w:pStyle w:val="Heading1"/>
        <w:rPr>
          <w:rFonts w:cs="Calibri"/>
        </w:rPr>
      </w:pPr>
      <w:r w:rsidRPr="00FC7A35">
        <w:rPr>
          <w:rFonts w:cs="Calibri"/>
        </w:rPr>
        <w:t>Israel Cards Week 2</w:t>
      </w:r>
    </w:p>
    <w:p w14:paraId="4F87D9FF" w14:textId="77777777" w:rsidR="00957343" w:rsidRPr="00FC7A35" w:rsidRDefault="00957343" w:rsidP="00957343">
      <w:pPr>
        <w:pStyle w:val="Heading2"/>
        <w:rPr>
          <w:rFonts w:cs="Calibri"/>
        </w:rPr>
      </w:pPr>
      <w:r w:rsidRPr="00FC7A35">
        <w:rPr>
          <w:rFonts w:cs="Calibri"/>
        </w:rPr>
        <w:t>Thinking Life Death and Solidarity Through Colonized Palestine – Puar</w:t>
      </w:r>
    </w:p>
    <w:p w14:paraId="29C2F55D" w14:textId="77777777" w:rsidR="00957343" w:rsidRPr="00FC7A35" w:rsidRDefault="00957343" w:rsidP="00957343">
      <w:pPr>
        <w:pStyle w:val="Heading3"/>
        <w:rPr>
          <w:rFonts w:cs="Calibri"/>
        </w:rPr>
      </w:pPr>
      <w:r w:rsidRPr="00FC7A35">
        <w:rPr>
          <w:rFonts w:cs="Calibri"/>
        </w:rPr>
        <w:t>Pinkwashing</w:t>
      </w:r>
    </w:p>
    <w:p w14:paraId="374BAF93" w14:textId="77777777" w:rsidR="00957343" w:rsidRPr="00FC7A35" w:rsidRDefault="00957343" w:rsidP="00957343">
      <w:pPr>
        <w:pStyle w:val="Heading4"/>
        <w:rPr>
          <w:rFonts w:cs="Calibri"/>
        </w:rPr>
      </w:pPr>
      <w:r w:rsidRPr="00FC7A35">
        <w:rPr>
          <w:rFonts w:cs="Calibri"/>
        </w:rPr>
        <w:t>Tag.</w:t>
      </w:r>
    </w:p>
    <w:p w14:paraId="6D9B7C7B" w14:textId="77777777" w:rsidR="00957343" w:rsidRPr="00FC7A35" w:rsidRDefault="00957343" w:rsidP="00957343">
      <w:pPr>
        <w:rPr>
          <w:rStyle w:val="Style13ptBold"/>
          <w:b w:val="0"/>
          <w:bCs/>
          <w:sz w:val="20"/>
          <w:szCs w:val="20"/>
        </w:rPr>
      </w:pPr>
      <w:r w:rsidRPr="00FC7A35">
        <w:rPr>
          <w:rStyle w:val="Style13ptBold"/>
        </w:rPr>
        <w:t xml:space="preserve">Puar and Medien’18 </w:t>
      </w:r>
      <w:r w:rsidRPr="00FC7A35">
        <w:rPr>
          <w:rStyle w:val="Style13ptBold"/>
          <w:b w:val="0"/>
          <w:bCs/>
          <w:sz w:val="20"/>
          <w:szCs w:val="20"/>
        </w:rPr>
        <w:t>|</w:t>
      </w:r>
      <w:r w:rsidRPr="00FC7A35">
        <w:rPr>
          <w:sz w:val="20"/>
          <w:szCs w:val="20"/>
        </w:rPr>
        <w:t>Jasbir K. Puar is a U.S.-based queer theorist and Professor and Graduate Director of Women’s and Gender Studies at Rutgers University, where she has been a faculty member since 2000.</w:t>
      </w:r>
      <w:r w:rsidRPr="00FC7A35">
        <w:rPr>
          <w:rStyle w:val="Style13ptBold"/>
          <w:b w:val="0"/>
          <w:bCs/>
          <w:sz w:val="20"/>
          <w:szCs w:val="20"/>
        </w:rPr>
        <w:t xml:space="preserve"> </w:t>
      </w:r>
      <w:r w:rsidRPr="00FC7A35">
        <w:rPr>
          <w:sz w:val="20"/>
          <w:szCs w:val="20"/>
        </w:rPr>
        <w:t>Kathryn Medien is a PhD student at the University of Warwick and was a visiting research fellow in the Gender, Sexuality, and Feminist Studies Program at Duke University.</w:t>
      </w:r>
      <w:r w:rsidRPr="00FC7A35">
        <w:rPr>
          <w:bCs/>
          <w:sz w:val="20"/>
          <w:szCs w:val="20"/>
        </w:rPr>
        <w:t xml:space="preserve"> </w:t>
      </w:r>
      <w:r w:rsidRPr="00FC7A35">
        <w:rPr>
          <w:bCs/>
          <w:i/>
          <w:iCs/>
          <w:sz w:val="20"/>
          <w:szCs w:val="20"/>
        </w:rPr>
        <w:t xml:space="preserve">Thinking Life, Death, and Solidarity Through Colonized Palestine, An Interview with Jasbir K. Puar. </w:t>
      </w:r>
      <w:r w:rsidRPr="00FC7A35">
        <w:rPr>
          <w:sz w:val="20"/>
          <w:szCs w:val="20"/>
        </w:rPr>
        <w:t>Journal of Middle East Women's Studies, Volume 14, Number 1, March 2018, pp. 94-103. Published by Duke University Press|KZaidi</w:t>
      </w:r>
    </w:p>
    <w:p w14:paraId="010371F9" w14:textId="77777777" w:rsidR="00957343" w:rsidRPr="00FC7A35" w:rsidRDefault="00957343" w:rsidP="00957343">
      <w:pPr>
        <w:rPr>
          <w:rStyle w:val="Emphasis"/>
        </w:rPr>
      </w:pPr>
      <w:r w:rsidRPr="00FC7A35">
        <w:rPr>
          <w:sz w:val="16"/>
        </w:rPr>
        <w:t xml:space="preserve">JKP: Terrorist Assemblages includes a short section that addresses the </w:t>
      </w:r>
      <w:r w:rsidRPr="00FC7A35">
        <w:rPr>
          <w:rStyle w:val="StyleUnderline"/>
          <w:highlight w:val="green"/>
        </w:rPr>
        <w:t xml:space="preserve">conditional </w:t>
      </w:r>
      <w:r w:rsidRPr="00FC7A35">
        <w:rPr>
          <w:rStyle w:val="StyleUnderline"/>
        </w:rPr>
        <w:t xml:space="preserve">queer </w:t>
      </w:r>
      <w:r w:rsidRPr="00FC7A35">
        <w:rPr>
          <w:rStyle w:val="StyleUnderline"/>
          <w:highlight w:val="green"/>
        </w:rPr>
        <w:t>solidarities offered around Palestine</w:t>
      </w:r>
      <w:r w:rsidRPr="00FC7A35">
        <w:rPr>
          <w:sz w:val="16"/>
        </w:rPr>
        <w:t xml:space="preserve">, which usually </w:t>
      </w:r>
      <w:r w:rsidRPr="00FC7A35">
        <w:rPr>
          <w:rStyle w:val="StyleUnderline"/>
          <w:highlight w:val="green"/>
        </w:rPr>
        <w:t>revolve around a narrative of “we support</w:t>
      </w:r>
      <w:r w:rsidRPr="00FC7A35">
        <w:rPr>
          <w:rStyle w:val="StyleUnderline"/>
        </w:rPr>
        <w:t xml:space="preserve"> you in your </w:t>
      </w:r>
      <w:r w:rsidRPr="00FC7A35">
        <w:rPr>
          <w:rStyle w:val="StyleUnderline"/>
          <w:highlight w:val="green"/>
        </w:rPr>
        <w:t xml:space="preserve">statehood, but </w:t>
      </w:r>
      <w:r w:rsidRPr="00FC7A35">
        <w:rPr>
          <w:rStyle w:val="Emphasis"/>
          <w:highlight w:val="green"/>
        </w:rPr>
        <w:t xml:space="preserve">you need to get your act together </w:t>
      </w:r>
      <w:r w:rsidRPr="00FC7A35">
        <w:rPr>
          <w:rStyle w:val="StyleUnderline"/>
          <w:highlight w:val="green"/>
        </w:rPr>
        <w:t>around gender</w:t>
      </w:r>
      <w:r w:rsidRPr="00FC7A35">
        <w:rPr>
          <w:rStyle w:val="StyleUnderline"/>
        </w:rPr>
        <w:t xml:space="preserve"> and sexuality.”</w:t>
      </w:r>
      <w:r w:rsidRPr="00FC7A35">
        <w:rPr>
          <w:sz w:val="16"/>
        </w:rPr>
        <w:t xml:space="preserve"> This informed my thinking about Islamophobia, the Islamophobic queer, and progressive queer organizing structured around Islamophobic principles well before 9/11, for example, in Britain and northern Europe, which have very different and in some ways earlier and more entrenched histories of Islamophobia than the United States. </w:t>
      </w:r>
      <w:r w:rsidRPr="00FC7A35">
        <w:rPr>
          <w:rStyle w:val="StyleUnderline"/>
          <w:highlight w:val="green"/>
        </w:rPr>
        <w:t>I think of the U</w:t>
      </w:r>
      <w:r w:rsidRPr="00FC7A35">
        <w:rPr>
          <w:rStyle w:val="StyleUnderline"/>
        </w:rPr>
        <w:t xml:space="preserve">nited </w:t>
      </w:r>
      <w:r w:rsidRPr="00FC7A35">
        <w:rPr>
          <w:rStyle w:val="StyleUnderline"/>
          <w:highlight w:val="green"/>
        </w:rPr>
        <w:t>S</w:t>
      </w:r>
      <w:r w:rsidRPr="00FC7A35">
        <w:rPr>
          <w:rStyle w:val="StyleUnderline"/>
        </w:rPr>
        <w:t xml:space="preserve">tates </w:t>
      </w:r>
      <w:r w:rsidRPr="00FC7A35">
        <w:rPr>
          <w:rStyle w:val="StyleUnderline"/>
          <w:highlight w:val="green"/>
        </w:rPr>
        <w:t xml:space="preserve">and Israel as </w:t>
      </w:r>
      <w:r w:rsidRPr="00FC7A35">
        <w:rPr>
          <w:rStyle w:val="Emphasis"/>
          <w:highlight w:val="green"/>
        </w:rPr>
        <w:t>collaborators in naturalizing settler colonial ideology</w:t>
      </w:r>
      <w:r w:rsidRPr="00FC7A35">
        <w:rPr>
          <w:rStyle w:val="StyleUnderline"/>
        </w:rPr>
        <w:t xml:space="preserve"> and settlement practices insofar as </w:t>
      </w:r>
      <w:r w:rsidRPr="00FC7A35">
        <w:rPr>
          <w:rStyle w:val="StyleUnderline"/>
          <w:highlight w:val="green"/>
        </w:rPr>
        <w:t>they are</w:t>
      </w:r>
      <w:r w:rsidRPr="00FC7A35">
        <w:rPr>
          <w:rStyle w:val="StyleUnderline"/>
        </w:rPr>
        <w:t xml:space="preserve"> both </w:t>
      </w:r>
      <w:r w:rsidRPr="00FC7A35">
        <w:rPr>
          <w:rStyle w:val="Emphasis"/>
          <w:highlight w:val="green"/>
        </w:rPr>
        <w:t>states with the most to gain from homonationalist projections</w:t>
      </w:r>
      <w:r w:rsidRPr="00FC7A35">
        <w:rPr>
          <w:rStyle w:val="StyleUnderline"/>
        </w:rPr>
        <w:t xml:space="preserve"> of sexual tolerance </w:t>
      </w:r>
      <w:r w:rsidRPr="00FC7A35">
        <w:rPr>
          <w:sz w:val="16"/>
        </w:rPr>
        <w:t xml:space="preserve">and sexual freedom. </w:t>
      </w:r>
      <w:r w:rsidRPr="00FC7A35">
        <w:rPr>
          <w:rStyle w:val="StyleUnderline"/>
          <w:highlight w:val="green"/>
        </w:rPr>
        <w:t>Both can deploy homonationalism</w:t>
      </w:r>
      <w:r w:rsidRPr="00FC7A35">
        <w:rPr>
          <w:rStyle w:val="StyleUnderline"/>
        </w:rPr>
        <w:t xml:space="preserve"> </w:t>
      </w:r>
      <w:r w:rsidRPr="00FC7A35">
        <w:rPr>
          <w:sz w:val="16"/>
        </w:rPr>
        <w:t>on multiple scales:</w:t>
      </w:r>
      <w:r w:rsidRPr="00FC7A35">
        <w:rPr>
          <w:rStyle w:val="StyleUnderline"/>
        </w:rPr>
        <w:t xml:space="preserve"> internally, </w:t>
      </w:r>
      <w:r w:rsidRPr="00FC7A35">
        <w:rPr>
          <w:rStyle w:val="StyleUnderline"/>
          <w:highlight w:val="green"/>
        </w:rPr>
        <w:t>in</w:t>
      </w:r>
      <w:r w:rsidRPr="00FC7A35">
        <w:rPr>
          <w:rStyle w:val="StyleUnderline"/>
        </w:rPr>
        <w:t xml:space="preserve"> relation </w:t>
      </w:r>
      <w:r w:rsidRPr="00FC7A35">
        <w:rPr>
          <w:rStyle w:val="StyleUnderline"/>
          <w:highlight w:val="green"/>
        </w:rPr>
        <w:t xml:space="preserve">to </w:t>
      </w:r>
      <w:r w:rsidRPr="00FC7A35">
        <w:rPr>
          <w:rStyle w:val="Emphasis"/>
          <w:highlight w:val="green"/>
        </w:rPr>
        <w:t>territories they occupy,</w:t>
      </w:r>
      <w:r w:rsidRPr="00FC7A35">
        <w:rPr>
          <w:rStyle w:val="StyleUnderline"/>
          <w:highlight w:val="green"/>
        </w:rPr>
        <w:t xml:space="preserve"> and at the level of </w:t>
      </w:r>
      <w:r w:rsidRPr="00FC7A35">
        <w:rPr>
          <w:rStyle w:val="Emphasis"/>
          <w:highlight w:val="green"/>
        </w:rPr>
        <w:t>global cosmopolitanism.</w:t>
      </w:r>
      <w:r w:rsidRPr="00FC7A35">
        <w:rPr>
          <w:rStyle w:val="StyleUnderline"/>
          <w:highlight w:val="green"/>
        </w:rPr>
        <w:t xml:space="preserve"> Homosexuality becomes a</w:t>
      </w:r>
      <w:r w:rsidRPr="00FC7A35">
        <w:rPr>
          <w:rStyle w:val="StyleUnderline"/>
        </w:rPr>
        <w:t xml:space="preserve"> marker of the </w:t>
      </w:r>
      <w:r w:rsidRPr="00FC7A35">
        <w:rPr>
          <w:rStyle w:val="Emphasis"/>
        </w:rPr>
        <w:t>sovereign capacity</w:t>
      </w:r>
      <w:r w:rsidRPr="00FC7A35">
        <w:rPr>
          <w:rStyle w:val="StyleUnderline"/>
        </w:rPr>
        <w:t xml:space="preserve"> of a state and a </w:t>
      </w:r>
      <w:r w:rsidRPr="00FC7A35">
        <w:rPr>
          <w:sz w:val="16"/>
        </w:rPr>
        <w:t>foil, even</w:t>
      </w:r>
      <w:r w:rsidRPr="00FC7A35">
        <w:rPr>
          <w:rStyle w:val="StyleUnderline"/>
        </w:rPr>
        <w:t xml:space="preserve"> </w:t>
      </w:r>
      <w:r w:rsidRPr="00FC7A35">
        <w:rPr>
          <w:rStyle w:val="StyleUnderline"/>
          <w:highlight w:val="green"/>
        </w:rPr>
        <w:t xml:space="preserve">justification, for </w:t>
      </w:r>
      <w:r w:rsidRPr="00FC7A35">
        <w:rPr>
          <w:rStyle w:val="Emphasis"/>
          <w:highlight w:val="green"/>
        </w:rPr>
        <w:t>settler colonialism</w:t>
      </w:r>
      <w:r w:rsidRPr="00FC7A35">
        <w:rPr>
          <w:rStyle w:val="StyleUnderline"/>
        </w:rPr>
        <w:t xml:space="preserve"> </w:t>
      </w:r>
      <w:r w:rsidRPr="00FC7A35">
        <w:rPr>
          <w:sz w:val="16"/>
        </w:rPr>
        <w:t>and the violence of empire. At least since the 1990s,</w:t>
      </w:r>
      <w:r w:rsidRPr="00FC7A35">
        <w:rPr>
          <w:rStyle w:val="StyleUnderline"/>
        </w:rPr>
        <w:t xml:space="preserve"> multiple </w:t>
      </w:r>
      <w:r w:rsidRPr="00FC7A35">
        <w:rPr>
          <w:rStyle w:val="StyleUnderline"/>
          <w:highlight w:val="green"/>
        </w:rPr>
        <w:t>states</w:t>
      </w:r>
      <w:r w:rsidRPr="00FC7A35">
        <w:rPr>
          <w:rStyle w:val="StyleUnderline"/>
        </w:rPr>
        <w:t xml:space="preserve">, </w:t>
      </w:r>
      <w:r w:rsidRPr="00FC7A35">
        <w:rPr>
          <w:sz w:val="16"/>
        </w:rPr>
        <w:t>societies, cities, and even businesses</w:t>
      </w:r>
      <w:r w:rsidRPr="00FC7A35">
        <w:rPr>
          <w:rStyle w:val="StyleUnderline"/>
        </w:rPr>
        <w:t xml:space="preserve"> </w:t>
      </w:r>
      <w:r w:rsidRPr="00FC7A35">
        <w:rPr>
          <w:rStyle w:val="Emphasis"/>
        </w:rPr>
        <w:t xml:space="preserve">actively </w:t>
      </w:r>
      <w:r w:rsidRPr="00FC7A35">
        <w:rPr>
          <w:rStyle w:val="Emphasis"/>
          <w:highlight w:val="green"/>
        </w:rPr>
        <w:t>deploy pinkwashing</w:t>
      </w:r>
      <w:r w:rsidRPr="00FC7A35">
        <w:rPr>
          <w:rStyle w:val="StyleUnderline"/>
          <w:highlight w:val="green"/>
        </w:rPr>
        <w:t xml:space="preserve"> as a strategy that produces them as </w:t>
      </w:r>
      <w:r w:rsidRPr="00FC7A35">
        <w:rPr>
          <w:rStyle w:val="Emphasis"/>
          <w:highlight w:val="green"/>
        </w:rPr>
        <w:t>gay-friendly</w:t>
      </w:r>
      <w:r w:rsidRPr="00FC7A35">
        <w:rPr>
          <w:rStyle w:val="StyleUnderline"/>
          <w:highlight w:val="green"/>
        </w:rPr>
        <w:t>.</w:t>
      </w:r>
      <w:r w:rsidRPr="00FC7A35">
        <w:rPr>
          <w:sz w:val="16"/>
          <w:highlight w:val="green"/>
        </w:rPr>
        <w:t xml:space="preserve"> </w:t>
      </w:r>
      <w:r w:rsidRPr="00FC7A35">
        <w:rPr>
          <w:rStyle w:val="StyleUnderline"/>
        </w:rPr>
        <w:t xml:space="preserve">Pinkwashing is </w:t>
      </w:r>
      <w:r w:rsidRPr="00FC7A35">
        <w:rPr>
          <w:rStyle w:val="Emphasis"/>
        </w:rPr>
        <w:t xml:space="preserve">pivotal to the </w:t>
      </w:r>
      <w:r w:rsidRPr="00FC7A35">
        <w:rPr>
          <w:rStyle w:val="Emphasis"/>
          <w:highlight w:val="green"/>
        </w:rPr>
        <w:t>global gay and lesbian tourism industry</w:t>
      </w:r>
      <w:r w:rsidRPr="00FC7A35">
        <w:rPr>
          <w:rStyle w:val="StyleUnderline"/>
        </w:rPr>
        <w:t xml:space="preserve">, which </w:t>
      </w:r>
      <w:r w:rsidRPr="00FC7A35">
        <w:rPr>
          <w:rStyle w:val="StyleUnderline"/>
          <w:highlight w:val="green"/>
        </w:rPr>
        <w:t>has</w:t>
      </w:r>
      <w:r w:rsidRPr="00FC7A35">
        <w:rPr>
          <w:rStyle w:val="StyleUnderline"/>
        </w:rPr>
        <w:t xml:space="preserve"> prolifically </w:t>
      </w:r>
      <w:r w:rsidRPr="00FC7A35">
        <w:rPr>
          <w:rStyle w:val="Emphasis"/>
          <w:highlight w:val="green"/>
        </w:rPr>
        <w:t>produced a distinction between</w:t>
      </w:r>
      <w:r w:rsidRPr="00FC7A35">
        <w:rPr>
          <w:rStyle w:val="Emphasis"/>
        </w:rPr>
        <w:t xml:space="preserve"> gay-friendly and not gay-friendly locations</w:t>
      </w:r>
      <w:r w:rsidRPr="00FC7A35">
        <w:rPr>
          <w:rStyle w:val="StyleUnderline"/>
        </w:rPr>
        <w:t xml:space="preserve"> </w:t>
      </w:r>
      <w:r w:rsidRPr="00FC7A35">
        <w:rPr>
          <w:sz w:val="16"/>
        </w:rPr>
        <w:t xml:space="preserve">for several decades. </w:t>
      </w:r>
      <w:r w:rsidRPr="00FC7A35">
        <w:rPr>
          <w:rStyle w:val="StyleUnderline"/>
        </w:rPr>
        <w:t>For Palestinians, the recruitment and instrumentalization</w:t>
      </w:r>
      <w:r w:rsidRPr="00FC7A35">
        <w:rPr>
          <w:sz w:val="16"/>
        </w:rPr>
        <w:t xml:space="preserve"> </w:t>
      </w:r>
      <w:r w:rsidRPr="00FC7A35">
        <w:rPr>
          <w:rStyle w:val="Emphasis"/>
        </w:rPr>
        <w:t>of LGBTQ tourists</w:t>
      </w:r>
      <w:r w:rsidRPr="00FC7A35">
        <w:rPr>
          <w:rStyle w:val="StyleUnderline"/>
        </w:rPr>
        <w:t xml:space="preserve"> </w:t>
      </w:r>
      <w:r w:rsidRPr="00FC7A35">
        <w:rPr>
          <w:sz w:val="16"/>
        </w:rPr>
        <w:t>into the Brand Israel ideology</w:t>
      </w:r>
      <w:r w:rsidRPr="00FC7A35">
        <w:rPr>
          <w:rStyle w:val="StyleUnderline"/>
        </w:rPr>
        <w:t xml:space="preserve"> is the least of it.</w:t>
      </w:r>
      <w:r w:rsidRPr="00FC7A35">
        <w:rPr>
          <w:sz w:val="16"/>
        </w:rPr>
        <w:t xml:space="preserve"> </w:t>
      </w:r>
      <w:r w:rsidRPr="00FC7A35">
        <w:rPr>
          <w:rStyle w:val="StyleUnderline"/>
        </w:rPr>
        <w:t xml:space="preserve">Palestinian queer activists forcefully taught me </w:t>
      </w:r>
      <w:r w:rsidRPr="00FC7A35">
        <w:rPr>
          <w:rStyle w:val="Emphasis"/>
        </w:rPr>
        <w:t>the devastating effects of Israeli pinkwashing</w:t>
      </w:r>
      <w:r w:rsidRPr="00FC7A35">
        <w:rPr>
          <w:rStyle w:val="StyleUnderline"/>
        </w:rPr>
        <w:t xml:space="preserve"> </w:t>
      </w:r>
      <w:r w:rsidRPr="00FC7A35">
        <w:rPr>
          <w:sz w:val="16"/>
        </w:rPr>
        <w:t xml:space="preserve">on Palestinians. They understand pinkwashing </w:t>
      </w:r>
      <w:r w:rsidRPr="00FC7A35">
        <w:rPr>
          <w:rStyle w:val="StyleUnderline"/>
        </w:rPr>
        <w:t xml:space="preserve">as a form of </w:t>
      </w:r>
      <w:r w:rsidRPr="00FC7A35">
        <w:rPr>
          <w:rStyle w:val="Emphasis"/>
        </w:rPr>
        <w:t>internal colonialization</w:t>
      </w:r>
      <w:r w:rsidRPr="00FC7A35">
        <w:rPr>
          <w:rStyle w:val="StyleUnderline"/>
        </w:rPr>
        <w:t>,</w:t>
      </w:r>
      <w:r w:rsidRPr="00FC7A35">
        <w:rPr>
          <w:sz w:val="16"/>
        </w:rPr>
        <w:t xml:space="preserve"> an introjection and </w:t>
      </w:r>
      <w:r w:rsidRPr="00FC7A35">
        <w:rPr>
          <w:rStyle w:val="StyleUnderline"/>
        </w:rPr>
        <w:t xml:space="preserve">reification of the discourse of “Palestinian homophobia” into the psyches and souls of Palestinians, thus suturing the occupation to yet </w:t>
      </w:r>
      <w:r w:rsidRPr="00FC7A35">
        <w:rPr>
          <w:rStyle w:val="Emphasis"/>
        </w:rPr>
        <w:t xml:space="preserve">another vector of inferiority. </w:t>
      </w:r>
      <w:r w:rsidRPr="00FC7A35">
        <w:rPr>
          <w:sz w:val="16"/>
        </w:rPr>
        <w:t xml:space="preserve">It is a damning and insidiously powerful strategy. </w:t>
      </w:r>
      <w:r w:rsidRPr="00FC7A35">
        <w:rPr>
          <w:rStyle w:val="StyleUnderline"/>
        </w:rPr>
        <w:t xml:space="preserve">Often </w:t>
      </w:r>
      <w:r w:rsidRPr="00FC7A35">
        <w:rPr>
          <w:rStyle w:val="Emphasis"/>
        </w:rPr>
        <w:t>the focus of queer solidarity with Palestinians</w:t>
      </w:r>
      <w:r w:rsidRPr="00FC7A35">
        <w:rPr>
          <w:rStyle w:val="StyleUnderline"/>
        </w:rPr>
        <w:t xml:space="preserve"> </w:t>
      </w:r>
      <w:r w:rsidRPr="00FC7A35">
        <w:rPr>
          <w:sz w:val="16"/>
        </w:rPr>
        <w:t xml:space="preserve">and criticism of the Israeli state’s instrumentation of LGBTQ identities </w:t>
      </w:r>
      <w:r w:rsidRPr="00FC7A35">
        <w:rPr>
          <w:rStyle w:val="Emphasis"/>
        </w:rPr>
        <w:t>is structured around “not in my name” antiwar and antioccupation protests</w:t>
      </w:r>
      <w:r w:rsidRPr="00FC7A35">
        <w:rPr>
          <w:rStyle w:val="StyleUnderline"/>
        </w:rPr>
        <w:t xml:space="preserve"> by Jewish queers and queers globally, </w:t>
      </w:r>
      <w:r w:rsidRPr="00FC7A35">
        <w:rPr>
          <w:rStyle w:val="Emphasis"/>
        </w:rPr>
        <w:t xml:space="preserve">rather than around the effects of pinkwashing on the colonized. </w:t>
      </w:r>
    </w:p>
    <w:p w14:paraId="7C381786" w14:textId="77777777" w:rsidR="00957343" w:rsidRPr="00FC7A35" w:rsidRDefault="00957343" w:rsidP="00957343">
      <w:pPr>
        <w:rPr>
          <w:sz w:val="16"/>
          <w:szCs w:val="16"/>
        </w:rPr>
      </w:pPr>
      <w:r w:rsidRPr="00FC7A35">
        <w:rPr>
          <w:sz w:val="16"/>
          <w:szCs w:val="16"/>
        </w:rPr>
        <w:t>KM: In your work on the war on terror, you take the homosexual body as a site through which to examine the “progressive” politics of sexuality. But alongside pinkwashing, the Israeli state regulates sexuality in other ways, through Jewish pronatalist policies, regulating miscegenation between Palestinians and Jewish Israelis, and sterilizing black Jewish women against their will or knowledge. Does an examination of the sexual politics of the Israeli state warrant a different kind of analytic? To what extent do you think the homonationalist analytic developed in Terrorist Assemblages travels across the terrains of Zionist occupation and colonization?</w:t>
      </w:r>
    </w:p>
    <w:p w14:paraId="0EEB671F" w14:textId="77777777" w:rsidR="00957343" w:rsidRPr="00FC7A35" w:rsidRDefault="00957343" w:rsidP="00957343">
      <w:pPr>
        <w:rPr>
          <w:rStyle w:val="Emphasis"/>
        </w:rPr>
      </w:pPr>
      <w:r w:rsidRPr="00FC7A35">
        <w:rPr>
          <w:sz w:val="16"/>
        </w:rPr>
        <w:t xml:space="preserve">JKP: In my recent monograph, The Right to Maim: Debility, Capacity, Disability (Puar 2017a), I conjoin </w:t>
      </w:r>
      <w:r w:rsidRPr="00FC7A35">
        <w:rPr>
          <w:rStyle w:val="StyleUnderline"/>
        </w:rPr>
        <w:t>pinkwashing</w:t>
      </w:r>
      <w:r w:rsidRPr="00FC7A35">
        <w:rPr>
          <w:sz w:val="16"/>
        </w:rPr>
        <w:t xml:space="preserve">, which essentially </w:t>
      </w:r>
      <w:r w:rsidRPr="00FC7A35">
        <w:rPr>
          <w:rStyle w:val="StyleUnderline"/>
        </w:rPr>
        <w:t xml:space="preserve">centralizes </w:t>
      </w:r>
      <w:r w:rsidRPr="00FC7A35">
        <w:rPr>
          <w:rStyle w:val="Emphasis"/>
        </w:rPr>
        <w:t>a binary</w:t>
      </w:r>
      <w:r w:rsidRPr="00FC7A35">
        <w:rPr>
          <w:rStyle w:val="StyleUnderline"/>
        </w:rPr>
        <w:t xml:space="preserve"> that pits the </w:t>
      </w:r>
      <w:r w:rsidRPr="00FC7A35">
        <w:rPr>
          <w:rStyle w:val="Emphasis"/>
        </w:rPr>
        <w:t>putative sexual freedom</w:t>
      </w:r>
      <w:r w:rsidRPr="00FC7A35">
        <w:rPr>
          <w:rStyle w:val="StyleUnderline"/>
        </w:rPr>
        <w:t xml:space="preserve"> of the Israelis against the purported sexual repression of Palestinians, with the </w:t>
      </w:r>
      <w:r w:rsidRPr="00FC7A35">
        <w:rPr>
          <w:rStyle w:val="Emphasis"/>
        </w:rPr>
        <w:t>biopolitical regulation of sexuality</w:t>
      </w:r>
      <w:r w:rsidRPr="00FC7A35">
        <w:rPr>
          <w:rStyle w:val="StyleUnderline"/>
        </w:rPr>
        <w:t xml:space="preserve"> that cuts across homohetero divides. In June 2017</w:t>
      </w:r>
      <w:r w:rsidRPr="00FC7A35">
        <w:rPr>
          <w:sz w:val="16"/>
        </w:rPr>
        <w:t xml:space="preserve"> Israeli prime minister Benjamin </w:t>
      </w:r>
      <w:r w:rsidRPr="00FC7A35">
        <w:rPr>
          <w:rStyle w:val="StyleUnderline"/>
        </w:rPr>
        <w:t>Netanyahu</w:t>
      </w:r>
      <w:r w:rsidRPr="00FC7A35">
        <w:rPr>
          <w:sz w:val="16"/>
        </w:rPr>
        <w:t xml:space="preserve"> once again </w:t>
      </w:r>
      <w:r w:rsidRPr="00FC7A35">
        <w:rPr>
          <w:rStyle w:val="StyleUnderline"/>
        </w:rPr>
        <w:t>denied requests that women and men have equal access</w:t>
      </w:r>
      <w:r w:rsidRPr="00FC7A35">
        <w:rPr>
          <w:sz w:val="16"/>
        </w:rPr>
        <w:t xml:space="preserve"> and space </w:t>
      </w:r>
      <w:r w:rsidRPr="00FC7A35">
        <w:rPr>
          <w:rStyle w:val="StyleUnderline"/>
        </w:rPr>
        <w:t>at the Western Wall</w:t>
      </w:r>
      <w:r w:rsidRPr="00FC7A35">
        <w:rPr>
          <w:sz w:val="16"/>
        </w:rPr>
        <w:t xml:space="preserve"> in the Old City of Jerusalem. Thus </w:t>
      </w:r>
      <w:r w:rsidRPr="00FC7A35">
        <w:rPr>
          <w:rStyle w:val="Emphasis"/>
        </w:rPr>
        <w:t>the so-called gay haven of Tel Aviv</w:t>
      </w:r>
      <w:r w:rsidRPr="00FC7A35">
        <w:rPr>
          <w:sz w:val="16"/>
        </w:rPr>
        <w:t>—if you are not Arab—</w:t>
      </w:r>
      <w:r w:rsidRPr="00FC7A35">
        <w:rPr>
          <w:rStyle w:val="StyleUnderline"/>
        </w:rPr>
        <w:t xml:space="preserve">easily coexists with </w:t>
      </w:r>
      <w:r w:rsidRPr="00FC7A35">
        <w:rPr>
          <w:rStyle w:val="Emphasis"/>
        </w:rPr>
        <w:t>strict gender segregation</w:t>
      </w:r>
      <w:r w:rsidRPr="00FC7A35">
        <w:rPr>
          <w:rStyle w:val="StyleUnderline"/>
        </w:rPr>
        <w:t xml:space="preserve"> among some Jewish communities </w:t>
      </w:r>
      <w:r w:rsidRPr="00FC7A35">
        <w:rPr>
          <w:rStyle w:val="Emphasis"/>
        </w:rPr>
        <w:t>in Jerusalem</w:t>
      </w:r>
      <w:r w:rsidRPr="00FC7A35">
        <w:rPr>
          <w:rStyle w:val="StyleUnderline"/>
        </w:rPr>
        <w:t xml:space="preserve"> and multiple </w:t>
      </w:r>
      <w:r w:rsidRPr="00FC7A35">
        <w:rPr>
          <w:rStyle w:val="Emphasis"/>
        </w:rPr>
        <w:t>Israeli settlements</w:t>
      </w:r>
      <w:r w:rsidRPr="00FC7A35">
        <w:rPr>
          <w:rStyle w:val="StyleUnderline"/>
        </w:rPr>
        <w:t xml:space="preserve"> in the occupied West Bank. Israel is also preoccupied with </w:t>
      </w:r>
      <w:r w:rsidRPr="00FC7A35">
        <w:rPr>
          <w:rStyle w:val="Emphasis"/>
        </w:rPr>
        <w:t>regulating heterosexual reproduction</w:t>
      </w:r>
      <w:r w:rsidRPr="00FC7A35">
        <w:rPr>
          <w:sz w:val="16"/>
        </w:rPr>
        <w:t xml:space="preserve">, children and child rearing in gay partnerships, and women’s sexuality, gay and straight. These </w:t>
      </w:r>
      <w:r w:rsidRPr="00FC7A35">
        <w:rPr>
          <w:rStyle w:val="StyleUnderline"/>
        </w:rPr>
        <w:t>coexisting realities challenge the LGBTQ acceptance versus homophobia binary</w:t>
      </w:r>
      <w:r w:rsidRPr="00FC7A35">
        <w:rPr>
          <w:sz w:val="16"/>
        </w:rPr>
        <w:t xml:space="preserve"> and show how </w:t>
      </w:r>
      <w:r w:rsidRPr="00FC7A35">
        <w:rPr>
          <w:rStyle w:val="Emphasis"/>
        </w:rPr>
        <w:t xml:space="preserve">the discourse of LGBTQ rights </w:t>
      </w:r>
      <w:r w:rsidRPr="00FC7A35">
        <w:rPr>
          <w:rStyle w:val="StyleUnderline"/>
        </w:rPr>
        <w:t>and freedoms</w:t>
      </w:r>
      <w:r w:rsidRPr="00FC7A35">
        <w:rPr>
          <w:rStyle w:val="Emphasis"/>
        </w:rPr>
        <w:t xml:space="preserve"> obscures much more than the occupation.</w:t>
      </w:r>
    </w:p>
    <w:p w14:paraId="77DFBD71" w14:textId="77777777" w:rsidR="00957343" w:rsidRPr="00FC7A35" w:rsidRDefault="00957343" w:rsidP="00957343">
      <w:pPr>
        <w:pStyle w:val="Heading3"/>
        <w:rPr>
          <w:rStyle w:val="Emphasis"/>
          <w:b/>
          <w:bCs w:val="0"/>
          <w:sz w:val="32"/>
        </w:rPr>
      </w:pPr>
      <w:r w:rsidRPr="00FC7A35">
        <w:rPr>
          <w:rStyle w:val="Emphasis"/>
          <w:b/>
          <w:bCs w:val="0"/>
          <w:sz w:val="32"/>
        </w:rPr>
        <w:t>Assemblage Theory</w:t>
      </w:r>
    </w:p>
    <w:p w14:paraId="5D738632" w14:textId="77777777" w:rsidR="00957343" w:rsidRPr="00FC7A35" w:rsidRDefault="00957343" w:rsidP="00957343">
      <w:pPr>
        <w:pStyle w:val="Heading4"/>
        <w:rPr>
          <w:rFonts w:cs="Calibri"/>
        </w:rPr>
      </w:pPr>
      <w:r w:rsidRPr="00FC7A35">
        <w:rPr>
          <w:rFonts w:cs="Calibri"/>
        </w:rPr>
        <w:t>Tag</w:t>
      </w:r>
    </w:p>
    <w:p w14:paraId="33F0069B" w14:textId="77777777" w:rsidR="00957343" w:rsidRPr="00FC7A35" w:rsidRDefault="00957343" w:rsidP="00957343">
      <w:pPr>
        <w:rPr>
          <w:bCs/>
          <w:sz w:val="20"/>
          <w:szCs w:val="20"/>
        </w:rPr>
      </w:pPr>
      <w:r w:rsidRPr="00FC7A35">
        <w:rPr>
          <w:rStyle w:val="Style13ptBold"/>
        </w:rPr>
        <w:t xml:space="preserve">Puar and Medien’18 </w:t>
      </w:r>
      <w:r w:rsidRPr="00FC7A35">
        <w:rPr>
          <w:rStyle w:val="Style13ptBold"/>
          <w:b w:val="0"/>
          <w:bCs/>
          <w:sz w:val="20"/>
          <w:szCs w:val="20"/>
        </w:rPr>
        <w:t>|</w:t>
      </w:r>
      <w:r w:rsidRPr="00FC7A35">
        <w:rPr>
          <w:sz w:val="20"/>
          <w:szCs w:val="20"/>
        </w:rPr>
        <w:t>Jasbir K. Puar is a U.S.-based queer theorist and Professor and Graduate Director of Women’s and Gender Studies at Rutgers University, where she has been a faculty member since 2000.</w:t>
      </w:r>
      <w:r w:rsidRPr="00FC7A35">
        <w:rPr>
          <w:rStyle w:val="Style13ptBold"/>
          <w:b w:val="0"/>
          <w:bCs/>
          <w:sz w:val="20"/>
          <w:szCs w:val="20"/>
        </w:rPr>
        <w:t xml:space="preserve"> </w:t>
      </w:r>
      <w:r w:rsidRPr="00FC7A35">
        <w:rPr>
          <w:sz w:val="20"/>
          <w:szCs w:val="20"/>
        </w:rPr>
        <w:t>Kathryn Medien is a PhD student at the University of Warwick and was a visiting research fellow in the Gender, Sexuality, and Feminist Studies Program at Duke University.</w:t>
      </w:r>
      <w:r w:rsidRPr="00FC7A35">
        <w:rPr>
          <w:bCs/>
          <w:sz w:val="20"/>
          <w:szCs w:val="20"/>
        </w:rPr>
        <w:t xml:space="preserve"> </w:t>
      </w:r>
      <w:r w:rsidRPr="00FC7A35">
        <w:rPr>
          <w:bCs/>
          <w:i/>
          <w:iCs/>
          <w:sz w:val="20"/>
          <w:szCs w:val="20"/>
        </w:rPr>
        <w:t xml:space="preserve">Thinking Life, Death, and Solidarity Through Colonized Palestine, An Interview with Jasbir K. Puar. </w:t>
      </w:r>
      <w:r w:rsidRPr="00FC7A35">
        <w:rPr>
          <w:sz w:val="20"/>
          <w:szCs w:val="20"/>
        </w:rPr>
        <w:t>Journal of Middle East Women's Studies, Volume 14, Number 1, March 2018, pp. 94-103. Published by Duke University Press|KZaidi</w:t>
      </w:r>
    </w:p>
    <w:p w14:paraId="1A3A2501" w14:textId="77777777" w:rsidR="00957343" w:rsidRPr="00FC7A35" w:rsidRDefault="00957343" w:rsidP="00957343">
      <w:pPr>
        <w:rPr>
          <w:rStyle w:val="StyleUnderline"/>
        </w:rPr>
      </w:pPr>
      <w:r w:rsidRPr="00FC7A35">
        <w:rPr>
          <w:sz w:val="16"/>
        </w:rPr>
        <w:t xml:space="preserve">JKP: My concerns with intersectionality were twofold. The first is how </w:t>
      </w:r>
      <w:r w:rsidRPr="00FC7A35">
        <w:rPr>
          <w:rStyle w:val="StyleUnderline"/>
        </w:rPr>
        <w:t xml:space="preserve">gender studies is becoming a </w:t>
      </w:r>
      <w:r w:rsidRPr="00FC7A35">
        <w:rPr>
          <w:rStyle w:val="Emphasis"/>
        </w:rPr>
        <w:t>disciplinary site</w:t>
      </w:r>
      <w:r w:rsidRPr="00FC7A35">
        <w:rPr>
          <w:rStyle w:val="StyleUnderline"/>
        </w:rPr>
        <w:t xml:space="preserve"> through its attachment to a specific method and object.</w:t>
      </w:r>
      <w:r w:rsidRPr="00FC7A35">
        <w:rPr>
          <w:sz w:val="16"/>
        </w:rPr>
        <w:t xml:space="preserve"> For interdisciplinary scholars, </w:t>
      </w:r>
      <w:r w:rsidRPr="00FC7A35">
        <w:rPr>
          <w:rStyle w:val="StyleUnderline"/>
        </w:rPr>
        <w:t xml:space="preserve">the relation between discipline, method, and object is </w:t>
      </w:r>
      <w:r w:rsidRPr="00FC7A35">
        <w:rPr>
          <w:rStyle w:val="Emphasis"/>
        </w:rPr>
        <w:t>something that we always have to unsettle.</w:t>
      </w:r>
      <w:r w:rsidRPr="00FC7A35">
        <w:rPr>
          <w:sz w:val="16"/>
        </w:rPr>
        <w:t xml:space="preserve"> I am resistant to the consolidation of any specific method to an object within interdisciplinary work. Second, I have always used intersectional approaches in my research. However, I noticed that </w:t>
      </w:r>
      <w:r w:rsidRPr="00FC7A35">
        <w:rPr>
          <w:rStyle w:val="StyleUnderline"/>
        </w:rPr>
        <w:t>the citational reliance on “intersectionality”</w:t>
      </w:r>
      <w:r w:rsidRPr="00FC7A35">
        <w:rPr>
          <w:sz w:val="16"/>
        </w:rPr>
        <w:t>—a gestural intersectionality—</w:t>
      </w:r>
      <w:r w:rsidRPr="00FC7A35">
        <w:rPr>
          <w:rStyle w:val="StyleUnderline"/>
        </w:rPr>
        <w:t xml:space="preserve">did </w:t>
      </w:r>
      <w:r w:rsidRPr="00FC7A35">
        <w:rPr>
          <w:rStyle w:val="Emphasis"/>
        </w:rPr>
        <w:t>not always disrupt the epistemological formations</w:t>
      </w:r>
      <w:r w:rsidRPr="00FC7A35">
        <w:rPr>
          <w:rStyle w:val="StyleUnderline"/>
        </w:rPr>
        <w:t xml:space="preserve"> in the work of white feminists who continue to theorize gender as the foundational </w:t>
      </w:r>
      <w:r w:rsidRPr="00FC7A35">
        <w:rPr>
          <w:rStyle w:val="Emphasis"/>
        </w:rPr>
        <w:t>difference</w:t>
      </w:r>
      <w:r w:rsidRPr="00FC7A35">
        <w:rPr>
          <w:rStyle w:val="StyleUnderline"/>
        </w:rPr>
        <w:t>.</w:t>
      </w:r>
      <w:r w:rsidRPr="00FC7A35">
        <w:rPr>
          <w:sz w:val="16"/>
        </w:rPr>
        <w:t xml:space="preserve"> It is somewhat like saying “We need diversity” and then </w:t>
      </w:r>
      <w:r w:rsidRPr="00FC7A35">
        <w:rPr>
          <w:rStyle w:val="StyleUnderline"/>
        </w:rPr>
        <w:t xml:space="preserve">relying on the </w:t>
      </w:r>
      <w:r w:rsidRPr="00FC7A35">
        <w:rPr>
          <w:rStyle w:val="Emphasis"/>
        </w:rPr>
        <w:t>performativity of this statement</w:t>
      </w:r>
      <w:r w:rsidRPr="00FC7A35">
        <w:rPr>
          <w:rStyle w:val="StyleUnderline"/>
        </w:rPr>
        <w:t xml:space="preserve"> to be a force of diversification unto itself.</w:t>
      </w:r>
      <w:r w:rsidRPr="00FC7A35">
        <w:rPr>
          <w:sz w:val="16"/>
        </w:rPr>
        <w:t xml:space="preserve"> I was also frustrated with how the </w:t>
      </w:r>
      <w:r w:rsidRPr="00FC7A35">
        <w:rPr>
          <w:rStyle w:val="StyleUnderline"/>
        </w:rPr>
        <w:t xml:space="preserve">deployment of intersectionality in the academy </w:t>
      </w:r>
      <w:r w:rsidRPr="00FC7A35">
        <w:rPr>
          <w:rStyle w:val="Emphasis"/>
        </w:rPr>
        <w:t>leaves women of color primarily responsible</w:t>
      </w:r>
      <w:r w:rsidRPr="00FC7A35">
        <w:rPr>
          <w:rStyle w:val="StyleUnderline"/>
        </w:rPr>
        <w:t xml:space="preserve"> for the </w:t>
      </w:r>
      <w:r w:rsidRPr="00FC7A35">
        <w:rPr>
          <w:rStyle w:val="Emphasis"/>
        </w:rPr>
        <w:t>deployment</w:t>
      </w:r>
      <w:r w:rsidRPr="00FC7A35">
        <w:rPr>
          <w:rStyle w:val="StyleUnderline"/>
        </w:rPr>
        <w:t xml:space="preserve"> and </w:t>
      </w:r>
      <w:r w:rsidRPr="00FC7A35">
        <w:rPr>
          <w:rStyle w:val="Emphasis"/>
        </w:rPr>
        <w:t>acceptance</w:t>
      </w:r>
      <w:r w:rsidRPr="00FC7A35">
        <w:rPr>
          <w:rStyle w:val="StyleUnderline"/>
        </w:rPr>
        <w:t xml:space="preserve"> of intersectional theorizing.</w:t>
      </w:r>
      <w:r w:rsidRPr="00FC7A35">
        <w:rPr>
          <w:sz w:val="16"/>
        </w:rPr>
        <w:t xml:space="preserve"> In academe, anyway, our numbers haven’t changed and the bodies haven’t changed— or have not changed enough. </w:t>
      </w:r>
      <w:r w:rsidRPr="00FC7A35">
        <w:rPr>
          <w:rStyle w:val="StyleUnderline"/>
        </w:rPr>
        <w:t xml:space="preserve">The debates of the past ten years in black feminist theory have </w:t>
      </w:r>
      <w:r w:rsidRPr="00FC7A35">
        <w:rPr>
          <w:rStyle w:val="Emphasis"/>
        </w:rPr>
        <w:t>produced multiple, inspiring, and rigorous analyses of the uses of intersectionality.</w:t>
      </w:r>
      <w:r w:rsidRPr="00FC7A35">
        <w:rPr>
          <w:sz w:val="16"/>
        </w:rPr>
        <w:t xml:space="preserve"> I love, for example, how Jennifer C. Nash (2014) and Angela Davis (2016) write about intersectionality. While neither writes about intersectionality per se, Kara Keeling (2012) and Sylvia Wynter (2003) make important cases for </w:t>
      </w:r>
      <w:r w:rsidRPr="00FC7A35">
        <w:rPr>
          <w:rStyle w:val="StyleUnderline"/>
        </w:rPr>
        <w:t xml:space="preserve">theorizing the manner in which </w:t>
      </w:r>
      <w:r w:rsidRPr="00FC7A35">
        <w:rPr>
          <w:rStyle w:val="Emphasis"/>
        </w:rPr>
        <w:t>race, sex, and gender intersect as historically specific</w:t>
      </w:r>
      <w:r w:rsidRPr="00FC7A35">
        <w:rPr>
          <w:rStyle w:val="StyleUnderline"/>
        </w:rPr>
        <w:t xml:space="preserve">, which I take to mean that </w:t>
      </w:r>
      <w:r w:rsidRPr="00FC7A35">
        <w:rPr>
          <w:rStyle w:val="Emphasis"/>
        </w:rPr>
        <w:t>intersectionality is not an ontological</w:t>
      </w:r>
      <w:r w:rsidRPr="00FC7A35">
        <w:rPr>
          <w:rStyle w:val="StyleUnderline"/>
        </w:rPr>
        <w:t xml:space="preserve"> absolute or </w:t>
      </w:r>
      <w:r w:rsidRPr="00FC7A35">
        <w:rPr>
          <w:rStyle w:val="Emphasis"/>
        </w:rPr>
        <w:t>self-evident experience</w:t>
      </w:r>
      <w:r w:rsidRPr="00FC7A35">
        <w:rPr>
          <w:rStyle w:val="StyleUnderline"/>
        </w:rPr>
        <w:t xml:space="preserve"> of being but is rather </w:t>
      </w:r>
      <w:r w:rsidRPr="00FC7A35">
        <w:rPr>
          <w:rStyle w:val="Emphasis"/>
        </w:rPr>
        <w:t>a historically and situationally site-specific heuristic</w:t>
      </w:r>
      <w:r w:rsidRPr="00FC7A35">
        <w:rPr>
          <w:rStyle w:val="StyleUnderline"/>
        </w:rPr>
        <w:t>.</w:t>
      </w:r>
      <w:r w:rsidRPr="00FC7A35">
        <w:rPr>
          <w:sz w:val="16"/>
        </w:rPr>
        <w:t xml:space="preserve"> I am also reminded of Rey Chow’s (2002) incisive summation that </w:t>
      </w:r>
      <w:r w:rsidRPr="00FC7A35">
        <w:rPr>
          <w:rStyle w:val="StyleUnderline"/>
        </w:rPr>
        <w:t>race and sex are forms of categorical miscegenation in themselves.</w:t>
      </w:r>
      <w:r w:rsidRPr="00FC7A35">
        <w:rPr>
          <w:sz w:val="16"/>
        </w:rPr>
        <w:t xml:space="preserve"> Her phrasing makes me think of </w:t>
      </w:r>
      <w:r w:rsidRPr="00FC7A35">
        <w:rPr>
          <w:rStyle w:val="StyleUnderline"/>
        </w:rPr>
        <w:t>a Möbius strip where the inside and outside are one.</w:t>
      </w:r>
      <w:r w:rsidRPr="00FC7A35">
        <w:rPr>
          <w:sz w:val="16"/>
        </w:rPr>
        <w:t xml:space="preserve"> What is called forth as </w:t>
      </w:r>
      <w:r w:rsidRPr="00FC7A35">
        <w:rPr>
          <w:rStyle w:val="StyleUnderline"/>
        </w:rPr>
        <w:t>the outside continuously rotates with what is called forth as the inside.</w:t>
      </w:r>
      <w:r w:rsidRPr="00FC7A35">
        <w:rPr>
          <w:sz w:val="16"/>
        </w:rPr>
        <w:t xml:space="preserve"> </w:t>
      </w:r>
      <w:r w:rsidRPr="00FC7A35">
        <w:rPr>
          <w:rStyle w:val="Emphasis"/>
        </w:rPr>
        <w:t>Race, sex, and gender are ever-moving in this sense.</w:t>
      </w:r>
      <w:r w:rsidRPr="00FC7A35">
        <w:rPr>
          <w:sz w:val="16"/>
        </w:rPr>
        <w:t xml:space="preserve"> </w:t>
      </w:r>
      <w:r w:rsidRPr="00FC7A35">
        <w:rPr>
          <w:rStyle w:val="StyleUnderline"/>
        </w:rPr>
        <w:t>There is nothing transcendent about the concept of assemblage</w:t>
      </w:r>
      <w:r w:rsidRPr="00FC7A35">
        <w:rPr>
          <w:sz w:val="16"/>
        </w:rPr>
        <w:t xml:space="preserve">, and it has its own limitations. I started working with affect and thinking about nonhuman entities and objects. </w:t>
      </w:r>
      <w:r w:rsidRPr="00FC7A35">
        <w:rPr>
          <w:rStyle w:val="StyleUnderline"/>
        </w:rPr>
        <w:t xml:space="preserve">Assemblage prioritizes </w:t>
      </w:r>
      <w:r w:rsidRPr="00FC7A35">
        <w:rPr>
          <w:rStyle w:val="Emphasis"/>
        </w:rPr>
        <w:t>movement over location</w:t>
      </w:r>
      <w:r w:rsidRPr="00FC7A35">
        <w:rPr>
          <w:rStyle w:val="StyleUnderline"/>
        </w:rPr>
        <w:t>, a distinct difference from intersectionality.</w:t>
      </w:r>
      <w:r w:rsidRPr="00FC7A35">
        <w:rPr>
          <w:sz w:val="16"/>
        </w:rPr>
        <w:t xml:space="preserve"> The concept is helpful because </w:t>
      </w:r>
      <w:r w:rsidRPr="00FC7A35">
        <w:rPr>
          <w:rStyle w:val="StyleUnderline"/>
        </w:rPr>
        <w:t xml:space="preserve">societies of control function </w:t>
      </w:r>
      <w:r w:rsidRPr="00FC7A35">
        <w:rPr>
          <w:rStyle w:val="Emphasis"/>
        </w:rPr>
        <w:t>more through affective modulations and the micromanagement of populations than through identitarian formations.</w:t>
      </w:r>
      <w:r w:rsidRPr="00FC7A35">
        <w:rPr>
          <w:sz w:val="16"/>
        </w:rPr>
        <w:t xml:space="preserve"> There are many reasons to consider multiple creative combinations of methods and approaches. I was never championing Gilles Deleuze’s work—and believe me, orthodox Deleuzians are not interested in how I use his work. I have always advocated repurposing canonical work for what we want to do with it, whether to interrupt, disrupt, or antagonize existing institutional power dynamics. </w:t>
      </w:r>
      <w:r w:rsidRPr="00FC7A35">
        <w:rPr>
          <w:rStyle w:val="StyleUnderline"/>
        </w:rPr>
        <w:t>It is also important that we continually reevaluate the analytic rubrics we mobilize in our work.</w:t>
      </w:r>
    </w:p>
    <w:p w14:paraId="43AA4FC9" w14:textId="77777777" w:rsidR="00957343" w:rsidRPr="00FC7A35" w:rsidRDefault="00957343" w:rsidP="00957343">
      <w:pPr>
        <w:pStyle w:val="Heading3"/>
        <w:rPr>
          <w:rStyle w:val="StyleUnderline"/>
          <w:rFonts w:cs="Calibri"/>
          <w:sz w:val="32"/>
        </w:rPr>
      </w:pPr>
      <w:r w:rsidRPr="00FC7A35">
        <w:rPr>
          <w:rStyle w:val="StyleUnderline"/>
          <w:rFonts w:cs="Calibri"/>
          <w:sz w:val="32"/>
        </w:rPr>
        <w:t>RTM</w:t>
      </w:r>
    </w:p>
    <w:p w14:paraId="77C3A33D" w14:textId="77777777" w:rsidR="00957343" w:rsidRPr="00FC7A35" w:rsidRDefault="00957343" w:rsidP="00957343">
      <w:pPr>
        <w:pStyle w:val="Heading4"/>
        <w:rPr>
          <w:rFonts w:cs="Calibri"/>
        </w:rPr>
      </w:pPr>
      <w:r w:rsidRPr="00FC7A35">
        <w:rPr>
          <w:rFonts w:cs="Calibri"/>
        </w:rPr>
        <w:t>Tag</w:t>
      </w:r>
    </w:p>
    <w:p w14:paraId="275A5778" w14:textId="77777777" w:rsidR="00957343" w:rsidRPr="00FC7A35" w:rsidRDefault="00957343" w:rsidP="00957343">
      <w:pPr>
        <w:rPr>
          <w:bCs/>
          <w:sz w:val="20"/>
          <w:szCs w:val="20"/>
        </w:rPr>
      </w:pPr>
      <w:r w:rsidRPr="00FC7A35">
        <w:rPr>
          <w:rStyle w:val="Style13ptBold"/>
        </w:rPr>
        <w:t xml:space="preserve">Puar and Medien’18 </w:t>
      </w:r>
      <w:r w:rsidRPr="00FC7A35">
        <w:rPr>
          <w:rStyle w:val="Style13ptBold"/>
          <w:b w:val="0"/>
          <w:bCs/>
          <w:sz w:val="20"/>
          <w:szCs w:val="20"/>
        </w:rPr>
        <w:t>|</w:t>
      </w:r>
      <w:r w:rsidRPr="00FC7A35">
        <w:rPr>
          <w:sz w:val="20"/>
          <w:szCs w:val="20"/>
        </w:rPr>
        <w:t>Jasbir K. Puar is a U.S.-based queer theorist and Professor and Graduate Director of Women’s and Gender Studies at Rutgers University, where she has been a faculty member since 2000.</w:t>
      </w:r>
      <w:r w:rsidRPr="00FC7A35">
        <w:rPr>
          <w:rStyle w:val="Style13ptBold"/>
          <w:b w:val="0"/>
          <w:bCs/>
          <w:sz w:val="20"/>
          <w:szCs w:val="20"/>
        </w:rPr>
        <w:t xml:space="preserve"> </w:t>
      </w:r>
      <w:r w:rsidRPr="00FC7A35">
        <w:rPr>
          <w:sz w:val="20"/>
          <w:szCs w:val="20"/>
        </w:rPr>
        <w:t>Kathryn Medien is a PhD student at the University of Warwick and was a visiting research fellow in the Gender, Sexuality, and Feminist Studies Program at Duke University.</w:t>
      </w:r>
      <w:r w:rsidRPr="00FC7A35">
        <w:rPr>
          <w:bCs/>
          <w:sz w:val="20"/>
          <w:szCs w:val="20"/>
        </w:rPr>
        <w:t xml:space="preserve"> </w:t>
      </w:r>
      <w:r w:rsidRPr="00FC7A35">
        <w:rPr>
          <w:bCs/>
          <w:i/>
          <w:iCs/>
          <w:sz w:val="20"/>
          <w:szCs w:val="20"/>
        </w:rPr>
        <w:t xml:space="preserve">Thinking Life, Death, and Solidarity Through Colonized Palestine, An Interview with Jasbir K. Puar. </w:t>
      </w:r>
      <w:r w:rsidRPr="00FC7A35">
        <w:rPr>
          <w:sz w:val="20"/>
          <w:szCs w:val="20"/>
        </w:rPr>
        <w:t>Journal of Middle East Women's Studies, Volume 14, Number 1, March 2018, pp. 94-103. Published by Duke University Press|KZaidi</w:t>
      </w:r>
    </w:p>
    <w:p w14:paraId="4FDA5742" w14:textId="77777777" w:rsidR="00957343" w:rsidRPr="00FC7A35" w:rsidRDefault="00957343" w:rsidP="00957343">
      <w:pPr>
        <w:rPr>
          <w:sz w:val="16"/>
        </w:rPr>
      </w:pPr>
      <w:r w:rsidRPr="00FC7A35">
        <w:rPr>
          <w:sz w:val="16"/>
        </w:rPr>
        <w:t xml:space="preserve">JKP: </w:t>
      </w:r>
      <w:r w:rsidRPr="00FC7A35">
        <w:rPr>
          <w:rStyle w:val="StyleUnderline"/>
        </w:rPr>
        <w:t xml:space="preserve">Debilitation and maiming for me are routes toward a more robust critical lexicon for </w:t>
      </w:r>
      <w:r w:rsidRPr="00FC7A35">
        <w:rPr>
          <w:rStyle w:val="Emphasis"/>
        </w:rPr>
        <w:t>discussing life, death, and disability.</w:t>
      </w:r>
      <w:r w:rsidRPr="00FC7A35">
        <w:rPr>
          <w:sz w:val="16"/>
        </w:rPr>
        <w:t xml:space="preserve"> In The Right to Maim I offer two main interventions in relation to biopolitics. First, </w:t>
      </w:r>
      <w:r w:rsidRPr="00FC7A35">
        <w:rPr>
          <w:rStyle w:val="StyleUnderline"/>
        </w:rPr>
        <w:t xml:space="preserve">I suggest that the </w:t>
      </w:r>
      <w:r w:rsidRPr="00FC7A35">
        <w:rPr>
          <w:rStyle w:val="Emphasis"/>
        </w:rPr>
        <w:t>pendulum of living and dying that most theorizations of biopolitics hinge on cannot account for debilitation</w:t>
      </w:r>
      <w:r w:rsidRPr="00FC7A35">
        <w:rPr>
          <w:rStyle w:val="StyleUnderline"/>
        </w:rPr>
        <w:t xml:space="preserve"> as a distinct coordinate that is </w:t>
      </w:r>
      <w:r w:rsidRPr="00FC7A35">
        <w:rPr>
          <w:rStyle w:val="Emphasis"/>
        </w:rPr>
        <w:t>neither a diminished life nor an injury en route to death</w:t>
      </w:r>
      <w:r w:rsidRPr="00FC7A35">
        <w:rPr>
          <w:rStyle w:val="StyleUnderline"/>
        </w:rPr>
        <w:t xml:space="preserve">, but rather a </w:t>
      </w:r>
      <w:r w:rsidRPr="00FC7A35">
        <w:rPr>
          <w:rStyle w:val="Emphasis"/>
        </w:rPr>
        <w:t>chronic</w:t>
      </w:r>
      <w:r w:rsidRPr="00FC7A35">
        <w:rPr>
          <w:rStyle w:val="StyleUnderline"/>
        </w:rPr>
        <w:t xml:space="preserve"> state of being and thus a </w:t>
      </w:r>
      <w:r w:rsidRPr="00FC7A35">
        <w:rPr>
          <w:rStyle w:val="Emphasis"/>
        </w:rPr>
        <w:t>tactical aim</w:t>
      </w:r>
      <w:r w:rsidRPr="00FC7A35">
        <w:rPr>
          <w:rStyle w:val="StyleUnderline"/>
        </w:rPr>
        <w:t xml:space="preserve"> </w:t>
      </w:r>
      <w:r w:rsidRPr="00FC7A35">
        <w:rPr>
          <w:sz w:val="16"/>
        </w:rPr>
        <w:t xml:space="preserve">of bio-political control. I think </w:t>
      </w:r>
      <w:r w:rsidRPr="00FC7A35">
        <w:rPr>
          <w:rStyle w:val="StyleUnderline"/>
        </w:rPr>
        <w:t xml:space="preserve">Israel enacts </w:t>
      </w:r>
      <w:r w:rsidRPr="00FC7A35">
        <w:rPr>
          <w:rStyle w:val="Emphasis"/>
        </w:rPr>
        <w:t>a “will not let die” vector</w:t>
      </w:r>
      <w:r w:rsidRPr="00FC7A35">
        <w:rPr>
          <w:rStyle w:val="StyleUnderline"/>
        </w:rPr>
        <w:t xml:space="preserve"> that is distinct from the “let die” quadrant of slow death. During</w:t>
      </w:r>
      <w:r w:rsidRPr="00FC7A35">
        <w:rPr>
          <w:sz w:val="16"/>
        </w:rPr>
        <w:t xml:space="preserve"> Israel’s 2014 </w:t>
      </w:r>
      <w:r w:rsidRPr="00FC7A35">
        <w:rPr>
          <w:rStyle w:val="StyleUnderline"/>
        </w:rPr>
        <w:t>Operation Protective Edge</w:t>
      </w:r>
      <w:r w:rsidRPr="00FC7A35">
        <w:rPr>
          <w:sz w:val="16"/>
        </w:rPr>
        <w:t xml:space="preserve"> against the Palestinians of Gaza, </w:t>
      </w:r>
      <w:r w:rsidRPr="00FC7A35">
        <w:rPr>
          <w:rStyle w:val="StyleUnderline"/>
        </w:rPr>
        <w:t xml:space="preserve">I was struck by the productivity of a </w:t>
      </w:r>
      <w:r w:rsidRPr="00FC7A35">
        <w:rPr>
          <w:rStyle w:val="Emphasis"/>
        </w:rPr>
        <w:t>remote-control system</w:t>
      </w:r>
      <w:r w:rsidRPr="00FC7A35">
        <w:rPr>
          <w:rStyle w:val="StyleUnderline"/>
        </w:rPr>
        <w:t xml:space="preserve"> that allowed the state to </w:t>
      </w:r>
      <w:r w:rsidRPr="00FC7A35">
        <w:rPr>
          <w:rStyle w:val="Emphasis"/>
        </w:rPr>
        <w:t>manage and damage the colonized population</w:t>
      </w:r>
      <w:r w:rsidRPr="00FC7A35">
        <w:rPr>
          <w:rStyle w:val="StyleUnderline"/>
        </w:rPr>
        <w:t xml:space="preserve"> from afar. This offers</w:t>
      </w:r>
      <w:r w:rsidRPr="00FC7A35">
        <w:rPr>
          <w:sz w:val="16"/>
        </w:rPr>
        <w:t xml:space="preserve"> an interesting </w:t>
      </w:r>
      <w:r w:rsidRPr="00FC7A35">
        <w:rPr>
          <w:rStyle w:val="StyleUnderline"/>
        </w:rPr>
        <w:t xml:space="preserve">contrast to the West Bank, where there is more </w:t>
      </w:r>
      <w:r w:rsidRPr="00FC7A35">
        <w:rPr>
          <w:sz w:val="16"/>
        </w:rPr>
        <w:t xml:space="preserve">intimacy and </w:t>
      </w:r>
      <w:r w:rsidRPr="00FC7A35">
        <w:rPr>
          <w:rStyle w:val="StyleUnderline"/>
        </w:rPr>
        <w:t>proximity of bodies in space</w:t>
      </w:r>
      <w:r w:rsidRPr="00FC7A35">
        <w:rPr>
          <w:sz w:val="16"/>
        </w:rPr>
        <w:t xml:space="preserve"> in the colonial relationship. Massive </w:t>
      </w:r>
      <w:r w:rsidRPr="00FC7A35">
        <w:rPr>
          <w:rStyle w:val="Emphasis"/>
        </w:rPr>
        <w:t>profit is generated by making sure Gazans remain alive but not in a vibrant or resistant way.</w:t>
      </w:r>
      <w:r w:rsidRPr="00FC7A35">
        <w:rPr>
          <w:sz w:val="16"/>
        </w:rPr>
        <w:t xml:space="preserve"> </w:t>
      </w:r>
      <w:r w:rsidRPr="00FC7A35">
        <w:rPr>
          <w:rStyle w:val="StyleUnderline"/>
        </w:rPr>
        <w:t xml:space="preserve">During Operation Protective Edge, many may have wondered </w:t>
      </w:r>
      <w:r w:rsidRPr="00FC7A35">
        <w:rPr>
          <w:rStyle w:val="Emphasis"/>
        </w:rPr>
        <w:t>what Israel gets from maintaining Gaza’s population</w:t>
      </w:r>
      <w:r w:rsidRPr="00FC7A35">
        <w:rPr>
          <w:rStyle w:val="StyleUnderline"/>
        </w:rPr>
        <w:t xml:space="preserve"> when they could </w:t>
      </w:r>
      <w:r w:rsidRPr="00FC7A35">
        <w:rPr>
          <w:rStyle w:val="Emphasis"/>
        </w:rPr>
        <w:t>just as easily go in and bomb the entire place</w:t>
      </w:r>
      <w:r w:rsidRPr="00FC7A35">
        <w:rPr>
          <w:rStyle w:val="StyleUnderline"/>
        </w:rPr>
        <w:t>.</w:t>
      </w:r>
      <w:r w:rsidRPr="00FC7A35">
        <w:rPr>
          <w:sz w:val="16"/>
        </w:rPr>
        <w:t xml:space="preserve"> </w:t>
      </w:r>
      <w:r w:rsidRPr="00FC7A35">
        <w:rPr>
          <w:rStyle w:val="StyleUnderline"/>
        </w:rPr>
        <w:t xml:space="preserve">Debilitating and </w:t>
      </w:r>
      <w:r w:rsidRPr="00FC7A35">
        <w:rPr>
          <w:rStyle w:val="Emphasis"/>
        </w:rPr>
        <w:t>injuring</w:t>
      </w:r>
      <w:r w:rsidRPr="00FC7A35">
        <w:rPr>
          <w:rStyle w:val="StyleUnderline"/>
        </w:rPr>
        <w:t xml:space="preserve">, perhaps </w:t>
      </w:r>
      <w:r w:rsidRPr="00FC7A35">
        <w:rPr>
          <w:rStyle w:val="Emphasis"/>
        </w:rPr>
        <w:t>more so than killing</w:t>
      </w:r>
      <w:r w:rsidRPr="00FC7A35">
        <w:rPr>
          <w:rStyle w:val="StyleUnderline"/>
        </w:rPr>
        <w:t>, seem to be important to the Israelis,</w:t>
      </w:r>
      <w:r w:rsidRPr="00FC7A35">
        <w:rPr>
          <w:sz w:val="16"/>
        </w:rPr>
        <w:t xml:space="preserve"> debilitating the water and electricity infrastructures, </w:t>
      </w:r>
      <w:r w:rsidRPr="00FC7A35">
        <w:rPr>
          <w:rStyle w:val="Emphasis"/>
        </w:rPr>
        <w:t>maiming bodies with certain weapons</w:t>
      </w:r>
      <w:r w:rsidRPr="00FC7A35">
        <w:rPr>
          <w:sz w:val="16"/>
        </w:rPr>
        <w:t xml:space="preserve">. This debilitation is </w:t>
      </w:r>
      <w:r w:rsidRPr="00FC7A35">
        <w:rPr>
          <w:rStyle w:val="StyleUnderline"/>
        </w:rPr>
        <w:t>justified through claims of the humanitarian “sparing” of life,</w:t>
      </w:r>
      <w:r w:rsidRPr="00FC7A35">
        <w:rPr>
          <w:sz w:val="16"/>
        </w:rPr>
        <w:t xml:space="preserve"> of shooting </w:t>
      </w:r>
      <w:r w:rsidRPr="00FC7A35">
        <w:rPr>
          <w:rStyle w:val="StyleUnderline"/>
        </w:rPr>
        <w:t>to maim rather than to kill</w:t>
      </w:r>
      <w:r w:rsidRPr="00FC7A35">
        <w:rPr>
          <w:sz w:val="16"/>
        </w:rPr>
        <w:t xml:space="preserve">, a policy narrated in life-preservationist terms. And yet </w:t>
      </w:r>
      <w:r w:rsidRPr="00FC7A35">
        <w:rPr>
          <w:rStyle w:val="Emphasis"/>
        </w:rPr>
        <w:t>the injured have few resources to heal and recover.</w:t>
      </w:r>
      <w:r w:rsidRPr="00FC7A35">
        <w:rPr>
          <w:sz w:val="16"/>
        </w:rPr>
        <w:t xml:space="preserve"> The second intervention follows from this question and is directed beyond the specific site of Palestine to the theorization of settler colonialism broadly: </w:t>
      </w:r>
      <w:r w:rsidRPr="00FC7A35">
        <w:rPr>
          <w:rStyle w:val="StyleUnderline"/>
        </w:rPr>
        <w:t xml:space="preserve">what are the aims of settler colonialism? Yes, genocide and assimilation have been key, but I believe that </w:t>
      </w:r>
      <w:r w:rsidRPr="00FC7A35">
        <w:rPr>
          <w:rStyle w:val="Emphasis"/>
        </w:rPr>
        <w:t>chronic debilitation is also necessary</w:t>
      </w:r>
      <w:r w:rsidRPr="00FC7A35">
        <w:rPr>
          <w:rStyle w:val="StyleUnderline"/>
        </w:rPr>
        <w:t xml:space="preserve">—for generating profit, justifying humanitarian intervention and thus </w:t>
      </w:r>
      <w:r w:rsidRPr="00FC7A35">
        <w:rPr>
          <w:rStyle w:val="Emphasis"/>
        </w:rPr>
        <w:t>preserving the “civilized” alibi of the project</w:t>
      </w:r>
      <w:r w:rsidRPr="00FC7A35">
        <w:rPr>
          <w:rStyle w:val="StyleUnderline"/>
        </w:rPr>
        <w:t xml:space="preserve">, and deriving ideological </w:t>
      </w:r>
      <w:r w:rsidRPr="00FC7A35">
        <w:rPr>
          <w:rStyle w:val="Emphasis"/>
        </w:rPr>
        <w:t>heft from a population</w:t>
      </w:r>
      <w:r w:rsidRPr="00FC7A35">
        <w:rPr>
          <w:rStyle w:val="StyleUnderline"/>
        </w:rPr>
        <w:t xml:space="preserve"> that can be said to exist but somehow cannot thrive.</w:t>
      </w:r>
      <w:r w:rsidRPr="00FC7A35">
        <w:rPr>
          <w:sz w:val="16"/>
        </w:rPr>
        <w:t xml:space="preserve"> The idea of slow death focuses on the relation to death but does not adequately theorize the slow aspect of slow death. </w:t>
      </w:r>
      <w:r w:rsidRPr="00FC7A35">
        <w:rPr>
          <w:rStyle w:val="StyleUnderline"/>
        </w:rPr>
        <w:t xml:space="preserve">Temporalities of </w:t>
      </w:r>
      <w:r w:rsidRPr="00FC7A35">
        <w:rPr>
          <w:rStyle w:val="Emphasis"/>
        </w:rPr>
        <w:t>slowness are manifest to Palestinians</w:t>
      </w:r>
      <w:r w:rsidRPr="00FC7A35">
        <w:rPr>
          <w:rStyle w:val="StyleUnderline"/>
        </w:rPr>
        <w:t xml:space="preserve"> in the West Bank, where it can </w:t>
      </w:r>
      <w:r w:rsidRPr="00FC7A35">
        <w:rPr>
          <w:rStyle w:val="Emphasis"/>
        </w:rPr>
        <w:t>easily take three hours</w:t>
      </w:r>
      <w:r w:rsidRPr="00FC7A35">
        <w:rPr>
          <w:rStyle w:val="StyleUnderline"/>
        </w:rPr>
        <w:t xml:space="preserve"> to travel ten kilometers.</w:t>
      </w:r>
      <w:r w:rsidRPr="00FC7A35">
        <w:rPr>
          <w:sz w:val="16"/>
        </w:rPr>
        <w:t xml:space="preserve"> </w:t>
      </w:r>
      <w:r w:rsidRPr="00FC7A35">
        <w:rPr>
          <w:rStyle w:val="StyleUnderline"/>
        </w:rPr>
        <w:t xml:space="preserve">Israel systematically </w:t>
      </w:r>
      <w:r w:rsidRPr="00FC7A35">
        <w:rPr>
          <w:rStyle w:val="Emphasis"/>
        </w:rPr>
        <w:t>slows down the movement of Palestinians,</w:t>
      </w:r>
      <w:r w:rsidRPr="00FC7A35">
        <w:rPr>
          <w:rStyle w:val="StyleUnderline"/>
        </w:rPr>
        <w:t xml:space="preserve"> their commerce, and their products with checkpoints, roadblocks, the separation wall, and segregated roads and highways. </w:t>
      </w:r>
      <w:r w:rsidRPr="00FC7A35">
        <w:rPr>
          <w:rStyle w:val="Emphasis"/>
        </w:rPr>
        <w:t>Palestine itself becomes simultaneously bigger and smaller</w:t>
      </w:r>
      <w:r w:rsidRPr="00FC7A35">
        <w:rPr>
          <w:rStyle w:val="StyleUnderline"/>
        </w:rPr>
        <w:t xml:space="preserve"> in a spatial and temporal sense because </w:t>
      </w:r>
      <w:r w:rsidRPr="00FC7A35">
        <w:rPr>
          <w:rStyle w:val="Emphasis"/>
        </w:rPr>
        <w:t>it takes so long to get anywhere even as Israel appropriates more Palestinian land</w:t>
      </w:r>
      <w:r w:rsidRPr="00FC7A35">
        <w:rPr>
          <w:rStyle w:val="StyleUnderline"/>
        </w:rPr>
        <w:t xml:space="preserve">, </w:t>
      </w:r>
      <w:r w:rsidRPr="00FC7A35">
        <w:rPr>
          <w:sz w:val="16"/>
        </w:rPr>
        <w:t xml:space="preserve">making it unavailable for them to use or travel through. People stay very close to their necessary paths in this smaller world of Areas A, B, and C, where it is so difficult to travel between areas without limited permits and identifications. Some Palestinian disability activists understand this as </w:t>
      </w:r>
      <w:r w:rsidRPr="00FC7A35">
        <w:rPr>
          <w:rStyle w:val="StyleUnderline"/>
        </w:rPr>
        <w:t>the production of mobility impairment</w:t>
      </w:r>
      <w:r w:rsidRPr="00FC7A35">
        <w:rPr>
          <w:sz w:val="16"/>
        </w:rPr>
        <w:t xml:space="preserve"> across populations, across a disablednondisabled binary, </w:t>
      </w:r>
      <w:r w:rsidRPr="00FC7A35">
        <w:rPr>
          <w:rStyle w:val="StyleUnderline"/>
        </w:rPr>
        <w:t>a form of collective punishment for all Palestinians</w:t>
      </w:r>
      <w:r w:rsidRPr="00FC7A35">
        <w:rPr>
          <w:sz w:val="16"/>
        </w:rPr>
        <w:t xml:space="preserve">. This is the slow aspect of slow death: </w:t>
      </w:r>
      <w:r w:rsidRPr="00FC7A35">
        <w:rPr>
          <w:rStyle w:val="Emphasis"/>
        </w:rPr>
        <w:t>slow death can entail a really slow life too.</w:t>
      </w:r>
      <w:r w:rsidRPr="00FC7A35">
        <w:rPr>
          <w:sz w:val="16"/>
        </w:rPr>
        <w:t xml:space="preserve"> The occupation works in part by </w:t>
      </w:r>
      <w:r w:rsidRPr="00FC7A35">
        <w:rPr>
          <w:rStyle w:val="StyleUnderline"/>
        </w:rPr>
        <w:t>withholding from Palestinians any control over temporality:</w:t>
      </w:r>
      <w:r w:rsidRPr="00FC7A35">
        <w:rPr>
          <w:sz w:val="16"/>
        </w:rPr>
        <w:t xml:space="preserve"> by foreclosing or suspending access to speed, the immediacy of forms of contact, and the space-time compression so coveted in modernity and crucial to the circulation of goods, ideas, and bodies.</w:t>
      </w:r>
    </w:p>
    <w:p w14:paraId="06524F74" w14:textId="77777777" w:rsidR="00957343" w:rsidRPr="00FC7A35" w:rsidRDefault="00957343" w:rsidP="00957343">
      <w:pPr>
        <w:rPr>
          <w:sz w:val="16"/>
          <w:szCs w:val="16"/>
        </w:rPr>
      </w:pPr>
      <w:r w:rsidRPr="00FC7A35">
        <w:rPr>
          <w:sz w:val="16"/>
          <w:szCs w:val="16"/>
        </w:rPr>
        <w:t>KM: Despite your focus on Palestinian death, your work remains committed to Foucault’s positive, productive, and life-affirming conception of the biopolitical. In “The Right to Maim”(Puar 2015, 6), you ask,“What are the productive, resistant, indeed creative, effects of such attempts to squash Palestinian vitality, fortitude, and revolt?” How does one conceptualize resistance in a context of what Nadera Shalhoub-Kevorkian (2014) calls the Palestine “death zone”? Does living itself become a technology of anticolonial resistance?</w:t>
      </w:r>
    </w:p>
    <w:p w14:paraId="1EBECBC4" w14:textId="77777777" w:rsidR="00957343" w:rsidRPr="00FC7A35" w:rsidRDefault="00957343" w:rsidP="00957343">
      <w:pPr>
        <w:rPr>
          <w:rStyle w:val="StyleUnderline"/>
        </w:rPr>
      </w:pPr>
      <w:r w:rsidRPr="00FC7A35">
        <w:rPr>
          <w:sz w:val="16"/>
        </w:rPr>
        <w:t xml:space="preserve">JKP: I developed an even greater appreciation for the phrase </w:t>
      </w:r>
      <w:r w:rsidRPr="00FC7A35">
        <w:rPr>
          <w:rStyle w:val="Emphasis"/>
        </w:rPr>
        <w:t>“Existence is resistance”</w:t>
      </w:r>
      <w:r w:rsidRPr="00FC7A35">
        <w:rPr>
          <w:sz w:val="16"/>
        </w:rPr>
        <w:t xml:space="preserve"> after my 2016 trip to Palestine. </w:t>
      </w:r>
      <w:r w:rsidRPr="00FC7A35">
        <w:rPr>
          <w:rStyle w:val="StyleUnderline"/>
        </w:rPr>
        <w:t xml:space="preserve">This is the </w:t>
      </w:r>
      <w:r w:rsidRPr="00FC7A35">
        <w:rPr>
          <w:rStyle w:val="Emphasis"/>
        </w:rPr>
        <w:t>absolute reality</w:t>
      </w:r>
      <w:r w:rsidRPr="00FC7A35">
        <w:rPr>
          <w:rStyle w:val="StyleUnderline"/>
        </w:rPr>
        <w:t xml:space="preserve"> for Palestinians. Everyday life in Jerusalem, the West Bank, and Gaza is saturated with </w:t>
      </w:r>
      <w:r w:rsidRPr="00FC7A35">
        <w:rPr>
          <w:rStyle w:val="Emphasis"/>
        </w:rPr>
        <w:t>endless acts of resistance, including refuting, navigating, and contesting</w:t>
      </w:r>
      <w:r w:rsidRPr="00FC7A35">
        <w:rPr>
          <w:rStyle w:val="StyleUnderline"/>
        </w:rPr>
        <w:t xml:space="preserve"> the occupation.</w:t>
      </w:r>
      <w:r w:rsidRPr="00FC7A35">
        <w:rPr>
          <w:sz w:val="16"/>
        </w:rPr>
        <w:t xml:space="preserve"> </w:t>
      </w:r>
      <w:r w:rsidRPr="00FC7A35">
        <w:rPr>
          <w:rStyle w:val="Emphasis"/>
        </w:rPr>
        <w:t>Most Palestinians refuse to cave in to its logics and are committed instead to practicing forms of living as critique.</w:t>
      </w:r>
      <w:r w:rsidRPr="00FC7A35">
        <w:rPr>
          <w:sz w:val="16"/>
        </w:rPr>
        <w:t xml:space="preserve"> </w:t>
      </w:r>
      <w:r w:rsidRPr="00FC7A35">
        <w:rPr>
          <w:rStyle w:val="StyleUnderline"/>
        </w:rPr>
        <w:t>That in itself requires an astonishing amount of labor.</w:t>
      </w:r>
      <w:r w:rsidRPr="00FC7A35">
        <w:rPr>
          <w:sz w:val="16"/>
        </w:rPr>
        <w:t xml:space="preserve"> Imagine having to organize your day around getting up at three in the morning while not knowing if you will get through the checkpoint and arrive to work on time, spending hours to get home, and then starting the whole thing over again the following day. </w:t>
      </w:r>
      <w:r w:rsidRPr="00FC7A35">
        <w:rPr>
          <w:rStyle w:val="StyleUnderline"/>
        </w:rPr>
        <w:t>This fortitude is a model of dignity and determination even as we should not romanticize it.</w:t>
      </w:r>
      <w:r w:rsidRPr="00FC7A35">
        <w:rPr>
          <w:sz w:val="16"/>
        </w:rPr>
        <w:t xml:space="preserve"> As I explain in The Right to Maim, </w:t>
      </w:r>
      <w:r w:rsidRPr="00FC7A35">
        <w:rPr>
          <w:rStyle w:val="StyleUnderline"/>
        </w:rPr>
        <w:t xml:space="preserve">the state of Israel has </w:t>
      </w:r>
      <w:r w:rsidRPr="00FC7A35">
        <w:rPr>
          <w:rStyle w:val="Emphasis"/>
        </w:rPr>
        <w:t>calculated the monetization</w:t>
      </w:r>
      <w:r w:rsidRPr="00FC7A35">
        <w:rPr>
          <w:rStyle w:val="StyleUnderline"/>
        </w:rPr>
        <w:t xml:space="preserve"> of existence as resistance.</w:t>
      </w:r>
      <w:r w:rsidRPr="00FC7A35">
        <w:rPr>
          <w:sz w:val="16"/>
        </w:rPr>
        <w:t xml:space="preserve"> </w:t>
      </w:r>
      <w:r w:rsidRPr="00FC7A35">
        <w:rPr>
          <w:rStyle w:val="StyleUnderline"/>
        </w:rPr>
        <w:t>The inevitable normalization of quotidian struggles</w:t>
      </w:r>
      <w:r w:rsidRPr="00FC7A35">
        <w:rPr>
          <w:sz w:val="16"/>
        </w:rPr>
        <w:t>—because people have to live their lives—</w:t>
      </w:r>
      <w:r w:rsidRPr="00FC7A35">
        <w:rPr>
          <w:rStyle w:val="Emphasis"/>
        </w:rPr>
        <w:t>demands directing copious amounts of corporeal and other resources toward this abusive relationship.</w:t>
      </w:r>
      <w:r w:rsidRPr="00FC7A35">
        <w:rPr>
          <w:sz w:val="16"/>
        </w:rPr>
        <w:t xml:space="preserve"> </w:t>
      </w:r>
      <w:r w:rsidRPr="00FC7A35">
        <w:rPr>
          <w:rStyle w:val="StyleUnderline"/>
        </w:rPr>
        <w:t>Palestinians live in the temporal instability of the indefinite.</w:t>
      </w:r>
      <w:r w:rsidRPr="00FC7A35">
        <w:rPr>
          <w:sz w:val="16"/>
        </w:rPr>
        <w:t xml:space="preserve"> The suspended state of the </w:t>
      </w:r>
      <w:r w:rsidRPr="00FC7A35">
        <w:rPr>
          <w:rStyle w:val="StyleUnderline"/>
        </w:rPr>
        <w:t>indefinite wreaks multigenerational psychological and physical havoc on Palestinians.</w:t>
      </w:r>
    </w:p>
    <w:p w14:paraId="189BE1A4" w14:textId="77777777" w:rsidR="00957343" w:rsidRPr="00FC7A35" w:rsidRDefault="00957343" w:rsidP="00957343">
      <w:pPr>
        <w:pStyle w:val="Heading3"/>
        <w:rPr>
          <w:rFonts w:cs="Calibri"/>
        </w:rPr>
      </w:pPr>
      <w:r w:rsidRPr="00FC7A35">
        <w:rPr>
          <w:rFonts w:cs="Calibri"/>
        </w:rPr>
        <w:t>BDS</w:t>
      </w:r>
    </w:p>
    <w:p w14:paraId="2F2C1656" w14:textId="77777777" w:rsidR="00957343" w:rsidRPr="00FC7A35" w:rsidRDefault="00957343" w:rsidP="00957343">
      <w:pPr>
        <w:pStyle w:val="Heading4"/>
        <w:rPr>
          <w:rFonts w:cs="Calibri"/>
        </w:rPr>
      </w:pPr>
      <w:r w:rsidRPr="00FC7A35">
        <w:rPr>
          <w:rFonts w:cs="Calibri"/>
        </w:rPr>
        <w:t>Tag</w:t>
      </w:r>
    </w:p>
    <w:p w14:paraId="4961BF34" w14:textId="77777777" w:rsidR="00957343" w:rsidRPr="00FC7A35" w:rsidRDefault="00957343" w:rsidP="00957343">
      <w:pPr>
        <w:rPr>
          <w:bCs/>
          <w:sz w:val="20"/>
          <w:szCs w:val="20"/>
        </w:rPr>
      </w:pPr>
      <w:r w:rsidRPr="00FC7A35">
        <w:rPr>
          <w:rStyle w:val="Style13ptBold"/>
        </w:rPr>
        <w:t xml:space="preserve">Puar and Medien’18 </w:t>
      </w:r>
      <w:r w:rsidRPr="00FC7A35">
        <w:rPr>
          <w:rStyle w:val="Style13ptBold"/>
          <w:b w:val="0"/>
          <w:bCs/>
          <w:sz w:val="20"/>
          <w:szCs w:val="20"/>
        </w:rPr>
        <w:t>|</w:t>
      </w:r>
      <w:r w:rsidRPr="00FC7A35">
        <w:rPr>
          <w:sz w:val="20"/>
          <w:szCs w:val="20"/>
        </w:rPr>
        <w:t>Jasbir K. Puar is a U.S.-based queer theorist and Professor and Graduate Director of Women’s and Gender Studies at Rutgers University, where she has been a faculty member since 2000.</w:t>
      </w:r>
      <w:r w:rsidRPr="00FC7A35">
        <w:rPr>
          <w:rStyle w:val="Style13ptBold"/>
          <w:b w:val="0"/>
          <w:bCs/>
          <w:sz w:val="20"/>
          <w:szCs w:val="20"/>
        </w:rPr>
        <w:t xml:space="preserve"> </w:t>
      </w:r>
      <w:r w:rsidRPr="00FC7A35">
        <w:rPr>
          <w:sz w:val="20"/>
          <w:szCs w:val="20"/>
        </w:rPr>
        <w:t>Kathryn Medien is a PhD student at the University of Warwick and was a visiting research fellow in the Gender, Sexuality, and Feminist Studies Program at Duke University.</w:t>
      </w:r>
      <w:r w:rsidRPr="00FC7A35">
        <w:rPr>
          <w:bCs/>
          <w:sz w:val="20"/>
          <w:szCs w:val="20"/>
        </w:rPr>
        <w:t xml:space="preserve"> </w:t>
      </w:r>
      <w:r w:rsidRPr="00FC7A35">
        <w:rPr>
          <w:bCs/>
          <w:i/>
          <w:iCs/>
          <w:sz w:val="20"/>
          <w:szCs w:val="20"/>
        </w:rPr>
        <w:t xml:space="preserve">Thinking Life, Death, and Solidarity Through Colonized Palestine, An Interview with Jasbir K. Puar. </w:t>
      </w:r>
      <w:r w:rsidRPr="00FC7A35">
        <w:rPr>
          <w:sz w:val="20"/>
          <w:szCs w:val="20"/>
        </w:rPr>
        <w:t>Journal of Middle East Women's Studies, Volume 14, Number 1, March 2018, pp. 94-103. Published by Duke University Press|KZaidi</w:t>
      </w:r>
    </w:p>
    <w:p w14:paraId="45F0FF30" w14:textId="77777777" w:rsidR="00957343" w:rsidRPr="00FC7A35" w:rsidRDefault="00957343" w:rsidP="00957343">
      <w:pPr>
        <w:rPr>
          <w:sz w:val="16"/>
        </w:rPr>
      </w:pPr>
      <w:r w:rsidRPr="00FC7A35">
        <w:rPr>
          <w:sz w:val="16"/>
        </w:rPr>
        <w:t xml:space="preserve">JKP: We are reaching an important threshold with BDS campaigns in major academic organizations. From the vantage of the Right to Education movement in Palestine, </w:t>
      </w:r>
      <w:r w:rsidRPr="00FC7A35">
        <w:rPr>
          <w:rStyle w:val="Emphasis"/>
        </w:rPr>
        <w:t>every effort to pass a BDS resolution is a victory</w:t>
      </w:r>
      <w:r w:rsidRPr="00FC7A35">
        <w:rPr>
          <w:sz w:val="16"/>
        </w:rPr>
        <w:t xml:space="preserve">, </w:t>
      </w:r>
      <w:r w:rsidRPr="00FC7A35">
        <w:rPr>
          <w:rStyle w:val="StyleUnderline"/>
        </w:rPr>
        <w:t xml:space="preserve">whether or not it is successful, because it </w:t>
      </w:r>
      <w:r w:rsidRPr="00FC7A35">
        <w:rPr>
          <w:rStyle w:val="Emphasis"/>
        </w:rPr>
        <w:t>compels discussion</w:t>
      </w:r>
      <w:r w:rsidRPr="00FC7A35">
        <w:rPr>
          <w:rStyle w:val="StyleUnderline"/>
        </w:rPr>
        <w:t>.</w:t>
      </w:r>
      <w:r w:rsidRPr="00FC7A35">
        <w:rPr>
          <w:sz w:val="16"/>
        </w:rPr>
        <w:t xml:space="preserve"> </w:t>
      </w:r>
      <w:r w:rsidRPr="00FC7A35">
        <w:rPr>
          <w:rStyle w:val="StyleUnderline"/>
        </w:rPr>
        <w:t>We have seen these battles</w:t>
      </w:r>
      <w:r w:rsidRPr="00FC7A35">
        <w:rPr>
          <w:sz w:val="16"/>
        </w:rPr>
        <w:t xml:space="preserve"> blow open public debate and </w:t>
      </w:r>
      <w:r w:rsidRPr="00FC7A35">
        <w:rPr>
          <w:rStyle w:val="StyleUnderline"/>
        </w:rPr>
        <w:t xml:space="preserve">challenge the status quo that </w:t>
      </w:r>
      <w:r w:rsidRPr="00FC7A35">
        <w:rPr>
          <w:rStyle w:val="Emphasis"/>
        </w:rPr>
        <w:t>continuously recycles the Palestine situation</w:t>
      </w:r>
      <w:r w:rsidRPr="00FC7A35">
        <w:rPr>
          <w:rStyle w:val="StyleUnderline"/>
        </w:rPr>
        <w:t xml:space="preserve"> as the third rail of academe. There is a slight shift in the politics of “radical feminist except for Palestine” or “leftist except for Palestine”—a problem Edward Said pointed out for decades.</w:t>
      </w:r>
      <w:r w:rsidRPr="00FC7A35">
        <w:rPr>
          <w:sz w:val="16"/>
        </w:rPr>
        <w:t xml:space="preserve"> The ongoing Modern Language Association (MLA) BDS campaign is telling in what it has taught us about the mutual reinforcement of disciplinary and ideological conservatism. I do not feel that it is a coincidence that the first BDS resolution passed in an interdisciplinary organization, the Association for Asian American Studies (April 2013)—which was before ASA, let us not forget.  These </w:t>
      </w:r>
      <w:r w:rsidRPr="00FC7A35">
        <w:rPr>
          <w:rStyle w:val="StyleUnderline"/>
        </w:rPr>
        <w:t xml:space="preserve">organizations represent fields </w:t>
      </w:r>
      <w:r w:rsidRPr="00FC7A35">
        <w:rPr>
          <w:rStyle w:val="Emphasis"/>
        </w:rPr>
        <w:t>indebted to social justice movements</w:t>
      </w:r>
      <w:r w:rsidRPr="00FC7A35">
        <w:rPr>
          <w:rStyle w:val="StyleUnderline"/>
        </w:rPr>
        <w:t xml:space="preserve">, fields that prioritize the </w:t>
      </w:r>
      <w:r w:rsidRPr="00FC7A35">
        <w:rPr>
          <w:rStyle w:val="Emphasis"/>
        </w:rPr>
        <w:t>imperative of decolonizing knowledge production</w:t>
      </w:r>
      <w:r w:rsidRPr="00FC7A35">
        <w:rPr>
          <w:rStyle w:val="StyleUnderline"/>
        </w:rPr>
        <w:t xml:space="preserve">. </w:t>
      </w:r>
      <w:r w:rsidRPr="00FC7A35">
        <w:rPr>
          <w:sz w:val="16"/>
        </w:rPr>
        <w:t xml:space="preserve">By stating that the association needs to get back to the task of studying literature, the </w:t>
      </w:r>
      <w:r w:rsidRPr="00FC7A35">
        <w:rPr>
          <w:rStyle w:val="StyleUnderline"/>
        </w:rPr>
        <w:t xml:space="preserve">MLA assumes the privileged stance of </w:t>
      </w:r>
      <w:r w:rsidRPr="00FC7A35">
        <w:rPr>
          <w:rStyle w:val="Emphasis"/>
        </w:rPr>
        <w:t>ignoring relations</w:t>
      </w:r>
      <w:r w:rsidRPr="00FC7A35">
        <w:rPr>
          <w:rStyle w:val="StyleUnderline"/>
        </w:rPr>
        <w:t xml:space="preserve"> between </w:t>
      </w:r>
      <w:r w:rsidRPr="00FC7A35">
        <w:rPr>
          <w:rStyle w:val="Emphasis"/>
        </w:rPr>
        <w:t>global politics</w:t>
      </w:r>
      <w:r w:rsidRPr="00FC7A35">
        <w:rPr>
          <w:rStyle w:val="StyleUnderline"/>
        </w:rPr>
        <w:t xml:space="preserve"> and </w:t>
      </w:r>
      <w:r w:rsidRPr="00FC7A35">
        <w:rPr>
          <w:rStyle w:val="Emphasis"/>
        </w:rPr>
        <w:t>knowledge production</w:t>
      </w:r>
      <w:r w:rsidRPr="00FC7A35">
        <w:rPr>
          <w:rStyle w:val="StyleUnderline"/>
        </w:rPr>
        <w:t xml:space="preserve">. </w:t>
      </w:r>
      <w:r w:rsidRPr="00FC7A35">
        <w:rPr>
          <w:sz w:val="16"/>
        </w:rPr>
        <w:t xml:space="preserve">It is a bizarre but not surprising position for those of us engaged in interdisciplinary scholarship. Notably, undergraduate and graduate students, including Jewish American students working in organizations such as Jewish Voices for Peace and Students for Justice in Palestine, are leading much of the incredible BDS activism; some are turning to divestment campaigns. The terrain, composition, and </w:t>
      </w:r>
      <w:r w:rsidRPr="00FC7A35">
        <w:rPr>
          <w:rStyle w:val="StyleUnderline"/>
        </w:rPr>
        <w:t>multiracial nature of BDS organizing is evolving and includes the Black Lives Matter connection, the “Ferguson 2 Palestine” forums, and recent solidarity statements from black intellectuals.</w:t>
      </w:r>
      <w:r w:rsidRPr="00FC7A35">
        <w:rPr>
          <w:sz w:val="16"/>
        </w:rPr>
        <w:t xml:space="preserve"> </w:t>
      </w:r>
      <w:r w:rsidRPr="00FC7A35">
        <w:rPr>
          <w:rStyle w:val="Emphasis"/>
        </w:rPr>
        <w:t>This is becoming an anti-imperialist movement in its fullest sense.</w:t>
      </w:r>
      <w:r w:rsidRPr="00FC7A35">
        <w:rPr>
          <w:sz w:val="16"/>
        </w:rPr>
        <w:t xml:space="preserve"> Even in this politically repressive climate, perhaps because of it, </w:t>
      </w:r>
      <w:r w:rsidRPr="00FC7A35">
        <w:rPr>
          <w:rStyle w:val="StyleUnderline"/>
        </w:rPr>
        <w:t>while some people are playing it safer than ever around the question of Palestine, others are fighting harder than ever</w:t>
      </w:r>
      <w:r w:rsidRPr="00FC7A35">
        <w:rPr>
          <w:sz w:val="16"/>
        </w:rPr>
        <w:t>. That is very exciting.</w:t>
      </w:r>
    </w:p>
    <w:p w14:paraId="497AB159" w14:textId="77777777" w:rsidR="00957343" w:rsidRPr="00FC7A35" w:rsidRDefault="00957343" w:rsidP="00957343">
      <w:pPr>
        <w:rPr>
          <w:sz w:val="16"/>
        </w:rPr>
      </w:pPr>
      <w:r w:rsidRPr="00FC7A35">
        <w:rPr>
          <w:sz w:val="16"/>
        </w:rPr>
        <w:t xml:space="preserve">KM: You have importantly suggested that </w:t>
      </w:r>
      <w:r w:rsidRPr="00FC7A35">
        <w:rPr>
          <w:rStyle w:val="StyleUnderline"/>
        </w:rPr>
        <w:t>academic freedom is a fantasy</w:t>
      </w:r>
      <w:r w:rsidRPr="00FC7A35">
        <w:rPr>
          <w:sz w:val="16"/>
        </w:rPr>
        <w:t xml:space="preserve">, one that masks a lot of violence (Puar 2013b).This suggestion is particularly pertinent given that </w:t>
      </w:r>
      <w:r w:rsidRPr="00FC7A35">
        <w:rPr>
          <w:rStyle w:val="StyleUnderline"/>
        </w:rPr>
        <w:t xml:space="preserve">Israeli academics and institutions </w:t>
      </w:r>
      <w:r w:rsidRPr="00FC7A35">
        <w:rPr>
          <w:rStyle w:val="Emphasis"/>
        </w:rPr>
        <w:t>develop or codevelop with US and European scientists and institutions</w:t>
      </w:r>
      <w:r w:rsidRPr="00FC7A35">
        <w:rPr>
          <w:rStyle w:val="StyleUnderline"/>
        </w:rPr>
        <w:t xml:space="preserve"> many of the technologies used to maim and restrict Palestinians, for example, </w:t>
      </w:r>
      <w:r w:rsidRPr="00FC7A35">
        <w:rPr>
          <w:rStyle w:val="Emphasis"/>
        </w:rPr>
        <w:t>remote-controlled bulldozers</w:t>
      </w:r>
      <w:r w:rsidRPr="00FC7A35">
        <w:rPr>
          <w:rStyle w:val="StyleUnderline"/>
        </w:rPr>
        <w:t xml:space="preserve">, </w:t>
      </w:r>
      <w:r w:rsidRPr="00FC7A35">
        <w:rPr>
          <w:rStyle w:val="Emphasis"/>
        </w:rPr>
        <w:t>drones, rocket and missile defensive systems, and tunnel-detection systems</w:t>
      </w:r>
      <w:r w:rsidRPr="00FC7A35">
        <w:rPr>
          <w:rStyle w:val="StyleUnderline"/>
        </w:rPr>
        <w:t xml:space="preserve">. </w:t>
      </w:r>
      <w:r w:rsidRPr="00FC7A35">
        <w:rPr>
          <w:sz w:val="16"/>
        </w:rPr>
        <w:t>Do you think the academic-freedom argument masks the Israeli academy’s deep entanglement in colonialism and occupation?</w:t>
      </w:r>
    </w:p>
    <w:p w14:paraId="02F2862B" w14:textId="77777777" w:rsidR="00957343" w:rsidRPr="00FC7A35" w:rsidRDefault="00957343" w:rsidP="00957343">
      <w:pPr>
        <w:rPr>
          <w:rStyle w:val="Emphasis"/>
        </w:rPr>
      </w:pPr>
      <w:r w:rsidRPr="00FC7A35">
        <w:rPr>
          <w:sz w:val="16"/>
        </w:rPr>
        <w:t xml:space="preserve">JKP: You are absolutely correct that </w:t>
      </w:r>
      <w:r w:rsidRPr="00FC7A35">
        <w:rPr>
          <w:rStyle w:val="StyleUnderline"/>
        </w:rPr>
        <w:t xml:space="preserve">the academic-freedom debate </w:t>
      </w:r>
      <w:r w:rsidRPr="00FC7A35">
        <w:rPr>
          <w:rStyle w:val="Emphasis"/>
        </w:rPr>
        <w:t>deflects and shuts down</w:t>
      </w:r>
      <w:r w:rsidRPr="00FC7A35">
        <w:rPr>
          <w:rStyle w:val="StyleUnderline"/>
        </w:rPr>
        <w:t xml:space="preserve"> discussion of the </w:t>
      </w:r>
      <w:r w:rsidRPr="00FC7A35">
        <w:rPr>
          <w:rStyle w:val="Emphasis"/>
        </w:rPr>
        <w:t>details and mechanisms</w:t>
      </w:r>
      <w:r w:rsidRPr="00FC7A35">
        <w:rPr>
          <w:rStyle w:val="StyleUnderline"/>
        </w:rPr>
        <w:t xml:space="preserve"> of the Israeli occupation.</w:t>
      </w:r>
      <w:r w:rsidRPr="00FC7A35">
        <w:rPr>
          <w:sz w:val="16"/>
        </w:rPr>
        <w:t xml:space="preserve"> Aside from complicities with the war machine, the </w:t>
      </w:r>
      <w:r w:rsidRPr="00FC7A35">
        <w:rPr>
          <w:rStyle w:val="StyleUnderline"/>
        </w:rPr>
        <w:t>Israeli academy has only a handful of Palestinian scholars</w:t>
      </w:r>
      <w:r w:rsidRPr="00FC7A35">
        <w:rPr>
          <w:sz w:val="16"/>
        </w:rPr>
        <w:t xml:space="preserve">, if that, working in each institution, although Palestinians make up 20 percent of the population in 1967-bordered Israel. That fact alone should give us pause. </w:t>
      </w:r>
      <w:r w:rsidRPr="00FC7A35">
        <w:rPr>
          <w:rStyle w:val="StyleUnderline"/>
        </w:rPr>
        <w:t xml:space="preserve">Beyond the challenges of claiming a space for Palestinian solidarity in the United States are the difficulties of elaborating on the material networks </w:t>
      </w:r>
      <w:r w:rsidRPr="00FC7A35">
        <w:rPr>
          <w:sz w:val="16"/>
        </w:rPr>
        <w:t xml:space="preserve">that, for example, connect the Israeli security firm Elbit to the Mexican-US border in Arizona,where it is building infrastructure. </w:t>
      </w:r>
      <w:r w:rsidRPr="00FC7A35">
        <w:rPr>
          <w:rStyle w:val="StyleUnderline"/>
        </w:rPr>
        <w:t xml:space="preserve">Similarly, </w:t>
      </w:r>
      <w:r w:rsidRPr="00FC7A35">
        <w:rPr>
          <w:rStyle w:val="Emphasis"/>
        </w:rPr>
        <w:t>there are close relations between the Israeli Defence Forces and US law enforcement</w:t>
      </w:r>
      <w:r w:rsidRPr="00FC7A35">
        <w:rPr>
          <w:rStyle w:val="StyleUnderline"/>
        </w:rPr>
        <w:t xml:space="preserve"> and security agencies. The Zionist tactic of launching smear campaigns,</w:t>
      </w:r>
      <w:r w:rsidRPr="00FC7A35">
        <w:rPr>
          <w:sz w:val="16"/>
        </w:rPr>
        <w:t xml:space="preserve"> therefore inciting the defense of academic freedom, </w:t>
      </w:r>
      <w:r w:rsidRPr="00FC7A35">
        <w:rPr>
          <w:rStyle w:val="StyleUnderline"/>
        </w:rPr>
        <w:t xml:space="preserve">effectively </w:t>
      </w:r>
      <w:r w:rsidRPr="00FC7A35">
        <w:rPr>
          <w:rStyle w:val="Emphasis"/>
        </w:rPr>
        <w:t>deflects from these</w:t>
      </w:r>
      <w:r w:rsidRPr="00FC7A35">
        <w:rPr>
          <w:rStyle w:val="StyleUnderline"/>
        </w:rPr>
        <w:t xml:space="preserve"> material and ideological alliances. </w:t>
      </w:r>
      <w:r w:rsidRPr="00FC7A35">
        <w:rPr>
          <w:sz w:val="16"/>
        </w:rPr>
        <w:t xml:space="preserve">I think that is the strategy at this point, because </w:t>
      </w:r>
      <w:r w:rsidRPr="00FC7A35">
        <w:rPr>
          <w:rStyle w:val="StyleUnderline"/>
        </w:rPr>
        <w:t xml:space="preserve">what would they discuss if they allowed a debate on the merits of Israeli colonization? </w:t>
      </w:r>
      <w:r w:rsidRPr="00FC7A35">
        <w:rPr>
          <w:rStyle w:val="Emphasis"/>
        </w:rPr>
        <w:t>They have nothing, no alibi,</w:t>
      </w:r>
      <w:r w:rsidRPr="00FC7A35">
        <w:rPr>
          <w:rStyle w:val="StyleUnderline"/>
        </w:rPr>
        <w:t xml:space="preserve"> because the broader public conversation has shifted from “Is Israel culpable?” to “</w:t>
      </w:r>
      <w:r w:rsidRPr="00FC7A35">
        <w:rPr>
          <w:rStyle w:val="Emphasis"/>
        </w:rPr>
        <w:t>How should the global community intervene</w:t>
      </w:r>
      <w:r w:rsidRPr="00FC7A35">
        <w:rPr>
          <w:rStyle w:val="StyleUnderline"/>
        </w:rPr>
        <w:t xml:space="preserve"> in a clearly unacceptable situation?”</w:t>
      </w:r>
      <w:r w:rsidRPr="00FC7A35">
        <w:rPr>
          <w:sz w:val="16"/>
        </w:rPr>
        <w:t xml:space="preserve"> </w:t>
      </w:r>
      <w:r w:rsidRPr="00FC7A35">
        <w:rPr>
          <w:rStyle w:val="Emphasis"/>
        </w:rPr>
        <w:t xml:space="preserve">Five years ago Zionists would attend my lectures to argue with me. Now they begin smear campaigns well before I arrive at a campus and do everything they can to shut down the forum, because they want to repress the circulation of knowledge and have no grounds on which to argue. </w:t>
      </w:r>
      <w:r w:rsidRPr="00FC7A35">
        <w:rPr>
          <w:sz w:val="16"/>
        </w:rPr>
        <w:t xml:space="preserve">The last four or five years have seen more spaces and support for discussing Palestine as well as more deliberate targeting of people who are active in BDS and insist on opening these discussions. </w:t>
      </w:r>
      <w:r w:rsidRPr="00FC7A35">
        <w:rPr>
          <w:rStyle w:val="StyleUnderline"/>
        </w:rPr>
        <w:t xml:space="preserve">Most disturbing are the </w:t>
      </w:r>
      <w:r w:rsidRPr="00FC7A35">
        <w:rPr>
          <w:rStyle w:val="Emphasis"/>
        </w:rPr>
        <w:t>violent reactions of Zionists</w:t>
      </w:r>
      <w:r w:rsidRPr="00FC7A35">
        <w:rPr>
          <w:rStyle w:val="StyleUnderline"/>
        </w:rPr>
        <w:t xml:space="preserve"> to descriptions of Palestinian suffering. </w:t>
      </w:r>
      <w:r w:rsidRPr="00FC7A35">
        <w:rPr>
          <w:rStyle w:val="Emphasis"/>
        </w:rPr>
        <w:t>It is as if advocating for the value of Palestinian lives is anti-Semitic unto itself. The more one ascribes value to Palestinian lives, the more vociferous the accusations of anti-Semitism</w:t>
      </w:r>
      <w:r w:rsidRPr="00FC7A35">
        <w:rPr>
          <w:sz w:val="16"/>
        </w:rPr>
        <w:t>. I think persistently</w:t>
      </w:r>
      <w:r w:rsidRPr="00FC7A35">
        <w:rPr>
          <w:rStyle w:val="StyleUnderline"/>
        </w:rPr>
        <w:t xml:space="preserve"> foregrounding the intensely tragic toll of the occupation is key, not to portray Palestinians as victims or to claim their humanity but rather to </w:t>
      </w:r>
      <w:r w:rsidRPr="00FC7A35">
        <w:rPr>
          <w:rStyle w:val="Emphasis"/>
        </w:rPr>
        <w:t>expose the inhumanity of their oppressors.</w:t>
      </w:r>
    </w:p>
    <w:p w14:paraId="2D11C323" w14:textId="77777777" w:rsidR="00957343" w:rsidRPr="00FC7A35" w:rsidRDefault="00957343" w:rsidP="00957343">
      <w:pPr>
        <w:pStyle w:val="Heading2"/>
        <w:rPr>
          <w:rFonts w:cs="Calibri"/>
        </w:rPr>
      </w:pPr>
      <w:r w:rsidRPr="00FC7A35">
        <w:rPr>
          <w:rFonts w:cs="Calibri"/>
        </w:rPr>
        <w:t>US Israel Special Relationship – Badillo</w:t>
      </w:r>
    </w:p>
    <w:p w14:paraId="1D77F34E" w14:textId="77777777" w:rsidR="00957343" w:rsidRPr="00FC7A35" w:rsidRDefault="00957343" w:rsidP="00957343">
      <w:pPr>
        <w:pStyle w:val="Heading3"/>
        <w:rPr>
          <w:rFonts w:cs="Calibri"/>
        </w:rPr>
      </w:pPr>
      <w:r w:rsidRPr="00FC7A35">
        <w:rPr>
          <w:rFonts w:cs="Calibri"/>
        </w:rPr>
        <w:t>General History</w:t>
      </w:r>
    </w:p>
    <w:p w14:paraId="1DBDBCCC" w14:textId="77777777" w:rsidR="00957343" w:rsidRPr="00FC7A35" w:rsidRDefault="00957343" w:rsidP="00957343">
      <w:pPr>
        <w:pStyle w:val="Heading4"/>
        <w:rPr>
          <w:rFonts w:cs="Calibri"/>
        </w:rPr>
      </w:pPr>
      <w:r w:rsidRPr="00FC7A35">
        <w:rPr>
          <w:rFonts w:cs="Calibri"/>
        </w:rPr>
        <w:t>Tag</w:t>
      </w:r>
    </w:p>
    <w:p w14:paraId="1300A033" w14:textId="77777777" w:rsidR="00957343" w:rsidRPr="00FC7A35" w:rsidRDefault="00957343" w:rsidP="00957343">
      <w:pPr>
        <w:spacing w:after="0" w:line="240" w:lineRule="auto"/>
        <w:rPr>
          <w:sz w:val="24"/>
        </w:rPr>
      </w:pPr>
      <w:r w:rsidRPr="00FC7A35">
        <w:rPr>
          <w:rStyle w:val="Style13ptBold"/>
        </w:rPr>
        <w:t xml:space="preserve">Badillo’19 </w:t>
      </w:r>
      <w:r w:rsidRPr="00FC7A35">
        <w:rPr>
          <w:rStyle w:val="Style13ptBold"/>
          <w:b w:val="0"/>
          <w:bCs/>
          <w:sz w:val="20"/>
          <w:szCs w:val="20"/>
        </w:rPr>
        <w:t xml:space="preserve">|Anna Badillo </w:t>
      </w:r>
      <w:r w:rsidRPr="00FC7A35">
        <w:rPr>
          <w:rFonts w:eastAsia="Times New Roman"/>
          <w:sz w:val="20"/>
          <w:szCs w:val="20"/>
        </w:rPr>
        <w:t>is a research analyst at Canadians for Justice and Peace in the Middle East based in Montreal, Quebec. She holds an M.Phil from Trinity College Dublin, in International Peace Studies. Anna is a social justice activist and human rights advocate with a focuses on Palestinian-Israeli affa</w:t>
      </w:r>
      <w:r w:rsidRPr="00FC7A35">
        <w:rPr>
          <w:sz w:val="20"/>
          <w:szCs w:val="20"/>
        </w:rPr>
        <w:t>irs and international law. “The US-Israel ‘special relationship’ subsidizes American military industry and Israeli colonialism” in The Defense Post on April 9, 2019. https://thedefensepost.com/2019/04/09/us-israel-arms-sales-opinion/. Accessed 6/17/19|KZaidi</w:t>
      </w:r>
    </w:p>
    <w:p w14:paraId="1A0E7FF3" w14:textId="77777777" w:rsidR="00957343" w:rsidRPr="00FC7A35" w:rsidRDefault="00957343" w:rsidP="00957343">
      <w:pPr>
        <w:spacing w:after="0" w:line="240" w:lineRule="auto"/>
        <w:rPr>
          <w:rStyle w:val="Style13ptBold"/>
          <w:b w:val="0"/>
          <w:sz w:val="24"/>
        </w:rPr>
      </w:pPr>
    </w:p>
    <w:p w14:paraId="394F4254" w14:textId="77777777" w:rsidR="00957343" w:rsidRPr="00FC7A35" w:rsidRDefault="00957343" w:rsidP="00957343">
      <w:pPr>
        <w:rPr>
          <w:rStyle w:val="Emphasis"/>
        </w:rPr>
      </w:pPr>
      <w:r w:rsidRPr="00FC7A35">
        <w:rPr>
          <w:rStyle w:val="StyleUnderline"/>
        </w:rPr>
        <w:t>In the wake of</w:t>
      </w:r>
      <w:r w:rsidRPr="00FC7A35">
        <w:rPr>
          <w:sz w:val="16"/>
        </w:rPr>
        <w:t xml:space="preserve"> U.S. President Donald </w:t>
      </w:r>
      <w:r w:rsidRPr="00FC7A35">
        <w:rPr>
          <w:rStyle w:val="StyleUnderline"/>
        </w:rPr>
        <w:t>Trump’s recognition of Israeli sovereignty</w:t>
      </w:r>
      <w:r w:rsidRPr="00FC7A35">
        <w:rPr>
          <w:sz w:val="16"/>
        </w:rPr>
        <w:t xml:space="preserve"> over the Syrian Golan Heights, </w:t>
      </w:r>
      <w:r w:rsidRPr="00FC7A35">
        <w:rPr>
          <w:rStyle w:val="StyleUnderline"/>
        </w:rPr>
        <w:t xml:space="preserve">we are seeing a </w:t>
      </w:r>
      <w:r w:rsidRPr="00FC7A35">
        <w:rPr>
          <w:rStyle w:val="Emphasis"/>
        </w:rPr>
        <w:t>continuation of the Trump’s administration’s flat-out rejection of international law</w:t>
      </w:r>
      <w:r w:rsidRPr="00FC7A35">
        <w:rPr>
          <w:rStyle w:val="StyleUnderline"/>
        </w:rPr>
        <w:t xml:space="preserve"> on the status of occupied territories </w:t>
      </w:r>
      <w:r w:rsidRPr="00FC7A35">
        <w:rPr>
          <w:rStyle w:val="Emphasis"/>
        </w:rPr>
        <w:t>held by Israel since 1967.</w:t>
      </w:r>
      <w:r w:rsidRPr="00FC7A35">
        <w:rPr>
          <w:sz w:val="16"/>
        </w:rPr>
        <w:t xml:space="preserve"> The timing is significant because </w:t>
      </w:r>
      <w:r w:rsidRPr="00FC7A35">
        <w:rPr>
          <w:rStyle w:val="StyleUnderline"/>
        </w:rPr>
        <w:t xml:space="preserve">it is an attempt by Trump </w:t>
      </w:r>
      <w:r w:rsidRPr="00FC7A35">
        <w:rPr>
          <w:rStyle w:val="Emphasis"/>
        </w:rPr>
        <w:t>to meddle in the Israeli elections</w:t>
      </w:r>
      <w:r w:rsidRPr="00FC7A35">
        <w:rPr>
          <w:rStyle w:val="StyleUnderline"/>
        </w:rPr>
        <w:t xml:space="preserve"> on April 9 which ultimately could benefit Benjamin Netanyahu’s chances for re-election. </w:t>
      </w:r>
      <w:r w:rsidRPr="00FC7A35">
        <w:rPr>
          <w:sz w:val="16"/>
        </w:rPr>
        <w:t xml:space="preserve">The Trump </w:t>
      </w:r>
      <w:r w:rsidRPr="00FC7A35">
        <w:rPr>
          <w:rStyle w:val="StyleUnderline"/>
        </w:rPr>
        <w:t>administration seems to care very little about international consensus</w:t>
      </w:r>
      <w:r w:rsidRPr="00FC7A35">
        <w:rPr>
          <w:sz w:val="16"/>
        </w:rPr>
        <w:t xml:space="preserve"> and international law </w:t>
      </w:r>
      <w:r w:rsidRPr="00FC7A35">
        <w:rPr>
          <w:rStyle w:val="StyleUnderline"/>
        </w:rPr>
        <w:t>on the status of the occupied territories.</w:t>
      </w:r>
      <w:r w:rsidRPr="00FC7A35">
        <w:rPr>
          <w:sz w:val="16"/>
        </w:rPr>
        <w:t xml:space="preserve"> Instead, </w:t>
      </w:r>
      <w:r w:rsidRPr="00FC7A35">
        <w:rPr>
          <w:rStyle w:val="StyleUnderline"/>
        </w:rPr>
        <w:t xml:space="preserve">it has sabotaged the American government’s standing as an “honest broker” and </w:t>
      </w:r>
      <w:r w:rsidRPr="00FC7A35">
        <w:rPr>
          <w:sz w:val="16"/>
        </w:rPr>
        <w:t>effectively</w:t>
      </w:r>
      <w:r w:rsidRPr="00FC7A35">
        <w:rPr>
          <w:rStyle w:val="StyleUnderline"/>
        </w:rPr>
        <w:t xml:space="preserve"> encouraged support for </w:t>
      </w:r>
      <w:r w:rsidRPr="00FC7A35">
        <w:rPr>
          <w:sz w:val="16"/>
        </w:rPr>
        <w:t>the continuation of</w:t>
      </w:r>
      <w:r w:rsidRPr="00FC7A35">
        <w:rPr>
          <w:rStyle w:val="StyleUnderline"/>
        </w:rPr>
        <w:t xml:space="preserve"> </w:t>
      </w:r>
      <w:r w:rsidRPr="00FC7A35">
        <w:rPr>
          <w:rStyle w:val="Emphasis"/>
        </w:rPr>
        <w:t>Israeli colonization</w:t>
      </w:r>
      <w:r w:rsidRPr="00FC7A35">
        <w:rPr>
          <w:rStyle w:val="StyleUnderline"/>
        </w:rPr>
        <w:t xml:space="preserve"> </w:t>
      </w:r>
      <w:r w:rsidRPr="00FC7A35">
        <w:rPr>
          <w:sz w:val="16"/>
        </w:rPr>
        <w:t xml:space="preserve">of Arab land. </w:t>
      </w:r>
      <w:r w:rsidRPr="00FC7A35">
        <w:rPr>
          <w:rStyle w:val="StyleUnderline"/>
        </w:rPr>
        <w:t>Until now, no country had recognized Israel’s act of plunder</w:t>
      </w:r>
      <w:r w:rsidRPr="00FC7A35">
        <w:rPr>
          <w:sz w:val="16"/>
        </w:rPr>
        <w:t xml:space="preserve"> in the Golan Heights. Following the Six Day war in 1967, </w:t>
      </w:r>
      <w:r w:rsidRPr="00FC7A35">
        <w:rPr>
          <w:rStyle w:val="Emphasis"/>
        </w:rPr>
        <w:t>Israel expelled 130,000 Syrians from the Golan Heights.</w:t>
      </w:r>
      <w:r w:rsidRPr="00FC7A35">
        <w:rPr>
          <w:sz w:val="16"/>
        </w:rPr>
        <w:t xml:space="preserve"> 14 years later, </w:t>
      </w:r>
      <w:r w:rsidRPr="00FC7A35">
        <w:rPr>
          <w:rStyle w:val="Emphasis"/>
        </w:rPr>
        <w:t>in 1981, Israel annexed the territory – in violation of international law</w:t>
      </w:r>
      <w:r w:rsidRPr="00FC7A35">
        <w:rPr>
          <w:sz w:val="16"/>
        </w:rPr>
        <w:t xml:space="preserve">. The United Nations member states, including the U.S., immediately declared Israeli efforts to change the Golan Height’s status “null and void.” </w:t>
      </w:r>
      <w:r w:rsidRPr="00FC7A35">
        <w:rPr>
          <w:rStyle w:val="StyleUnderline"/>
        </w:rPr>
        <w:t xml:space="preserve">A small population of Syrian Druze are the only survivors of that ethnic cleansing operation. </w:t>
      </w:r>
      <w:r w:rsidRPr="00FC7A35">
        <w:rPr>
          <w:sz w:val="16"/>
        </w:rPr>
        <w:t xml:space="preserve">Greg Shupak, author of The Wrong Story: Palestine, Israel and the Media, argues that </w:t>
      </w:r>
      <w:r w:rsidRPr="00FC7A35">
        <w:rPr>
          <w:rStyle w:val="Emphasis"/>
        </w:rPr>
        <w:t>“American foreign policy and Israeli settler-colonial capitalism shape what happens across historic Palestine.”</w:t>
      </w:r>
      <w:r w:rsidRPr="00FC7A35">
        <w:rPr>
          <w:sz w:val="16"/>
        </w:rPr>
        <w:t xml:space="preserve"> </w:t>
      </w:r>
      <w:r w:rsidRPr="00FC7A35">
        <w:rPr>
          <w:rStyle w:val="StyleUnderline"/>
        </w:rPr>
        <w:t xml:space="preserve">We recently saw this unfold when Trump issued his Jerusalem decree to recognize the city as the Israeli capital, which goes against </w:t>
      </w:r>
      <w:r w:rsidRPr="00FC7A35">
        <w:rPr>
          <w:sz w:val="16"/>
        </w:rPr>
        <w:t xml:space="preserve">the international community’s </w:t>
      </w:r>
      <w:r w:rsidRPr="00FC7A35">
        <w:rPr>
          <w:rStyle w:val="StyleUnderline"/>
        </w:rPr>
        <w:t>consensus</w:t>
      </w:r>
      <w:r w:rsidRPr="00FC7A35">
        <w:rPr>
          <w:sz w:val="16"/>
        </w:rPr>
        <w:t xml:space="preserve"> of Jerusalem as a final status issue in negotiations </w:t>
      </w:r>
      <w:r w:rsidRPr="00FC7A35">
        <w:rPr>
          <w:rStyle w:val="Emphasis"/>
        </w:rPr>
        <w:t>and, again, violates international law</w:t>
      </w:r>
      <w:r w:rsidRPr="00FC7A35">
        <w:rPr>
          <w:sz w:val="16"/>
        </w:rPr>
        <w:t xml:space="preserve">. </w:t>
      </w:r>
      <w:r w:rsidRPr="00FC7A35">
        <w:rPr>
          <w:rStyle w:val="StyleUnderline"/>
        </w:rPr>
        <w:t>While the U.S. Embassy was moving from Tel Aviv to Jerusalem on May 15,</w:t>
      </w:r>
      <w:r w:rsidRPr="00FC7A35">
        <w:rPr>
          <w:sz w:val="16"/>
        </w:rPr>
        <w:t xml:space="preserve"> </w:t>
      </w:r>
      <w:r w:rsidRPr="00FC7A35">
        <w:rPr>
          <w:rStyle w:val="Emphasis"/>
        </w:rPr>
        <w:t xml:space="preserve">Israeli snipers were massacring 60 Palestinians protesters in the Great March of Return at the Gaza fence. </w:t>
      </w:r>
      <w:r w:rsidRPr="00FC7A35">
        <w:rPr>
          <w:rStyle w:val="StyleUnderline"/>
        </w:rPr>
        <w:t>This is not the first time</w:t>
      </w:r>
      <w:r w:rsidRPr="00FC7A35">
        <w:rPr>
          <w:sz w:val="16"/>
        </w:rPr>
        <w:t xml:space="preserve"> we have seen </w:t>
      </w:r>
      <w:r w:rsidRPr="00FC7A35">
        <w:rPr>
          <w:rStyle w:val="StyleUnderline"/>
        </w:rPr>
        <w:t>U.S. foreign policy and Israeli settler-colonial enterprise interfered with the international community’s consensus</w:t>
      </w:r>
      <w:r w:rsidRPr="00FC7A35">
        <w:rPr>
          <w:sz w:val="16"/>
        </w:rPr>
        <w:t xml:space="preserve"> on Palestinian-Israeli affairs. </w:t>
      </w:r>
      <w:r w:rsidRPr="00FC7A35">
        <w:rPr>
          <w:rStyle w:val="StyleUnderline"/>
        </w:rPr>
        <w:t>The Jerusalem Basic Law of 1980 and the Jerusalem Embassy Act of 1995 were highly controversial</w:t>
      </w:r>
      <w:r w:rsidRPr="00FC7A35">
        <w:rPr>
          <w:sz w:val="16"/>
        </w:rPr>
        <w:t xml:space="preserve"> because of their timing and their political and legal implications, according to Michael Zank, a professor at Boston University. </w:t>
      </w:r>
      <w:r w:rsidRPr="00FC7A35">
        <w:rPr>
          <w:rStyle w:val="StyleUnderline"/>
        </w:rPr>
        <w:t xml:space="preserve">Both laws were enacted during times when the international coalition was making progress with the </w:t>
      </w:r>
      <w:r w:rsidRPr="00FC7A35">
        <w:rPr>
          <w:rStyle w:val="Emphasis"/>
        </w:rPr>
        <w:t>Palestinian-Israeli peace negotiations</w:t>
      </w:r>
      <w:r w:rsidRPr="00FC7A35">
        <w:rPr>
          <w:sz w:val="16"/>
        </w:rPr>
        <w:t xml:space="preserve">. U.S. President </w:t>
      </w:r>
      <w:r w:rsidRPr="00FC7A35">
        <w:rPr>
          <w:rStyle w:val="StyleUnderline"/>
        </w:rPr>
        <w:t>Jimmy Carter and</w:t>
      </w:r>
      <w:r w:rsidRPr="00FC7A35">
        <w:rPr>
          <w:sz w:val="16"/>
        </w:rPr>
        <w:t xml:space="preserve"> Egyptian President </w:t>
      </w:r>
      <w:r w:rsidRPr="00FC7A35">
        <w:rPr>
          <w:rStyle w:val="StyleUnderline"/>
        </w:rPr>
        <w:t>Anwar al-Sadat had signed the Camp David Accords</w:t>
      </w:r>
      <w:r w:rsidRPr="00FC7A35">
        <w:rPr>
          <w:sz w:val="16"/>
        </w:rPr>
        <w:t xml:space="preserve">, a peace treaty </w:t>
      </w:r>
      <w:r w:rsidRPr="00FC7A35">
        <w:rPr>
          <w:rStyle w:val="StyleUnderline"/>
        </w:rPr>
        <w:t>with Israel and Egypt in 1979; consequently, the Jerusalem Basic Law endangered the peace process</w:t>
      </w:r>
      <w:r w:rsidRPr="00FC7A35">
        <w:rPr>
          <w:sz w:val="16"/>
        </w:rPr>
        <w:t xml:space="preserve"> and negatively impacted the ongoing negotiations. </w:t>
      </w:r>
      <w:r w:rsidRPr="00FC7A35">
        <w:rPr>
          <w:rStyle w:val="StyleUnderline"/>
        </w:rPr>
        <w:t xml:space="preserve">The Jerusalem Embassy Act was signed into law </w:t>
      </w:r>
      <w:r w:rsidRPr="00FC7A35">
        <w:rPr>
          <w:sz w:val="16"/>
        </w:rPr>
        <w:t xml:space="preserve">shortly after the Oslo Accords were concluded </w:t>
      </w:r>
      <w:r w:rsidRPr="00FC7A35">
        <w:rPr>
          <w:rStyle w:val="StyleUnderline"/>
        </w:rPr>
        <w:t>and greatly affected the final status negotiations between Israel and the Palestinian Authority</w:t>
      </w:r>
      <w:r w:rsidRPr="00FC7A35">
        <w:rPr>
          <w:sz w:val="16"/>
        </w:rPr>
        <w:t xml:space="preserve"> that were held at Camp David in 2000. </w:t>
      </w:r>
      <w:r w:rsidRPr="00FC7A35">
        <w:rPr>
          <w:rStyle w:val="Emphasis"/>
        </w:rPr>
        <w:t>Both these legislative acts created a binding relationship between Israel and the U.S which ultimately changed the status quo.</w:t>
      </w:r>
    </w:p>
    <w:p w14:paraId="30B05B12" w14:textId="77777777" w:rsidR="00957343" w:rsidRPr="00FC7A35" w:rsidRDefault="00957343" w:rsidP="00957343">
      <w:pPr>
        <w:pStyle w:val="Heading3"/>
        <w:rPr>
          <w:rStyle w:val="Emphasis"/>
          <w:b/>
          <w:bCs w:val="0"/>
          <w:sz w:val="32"/>
        </w:rPr>
      </w:pPr>
      <w:r w:rsidRPr="00FC7A35">
        <w:rPr>
          <w:rStyle w:val="Emphasis"/>
          <w:b/>
          <w:bCs w:val="0"/>
          <w:sz w:val="32"/>
        </w:rPr>
        <w:t>Arms Sales</w:t>
      </w:r>
    </w:p>
    <w:p w14:paraId="78A2911C" w14:textId="77777777" w:rsidR="00957343" w:rsidRPr="00FC7A35" w:rsidRDefault="00957343" w:rsidP="00957343">
      <w:pPr>
        <w:pStyle w:val="Heading4"/>
        <w:rPr>
          <w:rFonts w:cs="Calibri"/>
        </w:rPr>
      </w:pPr>
      <w:r w:rsidRPr="00FC7A35">
        <w:rPr>
          <w:rFonts w:cs="Calibri"/>
        </w:rPr>
        <w:t>Tag</w:t>
      </w:r>
    </w:p>
    <w:p w14:paraId="0FA5DBA2" w14:textId="77777777" w:rsidR="00957343" w:rsidRPr="00FC7A35" w:rsidRDefault="00957343" w:rsidP="00957343">
      <w:pPr>
        <w:spacing w:after="0" w:line="240" w:lineRule="auto"/>
        <w:rPr>
          <w:sz w:val="24"/>
        </w:rPr>
      </w:pPr>
      <w:r w:rsidRPr="00FC7A35">
        <w:rPr>
          <w:rStyle w:val="Style13ptBold"/>
        </w:rPr>
        <w:t xml:space="preserve">Badillo’19 </w:t>
      </w:r>
      <w:r w:rsidRPr="00FC7A35">
        <w:rPr>
          <w:rStyle w:val="Style13ptBold"/>
          <w:b w:val="0"/>
          <w:bCs/>
          <w:sz w:val="20"/>
          <w:szCs w:val="20"/>
        </w:rPr>
        <w:t xml:space="preserve">|Anna Badillo </w:t>
      </w:r>
      <w:r w:rsidRPr="00FC7A35">
        <w:rPr>
          <w:rFonts w:eastAsia="Times New Roman"/>
          <w:sz w:val="20"/>
          <w:szCs w:val="20"/>
        </w:rPr>
        <w:t>is a research analyst at Canadians for Justice and Peace in the Middle East based in Montreal, Quebec. She holds an M.Phil from Trinity College Dublin, in International Peace Studies. Anna is a social justice activist and human rights advocate with a focuses on Palestinian-Israeli affa</w:t>
      </w:r>
      <w:r w:rsidRPr="00FC7A35">
        <w:rPr>
          <w:sz w:val="20"/>
          <w:szCs w:val="20"/>
        </w:rPr>
        <w:t>irs and international law. “The US-Israel ‘special relationship’ subsidizes American military industry and Israeli colonialism” in The Defense Post on April 9, 2019. https://thedefensepost.com/2019/04/09/us-israel-arms-sales-opinion/. Accessed 6/17/19|KZaidi</w:t>
      </w:r>
    </w:p>
    <w:p w14:paraId="68E77E16" w14:textId="77777777" w:rsidR="00957343" w:rsidRPr="00FC7A35" w:rsidRDefault="00957343" w:rsidP="00957343">
      <w:pPr>
        <w:spacing w:after="0" w:line="240" w:lineRule="auto"/>
        <w:rPr>
          <w:rStyle w:val="Emphasis"/>
          <w:b w:val="0"/>
          <w:iCs w:val="0"/>
          <w:sz w:val="24"/>
          <w:u w:val="none"/>
        </w:rPr>
      </w:pPr>
    </w:p>
    <w:p w14:paraId="13DD0097" w14:textId="77777777" w:rsidR="00957343" w:rsidRPr="00FC7A35" w:rsidRDefault="00957343" w:rsidP="00957343">
      <w:pPr>
        <w:rPr>
          <w:sz w:val="14"/>
        </w:rPr>
      </w:pPr>
      <w:r w:rsidRPr="00FC7A35">
        <w:rPr>
          <w:rStyle w:val="StyleUnderline"/>
        </w:rPr>
        <w:t xml:space="preserve">But to fully conceptualize the U.S.-Israel special relationship we need to unpack the </w:t>
      </w:r>
      <w:r w:rsidRPr="00FC7A35">
        <w:rPr>
          <w:rStyle w:val="Emphasis"/>
        </w:rPr>
        <w:t>preferential arms trade agreements that allows for this relationship to continue</w:t>
      </w:r>
      <w:r w:rsidRPr="00FC7A35">
        <w:rPr>
          <w:rStyle w:val="StyleUnderline"/>
        </w:rPr>
        <w:t xml:space="preserve"> at the expense of the </w:t>
      </w:r>
      <w:r w:rsidRPr="00FC7A35">
        <w:rPr>
          <w:rStyle w:val="Emphasis"/>
        </w:rPr>
        <w:t>indigenous population</w:t>
      </w:r>
      <w:r w:rsidRPr="00FC7A35">
        <w:rPr>
          <w:rStyle w:val="StyleUnderline"/>
        </w:rPr>
        <w:t xml:space="preserve"> in the occupied territories. </w:t>
      </w:r>
      <w:r w:rsidRPr="00FC7A35">
        <w:rPr>
          <w:sz w:val="14"/>
        </w:rPr>
        <w:t xml:space="preserve">Max Ajl, a PhD candidate in development sociology at Cornell University, writes: </w:t>
      </w:r>
      <w:r w:rsidRPr="00FC7A35">
        <w:rPr>
          <w:rStyle w:val="StyleUnderline"/>
        </w:rPr>
        <w:t xml:space="preserve">“U.S. ‘military assistance,’ more accurately understood as </w:t>
      </w:r>
      <w:r w:rsidRPr="00FC7A35">
        <w:rPr>
          <w:rStyle w:val="Emphasis"/>
        </w:rPr>
        <w:t>a circular flow through which U.S. weapons firms profit off the colonization of Palestinian land and Israeli destabilization</w:t>
      </w:r>
      <w:r w:rsidRPr="00FC7A35">
        <w:rPr>
          <w:rStyle w:val="StyleUnderline"/>
        </w:rPr>
        <w:t xml:space="preserve"> of the surrounding states, is a long-term </w:t>
      </w:r>
      <w:r w:rsidRPr="00FC7A35">
        <w:rPr>
          <w:rStyle w:val="Emphasis"/>
        </w:rPr>
        <w:t>structuring element of the U.S.-Israel ‘special relationship.’”</w:t>
      </w:r>
      <w:r w:rsidRPr="00FC7A35">
        <w:rPr>
          <w:rStyle w:val="StyleUnderline"/>
        </w:rPr>
        <w:t xml:space="preserve"> U.S. military loans started arriving in Israel in November 1971, when the Nixon administration signed a Memorandum of Understanding with Israel to build up its domestic industrial-arms sector through technical and manufacturing assistance.</w:t>
      </w:r>
      <w:r w:rsidRPr="00FC7A35">
        <w:rPr>
          <w:sz w:val="14"/>
        </w:rPr>
        <w:t xml:space="preserve"> Grants started to replace loans in 1974. </w:t>
      </w:r>
      <w:r w:rsidRPr="00FC7A35">
        <w:rPr>
          <w:rStyle w:val="StyleUnderline"/>
        </w:rPr>
        <w:t xml:space="preserve">The U.S. government </w:t>
      </w:r>
      <w:r w:rsidRPr="00FC7A35">
        <w:rPr>
          <w:sz w:val="14"/>
        </w:rPr>
        <w:t>shortly afterwards</w:t>
      </w:r>
      <w:r w:rsidRPr="00FC7A35">
        <w:rPr>
          <w:rStyle w:val="StyleUnderline"/>
        </w:rPr>
        <w:t xml:space="preserve"> started to permit Israel to spend </w:t>
      </w:r>
      <w:r w:rsidRPr="00FC7A35">
        <w:rPr>
          <w:rStyle w:val="Emphasis"/>
        </w:rPr>
        <w:t>26% of the annual military grant on purchases in Israel</w:t>
      </w:r>
      <w:r w:rsidRPr="00FC7A35">
        <w:rPr>
          <w:rStyle w:val="StyleUnderline"/>
        </w:rPr>
        <w:t xml:space="preserve"> </w:t>
      </w:r>
      <w:r w:rsidRPr="00FC7A35">
        <w:rPr>
          <w:sz w:val="14"/>
        </w:rPr>
        <w:t>– a unique arrangement, since by U.S. law recipient countries must spend all of their foreign military financing in the U.S. According to Ajl, “</w:t>
      </w:r>
      <w:r w:rsidRPr="00FC7A35">
        <w:rPr>
          <w:rStyle w:val="Emphasis"/>
        </w:rPr>
        <w:t xml:space="preserve">the Israeli military industry often relies on U.S. technological inputs, and the U.S. forbids Israel from manufacturing crucial heavy weaponry, such as fighter jets, in order to maintain control over Israel.” </w:t>
      </w:r>
      <w:r w:rsidRPr="00FC7A35">
        <w:rPr>
          <w:rStyle w:val="StyleUnderline"/>
        </w:rPr>
        <w:t xml:space="preserve">U.S. military grants to Israel were often quid pro quo, as </w:t>
      </w:r>
      <w:r w:rsidRPr="00FC7A35">
        <w:rPr>
          <w:rStyle w:val="Emphasis"/>
        </w:rPr>
        <w:t>Israel increasingly took on the work for which the U.S. could not publicly take responsibility</w:t>
      </w:r>
      <w:r w:rsidRPr="00FC7A35">
        <w:rPr>
          <w:rStyle w:val="StyleUnderline"/>
        </w:rPr>
        <w:t xml:space="preserve">, </w:t>
      </w:r>
      <w:r w:rsidRPr="00FC7A35">
        <w:rPr>
          <w:sz w:val="14"/>
        </w:rPr>
        <w:t xml:space="preserve">given popular unease in the States over aid to fascist dictatorships. As the International Jewish Anti-Zionist Network noted in their report, Israel’s Worldwide Role in Repression, in the 1970s, </w:t>
      </w:r>
      <w:r w:rsidRPr="00FC7A35">
        <w:rPr>
          <w:rStyle w:val="StyleUnderline"/>
        </w:rPr>
        <w:t xml:space="preserve">Israel </w:t>
      </w:r>
      <w:r w:rsidRPr="00FC7A35">
        <w:rPr>
          <w:rStyle w:val="Emphasis"/>
        </w:rPr>
        <w:t>armed the brutal military regime of the Argentinian junta</w:t>
      </w:r>
      <w:r w:rsidRPr="00FC7A35">
        <w:rPr>
          <w:rStyle w:val="StyleUnderline"/>
        </w:rPr>
        <w:t xml:space="preserve"> that imposed seven years of state terrorism on the population. Israel also </w:t>
      </w:r>
      <w:r w:rsidRPr="00FC7A35">
        <w:rPr>
          <w:rStyle w:val="Emphasis"/>
        </w:rPr>
        <w:t>provided most of the arms that Nicaraguan dictator Anastasio “Tachito” Somoza</w:t>
      </w:r>
      <w:r w:rsidRPr="00FC7A35">
        <w:rPr>
          <w:rStyle w:val="StyleUnderline"/>
        </w:rPr>
        <w:t xml:space="preserve"> used in the last year of his dictatorship to oppose the revolution, </w:t>
      </w:r>
      <w:r w:rsidRPr="00FC7A35">
        <w:rPr>
          <w:sz w:val="14"/>
        </w:rPr>
        <w:t>a conflict that killed tens of thousands of Nicaraguans in the 1970s.</w:t>
      </w:r>
      <w:r w:rsidRPr="00FC7A35">
        <w:rPr>
          <w:rStyle w:val="StyleUnderline"/>
        </w:rPr>
        <w:t xml:space="preserve"> By the 2000s, the </w:t>
      </w:r>
      <w:r w:rsidRPr="00FC7A35">
        <w:rPr>
          <w:rStyle w:val="Emphasis"/>
        </w:rPr>
        <w:t>Israeli military-industrial complex had produced an industry capable of competing in small-arms and high-end security technology on a worldwide scale</w:t>
      </w:r>
      <w:r w:rsidRPr="00FC7A35">
        <w:rPr>
          <w:rStyle w:val="StyleUnderline"/>
        </w:rPr>
        <w:t>.</w:t>
      </w:r>
      <w:r w:rsidRPr="00FC7A35">
        <w:rPr>
          <w:sz w:val="14"/>
        </w:rPr>
        <w:t xml:space="preserve"> </w:t>
      </w:r>
      <w:r w:rsidRPr="00FC7A35">
        <w:rPr>
          <w:rStyle w:val="StyleUnderline"/>
        </w:rPr>
        <w:t xml:space="preserve">Israel started to </w:t>
      </w:r>
      <w:r w:rsidRPr="00FC7A35">
        <w:rPr>
          <w:rStyle w:val="Emphasis"/>
        </w:rPr>
        <w:t>export arms that have been refined through high-technology colonial policing of the Palestinian population</w:t>
      </w:r>
      <w:r w:rsidRPr="00FC7A35">
        <w:rPr>
          <w:rStyle w:val="StyleUnderline"/>
        </w:rPr>
        <w:t>, especially in the Gaza Strip and the West Bank.</w:t>
      </w:r>
      <w:r w:rsidRPr="00FC7A35">
        <w:rPr>
          <w:sz w:val="14"/>
        </w:rPr>
        <w:t xml:space="preserve"> In recent years, Israel has risen to one of the top 10 arms exporters in the world. Last May Haaretz reported, “Israel’s defense-related exports in 2017 totalled $9.2 billion, an all-time record and whooping 40% increase over 2016 – when defense-related transactions totaled $6.5 billion.” </w:t>
      </w:r>
      <w:r w:rsidRPr="00FC7A35">
        <w:rPr>
          <w:rStyle w:val="StyleUnderline"/>
        </w:rPr>
        <w:t>The Obama administration adjustments to Israel’s military aid package came amidst a shifting geopolitical environment, both within the U.S. and Israel.</w:t>
      </w:r>
      <w:r w:rsidRPr="00FC7A35">
        <w:rPr>
          <w:sz w:val="14"/>
        </w:rPr>
        <w:t xml:space="preserve"> </w:t>
      </w:r>
      <w:r w:rsidRPr="00FC7A35">
        <w:rPr>
          <w:rStyle w:val="StyleUnderline"/>
        </w:rPr>
        <w:t xml:space="preserve">There was a shift in original MOU that would slowly </w:t>
      </w:r>
      <w:r w:rsidRPr="00FC7A35">
        <w:rPr>
          <w:rStyle w:val="Emphasis"/>
        </w:rPr>
        <w:t>phase out the provisions</w:t>
      </w:r>
      <w:r w:rsidRPr="00FC7A35">
        <w:rPr>
          <w:rStyle w:val="StyleUnderline"/>
        </w:rPr>
        <w:t xml:space="preserve"> through which Israel could spend </w:t>
      </w:r>
      <w:r w:rsidRPr="00FC7A35">
        <w:rPr>
          <w:rStyle w:val="Emphasis"/>
        </w:rPr>
        <w:t>up to 26% of its funding package within Israel</w:t>
      </w:r>
      <w:r w:rsidRPr="00FC7A35">
        <w:rPr>
          <w:sz w:val="14"/>
        </w:rPr>
        <w:t xml:space="preserve">, </w:t>
      </w:r>
      <w:r w:rsidRPr="00FC7A35">
        <w:rPr>
          <w:rStyle w:val="StyleUnderline"/>
        </w:rPr>
        <w:t xml:space="preserve">to Israel spending more of this funding on the advanced military capabilities that </w:t>
      </w:r>
      <w:r w:rsidRPr="00FC7A35">
        <w:rPr>
          <w:rStyle w:val="Emphasis"/>
        </w:rPr>
        <w:t>only the United States can provide – as much as $1.2 billion per year</w:t>
      </w:r>
      <w:r w:rsidRPr="00FC7A35">
        <w:rPr>
          <w:sz w:val="14"/>
        </w:rPr>
        <w:t xml:space="preserve">, according to Ajl. In addition, </w:t>
      </w:r>
      <w:r w:rsidRPr="00FC7A35">
        <w:rPr>
          <w:rStyle w:val="StyleUnderline"/>
        </w:rPr>
        <w:t>this MOU locked in $500 million annually for missile defense</w:t>
      </w:r>
      <w:r w:rsidRPr="00FC7A35">
        <w:rPr>
          <w:sz w:val="14"/>
        </w:rPr>
        <w:t xml:space="preserve">. </w:t>
      </w:r>
      <w:r w:rsidRPr="00FC7A35">
        <w:rPr>
          <w:rStyle w:val="StyleUnderline"/>
        </w:rPr>
        <w:t xml:space="preserve">The MOU mandates Israel </w:t>
      </w:r>
      <w:r w:rsidRPr="00FC7A35">
        <w:rPr>
          <w:rStyle w:val="Emphasis"/>
        </w:rPr>
        <w:t>update its fighter aircraft fleet</w:t>
      </w:r>
      <w:r w:rsidRPr="00FC7A35">
        <w:rPr>
          <w:rStyle w:val="StyleUnderline"/>
        </w:rPr>
        <w:t xml:space="preserve">, which is a direct investment into the </w:t>
      </w:r>
      <w:r w:rsidRPr="00FC7A35">
        <w:rPr>
          <w:rStyle w:val="Emphasis"/>
        </w:rPr>
        <w:t>U.S. military-industrial complex,</w:t>
      </w:r>
      <w:r w:rsidRPr="00FC7A35">
        <w:rPr>
          <w:rStyle w:val="StyleUnderline"/>
        </w:rPr>
        <w:t xml:space="preserve"> given that fighter-jet factories are </w:t>
      </w:r>
      <w:r w:rsidRPr="00FC7A35">
        <w:rPr>
          <w:rStyle w:val="Emphasis"/>
        </w:rPr>
        <w:t>exclusively based in the United States.</w:t>
      </w:r>
      <w:r w:rsidRPr="00FC7A35">
        <w:rPr>
          <w:sz w:val="14"/>
        </w:rPr>
        <w:t xml:space="preserve"> Not only does </w:t>
      </w:r>
      <w:r w:rsidRPr="00FC7A35">
        <w:rPr>
          <w:rStyle w:val="StyleUnderline"/>
        </w:rPr>
        <w:t>U.S. foreign policy and Israeli-settler colonialism</w:t>
      </w:r>
      <w:r w:rsidRPr="00FC7A35">
        <w:rPr>
          <w:sz w:val="14"/>
        </w:rPr>
        <w:t xml:space="preserve"> shape what happens across historic Palestine, it also </w:t>
      </w:r>
      <w:r w:rsidRPr="00FC7A35">
        <w:rPr>
          <w:rStyle w:val="StyleUnderline"/>
        </w:rPr>
        <w:t>shapes what happens across the Middle East region</w:t>
      </w:r>
      <w:r w:rsidRPr="00FC7A35">
        <w:rPr>
          <w:sz w:val="14"/>
        </w:rPr>
        <w:t xml:space="preserve">. The firm establishment of Israel’s </w:t>
      </w:r>
      <w:r w:rsidRPr="00FC7A35">
        <w:rPr>
          <w:rStyle w:val="StyleUnderline"/>
        </w:rPr>
        <w:t>military defense industry</w:t>
      </w:r>
      <w:r w:rsidRPr="00FC7A35">
        <w:rPr>
          <w:sz w:val="14"/>
        </w:rPr>
        <w:t xml:space="preserve"> also </w:t>
      </w:r>
      <w:r w:rsidRPr="00FC7A35">
        <w:rPr>
          <w:rStyle w:val="Emphasis"/>
        </w:rPr>
        <w:t>provides an excuse to sell ever-more-sophisticated weapons</w:t>
      </w:r>
      <w:r w:rsidRPr="00FC7A35">
        <w:rPr>
          <w:rStyle w:val="StyleUnderline"/>
        </w:rPr>
        <w:t xml:space="preserve"> to other regional U.S. allies</w:t>
      </w:r>
      <w:r w:rsidRPr="00FC7A35">
        <w:rPr>
          <w:sz w:val="14"/>
        </w:rPr>
        <w:t xml:space="preserve">, especially Saudi Arabia. </w:t>
      </w:r>
      <w:r w:rsidRPr="00FC7A35">
        <w:rPr>
          <w:rStyle w:val="StyleUnderline"/>
        </w:rPr>
        <w:t xml:space="preserve">As long as Israel has the latest U.S. technology, other countries can buy older models, </w:t>
      </w:r>
      <w:r w:rsidRPr="00FC7A35">
        <w:rPr>
          <w:rStyle w:val="Emphasis"/>
        </w:rPr>
        <w:t>again to the great profit of the U.S. defense industry</w:t>
      </w:r>
      <w:r w:rsidRPr="00FC7A35">
        <w:rPr>
          <w:rStyle w:val="StyleUnderline"/>
        </w:rPr>
        <w:t>.</w:t>
      </w:r>
      <w:r w:rsidRPr="00FC7A35">
        <w:rPr>
          <w:sz w:val="14"/>
        </w:rPr>
        <w:t xml:space="preserve"> </w:t>
      </w:r>
      <w:r w:rsidRPr="00FC7A35">
        <w:rPr>
          <w:rStyle w:val="StyleUnderline"/>
        </w:rPr>
        <w:t xml:space="preserve">Israel thus is the </w:t>
      </w:r>
      <w:r w:rsidRPr="00FC7A35">
        <w:rPr>
          <w:rStyle w:val="Emphasis"/>
        </w:rPr>
        <w:t>spark plug for an entire region-wide weapons bazaar,</w:t>
      </w:r>
      <w:r w:rsidRPr="00FC7A35">
        <w:rPr>
          <w:rStyle w:val="StyleUnderline"/>
        </w:rPr>
        <w:t xml:space="preserve"> while also </w:t>
      </w:r>
      <w:r w:rsidRPr="00FC7A35">
        <w:rPr>
          <w:rStyle w:val="Emphasis"/>
        </w:rPr>
        <w:t>providing such countries the means to destroy</w:t>
      </w:r>
      <w:r w:rsidRPr="00FC7A35">
        <w:rPr>
          <w:rStyle w:val="StyleUnderline"/>
        </w:rPr>
        <w:t xml:space="preserve"> and dismantle even poorer countries like Yemen.</w:t>
      </w:r>
      <w:r w:rsidRPr="00FC7A35">
        <w:rPr>
          <w:sz w:val="14"/>
        </w:rPr>
        <w:t xml:space="preserve"> 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FC7A35">
        <w:rPr>
          <w:rStyle w:val="StyleUnderline"/>
        </w:rPr>
        <w:t>a major barrier to any shift in American policy towards Palestine-Israel is “</w:t>
      </w:r>
      <w:r w:rsidRPr="00FC7A35">
        <w:rPr>
          <w:rStyle w:val="Emphasis"/>
        </w:rPr>
        <w:t>financial pressures from a U.S military industrial complex</w:t>
      </w:r>
      <w:r w:rsidRPr="00FC7A35">
        <w:rPr>
          <w:rStyle w:val="StyleUnderline"/>
        </w:rPr>
        <w:t xml:space="preserve"> accustomed to billions of dollars in sales </w:t>
      </w:r>
      <w:r w:rsidRPr="00FC7A35">
        <w:rPr>
          <w:rStyle w:val="Emphasis"/>
        </w:rPr>
        <w:t>to Israel and other Middle Eastern nations</w:t>
      </w:r>
      <w:r w:rsidRPr="00FC7A35">
        <w:rPr>
          <w:rStyle w:val="StyleUnderline"/>
        </w:rPr>
        <w:t xml:space="preserve"> locked in a seemingly </w:t>
      </w:r>
      <w:r w:rsidRPr="00FC7A35">
        <w:rPr>
          <w:rStyle w:val="Emphasis"/>
        </w:rPr>
        <w:t>perpetual arms race</w:t>
      </w:r>
      <w:r w:rsidRPr="00FC7A35">
        <w:rPr>
          <w:rStyle w:val="StyleUnderline"/>
        </w:rPr>
        <w:t xml:space="preserve"> with each other by all </w:t>
      </w:r>
      <w:r w:rsidRPr="00FC7A35">
        <w:rPr>
          <w:rStyle w:val="Emphasis"/>
        </w:rPr>
        <w:t>buying American and using Foreign Military Financing</w:t>
      </w:r>
      <w:r w:rsidRPr="00FC7A35">
        <w:rPr>
          <w:rStyle w:val="StyleUnderline"/>
        </w:rPr>
        <w:t xml:space="preserve"> (FMF) to pay the bills.”</w:t>
      </w:r>
      <w:r w:rsidRPr="00FC7A35">
        <w:rPr>
          <w:sz w:val="14"/>
        </w:rPr>
        <w:t xml:space="preserve"> The United States is the primary source of Israel’s far superior arsenal. </w:t>
      </w:r>
      <w:r w:rsidRPr="00FC7A35">
        <w:rPr>
          <w:rStyle w:val="StyleUnderline"/>
        </w:rPr>
        <w:t xml:space="preserve">Israel’s dependence on the U.S. </w:t>
      </w:r>
      <w:r w:rsidRPr="00FC7A35">
        <w:rPr>
          <w:sz w:val="14"/>
        </w:rPr>
        <w:t>for aid and arms</w:t>
      </w:r>
      <w:r w:rsidRPr="00FC7A35">
        <w:rPr>
          <w:rStyle w:val="StyleUnderline"/>
        </w:rPr>
        <w:t xml:space="preserve"> means that the Israeli military relies on spare parts </w:t>
      </w:r>
      <w:r w:rsidRPr="00FC7A35">
        <w:rPr>
          <w:sz w:val="14"/>
        </w:rPr>
        <w:t xml:space="preserve">and technical assistance from the U.S. </w:t>
      </w:r>
      <w:r w:rsidRPr="00FC7A35">
        <w:rPr>
          <w:rStyle w:val="StyleUnderline"/>
        </w:rPr>
        <w:t>to maintain optimum performance in battle.</w:t>
      </w:r>
      <w:r w:rsidRPr="00FC7A35">
        <w:rPr>
          <w:sz w:val="14"/>
        </w:rPr>
        <w:t xml:space="preserve"> </w:t>
      </w:r>
      <w:r w:rsidRPr="00FC7A35">
        <w:rPr>
          <w:rStyle w:val="Emphasis"/>
        </w:rPr>
        <w:t>During the Bush administration, from 2001 to 2005, Israel had actually received more in U.S. military aid than it has in U.S. arms deliveries.</w:t>
      </w:r>
      <w:r w:rsidRPr="00FC7A35">
        <w:rPr>
          <w:sz w:val="14"/>
        </w:rPr>
        <w:t xml:space="preserve"> Over this time period, Israel </w:t>
      </w:r>
      <w:r w:rsidRPr="00FC7A35">
        <w:rPr>
          <w:rStyle w:val="Emphasis"/>
        </w:rPr>
        <w:t>received $10.5 billion in FMF</w:t>
      </w:r>
      <w:r w:rsidRPr="00FC7A35">
        <w:rPr>
          <w:sz w:val="14"/>
        </w:rPr>
        <w:t xml:space="preserve"> – the Pentagon’s biggest military aid program – </w:t>
      </w:r>
      <w:r w:rsidRPr="00FC7A35">
        <w:rPr>
          <w:rStyle w:val="Emphasis"/>
        </w:rPr>
        <w:t>and $6.3 billion in U.S. arms</w:t>
      </w:r>
      <w:r w:rsidRPr="00FC7A35">
        <w:rPr>
          <w:sz w:val="14"/>
        </w:rPr>
        <w:t xml:space="preserve"> deliveries. According to Berrigan, </w:t>
      </w:r>
      <w:r w:rsidRPr="00FC7A35">
        <w:rPr>
          <w:rStyle w:val="StyleUnderline"/>
        </w:rPr>
        <w:t>the most prominent of those deals was a $4.5 billion sale of 102 Lockheed Martin F-16s to Israel.</w:t>
      </w:r>
      <w:r w:rsidRPr="00FC7A35">
        <w:rPr>
          <w:sz w:val="14"/>
        </w:rPr>
        <w:t xml:space="preserve"> Unlike other countries, Israel receives its Economic Support Funds in one lump sum early in the fiscal year rather than in four quarterly installments. </w:t>
      </w:r>
      <w:r w:rsidRPr="00FC7A35">
        <w:rPr>
          <w:rStyle w:val="Emphasis"/>
        </w:rPr>
        <w:t>While other countries primarily deal with the Department of Defense when arranging to purchase military hardware from U.S. companies, Israel deals directly with U.S. companies for the vast majority of its military purchases in the United States.</w:t>
      </w:r>
      <w:r w:rsidRPr="00FC7A35">
        <w:rPr>
          <w:sz w:val="14"/>
        </w:rPr>
        <w:t xml:space="preserve"> </w:t>
      </w:r>
      <w:r w:rsidRPr="00FC7A35">
        <w:rPr>
          <w:rStyle w:val="StyleUnderline"/>
        </w:rPr>
        <w:t>Other countries have a $100,000 minimum purchase amount</w:t>
      </w:r>
      <w:r w:rsidRPr="00FC7A35">
        <w:rPr>
          <w:sz w:val="14"/>
        </w:rPr>
        <w:t xml:space="preserve"> per contract, </w:t>
      </w:r>
      <w:r w:rsidRPr="00FC7A35">
        <w:rPr>
          <w:rStyle w:val="StyleUnderline"/>
        </w:rPr>
        <w:t>but Israel is allowed to purchase military items for far less</w:t>
      </w:r>
      <w:r w:rsidRPr="00FC7A35">
        <w:rPr>
          <w:sz w:val="14"/>
        </w:rPr>
        <w:t xml:space="preserve">, according to Berrigan. Today, Israel has been the beneficiary of approximately </w:t>
      </w:r>
      <w:r w:rsidRPr="00FC7A35">
        <w:rPr>
          <w:rStyle w:val="StyleUnderline"/>
        </w:rPr>
        <w:t xml:space="preserve">$125 billion in U.S. aid. </w:t>
      </w:r>
      <w:r w:rsidRPr="00FC7A35">
        <w:rPr>
          <w:sz w:val="14"/>
        </w:rPr>
        <w:t xml:space="preserve">An unimaginable sum, </w:t>
      </w:r>
      <w:r w:rsidRPr="00FC7A35">
        <w:rPr>
          <w:rStyle w:val="Emphasis"/>
        </w:rPr>
        <w:t>more than any other country since World War II</w:t>
      </w:r>
      <w:r w:rsidRPr="00FC7A35">
        <w:rPr>
          <w:sz w:val="14"/>
        </w:rPr>
        <w:t xml:space="preserve">. </w:t>
      </w:r>
      <w:r w:rsidRPr="00FC7A35">
        <w:rPr>
          <w:rStyle w:val="StyleUnderline"/>
        </w:rPr>
        <w:t>U.S. aid is projected to further increase to $165 billion by the end of the new 10-year package, in 2029,</w:t>
      </w:r>
      <w:r w:rsidRPr="00FC7A35">
        <w:rPr>
          <w:sz w:val="14"/>
        </w:rPr>
        <w:t xml:space="preserve"> according to Charles D. Freilich, a former Israeli deputy national security adviser. U.S. aid constitutes some 3% of Israel’s total state budget and about 1% of its GDP, a highly significant sum. Moreover, </w:t>
      </w:r>
      <w:r w:rsidRPr="00FC7A35">
        <w:rPr>
          <w:rStyle w:val="Emphasis"/>
        </w:rPr>
        <w:t xml:space="preserve">U.S. aid constitutes some 20% of the total defense budget, 40% of the budget of the Israel Defense Forces, and almost the entire procurement budget, </w:t>
      </w:r>
      <w:r w:rsidRPr="00FC7A35">
        <w:rPr>
          <w:sz w:val="14"/>
        </w:rPr>
        <w:t xml:space="preserve">according to Freilich. Israel’s dependence on the U.S. is not limited to financial aid and weapons sales. According to Freilich, the </w:t>
      </w:r>
      <w:r w:rsidRPr="00FC7A35">
        <w:rPr>
          <w:rStyle w:val="StyleUnderline"/>
        </w:rPr>
        <w:t xml:space="preserve">U.S. provides technologies for the development of </w:t>
      </w:r>
      <w:r w:rsidRPr="00FC7A35">
        <w:rPr>
          <w:rStyle w:val="Emphasis"/>
        </w:rPr>
        <w:t>unique weapons systems</w:t>
      </w:r>
      <w:r w:rsidRPr="00FC7A35">
        <w:rPr>
          <w:rStyle w:val="StyleUnderline"/>
        </w:rPr>
        <w:t xml:space="preserve"> that Israel needs, </w:t>
      </w:r>
      <w:r w:rsidRPr="00FC7A35">
        <w:rPr>
          <w:rStyle w:val="Emphasis"/>
        </w:rPr>
        <w:t>such as the Iron Dome and the Arrow rocket and missile defense systems.</w:t>
      </w:r>
      <w:r w:rsidRPr="00FC7A35">
        <w:rPr>
          <w:sz w:val="14"/>
        </w:rPr>
        <w:t xml:space="preserve"> It mans the radar deployed in Israel, which is linked to the global American satellite system. Fredilich writes, </w:t>
      </w:r>
      <w:r w:rsidRPr="00FC7A35">
        <w:rPr>
          <w:rStyle w:val="Emphasis"/>
        </w:rPr>
        <w:t xml:space="preserve">“There is simply no alternative to American weapons, and our dependence on the United States is almost complete; the bitter truth is that without the United States, the IDF would be an empty shell.” </w:t>
      </w:r>
      <w:r w:rsidRPr="00FC7A35">
        <w:rPr>
          <w:sz w:val="14"/>
        </w:rPr>
        <w:t xml:space="preserve">The United States is Israel’s largest trading partner, at least partially due to their bilateral free trade agreement, the first the United States signed with any country. </w:t>
      </w:r>
      <w:r w:rsidRPr="00FC7A35">
        <w:rPr>
          <w:rStyle w:val="StyleUnderline"/>
        </w:rPr>
        <w:t xml:space="preserve">The U.S.-Israel special relationship is rooted in preferential arms trade agreements as a way to </w:t>
      </w:r>
      <w:r w:rsidRPr="00FC7A35">
        <w:rPr>
          <w:rStyle w:val="Emphasis"/>
        </w:rPr>
        <w:t>subsidize the U.S. military industry and reinforce support for Israeli colonialism. This special relationship is locked into an arms trade cycle where both the Israeli and American elite class benefits, at the expense of the indigenous population.</w:t>
      </w:r>
      <w:r w:rsidRPr="00FC7A35">
        <w:rPr>
          <w:sz w:val="14"/>
        </w:rPr>
        <w:t xml:space="preserve"> </w:t>
      </w:r>
      <w:r w:rsidRPr="00FC7A35">
        <w:rPr>
          <w:rStyle w:val="StyleUnderline"/>
        </w:rPr>
        <w:t xml:space="preserve">The U.S. recognition of Israeli sovereignty over occupied territories </w:t>
      </w:r>
      <w:r w:rsidRPr="00FC7A35">
        <w:rPr>
          <w:rStyle w:val="Emphasis"/>
        </w:rPr>
        <w:t>provides a boost</w:t>
      </w:r>
      <w:r w:rsidRPr="00FC7A35">
        <w:rPr>
          <w:rStyle w:val="StyleUnderline"/>
        </w:rPr>
        <w:t xml:space="preserve"> for Israeli colonialism.</w:t>
      </w:r>
      <w:r w:rsidRPr="00FC7A35">
        <w:rPr>
          <w:sz w:val="14"/>
        </w:rPr>
        <w:t xml:space="preserve"> We must ask ourselves, “If Trump has consented to Israeli illegal seizure of the Golan Heights and Jerusalem, why not also the West Bank?” Prime Minister </w:t>
      </w:r>
      <w:r w:rsidRPr="00FC7A35">
        <w:rPr>
          <w:rStyle w:val="StyleUnderline"/>
        </w:rPr>
        <w:t>Netanyahu has vowed to annex Israeli settlements in the West Bank if he is re-elected, which will likely be considered as the final blow to the so called possibility of a two-state solution.</w:t>
      </w:r>
      <w:r w:rsidRPr="00FC7A35">
        <w:rPr>
          <w:sz w:val="14"/>
        </w:rPr>
        <w:t xml:space="preserve"> The Trump administration is expected to announce his “ultimate deal” following the Israeli elections and after a new government is formed</w:t>
      </w:r>
      <w:r w:rsidRPr="00FC7A35">
        <w:rPr>
          <w:rStyle w:val="StyleUnderline"/>
        </w:rPr>
        <w:t>. It is only a matter of time till the Trump administration decides to follow suit and recognize Israeli sovereignty over the West Bank</w:t>
      </w:r>
      <w:r w:rsidRPr="00FC7A35">
        <w:rPr>
          <w:sz w:val="14"/>
        </w:rPr>
        <w:t xml:space="preserve">, which will drive the </w:t>
      </w:r>
      <w:r w:rsidRPr="00FC7A35">
        <w:rPr>
          <w:rStyle w:val="Emphasis"/>
        </w:rPr>
        <w:t>final nail into the coffin of the Palestinian-Israeli peace negotiations</w:t>
      </w:r>
      <w:r w:rsidRPr="00FC7A35">
        <w:rPr>
          <w:sz w:val="14"/>
        </w:rPr>
        <w:t xml:space="preserve"> and solidify Israeli apartheid.</w:t>
      </w:r>
    </w:p>
    <w:p w14:paraId="206C583B" w14:textId="77777777" w:rsidR="00957343" w:rsidRPr="00FC7A35" w:rsidRDefault="00957343" w:rsidP="00957343">
      <w:pPr>
        <w:pStyle w:val="Heading2"/>
        <w:rPr>
          <w:rFonts w:cs="Calibri"/>
        </w:rPr>
      </w:pPr>
      <w:r w:rsidRPr="00FC7A35">
        <w:rPr>
          <w:rFonts w:cs="Calibri"/>
        </w:rPr>
        <w:t>The Right to Maim</w:t>
      </w:r>
    </w:p>
    <w:p w14:paraId="77818BD3" w14:textId="77777777" w:rsidR="00957343" w:rsidRPr="00FC7A35" w:rsidRDefault="00957343" w:rsidP="00957343">
      <w:pPr>
        <w:pStyle w:val="Heading3"/>
        <w:rPr>
          <w:rFonts w:cs="Calibri"/>
        </w:rPr>
      </w:pPr>
      <w:r w:rsidRPr="00FC7A35">
        <w:rPr>
          <w:rFonts w:cs="Calibri"/>
        </w:rPr>
        <w:t>Thesis – Ferguson to Gaza Axis</w:t>
      </w:r>
    </w:p>
    <w:p w14:paraId="3FDE06ED" w14:textId="77777777" w:rsidR="00957343" w:rsidRPr="00FC7A35" w:rsidRDefault="00957343" w:rsidP="00957343">
      <w:pPr>
        <w:pStyle w:val="Heading4"/>
        <w:rPr>
          <w:rFonts w:cs="Calibri"/>
        </w:rPr>
      </w:pPr>
      <w:r w:rsidRPr="00FC7A35">
        <w:rPr>
          <w:rFonts w:cs="Calibri"/>
        </w:rPr>
        <w:t>Tag</w:t>
      </w:r>
    </w:p>
    <w:p w14:paraId="43BC93E1" w14:textId="77777777" w:rsidR="00957343" w:rsidRPr="00FC7A35" w:rsidRDefault="00957343" w:rsidP="00957343">
      <w:pPr>
        <w:rPr>
          <w:rStyle w:val="Style13ptBold"/>
          <w:b w:val="0"/>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w:t>
      </w:r>
      <w:r w:rsidRPr="00FC7A35">
        <w:rPr>
          <w:rStyle w:val="Style13ptBold"/>
          <w:b w:val="0"/>
          <w:bCs/>
          <w:sz w:val="20"/>
          <w:szCs w:val="20"/>
        </w:rPr>
        <w:t>|KZaidi</w:t>
      </w:r>
    </w:p>
    <w:p w14:paraId="3481FA27" w14:textId="77777777" w:rsidR="00957343" w:rsidRPr="00FC7A35" w:rsidRDefault="00957343" w:rsidP="00957343">
      <w:pPr>
        <w:rPr>
          <w:sz w:val="16"/>
        </w:rPr>
      </w:pPr>
      <w:r w:rsidRPr="00FC7A35">
        <w:rPr>
          <w:sz w:val="16"/>
        </w:rPr>
        <w:t xml:space="preserve">The intensification of the writing of this book, and the formulation of “the right to maim,” its most urgent political theoretical contribution, began </w:t>
      </w:r>
      <w:r w:rsidRPr="00FC7A35">
        <w:rPr>
          <w:rStyle w:val="StyleUnderline"/>
        </w:rPr>
        <w:t xml:space="preserve">the summer of </w:t>
      </w:r>
      <w:r w:rsidRPr="00FC7A35">
        <w:rPr>
          <w:rStyle w:val="StyleUnderline"/>
          <w:highlight w:val="green"/>
        </w:rPr>
        <w:t>2014</w:t>
      </w:r>
      <w:r w:rsidRPr="00FC7A35">
        <w:rPr>
          <w:rStyle w:val="StyleUnderline"/>
        </w:rPr>
        <w:t>.</w:t>
      </w:r>
      <w:r w:rsidRPr="00FC7A35">
        <w:rPr>
          <w:sz w:val="16"/>
        </w:rPr>
        <w:t xml:space="preserve"> This was the summer </w:t>
      </w:r>
      <w:r w:rsidRPr="00FC7A35">
        <w:rPr>
          <w:rStyle w:val="StyleUnderline"/>
          <w:highlight w:val="green"/>
        </w:rPr>
        <w:t>police shot Michael Brown in Ferguso</w:t>
      </w:r>
      <w:r w:rsidRPr="00FC7A35">
        <w:rPr>
          <w:rStyle w:val="StyleUnderline"/>
        </w:rPr>
        <w:t>n</w:t>
      </w:r>
      <w:r w:rsidRPr="00FC7A35">
        <w:rPr>
          <w:sz w:val="16"/>
        </w:rPr>
        <w:t xml:space="preserve">, Missouri, </w:t>
      </w:r>
      <w:r w:rsidRPr="00FC7A35">
        <w:rPr>
          <w:rStyle w:val="StyleUnderline"/>
          <w:highlight w:val="green"/>
        </w:rPr>
        <w:t>and</w:t>
      </w:r>
      <w:r w:rsidRPr="00FC7A35">
        <w:rPr>
          <w:rStyle w:val="StyleUnderline"/>
        </w:rPr>
        <w:t xml:space="preserve"> the summer of </w:t>
      </w:r>
      <w:r w:rsidRPr="00FC7A35">
        <w:rPr>
          <w:rStyle w:val="StyleUnderline"/>
          <w:highlight w:val="green"/>
        </w:rPr>
        <w:t>Operation Protective Edge</w:t>
      </w:r>
      <w:r w:rsidRPr="00FC7A35">
        <w:rPr>
          <w:rStyle w:val="StyleUnderline"/>
        </w:rPr>
        <w:t xml:space="preserve">, the fifty- one-day Israeli </w:t>
      </w:r>
      <w:r w:rsidRPr="00FC7A35">
        <w:rPr>
          <w:rStyle w:val="StyleUnderline"/>
          <w:highlight w:val="green"/>
        </w:rPr>
        <w:t>siege of Gaza.</w:t>
      </w:r>
      <w:r w:rsidRPr="00FC7A35">
        <w:rPr>
          <w:sz w:val="16"/>
          <w:highlight w:val="green"/>
        </w:rPr>
        <w:t xml:space="preserve"> </w:t>
      </w:r>
      <w:r w:rsidRPr="00FC7A35">
        <w:rPr>
          <w:rStyle w:val="Emphasis"/>
          <w:highlight w:val="green"/>
        </w:rPr>
        <w:t>Organizers protesting</w:t>
      </w:r>
      <w:r w:rsidRPr="00FC7A35">
        <w:rPr>
          <w:rStyle w:val="Emphasis"/>
        </w:rPr>
        <w:t xml:space="preserve"> these seemingly disparate events </w:t>
      </w:r>
      <w:r w:rsidRPr="00FC7A35">
        <w:rPr>
          <w:sz w:val="16"/>
          <w:highlight w:val="green"/>
        </w:rPr>
        <w:t xml:space="preserve">began </w:t>
      </w:r>
      <w:r w:rsidRPr="00FC7A35">
        <w:rPr>
          <w:rStyle w:val="StyleUnderline"/>
          <w:highlight w:val="green"/>
        </w:rPr>
        <w:t>drawing connections,</w:t>
      </w:r>
      <w:r w:rsidRPr="00FC7A35">
        <w:rPr>
          <w:rStyle w:val="Emphasis"/>
        </w:rPr>
        <w:t xml:space="preserve"> </w:t>
      </w:r>
      <w:r w:rsidRPr="00FC7A35">
        <w:rPr>
          <w:sz w:val="16"/>
        </w:rPr>
        <w:t xml:space="preserve">tracing the material relationships </w:t>
      </w:r>
      <w:r w:rsidRPr="00FC7A35">
        <w:rPr>
          <w:rStyle w:val="Emphasis"/>
          <w:highlight w:val="green"/>
        </w:rPr>
        <w:t xml:space="preserve">between the Israeli occupation of Palestine and the militarization of police in Ferguson, </w:t>
      </w:r>
      <w:r w:rsidRPr="00FC7A35">
        <w:rPr>
          <w:rStyle w:val="StyleUnderline"/>
        </w:rPr>
        <w:t>from the training of U.S. law enforcement by the Israeli state to the tweeting of advice from Palestinians on how to alleviate tear gas</w:t>
      </w:r>
      <w:r w:rsidRPr="00FC7A35">
        <w:rPr>
          <w:rStyle w:val="Emphasis"/>
        </w:rPr>
        <w:t xml:space="preserve"> </w:t>
      </w:r>
      <w:r w:rsidRPr="00FC7A35">
        <w:rPr>
          <w:sz w:val="16"/>
        </w:rPr>
        <w:t>exposure. Descriptions of the</w:t>
      </w:r>
      <w:r w:rsidRPr="00FC7A35">
        <w:rPr>
          <w:rStyle w:val="StyleUnderline"/>
        </w:rPr>
        <w:t xml:space="preserve"> </w:t>
      </w:r>
      <w:r w:rsidRPr="00FC7A35">
        <w:rPr>
          <w:rStyle w:val="StyleUnderline"/>
          <w:highlight w:val="green"/>
        </w:rPr>
        <w:t>militarized containment of civilians in Fergu- son echoed</w:t>
      </w:r>
      <w:r w:rsidRPr="00FC7A35">
        <w:rPr>
          <w:rStyle w:val="StyleUnderline"/>
        </w:rPr>
        <w:t xml:space="preserve"> </w:t>
      </w:r>
      <w:r w:rsidRPr="00FC7A35">
        <w:rPr>
          <w:sz w:val="16"/>
        </w:rPr>
        <w:t>those of</w:t>
      </w:r>
      <w:r w:rsidRPr="00FC7A35">
        <w:rPr>
          <w:rStyle w:val="StyleUnderline"/>
        </w:rPr>
        <w:t xml:space="preserve"> </w:t>
      </w:r>
      <w:r w:rsidRPr="00FC7A35">
        <w:rPr>
          <w:sz w:val="16"/>
        </w:rPr>
        <w:t>the</w:t>
      </w:r>
      <w:r w:rsidRPr="00FC7A35">
        <w:rPr>
          <w:rStyle w:val="StyleUnderline"/>
        </w:rPr>
        <w:t xml:space="preserve"> </w:t>
      </w:r>
      <w:r w:rsidRPr="00FC7A35">
        <w:rPr>
          <w:rStyle w:val="StyleUnderline"/>
          <w:highlight w:val="green"/>
        </w:rPr>
        <w:t>settler colonial occupation of Palestine</w:t>
      </w:r>
      <w:r w:rsidRPr="00FC7A35">
        <w:rPr>
          <w:rStyle w:val="StyleUnderline"/>
        </w:rPr>
        <w:t>.</w:t>
      </w:r>
      <w:r w:rsidRPr="00FC7A35">
        <w:rPr>
          <w:sz w:val="16"/>
        </w:rPr>
        <w:t xml:space="preserve"> It was not long before the “Ferguson to Gaza” frame starting taking hold as an organizing rubric. </w:t>
      </w:r>
      <w:r w:rsidRPr="00FC7A35">
        <w:rPr>
          <w:rStyle w:val="StyleUnderline"/>
        </w:rPr>
        <w:t xml:space="preserve">Ferguson-to-Gaza forums </w:t>
      </w:r>
      <w:r w:rsidRPr="00FC7A35">
        <w:rPr>
          <w:rStyle w:val="StyleUnderline"/>
          <w:highlight w:val="green"/>
        </w:rPr>
        <w:t xml:space="preserve">sought to correlate the </w:t>
      </w:r>
      <w:r w:rsidRPr="00FC7A35">
        <w:rPr>
          <w:rStyle w:val="Emphasis"/>
          <w:highlight w:val="green"/>
        </w:rPr>
        <w:t>production of settler space</w:t>
      </w:r>
      <w:r w:rsidRPr="00FC7A35">
        <w:rPr>
          <w:rStyle w:val="StyleUnderline"/>
          <w:highlight w:val="green"/>
        </w:rPr>
        <w:t xml:space="preserve">, </w:t>
      </w:r>
      <w:r w:rsidRPr="00FC7A35">
        <w:rPr>
          <w:rStyle w:val="StyleUnderline"/>
        </w:rPr>
        <w:t xml:space="preserve">the </w:t>
      </w:r>
      <w:r w:rsidRPr="00FC7A35">
        <w:rPr>
          <w:rStyle w:val="StyleUnderline"/>
          <w:highlight w:val="green"/>
        </w:rPr>
        <w:t xml:space="preserve">vulnerability </w:t>
      </w:r>
      <w:r w:rsidRPr="00FC7A35">
        <w:rPr>
          <w:rStyle w:val="StyleUnderline"/>
        </w:rPr>
        <w:t xml:space="preserve">and </w:t>
      </w:r>
      <w:r w:rsidRPr="00FC7A35">
        <w:rPr>
          <w:rStyle w:val="Emphasis"/>
        </w:rPr>
        <w:t xml:space="preserve">degradation </w:t>
      </w:r>
      <w:r w:rsidRPr="00FC7A35">
        <w:rPr>
          <w:rStyle w:val="Emphasis"/>
          <w:highlight w:val="green"/>
        </w:rPr>
        <w:t>of black and brown bodies</w:t>
      </w:r>
      <w:r w:rsidRPr="00FC7A35">
        <w:rPr>
          <w:rStyle w:val="StyleUnderline"/>
          <w:highlight w:val="green"/>
        </w:rPr>
        <w:t xml:space="preserve">, </w:t>
      </w:r>
      <w:r w:rsidRPr="00FC7A35">
        <w:rPr>
          <w:rStyle w:val="StyleUnderline"/>
        </w:rPr>
        <w:t xml:space="preserve">the </w:t>
      </w:r>
      <w:r w:rsidRPr="00FC7A35">
        <w:rPr>
          <w:rStyle w:val="StyleUnderline"/>
          <w:highlight w:val="green"/>
        </w:rPr>
        <w:t xml:space="preserve">demands for justice </w:t>
      </w:r>
      <w:r w:rsidRPr="00FC7A35">
        <w:rPr>
          <w:rStyle w:val="StyleUnderline"/>
        </w:rPr>
        <w:t xml:space="preserve">through transnational solidarities, </w:t>
      </w:r>
      <w:r w:rsidRPr="00FC7A35">
        <w:rPr>
          <w:rStyle w:val="StyleUnderline"/>
          <w:highlight w:val="green"/>
        </w:rPr>
        <w:t xml:space="preserve">and the </w:t>
      </w:r>
      <w:r w:rsidRPr="00FC7A35">
        <w:rPr>
          <w:rStyle w:val="Emphasis"/>
        </w:rPr>
        <w:t xml:space="preserve">entangled </w:t>
      </w:r>
      <w:r w:rsidRPr="00FC7A35">
        <w:rPr>
          <w:rStyle w:val="Emphasis"/>
          <w:highlight w:val="green"/>
        </w:rPr>
        <w:t>workings of settler colonialism</w:t>
      </w:r>
      <w:r w:rsidRPr="00FC7A35">
        <w:rPr>
          <w:rStyle w:val="StyleUnderline"/>
        </w:rPr>
        <w:t xml:space="preserve"> in the United States and Israel.</w:t>
      </w:r>
      <w:r w:rsidRPr="00FC7A35">
        <w:rPr>
          <w:sz w:val="16"/>
        </w:rPr>
        <w:t xml:space="preserve"> The comparisons, linkages, and </w:t>
      </w:r>
      <w:r w:rsidRPr="00FC7A35">
        <w:rPr>
          <w:rStyle w:val="StyleUnderline"/>
        </w:rPr>
        <w:t xml:space="preserve">affective resonances between Ferguson and Gaza </w:t>
      </w:r>
      <w:r w:rsidRPr="00FC7A35">
        <w:rPr>
          <w:rStyle w:val="Emphasis"/>
        </w:rPr>
        <w:t>were not perfectly aligned,</w:t>
      </w:r>
      <w:r w:rsidRPr="00FC7A35">
        <w:rPr>
          <w:rStyle w:val="StyleUnderline"/>
        </w:rPr>
        <w:t xml:space="preserve"> </w:t>
      </w:r>
      <w:r w:rsidRPr="00FC7A35">
        <w:rPr>
          <w:sz w:val="16"/>
        </w:rPr>
        <w:t xml:space="preserve">and they did not always yield immediate alliances. </w:t>
      </w:r>
      <w:r w:rsidRPr="00FC7A35">
        <w:rPr>
          <w:rStyle w:val="Emphasis"/>
        </w:rPr>
        <w:t xml:space="preserve">But these </w:t>
      </w:r>
      <w:r w:rsidRPr="00FC7A35">
        <w:rPr>
          <w:rStyle w:val="Emphasis"/>
          <w:highlight w:val="green"/>
        </w:rPr>
        <w:t>efforts were convivial in their</w:t>
      </w:r>
      <w:r w:rsidRPr="00FC7A35">
        <w:rPr>
          <w:rStyle w:val="Emphasis"/>
        </w:rPr>
        <w:t xml:space="preserve"> mutual </w:t>
      </w:r>
      <w:r w:rsidRPr="00FC7A35">
        <w:rPr>
          <w:rStyle w:val="Emphasis"/>
          <w:highlight w:val="green"/>
        </w:rPr>
        <w:t>resistance to the violent control of populations</w:t>
      </w:r>
      <w:r w:rsidRPr="00FC7A35">
        <w:rPr>
          <w:rStyle w:val="Emphasis"/>
        </w:rPr>
        <w:t xml:space="preserve"> </w:t>
      </w:r>
      <w:r w:rsidRPr="00FC7A35">
        <w:rPr>
          <w:rStyle w:val="StyleUnderline"/>
        </w:rPr>
        <w:t xml:space="preserve">via targeted bodily assaults, and reflected desires for reciprocating, intersectional, and co-constituted </w:t>
      </w:r>
      <w:r w:rsidRPr="00FC7A35">
        <w:rPr>
          <w:rStyle w:val="Emphasis"/>
        </w:rPr>
        <w:t>assemblages of sol</w:t>
      </w:r>
      <w:r w:rsidRPr="00FC7A35">
        <w:rPr>
          <w:rStyle w:val="StyleUnderline"/>
        </w:rPr>
        <w:t>.</w:t>
      </w:r>
      <w:r w:rsidRPr="00FC7A35">
        <w:rPr>
          <w:sz w:val="16"/>
        </w:rPr>
        <w:t xml:space="preserve"> </w:t>
      </w:r>
    </w:p>
    <w:p w14:paraId="796674B8" w14:textId="77777777" w:rsidR="00957343" w:rsidRPr="00FC7A35" w:rsidRDefault="00957343" w:rsidP="00957343">
      <w:pPr>
        <w:rPr>
          <w:sz w:val="16"/>
        </w:rPr>
      </w:pPr>
      <w:r w:rsidRPr="00FC7A35">
        <w:rPr>
          <w:rStyle w:val="StyleUnderline"/>
        </w:rPr>
        <w:t xml:space="preserve">One striking aspect of the </w:t>
      </w:r>
      <w:r w:rsidRPr="00FC7A35">
        <w:rPr>
          <w:rStyle w:val="Emphasis"/>
          <w:highlight w:val="green"/>
        </w:rPr>
        <w:t>connective tissue</w:t>
      </w:r>
      <w:r w:rsidRPr="00FC7A35">
        <w:rPr>
          <w:rStyle w:val="StyleUnderline"/>
          <w:highlight w:val="green"/>
        </w:rPr>
        <w:t xml:space="preserve"> between Ferguson and Gaza involved </w:t>
      </w:r>
      <w:r w:rsidRPr="00FC7A35">
        <w:rPr>
          <w:rStyle w:val="Emphasis"/>
          <w:highlight w:val="green"/>
        </w:rPr>
        <w:t>security practices</w:t>
      </w:r>
      <w:r w:rsidRPr="00FC7A35">
        <w:rPr>
          <w:rStyle w:val="StyleUnderline"/>
        </w:rPr>
        <w:t xml:space="preserve"> mining the relationship </w:t>
      </w:r>
      <w:r w:rsidRPr="00FC7A35">
        <w:rPr>
          <w:rStyle w:val="Emphasis"/>
        </w:rPr>
        <w:t>between disability and death</w:t>
      </w:r>
      <w:r w:rsidRPr="00FC7A35">
        <w:rPr>
          <w:rStyle w:val="StyleUnderline"/>
        </w:rPr>
        <w:t>.</w:t>
      </w:r>
      <w:r w:rsidRPr="00FC7A35">
        <w:rPr>
          <w:sz w:val="16"/>
        </w:rPr>
        <w:t xml:space="preserve"> </w:t>
      </w:r>
      <w:r w:rsidRPr="00FC7A35">
        <w:rPr>
          <w:rStyle w:val="StyleUnderline"/>
        </w:rPr>
        <w:t>Police brutality in the United States toward black men and women</w:t>
      </w:r>
      <w:r w:rsidRPr="00FC7A35">
        <w:rPr>
          <w:sz w:val="16"/>
        </w:rPr>
        <w:t xml:space="preserve"> in particular </w:t>
      </w:r>
      <w:r w:rsidRPr="00FC7A35">
        <w:rPr>
          <w:rStyle w:val="StyleUnderline"/>
        </w:rPr>
        <w:t xml:space="preserve">showed a definitive tendency to </w:t>
      </w:r>
      <w:r w:rsidRPr="00FC7A35">
        <w:rPr>
          <w:rStyle w:val="Emphasis"/>
        </w:rPr>
        <w:t>aim for death</w:t>
      </w:r>
      <w:r w:rsidRPr="00FC7A35">
        <w:rPr>
          <w:sz w:val="16"/>
        </w:rPr>
        <w:t xml:space="preserve">, often shooting numerous bullets </w:t>
      </w:r>
      <w:r w:rsidRPr="00FC7A35">
        <w:rPr>
          <w:rStyle w:val="StyleUnderline"/>
        </w:rPr>
        <w:t>into an unarmed</w:t>
      </w:r>
      <w:r w:rsidRPr="00FC7A35">
        <w:rPr>
          <w:sz w:val="16"/>
        </w:rPr>
        <w:t xml:space="preserve">, subjugated, and yet supposedly threatening </w:t>
      </w:r>
      <w:r w:rsidRPr="00FC7A35">
        <w:rPr>
          <w:rStyle w:val="StyleUnderline"/>
        </w:rPr>
        <w:t>body—</w:t>
      </w:r>
      <w:r w:rsidRPr="00FC7A35">
        <w:rPr>
          <w:rStyle w:val="Emphasis"/>
        </w:rPr>
        <w:t>overkill</w:t>
      </w:r>
      <w:r w:rsidRPr="00FC7A35">
        <w:rPr>
          <w:sz w:val="16"/>
        </w:rPr>
        <w:t xml:space="preserve">, some might call it. </w:t>
      </w:r>
      <w:r w:rsidRPr="00FC7A35">
        <w:rPr>
          <w:rStyle w:val="StyleUnderline"/>
        </w:rPr>
        <w:t>Why were there</w:t>
      </w:r>
      <w:r w:rsidRPr="00FC7A35">
        <w:rPr>
          <w:sz w:val="16"/>
        </w:rPr>
        <w:t xml:space="preserve"> seemingly </w:t>
      </w:r>
      <w:r w:rsidRPr="00FC7A35">
        <w:rPr>
          <w:rStyle w:val="StyleUnderline"/>
        </w:rPr>
        <w:t>so few attempts to minimize the loss of life?</w:t>
      </w:r>
      <w:r w:rsidRPr="00FC7A35">
        <w:rPr>
          <w:sz w:val="16"/>
        </w:rPr>
        <w:t xml:space="preserve"> The U.S. </w:t>
      </w:r>
      <w:r w:rsidRPr="00FC7A35">
        <w:rPr>
          <w:rStyle w:val="Emphasis"/>
        </w:rPr>
        <w:t xml:space="preserve">security </w:t>
      </w:r>
      <w:r w:rsidRPr="00FC7A35">
        <w:rPr>
          <w:rStyle w:val="Emphasis"/>
          <w:highlight w:val="green"/>
        </w:rPr>
        <w:t xml:space="preserve">state enacted powerful sovereign entitlements even as </w:t>
      </w:r>
      <w:r w:rsidRPr="00FC7A35">
        <w:rPr>
          <w:rStyle w:val="StyleUnderline"/>
          <w:highlight w:val="green"/>
        </w:rPr>
        <w:t>it simultaneously</w:t>
      </w:r>
      <w:r w:rsidRPr="00FC7A35">
        <w:rPr>
          <w:rStyle w:val="Emphasis"/>
          <w:highlight w:val="green"/>
        </w:rPr>
        <w:t xml:space="preserve"> claimed</w:t>
      </w:r>
      <w:r w:rsidRPr="00FC7A35">
        <w:rPr>
          <w:rStyle w:val="Emphasis"/>
        </w:rPr>
        <w:t xml:space="preserve"> </w:t>
      </w:r>
      <w:r w:rsidRPr="00FC7A35">
        <w:rPr>
          <w:sz w:val="16"/>
        </w:rPr>
        <w:t>tremendous</w:t>
      </w:r>
      <w:r w:rsidRPr="00FC7A35">
        <w:rPr>
          <w:rStyle w:val="Emphasis"/>
        </w:rPr>
        <w:t xml:space="preserve"> </w:t>
      </w:r>
      <w:r w:rsidRPr="00FC7A35">
        <w:rPr>
          <w:rStyle w:val="Emphasis"/>
          <w:highlight w:val="green"/>
        </w:rPr>
        <w:t>vulnerability</w:t>
      </w:r>
      <w:r w:rsidRPr="00FC7A35">
        <w:rPr>
          <w:sz w:val="16"/>
        </w:rPr>
        <w:t xml:space="preserve">. </w:t>
      </w:r>
      <w:r w:rsidRPr="00FC7A35">
        <w:rPr>
          <w:rStyle w:val="StyleUnderline"/>
        </w:rPr>
        <w:t>The police were merely “doing their job,”</w:t>
      </w:r>
      <w:r w:rsidRPr="00FC7A35">
        <w:rPr>
          <w:sz w:val="16"/>
        </w:rPr>
        <w:t xml:space="preserve"> a dangerous, life-threatening one. This </w:t>
      </w:r>
      <w:r w:rsidRPr="00FC7A35">
        <w:rPr>
          <w:rStyle w:val="StyleUnderline"/>
        </w:rPr>
        <w:t>calculation of risk is the</w:t>
      </w:r>
      <w:r w:rsidRPr="00FC7A35">
        <w:rPr>
          <w:sz w:val="16"/>
        </w:rPr>
        <w:t xml:space="preserve"> founding </w:t>
      </w:r>
      <w:r w:rsidRPr="00FC7A35">
        <w:rPr>
          <w:rStyle w:val="Emphasis"/>
          <w:highlight w:val="green"/>
        </w:rPr>
        <w:t>rationalization for the impunity of “the right to kill</w:t>
      </w:r>
      <w:r w:rsidRPr="00FC7A35">
        <w:rPr>
          <w:rStyle w:val="Emphasis"/>
        </w:rPr>
        <w:t>”</w:t>
      </w:r>
      <w:r w:rsidRPr="00FC7A35">
        <w:rPr>
          <w:sz w:val="16"/>
        </w:rPr>
        <w:t xml:space="preserve"> wielded by U.S. law enforcement. </w:t>
      </w:r>
    </w:p>
    <w:p w14:paraId="6A98ACC7" w14:textId="77777777" w:rsidR="00957343" w:rsidRPr="00FC7A35" w:rsidRDefault="00957343" w:rsidP="00957343">
      <w:pPr>
        <w:rPr>
          <w:sz w:val="16"/>
        </w:rPr>
      </w:pPr>
      <w:r w:rsidRPr="00FC7A35">
        <w:rPr>
          <w:rStyle w:val="StyleUnderline"/>
          <w:highlight w:val="green"/>
        </w:rPr>
        <w:t>The might of Israel’s military</w:t>
      </w:r>
      <w:r w:rsidRPr="00FC7A35">
        <w:rPr>
          <w:sz w:val="16"/>
        </w:rPr>
        <w:t xml:space="preserve">—one of the most powerful in the world— </w:t>
      </w:r>
      <w:r w:rsidRPr="00FC7A35">
        <w:rPr>
          <w:rStyle w:val="Emphasis"/>
          <w:highlight w:val="green"/>
        </w:rPr>
        <w:t>is built upon the claim of an unchanging ontological vulnerability</w:t>
      </w:r>
      <w:r w:rsidRPr="00FC7A35">
        <w:rPr>
          <w:rStyle w:val="Emphasis"/>
        </w:rPr>
        <w:t xml:space="preserve"> and precarity</w:t>
      </w:r>
      <w:r w:rsidRPr="00FC7A35">
        <w:rPr>
          <w:sz w:val="16"/>
        </w:rPr>
        <w:t xml:space="preserve">, driven by history, geopolitics, and geography. Alongside the “right to kill,” I noted </w:t>
      </w:r>
      <w:r w:rsidRPr="00FC7A35">
        <w:rPr>
          <w:rStyle w:val="StyleUnderline"/>
        </w:rPr>
        <w:t>a complementary logic</w:t>
      </w:r>
      <w:r w:rsidRPr="00FC7A35">
        <w:rPr>
          <w:sz w:val="16"/>
        </w:rPr>
        <w:t xml:space="preserve"> long present in Israeli tactical calculations of settler colonial rule—that </w:t>
      </w:r>
      <w:r w:rsidRPr="00FC7A35">
        <w:rPr>
          <w:rStyle w:val="StyleUnderline"/>
        </w:rPr>
        <w:t>of</w:t>
      </w:r>
      <w:r w:rsidRPr="00FC7A35">
        <w:rPr>
          <w:rStyle w:val="Emphasis"/>
        </w:rPr>
        <w:t xml:space="preserve"> </w:t>
      </w:r>
      <w:r w:rsidRPr="00FC7A35">
        <w:rPr>
          <w:rStyle w:val="Emphasis"/>
          <w:highlight w:val="green"/>
        </w:rPr>
        <w:t xml:space="preserve">creating injury </w:t>
      </w:r>
      <w:r w:rsidRPr="00FC7A35">
        <w:rPr>
          <w:rStyle w:val="StyleUnderline"/>
          <w:highlight w:val="green"/>
        </w:rPr>
        <w:t>and maintaining Palestinian populations as perpetually</w:t>
      </w:r>
      <w:r w:rsidRPr="00FC7A35">
        <w:rPr>
          <w:rStyle w:val="Emphasis"/>
          <w:highlight w:val="green"/>
        </w:rPr>
        <w:t xml:space="preserve"> debilitated, and yet alive</w:t>
      </w:r>
      <w:r w:rsidRPr="00FC7A35">
        <w:rPr>
          <w:rStyle w:val="StyleUnderline"/>
          <w:highlight w:val="green"/>
        </w:rPr>
        <w:t xml:space="preserve">, in order to </w:t>
      </w:r>
      <w:r w:rsidRPr="00FC7A35">
        <w:rPr>
          <w:rStyle w:val="Emphasis"/>
          <w:highlight w:val="green"/>
        </w:rPr>
        <w:t>control</w:t>
      </w:r>
      <w:r w:rsidRPr="00FC7A35">
        <w:rPr>
          <w:rStyle w:val="StyleUnderline"/>
          <w:highlight w:val="green"/>
        </w:rPr>
        <w:t xml:space="preserve"> them</w:t>
      </w:r>
      <w:r w:rsidRPr="00FC7A35">
        <w:rPr>
          <w:rStyle w:val="StyleUnderline"/>
        </w:rPr>
        <w:t>.</w:t>
      </w:r>
      <w:r w:rsidRPr="00FC7A35">
        <w:rPr>
          <w:sz w:val="16"/>
        </w:rPr>
        <w:t xml:space="preserve"> The Israeli Defense Forces </w:t>
      </w:r>
      <w:r w:rsidRPr="00FC7A35">
        <w:rPr>
          <w:rStyle w:val="Emphasis"/>
          <w:highlight w:val="green"/>
        </w:rPr>
        <w:t>(idf) have shown a demonstrable pattern over decades of sparing life,</w:t>
      </w:r>
      <w:r w:rsidRPr="00FC7A35">
        <w:rPr>
          <w:rStyle w:val="Emphasis"/>
        </w:rPr>
        <w:t xml:space="preserve"> </w:t>
      </w:r>
      <w:r w:rsidRPr="00FC7A35">
        <w:rPr>
          <w:sz w:val="16"/>
        </w:rPr>
        <w:t xml:space="preserve">of shooting </w:t>
      </w:r>
      <w:r w:rsidRPr="00FC7A35">
        <w:rPr>
          <w:rStyle w:val="Emphasis"/>
          <w:highlight w:val="green"/>
        </w:rPr>
        <w:t>to maim rather than to kill</w:t>
      </w:r>
      <w:r w:rsidRPr="00FC7A35">
        <w:rPr>
          <w:rStyle w:val="Emphasis"/>
        </w:rPr>
        <w:t>.</w:t>
      </w:r>
      <w:r w:rsidRPr="00FC7A35">
        <w:rPr>
          <w:sz w:val="16"/>
        </w:rPr>
        <w:t xml:space="preserve"> </w:t>
      </w:r>
      <w:r w:rsidRPr="00FC7A35">
        <w:rPr>
          <w:rStyle w:val="StyleUnderline"/>
        </w:rPr>
        <w:t xml:space="preserve">This is ostensibly a </w:t>
      </w:r>
      <w:r w:rsidRPr="00FC7A35">
        <w:rPr>
          <w:rStyle w:val="Emphasis"/>
          <w:highlight w:val="green"/>
        </w:rPr>
        <w:t>humanitarian</w:t>
      </w:r>
      <w:r w:rsidRPr="00FC7A35">
        <w:rPr>
          <w:rStyle w:val="StyleUnderline"/>
          <w:highlight w:val="green"/>
        </w:rPr>
        <w:t xml:space="preserve"> practice</w:t>
      </w:r>
      <w:r w:rsidRPr="00FC7A35">
        <w:rPr>
          <w:rStyle w:val="StyleUnderline"/>
        </w:rPr>
        <w:t>, leaving many civilians “</w:t>
      </w:r>
      <w:r w:rsidRPr="00FC7A35">
        <w:rPr>
          <w:rStyle w:val="StyleUnderline"/>
          <w:highlight w:val="green"/>
        </w:rPr>
        <w:t>permanently disabled</w:t>
      </w:r>
      <w:r w:rsidRPr="00FC7A35">
        <w:rPr>
          <w:rStyle w:val="StyleUnderline"/>
        </w:rPr>
        <w:t>”</w:t>
      </w:r>
      <w:r w:rsidRPr="00FC7A35">
        <w:rPr>
          <w:sz w:val="16"/>
        </w:rPr>
        <w:t xml:space="preserve"> in an occupied territory of destroyed hospitals, rationed medical supplies, and scarce resources. This pattern appeared again </w:t>
      </w:r>
      <w:r w:rsidRPr="00FC7A35">
        <w:rPr>
          <w:rStyle w:val="StyleUnderline"/>
        </w:rPr>
        <w:t xml:space="preserve">during Operation Protective Edge; </w:t>
      </w:r>
      <w:r w:rsidRPr="00FC7A35">
        <w:rPr>
          <w:sz w:val="16"/>
        </w:rPr>
        <w:t xml:space="preserve">the number of </w:t>
      </w:r>
      <w:r w:rsidRPr="00FC7A35">
        <w:rPr>
          <w:rStyle w:val="StyleUnderline"/>
        </w:rPr>
        <w:t xml:space="preserve">civilian casualties </w:t>
      </w:r>
      <w:r w:rsidRPr="00FC7A35">
        <w:rPr>
          <w:sz w:val="16"/>
        </w:rPr>
        <w:t xml:space="preserve">was reported daily and </w:t>
      </w:r>
      <w:r w:rsidRPr="00FC7A35">
        <w:rPr>
          <w:rStyle w:val="Emphasis"/>
        </w:rPr>
        <w:t>justified through the logic of collateral damage</w:t>
      </w:r>
      <w:r w:rsidRPr="00FC7A35">
        <w:rPr>
          <w:rStyle w:val="StyleUnderline"/>
        </w:rPr>
        <w:t xml:space="preserve">, while the number of injuries was </w:t>
      </w:r>
      <w:r w:rsidRPr="00FC7A35">
        <w:rPr>
          <w:rStyle w:val="Emphasis"/>
        </w:rPr>
        <w:t>rarely commented</w:t>
      </w:r>
      <w:r w:rsidRPr="00FC7A35">
        <w:rPr>
          <w:rStyle w:val="StyleUnderline"/>
        </w:rPr>
        <w:t xml:space="preserve"> upon </w:t>
      </w:r>
      <w:r w:rsidRPr="00FC7A35">
        <w:rPr>
          <w:sz w:val="16"/>
        </w:rPr>
        <w:t xml:space="preserve">and never included in reflections of the daily toll of the siege. </w:t>
      </w:r>
    </w:p>
    <w:p w14:paraId="7E294AE5" w14:textId="77777777" w:rsidR="00957343" w:rsidRPr="00FC7A35" w:rsidRDefault="00957343" w:rsidP="00957343">
      <w:pPr>
        <w:rPr>
          <w:rStyle w:val="StyleUnderline"/>
        </w:rPr>
      </w:pPr>
      <w:r w:rsidRPr="00FC7A35">
        <w:rPr>
          <w:rStyle w:val="StyleUnderline"/>
        </w:rPr>
        <w:t>Shooting to maim in order not to kill might appear as minor relief</w:t>
      </w:r>
      <w:r w:rsidRPr="00FC7A35">
        <w:rPr>
          <w:sz w:val="16"/>
        </w:rPr>
        <w:t xml:space="preserve"> given the proclivity to shoot to kill. Why indeed were so many unarmed black victims of police brutality riddled with scores of bullets? </w:t>
      </w:r>
      <w:r w:rsidRPr="00FC7A35">
        <w:rPr>
          <w:rStyle w:val="StyleUnderline"/>
        </w:rPr>
        <w:t xml:space="preserve">But oscillations between the right to kill and </w:t>
      </w:r>
      <w:r w:rsidRPr="00FC7A35">
        <w:rPr>
          <w:sz w:val="16"/>
        </w:rPr>
        <w:t xml:space="preserve">the right to </w:t>
      </w:r>
      <w:r w:rsidRPr="00FC7A35">
        <w:rPr>
          <w:rStyle w:val="StyleUnderline"/>
        </w:rPr>
        <w:t xml:space="preserve">maim are hardly </w:t>
      </w:r>
      <w:r w:rsidRPr="00FC7A35">
        <w:rPr>
          <w:sz w:val="16"/>
        </w:rPr>
        <w:t>haphazard or</w:t>
      </w:r>
      <w:r w:rsidRPr="00FC7A35">
        <w:rPr>
          <w:rStyle w:val="StyleUnderline"/>
        </w:rPr>
        <w:t xml:space="preserve"> arbitrary.</w:t>
      </w:r>
      <w:r w:rsidRPr="00FC7A35">
        <w:rPr>
          <w:sz w:val="16"/>
        </w:rPr>
        <w:t xml:space="preserve"> The purportedly humanitarian practice of sparing death by </w:t>
      </w:r>
      <w:r w:rsidRPr="00FC7A35">
        <w:rPr>
          <w:rStyle w:val="StyleUnderline"/>
        </w:rPr>
        <w:t>shooting to maim has its biopolitical stakes not through the right to life,</w:t>
      </w:r>
      <w:r w:rsidRPr="00FC7A35">
        <w:rPr>
          <w:sz w:val="16"/>
        </w:rPr>
        <w:t xml:space="preserve"> or even letting live, </w:t>
      </w:r>
      <w:r w:rsidRPr="00FC7A35">
        <w:rPr>
          <w:rStyle w:val="Emphasis"/>
        </w:rPr>
        <w:t xml:space="preserve">but rather through </w:t>
      </w:r>
      <w:r w:rsidRPr="00FC7A35">
        <w:rPr>
          <w:rStyle w:val="Emphasis"/>
          <w:highlight w:val="green"/>
        </w:rPr>
        <w:t>the logic of “will not let die</w:t>
      </w:r>
      <w:r w:rsidRPr="00FC7A35">
        <w:rPr>
          <w:rStyle w:val="Emphasis"/>
        </w:rPr>
        <w:t>.”</w:t>
      </w:r>
      <w:r w:rsidRPr="00FC7A35">
        <w:rPr>
          <w:sz w:val="16"/>
        </w:rPr>
        <w:t xml:space="preserve"> Both are </w:t>
      </w:r>
      <w:r w:rsidRPr="00FC7A35">
        <w:rPr>
          <w:rStyle w:val="StyleUnderline"/>
        </w:rPr>
        <w:t>part of the deliberate debilitation of a population</w:t>
      </w:r>
      <w:r w:rsidRPr="00FC7A35">
        <w:rPr>
          <w:sz w:val="16"/>
        </w:rPr>
        <w:t xml:space="preserve">—whether through the sovereign right to kill or its covert attendant, the right to maim—and are </w:t>
      </w:r>
      <w:r w:rsidRPr="00FC7A35">
        <w:rPr>
          <w:rStyle w:val="StyleUnderline"/>
        </w:rPr>
        <w:t>key elements in the racializing biopolitical logic of security.</w:t>
      </w:r>
      <w:r w:rsidRPr="00FC7A35">
        <w:rPr>
          <w:sz w:val="16"/>
        </w:rPr>
        <w:t xml:space="preserve"> Both are </w:t>
      </w:r>
      <w:r w:rsidRPr="00FC7A35">
        <w:rPr>
          <w:sz w:val="16"/>
          <w:highlight w:val="green"/>
        </w:rPr>
        <w:t xml:space="preserve">mobilized </w:t>
      </w:r>
      <w:r w:rsidRPr="00FC7A35">
        <w:rPr>
          <w:rStyle w:val="Emphasis"/>
          <w:highlight w:val="green"/>
        </w:rPr>
        <w:t>to make power visible on the body</w:t>
      </w:r>
      <w:r w:rsidRPr="00FC7A35">
        <w:rPr>
          <w:rStyle w:val="Emphasis"/>
        </w:rPr>
        <w:t>.</w:t>
      </w:r>
      <w:r w:rsidRPr="00FC7A35">
        <w:rPr>
          <w:sz w:val="16"/>
        </w:rPr>
        <w:t xml:space="preserve"> Slated for death or slated for debilitation—both are forms of the racialization of individuals and popula- tions that </w:t>
      </w:r>
      <w:r w:rsidRPr="00FC7A35">
        <w:rPr>
          <w:rStyle w:val="StyleUnderline"/>
        </w:rPr>
        <w:t xml:space="preserve">liberal (disability) </w:t>
      </w:r>
      <w:r w:rsidRPr="00FC7A35">
        <w:rPr>
          <w:rStyle w:val="StyleUnderline"/>
          <w:highlight w:val="green"/>
        </w:rPr>
        <w:t>rights frameworks, advocating for social accommodation</w:t>
      </w:r>
      <w:r w:rsidRPr="00FC7A35">
        <w:rPr>
          <w:rStyle w:val="StyleUnderline"/>
        </w:rPr>
        <w:t xml:space="preserve">, access, acceptance, pride, and empowerment, </w:t>
      </w:r>
      <w:r w:rsidRPr="00FC7A35">
        <w:rPr>
          <w:rStyle w:val="StyleUnderline"/>
          <w:highlight w:val="green"/>
        </w:rPr>
        <w:t>are unable to account for, much less disrupt.</w:t>
      </w:r>
      <w:r w:rsidRPr="00FC7A35">
        <w:rPr>
          <w:rStyle w:val="StyleUnderline"/>
        </w:rPr>
        <w:t xml:space="preserve"> </w:t>
      </w:r>
    </w:p>
    <w:p w14:paraId="112B3605" w14:textId="77777777" w:rsidR="00957343" w:rsidRPr="00FC7A35" w:rsidRDefault="00957343" w:rsidP="00957343">
      <w:pPr>
        <w:pStyle w:val="Heading3"/>
        <w:rPr>
          <w:rFonts w:cs="Calibri"/>
        </w:rPr>
      </w:pPr>
      <w:r w:rsidRPr="00FC7A35">
        <w:rPr>
          <w:rFonts w:cs="Calibri"/>
        </w:rPr>
        <w:t>Disability Impact</w:t>
      </w:r>
    </w:p>
    <w:p w14:paraId="41C416FD" w14:textId="77777777" w:rsidR="00957343" w:rsidRPr="00FC7A35" w:rsidRDefault="00957343" w:rsidP="00957343">
      <w:pPr>
        <w:pStyle w:val="Heading4"/>
        <w:rPr>
          <w:rFonts w:cs="Calibri"/>
        </w:rPr>
      </w:pPr>
      <w:r w:rsidRPr="00FC7A35">
        <w:rPr>
          <w:rFonts w:cs="Calibri"/>
        </w:rPr>
        <w:t>Tag</w:t>
      </w:r>
    </w:p>
    <w:p w14:paraId="1AB2B217"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w:t>
      </w:r>
      <w:r w:rsidRPr="00FC7A35">
        <w:rPr>
          <w:rStyle w:val="Style13ptBold"/>
          <w:b w:val="0"/>
          <w:bCs/>
          <w:sz w:val="20"/>
          <w:szCs w:val="20"/>
        </w:rPr>
        <w:t>|KZaidi</w:t>
      </w:r>
    </w:p>
    <w:p w14:paraId="5466EF73" w14:textId="77777777" w:rsidR="00957343" w:rsidRPr="00FC7A35" w:rsidRDefault="00957343" w:rsidP="00957343">
      <w:pPr>
        <w:rPr>
          <w:sz w:val="16"/>
        </w:rPr>
      </w:pPr>
      <w:r w:rsidRPr="00FC7A35">
        <w:rPr>
          <w:rStyle w:val="StyleUnderline"/>
        </w:rPr>
        <w:t>Disability is not a fixed state</w:t>
      </w:r>
      <w:r w:rsidRPr="00FC7A35">
        <w:rPr>
          <w:sz w:val="16"/>
        </w:rPr>
        <w:t xml:space="preserve"> or attribute </w:t>
      </w:r>
      <w:r w:rsidRPr="00FC7A35">
        <w:rPr>
          <w:rStyle w:val="Emphasis"/>
        </w:rPr>
        <w:t>but exists in relation to assemblages of capacity and debility</w:t>
      </w:r>
      <w:r w:rsidRPr="00FC7A35">
        <w:rPr>
          <w:sz w:val="16"/>
        </w:rPr>
        <w:t xml:space="preserve">, modulated across historical time, geopoliti- cal space, institutional mandates, and discursive regimes. </w:t>
      </w:r>
      <w:r w:rsidRPr="00FC7A35">
        <w:rPr>
          <w:rStyle w:val="Emphasis"/>
        </w:rPr>
        <w:t>The globalization of disability as an identity through human rights discourses contributes to a standardization of bodily usefulness and uselessness that discounts not only the specificity of location but also the ways bodies exceed or defy identities and subjects.</w:t>
      </w:r>
      <w:r w:rsidRPr="00FC7A35">
        <w:rPr>
          <w:sz w:val="16"/>
        </w:rPr>
        <w:t xml:space="preserve"> The </w:t>
      </w:r>
      <w:r w:rsidRPr="00FC7A35">
        <w:rPr>
          <w:rStyle w:val="StyleUnderline"/>
        </w:rPr>
        <w:t>non-disabled/disabled binary traverses</w:t>
      </w:r>
      <w:r w:rsidRPr="00FC7A35">
        <w:rPr>
          <w:sz w:val="16"/>
        </w:rPr>
        <w:t xml:space="preserve"> social, geographic, and political </w:t>
      </w:r>
      <w:r w:rsidRPr="00FC7A35">
        <w:rPr>
          <w:rStyle w:val="StyleUnderline"/>
        </w:rPr>
        <w:t>spaces</w:t>
      </w:r>
      <w:r w:rsidRPr="00FC7A35">
        <w:rPr>
          <w:sz w:val="16"/>
        </w:rPr>
        <w:t xml:space="preserve">. The distinctions or </w:t>
      </w:r>
      <w:r w:rsidRPr="00FC7A35">
        <w:rPr>
          <w:rStyle w:val="StyleUnderline"/>
        </w:rPr>
        <w:t>parameters</w:t>
      </w:r>
      <w:r w:rsidRPr="00FC7A35">
        <w:rPr>
          <w:sz w:val="16"/>
        </w:rPr>
        <w:t xml:space="preserve"> between disabled and non-disabled bodies </w:t>
      </w:r>
      <w:r w:rsidRPr="00FC7A35">
        <w:rPr>
          <w:rStyle w:val="Emphasis"/>
        </w:rPr>
        <w:t>shift historically</w:t>
      </w:r>
      <w:r w:rsidRPr="00FC7A35">
        <w:rPr>
          <w:rStyle w:val="StyleUnderline"/>
        </w:rPr>
        <w:t xml:space="preserve">, as designations between productivity, vagrancy, deviancy, illness, and labor market relations have </w:t>
      </w:r>
      <w:r w:rsidRPr="00FC7A35">
        <w:rPr>
          <w:rStyle w:val="Emphasis"/>
        </w:rPr>
        <w:t>undergone transformations from subsistence work to waged labor</w:t>
      </w:r>
      <w:r w:rsidRPr="00FC7A35">
        <w:rPr>
          <w:rStyle w:val="StyleUnderline"/>
        </w:rPr>
        <w:t xml:space="preserve"> to hypercapitalist modes of surplus accumulation and </w:t>
      </w:r>
      <w:r w:rsidRPr="00FC7A35">
        <w:rPr>
          <w:rStyle w:val="Emphasis"/>
        </w:rPr>
        <w:t>neoliberal subject formation</w:t>
      </w:r>
      <w:r w:rsidRPr="00FC7A35">
        <w:rPr>
          <w:rStyle w:val="StyleUnderline"/>
        </w:rPr>
        <w:t>.</w:t>
      </w:r>
      <w:r w:rsidRPr="00FC7A35">
        <w:rPr>
          <w:sz w:val="16"/>
        </w:rPr>
        <w:t xml:space="preserve"> </w:t>
      </w:r>
      <w:r w:rsidRPr="00FC7A35">
        <w:rPr>
          <w:rStyle w:val="StyleUnderline"/>
        </w:rPr>
        <w:t>They shift geographically</w:t>
      </w:r>
      <w:r w:rsidRPr="00FC7A35">
        <w:rPr>
          <w:sz w:val="16"/>
        </w:rPr>
        <w:t xml:space="preserve">, as varied cultural, regional, and na- tional conceptualizations of bodily habitations and metaphysics inhabit corporeal relations differently and sometimes irreconcilably, and issues of environmental racism are prominent. They shift </w:t>
      </w:r>
      <w:r w:rsidRPr="00FC7A35">
        <w:rPr>
          <w:rStyle w:val="StyleUnderline"/>
        </w:rPr>
        <w:t>infrastructurally</w:t>
      </w:r>
      <w:r w:rsidRPr="00FC7A35">
        <w:rPr>
          <w:sz w:val="16"/>
        </w:rPr>
        <w:t xml:space="preserve">, as a wheelchair-accessible elevator becomes a completely altered vehicle of mobility, one that masks various capacities to climb stairs, in many parts of the world where power outages are a daily, if not hourly, occurrence. They shift </w:t>
      </w:r>
      <w:r w:rsidRPr="00FC7A35">
        <w:rPr>
          <w:rStyle w:val="StyleUnderline"/>
        </w:rPr>
        <w:t xml:space="preserve">legally, administratively, and legislatively, as </w:t>
      </w:r>
      <w:r w:rsidRPr="00FC7A35">
        <w:rPr>
          <w:rStyle w:val="Emphasis"/>
        </w:rPr>
        <w:t>rights-bearing sub- jects are formed and dismantled in response to health care and insurance regimes, human rights discourses, economic opportunism, and the uneven distribution of resources</w:t>
      </w:r>
      <w:r w:rsidRPr="00FC7A35">
        <w:rPr>
          <w:rStyle w:val="StyleUnderline"/>
        </w:rPr>
        <w:t xml:space="preserve">, </w:t>
      </w:r>
      <w:r w:rsidRPr="00FC7A35">
        <w:rPr>
          <w:sz w:val="16"/>
        </w:rPr>
        <w:t xml:space="preserve">medical supplies, and basic care. </w:t>
      </w:r>
      <w:r w:rsidRPr="00FC7A35">
        <w:rPr>
          <w:rStyle w:val="StyleUnderline"/>
        </w:rPr>
        <w:t>They shift scientifically</w:t>
      </w:r>
      <w:r w:rsidRPr="00FC7A35">
        <w:rPr>
          <w:sz w:val="16"/>
        </w:rPr>
        <w:t xml:space="preserve">, as prosthetic technologies of capacity, from </w:t>
      </w:r>
      <w:r w:rsidRPr="00FC7A35">
        <w:rPr>
          <w:rStyle w:val="StyleUnderline"/>
        </w:rPr>
        <w:t>wheelchairs to cell phones</w:t>
      </w:r>
      <w:r w:rsidRPr="00FC7A35">
        <w:rPr>
          <w:sz w:val="16"/>
        </w:rPr>
        <w:t xml:space="preserve"> to dna testing to steroids, script </w:t>
      </w:r>
      <w:r w:rsidRPr="00FC7A35">
        <w:rPr>
          <w:rStyle w:val="StyleUnderline"/>
        </w:rPr>
        <w:t>and rescript what a body can, could, or should do.</w:t>
      </w:r>
      <w:r w:rsidRPr="00FC7A35">
        <w:rPr>
          <w:sz w:val="16"/>
        </w:rPr>
        <w:t xml:space="preserve"> And </w:t>
      </w:r>
      <w:r w:rsidRPr="00FC7A35">
        <w:rPr>
          <w:rStyle w:val="StyleUnderline"/>
        </w:rPr>
        <w:t xml:space="preserve">they shift representationally, as </w:t>
      </w:r>
      <w:r w:rsidRPr="00FC7A35">
        <w:rPr>
          <w:rStyle w:val="Emphasis"/>
        </w:rPr>
        <w:t>discourses of multicultural diversity</w:t>
      </w:r>
      <w:r w:rsidRPr="00FC7A35">
        <w:rPr>
          <w:rStyle w:val="StyleUnderline"/>
        </w:rPr>
        <w:t xml:space="preserve"> and plurality </w:t>
      </w:r>
      <w:r w:rsidRPr="00FC7A35">
        <w:rPr>
          <w:rStyle w:val="Emphasis"/>
        </w:rPr>
        <w:t>absorb “difference” into regimes of visibility that then reorganize sites of marginalization into subjects of privilege,</w:t>
      </w:r>
      <w:r w:rsidRPr="00FC7A35">
        <w:rPr>
          <w:sz w:val="16"/>
        </w:rPr>
        <w:t xml:space="preserve"> in- deed privileged disabled subjects. </w:t>
      </w:r>
    </w:p>
    <w:p w14:paraId="0BFCF97B" w14:textId="77777777" w:rsidR="00957343" w:rsidRPr="00FC7A35" w:rsidRDefault="00957343" w:rsidP="00957343">
      <w:pPr>
        <w:rPr>
          <w:rStyle w:val="StyleUnderline"/>
        </w:rPr>
      </w:pPr>
      <w:r w:rsidRPr="00FC7A35">
        <w:rPr>
          <w:sz w:val="16"/>
        </w:rPr>
        <w:t xml:space="preserve">In The Right to Maim: Debility, Capacity, Disability, I think through how and why bodies are perceived as debilitated, capacitated, or often simul- taneously both. I mobilize the term “debility” as a needed disruption (but also expose it as a collaborator) of the category of disability and as a trian- gulation of the ability/disability binary, noting that </w:t>
      </w:r>
      <w:r w:rsidRPr="00FC7A35">
        <w:rPr>
          <w:rStyle w:val="StyleUnderline"/>
        </w:rPr>
        <w:t xml:space="preserve">while some bodies may not be recognized as or identify as disabled, they may well be debilitated, in part by being </w:t>
      </w:r>
      <w:r w:rsidRPr="00FC7A35">
        <w:rPr>
          <w:rStyle w:val="Emphasis"/>
        </w:rPr>
        <w:t>foreclosed access to legibility and resources as disabled.</w:t>
      </w:r>
      <w:r w:rsidRPr="00FC7A35">
        <w:rPr>
          <w:sz w:val="16"/>
        </w:rPr>
        <w:t xml:space="preserve"> Re- latedly, some </w:t>
      </w:r>
      <w:r w:rsidRPr="00FC7A35">
        <w:rPr>
          <w:rStyle w:val="StyleUnderline"/>
        </w:rPr>
        <w:t>bodies may well be disabled but also capacitated</w:t>
      </w:r>
      <w:r w:rsidRPr="00FC7A35">
        <w:rPr>
          <w:sz w:val="16"/>
        </w:rPr>
        <w:t xml:space="preserve">. I want to be clear here: </w:t>
      </w:r>
      <w:r w:rsidRPr="00FC7A35">
        <w:rPr>
          <w:rStyle w:val="StyleUnderline"/>
        </w:rPr>
        <w:t>I am not diluting or diffusing the identity rubrics of disability by suggesting all bodies are disabled to some extent</w:t>
      </w:r>
      <w:r w:rsidRPr="00FC7A35">
        <w:rPr>
          <w:sz w:val="16"/>
        </w:rPr>
        <w:t xml:space="preserve"> or another, </w:t>
      </w:r>
      <w:r w:rsidRPr="00FC7A35">
        <w:rPr>
          <w:rStyle w:val="StyleUnderline"/>
        </w:rPr>
        <w:t>or by smoothing disability into a continuum of debility</w:t>
      </w:r>
      <w:r w:rsidRPr="00FC7A35">
        <w:rPr>
          <w:sz w:val="16"/>
        </w:rPr>
        <w:t xml:space="preserve"> and capacity. Quite the opposite; </w:t>
      </w:r>
      <w:r w:rsidRPr="00FC7A35">
        <w:rPr>
          <w:rStyle w:val="Emphasis"/>
        </w:rPr>
        <w:t>I am arguing that the three vectors, capacity, debility, and disability, exist in a mutually reinforcing constellation</w:t>
      </w:r>
      <w:r w:rsidRPr="00FC7A35">
        <w:rPr>
          <w:sz w:val="16"/>
        </w:rPr>
        <w:t xml:space="preserve">, are often overlapping or coexistent, and that </w:t>
      </w:r>
      <w:r w:rsidRPr="00FC7A35">
        <w:rPr>
          <w:rStyle w:val="Emphasis"/>
        </w:rPr>
        <w:t>debilitation is a necessary component that both exposes and sutures the non-disabled/disabled binary.</w:t>
      </w:r>
      <w:r w:rsidRPr="00FC7A35">
        <w:rPr>
          <w:sz w:val="16"/>
        </w:rPr>
        <w:t xml:space="preserve"> As Christina Crosby rightly points out, “</w:t>
      </w:r>
      <w:r w:rsidRPr="00FC7A35">
        <w:rPr>
          <w:rStyle w:val="StyleUnderline"/>
        </w:rPr>
        <w:t>The challenge is to represent the ways in which disability is articulated with debility,</w:t>
      </w:r>
      <w:r w:rsidRPr="00FC7A35">
        <w:rPr>
          <w:sz w:val="16"/>
        </w:rPr>
        <w:t xml:space="preserve"> without having one disappear into the other.”7 I would add that </w:t>
      </w:r>
      <w:r w:rsidRPr="00FC7A35">
        <w:rPr>
          <w:rStyle w:val="StyleUnderline"/>
        </w:rPr>
        <w:t xml:space="preserve">the biopolitical management of disability entails that the visibility and social acceptance of disability rely on and engender the obfuscation and in fact </w:t>
      </w:r>
      <w:r w:rsidRPr="00FC7A35">
        <w:rPr>
          <w:rStyle w:val="Emphasis"/>
        </w:rPr>
        <w:t>deeper proliferation</w:t>
      </w:r>
      <w:r w:rsidRPr="00FC7A35">
        <w:rPr>
          <w:rStyle w:val="StyleUnderline"/>
        </w:rPr>
        <w:t xml:space="preserve"> of debility. </w:t>
      </w:r>
    </w:p>
    <w:p w14:paraId="02FB89FA" w14:textId="77777777" w:rsidR="00957343" w:rsidRPr="00FC7A35" w:rsidRDefault="00957343" w:rsidP="00957343">
      <w:pPr>
        <w:pStyle w:val="Heading3"/>
        <w:rPr>
          <w:rFonts w:cs="Calibri"/>
        </w:rPr>
      </w:pPr>
      <w:r w:rsidRPr="00FC7A35">
        <w:rPr>
          <w:rFonts w:cs="Calibri"/>
        </w:rPr>
        <w:t>Biopolitics</w:t>
      </w:r>
    </w:p>
    <w:p w14:paraId="06E8E855" w14:textId="77777777" w:rsidR="00957343" w:rsidRPr="00FC7A35" w:rsidRDefault="00957343" w:rsidP="00957343">
      <w:pPr>
        <w:pStyle w:val="Heading4"/>
        <w:rPr>
          <w:rFonts w:cs="Calibri"/>
        </w:rPr>
      </w:pPr>
      <w:r w:rsidRPr="00FC7A35">
        <w:rPr>
          <w:rFonts w:cs="Calibri"/>
        </w:rPr>
        <w:t>Tag</w:t>
      </w:r>
    </w:p>
    <w:p w14:paraId="3025B450"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w:t>
      </w:r>
      <w:r w:rsidRPr="00FC7A35">
        <w:rPr>
          <w:rStyle w:val="Style13ptBold"/>
          <w:b w:val="0"/>
          <w:bCs/>
          <w:sz w:val="20"/>
          <w:szCs w:val="20"/>
        </w:rPr>
        <w:t>|KZaidi</w:t>
      </w:r>
    </w:p>
    <w:p w14:paraId="31832AB5" w14:textId="77777777" w:rsidR="00957343" w:rsidRPr="00FC7A35" w:rsidRDefault="00957343" w:rsidP="00957343">
      <w:pPr>
        <w:rPr>
          <w:sz w:val="16"/>
        </w:rPr>
      </w:pPr>
      <w:r w:rsidRPr="00FC7A35">
        <w:rPr>
          <w:rStyle w:val="StyleUnderline"/>
        </w:rPr>
        <w:t>In a context whereby four-fifths of the world’s people with disabilities are located in</w:t>
      </w:r>
      <w:r w:rsidRPr="00FC7A35">
        <w:rPr>
          <w:sz w:val="16"/>
        </w:rPr>
        <w:t xml:space="preserve"> what was once hailed as </w:t>
      </w:r>
      <w:r w:rsidRPr="00FC7A35">
        <w:rPr>
          <w:rStyle w:val="StyleUnderline"/>
        </w:rPr>
        <w:t xml:space="preserve">the “global south,” </w:t>
      </w:r>
      <w:r w:rsidRPr="00FC7A35">
        <w:rPr>
          <w:rStyle w:val="Emphasis"/>
        </w:rPr>
        <w:t>liberal interventions are invariably infused</w:t>
      </w:r>
      <w:r w:rsidRPr="00FC7A35">
        <w:rPr>
          <w:rStyle w:val="StyleUnderline"/>
        </w:rPr>
        <w:t xml:space="preserve"> with certitude that </w:t>
      </w:r>
      <w:r w:rsidRPr="00FC7A35">
        <w:rPr>
          <w:rStyle w:val="Emphasis"/>
        </w:rPr>
        <w:t>disability should be reclaimed</w:t>
      </w:r>
      <w:r w:rsidRPr="00FC7A35">
        <w:rPr>
          <w:rStyle w:val="StyleUnderline"/>
        </w:rPr>
        <w:t xml:space="preserve"> as a valuable difference</w:t>
      </w:r>
      <w:r w:rsidRPr="00FC7A35">
        <w:rPr>
          <w:sz w:val="16"/>
        </w:rPr>
        <w:t>—the difference of the Other—</w:t>
      </w:r>
      <w:r w:rsidRPr="00FC7A35">
        <w:rPr>
          <w:rStyle w:val="StyleUnderline"/>
        </w:rPr>
        <w:t>through rights, vis- ibility, and empowerment discourses</w:t>
      </w:r>
      <w:r w:rsidRPr="00FC7A35">
        <w:rPr>
          <w:sz w:val="16"/>
        </w:rPr>
        <w:t>—</w:t>
      </w:r>
      <w:r w:rsidRPr="00FC7A35">
        <w:rPr>
          <w:rStyle w:val="StyleUnderline"/>
        </w:rPr>
        <w:t xml:space="preserve">rather than addressing how much debilitation is </w:t>
      </w:r>
      <w:r w:rsidRPr="00FC7A35">
        <w:rPr>
          <w:rStyle w:val="Emphasis"/>
        </w:rPr>
        <w:t>caused by global injustice and the war machines of colonial- ism, occupation, and U.S. imperialism</w:t>
      </w:r>
      <w:r w:rsidRPr="00FC7A35">
        <w:rPr>
          <w:rStyle w:val="StyleUnderline"/>
        </w:rPr>
        <w:t>.</w:t>
      </w:r>
      <w:r w:rsidRPr="00FC7A35">
        <w:rPr>
          <w:sz w:val="16"/>
        </w:rPr>
        <w:t xml:space="preserve"> Assemblages of disability, capacity, and </w:t>
      </w:r>
      <w:r w:rsidRPr="00FC7A35">
        <w:rPr>
          <w:rStyle w:val="StyleUnderline"/>
        </w:rPr>
        <w:t xml:space="preserve">debility are </w:t>
      </w:r>
      <w:r w:rsidRPr="00FC7A35">
        <w:rPr>
          <w:rStyle w:val="Emphasis"/>
        </w:rPr>
        <w:t>elements of the biopolitical control of populations</w:t>
      </w:r>
      <w:r w:rsidRPr="00FC7A35">
        <w:rPr>
          <w:rStyle w:val="StyleUnderline"/>
        </w:rPr>
        <w:t xml:space="preserve"> that foreground risk, prognosis, life chances, settler colonialism, war impair- ment, and capitalist exploitation.</w:t>
      </w:r>
      <w:r w:rsidRPr="00FC7A35">
        <w:rPr>
          <w:sz w:val="16"/>
        </w:rPr>
        <w:t xml:space="preserve"> My analysis centralizes </w:t>
      </w:r>
      <w:r w:rsidRPr="00FC7A35">
        <w:rPr>
          <w:rStyle w:val="StyleUnderline"/>
        </w:rPr>
        <w:t xml:space="preserve">disability rights as a capacitating frame that </w:t>
      </w:r>
      <w:r w:rsidRPr="00FC7A35">
        <w:rPr>
          <w:rStyle w:val="Emphasis"/>
        </w:rPr>
        <w:t>recognizes some disabilities at the expense of other</w:t>
      </w:r>
      <w:r w:rsidRPr="00FC7A35">
        <w:rPr>
          <w:rStyle w:val="StyleUnderline"/>
        </w:rPr>
        <w:t xml:space="preserve"> disabilities that </w:t>
      </w:r>
      <w:r w:rsidRPr="00FC7A35">
        <w:rPr>
          <w:rStyle w:val="Emphasis"/>
        </w:rPr>
        <w:t>do not fit the respectability</w:t>
      </w:r>
      <w:r w:rsidRPr="00FC7A35">
        <w:rPr>
          <w:rStyle w:val="StyleUnderline"/>
        </w:rPr>
        <w:t xml:space="preserve"> </w:t>
      </w:r>
      <w:r w:rsidRPr="00FC7A35">
        <w:rPr>
          <w:sz w:val="16"/>
        </w:rPr>
        <w:t>and empowerment</w:t>
      </w:r>
      <w:r w:rsidRPr="00FC7A35">
        <w:rPr>
          <w:rStyle w:val="StyleUnderline"/>
        </w:rPr>
        <w:t xml:space="preserve"> models of disability progress</w:t>
      </w:r>
      <w:r w:rsidRPr="00FC7A35">
        <w:rPr>
          <w:sz w:val="16"/>
        </w:rPr>
        <w:t xml:space="preserve">—what David Mitchell and Sharon Snyder term the “biopolitics of disability.”11 But </w:t>
      </w:r>
      <w:r w:rsidRPr="00FC7A35">
        <w:rPr>
          <w:rStyle w:val="StyleUnderline"/>
        </w:rPr>
        <w:t xml:space="preserve">the </w:t>
      </w:r>
      <w:r w:rsidRPr="00FC7A35">
        <w:rPr>
          <w:rStyle w:val="Emphasis"/>
        </w:rPr>
        <w:t>normalization of disability</w:t>
      </w:r>
      <w:r w:rsidRPr="00FC7A35">
        <w:rPr>
          <w:rStyle w:val="StyleUnderline"/>
        </w:rPr>
        <w:t xml:space="preserve"> as an empowered status purportedly recognized by the state is </w:t>
      </w:r>
      <w:r w:rsidRPr="00FC7A35">
        <w:rPr>
          <w:sz w:val="16"/>
        </w:rPr>
        <w:t>not contradicted by, but rather is</w:t>
      </w:r>
      <w:r w:rsidRPr="00FC7A35">
        <w:rPr>
          <w:rStyle w:val="StyleUnderline"/>
        </w:rPr>
        <w:t xml:space="preserve"> produced through, the creation and </w:t>
      </w:r>
      <w:r w:rsidRPr="00FC7A35">
        <w:rPr>
          <w:rStyle w:val="Emphasis"/>
        </w:rPr>
        <w:t>sustaining of debilitation</w:t>
      </w:r>
      <w:r w:rsidRPr="00FC7A35">
        <w:rPr>
          <w:rStyle w:val="StyleUnderline"/>
        </w:rPr>
        <w:t xml:space="preserve"> on a mass scale.</w:t>
      </w:r>
      <w:r w:rsidRPr="00FC7A35">
        <w:rPr>
          <w:sz w:val="16"/>
        </w:rPr>
        <w:t xml:space="preserve"> </w:t>
      </w:r>
      <w:r w:rsidRPr="00FC7A35">
        <w:rPr>
          <w:rStyle w:val="StyleUnderline"/>
        </w:rPr>
        <w:t>Debilitation is not a by-product</w:t>
      </w:r>
      <w:r w:rsidRPr="00FC7A35">
        <w:rPr>
          <w:sz w:val="16"/>
        </w:rPr>
        <w:t xml:space="preserve"> of the operation of biopolitics </w:t>
      </w:r>
      <w:r w:rsidRPr="00FC7A35">
        <w:rPr>
          <w:rStyle w:val="Emphasis"/>
        </w:rPr>
        <w:t>but an intended result,</w:t>
      </w:r>
      <w:r w:rsidRPr="00FC7A35">
        <w:rPr>
          <w:sz w:val="16"/>
        </w:rPr>
        <w:t xml:space="preserve"> functioning </w:t>
      </w:r>
      <w:r w:rsidRPr="00FC7A35">
        <w:rPr>
          <w:rStyle w:val="StyleUnderline"/>
        </w:rPr>
        <w:t>both as a disruption of the non-disabled/disabled binary—</w:t>
      </w:r>
      <w:r w:rsidRPr="00FC7A35">
        <w:rPr>
          <w:sz w:val="16"/>
        </w:rPr>
        <w:t>as an in-between space—</w:t>
      </w:r>
      <w:r w:rsidRPr="00FC7A35">
        <w:rPr>
          <w:rStyle w:val="StyleUnderline"/>
        </w:rPr>
        <w:t>and as a supplement to disability,</w:t>
      </w:r>
      <w:r w:rsidRPr="00FC7A35">
        <w:rPr>
          <w:sz w:val="16"/>
        </w:rPr>
        <w:t xml:space="preserve"> that which shadows and often overlaps with disability. I therefore do not offer debility as an identity; it is instead </w:t>
      </w:r>
      <w:r w:rsidRPr="00FC7A35">
        <w:rPr>
          <w:rStyle w:val="StyleUnderline"/>
        </w:rPr>
        <w:t>a form of massification</w:t>
      </w:r>
      <w:r w:rsidRPr="00FC7A35">
        <w:rPr>
          <w:sz w:val="16"/>
        </w:rPr>
        <w:t xml:space="preserve">. My alternative conceptualization of the biopolitics of debilitation not only refers to the remaindering of what the liberal inclusion of disability fails to fully embrace, but also points to the forms of violent debilitation of those whose </w:t>
      </w:r>
      <w:r w:rsidRPr="00FC7A35">
        <w:rPr>
          <w:rStyle w:val="Emphasis"/>
        </w:rPr>
        <w:t>inevitable injuring is assumed by racial capitalism.</w:t>
      </w:r>
      <w:r w:rsidRPr="00FC7A35">
        <w:rPr>
          <w:sz w:val="16"/>
        </w:rPr>
        <w:t xml:space="preserve"> </w:t>
      </w:r>
      <w:r w:rsidRPr="00FC7A35">
        <w:rPr>
          <w:rStyle w:val="StyleUnderline"/>
        </w:rPr>
        <w:t>I therefore seek to connect disability, usually routed through a conceptual frame of identification, and debilitation,</w:t>
      </w:r>
      <w:r w:rsidRPr="00FC7A35">
        <w:rPr>
          <w:sz w:val="16"/>
        </w:rPr>
        <w:t xml:space="preserve"> a practice of rendering populations avail- able for statistically likely injury. </w:t>
      </w:r>
    </w:p>
    <w:p w14:paraId="100A418E" w14:textId="77777777" w:rsidR="00957343" w:rsidRPr="00FC7A35" w:rsidRDefault="00957343" w:rsidP="00957343">
      <w:pPr>
        <w:rPr>
          <w:sz w:val="16"/>
          <w:szCs w:val="16"/>
        </w:rPr>
      </w:pPr>
      <w:r w:rsidRPr="00FC7A35">
        <w:rPr>
          <w:sz w:val="16"/>
          <w:szCs w:val="16"/>
        </w:rPr>
        <w:t xml:space="preserve">why biopolitics? </w:t>
      </w:r>
    </w:p>
    <w:p w14:paraId="74818D9B" w14:textId="77777777" w:rsidR="00957343" w:rsidRPr="00FC7A35" w:rsidRDefault="00957343" w:rsidP="00957343">
      <w:pPr>
        <w:rPr>
          <w:sz w:val="16"/>
        </w:rPr>
      </w:pPr>
      <w:r w:rsidRPr="00FC7A35">
        <w:rPr>
          <w:rStyle w:val="StyleUnderline"/>
        </w:rPr>
        <w:t xml:space="preserve">The Right to Maim situates disability </w:t>
      </w:r>
      <w:r w:rsidRPr="00FC7A35">
        <w:rPr>
          <w:rStyle w:val="Emphasis"/>
        </w:rPr>
        <w:t>as a register of biopolitical population control</w:t>
      </w:r>
      <w:r w:rsidRPr="00FC7A35">
        <w:rPr>
          <w:rStyle w:val="StyleUnderline"/>
        </w:rPr>
        <w:t xml:space="preserve">, one that </w:t>
      </w:r>
      <w:r w:rsidRPr="00FC7A35">
        <w:rPr>
          <w:rStyle w:val="Emphasis"/>
        </w:rPr>
        <w:t>modulates which bodies are hailed by institutions</w:t>
      </w:r>
      <w:r w:rsidRPr="00FC7A35">
        <w:rPr>
          <w:rStyle w:val="StyleUnderline"/>
        </w:rPr>
        <w:t xml:space="preserve"> to represent the professed progress made by </w:t>
      </w:r>
      <w:r w:rsidRPr="00FC7A35">
        <w:rPr>
          <w:rStyle w:val="Emphasis"/>
        </w:rPr>
        <w:t>liberal rights–bearing subjects.</w:t>
      </w:r>
      <w:r w:rsidRPr="00FC7A35">
        <w:rPr>
          <w:sz w:val="16"/>
        </w:rPr>
        <w:t xml:space="preserve"> As with Terrorist Assemblages, </w:t>
      </w:r>
      <w:r w:rsidRPr="00FC7A35">
        <w:rPr>
          <w:rStyle w:val="StyleUnderline"/>
        </w:rPr>
        <w:t xml:space="preserve">this book is largely about what happens </w:t>
      </w:r>
      <w:r w:rsidRPr="00FC7A35">
        <w:rPr>
          <w:rStyle w:val="Emphasis"/>
        </w:rPr>
        <w:t>after certain liberal rights</w:t>
      </w:r>
      <w:r w:rsidRPr="00FC7A35">
        <w:rPr>
          <w:rStyle w:val="StyleUnderline"/>
        </w:rPr>
        <w:t xml:space="preserve"> are bestowed</w:t>
      </w:r>
      <w:r w:rsidRPr="00FC7A35">
        <w:rPr>
          <w:sz w:val="16"/>
        </w:rPr>
        <w:t xml:space="preserve">, certain thresholds </w:t>
      </w:r>
      <w:r w:rsidRPr="00FC7A35">
        <w:rPr>
          <w:rStyle w:val="StyleUnderline"/>
        </w:rPr>
        <w:t>or parameters of success are claimed to have been reached</w:t>
      </w:r>
      <w:r w:rsidRPr="00FC7A35">
        <w:rPr>
          <w:sz w:val="16"/>
        </w:rPr>
        <w:t xml:space="preserve">: </w:t>
      </w:r>
      <w:r w:rsidRPr="00FC7A35">
        <w:rPr>
          <w:rStyle w:val="Emphasis"/>
        </w:rPr>
        <w:t>What happens when “we” get what “we” want?</w:t>
      </w:r>
      <w:r w:rsidRPr="00FC7A35">
        <w:rPr>
          <w:sz w:val="16"/>
        </w:rPr>
        <w:t xml:space="preserve"> In other words, </w:t>
      </w:r>
      <w:r w:rsidRPr="00FC7A35">
        <w:rPr>
          <w:rStyle w:val="Emphasis"/>
        </w:rPr>
        <w:t>how is it that we have come to this historical juncture where we can or must talk about “(white) privilege,” and “disability” together?</w:t>
      </w:r>
      <w:r w:rsidRPr="00FC7A35">
        <w:rPr>
          <w:sz w:val="16"/>
        </w:rPr>
        <w:t xml:space="preserve"> But my argument also makes a critical intervention into the literatures of and scholarship on biopolitics, which have been less likely to take up issues of disability and debility. Michel Foucault’s foundational formulation hinges on all the population measures that enable some forms of living and inhibit others: birthrates, fertility, longevity, disease, impairment, toxicity, productivity. In other words, </w:t>
      </w:r>
      <w:r w:rsidRPr="00FC7A35">
        <w:rPr>
          <w:rStyle w:val="StyleUnderline"/>
        </w:rPr>
        <w:t xml:space="preserve">these irreducible met- rics of biopolitics are also metrics of debility and capacity. </w:t>
      </w:r>
      <w:r w:rsidRPr="00FC7A35">
        <w:rPr>
          <w:rStyle w:val="Emphasis"/>
        </w:rPr>
        <w:t>Biopolitics deployed through its neoliberal guises is a capacitation machine; biopolitics seeks capacitation for some as a liberal rationale</w:t>
      </w:r>
      <w:r w:rsidRPr="00FC7A35">
        <w:rPr>
          <w:sz w:val="16"/>
        </w:rPr>
        <w:t xml:space="preserve"> (in some cases) </w:t>
      </w:r>
      <w:r w:rsidRPr="00FC7A35">
        <w:rPr>
          <w:rStyle w:val="Emphasis"/>
        </w:rPr>
        <w:t>or foil for the debilitation of many others.</w:t>
      </w:r>
      <w:r w:rsidRPr="00FC7A35">
        <w:rPr>
          <w:sz w:val="16"/>
        </w:rPr>
        <w:t xml:space="preserve"> It is, in sum, an ableist mechanism that debilitates. </w:t>
      </w:r>
    </w:p>
    <w:p w14:paraId="29227187" w14:textId="77777777" w:rsidR="00957343" w:rsidRPr="00FC7A35" w:rsidRDefault="00957343" w:rsidP="00957343">
      <w:pPr>
        <w:rPr>
          <w:rStyle w:val="StyleUnderline"/>
        </w:rPr>
      </w:pPr>
      <w:r w:rsidRPr="00FC7A35">
        <w:rPr>
          <w:rStyle w:val="StyleUnderline"/>
        </w:rPr>
        <w:t xml:space="preserve">Biopolitics as a conceptual paradigm can thus be read as a </w:t>
      </w:r>
      <w:r w:rsidRPr="00FC7A35">
        <w:rPr>
          <w:rStyle w:val="Emphasis"/>
        </w:rPr>
        <w:t>theory of debility and capacity</w:t>
      </w:r>
      <w:r w:rsidRPr="00FC7A35">
        <w:rPr>
          <w:rStyle w:val="StyleUnderline"/>
        </w:rPr>
        <w:t>.</w:t>
      </w:r>
      <w:r w:rsidRPr="00FC7A35">
        <w:rPr>
          <w:sz w:val="16"/>
        </w:rPr>
        <w:t xml:space="preserve"> Addressing disability directly forces a new, discrete component into the living/dying pendulum that forms most discussions of biopolitics: the living dead, death worlds, necropolitics, slow death, life it- self. </w:t>
      </w:r>
      <w:r w:rsidRPr="00FC7A35">
        <w:rPr>
          <w:rStyle w:val="StyleUnderline"/>
        </w:rPr>
        <w:t xml:space="preserve">These frames presume death to be the ultimate assault, transgression, or goal, and the </w:t>
      </w:r>
      <w:r w:rsidRPr="00FC7A35">
        <w:rPr>
          <w:rStyle w:val="Emphasis"/>
        </w:rPr>
        <w:t>biopolitical end point</w:t>
      </w:r>
      <w:r w:rsidRPr="00FC7A35">
        <w:rPr>
          <w:rStyle w:val="StyleUnderline"/>
        </w:rPr>
        <w:t xml:space="preserve"> or opposite of life.</w:t>
      </w:r>
      <w:r w:rsidRPr="00FC7A35">
        <w:rPr>
          <w:sz w:val="16"/>
        </w:rPr>
        <w:t xml:space="preserve"> I am arguing that </w:t>
      </w:r>
      <w:r w:rsidRPr="00FC7A35">
        <w:rPr>
          <w:rStyle w:val="Emphasis"/>
        </w:rPr>
        <w:t>debilitation and the production of disability are in fact biopolitical ends unto themselves,</w:t>
      </w:r>
      <w:r w:rsidRPr="00FC7A35">
        <w:rPr>
          <w:sz w:val="16"/>
        </w:rPr>
        <w:t xml:space="preserve"> with </w:t>
      </w:r>
      <w:r w:rsidRPr="00FC7A35">
        <w:rPr>
          <w:rStyle w:val="StyleUnderline"/>
        </w:rPr>
        <w:t xml:space="preserve">moving </w:t>
      </w:r>
      <w:r w:rsidRPr="00FC7A35">
        <w:rPr>
          <w:rStyle w:val="Emphasis"/>
        </w:rPr>
        <w:t>neither toward life nor toward death</w:t>
      </w:r>
      <w:r w:rsidRPr="00FC7A35">
        <w:rPr>
          <w:rStyle w:val="StyleUnderline"/>
        </w:rPr>
        <w:t xml:space="preserve"> as the aim</w:t>
      </w:r>
      <w:r w:rsidRPr="00FC7A35">
        <w:rPr>
          <w:sz w:val="16"/>
        </w:rPr>
        <w:t xml:space="preserve">. This is what I call “the right to maim”: a right expressive of sovereign power that is linked to, but not the same as, “the right to kill.” </w:t>
      </w:r>
      <w:r w:rsidRPr="00FC7A35">
        <w:rPr>
          <w:rStyle w:val="Emphasis"/>
        </w:rPr>
        <w:t>Maiming is a source of value extraction from populations that would otherwise be dis- posable.</w:t>
      </w:r>
      <w:r w:rsidRPr="00FC7A35">
        <w:rPr>
          <w:sz w:val="16"/>
        </w:rPr>
        <w:t xml:space="preserve"> </w:t>
      </w:r>
      <w:r w:rsidRPr="00FC7A35">
        <w:rPr>
          <w:rStyle w:val="StyleUnderline"/>
        </w:rPr>
        <w:t xml:space="preserve">The right to maim exemplifies the most </w:t>
      </w:r>
      <w:r w:rsidRPr="00FC7A35">
        <w:rPr>
          <w:rStyle w:val="Emphasis"/>
        </w:rPr>
        <w:t>intensive practice of the biopolitics of debilitation</w:t>
      </w:r>
      <w:r w:rsidRPr="00FC7A35">
        <w:rPr>
          <w:rStyle w:val="StyleUnderline"/>
        </w:rPr>
        <w:t xml:space="preserve">, where maiming is a sanctioned </w:t>
      </w:r>
      <w:r w:rsidRPr="00FC7A35">
        <w:rPr>
          <w:rStyle w:val="Emphasis"/>
        </w:rPr>
        <w:t>tactic of settler colonial rule</w:t>
      </w:r>
      <w:r w:rsidRPr="00FC7A35">
        <w:rPr>
          <w:rStyle w:val="StyleUnderline"/>
        </w:rPr>
        <w:t xml:space="preserve">, justified in </w:t>
      </w:r>
      <w:r w:rsidRPr="00FC7A35">
        <w:rPr>
          <w:rStyle w:val="Emphasis"/>
        </w:rPr>
        <w:t>protectionist terms</w:t>
      </w:r>
      <w:r w:rsidRPr="00FC7A35">
        <w:rPr>
          <w:rStyle w:val="StyleUnderline"/>
        </w:rPr>
        <w:t xml:space="preserve"> and soliciting disability rights solutions that, while absolutely crucial to aiding some individuals, unfor- tunately lead to </w:t>
      </w:r>
      <w:r w:rsidRPr="00FC7A35">
        <w:rPr>
          <w:rStyle w:val="Emphasis"/>
        </w:rPr>
        <w:t>further perpetuation of debilitation.</w:t>
      </w:r>
      <w:r w:rsidRPr="00FC7A35">
        <w:rPr>
          <w:rStyle w:val="StyleUnderline"/>
        </w:rPr>
        <w:t xml:space="preserve"> </w:t>
      </w:r>
    </w:p>
    <w:p w14:paraId="296A0DCE" w14:textId="77777777" w:rsidR="00957343" w:rsidRPr="00FC7A35" w:rsidRDefault="00957343" w:rsidP="00957343">
      <w:pPr>
        <w:rPr>
          <w:sz w:val="16"/>
        </w:rPr>
      </w:pPr>
      <w:r w:rsidRPr="00FC7A35">
        <w:rPr>
          <w:sz w:val="16"/>
        </w:rPr>
        <w:t xml:space="preserve">In The Right to Maim, </w:t>
      </w:r>
      <w:r w:rsidRPr="00FC7A35">
        <w:rPr>
          <w:rStyle w:val="StyleUnderline"/>
        </w:rPr>
        <w:t xml:space="preserve">I focus less on an important project of disability rights and disability studies, which is to </w:t>
      </w:r>
      <w:r w:rsidRPr="00FC7A35">
        <w:rPr>
          <w:rStyle w:val="Emphasis"/>
        </w:rPr>
        <w:t>refute disability as lack, as inherently undesirable, and as the sign, evidence, or fetish of injustice and victimhood.</w:t>
      </w:r>
      <w:r w:rsidRPr="00FC7A35">
        <w:rPr>
          <w:sz w:val="16"/>
        </w:rPr>
        <w:t xml:space="preserve"> I am not sidestepping this issue. Rather, </w:t>
      </w:r>
      <w:r w:rsidRPr="00FC7A35">
        <w:rPr>
          <w:rStyle w:val="StyleUnderline"/>
        </w:rPr>
        <w:t xml:space="preserve">I centralize the </w:t>
      </w:r>
      <w:r w:rsidRPr="00FC7A35">
        <w:rPr>
          <w:rStyle w:val="Emphasis"/>
        </w:rPr>
        <w:t>quest for justice to situate what material conditions of possibility are necessary</w:t>
      </w:r>
      <w:r w:rsidRPr="00FC7A35">
        <w:rPr>
          <w:rStyle w:val="StyleUnderline"/>
        </w:rPr>
        <w:t xml:space="preserve"> for such positive reenvisionings of disability to flourish, and </w:t>
      </w:r>
      <w:r w:rsidRPr="00FC7A35">
        <w:rPr>
          <w:rStyle w:val="Emphasis"/>
        </w:rPr>
        <w:t>what happens when those conditions are not available</w:t>
      </w:r>
      <w:r w:rsidRPr="00FC7A35">
        <w:rPr>
          <w:rStyle w:val="StyleUnderline"/>
        </w:rPr>
        <w:t>.</w:t>
      </w:r>
      <w:r w:rsidRPr="00FC7A35">
        <w:rPr>
          <w:sz w:val="16"/>
        </w:rPr>
        <w:t xml:space="preserve"> My goal here is to examine how disability is produced, how certain bodies and </w:t>
      </w:r>
      <w:r w:rsidRPr="00FC7A35">
        <w:rPr>
          <w:rStyle w:val="StyleUnderline"/>
        </w:rPr>
        <w:t>populations come into biopolitical being through having greater risk to become disabled than others.</w:t>
      </w:r>
      <w:r w:rsidRPr="00FC7A35">
        <w:rPr>
          <w:sz w:val="16"/>
        </w:rPr>
        <w:t xml:space="preserve"> The difference between disability and debility that I schematize is not derived from expounding upon and contrasting phenomenological experi- ences of corporeality, but from evaluating the violences of biopolitical risk and metrics of health, fertility, longevity, education, and geography. </w:t>
      </w:r>
    </w:p>
    <w:p w14:paraId="64A04F6E" w14:textId="77777777" w:rsidR="00957343" w:rsidRPr="00FC7A35" w:rsidRDefault="00957343" w:rsidP="00957343">
      <w:pPr>
        <w:pStyle w:val="Heading3"/>
        <w:rPr>
          <w:rFonts w:cs="Calibri"/>
        </w:rPr>
      </w:pPr>
      <w:r w:rsidRPr="00FC7A35">
        <w:rPr>
          <w:rFonts w:cs="Calibri"/>
        </w:rPr>
        <w:t>Debility Connects Movements</w:t>
      </w:r>
    </w:p>
    <w:p w14:paraId="7514269E" w14:textId="77777777" w:rsidR="00957343" w:rsidRPr="00FC7A35" w:rsidRDefault="00957343" w:rsidP="00957343">
      <w:pPr>
        <w:pStyle w:val="Heading4"/>
        <w:rPr>
          <w:rFonts w:cs="Calibri"/>
        </w:rPr>
      </w:pPr>
      <w:r w:rsidRPr="00FC7A35">
        <w:rPr>
          <w:rFonts w:cs="Calibri"/>
        </w:rPr>
        <w:t>Tag</w:t>
      </w:r>
    </w:p>
    <w:p w14:paraId="211A7EAD"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w:t>
      </w:r>
      <w:r w:rsidRPr="00FC7A35">
        <w:rPr>
          <w:rStyle w:val="Style13ptBold"/>
          <w:b w:val="0"/>
          <w:bCs/>
          <w:sz w:val="20"/>
          <w:szCs w:val="20"/>
        </w:rPr>
        <w:t>|KZaidi</w:t>
      </w:r>
    </w:p>
    <w:p w14:paraId="107A6F51" w14:textId="77777777" w:rsidR="00957343" w:rsidRPr="00FC7A35" w:rsidRDefault="00957343" w:rsidP="00957343">
      <w:pPr>
        <w:rPr>
          <w:sz w:val="16"/>
        </w:rPr>
      </w:pPr>
      <w:r w:rsidRPr="00FC7A35">
        <w:rPr>
          <w:rStyle w:val="StyleUnderline"/>
        </w:rPr>
        <w:t>In the midst of the Movement for Black Lives, the fight against the Da- kota Access Pipeline, the struggle for socialized health care in the United States, the demand to end U.S. imperial power in the Middle East</w:t>
      </w:r>
      <w:r w:rsidRPr="00FC7A35">
        <w:rPr>
          <w:sz w:val="16"/>
        </w:rPr>
        <w:t xml:space="preserve"> (Israel, Afghanistan, Iraq, Syria, Yemen), </w:t>
      </w:r>
      <w:r w:rsidRPr="00FC7A35">
        <w:rPr>
          <w:rStyle w:val="Emphasis"/>
        </w:rPr>
        <w:t>what constitutes the able body is ever evolving, and its apparent referents are ever shrinking.</w:t>
      </w:r>
      <w:r w:rsidRPr="00FC7A35">
        <w:rPr>
          <w:sz w:val="16"/>
        </w:rPr>
        <w:t xml:space="preserve"> What is an able body in this context? What is a non-disabled body, and is it the same as an able body? </w:t>
      </w:r>
      <w:r w:rsidRPr="00FC7A35">
        <w:rPr>
          <w:rStyle w:val="StyleUnderline"/>
        </w:rPr>
        <w:t xml:space="preserve">Layers of precarity and </w:t>
      </w:r>
      <w:r w:rsidRPr="00FC7A35">
        <w:rPr>
          <w:rStyle w:val="Emphasis"/>
        </w:rPr>
        <w:t>vulnerability to police brutality, reck- less maiming and killing, deprivation, and destruction of resources that are daily features of living for some populations must not be smoothed over by hailing these bodies as able-bodied if they do not have or claim to be a person(s) with a disability.</w:t>
      </w:r>
      <w:r w:rsidRPr="00FC7A35">
        <w:rPr>
          <w:sz w:val="16"/>
        </w:rPr>
        <w:t xml:space="preserve"> In the wise words of disability studies scholar and prison abolitionist Liat Ben-Moshe, “</w:t>
      </w:r>
      <w:r w:rsidRPr="00FC7A35">
        <w:rPr>
          <w:rStyle w:val="StyleUnderline"/>
        </w:rPr>
        <w:t xml:space="preserve">It does not matter if people iden- tify as disabled or not.”22 “Hands up, don’t shoot!” is not a catchy slogan that emerges from or announces able-bodied populations. Rather, this common Black Lives Matter chant is a </w:t>
      </w:r>
      <w:r w:rsidRPr="00FC7A35">
        <w:rPr>
          <w:rStyle w:val="Emphasis"/>
        </w:rPr>
        <w:t>revolutionary call for redressing the debilitat- ing logics of racial capitalism</w:t>
      </w:r>
      <w:r w:rsidRPr="00FC7A35">
        <w:rPr>
          <w:rStyle w:val="StyleUnderline"/>
        </w:rPr>
        <w:t>.</w:t>
      </w:r>
      <w:r w:rsidRPr="00FC7A35">
        <w:rPr>
          <w:sz w:val="16"/>
        </w:rPr>
        <w:t xml:space="preserve"> </w:t>
      </w:r>
      <w:r w:rsidRPr="00FC7A35">
        <w:rPr>
          <w:rStyle w:val="StyleUnderline"/>
        </w:rPr>
        <w:t xml:space="preserve">It is a compact sketch of the frozen black body, </w:t>
      </w:r>
      <w:r w:rsidRPr="00FC7A35">
        <w:rPr>
          <w:rStyle w:val="Emphasis"/>
        </w:rPr>
        <w:t>rendered immobile</w:t>
      </w:r>
      <w:r w:rsidRPr="00FC7A35">
        <w:rPr>
          <w:rStyle w:val="StyleUnderline"/>
        </w:rPr>
        <w:t xml:space="preserve"> by </w:t>
      </w:r>
      <w:r w:rsidRPr="00FC7A35">
        <w:rPr>
          <w:rStyle w:val="Emphasis"/>
        </w:rPr>
        <w:t>systemic racism</w:t>
      </w:r>
      <w:r w:rsidRPr="00FC7A35">
        <w:rPr>
          <w:rStyle w:val="StyleUnderline"/>
        </w:rPr>
        <w:t xml:space="preserve"> and the </w:t>
      </w:r>
      <w:r w:rsidRPr="00FC7A35">
        <w:rPr>
          <w:rStyle w:val="Emphasis"/>
        </w:rPr>
        <w:t>punishment doled out for not transcending it.</w:t>
      </w:r>
      <w:r w:rsidRPr="00FC7A35">
        <w:rPr>
          <w:sz w:val="16"/>
        </w:rPr>
        <w:t xml:space="preserve"> </w:t>
      </w:r>
      <w:r w:rsidRPr="00FC7A35">
        <w:rPr>
          <w:rStyle w:val="StyleUnderline"/>
        </w:rPr>
        <w:t xml:space="preserve">It is the story of a Palestinian resister shot dead for </w:t>
      </w:r>
      <w:r w:rsidRPr="00FC7A35">
        <w:rPr>
          <w:rStyle w:val="Emphasis"/>
        </w:rPr>
        <w:t>wielding a knife</w:t>
      </w:r>
      <w:r w:rsidRPr="00FC7A35">
        <w:rPr>
          <w:sz w:val="16"/>
        </w:rPr>
        <w:t xml:space="preserve"> (if that) against an idf solider who has the full backing of the world’s military might. </w:t>
      </w:r>
      <w:r w:rsidRPr="00FC7A35">
        <w:rPr>
          <w:rStyle w:val="Emphasis"/>
        </w:rPr>
        <w:t xml:space="preserve">“I can’t breathe!” captures the suffocation of chokeholds on movement in Gaza and the West Bank as it does the vio- lent forces of restraint meted out through police brutality. </w:t>
      </w:r>
      <w:r w:rsidRPr="00FC7A35">
        <w:rPr>
          <w:sz w:val="16"/>
        </w:rPr>
        <w:t xml:space="preserve">“Hands up, don’t shoot!” and “I can’t breathe!” are, in fact, disability justice rally cries. </w:t>
      </w:r>
    </w:p>
    <w:p w14:paraId="440D404E" w14:textId="77777777" w:rsidR="00957343" w:rsidRPr="00FC7A35" w:rsidRDefault="00957343" w:rsidP="00957343">
      <w:pPr>
        <w:rPr>
          <w:rStyle w:val="Emphasis"/>
        </w:rPr>
      </w:pPr>
      <w:r w:rsidRPr="00FC7A35">
        <w:rPr>
          <w:rStyle w:val="StyleUnderline"/>
        </w:rPr>
        <w:t>The Right to Maim therefore</w:t>
      </w:r>
      <w:r w:rsidRPr="00FC7A35">
        <w:rPr>
          <w:sz w:val="16"/>
        </w:rPr>
        <w:t xml:space="preserve"> does not seek to answer the question, where is our disability pride movement? Instead, it </w:t>
      </w:r>
      <w:r w:rsidRPr="00FC7A35">
        <w:rPr>
          <w:rStyle w:val="Emphasis"/>
        </w:rPr>
        <w:t xml:space="preserve">hopes to change the conversa- tion to one that challenges the presumption that the distinction between who is disabled and who is not should fuel a pride movement. </w:t>
      </w:r>
      <w:r w:rsidRPr="00FC7A35">
        <w:rPr>
          <w:sz w:val="16"/>
        </w:rPr>
        <w:t xml:space="preserve">I explore if and how </w:t>
      </w:r>
      <w:r w:rsidRPr="00FC7A35">
        <w:rPr>
          <w:rStyle w:val="StyleUnderline"/>
        </w:rPr>
        <w:t xml:space="preserve">this binary </w:t>
      </w:r>
      <w:r w:rsidRPr="00FC7A35">
        <w:rPr>
          <w:rStyle w:val="Emphasis"/>
        </w:rPr>
        <w:t>effaces the biopolitical production of precarity</w:t>
      </w:r>
      <w:r w:rsidRPr="00FC7A35">
        <w:rPr>
          <w:rStyle w:val="StyleUnderline"/>
        </w:rPr>
        <w:t xml:space="preserve"> and (un)livability that runs across these identities.</w:t>
      </w:r>
      <w:r w:rsidRPr="00FC7A35">
        <w:rPr>
          <w:sz w:val="16"/>
        </w:rPr>
        <w:t xml:space="preserve"> The project, then, is </w:t>
      </w:r>
      <w:r w:rsidRPr="00FC7A35">
        <w:rPr>
          <w:rStyle w:val="StyleUnderline"/>
        </w:rPr>
        <w:t>not just one that hopes to contribute to intersectional movement building</w:t>
      </w:r>
      <w:r w:rsidRPr="00FC7A35">
        <w:rPr>
          <w:sz w:val="16"/>
        </w:rPr>
        <w:t xml:space="preserve">, though let me insist that this is crucial from the outset. That is to say, Black Lives Matter and the struggle to end the Israeli occupation of Palestine are not only movements “allied” with disability rights, nor are they only distinct disability justice issues. </w:t>
      </w:r>
      <w:r w:rsidRPr="00FC7A35">
        <w:rPr>
          <w:rStyle w:val="Emphasis"/>
        </w:rPr>
        <w:t>Rather, I am motivated to think of these fierce organizing practices collectively as a disability justice movement itself, as a movement that is demanding an end to so many conditions of precaritization that debilitate many populations.</w:t>
      </w:r>
      <w:r w:rsidRPr="00FC7A35">
        <w:rPr>
          <w:sz w:val="16"/>
        </w:rPr>
        <w:t xml:space="preserve"> At our current political conjuncture, </w:t>
      </w:r>
      <w:r w:rsidRPr="00FC7A35">
        <w:rPr>
          <w:rStyle w:val="StyleUnderline"/>
        </w:rPr>
        <w:t xml:space="preserve">Black Lives Matter, the Palestinian solidarity movement, the protest against the Dakota Access Pipeline to protect sacred grounds and access to water: these are some of the movements that are </w:t>
      </w:r>
      <w:r w:rsidRPr="00FC7A35">
        <w:rPr>
          <w:rStyle w:val="Emphasis"/>
        </w:rPr>
        <w:t>leading the way to demand livable lives for all.</w:t>
      </w:r>
      <w:r w:rsidRPr="00FC7A35">
        <w:rPr>
          <w:sz w:val="16"/>
        </w:rPr>
        <w:t xml:space="preserve"> These </w:t>
      </w:r>
      <w:r w:rsidRPr="00FC7A35">
        <w:rPr>
          <w:rStyle w:val="StyleUnderline"/>
        </w:rPr>
        <w:t xml:space="preserve">movements may not represent the most appealing or desired versions of disability pride. But </w:t>
      </w:r>
      <w:r w:rsidRPr="00FC7A35">
        <w:rPr>
          <w:rStyle w:val="Emphasis"/>
        </w:rPr>
        <w:t>they are movements anchored</w:t>
      </w:r>
      <w:r w:rsidRPr="00FC7A35">
        <w:rPr>
          <w:sz w:val="16"/>
        </w:rPr>
        <w:t xml:space="preserve">, in fact, </w:t>
      </w:r>
      <w:r w:rsidRPr="00FC7A35">
        <w:rPr>
          <w:rStyle w:val="Emphasis"/>
        </w:rPr>
        <w:t>in the lived experiences of debilitation</w:t>
      </w:r>
      <w:r w:rsidRPr="00FC7A35">
        <w:rPr>
          <w:sz w:val="16"/>
        </w:rPr>
        <w:t xml:space="preserve">, implicitly </w:t>
      </w:r>
      <w:r w:rsidRPr="00FC7A35">
        <w:rPr>
          <w:rStyle w:val="Emphasis"/>
        </w:rPr>
        <w:t>contesting the right to maim, and imagining multiple futures</w:t>
      </w:r>
      <w:r w:rsidRPr="00FC7A35">
        <w:rPr>
          <w:sz w:val="16"/>
        </w:rPr>
        <w:t xml:space="preserve"> </w:t>
      </w:r>
      <w:r w:rsidRPr="00FC7A35">
        <w:rPr>
          <w:rStyle w:val="StyleUnderline"/>
        </w:rPr>
        <w:t xml:space="preserve">where bodily capacities and debilities are </w:t>
      </w:r>
      <w:r w:rsidRPr="00FC7A35">
        <w:rPr>
          <w:rStyle w:val="Emphasis"/>
        </w:rPr>
        <w:t xml:space="preserve">embraced rather than weaponized. </w:t>
      </w:r>
    </w:p>
    <w:p w14:paraId="4B68CDEC" w14:textId="77777777" w:rsidR="00957343" w:rsidRPr="00FC7A35" w:rsidRDefault="00957343" w:rsidP="00957343">
      <w:pPr>
        <w:pStyle w:val="Heading3"/>
        <w:rPr>
          <w:rFonts w:cs="Calibri"/>
        </w:rPr>
      </w:pPr>
      <w:r w:rsidRPr="00FC7A35">
        <w:rPr>
          <w:rFonts w:cs="Calibri"/>
        </w:rPr>
        <w:t>Pinkwashing</w:t>
      </w:r>
    </w:p>
    <w:p w14:paraId="0EB0AB8E" w14:textId="77777777" w:rsidR="00957343" w:rsidRPr="00FC7A35" w:rsidRDefault="00957343" w:rsidP="00957343">
      <w:pPr>
        <w:pStyle w:val="Heading4"/>
        <w:rPr>
          <w:rFonts w:cs="Calibri"/>
        </w:rPr>
      </w:pPr>
      <w:r w:rsidRPr="00FC7A35">
        <w:rPr>
          <w:rFonts w:cs="Calibri"/>
        </w:rPr>
        <w:t>Tag</w:t>
      </w:r>
    </w:p>
    <w:p w14:paraId="2AB231BE"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3, Page 96-101. Footnotes 2, 5, 11, 15, 16, 17, 18, 19, 20, and 21 included in curly braces</w:t>
      </w:r>
      <w:r w:rsidRPr="00FC7A35">
        <w:rPr>
          <w:rStyle w:val="Style13ptBold"/>
          <w:b w:val="0"/>
          <w:bCs/>
          <w:sz w:val="20"/>
          <w:szCs w:val="20"/>
        </w:rPr>
        <w:t>|KZaidi</w:t>
      </w:r>
    </w:p>
    <w:p w14:paraId="112B009F" w14:textId="77777777" w:rsidR="00957343" w:rsidRPr="00FC7A35" w:rsidRDefault="00957343" w:rsidP="00957343">
      <w:pPr>
        <w:rPr>
          <w:sz w:val="16"/>
        </w:rPr>
      </w:pPr>
      <w:r w:rsidRPr="00FC7A35">
        <w:rPr>
          <w:sz w:val="16"/>
        </w:rPr>
        <w:t xml:space="preserve">This piece of advertising, created by the pro-Israel organization </w:t>
      </w:r>
      <w:r w:rsidRPr="00FC7A35">
        <w:rPr>
          <w:rStyle w:val="StyleUnderline"/>
        </w:rPr>
        <w:t>Size Doesn’t Matter</w:t>
      </w:r>
      <w:r w:rsidRPr="00FC7A35">
        <w:rPr>
          <w:sz w:val="16"/>
        </w:rPr>
        <w:t xml:space="preserve"> as part of an </w:t>
      </w:r>
      <w:r w:rsidRPr="00FC7A35">
        <w:rPr>
          <w:rStyle w:val="StyleUnderline"/>
        </w:rPr>
        <w:t>ad campaign</w:t>
      </w:r>
      <w:r w:rsidRPr="00FC7A35">
        <w:rPr>
          <w:sz w:val="16"/>
        </w:rPr>
        <w:t xml:space="preserve"> focused on promoting the vir- tues of Israel to Canadians, </w:t>
      </w:r>
      <w:r w:rsidRPr="00FC7A35">
        <w:rPr>
          <w:rStyle w:val="StyleUnderline"/>
        </w:rPr>
        <w:t>can be hailed as an example of “pinkwashing,”</w:t>
      </w:r>
      <w:r w:rsidRPr="00FC7A35">
        <w:rPr>
          <w:sz w:val="16"/>
        </w:rPr>
        <w:t xml:space="preserve"> a piece of propaganda </w:t>
      </w:r>
      <w:r w:rsidRPr="00FC7A35">
        <w:rPr>
          <w:rStyle w:val="StyleUnderline"/>
        </w:rPr>
        <w:t>highlighting the LGBT rights record of Israel as a function of obscuring or legitimating its occupation of Palestine.2</w:t>
      </w:r>
      <w:r w:rsidRPr="00FC7A35">
        <w:rPr>
          <w:sz w:val="16"/>
        </w:rPr>
        <w:t xml:space="preserve"> {“Pinkwashing!” has become </w:t>
      </w:r>
      <w:r w:rsidRPr="00FC7A35">
        <w:rPr>
          <w:rStyle w:val="StyleUnderline"/>
        </w:rPr>
        <w:t>a rallying cry to mobilize queer activists</w:t>
      </w:r>
      <w:r w:rsidRPr="00FC7A35">
        <w:rPr>
          <w:sz w:val="16"/>
        </w:rPr>
        <w:t xml:space="preserve"> globally </w:t>
      </w:r>
      <w:r w:rsidRPr="00FC7A35">
        <w:rPr>
          <w:rStyle w:val="StyleUnderline"/>
        </w:rPr>
        <w:t>to stand in solidarity with Palestine by resisting the so-called co-optation of LGBTq identity by the state of Israel.</w:t>
      </w:r>
      <w:r w:rsidRPr="00FC7A35">
        <w:rPr>
          <w:sz w:val="16"/>
        </w:rPr>
        <w:t xml:space="preserve"> As its shorthand use proliferates in anti-occupation organizing forums internationally, pinkwashing must be situated within the wider homonationalizing geopolitical context. </w:t>
      </w:r>
      <w:r w:rsidRPr="00FC7A35">
        <w:rPr>
          <w:rStyle w:val="Emphasis"/>
        </w:rPr>
        <w:t>While it is crucial to challenge the Israeli state, it must be done in a manner that acknowledges the assemblage of homonationalism goes beyond the explicit activities of any one nation-state, even Israel.</w:t>
      </w:r>
      <w:r w:rsidRPr="00FC7A35">
        <w:rPr>
          <w:sz w:val="16"/>
        </w:rPr>
        <w:t xml:space="preserve"> I have been unconvinced that pinkwashing is a practice singular to the Israeli state, though the specific manifestations of this practice on the part of the Israeli state are singular and noteworthy. Building on theoretical points first articulated in my book Terrorist Assemblages, I contend that </w:t>
      </w:r>
      <w:r w:rsidRPr="00FC7A35">
        <w:rPr>
          <w:rStyle w:val="StyleUnderline"/>
        </w:rPr>
        <w:t xml:space="preserve">pinkwashing appears to be an effective strategy not </w:t>
      </w:r>
      <w:r w:rsidRPr="00FC7A35">
        <w:rPr>
          <w:sz w:val="16"/>
        </w:rPr>
        <w:t>necessarily</w:t>
      </w:r>
      <w:r w:rsidRPr="00FC7A35">
        <w:rPr>
          <w:rStyle w:val="StyleUnderline"/>
        </w:rPr>
        <w:t xml:space="preserve"> because of </w:t>
      </w:r>
      <w:r w:rsidRPr="00FC7A35">
        <w:rPr>
          <w:sz w:val="16"/>
        </w:rPr>
        <w:t>any exceptional activities on the part of</w:t>
      </w:r>
      <w:r w:rsidRPr="00FC7A35">
        <w:rPr>
          <w:rStyle w:val="StyleUnderline"/>
        </w:rPr>
        <w:t xml:space="preserve"> the Israeli state but because of the history of </w:t>
      </w:r>
      <w:r w:rsidRPr="00FC7A35">
        <w:rPr>
          <w:rStyle w:val="Emphasis"/>
        </w:rPr>
        <w:t>settler colonial violence</w:t>
      </w:r>
      <w:r w:rsidRPr="00FC7A35">
        <w:rPr>
          <w:rStyle w:val="StyleUnderline"/>
        </w:rPr>
        <w:t xml:space="preserve">, the </w:t>
      </w:r>
      <w:r w:rsidRPr="00FC7A35">
        <w:rPr>
          <w:rStyle w:val="Emphasis"/>
        </w:rPr>
        <w:t>international LGBT tourism industry, the gay and lesbian human rights industry</w:t>
      </w:r>
      <w:r w:rsidRPr="00FC7A35">
        <w:rPr>
          <w:rStyle w:val="StyleUnderline"/>
        </w:rPr>
        <w:t xml:space="preserve">, and, finally, the role of </w:t>
      </w:r>
      <w:r w:rsidRPr="00FC7A35">
        <w:rPr>
          <w:rStyle w:val="Emphasis"/>
        </w:rPr>
        <w:t>the United States</w:t>
      </w:r>
      <w:r w:rsidRPr="00FC7A35">
        <w:rPr>
          <w:sz w:val="16"/>
        </w:rPr>
        <w:t xml:space="preserve">.} Repurposed in 2009 from campaigns to critique facile medical corporate support of breast cancer research, </w:t>
      </w:r>
      <w:r w:rsidRPr="00FC7A35">
        <w:rPr>
          <w:rStyle w:val="StyleUnderline"/>
        </w:rPr>
        <w:t xml:space="preserve">pinkwashing has been redefined as the Israeli state’s use of its admittedly stellar LGBT rights record </w:t>
      </w:r>
      <w:r w:rsidRPr="00FC7A35">
        <w:rPr>
          <w:rStyle w:val="Emphasis"/>
        </w:rPr>
        <w:t>to deflect attention</w:t>
      </w:r>
      <w:r w:rsidRPr="00FC7A35">
        <w:rPr>
          <w:rStyle w:val="StyleUnderline"/>
        </w:rPr>
        <w:t xml:space="preserve"> from, and in some instances to </w:t>
      </w:r>
      <w:r w:rsidRPr="00FC7A35">
        <w:rPr>
          <w:rStyle w:val="Emphasis"/>
        </w:rPr>
        <w:t>justify or legitimate, its occupation of Palestine.</w:t>
      </w:r>
      <w:r w:rsidRPr="00FC7A35">
        <w:rPr>
          <w:sz w:val="16"/>
        </w:rPr>
        <w:t xml:space="preserve"> Resonating within a receptive field of globalized Islamophobia significantly amplified since September 11, 2001, </w:t>
      </w:r>
      <w:r w:rsidRPr="00FC7A35">
        <w:rPr>
          <w:rStyle w:val="StyleUnderline"/>
        </w:rPr>
        <w:t xml:space="preserve">this messaging is reliant on a civilizational narrative about the </w:t>
      </w:r>
      <w:r w:rsidRPr="00FC7A35">
        <w:rPr>
          <w:rStyle w:val="Emphasis"/>
        </w:rPr>
        <w:t>modernity of the Israelis</w:t>
      </w:r>
      <w:r w:rsidRPr="00FC7A35">
        <w:rPr>
          <w:rStyle w:val="StyleUnderline"/>
        </w:rPr>
        <w:t xml:space="preserve"> juxtaposed against the </w:t>
      </w:r>
      <w:r w:rsidRPr="00FC7A35">
        <w:rPr>
          <w:rStyle w:val="Emphasis"/>
        </w:rPr>
        <w:t>backward homophobia</w:t>
      </w:r>
      <w:r w:rsidRPr="00FC7A35">
        <w:rPr>
          <w:rStyle w:val="StyleUnderline"/>
        </w:rPr>
        <w:t xml:space="preserve"> of the Palestinians.</w:t>
      </w:r>
      <w:r w:rsidRPr="00FC7A35">
        <w:rPr>
          <w:sz w:val="16"/>
        </w:rPr>
        <w:t xml:space="preserve"> As such, </w:t>
      </w:r>
      <w:r w:rsidRPr="00FC7A35">
        <w:rPr>
          <w:rStyle w:val="StyleUnderline"/>
        </w:rPr>
        <w:t>pinkwashing has become a commonly used tag for the cynical promotion of LGBT bodies as representative of Israeli democracy</w:t>
      </w:r>
      <w:r w:rsidRPr="00FC7A35">
        <w:rPr>
          <w:sz w:val="16"/>
        </w:rPr>
        <w:t xml:space="preserve">. More generally, </w:t>
      </w:r>
      <w:r w:rsidRPr="00FC7A35">
        <w:rPr>
          <w:rStyle w:val="Emphasis"/>
        </w:rPr>
        <w:t>it is the erasure of hierarchies of power through the favoring of the “gay-friendly na- tion” imagery.</w:t>
      </w:r>
      <w:r w:rsidRPr="00FC7A35">
        <w:rPr>
          <w:sz w:val="16"/>
        </w:rPr>
        <w:t xml:space="preserve"> It is a </w:t>
      </w:r>
      <w:r w:rsidRPr="00FC7A35">
        <w:rPr>
          <w:rStyle w:val="StyleUnderline"/>
        </w:rPr>
        <w:t>discourse about civilizational superiority that relies on a transparent and uninterrogated construction of “Palestinian homophobia” contingent upon the foreclosure of any questioning about “Israeli homophobia.”</w:t>
      </w:r>
      <w:r w:rsidRPr="00FC7A35">
        <w:rPr>
          <w:sz w:val="16"/>
        </w:rPr>
        <w:t xml:space="preserve"> Besides making Zionism more appealing to (Euro-American) gays, part of the </w:t>
      </w:r>
      <w:r w:rsidRPr="00FC7A35">
        <w:rPr>
          <w:rStyle w:val="StyleUnderline"/>
        </w:rPr>
        <w:t>mechanism at work</w:t>
      </w:r>
      <w:r w:rsidRPr="00FC7A35">
        <w:rPr>
          <w:sz w:val="16"/>
        </w:rPr>
        <w:t xml:space="preserve"> that benefits Israel </w:t>
      </w:r>
      <w:r w:rsidRPr="00FC7A35">
        <w:rPr>
          <w:rStyle w:val="StyleUnderline"/>
        </w:rPr>
        <w:t xml:space="preserve">is a </w:t>
      </w:r>
      <w:r w:rsidRPr="00FC7A35">
        <w:rPr>
          <w:rStyle w:val="Emphasis"/>
        </w:rPr>
        <w:t>disciplining of Palestinian queers</w:t>
      </w:r>
      <w:r w:rsidRPr="00FC7A35">
        <w:rPr>
          <w:rStyle w:val="StyleUnderline"/>
        </w:rPr>
        <w:t xml:space="preserve"> into </w:t>
      </w:r>
      <w:r w:rsidRPr="00FC7A35">
        <w:rPr>
          <w:rStyle w:val="Emphasis"/>
        </w:rPr>
        <w:t>legible subjects.</w:t>
      </w:r>
      <w:r w:rsidRPr="00FC7A35">
        <w:rPr>
          <w:sz w:val="16"/>
        </w:rPr>
        <w:t xml:space="preserve"> At the same time, as Haneen Maikey has noted, </w:t>
      </w:r>
      <w:r w:rsidRPr="00FC7A35">
        <w:rPr>
          <w:rStyle w:val="StyleUnderline"/>
        </w:rPr>
        <w:t>the most relevant</w:t>
      </w:r>
      <w:r w:rsidRPr="00FC7A35">
        <w:rPr>
          <w:sz w:val="16"/>
        </w:rPr>
        <w:t xml:space="preserve"> and damning </w:t>
      </w:r>
      <w:r w:rsidRPr="00FC7A35">
        <w:rPr>
          <w:rStyle w:val="StyleUnderline"/>
        </w:rPr>
        <w:t xml:space="preserve">effect of pinkwashing is its contribution to the processes of </w:t>
      </w:r>
      <w:r w:rsidRPr="00FC7A35">
        <w:rPr>
          <w:rStyle w:val="Emphasis"/>
        </w:rPr>
        <w:t>internal colonization</w:t>
      </w:r>
      <w:r w:rsidRPr="00FC7A35">
        <w:rPr>
          <w:rStyle w:val="StyleUnderline"/>
        </w:rPr>
        <w:t>:</w:t>
      </w:r>
      <w:r w:rsidRPr="00FC7A35">
        <w:rPr>
          <w:sz w:val="16"/>
        </w:rPr>
        <w:t xml:space="preserve"> </w:t>
      </w:r>
      <w:r w:rsidRPr="00FC7A35">
        <w:rPr>
          <w:rStyle w:val="StyleUnderline"/>
        </w:rPr>
        <w:t xml:space="preserve">the naturalization of Israeli superiority </w:t>
      </w:r>
      <w:r w:rsidRPr="00FC7A35">
        <w:rPr>
          <w:rStyle w:val="Emphasis"/>
        </w:rPr>
        <w:t>by Palestinians themselves</w:t>
      </w:r>
      <w:r w:rsidRPr="00FC7A35">
        <w:rPr>
          <w:sz w:val="16"/>
        </w:rPr>
        <w:t xml:space="preserve">. The most important </w:t>
      </w:r>
      <w:r w:rsidRPr="00FC7A35">
        <w:rPr>
          <w:rStyle w:val="StyleUnderline"/>
        </w:rPr>
        <w:t>targets of pinkwashing therefore are not actually Euro-American gay tourists but</w:t>
      </w:r>
      <w:r w:rsidRPr="00FC7A35">
        <w:rPr>
          <w:sz w:val="16"/>
        </w:rPr>
        <w:t xml:space="preserve"> (queer and gay) </w:t>
      </w:r>
      <w:r w:rsidRPr="00FC7A35">
        <w:rPr>
          <w:rStyle w:val="StyleUnderline"/>
        </w:rPr>
        <w:t>Palestinians themselves</w:t>
      </w:r>
      <w:r w:rsidRPr="00FC7A35">
        <w:rPr>
          <w:sz w:val="16"/>
        </w:rPr>
        <w:t xml:space="preserve">.3 As such, I would argue that </w:t>
      </w:r>
      <w:r w:rsidRPr="00FC7A35">
        <w:rPr>
          <w:rStyle w:val="StyleUnderline"/>
        </w:rPr>
        <w:t>it functions</w:t>
      </w:r>
      <w:r w:rsidRPr="00FC7A35">
        <w:rPr>
          <w:sz w:val="16"/>
        </w:rPr>
        <w:t xml:space="preserve"> dually, </w:t>
      </w:r>
      <w:r w:rsidRPr="00FC7A35">
        <w:rPr>
          <w:rStyle w:val="Emphasis"/>
        </w:rPr>
        <w:t>as a form of discursive preemptive securitization that marshals neo-orientalist fears of Palestinians as backward</w:t>
      </w:r>
      <w:r w:rsidRPr="00FC7A35">
        <w:rPr>
          <w:sz w:val="16"/>
        </w:rPr>
        <w:t xml:space="preserve">, sexually re- pressed terrorists, </w:t>
      </w:r>
      <w:r w:rsidRPr="00FC7A35">
        <w:rPr>
          <w:rStyle w:val="Emphasis"/>
        </w:rPr>
        <w:t>and as an intense mode of subjugation</w:t>
      </w:r>
      <w:r w:rsidRPr="00FC7A35">
        <w:rPr>
          <w:sz w:val="16"/>
        </w:rPr>
        <w:t xml:space="preserve"> of Palestinians under settler colonial rule. </w:t>
      </w:r>
    </w:p>
    <w:p w14:paraId="39C388E3" w14:textId="77777777" w:rsidR="00957343" w:rsidRPr="00FC7A35" w:rsidRDefault="00957343" w:rsidP="00957343">
      <w:pPr>
        <w:rPr>
          <w:rStyle w:val="StyleUnderline"/>
        </w:rPr>
      </w:pPr>
      <w:r w:rsidRPr="00FC7A35">
        <w:rPr>
          <w:sz w:val="16"/>
        </w:rPr>
        <w:t xml:space="preserve">For whom is pinkwashing legible and persuasive as a political discourse, and why? First of all, </w:t>
      </w:r>
      <w:r w:rsidRPr="00FC7A35">
        <w:rPr>
          <w:rStyle w:val="StyleUnderline"/>
        </w:rPr>
        <w:t xml:space="preserve">a neoliberal </w:t>
      </w:r>
      <w:r w:rsidRPr="00FC7A35">
        <w:rPr>
          <w:rStyle w:val="Emphasis"/>
        </w:rPr>
        <w:t xml:space="preserve">accommodationist economic structure </w:t>
      </w:r>
      <w:r w:rsidRPr="00FC7A35">
        <w:rPr>
          <w:rStyle w:val="StyleUnderline"/>
        </w:rPr>
        <w:t xml:space="preserve">engenders the </w:t>
      </w:r>
      <w:r w:rsidRPr="00FC7A35">
        <w:rPr>
          <w:rStyle w:val="Emphasis"/>
        </w:rPr>
        <w:t>niche marketing</w:t>
      </w:r>
      <w:r w:rsidRPr="00FC7A35">
        <w:rPr>
          <w:rStyle w:val="StyleUnderline"/>
        </w:rPr>
        <w:t xml:space="preserve"> of various ethnic and minoritized groups and has </w:t>
      </w:r>
      <w:r w:rsidRPr="00FC7A35">
        <w:rPr>
          <w:rStyle w:val="Emphasis"/>
        </w:rPr>
        <w:t>normalized the production of a gay and lesbian tourism industry</w:t>
      </w:r>
      <w:r w:rsidRPr="00FC7A35">
        <w:rPr>
          <w:rStyle w:val="StyleUnderline"/>
        </w:rPr>
        <w:t xml:space="preserve"> built on the </w:t>
      </w:r>
      <w:r w:rsidRPr="00FC7A35">
        <w:rPr>
          <w:rStyle w:val="Emphasis"/>
        </w:rPr>
        <w:t>discursive distinction between gay-friendly and not-gay- friendly destinations</w:t>
      </w:r>
      <w:r w:rsidRPr="00FC7A35">
        <w:rPr>
          <w:rStyle w:val="StyleUnderline"/>
        </w:rPr>
        <w:t>.4</w:t>
      </w:r>
      <w:r w:rsidRPr="00FC7A35">
        <w:rPr>
          <w:sz w:val="16"/>
        </w:rPr>
        <w:t xml:space="preserve"> The claims of pinkwashing are often seen as plausible when rendered through an </w:t>
      </w:r>
      <w:r w:rsidRPr="00FC7A35">
        <w:rPr>
          <w:rStyle w:val="StyleUnderline"/>
        </w:rPr>
        <w:t xml:space="preserve">LGBT rights discourse that </w:t>
      </w:r>
      <w:r w:rsidRPr="00FC7A35">
        <w:rPr>
          <w:rStyle w:val="Emphasis"/>
        </w:rPr>
        <w:t>resonates within North America and Europe</w:t>
      </w:r>
      <w:r w:rsidRPr="00FC7A35">
        <w:rPr>
          <w:rStyle w:val="StyleUnderline"/>
        </w:rPr>
        <w:t xml:space="preserve"> as a dominant measurement of </w:t>
      </w:r>
      <w:r w:rsidRPr="00FC7A35">
        <w:rPr>
          <w:rStyle w:val="Emphasis"/>
        </w:rPr>
        <w:t>teleological progress</w:t>
      </w:r>
      <w:r w:rsidRPr="00FC7A35">
        <w:rPr>
          <w:sz w:val="16"/>
        </w:rPr>
        <w:t>.5 {</w:t>
      </w:r>
      <w:r w:rsidRPr="00FC7A35">
        <w:rPr>
          <w:rStyle w:val="StyleUnderline"/>
        </w:rPr>
        <w:t xml:space="preserve">This is an important tactic within the context of a gay and lesbian human rights industry that proliferates </w:t>
      </w:r>
      <w:r w:rsidRPr="00FC7A35">
        <w:rPr>
          <w:rStyle w:val="Emphasis"/>
        </w:rPr>
        <w:t>Euro-American constructs of identity</w:t>
      </w:r>
      <w:r w:rsidRPr="00FC7A35">
        <w:rPr>
          <w:sz w:val="16"/>
        </w:rPr>
        <w:t xml:space="preserve"> (not to mention the assumption of a </w:t>
      </w:r>
      <w:r w:rsidRPr="00FC7A35">
        <w:rPr>
          <w:rStyle w:val="StyleUnderline"/>
        </w:rPr>
        <w:t xml:space="preserve">universal attachment to sexual identity itself), that privilege </w:t>
      </w:r>
      <w:r w:rsidRPr="00FC7A35">
        <w:rPr>
          <w:rStyle w:val="Emphasis"/>
        </w:rPr>
        <w:t>identity politics, “coming out,” public visibility, legislative measures</w:t>
      </w:r>
      <w:r w:rsidRPr="00FC7A35">
        <w:rPr>
          <w:rStyle w:val="StyleUnderline"/>
        </w:rPr>
        <w:t xml:space="preserve"> as the domi- nant </w:t>
      </w:r>
      <w:r w:rsidRPr="00FC7A35">
        <w:rPr>
          <w:rStyle w:val="Emphasis"/>
        </w:rPr>
        <w:t>barometers of social progress</w:t>
      </w:r>
      <w:r w:rsidRPr="00FC7A35">
        <w:rPr>
          <w:rStyle w:val="StyleUnderline"/>
        </w:rPr>
        <w:t xml:space="preserve">, </w:t>
      </w:r>
      <w:r w:rsidRPr="00FC7A35">
        <w:rPr>
          <w:sz w:val="16"/>
        </w:rPr>
        <w:t xml:space="preserve">and a flat invocation of “homophobia” as an automatic unifying experiential frame. Palestinian queer organizers assert that it is irrelevant whether Palestinian society is homophobic or not, and that the ques- tion of homophobia within Palestinian society has nothing to do with the fact that the occupation must end. For the political platform of the Palestinian Queers for BDS and Al-Qaws for Sexual and Gender Diversity in </w:t>
      </w:r>
      <w:r w:rsidRPr="00FC7A35">
        <w:rPr>
          <w:rStyle w:val="Emphasis"/>
        </w:rPr>
        <w:t>Palestinian Society queer organizing is anti-occupation organizing; likewise, anti-occupation work is queer organizing.</w:t>
      </w:r>
      <w:r w:rsidRPr="00FC7A35">
        <w:rPr>
          <w:sz w:val="16"/>
        </w:rPr>
        <w:t xml:space="preserve"> </w:t>
      </w:r>
      <w:r w:rsidRPr="00FC7A35">
        <w:rPr>
          <w:rStyle w:val="StyleUnderline"/>
        </w:rPr>
        <w:t xml:space="preserve">Palestinian Queers for BDS is not a liberal project that is </w:t>
      </w:r>
      <w:r w:rsidRPr="00FC7A35">
        <w:rPr>
          <w:rStyle w:val="Emphasis"/>
        </w:rPr>
        <w:t>demand- ing acceptance, tolerance, or inclusion within a “nationalist” movement</w:t>
      </w:r>
      <w:r w:rsidRPr="00FC7A35">
        <w:rPr>
          <w:rStyle w:val="StyleUnderline"/>
        </w:rPr>
        <w:t xml:space="preserve">. Rather, through foregrounding the occupation as its primary site of struggle, Palestinian Queers for BDS is slowly, strategically, and carefully </w:t>
      </w:r>
      <w:r w:rsidRPr="00FC7A35">
        <w:rPr>
          <w:rStyle w:val="Emphasis"/>
        </w:rPr>
        <w:t>insisting upon and creating systemic and thorough changes</w:t>
      </w:r>
      <w:r w:rsidRPr="00FC7A35">
        <w:rPr>
          <w:rStyle w:val="StyleUnderline"/>
        </w:rPr>
        <w:t xml:space="preserve"> in the terms of Palestinian society itself.</w:t>
      </w:r>
      <w:r w:rsidRPr="00FC7A35">
        <w:rPr>
          <w:sz w:val="16"/>
        </w:rPr>
        <w:t xml:space="preserve"> Al-Qaws claims that its primary work is </w:t>
      </w:r>
      <w:r w:rsidRPr="00FC7A35">
        <w:rPr>
          <w:rStyle w:val="StyleUnderline"/>
        </w:rPr>
        <w:t>about ending the occupation, not about reifying a homosexual identity that mirrors an “Israeli” or “Western” self-serving form of sexual freedom</w:t>
      </w:r>
      <w:r w:rsidRPr="00FC7A35">
        <w:rPr>
          <w:sz w:val="16"/>
        </w:rPr>
        <w:t xml:space="preserve">.}These claims make far less sense in the “Middle East,” for exam- ple, where there is a healthy skepticism about the universalizing of LGBT rights discourses and where knowledge of the complexities of sexualities in the region is far more nuanced. Additionally, </w:t>
      </w:r>
      <w:r w:rsidRPr="00FC7A35">
        <w:rPr>
          <w:rStyle w:val="StyleUnderline"/>
        </w:rPr>
        <w:t xml:space="preserve">in some senses Israel is a pioneer of homonationalism, as </w:t>
      </w:r>
      <w:r w:rsidRPr="00FC7A35">
        <w:rPr>
          <w:rStyle w:val="Emphasis"/>
        </w:rPr>
        <w:t>its particular position</w:t>
      </w:r>
      <w:r w:rsidRPr="00FC7A35">
        <w:rPr>
          <w:rStyle w:val="StyleUnderline"/>
        </w:rPr>
        <w:t xml:space="preserve"> at the crosshairs of </w:t>
      </w:r>
      <w:r w:rsidRPr="00FC7A35">
        <w:rPr>
          <w:rStyle w:val="Emphasis"/>
        </w:rPr>
        <w:t>settler colonialism, occupation, and neoliberalist accommodationism</w:t>
      </w:r>
      <w:r w:rsidRPr="00FC7A35">
        <w:rPr>
          <w:rStyle w:val="StyleUnderline"/>
        </w:rPr>
        <w:t xml:space="preserve"> creates the perfect storm for the normalization of </w:t>
      </w:r>
      <w:r w:rsidRPr="00FC7A35">
        <w:rPr>
          <w:rStyle w:val="Emphasis"/>
        </w:rPr>
        <w:t>homosexuality through national belonging.</w:t>
      </w:r>
      <w:r w:rsidRPr="00FC7A35">
        <w:rPr>
          <w:sz w:val="16"/>
        </w:rPr>
        <w:t xml:space="preserve"> The homonationalist history of Israel illuminates a </w:t>
      </w:r>
      <w:r w:rsidRPr="00FC7A35">
        <w:rPr>
          <w:rStyle w:val="Emphasis"/>
        </w:rPr>
        <w:t>burgeoning of LGBT rights</w:t>
      </w:r>
      <w:r w:rsidRPr="00FC7A35">
        <w:rPr>
          <w:rStyle w:val="StyleUnderline"/>
        </w:rPr>
        <w:t xml:space="preserve"> and increased mobility for gays and lesbians during the concomitant increased segregation and </w:t>
      </w:r>
      <w:r w:rsidRPr="00FC7A35">
        <w:rPr>
          <w:rStyle w:val="Emphasis"/>
        </w:rPr>
        <w:t>decreased mobility of Palestinian populations</w:t>
      </w:r>
      <w:r w:rsidRPr="00FC7A35">
        <w:rPr>
          <w:sz w:val="16"/>
        </w:rPr>
        <w:t xml:space="preserve">, especially post-Oslo. I have detailed this point at greater length elsewhere, but to quickly summarize: </w:t>
      </w:r>
      <w:r w:rsidRPr="00FC7A35">
        <w:rPr>
          <w:rStyle w:val="StyleUnderline"/>
        </w:rPr>
        <w:t>the advent of gay rights in Israel begins around the same time as the first intifada, with the 1990s known as Israel’s “gay decade” brought on by the legalization of homosexuality in the Israeli Defense Forces, workplace antidiscrimina- tion provisions, and numerous other legislative changes.6</w:t>
      </w:r>
      <w:r w:rsidRPr="00FC7A35">
        <w:rPr>
          <w:sz w:val="16"/>
        </w:rPr>
        <w:t xml:space="preserve"> </w:t>
      </w:r>
      <w:r w:rsidRPr="00FC7A35">
        <w:rPr>
          <w:rStyle w:val="StyleUnderline"/>
        </w:rPr>
        <w:t xml:space="preserve">The idf becomes a </w:t>
      </w:r>
      <w:r w:rsidRPr="00FC7A35">
        <w:rPr>
          <w:rStyle w:val="Emphasis"/>
        </w:rPr>
        <w:t>notable site of homonationalist distinction</w:t>
      </w:r>
      <w:r w:rsidRPr="00FC7A35">
        <w:rPr>
          <w:rStyle w:val="StyleUnderline"/>
        </w:rPr>
        <w:t xml:space="preserve"> in relation to other countries in the “Middle East,” as “Only in Israel” can “Gay Officers Serve Their Country.” </w:t>
      </w:r>
    </w:p>
    <w:p w14:paraId="1D673DFD" w14:textId="77777777" w:rsidR="00957343" w:rsidRPr="00FC7A35" w:rsidRDefault="00957343" w:rsidP="00957343">
      <w:pPr>
        <w:rPr>
          <w:rStyle w:val="StyleUnderline"/>
        </w:rPr>
      </w:pPr>
      <w:r w:rsidRPr="00FC7A35">
        <w:rPr>
          <w:sz w:val="16"/>
        </w:rPr>
        <w:t xml:space="preserve">The financial, military, affective, and </w:t>
      </w:r>
      <w:r w:rsidRPr="00FC7A35">
        <w:rPr>
          <w:rStyle w:val="StyleUnderline"/>
        </w:rPr>
        <w:t xml:space="preserve">ideological entwinement of U.S. and Israeli settler colonialisms, and the role </w:t>
      </w:r>
      <w:r w:rsidRPr="00FC7A35">
        <w:rPr>
          <w:rStyle w:val="Emphasis"/>
        </w:rPr>
        <w:t>of the United States</w:t>
      </w:r>
      <w:r w:rsidRPr="00FC7A35">
        <w:rPr>
          <w:rStyle w:val="StyleUnderline"/>
        </w:rPr>
        <w:t xml:space="preserve"> more gen- erally,</w:t>
      </w:r>
      <w:r w:rsidRPr="00FC7A35">
        <w:rPr>
          <w:sz w:val="16"/>
        </w:rPr>
        <w:t xml:space="preserve"> </w:t>
      </w:r>
      <w:r w:rsidRPr="00FC7A35">
        <w:rPr>
          <w:rStyle w:val="Emphasis"/>
        </w:rPr>
        <w:t>should also not be minimized when evaluating why pinkwashing appears to be an effective discursive strategy.</w:t>
      </w:r>
      <w:r w:rsidRPr="00FC7A35">
        <w:rPr>
          <w:sz w:val="16"/>
        </w:rPr>
        <w:t xml:space="preserve">7 </w:t>
      </w:r>
      <w:r w:rsidRPr="00FC7A35">
        <w:rPr>
          <w:rStyle w:val="StyleUnderline"/>
        </w:rPr>
        <w:t xml:space="preserve">The United States and Israel are the </w:t>
      </w:r>
      <w:r w:rsidRPr="00FC7A35">
        <w:rPr>
          <w:rStyle w:val="Emphasis"/>
        </w:rPr>
        <w:t>greatest beneficiaries</w:t>
      </w:r>
      <w:r w:rsidRPr="00FC7A35">
        <w:rPr>
          <w:rStyle w:val="StyleUnderline"/>
        </w:rPr>
        <w:t xml:space="preserve"> of homonationalism in the current global geopolitical order,</w:t>
      </w:r>
      <w:r w:rsidRPr="00FC7A35">
        <w:rPr>
          <w:sz w:val="16"/>
        </w:rPr>
        <w:t xml:space="preserve"> </w:t>
      </w:r>
      <w:r w:rsidRPr="00FC7A35">
        <w:rPr>
          <w:rStyle w:val="Emphasis"/>
        </w:rPr>
        <w:t>as homonationalism operates to manage difference on the scalar registers of the internal, territorial, and global.</w:t>
      </w:r>
      <w:r w:rsidRPr="00FC7A35">
        <w:rPr>
          <w:sz w:val="16"/>
        </w:rPr>
        <w:t xml:space="preserve"> </w:t>
      </w:r>
      <w:r w:rsidRPr="00FC7A35">
        <w:rPr>
          <w:rStyle w:val="StyleUnderline"/>
        </w:rPr>
        <w:t xml:space="preserve">Moreover, pink- washing is an ideological and economic solicitation </w:t>
      </w:r>
      <w:r w:rsidRPr="00FC7A35">
        <w:rPr>
          <w:rStyle w:val="Emphasis"/>
        </w:rPr>
        <w:t>directed to the United States</w:t>
      </w:r>
      <w:r w:rsidRPr="00FC7A35">
        <w:rPr>
          <w:sz w:val="16"/>
        </w:rPr>
        <w:t xml:space="preserve">—Israel’s greatest financial supporter internationally—and to Euro- American gays who have the political capital and financial resources to invest in Israel. Thus, </w:t>
      </w:r>
      <w:r w:rsidRPr="00FC7A35">
        <w:rPr>
          <w:rStyle w:val="StyleUnderline"/>
        </w:rPr>
        <w:t xml:space="preserve">pinkwashing’s unconscious appeal to U.S. gays is </w:t>
      </w:r>
      <w:r w:rsidRPr="00FC7A35">
        <w:rPr>
          <w:rStyle w:val="Emphasis"/>
        </w:rPr>
        <w:t>produced through the erasure of U.S. settler colonialism</w:t>
      </w:r>
      <w:r w:rsidRPr="00FC7A35">
        <w:rPr>
          <w:rStyle w:val="StyleUnderline"/>
        </w:rPr>
        <w:t xml:space="preserve"> enacted in the tacit </w:t>
      </w:r>
      <w:r w:rsidRPr="00FC7A35">
        <w:rPr>
          <w:rStyle w:val="Emphasis"/>
        </w:rPr>
        <w:t>endorse- ment of Israel’s occupation of Palestine</w:t>
      </w:r>
      <w:r w:rsidRPr="00FC7A35">
        <w:rPr>
          <w:rStyle w:val="StyleUnderline"/>
        </w:rPr>
        <w:t xml:space="preserve">.8 </w:t>
      </w:r>
    </w:p>
    <w:p w14:paraId="1CC1DE5E" w14:textId="77777777" w:rsidR="00957343" w:rsidRPr="00FC7A35" w:rsidRDefault="00957343" w:rsidP="00957343">
      <w:pPr>
        <w:rPr>
          <w:rStyle w:val="StyleUnderline"/>
        </w:rPr>
      </w:pPr>
      <w:r w:rsidRPr="00FC7A35">
        <w:rPr>
          <w:sz w:val="16"/>
        </w:rPr>
        <w:t xml:space="preserve">But pinkwashing has many antecedents; </w:t>
      </w:r>
      <w:r w:rsidRPr="00FC7A35">
        <w:rPr>
          <w:rStyle w:val="StyleUnderline"/>
        </w:rPr>
        <w:t xml:space="preserve">it is </w:t>
      </w:r>
      <w:r w:rsidRPr="00FC7A35">
        <w:rPr>
          <w:rStyle w:val="Emphasis"/>
        </w:rPr>
        <w:t>one more justification</w:t>
      </w:r>
      <w:r w:rsidRPr="00FC7A35">
        <w:rPr>
          <w:rStyle w:val="StyleUnderline"/>
        </w:rPr>
        <w:t xml:space="preserve"> of colonial rule in the long history of imperial, racial, and national violence.</w:t>
      </w:r>
      <w:r w:rsidRPr="00FC7A35">
        <w:rPr>
          <w:sz w:val="16"/>
        </w:rPr>
        <w:t xml:space="preserve"> How has “the homosexual question” come to supplement “the woman question” of the colonial era to modulate arbitration between modernity and tradition, citizen and terrorist, homonational and queer? As elaborated by Partha Chatterjee, </w:t>
      </w:r>
      <w:r w:rsidRPr="00FC7A35">
        <w:rPr>
          <w:rStyle w:val="StyleUnderline"/>
        </w:rPr>
        <w:t xml:space="preserve">this question arose with some force in the decoloni- zation movements in South Asia, whereby </w:t>
      </w:r>
      <w:r w:rsidRPr="00FC7A35">
        <w:rPr>
          <w:rStyle w:val="Emphasis"/>
        </w:rPr>
        <w:t xml:space="preserve">the capacity for an emerging postcolonial government </w:t>
      </w:r>
      <w:r w:rsidRPr="00FC7A35">
        <w:rPr>
          <w:rStyle w:val="StyleUnderline"/>
        </w:rPr>
        <w:t xml:space="preserve">to protect native women from oppressive patri- archal cultural practices, marked as tradition, </w:t>
      </w:r>
      <w:r w:rsidRPr="00FC7A35">
        <w:rPr>
          <w:rStyle w:val="Emphasis"/>
        </w:rPr>
        <w:t>became the barometer</w:t>
      </w:r>
      <w:r w:rsidRPr="00FC7A35">
        <w:rPr>
          <w:rStyle w:val="StyleUnderline"/>
        </w:rPr>
        <w:t xml:space="preserve"> by which </w:t>
      </w:r>
      <w:r w:rsidRPr="00FC7A35">
        <w:rPr>
          <w:rStyle w:val="Emphasis"/>
        </w:rPr>
        <w:t>colonizers arbitrated political concessions</w:t>
      </w:r>
      <w:r w:rsidRPr="00FC7A35">
        <w:rPr>
          <w:rStyle w:val="StyleUnderline"/>
        </w:rPr>
        <w:t xml:space="preserve"> made to the colonized.</w:t>
      </w:r>
      <w:r w:rsidRPr="00FC7A35">
        <w:rPr>
          <w:sz w:val="16"/>
        </w:rPr>
        <w:t xml:space="preserve">9 Here echoes Gayatri Spivak’s famous dictum regarding the colonial proj- ect: “white men saving brown women from brown men.”10 Over time the terms of the woman question have been redictated, from the nineteenth- century formulation of white women’s relation to colonial women as the “white woman’s burden” to present-day liberal feminist scholars who have become the arbiters of other women’s modernity, or the modernity of the Other Woman. </w:t>
      </w:r>
      <w:r w:rsidRPr="00FC7A35">
        <w:rPr>
          <w:rStyle w:val="StyleUnderline"/>
        </w:rPr>
        <w:t xml:space="preserve">To reinvoke Spivak for the twentieth and twenty-first centuries, then: </w:t>
      </w:r>
      <w:r w:rsidRPr="00FC7A35">
        <w:rPr>
          <w:rStyle w:val="Emphasis"/>
        </w:rPr>
        <w:t>white women saving brown women</w:t>
      </w:r>
      <w:r w:rsidRPr="00FC7A35">
        <w:rPr>
          <w:rStyle w:val="StyleUnderline"/>
        </w:rPr>
        <w:t xml:space="preserve"> from brown men. The white woman’s burden from the nineteenth century is </w:t>
      </w:r>
      <w:r w:rsidRPr="00FC7A35">
        <w:rPr>
          <w:rStyle w:val="Emphasis"/>
        </w:rPr>
        <w:t>regenerated for contemporary deployment through liberal feminist frames</w:t>
      </w:r>
      <w:r w:rsidRPr="00FC7A35">
        <w:rPr>
          <w:rStyle w:val="StyleUnderline"/>
        </w:rPr>
        <w:t xml:space="preserve"> within human rights discourses. </w:t>
      </w:r>
    </w:p>
    <w:p w14:paraId="547C6C40" w14:textId="77777777" w:rsidR="00957343" w:rsidRPr="00FC7A35" w:rsidRDefault="00957343" w:rsidP="00957343">
      <w:pPr>
        <w:rPr>
          <w:sz w:val="16"/>
        </w:rPr>
      </w:pPr>
      <w:r w:rsidRPr="00FC7A35">
        <w:rPr>
          <w:sz w:val="16"/>
        </w:rPr>
        <w:t xml:space="preserve">While the </w:t>
      </w:r>
      <w:r w:rsidRPr="00FC7A35">
        <w:rPr>
          <w:rStyle w:val="StyleUnderline"/>
        </w:rPr>
        <w:t>woman question</w:t>
      </w:r>
      <w:r w:rsidRPr="00FC7A35">
        <w:rPr>
          <w:sz w:val="16"/>
        </w:rPr>
        <w:t xml:space="preserve"> has hardly disappeared as a liberal mission- ary narrative design, it </w:t>
      </w:r>
      <w:r w:rsidRPr="00FC7A35">
        <w:rPr>
          <w:rStyle w:val="StyleUnderline"/>
        </w:rPr>
        <w:t>is now accompanied by another formulation: white queers (queer men?) saving brown homosexuals from brown heterosexu- als.</w:t>
      </w:r>
      <w:r w:rsidRPr="00FC7A35">
        <w:rPr>
          <w:sz w:val="16"/>
        </w:rPr>
        <w:t xml:space="preserve">11 {This trajectory from the woman question to the homosexual question has multiple prongs, subject to contextualization in various divergent locations. </w:t>
      </w:r>
      <w:r w:rsidRPr="00FC7A35">
        <w:rPr>
          <w:rStyle w:val="StyleUnderline"/>
        </w:rPr>
        <w:t>The supple- menting of homosexuality to women is the result of the merging of the postco- lonial hangover</w:t>
      </w:r>
      <w:r w:rsidRPr="00FC7A35">
        <w:rPr>
          <w:sz w:val="16"/>
        </w:rPr>
        <w:t xml:space="preserve"> (where, vis-à-vis Jacqui Alexander’s work, the postcolonial state shores up its respectability and legitimacy to prove its right to sovereignty to the colonial father) </w:t>
      </w:r>
      <w:r w:rsidRPr="00FC7A35">
        <w:rPr>
          <w:rStyle w:val="Emphasis"/>
        </w:rPr>
        <w:t>with the folding in or acknowledging of homosexual subjects into legal and consumer legitimacy via neoliberal economies.</w:t>
      </w:r>
      <w:r w:rsidRPr="00FC7A35">
        <w:rPr>
          <w:sz w:val="16"/>
        </w:rPr>
        <w:t xml:space="preserve"> </w:t>
      </w:r>
      <w:r w:rsidRPr="00FC7A35">
        <w:rPr>
          <w:rStyle w:val="StyleUnderline"/>
        </w:rPr>
        <w:t xml:space="preserve">Some homosexuals, </w:t>
      </w:r>
      <w:r w:rsidRPr="00FC7A35">
        <w:rPr>
          <w:rStyle w:val="Emphasis"/>
        </w:rPr>
        <w:t>once on the side of death</w:t>
      </w:r>
      <w:r w:rsidRPr="00FC7A35">
        <w:rPr>
          <w:rStyle w:val="StyleUnderline"/>
        </w:rPr>
        <w:t xml:space="preserve"> (aids), </w:t>
      </w:r>
      <w:r w:rsidRPr="00FC7A35">
        <w:rPr>
          <w:rStyle w:val="Emphasis"/>
        </w:rPr>
        <w:t>are now on the side of life</w:t>
      </w:r>
      <w:r w:rsidRPr="00FC7A35">
        <w:rPr>
          <w:rStyle w:val="StyleUnderline"/>
        </w:rPr>
        <w:t>, or productive for nation building</w:t>
      </w:r>
      <w:r w:rsidRPr="00FC7A35">
        <w:rPr>
          <w:sz w:val="16"/>
        </w:rPr>
        <w:t xml:space="preserve">.} I call this the homosexual question: How well do you treat your ho- mosexuals? A </w:t>
      </w:r>
      <w:r w:rsidRPr="00FC7A35">
        <w:rPr>
          <w:rStyle w:val="StyleUnderline"/>
        </w:rPr>
        <w:t>mere thirty years ago this question was of no relevance</w:t>
      </w:r>
      <w:r w:rsidRPr="00FC7A35">
        <w:rPr>
          <w:sz w:val="16"/>
        </w:rPr>
        <w:t xml:space="preserve"> to the evaluation of a nation’s capacity for sovereign governance. The homo- sexual question is in fact a reiteration of the woman question, insofar as </w:t>
      </w:r>
      <w:r w:rsidRPr="00FC7A35">
        <w:rPr>
          <w:rStyle w:val="StyleUnderline"/>
        </w:rPr>
        <w:t xml:space="preserve">it reproduces a </w:t>
      </w:r>
      <w:r w:rsidRPr="00FC7A35">
        <w:rPr>
          <w:rStyle w:val="Emphasis"/>
        </w:rPr>
        <w:t>demand for gender exceptionalism</w:t>
      </w:r>
      <w:r w:rsidRPr="00FC7A35">
        <w:rPr>
          <w:rStyle w:val="StyleUnderline"/>
        </w:rPr>
        <w:t xml:space="preserve">, relies on the continual re- production of the gender binary, and as with the advertisement described above, </w:t>
      </w:r>
      <w:r w:rsidRPr="00FC7A35">
        <w:rPr>
          <w:rStyle w:val="Emphasis"/>
        </w:rPr>
        <w:t>embraces queer bodies that are cisgender</w:t>
      </w:r>
      <w:r w:rsidRPr="00FC7A35">
        <w:rPr>
          <w:rStyle w:val="StyleUnderline"/>
        </w:rPr>
        <w:t xml:space="preserve"> and gender conforming. </w:t>
      </w:r>
      <w:r w:rsidRPr="00FC7A35">
        <w:rPr>
          <w:sz w:val="16"/>
        </w:rPr>
        <w:t xml:space="preserve">The </w:t>
      </w:r>
      <w:r w:rsidRPr="00FC7A35">
        <w:rPr>
          <w:rStyle w:val="StyleUnderline"/>
        </w:rPr>
        <w:t>homosexuals hailed by the nation-state</w:t>
      </w:r>
      <w:r w:rsidRPr="00FC7A35">
        <w:rPr>
          <w:sz w:val="16"/>
        </w:rPr>
        <w:t xml:space="preserve"> are not gender queer or gender nonconforming—they </w:t>
      </w:r>
      <w:r w:rsidRPr="00FC7A35">
        <w:rPr>
          <w:rStyle w:val="StyleUnderline"/>
        </w:rPr>
        <w:t xml:space="preserve">are, rather, the ones </w:t>
      </w:r>
      <w:r w:rsidRPr="00FC7A35">
        <w:rPr>
          <w:rStyle w:val="Emphasis"/>
        </w:rPr>
        <w:t>re-creating cisgender</w:t>
      </w:r>
      <w:r w:rsidRPr="00FC7A35">
        <w:rPr>
          <w:rStyle w:val="StyleUnderline"/>
        </w:rPr>
        <w:t xml:space="preserve"> norms through, rather than despite, homosexual identity.</w:t>
      </w:r>
      <w:r w:rsidRPr="00FC7A35">
        <w:rPr>
          <w:sz w:val="16"/>
        </w:rPr>
        <w:t xml:space="preserve"> Obscured by pinkwash- ing is how </w:t>
      </w:r>
      <w:r w:rsidRPr="00FC7A35">
        <w:rPr>
          <w:rStyle w:val="StyleUnderline"/>
        </w:rPr>
        <w:t>trans and gender-nonconforming queers are not welcome in this new version of the proper “homonationalist” Israeli citizen.</w:t>
      </w:r>
      <w:r w:rsidRPr="00FC7A35">
        <w:rPr>
          <w:sz w:val="16"/>
        </w:rPr>
        <w:t xml:space="preserve"> What was also known as “the Jewish question,” a series of debates in the nineteenth century and early twentieth century in Europe interrogating the capacity for Jewish populations to assimilate, hinged on religious difference as the defining obstacle to Jews achieving European modernity.12 Pivotal to my analysis, therefore, is that a quasi resolution to the Jewish question reworks the denigrated effeminate masculinity of nineteenth-century European Jewry into the elevated, rehabilitated, secular, homonationalist masculin- ity of the occupying and settler colonialist Israeli state. </w:t>
      </w:r>
    </w:p>
    <w:p w14:paraId="4451C49E" w14:textId="77777777" w:rsidR="00957343" w:rsidRPr="00FC7A35" w:rsidRDefault="00957343" w:rsidP="00957343">
      <w:pPr>
        <w:rPr>
          <w:sz w:val="16"/>
        </w:rPr>
      </w:pPr>
      <w:r w:rsidRPr="00FC7A35">
        <w:rPr>
          <w:rStyle w:val="StyleUnderline"/>
        </w:rPr>
        <w:t xml:space="preserve">Pinkwashing also obscures the </w:t>
      </w:r>
      <w:r w:rsidRPr="00FC7A35">
        <w:rPr>
          <w:rStyle w:val="Emphasis"/>
        </w:rPr>
        <w:t>persistent downplaying</w:t>
      </w:r>
      <w:r w:rsidRPr="00FC7A35">
        <w:rPr>
          <w:rStyle w:val="StyleUnderline"/>
        </w:rPr>
        <w:t xml:space="preserve"> of the woman question</w:t>
      </w:r>
      <w:r w:rsidRPr="00FC7A35">
        <w:rPr>
          <w:sz w:val="16"/>
        </w:rPr>
        <w:t xml:space="preserve">, and attendant feminist struggles, in relation to the homosexual question. </w:t>
      </w:r>
      <w:r w:rsidRPr="00FC7A35">
        <w:rPr>
          <w:rStyle w:val="StyleUnderline"/>
        </w:rPr>
        <w:t>Gender segregation in some ultra-Orthodox Jewish communities in Israel is still an active practice, for one example</w:t>
      </w:r>
      <w:r w:rsidRPr="00FC7A35">
        <w:rPr>
          <w:sz w:val="16"/>
        </w:rPr>
        <w:t xml:space="preserve">.13 Another is how the homo- sexual question might eclipse the woman question for gay and lesbian con- sumers. On January 11, 2011, </w:t>
      </w:r>
      <w:r w:rsidRPr="00FC7A35">
        <w:rPr>
          <w:rStyle w:val="Emphasis"/>
        </w:rPr>
        <w:t>the same day that Tel Aviv’s dubious honor</w:t>
      </w:r>
      <w:r w:rsidRPr="00FC7A35">
        <w:rPr>
          <w:rStyle w:val="StyleUnderline"/>
        </w:rPr>
        <w:t xml:space="preserve"> as the “world’s best gay city” was announced, </w:t>
      </w:r>
      <w:r w:rsidRPr="00FC7A35">
        <w:rPr>
          <w:rStyle w:val="Emphasis"/>
        </w:rPr>
        <w:t>an amendment to Israel’s citizenship laws that prohibits the unification of West Bank Palestinians with their spouses</w:t>
      </w:r>
      <w:r w:rsidRPr="00FC7A35">
        <w:rPr>
          <w:rStyle w:val="StyleUnderline"/>
        </w:rPr>
        <w:t xml:space="preserve"> in Israel was upheld by the High Court of Justice.</w:t>
      </w:r>
      <w:r w:rsidRPr="00FC7A35">
        <w:rPr>
          <w:sz w:val="16"/>
        </w:rPr>
        <w:t xml:space="preserve">14 As Nadera Shalhoub-Kevorkian explains, </w:t>
      </w:r>
      <w:r w:rsidRPr="00FC7A35">
        <w:rPr>
          <w:rStyle w:val="StyleUnderline"/>
        </w:rPr>
        <w:t>the citizenship law was approved by the Knesset in 2007 and prohibits Palestinian spouses or children of Is- raeli citizens from receiving permanent residency</w:t>
      </w:r>
      <w:r w:rsidRPr="00FC7A35">
        <w:rPr>
          <w:sz w:val="16"/>
        </w:rPr>
        <w:t xml:space="preserve"> or citizenship in Israel.15 {See full discussion in Shalhoub-Kevorkian, Security Theology, Surveillance and the Politics of Fear, 50–56. The author details the </w:t>
      </w:r>
      <w:r w:rsidRPr="00FC7A35">
        <w:rPr>
          <w:rStyle w:val="StyleUnderline"/>
        </w:rPr>
        <w:t xml:space="preserve">history of the legislation, including various amendments and provisions and the manner in which the law is used to </w:t>
      </w:r>
      <w:r w:rsidRPr="00FC7A35">
        <w:rPr>
          <w:rStyle w:val="Emphasis"/>
        </w:rPr>
        <w:t>produce Palestinians married to Israeli citizens as terrorists</w:t>
      </w:r>
      <w:r w:rsidRPr="00FC7A35">
        <w:rPr>
          <w:sz w:val="16"/>
        </w:rPr>
        <w:t xml:space="preserve"> and national threats, and how the </w:t>
      </w:r>
      <w:r w:rsidRPr="00FC7A35">
        <w:rPr>
          <w:rStyle w:val="StyleUnderline"/>
        </w:rPr>
        <w:t>discourse of unification is perverted into fears of actualizing Palestinian right of return.}</w:t>
      </w:r>
      <w:r w:rsidRPr="00FC7A35">
        <w:rPr>
          <w:sz w:val="16"/>
        </w:rPr>
        <w:t xml:space="preserve">The passage of </w:t>
      </w:r>
      <w:r w:rsidRPr="00FC7A35">
        <w:rPr>
          <w:rStyle w:val="StyleUnderline"/>
        </w:rPr>
        <w:t>“social suitability” laws, attempts at regulating sexual activi- ties between foreign laborers and Israeli Jews, and the efforts of vigilante groups</w:t>
      </w:r>
      <w:r w:rsidRPr="00FC7A35">
        <w:rPr>
          <w:sz w:val="16"/>
        </w:rPr>
        <w:t xml:space="preserve"> and social organizations </w:t>
      </w:r>
      <w:r w:rsidRPr="00FC7A35">
        <w:rPr>
          <w:rStyle w:val="StyleUnderline"/>
        </w:rPr>
        <w:t>that monitor and agitate against sexual liai- sons</w:t>
      </w:r>
      <w:r w:rsidRPr="00FC7A35">
        <w:rPr>
          <w:sz w:val="16"/>
        </w:rPr>
        <w:t xml:space="preserve"> between Israeli Jewish women and Palestinian men: these </w:t>
      </w:r>
      <w:r w:rsidRPr="00FC7A35">
        <w:rPr>
          <w:rStyle w:val="Emphasis"/>
        </w:rPr>
        <w:t>are forms of (hetero)sexual regulation that are submerged in the pinkwashed stories of LGBT liberation.</w:t>
      </w:r>
      <w:r w:rsidRPr="00FC7A35">
        <w:rPr>
          <w:sz w:val="16"/>
        </w:rPr>
        <w:t xml:space="preserve"> Regulation across homo-hetero divides </w:t>
      </w:r>
      <w:r w:rsidRPr="00FC7A35">
        <w:rPr>
          <w:rStyle w:val="StyleUnderline"/>
        </w:rPr>
        <w:t>seeks to con- strict the sexual, ethnic, reproductive, and familial activities of all bodies not deemed suitable for the Israeli body politic.</w:t>
      </w:r>
      <w:r w:rsidRPr="00FC7A35">
        <w:rPr>
          <w:sz w:val="16"/>
        </w:rPr>
        <w:t xml:space="preserve">16 {In “‘We Are All Israelis,’” Alex Lubin writes: “Hence, </w:t>
      </w:r>
      <w:r w:rsidRPr="00FC7A35">
        <w:rPr>
          <w:rStyle w:val="StyleUnderline"/>
        </w:rPr>
        <w:t xml:space="preserve">in 2002, Israel amended its citizenship law to prevent ‘family unification’ among married Israeli and non- Israeli Palestinians when it passed the Citizenship and Entry into Israel Law. The amendment </w:t>
      </w:r>
      <w:r w:rsidRPr="00FC7A35">
        <w:rPr>
          <w:rStyle w:val="Emphasis"/>
        </w:rPr>
        <w:t>denied Israeli citizenship through marriage only for Palestinians</w:t>
      </w:r>
      <w:r w:rsidRPr="00FC7A35">
        <w:rPr>
          <w:rStyle w:val="StyleUnderline"/>
        </w:rPr>
        <w:t>.</w:t>
      </w:r>
      <w:r w:rsidRPr="00FC7A35">
        <w:rPr>
          <w:sz w:val="16"/>
        </w:rPr>
        <w:t xml:space="preserve"> In defending and upholding the amendment in 2006, Israeli judge Michael Chechin argued that the amendment merely reproduced a form of security practiced by Western governments: ‘The Palestinian Authority is an enemy government, a gov- ernment that wants to destroy the state and is not prepared to recognize Israel. . . . Why should we take chances during wartime? Did England and America take chances with Germans seeking their destruction during the Second World War? No one is preventing them from building a family but they should live in Jenin instead of in [the Israeli Arab city of] Umm al-Fahm’ (Donald Macintyre, “ ‘Racist’ Marriage Law Upheld by Israel,” Independent, May 15, 2006). Those opposed to the amendment drew a different kind of comparison, claiming that </w:t>
      </w:r>
      <w:r w:rsidRPr="00FC7A35">
        <w:rPr>
          <w:rStyle w:val="Emphasis"/>
        </w:rPr>
        <w:t>the antifamily law mirrors U.S. anti-miscegenation laws in order to preclude increasing numbers of Palestinian citizens in Israel.</w:t>
      </w:r>
      <w:r w:rsidRPr="00FC7A35">
        <w:rPr>
          <w:sz w:val="16"/>
        </w:rPr>
        <w:t xml:space="preserve"> </w:t>
      </w:r>
      <w:r w:rsidRPr="00FC7A35">
        <w:rPr>
          <w:rStyle w:val="Emphasis"/>
        </w:rPr>
        <w:t>The Israeli amendment to its citizenship law relies on a comparative imaginary that links U.S. and Israeli forms of colonial rule”</w:t>
      </w:r>
      <w:r w:rsidRPr="00FC7A35">
        <w:rPr>
          <w:sz w:val="16"/>
        </w:rPr>
        <w:t xml:space="preserve"> (685).}</w:t>
      </w:r>
    </w:p>
    <w:p w14:paraId="0FF0B46C" w14:textId="77777777" w:rsidR="00957343" w:rsidRPr="00FC7A35" w:rsidRDefault="00957343" w:rsidP="00957343">
      <w:pPr>
        <w:rPr>
          <w:sz w:val="16"/>
        </w:rPr>
      </w:pPr>
      <w:r w:rsidRPr="00FC7A35">
        <w:rPr>
          <w:rStyle w:val="StyleUnderline"/>
        </w:rPr>
        <w:t>Pinkwashing thus does more than work through an active portrayal of the Palestinian population as homophobic and thus unworthy of libera- tion; the biopolitical target is arguably even more so the control of hetero- sexual reproduction.</w:t>
      </w:r>
      <w:r w:rsidRPr="00FC7A35">
        <w:rPr>
          <w:sz w:val="16"/>
        </w:rPr>
        <w:t xml:space="preserve"> Furthermore, we see in the advertisement described earlier that </w:t>
      </w:r>
      <w:r w:rsidRPr="00FC7A35">
        <w:rPr>
          <w:rStyle w:val="Emphasis"/>
        </w:rPr>
        <w:t>there are many forms of normativity proliferating.</w:t>
      </w:r>
      <w:r w:rsidRPr="00FC7A35">
        <w:rPr>
          <w:sz w:val="16"/>
        </w:rPr>
        <w:t xml:space="preserve"> The fact that the opening scene suggests two heterosexual couples reflects certain ver- sions of gender and racial normativity. Blackness in the video stands in for diversity and seeks to solicit African American and Afro-Canadian audi- ences, while also deflecting from the lack of presence of any notably Arab bodies.17{</w:t>
      </w:r>
      <w:r w:rsidRPr="00FC7A35">
        <w:rPr>
          <w:rStyle w:val="StyleUnderline"/>
        </w:rPr>
        <w:t>Yityish Aynam</w:t>
      </w:r>
      <w:r w:rsidRPr="00FC7A35">
        <w:rPr>
          <w:sz w:val="16"/>
        </w:rPr>
        <w:t xml:space="preserve">, an Ethiopian-born Israeli model and former idf lieutenant, </w:t>
      </w:r>
      <w:r w:rsidRPr="00FC7A35">
        <w:rPr>
          <w:rStyle w:val="StyleUnderline"/>
        </w:rPr>
        <w:t xml:space="preserve">was the first black woman to be crowned Miss Israel in 2013. In the face of protests against racism toward black Jews in Israel, she has been </w:t>
      </w:r>
      <w:r w:rsidRPr="00FC7A35">
        <w:rPr>
          <w:rStyle w:val="Emphasis"/>
        </w:rPr>
        <w:t>leveraged as proof that Israel does not have a race problem and has herself repeated the Israeli right-wing argument that questions the validity of allowing African migrants to enter or stay in Israel due to their supposed violent nature.</w:t>
      </w:r>
      <w:r w:rsidRPr="00FC7A35">
        <w:rPr>
          <w:sz w:val="16"/>
        </w:rPr>
        <w:t xml:space="preserve"> See The Stream, “Black and Jewish in Israel”; Gray, “First Black Miss Israel.”} This is truly notable given the efforts that the Israeli government is making to recruit African Americans into the Brand Israel project and African American Jews into birthright projects.18 {See Wessler, “The Israel Lobby Finds a New Face.” </w:t>
      </w:r>
      <w:r w:rsidRPr="00FC7A35">
        <w:rPr>
          <w:rStyle w:val="StyleUnderline"/>
        </w:rPr>
        <w:t>To counteract the rhetoric from Palestinian solidarity activists that Israel is a racist state</w:t>
      </w:r>
      <w:r w:rsidRPr="00FC7A35">
        <w:rPr>
          <w:sz w:val="16"/>
        </w:rPr>
        <w:t xml:space="preserve"> that practices apart- heid, the American Israel Public Affairs Committee (</w:t>
      </w:r>
      <w:r w:rsidRPr="00FC7A35">
        <w:rPr>
          <w:rStyle w:val="StyleUnderline"/>
        </w:rPr>
        <w:t>AIPAC</w:t>
      </w:r>
      <w:r w:rsidRPr="00FC7A35">
        <w:rPr>
          <w:sz w:val="16"/>
        </w:rPr>
        <w:t xml:space="preserve">), the largest pro-Israel lobby in the United States, </w:t>
      </w:r>
      <w:r w:rsidRPr="00FC7A35">
        <w:rPr>
          <w:rStyle w:val="Emphasis"/>
        </w:rPr>
        <w:t>maintains a presence on and recruits students from historically black campuses</w:t>
      </w:r>
      <w:r w:rsidRPr="00FC7A35">
        <w:rPr>
          <w:sz w:val="16"/>
        </w:rPr>
        <w:t xml:space="preserve">. </w:t>
      </w:r>
      <w:r w:rsidRPr="00FC7A35">
        <w:rPr>
          <w:rStyle w:val="StyleUnderline"/>
        </w:rPr>
        <w:t>AIPAC lures students by offering career-building op- portunities to visit Capitol Hill,</w:t>
      </w:r>
      <w:r w:rsidRPr="00FC7A35">
        <w:rPr>
          <w:sz w:val="16"/>
        </w:rPr>
        <w:t xml:space="preserve"> meet political figures of the highest level such as President Obama and Prime Minister Netanyahu, </w:t>
      </w:r>
      <w:r w:rsidRPr="00FC7A35">
        <w:rPr>
          <w:rStyle w:val="Emphasis"/>
        </w:rPr>
        <w:t>and participate in lobbying and campaigning on behalf of AIPAC’s agenda.</w:t>
      </w:r>
      <w:r w:rsidRPr="00FC7A35">
        <w:rPr>
          <w:sz w:val="16"/>
        </w:rPr>
        <w:t xml:space="preserve"> </w:t>
      </w:r>
      <w:r w:rsidRPr="00FC7A35">
        <w:rPr>
          <w:rStyle w:val="Emphasis"/>
        </w:rPr>
        <w:t>AIPAC educates these students in a Zionist version of Middle Eastern politics and deploys them to argue that it is a mischaracterization and offensive to black Americans to use terms like “racist” or “apartheid” to describe Israel.</w:t>
      </w:r>
      <w:r w:rsidRPr="00FC7A35">
        <w:rPr>
          <w:sz w:val="16"/>
        </w:rPr>
        <w:t xml:space="preserve"> See also “ ‘Blackwashing’ and the Israeli Lobby,” a roundtable hosted by Al Jazeera’s The Stream. That AIPAC places an emphasis on leveraging African American support of Israel is especially clear in an April 2012 story published in AIPAC’s biweekly Near East Report, “Student Leaders across America Oppose Nuclear Iran,” which states that 122 universities and colleges across the United States had signed a statement that “opposes the development of an Iranian nuclear weapons capability” and supports a “strong U.S.-Israel alli- ance and Israel’s right to defend itself.” The story specifies that “17 Historically Black Colleges and Universities (hbcus) are represented, including Morehouse College in Georgia, Grambling State University in Louisiana, and Oakwood Uni- versity in Alabama.”}</w:t>
      </w:r>
    </w:p>
    <w:p w14:paraId="2046509A" w14:textId="77777777" w:rsidR="00957343" w:rsidRPr="00FC7A35" w:rsidRDefault="00957343" w:rsidP="00957343">
      <w:pPr>
        <w:rPr>
          <w:rStyle w:val="Emphasis"/>
        </w:rPr>
      </w:pPr>
      <w:r w:rsidRPr="00FC7A35">
        <w:rPr>
          <w:sz w:val="16"/>
        </w:rPr>
        <w:t xml:space="preserve">In Israel, Ethiopian Jew- ish women have been subjected to forced sterilization, and African pop- ulations have been protesting their labor conditions and are connecting to Black Lives Matter organizing.19 {Ben-eliezer, “Becoming a Black Jew.” </w:t>
      </w:r>
      <w:r w:rsidRPr="00FC7A35">
        <w:rPr>
          <w:rStyle w:val="StyleUnderline"/>
        </w:rPr>
        <w:t xml:space="preserve">Despite being allowed to settle in Israel as many other immigrant Jews have done, Ethiopian Jews and their descendants </w:t>
      </w:r>
      <w:r w:rsidRPr="00FC7A35">
        <w:rPr>
          <w:rStyle w:val="Emphasis"/>
        </w:rPr>
        <w:t>con- tinue to face antiblack racism</w:t>
      </w:r>
      <w:r w:rsidRPr="00FC7A35">
        <w:rPr>
          <w:rStyle w:val="StyleUnderline"/>
        </w:rPr>
        <w:t xml:space="preserve"> in Israel. </w:t>
      </w:r>
      <w:r w:rsidRPr="00FC7A35">
        <w:rPr>
          <w:sz w:val="16"/>
        </w:rPr>
        <w:t xml:space="preserve">For a history of Ethiopian Jewish migra- tion to Israel and subsequent racial discrimination, see Chehata, “Israel: Promised Land for Jews . . . as Long as They’re Not Black?,” 67–77. </w:t>
      </w:r>
      <w:r w:rsidRPr="00FC7A35">
        <w:rPr>
          <w:rStyle w:val="StyleUnderline"/>
        </w:rPr>
        <w:t>Israeli officials have also admitted to forcibly or nonconsensually sterilizing Ethiopian Jewish women dur- ing and after the settlement process.</w:t>
      </w:r>
      <w:r w:rsidRPr="00FC7A35">
        <w:rPr>
          <w:sz w:val="16"/>
        </w:rPr>
        <w:t xml:space="preserve"> Some of these women have testified that they were not allowed inside the country without being administered a long-lasting sterilization shot. See Gordts, “Ethiopian Women Claim Israel Forced Them to Ac- cept Birth Control Shots.” </w:t>
      </w:r>
      <w:r w:rsidRPr="00FC7A35">
        <w:rPr>
          <w:rStyle w:val="Emphasis"/>
        </w:rPr>
        <w:t>Israel also employs a policy of ethnic cleansing through deportation and detainment on African migrants.</w:t>
      </w:r>
      <w:r w:rsidRPr="00FC7A35">
        <w:rPr>
          <w:sz w:val="16"/>
        </w:rPr>
        <w:t xml:space="preserve"> As the New Yorker reported in January 2014 in Margalit, “Israel’s African Asylum Seekers Go on Strike,” </w:t>
      </w:r>
      <w:r w:rsidRPr="00FC7A35">
        <w:rPr>
          <w:rStyle w:val="StyleUnderline"/>
        </w:rPr>
        <w:t>undocu- mented African migrants protested across Tel Aviv new laws that further criminalized their presence and allowed for the indefinite detainment of migrant workers, who are primarily from Sudan and Eritrea, in an open-air prison in the Negev Desert.</w:t>
      </w:r>
      <w:r w:rsidRPr="00FC7A35">
        <w:rPr>
          <w:sz w:val="16"/>
        </w:rPr>
        <w:t xml:space="preserve"> </w:t>
      </w:r>
      <w:r w:rsidRPr="00FC7A35">
        <w:rPr>
          <w:rStyle w:val="Emphasis"/>
        </w:rPr>
        <w:t>The Israeli government currently gives undocumented migrants whom they seize a choice: leave Israel or face indefinite detainment</w:t>
      </w:r>
      <w:r w:rsidRPr="00FC7A35">
        <w:rPr>
          <w:sz w:val="16"/>
        </w:rPr>
        <w:t xml:space="preserve">.} Finally, the reclaiming of small size is worthy of mention. Tourism literature compares Israel to the state of New Jersey—“Israel is the size of New Jersey.”20 {In a speech to AIPAC in 2010, Prime Minister </w:t>
      </w:r>
      <w:r w:rsidRPr="00FC7A35">
        <w:rPr>
          <w:rStyle w:val="Emphasis"/>
        </w:rPr>
        <w:t>Netanyahu compared the size of Israel to that of the state of New Jersey in an effort to impress on his audience the “security predicament” Israel finds itself in, describing Israel as a tiny nation besieged on all sides by terrorist groups that fire “6,000 rockets into that small state” and “amass another 60,000 more missiles to fire at you”</w:t>
      </w:r>
      <w:r w:rsidRPr="00FC7A35">
        <w:rPr>
          <w:sz w:val="16"/>
        </w:rPr>
        <w:t xml:space="preserve"> (Haaretz Service, “Prime Minister Benjamin Netanyahu’s Speech to aipac Conference”).}The focus on size might reflect the </w:t>
      </w:r>
      <w:r w:rsidRPr="00FC7A35">
        <w:rPr>
          <w:rStyle w:val="StyleUnderline"/>
        </w:rPr>
        <w:t>anxious histories of debilitation and rehabilitation in the establishment and development of the state of Israel.</w:t>
      </w:r>
      <w:r w:rsidRPr="00FC7A35">
        <w:rPr>
          <w:sz w:val="16"/>
        </w:rPr>
        <w:t xml:space="preserve"> The notation of the “small” size of Israel is often </w:t>
      </w:r>
      <w:r w:rsidRPr="00FC7A35">
        <w:rPr>
          <w:rStyle w:val="Emphasis"/>
        </w:rPr>
        <w:t xml:space="preserve">encased in compensatory rhetoric. </w:t>
      </w:r>
    </w:p>
    <w:p w14:paraId="448EF4B8" w14:textId="77777777" w:rsidR="00957343" w:rsidRPr="00FC7A35" w:rsidRDefault="00957343" w:rsidP="00957343">
      <w:pPr>
        <w:rPr>
          <w:rStyle w:val="Emphasis"/>
        </w:rPr>
      </w:pPr>
      <w:r w:rsidRPr="00FC7A35">
        <w:rPr>
          <w:sz w:val="16"/>
        </w:rPr>
        <w:t xml:space="preserve">In this chapter I am interested in </w:t>
      </w:r>
      <w:r w:rsidRPr="00FC7A35">
        <w:rPr>
          <w:rStyle w:val="StyleUnderline"/>
        </w:rPr>
        <w:t>what else pinkwashing regulates be- sides and alongside sexual orientation.</w:t>
      </w:r>
      <w:r w:rsidRPr="00FC7A35">
        <w:rPr>
          <w:sz w:val="16"/>
        </w:rPr>
        <w:t xml:space="preserve"> I map out a broader biopolitical por- trait of sexual regulation in the Israeli occupation of Palestine and elaborate </w:t>
      </w:r>
      <w:r w:rsidRPr="00FC7A35">
        <w:rPr>
          <w:rStyle w:val="StyleUnderline"/>
        </w:rPr>
        <w:t>sexuality as an assemblage not anchored through the prism of queer, lesbian, gay, bisexual, or trans identities.</w:t>
      </w:r>
      <w:r w:rsidRPr="00FC7A35">
        <w:rPr>
          <w:sz w:val="16"/>
        </w:rPr>
        <w:t xml:space="preserve"> I am interested in this particular turn for several reasons that encompass both theoretical and pragmatic organizing issues. First, as a political response to pinkwashing in the U.S. context, I argue that </w:t>
      </w:r>
      <w:r w:rsidRPr="00FC7A35">
        <w:rPr>
          <w:rStyle w:val="StyleUnderline"/>
        </w:rPr>
        <w:t xml:space="preserve">it is crucial not to reiterate the fantasy of </w:t>
      </w:r>
      <w:r w:rsidRPr="00FC7A35">
        <w:rPr>
          <w:rStyle w:val="Emphasis"/>
        </w:rPr>
        <w:t>queer exceptionalism</w:t>
      </w:r>
      <w:r w:rsidRPr="00FC7A35">
        <w:rPr>
          <w:rStyle w:val="StyleUnderline"/>
        </w:rPr>
        <w:t xml:space="preserve"> by responding to pinkwashing through an </w:t>
      </w:r>
      <w:r w:rsidRPr="00FC7A35">
        <w:rPr>
          <w:rStyle w:val="Emphasis"/>
        </w:rPr>
        <w:t>appeal to queer solidarity or queer resistance</w:t>
      </w:r>
      <w:r w:rsidRPr="00FC7A35">
        <w:rPr>
          <w:rStyle w:val="StyleUnderline"/>
        </w:rPr>
        <w:t xml:space="preserve">, but rather to connect the regulation of queerness to the regulation of sexuality and </w:t>
      </w:r>
      <w:r w:rsidRPr="00FC7A35">
        <w:rPr>
          <w:rStyle w:val="Emphasis"/>
        </w:rPr>
        <w:t>bodies writ large.</w:t>
      </w:r>
      <w:r w:rsidRPr="00FC7A35">
        <w:rPr>
          <w:rStyle w:val="StyleUnderline"/>
        </w:rPr>
        <w:t xml:space="preserve"> </w:t>
      </w:r>
      <w:r w:rsidRPr="00FC7A35">
        <w:rPr>
          <w:sz w:val="16"/>
        </w:rPr>
        <w:t xml:space="preserve">The articulation of the specific connections between </w:t>
      </w:r>
      <w:r w:rsidRPr="00FC7A35">
        <w:rPr>
          <w:rStyle w:val="StyleUnderline"/>
        </w:rPr>
        <w:t>different kinds of sexualities</w:t>
      </w:r>
      <w:r w:rsidRPr="00FC7A35">
        <w:rPr>
          <w:sz w:val="16"/>
        </w:rPr>
        <w:t xml:space="preserve">—indeed, the sexual reg- ulation of heterosexuality, in fact, miscegenated heterosexuality—not only provides a more nuanced understanding of how sex and biopolitics work in Palestine/Israel but also </w:t>
      </w:r>
      <w:r w:rsidRPr="00FC7A35">
        <w:rPr>
          <w:rStyle w:val="StyleUnderline"/>
        </w:rPr>
        <w:t>refuses to return the gaze of the exceptionalizing mandate of the Israeli state that insists on propping up homosexuals as sexual citizens par excellence.21</w:t>
      </w:r>
      <w:r w:rsidRPr="00FC7A35">
        <w:rPr>
          <w:sz w:val="16"/>
        </w:rPr>
        <w:t xml:space="preserve"> {</w:t>
      </w:r>
      <w:r w:rsidRPr="00FC7A35">
        <w:rPr>
          <w:rStyle w:val="StyleUnderline"/>
        </w:rPr>
        <w:t>The challenge, then, is to not allow the liberal or establishment gays in Euro-America</w:t>
      </w:r>
      <w:r w:rsidRPr="00FC7A35">
        <w:rPr>
          <w:sz w:val="16"/>
        </w:rPr>
        <w:t xml:space="preserve"> (who are the primary target of pinkwashing) </w:t>
      </w:r>
      <w:r w:rsidRPr="00FC7A35">
        <w:rPr>
          <w:rStyle w:val="StyleUnderline"/>
        </w:rPr>
        <w:t>to redirect the script of anti- pinkwashing activism away from this radical approach</w:t>
      </w:r>
      <w:r w:rsidRPr="00FC7A35">
        <w:rPr>
          <w:sz w:val="16"/>
        </w:rPr>
        <w:t xml:space="preserve">. Failing this, as Maya Mikdashi has so brilliantly articulated in “Gay Rights as Human Rights,” </w:t>
      </w:r>
      <w:r w:rsidRPr="00FC7A35">
        <w:rPr>
          <w:rStyle w:val="Emphasis"/>
        </w:rPr>
        <w:t xml:space="preserve">the rewriting of a radical Palestinian queer politics by a liberal Euro-American queer politics would indeed be a further entrenchment of homonationalism. </w:t>
      </w:r>
      <w:r w:rsidRPr="00FC7A35">
        <w:rPr>
          <w:rStyle w:val="StyleUnderline"/>
        </w:rPr>
        <w:t xml:space="preserve">Organizing against pink- washing through a “queer international” platform can potentially unwittingly </w:t>
      </w:r>
      <w:r w:rsidRPr="00FC7A35">
        <w:rPr>
          <w:rStyle w:val="Emphasis"/>
        </w:rPr>
        <w:t>produce an affirmation of the terms</w:t>
      </w:r>
      <w:r w:rsidRPr="00FC7A35">
        <w:rPr>
          <w:rStyle w:val="StyleUnderline"/>
        </w:rPr>
        <w:t xml:space="preserve"> within which the discourse of pinkwashing articulates its claims</w:t>
      </w:r>
      <w:r w:rsidRPr="00FC7A35">
        <w:rPr>
          <w:sz w:val="16"/>
        </w:rPr>
        <w:t xml:space="preserve">, namely, that </w:t>
      </w:r>
      <w:r w:rsidRPr="00FC7A35">
        <w:rPr>
          <w:rStyle w:val="StyleUnderline"/>
        </w:rPr>
        <w:t xml:space="preserve">queer identity emboldened through rights is the </w:t>
      </w:r>
      <w:r w:rsidRPr="00FC7A35">
        <w:rPr>
          <w:rStyle w:val="Emphasis"/>
        </w:rPr>
        <w:t>predominant manner</w:t>
      </w:r>
      <w:r w:rsidRPr="00FC7A35">
        <w:rPr>
          <w:rStyle w:val="StyleUnderline"/>
        </w:rPr>
        <w:t xml:space="preserve"> through which </w:t>
      </w:r>
      <w:r w:rsidRPr="00FC7A35">
        <w:rPr>
          <w:rStyle w:val="Emphasis"/>
        </w:rPr>
        <w:t>sexual subjectivities</w:t>
      </w:r>
      <w:r w:rsidRPr="00FC7A35">
        <w:rPr>
          <w:rStyle w:val="StyleUnderline"/>
        </w:rPr>
        <w:t xml:space="preserve"> should be lived.</w:t>
      </w:r>
      <w:r w:rsidRPr="00FC7A35">
        <w:rPr>
          <w:sz w:val="16"/>
        </w:rPr>
        <w:t xml:space="preserve"> While one may agree with Joseph Massad’s damning critique of the “gay international” in Desiring Arabs, it is also important to ask exactly </w:t>
      </w:r>
      <w:r w:rsidRPr="00FC7A35">
        <w:rPr>
          <w:rStyle w:val="StyleUnderline"/>
        </w:rPr>
        <w:t>how the “queer international</w:t>
      </w:r>
      <w:r w:rsidRPr="00FC7A35">
        <w:rPr>
          <w:sz w:val="16"/>
        </w:rPr>
        <w:t xml:space="preserve"> proposed by Sarah Schulman, in Israel/Palestine and the Queer International, </w:t>
      </w:r>
      <w:r w:rsidRPr="00FC7A35">
        <w:rPr>
          <w:rStyle w:val="StyleUnderline"/>
        </w:rPr>
        <w:t>is an alternative or antidote to the gay international.</w:t>
      </w:r>
      <w:r w:rsidRPr="00FC7A35">
        <w:rPr>
          <w:sz w:val="16"/>
        </w:rPr>
        <w:t xml:space="preserve"> Is it the case that simply by virtue of being articulated through “queer” rather than “gay,” and through a global soli- darity movement, the pitfalls of the gay international are really avoided? </w:t>
      </w:r>
      <w:r w:rsidRPr="00FC7A35">
        <w:rPr>
          <w:rStyle w:val="Emphasis"/>
        </w:rPr>
        <w:t>How is such a positioning of queer one that purports to be transgressive, morally and po- litically untainted, and outside of power?</w:t>
      </w:r>
      <w:r w:rsidRPr="00FC7A35">
        <w:rPr>
          <w:sz w:val="16"/>
        </w:rPr>
        <w:t xml:space="preserve"> That is to say, </w:t>
      </w:r>
      <w:r w:rsidRPr="00FC7A35">
        <w:rPr>
          <w:rStyle w:val="StyleUnderline"/>
        </w:rPr>
        <w:t xml:space="preserve">“queer solidarity” </w:t>
      </w:r>
      <w:r w:rsidRPr="00FC7A35">
        <w:rPr>
          <w:rStyle w:val="Emphasis"/>
        </w:rPr>
        <w:t>cannot be contingent</w:t>
      </w:r>
      <w:r w:rsidRPr="00FC7A35">
        <w:rPr>
          <w:rStyle w:val="StyleUnderline"/>
        </w:rPr>
        <w:t xml:space="preserve"> on “them” producing a model of sexuality that is </w:t>
      </w:r>
      <w:r w:rsidRPr="00FC7A35">
        <w:rPr>
          <w:rStyle w:val="Emphasis"/>
        </w:rPr>
        <w:t>acceptable</w:t>
      </w:r>
      <w:r w:rsidRPr="00FC7A35">
        <w:rPr>
          <w:rStyle w:val="StyleUnderline"/>
        </w:rPr>
        <w:t xml:space="preserve"> to “us.”} </w:t>
      </w:r>
      <w:r w:rsidRPr="00FC7A35">
        <w:rPr>
          <w:sz w:val="16"/>
        </w:rPr>
        <w:t xml:space="preserve">This portrait of biopolitical reproductive and regenerative mechanisms necessarily implicates convergences of gen- der, sexuality, race, nationalism, and bodily ability and disability. Finally, </w:t>
      </w:r>
      <w:r w:rsidRPr="00FC7A35">
        <w:rPr>
          <w:rStyle w:val="StyleUnderline"/>
        </w:rPr>
        <w:t xml:space="preserve">what I am adding to the analysis of homonationalism is its </w:t>
      </w:r>
      <w:r w:rsidRPr="00FC7A35">
        <w:rPr>
          <w:rStyle w:val="Emphasis"/>
        </w:rPr>
        <w:t>imbrication in a nation-building project of rehabilitation</w:t>
      </w:r>
      <w:r w:rsidRPr="00FC7A35">
        <w:rPr>
          <w:rStyle w:val="StyleUnderline"/>
        </w:rPr>
        <w:t xml:space="preserve">, reproductive biopolitics, and the capacity and debility of bodies; how ableism and hetero and </w:t>
      </w:r>
      <w:r w:rsidRPr="00FC7A35">
        <w:rPr>
          <w:rStyle w:val="Emphasis"/>
        </w:rPr>
        <w:t xml:space="preserve">homo repro- duction are entwined. </w:t>
      </w:r>
    </w:p>
    <w:p w14:paraId="3B4F0957" w14:textId="77777777" w:rsidR="00957343" w:rsidRPr="00FC7A35" w:rsidRDefault="00957343" w:rsidP="00957343">
      <w:pPr>
        <w:pStyle w:val="Heading3"/>
        <w:rPr>
          <w:rFonts w:cs="Calibri"/>
        </w:rPr>
      </w:pPr>
      <w:r w:rsidRPr="00FC7A35">
        <w:rPr>
          <w:rFonts w:cs="Calibri"/>
        </w:rPr>
        <w:t>Rehabilitation Impact</w:t>
      </w:r>
    </w:p>
    <w:p w14:paraId="622627EB" w14:textId="77777777" w:rsidR="00957343" w:rsidRPr="00FC7A35" w:rsidRDefault="00957343" w:rsidP="00957343">
      <w:pPr>
        <w:pStyle w:val="Heading4"/>
        <w:rPr>
          <w:rFonts w:cs="Calibri"/>
        </w:rPr>
      </w:pPr>
      <w:r w:rsidRPr="00FC7A35">
        <w:rPr>
          <w:rFonts w:cs="Calibri"/>
        </w:rPr>
        <w:t>Tag</w:t>
      </w:r>
    </w:p>
    <w:p w14:paraId="6CD64FFD"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3, Page 101-111. Footnote 32 included in curly braces</w:t>
      </w:r>
      <w:r w:rsidRPr="00FC7A35">
        <w:rPr>
          <w:rStyle w:val="Style13ptBold"/>
          <w:b w:val="0"/>
          <w:bCs/>
          <w:sz w:val="20"/>
          <w:szCs w:val="20"/>
        </w:rPr>
        <w:t>|KZaidi</w:t>
      </w:r>
    </w:p>
    <w:p w14:paraId="74C79325" w14:textId="77777777" w:rsidR="00957343" w:rsidRPr="00FC7A35" w:rsidRDefault="00957343" w:rsidP="00957343">
      <w:pPr>
        <w:rPr>
          <w:sz w:val="16"/>
        </w:rPr>
      </w:pPr>
      <w:r w:rsidRPr="00FC7A35">
        <w:rPr>
          <w:sz w:val="16"/>
        </w:rPr>
        <w:t xml:space="preserve">The establishment of the </w:t>
      </w:r>
      <w:r w:rsidRPr="00FC7A35">
        <w:rPr>
          <w:rStyle w:val="StyleUnderline"/>
        </w:rPr>
        <w:t>Israeli state itself rests on a model of rehabili- tation from two debilitating conditions: the statelessness of the diasporic Jewish people and the genocide of the Holocaust.</w:t>
      </w:r>
      <w:r w:rsidRPr="00FC7A35">
        <w:rPr>
          <w:sz w:val="16"/>
        </w:rPr>
        <w:t xml:space="preserve"> As early as 1830, the terms “civil disabilities” and “Jewish disabilities” were employed to describe the political disenfranchisement of the Jewish population in England.22 Well before its advent, </w:t>
      </w:r>
      <w:r w:rsidRPr="00FC7A35">
        <w:rPr>
          <w:rStyle w:val="StyleUnderline"/>
        </w:rPr>
        <w:t xml:space="preserve">the mandate for the new Israeli state was one of an uncompromising </w:t>
      </w:r>
      <w:r w:rsidRPr="00FC7A35">
        <w:rPr>
          <w:rStyle w:val="Emphasis"/>
        </w:rPr>
        <w:t>“it has to get better”</w:t>
      </w:r>
      <w:r w:rsidRPr="00FC7A35">
        <w:rPr>
          <w:rStyle w:val="StyleUnderline"/>
        </w:rPr>
        <w:t xml:space="preserve"> from the fate of the </w:t>
      </w:r>
      <w:r w:rsidRPr="00FC7A35">
        <w:rPr>
          <w:rStyle w:val="Emphasis"/>
        </w:rPr>
        <w:t xml:space="preserve">“sickly Jew” </w:t>
      </w:r>
      <w:r w:rsidRPr="00FC7A35">
        <w:rPr>
          <w:rStyle w:val="StyleUnderline"/>
        </w:rPr>
        <w:t xml:space="preserve">exist- ing in the </w:t>
      </w:r>
      <w:r w:rsidRPr="00FC7A35">
        <w:rPr>
          <w:rStyle w:val="Emphasis"/>
        </w:rPr>
        <w:t>stateless diaspora</w:t>
      </w:r>
      <w:r w:rsidRPr="00FC7A35">
        <w:rPr>
          <w:rStyle w:val="StyleUnderline"/>
        </w:rPr>
        <w:t xml:space="preserve">. </w:t>
      </w:r>
      <w:r w:rsidRPr="00FC7A35">
        <w:rPr>
          <w:sz w:val="16"/>
        </w:rPr>
        <w:t xml:space="preserve">Max Nordau, cofounder of the World Zionist Organization, famously declared in 1898 that </w:t>
      </w:r>
      <w:r w:rsidRPr="00FC7A35">
        <w:rPr>
          <w:rStyle w:val="StyleUnderline"/>
        </w:rPr>
        <w:t xml:space="preserve">the image of the muscular Jew was to replace the meek or sickly Jew. </w:t>
      </w:r>
      <w:r w:rsidRPr="00FC7A35">
        <w:rPr>
          <w:sz w:val="16"/>
        </w:rPr>
        <w:t>From him we have the saying “Zionism is Judaism with muscles.”23 Sandy Sufian writes, “</w:t>
      </w:r>
      <w:r w:rsidRPr="00FC7A35">
        <w:rPr>
          <w:rStyle w:val="StyleUnderline"/>
        </w:rPr>
        <w:t>Zionism</w:t>
      </w:r>
      <w:r w:rsidRPr="00FC7A35">
        <w:rPr>
          <w:sz w:val="16"/>
        </w:rPr>
        <w:t>—a Jewish nationalist movement that sought to create a homeland in his- toric Palestine—</w:t>
      </w:r>
      <w:r w:rsidRPr="00FC7A35">
        <w:rPr>
          <w:rStyle w:val="StyleUnderline"/>
        </w:rPr>
        <w:t xml:space="preserve">tried to change or rehabilitate the Jewish people from their </w:t>
      </w:r>
      <w:r w:rsidRPr="00FC7A35">
        <w:rPr>
          <w:rStyle w:val="Emphasis"/>
        </w:rPr>
        <w:t>seemingly disabled state in the Diaspora to a new healthy and ‘nor- mal’ nation in Palestine.</w:t>
      </w:r>
      <w:r w:rsidRPr="00FC7A35">
        <w:rPr>
          <w:sz w:val="16"/>
        </w:rPr>
        <w:t xml:space="preserve"> Given Zionism’s emphasis upon redeeming the pathological state of Diaspora Jews, </w:t>
      </w:r>
      <w:r w:rsidRPr="00FC7A35">
        <w:rPr>
          <w:rStyle w:val="StyleUnderline"/>
        </w:rPr>
        <w:t>the concept of disability figures as a prominent cultural signifier that underscores many facets of the Zionist nationalist project</w:t>
      </w:r>
      <w:r w:rsidRPr="00FC7A35">
        <w:rPr>
          <w:sz w:val="16"/>
        </w:rPr>
        <w:t>.”24 In this regard, as Noam Ostrander and Eynat Shevil write, “</w:t>
      </w:r>
      <w:r w:rsidRPr="00FC7A35">
        <w:rPr>
          <w:rStyle w:val="Emphasis"/>
        </w:rPr>
        <w:t>The image of a strong Jewish body became a symbol for a strong Jewish state.”</w:t>
      </w:r>
      <w:r w:rsidRPr="00FC7A35">
        <w:rPr>
          <w:sz w:val="16"/>
        </w:rPr>
        <w:t xml:space="preserve">25 Theological influences concurred. </w:t>
      </w:r>
      <w:r w:rsidRPr="00FC7A35">
        <w:rPr>
          <w:rStyle w:val="StyleUnderline"/>
        </w:rPr>
        <w:t>The “handicapped” body</w:t>
      </w:r>
      <w:r w:rsidRPr="00FC7A35">
        <w:rPr>
          <w:sz w:val="16"/>
        </w:rPr>
        <w:t xml:space="preserve"> is not only shunned by halachic (traditional Judaic) convention; it also </w:t>
      </w:r>
      <w:r w:rsidRPr="00FC7A35">
        <w:rPr>
          <w:rStyle w:val="Emphasis"/>
        </w:rPr>
        <w:t>is “a reminder of the Jew’s ‘crippled’ condition in pre-Israel times, undermining the dreams, the exaggerated visions of naïve Israeli ideology</w:t>
      </w:r>
      <w:r w:rsidRPr="00FC7A35">
        <w:rPr>
          <w:sz w:val="16"/>
        </w:rPr>
        <w:t xml:space="preserve">, and is there- fore rejected as counterproductive to the enterprise of rebirth.”26 </w:t>
      </w:r>
    </w:p>
    <w:p w14:paraId="2764E48F" w14:textId="77777777" w:rsidR="00957343" w:rsidRPr="00FC7A35" w:rsidRDefault="00957343" w:rsidP="00957343">
      <w:pPr>
        <w:rPr>
          <w:sz w:val="16"/>
        </w:rPr>
      </w:pPr>
      <w:r w:rsidRPr="00FC7A35">
        <w:rPr>
          <w:rStyle w:val="StyleUnderline"/>
        </w:rPr>
        <w:t>This new Jewish body and the new state</w:t>
      </w:r>
      <w:r w:rsidRPr="00FC7A35">
        <w:rPr>
          <w:sz w:val="16"/>
        </w:rPr>
        <w:t xml:space="preserve"> were also gendered masculine and </w:t>
      </w:r>
      <w:r w:rsidRPr="00FC7A35">
        <w:rPr>
          <w:rStyle w:val="Emphasis"/>
        </w:rPr>
        <w:t xml:space="preserve">became “the necessary site for healthy, heterosexual transformation,” as the degenerate diaspora was understood as feminine and effeminate: </w:t>
      </w:r>
      <w:r w:rsidRPr="00FC7A35">
        <w:rPr>
          <w:rStyle w:val="StyleUnderline"/>
        </w:rPr>
        <w:t>a rehabilitation, then, from homosexuality</w:t>
      </w:r>
      <w:r w:rsidRPr="00FC7A35">
        <w:rPr>
          <w:sz w:val="16"/>
        </w:rPr>
        <w:t>.27 Daniel Boyarin notes that “</w:t>
      </w:r>
      <w:r w:rsidRPr="00FC7A35">
        <w:rPr>
          <w:rStyle w:val="StyleUnderline"/>
        </w:rPr>
        <w:t>European cultures represented male Jews as ‘female’; the new Hebrew cul- ture relentlessly worked to overturn this representation, and part of how it did so was by turning its back on old Jewish intellectual traditions and replacing them with a worship of virility, productivization, and war.”</w:t>
      </w:r>
      <w:r w:rsidRPr="00FC7A35">
        <w:rPr>
          <w:sz w:val="16"/>
        </w:rPr>
        <w:t xml:space="preserve">28 This heteronormativization was </w:t>
      </w:r>
      <w:r w:rsidRPr="00FC7A35">
        <w:rPr>
          <w:rStyle w:val="Emphasis"/>
        </w:rPr>
        <w:t>hailed in the cultivation of the land and earth,</w:t>
      </w:r>
      <w:r w:rsidRPr="00FC7A35">
        <w:rPr>
          <w:sz w:val="16"/>
        </w:rPr>
        <w:t xml:space="preserve"> a representation of which is the El Al advertisement of a young muscular man holding a pitchfork and narrating the imbricated regeneration of na- tion, land, and body. </w:t>
      </w:r>
    </w:p>
    <w:p w14:paraId="64A10E00" w14:textId="77777777" w:rsidR="00957343" w:rsidRPr="00FC7A35" w:rsidRDefault="00957343" w:rsidP="00957343">
      <w:pPr>
        <w:rPr>
          <w:rStyle w:val="StyleUnderline"/>
        </w:rPr>
      </w:pPr>
      <w:r w:rsidRPr="00FC7A35">
        <w:rPr>
          <w:sz w:val="16"/>
        </w:rPr>
        <w:t xml:space="preserve">Sherene Seikaly and Max Ajl thus argue that </w:t>
      </w:r>
      <w:r w:rsidRPr="00FC7A35">
        <w:rPr>
          <w:rStyle w:val="StyleUnderline"/>
        </w:rPr>
        <w:t xml:space="preserve">“Zionism erased a history of learning, reading, and intellectualism.”29 This rehabilitation project was also </w:t>
      </w:r>
      <w:r w:rsidRPr="00FC7A35">
        <w:rPr>
          <w:rStyle w:val="Emphasis"/>
        </w:rPr>
        <w:t>from the onset racialized</w:t>
      </w:r>
      <w:r w:rsidRPr="00FC7A35">
        <w:rPr>
          <w:sz w:val="16"/>
        </w:rPr>
        <w:t xml:space="preserve">.30 Claiming that the </w:t>
      </w:r>
      <w:r w:rsidRPr="00FC7A35">
        <w:rPr>
          <w:rStyle w:val="StyleUnderline"/>
        </w:rPr>
        <w:t xml:space="preserve">racial and eugenic vision of the new state has been “sidestepped,” </w:t>
      </w:r>
      <w:r w:rsidRPr="00FC7A35">
        <w:rPr>
          <w:sz w:val="16"/>
        </w:rPr>
        <w:t xml:space="preserve">Nadia Abu El-Haj explains: “Even though scholars have written extensively about physical regeneration, </w:t>
      </w:r>
      <w:r w:rsidRPr="00FC7A35">
        <w:rPr>
          <w:rStyle w:val="Emphasis"/>
        </w:rPr>
        <w:t>the literature has sidestepped the role of racial theory and eugenic thought in helping to frame that vision and desire. . . . there was also another source of inspiration for the commitment to Hebrew labor</w:t>
      </w:r>
      <w:r w:rsidRPr="00FC7A35">
        <w:rPr>
          <w:sz w:val="16"/>
        </w:rPr>
        <w:t xml:space="preserve"> . . . the assessment by Jewish physicians and social sciences of ‘the Jews’ as a degenerate race and their eugenic framework for imagining a ‘solution’ to the problem, that is, a revived and reborn Hebrew nation in Palestine.”31 The paradox that Abu El-Haj details is that </w:t>
      </w:r>
      <w:r w:rsidRPr="00FC7A35">
        <w:rPr>
          <w:rStyle w:val="StyleUnderline"/>
        </w:rPr>
        <w:t xml:space="preserve">the creation of a revived Jewish race is one both dis- tinct from Arabs and simultaneously scientifically connected to the land of Palestine and thus </w:t>
      </w:r>
      <w:r w:rsidRPr="00FC7A35">
        <w:rPr>
          <w:rStyle w:val="Emphasis"/>
        </w:rPr>
        <w:t>to its claims to statehood</w:t>
      </w:r>
      <w:r w:rsidRPr="00FC7A35">
        <w:rPr>
          <w:rStyle w:val="StyleUnderline"/>
        </w:rPr>
        <w:t xml:space="preserve">. </w:t>
      </w:r>
    </w:p>
    <w:p w14:paraId="11A2FDDB" w14:textId="77777777" w:rsidR="00957343" w:rsidRPr="00FC7A35" w:rsidRDefault="00957343" w:rsidP="00957343">
      <w:pPr>
        <w:rPr>
          <w:sz w:val="16"/>
        </w:rPr>
      </w:pPr>
      <w:r w:rsidRPr="00FC7A35">
        <w:rPr>
          <w:rStyle w:val="StyleUnderline"/>
        </w:rPr>
        <w:t xml:space="preserve">Rehabilitation also involved three other facets: first, </w:t>
      </w:r>
      <w:r w:rsidRPr="00FC7A35">
        <w:rPr>
          <w:rStyle w:val="Emphasis"/>
        </w:rPr>
        <w:t>banishing the Ori- ental</w:t>
      </w:r>
      <w:r w:rsidRPr="00FC7A35">
        <w:rPr>
          <w:rStyle w:val="StyleUnderline"/>
        </w:rPr>
        <w:t xml:space="preserve"> in the European Jew; second, </w:t>
      </w:r>
      <w:r w:rsidRPr="00FC7A35">
        <w:rPr>
          <w:rStyle w:val="Emphasis"/>
        </w:rPr>
        <w:t>re-creating Europe, in Palestine,</w:t>
      </w:r>
      <w:r w:rsidRPr="00FC7A35">
        <w:rPr>
          <w:rStyle w:val="StyleUnderline"/>
        </w:rPr>
        <w:t xml:space="preserve"> for the Jew who was forced to leave it</w:t>
      </w:r>
      <w:r w:rsidRPr="00FC7A35">
        <w:rPr>
          <w:sz w:val="16"/>
        </w:rPr>
        <w:t xml:space="preserve">. Seikaly and Ajl aver, “To become fully Eu- ropean, the Jew had to leave Europe.”32 {In “Of Europe: Zionism and the Jewish Other,” Seikaly and Ajl write: </w:t>
      </w:r>
      <w:r w:rsidRPr="00FC7A35">
        <w:rPr>
          <w:rStyle w:val="StyleUnderline"/>
        </w:rPr>
        <w:t xml:space="preserve">“Zionism promised Jews, who lived in Europe, full and emancipated membership in the category of the Western, the European, and the enlightened. </w:t>
      </w:r>
      <w:r w:rsidRPr="00FC7A35">
        <w:rPr>
          <w:rStyle w:val="Emphasis"/>
        </w:rPr>
        <w:t>But that membership was to be conditional</w:t>
      </w:r>
      <w:r w:rsidRPr="00FC7A35">
        <w:rPr>
          <w:rStyle w:val="StyleUnderline"/>
        </w:rPr>
        <w:t xml:space="preserve">. </w:t>
      </w:r>
      <w:r w:rsidRPr="00FC7A35">
        <w:rPr>
          <w:sz w:val="16"/>
        </w:rPr>
        <w:t xml:space="preserve">To become fully European, the Jew had to leave Europe. . . . </w:t>
      </w:r>
      <w:r w:rsidRPr="00FC7A35">
        <w:rPr>
          <w:rStyle w:val="Emphasis"/>
        </w:rPr>
        <w:t>Becoming fully European</w:t>
      </w:r>
      <w:r w:rsidRPr="00FC7A35">
        <w:rPr>
          <w:rStyle w:val="StyleUnderline"/>
        </w:rPr>
        <w:t xml:space="preserve"> required a hierarchical </w:t>
      </w:r>
      <w:r w:rsidRPr="00FC7A35">
        <w:rPr>
          <w:rStyle w:val="Emphasis"/>
        </w:rPr>
        <w:t>understanding of humanity</w:t>
      </w:r>
      <w:r w:rsidRPr="00FC7A35">
        <w:rPr>
          <w:rStyle w:val="StyleUnderline"/>
        </w:rPr>
        <w:t>— the ‘clash’ between the enlightened and benighted.</w:t>
      </w:r>
      <w:r w:rsidRPr="00FC7A35">
        <w:rPr>
          <w:sz w:val="16"/>
        </w:rPr>
        <w:t xml:space="preserve"> </w:t>
      </w:r>
      <w:r w:rsidRPr="00FC7A35">
        <w:rPr>
          <w:rStyle w:val="Emphasis"/>
        </w:rPr>
        <w:t>The Zionist thus ‘othered’ and ‘inferiorised’ the other to become European, just as the European had done to him.</w:t>
      </w:r>
      <w:r w:rsidRPr="00FC7A35">
        <w:rPr>
          <w:sz w:val="16"/>
        </w:rPr>
        <w:t xml:space="preserve"> Zionism did not merely constitute Jews as being outside Europe. </w:t>
      </w:r>
      <w:r w:rsidRPr="00FC7A35">
        <w:rPr>
          <w:rStyle w:val="StyleUnderline"/>
        </w:rPr>
        <w:t xml:space="preserve">In accepting that Europe, geographically, could only hold certain kinds of political communities, it constituted Europe. And in embracing the task of molding a territorially displaced European society, dependent on the continual </w:t>
      </w:r>
      <w:r w:rsidRPr="00FC7A35">
        <w:rPr>
          <w:rStyle w:val="Emphasis"/>
        </w:rPr>
        <w:t>displacement of native Palestinians</w:t>
      </w:r>
      <w:r w:rsidRPr="00FC7A35">
        <w:rPr>
          <w:rStyle w:val="StyleUnderline"/>
        </w:rPr>
        <w:t xml:space="preserve">, it has </w:t>
      </w:r>
      <w:r w:rsidRPr="00FC7A35">
        <w:rPr>
          <w:rStyle w:val="Emphasis"/>
        </w:rPr>
        <w:t>continued constituting that Europe</w:t>
      </w:r>
      <w:r w:rsidRPr="00FC7A35">
        <w:rPr>
          <w:rStyle w:val="StyleUnderline"/>
        </w:rPr>
        <w:t>, culturally and politically”</w:t>
      </w:r>
      <w:r w:rsidRPr="00FC7A35">
        <w:rPr>
          <w:sz w:val="16"/>
        </w:rPr>
        <w:t xml:space="preserve"> (131). They continue: “</w:t>
      </w:r>
      <w:r w:rsidRPr="00FC7A35">
        <w:rPr>
          <w:rStyle w:val="StyleUnderline"/>
        </w:rPr>
        <w:t xml:space="preserve">Zionism, its proponents argued, would propel Jews’ entry into history by becoming almost but never quite fully European. </w:t>
      </w:r>
      <w:r w:rsidRPr="00FC7A35">
        <w:rPr>
          <w:sz w:val="16"/>
        </w:rPr>
        <w:t xml:space="preserve">But by geographically dis- placing the Jewish Question instead of resolving it politically, Zionism ended up keeping that question alive. </w:t>
      </w:r>
      <w:r w:rsidRPr="00FC7A35">
        <w:rPr>
          <w:rStyle w:val="StyleUnderline"/>
        </w:rPr>
        <w:t>It maintained ‘Jews’ as a distinct entity from Europe- ans</w:t>
      </w:r>
      <w:r w:rsidRPr="00FC7A35">
        <w:rPr>
          <w:sz w:val="16"/>
        </w:rPr>
        <w:t xml:space="preserve">, perhaps provisionally members of the metropolitan race but also with an air of difference, as liminal to modernity. . . . </w:t>
      </w:r>
      <w:r w:rsidRPr="00FC7A35">
        <w:rPr>
          <w:rStyle w:val="StyleUnderline"/>
        </w:rPr>
        <w:t xml:space="preserve">Zionism’s </w:t>
      </w:r>
      <w:r w:rsidRPr="00FC7A35">
        <w:rPr>
          <w:rStyle w:val="Emphasis"/>
        </w:rPr>
        <w:t>reclamation of Jewish pride and honor</w:t>
      </w:r>
      <w:r w:rsidRPr="00FC7A35">
        <w:rPr>
          <w:rStyle w:val="StyleUnderline"/>
        </w:rPr>
        <w:t xml:space="preserve"> was premised on understanding the Jewish past </w:t>
      </w:r>
      <w:r w:rsidRPr="00FC7A35">
        <w:rPr>
          <w:rStyle w:val="Emphasis"/>
        </w:rPr>
        <w:t>just as Europeans did, deformed and Oriental.</w:t>
      </w:r>
      <w:r w:rsidRPr="00FC7A35">
        <w:rPr>
          <w:sz w:val="16"/>
        </w:rPr>
        <w:t xml:space="preserve"> In this discourse, </w:t>
      </w:r>
      <w:r w:rsidRPr="00FC7A35">
        <w:rPr>
          <w:rStyle w:val="Emphasis"/>
        </w:rPr>
        <w:t>becoming European depended on leav- ing Europe and the history of penury, supposed effeminacy, intellectualism, and all else that was linked with exile. The historical erasure was nearly total”</w:t>
      </w:r>
      <w:r w:rsidRPr="00FC7A35">
        <w:rPr>
          <w:sz w:val="16"/>
        </w:rPr>
        <w:t xml:space="preserve"> (128).}</w:t>
      </w:r>
    </w:p>
    <w:p w14:paraId="34F16498" w14:textId="77777777" w:rsidR="00957343" w:rsidRPr="00FC7A35" w:rsidRDefault="00957343" w:rsidP="00957343">
      <w:pPr>
        <w:rPr>
          <w:sz w:val="16"/>
        </w:rPr>
      </w:pPr>
      <w:r w:rsidRPr="00FC7A35">
        <w:rPr>
          <w:sz w:val="16"/>
        </w:rPr>
        <w:t xml:space="preserve">And finally, </w:t>
      </w:r>
      <w:r w:rsidRPr="00FC7A35">
        <w:rPr>
          <w:rStyle w:val="StyleUnderline"/>
        </w:rPr>
        <w:t>this process could not be complete without severing the Jew from the Arab.</w:t>
      </w:r>
      <w:r w:rsidRPr="00FC7A35">
        <w:rPr>
          <w:sz w:val="16"/>
        </w:rPr>
        <w:t xml:space="preserve"> As Ella Shohat has so persistently and precisely shown us, </w:t>
      </w:r>
      <w:r w:rsidRPr="00FC7A35">
        <w:rPr>
          <w:rStyle w:val="StyleUnderline"/>
        </w:rPr>
        <w:t xml:space="preserve">Arab Jews, </w:t>
      </w:r>
      <w:r w:rsidRPr="00FC7A35">
        <w:rPr>
          <w:sz w:val="16"/>
        </w:rPr>
        <w:t xml:space="preserve">the linchpin figure of this rehabilitation endeavor, </w:t>
      </w:r>
      <w:r w:rsidRPr="00FC7A35">
        <w:rPr>
          <w:rStyle w:val="StyleUnderline"/>
        </w:rPr>
        <w:t>occupy the site of ambivalence in this racializing and sexualizing assemblage</w:t>
      </w:r>
      <w:r w:rsidRPr="00FC7A35">
        <w:rPr>
          <w:sz w:val="16"/>
        </w:rPr>
        <w:t xml:space="preserve">: “Mizrahi [are] ambivalent[ly] position[ed] as </w:t>
      </w:r>
      <w:r w:rsidRPr="00FC7A35">
        <w:rPr>
          <w:rStyle w:val="Emphasis"/>
        </w:rPr>
        <w:t>occupying the actantial slot of both dominated and dominators; simul- taneously disempowered as ‘Orientals’ or ‘blacks’ vis-à-vis ‘white’ Euro- Israelis and empowered as Jews in a Jewish state vis-à-vis Palestinians.</w:t>
      </w:r>
      <w:r w:rsidRPr="00FC7A35">
        <w:rPr>
          <w:sz w:val="16"/>
        </w:rPr>
        <w:t xml:space="preserve">”33 As Shohat notes, then, </w:t>
      </w:r>
      <w:r w:rsidRPr="00FC7A35">
        <w:rPr>
          <w:rStyle w:val="StyleUnderline"/>
        </w:rPr>
        <w:t xml:space="preserve">what was rendered as a Zionist healing and return was actually </w:t>
      </w:r>
      <w:r w:rsidRPr="00FC7A35">
        <w:rPr>
          <w:rStyle w:val="Emphasis"/>
        </w:rPr>
        <w:t>a cultural “dismemberment</w:t>
      </w:r>
      <w:r w:rsidRPr="00FC7A35">
        <w:rPr>
          <w:rStyle w:val="StyleUnderline"/>
        </w:rPr>
        <w:t>” of the Arab from the Jew</w:t>
      </w:r>
      <w:r w:rsidRPr="00FC7A35">
        <w:rPr>
          <w:sz w:val="16"/>
        </w:rPr>
        <w:t xml:space="preserve">.34 Sei- kaly and Ajl succinctly explain: “Certainly, </w:t>
      </w:r>
      <w:r w:rsidRPr="00FC7A35">
        <w:rPr>
          <w:rStyle w:val="StyleUnderline"/>
        </w:rPr>
        <w:t>the Zionists had (and continue) to struggle with</w:t>
      </w:r>
      <w:r w:rsidRPr="00FC7A35">
        <w:rPr>
          <w:sz w:val="16"/>
        </w:rPr>
        <w:t xml:space="preserve"> </w:t>
      </w:r>
      <w:r w:rsidRPr="00FC7A35">
        <w:rPr>
          <w:rStyle w:val="Emphasis"/>
        </w:rPr>
        <w:t xml:space="preserve">the persistent reality of building a Jewish state on a land whose natives were not Jewish. </w:t>
      </w:r>
      <w:r w:rsidRPr="00FC7A35">
        <w:rPr>
          <w:sz w:val="16"/>
        </w:rPr>
        <w:t xml:space="preserve">But the </w:t>
      </w:r>
      <w:r w:rsidRPr="00FC7A35">
        <w:rPr>
          <w:rStyle w:val="StyleUnderline"/>
        </w:rPr>
        <w:t>specter of the Oriental threat did not merely hover in what Zionists understood as the inferior Palestinian</w:t>
      </w:r>
      <w:r w:rsidRPr="00FC7A35">
        <w:rPr>
          <w:sz w:val="16"/>
        </w:rPr>
        <w:t xml:space="preserve">. Nor did it lie only in the Oriental residue still remaining within the Jew from Europe. . . . It was the Jew from the East, in his irreducible singular- ity, that would pose one of the greatest threats to the rehabilitated, and now supposedly European, Jewish body.”35 </w:t>
      </w:r>
    </w:p>
    <w:p w14:paraId="2BACF13D" w14:textId="77777777" w:rsidR="00957343" w:rsidRPr="00FC7A35" w:rsidRDefault="00957343" w:rsidP="00957343">
      <w:pPr>
        <w:pStyle w:val="Heading3"/>
        <w:rPr>
          <w:rFonts w:cs="Calibri"/>
        </w:rPr>
      </w:pPr>
      <w:r w:rsidRPr="00FC7A35">
        <w:rPr>
          <w:rFonts w:cs="Calibri"/>
        </w:rPr>
        <w:t>A2 – HR</w:t>
      </w:r>
    </w:p>
    <w:p w14:paraId="24AF78B8" w14:textId="77777777" w:rsidR="00957343" w:rsidRPr="00FC7A35" w:rsidRDefault="00957343" w:rsidP="00957343">
      <w:pPr>
        <w:pStyle w:val="Heading4"/>
        <w:rPr>
          <w:rFonts w:cs="Calibri"/>
        </w:rPr>
      </w:pPr>
      <w:r w:rsidRPr="00FC7A35">
        <w:rPr>
          <w:rFonts w:cs="Calibri"/>
        </w:rPr>
        <w:t>Tag</w:t>
      </w:r>
    </w:p>
    <w:p w14:paraId="7AB6F039"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3, Page 108-110</w:t>
      </w:r>
      <w:r w:rsidRPr="00FC7A35">
        <w:rPr>
          <w:rStyle w:val="Style13ptBold"/>
          <w:b w:val="0"/>
          <w:bCs/>
          <w:sz w:val="20"/>
          <w:szCs w:val="20"/>
        </w:rPr>
        <w:t>|KZaidi</w:t>
      </w:r>
    </w:p>
    <w:p w14:paraId="572AC28D" w14:textId="77777777" w:rsidR="00957343" w:rsidRPr="00FC7A35" w:rsidRDefault="00957343" w:rsidP="00957343">
      <w:pPr>
        <w:rPr>
          <w:rStyle w:val="Emphasis"/>
        </w:rPr>
      </w:pPr>
      <w:r w:rsidRPr="00FC7A35">
        <w:rPr>
          <w:sz w:val="16"/>
        </w:rPr>
        <w:t xml:space="preserve">The </w:t>
      </w:r>
      <w:r w:rsidRPr="00FC7A35">
        <w:rPr>
          <w:rStyle w:val="StyleUnderline"/>
        </w:rPr>
        <w:t>transition from stigmatization</w:t>
      </w:r>
      <w:r w:rsidRPr="00FC7A35">
        <w:rPr>
          <w:sz w:val="16"/>
        </w:rPr>
        <w:t>—“objects of charity” and “religious obligation”—</w:t>
      </w:r>
      <w:r w:rsidRPr="00FC7A35">
        <w:rPr>
          <w:rStyle w:val="StyleUnderline"/>
        </w:rPr>
        <w:t xml:space="preserve">to a rights-based, empowerment approach </w:t>
      </w:r>
      <w:r w:rsidRPr="00FC7A35">
        <w:rPr>
          <w:rStyle w:val="Emphasis"/>
        </w:rPr>
        <w:t xml:space="preserve">has been tricky at best </w:t>
      </w:r>
      <w:r w:rsidRPr="00FC7A35">
        <w:rPr>
          <w:rStyle w:val="StyleUnderline"/>
        </w:rPr>
        <w:t xml:space="preserve">given the </w:t>
      </w:r>
      <w:r w:rsidRPr="00FC7A35">
        <w:rPr>
          <w:rStyle w:val="Emphasis"/>
        </w:rPr>
        <w:t>lack of resources</w:t>
      </w:r>
      <w:r w:rsidRPr="00FC7A35">
        <w:rPr>
          <w:rStyle w:val="StyleUnderline"/>
        </w:rPr>
        <w:t xml:space="preserve"> to implement the law.</w:t>
      </w:r>
      <w:r w:rsidRPr="00FC7A35">
        <w:rPr>
          <w:sz w:val="16"/>
        </w:rPr>
        <w:t xml:space="preserve"> Allam Jarar, director of the Palestinian Medical Relief Society’s rehabilitation program in the West Bank and Gaza, writes that “</w:t>
      </w:r>
      <w:r w:rsidRPr="00FC7A35">
        <w:rPr>
          <w:rStyle w:val="StyleUnderline"/>
        </w:rPr>
        <w:t xml:space="preserve">the question remains whether this change can genuinely affect peoples’ lives and whether the </w:t>
      </w:r>
      <w:r w:rsidRPr="00FC7A35">
        <w:rPr>
          <w:rStyle w:val="Emphasis"/>
        </w:rPr>
        <w:t>rights-based approach to disability can be translated from slogans and articles to hard facts and realiti</w:t>
      </w:r>
      <w:r w:rsidRPr="00FC7A35">
        <w:rPr>
          <w:rStyle w:val="StyleUnderline"/>
        </w:rPr>
        <w:t>es that can make a difference in the lives of people with disabilities</w:t>
      </w:r>
      <w:r w:rsidRPr="00FC7A35">
        <w:rPr>
          <w:sz w:val="16"/>
        </w:rPr>
        <w:t xml:space="preserve">.”67 Issues regarding the implementation of Number Four continue to be ad- dressed, especially as it pertains to the inadequate distribution of resources by the Palestinian Authority.68 According to the Palestinian Central Bu- reau of Statistics (PCBS) and the Palestinian Ministry of Social Affairs, in 2011, </w:t>
      </w:r>
      <w:r w:rsidRPr="00FC7A35">
        <w:rPr>
          <w:rStyle w:val="StyleUnderline"/>
        </w:rPr>
        <w:t xml:space="preserve">there were at least 113,000 Palestinians in the West Bank, Gaza, and occupied East Jerusalem </w:t>
      </w:r>
      <w:r w:rsidRPr="00FC7A35">
        <w:rPr>
          <w:sz w:val="16"/>
        </w:rPr>
        <w:t xml:space="preserve">(2.7 percent of the population) </w:t>
      </w:r>
      <w:r w:rsidRPr="00FC7A35">
        <w:rPr>
          <w:rStyle w:val="StyleUnderline"/>
        </w:rPr>
        <w:t>with a disability. In 2007, the PCBS recorded the disability rate as 5.3 percent, with almost 80 percent of these individuals having no jobs and 55 percent having no education.</w:t>
      </w:r>
      <w:r w:rsidRPr="00FC7A35">
        <w:rPr>
          <w:sz w:val="16"/>
        </w:rPr>
        <w:t xml:space="preserve"> In 2011, the </w:t>
      </w:r>
      <w:r w:rsidRPr="00FC7A35">
        <w:rPr>
          <w:rStyle w:val="Emphasis"/>
        </w:rPr>
        <w:t xml:space="preserve">PCBS reported a slight decline in the percentage of people with disabilities who do not have access to education, at 37 percent; yet 84 percent still cannot find jobs and 76 percent cannot use public transportation.69 </w:t>
      </w:r>
    </w:p>
    <w:p w14:paraId="1E768134" w14:textId="77777777" w:rsidR="00957343" w:rsidRPr="00FC7A35" w:rsidRDefault="00957343" w:rsidP="00957343">
      <w:pPr>
        <w:rPr>
          <w:sz w:val="16"/>
        </w:rPr>
      </w:pPr>
      <w:r w:rsidRPr="00FC7A35">
        <w:rPr>
          <w:rStyle w:val="StyleUnderline"/>
        </w:rPr>
        <w:t>Numerous NGOs work on integration and empowerment programs</w:t>
      </w:r>
      <w:r w:rsidRPr="00FC7A35">
        <w:rPr>
          <w:sz w:val="16"/>
        </w:rPr>
        <w:t>—job skills and employment creation, access to education, and tackling stigma and discrimination—</w:t>
      </w:r>
      <w:r w:rsidRPr="00FC7A35">
        <w:rPr>
          <w:rStyle w:val="StyleUnderline"/>
        </w:rPr>
        <w:t>for people with disabilities in Palestine:</w:t>
      </w:r>
      <w:r w:rsidRPr="00FC7A35">
        <w:rPr>
          <w:sz w:val="16"/>
        </w:rPr>
        <w:t xml:space="preserve"> the East </w:t>
      </w:r>
      <w:r w:rsidRPr="00FC7A35">
        <w:rPr>
          <w:rStyle w:val="StyleUnderline"/>
        </w:rPr>
        <w:t>Jerusalem YMCA</w:t>
      </w:r>
      <w:r w:rsidRPr="00FC7A35">
        <w:rPr>
          <w:sz w:val="16"/>
        </w:rPr>
        <w:t xml:space="preserve"> (supported by Y Care International); </w:t>
      </w:r>
      <w:r w:rsidRPr="00FC7A35">
        <w:rPr>
          <w:rStyle w:val="StyleUnderline"/>
        </w:rPr>
        <w:t>Handicap International</w:t>
      </w:r>
      <w:r w:rsidRPr="00FC7A35">
        <w:rPr>
          <w:sz w:val="16"/>
        </w:rPr>
        <w:t xml:space="preserve">, present in Gaza since 1996; </w:t>
      </w:r>
      <w:r w:rsidRPr="00FC7A35">
        <w:rPr>
          <w:rStyle w:val="StyleUnderline"/>
        </w:rPr>
        <w:t>Maysoon’s Kids</w:t>
      </w:r>
      <w:r w:rsidRPr="00FC7A35">
        <w:rPr>
          <w:sz w:val="16"/>
        </w:rPr>
        <w:t xml:space="preserve"> (wellness for Palestinian children with disabilities); the </w:t>
      </w:r>
      <w:r w:rsidRPr="00FC7A35">
        <w:rPr>
          <w:rStyle w:val="StyleUnderline"/>
        </w:rPr>
        <w:t>Maximizing Potential Progra</w:t>
      </w:r>
      <w:r w:rsidRPr="00FC7A35">
        <w:rPr>
          <w:sz w:val="16"/>
        </w:rPr>
        <w:t xml:space="preserve">m (begun in 2015, focusing on Down syndrome, autistic spectrum disorder, visual im- pairment, deafness, cerebral palsy, and learning difficulties); </w:t>
      </w:r>
      <w:r w:rsidRPr="00FC7A35">
        <w:rPr>
          <w:rStyle w:val="StyleUnderline"/>
        </w:rPr>
        <w:t>Irada</w:t>
      </w:r>
      <w:r w:rsidRPr="00FC7A35">
        <w:rPr>
          <w:sz w:val="16"/>
        </w:rPr>
        <w:t xml:space="preserve">, at the Islamic University of Gaza (begun in 2008 to support the massive increase in the numbers of young people with disabilities during Operation Cast Lead). </w:t>
      </w:r>
      <w:r w:rsidRPr="00FC7A35">
        <w:rPr>
          <w:rStyle w:val="Emphasis"/>
        </w:rPr>
        <w:t>Disability in this context may well be instrumentalized as a form of economic pragmatism to secure funding for bodies through international NGO networks. These funding flows also may provide a way for interna- tional actors to offer humanitarian aid and simultaneously deflect from ad- dressing the larger concerns of the occupation.</w:t>
      </w:r>
      <w:r w:rsidRPr="00FC7A35">
        <w:rPr>
          <w:sz w:val="16"/>
        </w:rPr>
        <w:t xml:space="preserve"> The definition of disability in Palestine also is constantly evolving. </w:t>
      </w:r>
      <w:r w:rsidRPr="00FC7A35">
        <w:rPr>
          <w:rStyle w:val="StyleUnderline"/>
        </w:rPr>
        <w:t xml:space="preserve">The difference between abled bod- ies and disabled bodies may not be as thoroughly delineated in a context where a population experiences collective punishment largely </w:t>
      </w:r>
      <w:r w:rsidRPr="00FC7A35">
        <w:rPr>
          <w:rStyle w:val="Emphasis"/>
        </w:rPr>
        <w:t>meted out through the obstruction of mobility</w:t>
      </w:r>
      <w:r w:rsidRPr="00FC7A35">
        <w:rPr>
          <w:rStyle w:val="StyleUnderline"/>
        </w:rPr>
        <w:t xml:space="preserve">. The occupation itself can be under- stood as </w:t>
      </w:r>
      <w:r w:rsidRPr="00FC7A35">
        <w:rPr>
          <w:rStyle w:val="Emphasis"/>
        </w:rPr>
        <w:t>disabling the entire Palestinian West Bank population</w:t>
      </w:r>
      <w:r w:rsidRPr="00FC7A35">
        <w:rPr>
          <w:sz w:val="16"/>
        </w:rPr>
        <w:t xml:space="preserve"> </w:t>
      </w:r>
      <w:r w:rsidRPr="00FC7A35">
        <w:rPr>
          <w:rStyle w:val="Emphasis"/>
        </w:rPr>
        <w:t>through the restriction of mobility</w:t>
      </w:r>
      <w:r w:rsidRPr="00FC7A35">
        <w:rPr>
          <w:sz w:val="16"/>
        </w:rPr>
        <w:t xml:space="preserve">, what Langan refers to as “mobility disability.” </w:t>
      </w:r>
    </w:p>
    <w:p w14:paraId="43476389" w14:textId="77777777" w:rsidR="00957343" w:rsidRPr="00FC7A35" w:rsidRDefault="00957343" w:rsidP="00957343">
      <w:pPr>
        <w:pStyle w:val="Heading3"/>
        <w:rPr>
          <w:rFonts w:cs="Calibri"/>
        </w:rPr>
      </w:pPr>
      <w:r w:rsidRPr="00FC7A35">
        <w:rPr>
          <w:rFonts w:cs="Calibri"/>
        </w:rPr>
        <w:t>Assemblage Theory and Pinkwasshing</w:t>
      </w:r>
    </w:p>
    <w:p w14:paraId="24C248BA" w14:textId="77777777" w:rsidR="00957343" w:rsidRPr="00FC7A35" w:rsidRDefault="00957343" w:rsidP="00957343">
      <w:pPr>
        <w:pStyle w:val="Heading4"/>
        <w:rPr>
          <w:rFonts w:cs="Calibri"/>
        </w:rPr>
      </w:pPr>
      <w:r w:rsidRPr="00FC7A35">
        <w:rPr>
          <w:rFonts w:cs="Calibri"/>
        </w:rPr>
        <w:t>Tag</w:t>
      </w:r>
    </w:p>
    <w:p w14:paraId="4C6CC5C3"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3, Page 117-121</w:t>
      </w:r>
      <w:r w:rsidRPr="00FC7A35">
        <w:rPr>
          <w:rStyle w:val="Style13ptBold"/>
          <w:b w:val="0"/>
          <w:bCs/>
          <w:sz w:val="20"/>
          <w:szCs w:val="20"/>
        </w:rPr>
        <w:t>|KZaidi</w:t>
      </w:r>
    </w:p>
    <w:p w14:paraId="03EB9A8B" w14:textId="77777777" w:rsidR="00957343" w:rsidRPr="00FC7A35" w:rsidRDefault="00957343" w:rsidP="00957343">
      <w:pPr>
        <w:rPr>
          <w:rStyle w:val="Emphasis"/>
        </w:rPr>
      </w:pPr>
      <w:r w:rsidRPr="00FC7A35">
        <w:rPr>
          <w:sz w:val="16"/>
        </w:rPr>
        <w:t xml:space="preserve">These are broadly sketched </w:t>
      </w:r>
      <w:r w:rsidRPr="00FC7A35">
        <w:rPr>
          <w:rStyle w:val="StyleUnderline"/>
        </w:rPr>
        <w:t xml:space="preserve">parameters of the </w:t>
      </w:r>
      <w:r w:rsidRPr="00FC7A35">
        <w:rPr>
          <w:rStyle w:val="Emphasis"/>
        </w:rPr>
        <w:t>biopolitical regulation of sex</w:t>
      </w:r>
      <w:r w:rsidRPr="00FC7A35">
        <w:rPr>
          <w:rStyle w:val="StyleUnderline"/>
        </w:rPr>
        <w:t xml:space="preserve"> that complicates the binary discourse of sexual freedom versus sexual regulation and repression driving pinkwashing rhetoric, but also </w:t>
      </w:r>
      <w:r w:rsidRPr="00FC7A35">
        <w:rPr>
          <w:rStyle w:val="Emphasis"/>
        </w:rPr>
        <w:t>compli- cates the kinds of queer exceptionalism reproduced</w:t>
      </w:r>
      <w:r w:rsidRPr="00FC7A35">
        <w:rPr>
          <w:rStyle w:val="StyleUnderline"/>
        </w:rPr>
        <w:t xml:space="preserve"> in anti-pinkwashing organizing. </w:t>
      </w:r>
      <w:r w:rsidRPr="00FC7A35">
        <w:rPr>
          <w:sz w:val="16"/>
        </w:rPr>
        <w:t xml:space="preserve">Here I lay out the stakes of understanding </w:t>
      </w:r>
      <w:r w:rsidRPr="00FC7A35">
        <w:rPr>
          <w:rStyle w:val="StyleUnderline"/>
        </w:rPr>
        <w:t>homonationalism- as-assemblage: as a structure of modernity</w:t>
      </w:r>
      <w:r w:rsidRPr="00FC7A35">
        <w:rPr>
          <w:sz w:val="16"/>
        </w:rPr>
        <w:t xml:space="preserve">, a convergence of geopolitical and historical forces, </w:t>
      </w:r>
      <w:r w:rsidRPr="00FC7A35">
        <w:rPr>
          <w:rStyle w:val="StyleUnderline"/>
        </w:rPr>
        <w:t xml:space="preserve">neoliberal interests in capitalist accumulation both cultural and material, biopolitical state practices of population control, and affective investments in discourses of freedom, liberation, and rights. </w:t>
      </w:r>
      <w:r w:rsidRPr="00FC7A35">
        <w:rPr>
          <w:sz w:val="16"/>
        </w:rPr>
        <w:t xml:space="preserve">I provisionally sketch how </w:t>
      </w:r>
      <w:r w:rsidRPr="00FC7A35">
        <w:rPr>
          <w:rStyle w:val="Emphasis"/>
        </w:rPr>
        <w:t>homonationalism-as-assemblage creates a global field within which the discourse of pinkwashing takes hold.</w:t>
      </w:r>
      <w:r w:rsidRPr="00FC7A35">
        <w:rPr>
          <w:sz w:val="16"/>
        </w:rPr>
        <w:t xml:space="preserve"> </w:t>
      </w:r>
      <w:r w:rsidRPr="00FC7A35">
        <w:rPr>
          <w:rStyle w:val="StyleUnderline"/>
        </w:rPr>
        <w:t>The point is</w:t>
      </w:r>
      <w:r w:rsidRPr="00FC7A35">
        <w:rPr>
          <w:sz w:val="16"/>
        </w:rPr>
        <w:t xml:space="preserve"> not merely to position Israel as a homonationalist state against which anti- pinkwashers must resist, but </w:t>
      </w:r>
      <w:r w:rsidRPr="00FC7A35">
        <w:rPr>
          <w:rStyle w:val="StyleUnderline"/>
        </w:rPr>
        <w:t xml:space="preserve">to further demonstrate the complex </w:t>
      </w:r>
      <w:r w:rsidRPr="00FC7A35">
        <w:rPr>
          <w:rStyle w:val="Emphasis"/>
        </w:rPr>
        <w:t>global and historical apparatus</w:t>
      </w:r>
      <w:r w:rsidRPr="00FC7A35">
        <w:rPr>
          <w:rStyle w:val="StyleUnderline"/>
        </w:rPr>
        <w:t xml:space="preserve"> that creates the appearance of the </w:t>
      </w:r>
      <w:r w:rsidRPr="00FC7A35">
        <w:rPr>
          <w:rStyle w:val="Emphasis"/>
        </w:rPr>
        <w:t>activities of the Israeli state</w:t>
      </w:r>
      <w:r w:rsidRPr="00FC7A35">
        <w:rPr>
          <w:rStyle w:val="StyleUnderline"/>
        </w:rPr>
        <w:t xml:space="preserve"> as legitimate and progressive. The control of the production of bodily capacity at multiple vector</w:t>
      </w:r>
      <w:r w:rsidRPr="00FC7A35">
        <w:rPr>
          <w:sz w:val="16"/>
        </w:rPr>
        <w:t>s—national discourse, disability, art, pronatalist ideologies—</w:t>
      </w:r>
      <w:r w:rsidRPr="00FC7A35">
        <w:rPr>
          <w:rStyle w:val="StyleUnderline"/>
        </w:rPr>
        <w:t>entails that pinkwashing is part of a larger assem- blage</w:t>
      </w:r>
      <w:r w:rsidRPr="00FC7A35">
        <w:rPr>
          <w:sz w:val="16"/>
        </w:rPr>
        <w:t xml:space="preserve">, the goal of which is </w:t>
      </w:r>
      <w:r w:rsidRPr="00FC7A35">
        <w:rPr>
          <w:rStyle w:val="Emphasis"/>
        </w:rPr>
        <w:t xml:space="preserve">to modulate debility and capacity across manifold populations. </w:t>
      </w:r>
    </w:p>
    <w:p w14:paraId="00946BAA" w14:textId="77777777" w:rsidR="00957343" w:rsidRPr="00FC7A35" w:rsidRDefault="00957343" w:rsidP="00957343">
      <w:pPr>
        <w:rPr>
          <w:rStyle w:val="StyleUnderline"/>
        </w:rPr>
      </w:pPr>
      <w:r w:rsidRPr="00FC7A35">
        <w:rPr>
          <w:sz w:val="16"/>
        </w:rPr>
        <w:t xml:space="preserve">In this final section I want to elaborate homonationalism-as-assemblage in terms of thinking about these multilayered and multiscalar nodes of control. </w:t>
      </w:r>
      <w:r w:rsidRPr="00FC7A35">
        <w:rPr>
          <w:rStyle w:val="StyleUnderline"/>
        </w:rPr>
        <w:t xml:space="preserve">The stakes of the kind of “queer” activism that is happening in Palestine </w:t>
      </w:r>
      <w:r w:rsidRPr="00FC7A35">
        <w:rPr>
          <w:rStyle w:val="Emphasis"/>
        </w:rPr>
        <w:t>are not necessarily in the name of queer or relegated to the domi- nance of the national</w:t>
      </w:r>
      <w:r w:rsidRPr="00FC7A35">
        <w:rPr>
          <w:rStyle w:val="StyleUnderline"/>
        </w:rPr>
        <w:t>.</w:t>
      </w:r>
      <w:r w:rsidRPr="00FC7A35">
        <w:rPr>
          <w:sz w:val="16"/>
        </w:rPr>
        <w:t>114 Rather</w:t>
      </w:r>
      <w:r w:rsidRPr="00FC7A35">
        <w:rPr>
          <w:rStyle w:val="StyleUnderline"/>
        </w:rPr>
        <w:t>, this activism toggles tensions between the “queer Palestinian” and the “Palestinian queer.”</w:t>
      </w:r>
      <w:r w:rsidRPr="00FC7A35">
        <w:rPr>
          <w:sz w:val="16"/>
        </w:rPr>
        <w:t xml:space="preserve"> </w:t>
      </w:r>
      <w:r w:rsidRPr="00FC7A35">
        <w:rPr>
          <w:rStyle w:val="StyleUnderline"/>
        </w:rPr>
        <w:t xml:space="preserve">The rearranging of both terms reflects a </w:t>
      </w:r>
      <w:r w:rsidRPr="00FC7A35">
        <w:rPr>
          <w:rStyle w:val="Emphasis"/>
        </w:rPr>
        <w:t>necessarily ambivalent relation to the identity reification</w:t>
      </w:r>
      <w:r w:rsidRPr="00FC7A35">
        <w:rPr>
          <w:rStyle w:val="StyleUnderline"/>
        </w:rPr>
        <w:t xml:space="preserve"> possible in each. </w:t>
      </w:r>
      <w:r w:rsidRPr="00FC7A35">
        <w:rPr>
          <w:sz w:val="16"/>
        </w:rPr>
        <w:t xml:space="preserve">Palestinian Queers for BDS, for example, was an organ- izing project—the most visible in the region as well as globally—that is deeply attuned to the spatial triumvirate of (1) colonization, (2) apartheid, and (3) occupation that informs the quotidian movements of Palestinians both inside and on the side of Israel today. </w:t>
      </w:r>
      <w:r w:rsidRPr="00FC7A35">
        <w:rPr>
          <w:rStyle w:val="StyleUnderline"/>
        </w:rPr>
        <w:t xml:space="preserve">Palestinian Queers for BDS claimed that anti-occupation activism is queer activism. </w:t>
      </w:r>
      <w:r w:rsidRPr="00FC7A35">
        <w:rPr>
          <w:rStyle w:val="Emphasis"/>
        </w:rPr>
        <w:t>Their resistance to domi- nant global LGBT activist agendas such as the legalization of gay marriage</w:t>
      </w:r>
      <w:r w:rsidRPr="00FC7A35">
        <w:rPr>
          <w:rStyle w:val="StyleUnderline"/>
        </w:rPr>
        <w:t xml:space="preserve"> maintains sexuality as a </w:t>
      </w:r>
      <w:r w:rsidRPr="00FC7A35">
        <w:rPr>
          <w:rStyle w:val="Emphasis"/>
        </w:rPr>
        <w:t>contingent assemblage and network,</w:t>
      </w:r>
      <w:r w:rsidRPr="00FC7A35">
        <w:rPr>
          <w:rStyle w:val="StyleUnderline"/>
        </w:rPr>
        <w:t xml:space="preserve"> with an axis of signification and an axis of forces that </w:t>
      </w:r>
      <w:r w:rsidRPr="00FC7A35">
        <w:rPr>
          <w:rStyle w:val="Emphasis"/>
        </w:rPr>
        <w:t>do not neatly align</w:t>
      </w:r>
      <w:r w:rsidRPr="00FC7A35">
        <w:rPr>
          <w:rStyle w:val="StyleUnderline"/>
        </w:rPr>
        <w:t xml:space="preserve"> with the material compartmentalizing of populations. </w:t>
      </w:r>
    </w:p>
    <w:p w14:paraId="58F30FD4" w14:textId="77777777" w:rsidR="00957343" w:rsidRPr="00FC7A35" w:rsidRDefault="00957343" w:rsidP="00957343">
      <w:pPr>
        <w:rPr>
          <w:rStyle w:val="Emphasis"/>
        </w:rPr>
      </w:pPr>
      <w:r w:rsidRPr="00FC7A35">
        <w:rPr>
          <w:sz w:val="14"/>
        </w:rPr>
        <w:t xml:space="preserve">As an affective assemblage, </w:t>
      </w:r>
      <w:r w:rsidRPr="00FC7A35">
        <w:rPr>
          <w:rStyle w:val="StyleUnderline"/>
        </w:rPr>
        <w:t xml:space="preserve">sexuality entails an </w:t>
      </w:r>
      <w:r w:rsidRPr="00FC7A35">
        <w:rPr>
          <w:rStyle w:val="Emphasis"/>
        </w:rPr>
        <w:t>axis of signification</w:t>
      </w:r>
      <w:r w:rsidRPr="00FC7A35">
        <w:rPr>
          <w:rStyle w:val="StyleUnderline"/>
        </w:rPr>
        <w:t xml:space="preserve"> and an </w:t>
      </w:r>
      <w:r w:rsidRPr="00FC7A35">
        <w:rPr>
          <w:rStyle w:val="Emphasis"/>
        </w:rPr>
        <w:t>axis of forces</w:t>
      </w:r>
      <w:r w:rsidRPr="00FC7A35">
        <w:rPr>
          <w:rStyle w:val="StyleUnderline"/>
        </w:rPr>
        <w:t xml:space="preserve"> that defy configurations that </w:t>
      </w:r>
      <w:r w:rsidRPr="00FC7A35">
        <w:rPr>
          <w:rStyle w:val="Emphasis"/>
        </w:rPr>
        <w:t>produce monoliths such as “the Israeli</w:t>
      </w:r>
      <w:r w:rsidRPr="00FC7A35">
        <w:rPr>
          <w:sz w:val="14"/>
        </w:rPr>
        <w:t xml:space="preserve"> (and his/her modernist sexuality)” </w:t>
      </w:r>
      <w:r w:rsidRPr="00FC7A35">
        <w:rPr>
          <w:rStyle w:val="StyleUnderline"/>
        </w:rPr>
        <w:t>and “the Palestinian</w:t>
      </w:r>
      <w:r w:rsidRPr="00FC7A35">
        <w:rPr>
          <w:sz w:val="14"/>
        </w:rPr>
        <w:t xml:space="preserve"> (and his/her pathological sexuality)” </w:t>
      </w:r>
      <w:r w:rsidRPr="00FC7A35">
        <w:rPr>
          <w:rStyle w:val="StyleUnderline"/>
        </w:rPr>
        <w:t xml:space="preserve">as supplements of a liberal and yet </w:t>
      </w:r>
      <w:r w:rsidRPr="00FC7A35">
        <w:rPr>
          <w:rStyle w:val="Emphasis"/>
        </w:rPr>
        <w:t>brutal humanism</w:t>
      </w:r>
      <w:r w:rsidRPr="00FC7A35">
        <w:rPr>
          <w:rStyle w:val="StyleUnderline"/>
        </w:rPr>
        <w:t xml:space="preserve">. Thinking of both homonationalism and sexuality through as- semblages opens up a </w:t>
      </w:r>
      <w:r w:rsidRPr="00FC7A35">
        <w:rPr>
          <w:rStyle w:val="Emphasis"/>
        </w:rPr>
        <w:t>different trajectory or plane of territorialization</w:t>
      </w:r>
      <w:r w:rsidRPr="00FC7A35">
        <w:rPr>
          <w:rStyle w:val="StyleUnderline"/>
        </w:rPr>
        <w:t xml:space="preserve">. Even as the staidness of the politics of recognition </w:t>
      </w:r>
      <w:r w:rsidRPr="00FC7A35">
        <w:rPr>
          <w:rStyle w:val="Emphasis"/>
        </w:rPr>
        <w:t>gets mobilized by Israeli and global gay discourses through pinkwashing</w:t>
      </w:r>
      <w:r w:rsidRPr="00FC7A35">
        <w:rPr>
          <w:rStyle w:val="StyleUnderline"/>
        </w:rPr>
        <w:t xml:space="preserve">, </w:t>
      </w:r>
      <w:r w:rsidRPr="00FC7A35">
        <w:rPr>
          <w:sz w:val="14"/>
        </w:rPr>
        <w:t>the materiality of sexual practice and</w:t>
      </w:r>
      <w:r w:rsidRPr="00FC7A35">
        <w:rPr>
          <w:rStyle w:val="StyleUnderline"/>
        </w:rPr>
        <w:t xml:space="preserve"> sexuality itself is so much </w:t>
      </w:r>
      <w:r w:rsidRPr="00FC7A35">
        <w:rPr>
          <w:rStyle w:val="Emphasis"/>
        </w:rPr>
        <w:t xml:space="preserve">more complex, </w:t>
      </w:r>
      <w:r w:rsidRPr="00FC7A35">
        <w:rPr>
          <w:sz w:val="14"/>
        </w:rPr>
        <w:t>mediated, and contin- gent</w:t>
      </w:r>
      <w:r w:rsidRPr="00FC7A35">
        <w:rPr>
          <w:rStyle w:val="StyleUnderline"/>
        </w:rPr>
        <w:t xml:space="preserve"> than the stagnating </w:t>
      </w:r>
      <w:r w:rsidRPr="00FC7A35">
        <w:rPr>
          <w:rStyle w:val="Emphasis"/>
        </w:rPr>
        <w:t xml:space="preserve">politics of control and resistance </w:t>
      </w:r>
      <w:r w:rsidRPr="00FC7A35">
        <w:rPr>
          <w:rStyle w:val="StyleUnderline"/>
        </w:rPr>
        <w:t>can grasp.</w:t>
      </w:r>
      <w:r w:rsidRPr="00FC7A35">
        <w:rPr>
          <w:sz w:val="14"/>
        </w:rPr>
        <w:t xml:space="preserve"> Fur- ther, </w:t>
      </w:r>
      <w:r w:rsidRPr="00FC7A35">
        <w:rPr>
          <w:rStyle w:val="StyleUnderline"/>
        </w:rPr>
        <w:t>sexuality is a contingent assemblage that</w:t>
      </w:r>
      <w:r w:rsidRPr="00FC7A35">
        <w:rPr>
          <w:sz w:val="14"/>
        </w:rPr>
        <w:t xml:space="preserve">, in the context of some U.S. academic, left, and liberal discourses, </w:t>
      </w:r>
      <w:r w:rsidRPr="00FC7A35">
        <w:rPr>
          <w:rStyle w:val="Emphasis"/>
        </w:rPr>
        <w:t xml:space="preserve">gets reterritorialized at the level of the molar in the form of “queer solidarity.” </w:t>
      </w:r>
    </w:p>
    <w:p w14:paraId="7FB32542" w14:textId="77777777" w:rsidR="00957343" w:rsidRPr="00FC7A35" w:rsidRDefault="00957343" w:rsidP="00957343">
      <w:pPr>
        <w:rPr>
          <w:sz w:val="16"/>
        </w:rPr>
      </w:pPr>
      <w:r w:rsidRPr="00FC7A35">
        <w:rPr>
          <w:rStyle w:val="StyleUnderline"/>
        </w:rPr>
        <w:t xml:space="preserve">This theoretical framework </w:t>
      </w:r>
      <w:r w:rsidRPr="00FC7A35">
        <w:rPr>
          <w:rStyle w:val="Emphasis"/>
        </w:rPr>
        <w:t>does not set the “subject” against the assemblage</w:t>
      </w:r>
      <w:r w:rsidRPr="00FC7A35">
        <w:rPr>
          <w:rStyle w:val="StyleUnderline"/>
        </w:rPr>
        <w:t xml:space="preserve">—the subject remains within the assemblage, but </w:t>
      </w:r>
      <w:r w:rsidRPr="00FC7A35">
        <w:rPr>
          <w:rStyle w:val="Emphasis"/>
        </w:rPr>
        <w:t>positioned and signifying differently</w:t>
      </w:r>
      <w:r w:rsidRPr="00FC7A35">
        <w:rPr>
          <w:rStyle w:val="StyleUnderline"/>
        </w:rPr>
        <w:t xml:space="preserve">—or the </w:t>
      </w:r>
      <w:r w:rsidRPr="00FC7A35">
        <w:rPr>
          <w:rStyle w:val="Emphasis"/>
        </w:rPr>
        <w:t>molar against the molecular</w:t>
      </w:r>
      <w:r w:rsidRPr="00FC7A35">
        <w:rPr>
          <w:rStyle w:val="StyleUnderline"/>
        </w:rPr>
        <w:t xml:space="preserve">. </w:t>
      </w:r>
      <w:r w:rsidRPr="00FC7A35">
        <w:rPr>
          <w:sz w:val="16"/>
        </w:rPr>
        <w:t xml:space="preserve">Rather, the </w:t>
      </w:r>
      <w:r w:rsidRPr="00FC7A35">
        <w:rPr>
          <w:rStyle w:val="StyleUnderline"/>
        </w:rPr>
        <w:t xml:space="preserve">framework highlights the differential interplay among these levels or registers of the political. A molecular politics is </w:t>
      </w:r>
      <w:r w:rsidRPr="00FC7A35">
        <w:rPr>
          <w:rStyle w:val="Emphasis"/>
        </w:rPr>
        <w:t>recaptured by a molar schem</w:t>
      </w:r>
      <w:r w:rsidRPr="00FC7A35">
        <w:rPr>
          <w:rStyle w:val="StyleUnderline"/>
        </w:rPr>
        <w:t xml:space="preserve">a in the liberal context that </w:t>
      </w:r>
      <w:r w:rsidRPr="00FC7A35">
        <w:rPr>
          <w:rStyle w:val="Emphasis"/>
        </w:rPr>
        <w:t>can only conceive of an investment</w:t>
      </w:r>
      <w:r w:rsidRPr="00FC7A35">
        <w:rPr>
          <w:rStyle w:val="StyleUnderline"/>
        </w:rPr>
        <w:t xml:space="preserve"> in anti-occupation work insofar as </w:t>
      </w:r>
      <w:r w:rsidRPr="00FC7A35">
        <w:rPr>
          <w:rStyle w:val="Emphasis"/>
        </w:rPr>
        <w:t>it is in the name of consolidating a “queer international</w:t>
      </w:r>
      <w:r w:rsidRPr="00FC7A35">
        <w:rPr>
          <w:rStyle w:val="StyleUnderline"/>
        </w:rPr>
        <w:t xml:space="preserve">” or subject-bound political formation that </w:t>
      </w:r>
      <w:r w:rsidRPr="00FC7A35">
        <w:rPr>
          <w:rStyle w:val="Emphasis"/>
        </w:rPr>
        <w:t>structurally reiter- ates the Islamophobia of pinkwashing</w:t>
      </w:r>
      <w:r w:rsidRPr="00FC7A35">
        <w:rPr>
          <w:rStyle w:val="StyleUnderline"/>
        </w:rPr>
        <w:t xml:space="preserve"> </w:t>
      </w:r>
      <w:r w:rsidRPr="00FC7A35">
        <w:rPr>
          <w:sz w:val="16"/>
        </w:rPr>
        <w:t xml:space="preserve">even in a pinkwatching setting.115 This does not mean that the molar and the molecular exist in a binary opposition, though they may perhaps be nonaligned. </w:t>
      </w:r>
      <w:r w:rsidRPr="00FC7A35">
        <w:rPr>
          <w:rStyle w:val="StyleUnderline"/>
        </w:rPr>
        <w:t xml:space="preserve">This understanding of sexuality entails theorizing not only specific disciplinary sites but also </w:t>
      </w:r>
      <w:r w:rsidRPr="00FC7A35">
        <w:rPr>
          <w:rStyle w:val="Emphasis"/>
        </w:rPr>
        <w:t>broader techniques of social control</w:t>
      </w:r>
      <w:r w:rsidRPr="00FC7A35">
        <w:rPr>
          <w:rStyle w:val="StyleUnderline"/>
        </w:rPr>
        <w:t>,</w:t>
      </w:r>
      <w:r w:rsidRPr="00FC7A35">
        <w:rPr>
          <w:sz w:val="16"/>
        </w:rPr>
        <w:t xml:space="preserve"> </w:t>
      </w:r>
      <w:r w:rsidRPr="00FC7A35">
        <w:rPr>
          <w:rStyle w:val="StyleUnderline"/>
        </w:rPr>
        <w:t xml:space="preserve">given that “feminism” and “queer” and the death or lively potential of their subjects have already been </w:t>
      </w:r>
      <w:r w:rsidRPr="00FC7A35">
        <w:rPr>
          <w:rStyle w:val="Emphasis"/>
        </w:rPr>
        <w:t>made to be productive</w:t>
      </w:r>
      <w:r w:rsidRPr="00FC7A35">
        <w:rPr>
          <w:rStyle w:val="StyleUnderline"/>
        </w:rPr>
        <w:t xml:space="preserve"> for governance.</w:t>
      </w:r>
      <w:r w:rsidRPr="00FC7A35">
        <w:rPr>
          <w:sz w:val="16"/>
        </w:rPr>
        <w:t xml:space="preserve"> </w:t>
      </w:r>
      <w:r w:rsidRPr="00FC7A35">
        <w:rPr>
          <w:rStyle w:val="StyleUnderline"/>
        </w:rPr>
        <w:t xml:space="preserve">In this oscillation between disciplinary societies and control societies, </w:t>
      </w:r>
      <w:r w:rsidRPr="00FC7A35">
        <w:rPr>
          <w:rStyle w:val="Emphasis"/>
        </w:rPr>
        <w:t xml:space="preserve">sexuality is not only contained within bod- ies but also dispersed across spaces. </w:t>
      </w:r>
      <w:r w:rsidRPr="00FC7A35">
        <w:rPr>
          <w:rStyle w:val="StyleUnderline"/>
        </w:rPr>
        <w:t xml:space="preserve">Control societies as a </w:t>
      </w:r>
      <w:r w:rsidRPr="00FC7A35">
        <w:rPr>
          <w:rStyle w:val="Emphasis"/>
        </w:rPr>
        <w:t>geopolitics of ra- cial ontologies</w:t>
      </w:r>
      <w:r w:rsidRPr="00FC7A35">
        <w:rPr>
          <w:rStyle w:val="StyleUnderline"/>
        </w:rPr>
        <w:t xml:space="preserve">, as mechanisms of not just highly regulated but also </w:t>
      </w:r>
      <w:r w:rsidRPr="00FC7A35">
        <w:rPr>
          <w:rStyle w:val="Emphasis"/>
        </w:rPr>
        <w:t>deeply saturated space</w:t>
      </w:r>
      <w:r w:rsidRPr="00FC7A35">
        <w:rPr>
          <w:rStyle w:val="StyleUnderline"/>
        </w:rPr>
        <w:t xml:space="preserve">, and life, are important to </w:t>
      </w:r>
      <w:r w:rsidRPr="00FC7A35">
        <w:rPr>
          <w:rStyle w:val="Emphasis"/>
        </w:rPr>
        <w:t>apprehend here</w:t>
      </w:r>
      <w:r w:rsidRPr="00FC7A35">
        <w:rPr>
          <w:rStyle w:val="StyleUnderline"/>
        </w:rPr>
        <w:t xml:space="preserve"> in terms of how the </w:t>
      </w:r>
      <w:r w:rsidRPr="00FC7A35">
        <w:rPr>
          <w:rStyle w:val="Emphasis"/>
        </w:rPr>
        <w:t>positive rhetorical function of queer operates</w:t>
      </w:r>
      <w:r w:rsidRPr="00FC7A35">
        <w:rPr>
          <w:rStyle w:val="StyleUnderline"/>
        </w:rPr>
        <w:t>.</w:t>
      </w:r>
      <w:r w:rsidRPr="00FC7A35">
        <w:rPr>
          <w:sz w:val="16"/>
        </w:rPr>
        <w:t xml:space="preserve"> What is this saturation of space doing to struggles for sexual rights trans/nationally—how are these struggles being compromised but also coproduced? </w:t>
      </w:r>
    </w:p>
    <w:p w14:paraId="16A95A34" w14:textId="77777777" w:rsidR="00957343" w:rsidRPr="00FC7A35" w:rsidRDefault="00957343" w:rsidP="00957343">
      <w:pPr>
        <w:rPr>
          <w:sz w:val="16"/>
        </w:rPr>
      </w:pPr>
      <w:r w:rsidRPr="00FC7A35">
        <w:rPr>
          <w:sz w:val="16"/>
        </w:rPr>
        <w:t xml:space="preserve">Achille Mbembe writes that the contemporary colonial </w:t>
      </w:r>
      <w:r w:rsidRPr="00FC7A35">
        <w:rPr>
          <w:rStyle w:val="StyleUnderline"/>
        </w:rPr>
        <w:t>occupation of Palestine is the “most accomplished form of necropower,”</w:t>
      </w:r>
      <w:r w:rsidRPr="00FC7A35">
        <w:rPr>
          <w:sz w:val="16"/>
        </w:rPr>
        <w:t xml:space="preserve"> listing the territorial fragmentation of a “splintering occupation,” </w:t>
      </w:r>
      <w:r w:rsidRPr="00FC7A35">
        <w:rPr>
          <w:rStyle w:val="StyleUnderline"/>
        </w:rPr>
        <w:t>a proliferation of sites of violence</w:t>
      </w:r>
      <w:r w:rsidRPr="00FC7A35">
        <w:rPr>
          <w:sz w:val="16"/>
        </w:rPr>
        <w:t xml:space="preserve"> (through what Eyal Weizman describes as the triplication of space), </w:t>
      </w:r>
      <w:r w:rsidRPr="00FC7A35">
        <w:rPr>
          <w:rStyle w:val="Emphasis"/>
        </w:rPr>
        <w:t>and infrastructural warfare—a “concatenation of disciplinary, biopolitical, and necropolitical” powers.</w:t>
      </w:r>
      <w:r w:rsidRPr="00FC7A35">
        <w:rPr>
          <w:sz w:val="16"/>
        </w:rPr>
        <w:t xml:space="preserve">116 </w:t>
      </w:r>
      <w:r w:rsidRPr="00FC7A35">
        <w:rPr>
          <w:rStyle w:val="StyleUnderline"/>
        </w:rPr>
        <w:t>The occupation thus operates</w:t>
      </w:r>
      <w:r w:rsidRPr="00FC7A35">
        <w:rPr>
          <w:sz w:val="16"/>
        </w:rPr>
        <w:t xml:space="preserve"> less through Agamben’s “state of exception,” though this legal frame is cer- tainly still applicable, and more so </w:t>
      </w:r>
      <w:r w:rsidRPr="00FC7A35">
        <w:rPr>
          <w:rStyle w:val="StyleUnderline"/>
        </w:rPr>
        <w:t xml:space="preserve">through this saturation of space and life with </w:t>
      </w:r>
      <w:r w:rsidRPr="00FC7A35">
        <w:rPr>
          <w:rStyle w:val="Emphasis"/>
        </w:rPr>
        <w:t>increasingly baroque modalities</w:t>
      </w:r>
      <w:r w:rsidRPr="00FC7A35">
        <w:rPr>
          <w:rStyle w:val="StyleUnderline"/>
        </w:rPr>
        <w:t xml:space="preserve"> of control.</w:t>
      </w:r>
      <w:r w:rsidRPr="00FC7A35">
        <w:rPr>
          <w:sz w:val="16"/>
        </w:rPr>
        <w:t xml:space="preserve"> </w:t>
      </w:r>
      <w:r w:rsidRPr="00FC7A35">
        <w:rPr>
          <w:rStyle w:val="Emphasis"/>
        </w:rPr>
        <w:t>This saturation of space impedes forms of molar queer organizing.</w:t>
      </w:r>
      <w:r w:rsidRPr="00FC7A35">
        <w:rPr>
          <w:sz w:val="16"/>
        </w:rPr>
        <w:t xml:space="preserve"> </w:t>
      </w:r>
      <w:r w:rsidRPr="00FC7A35">
        <w:rPr>
          <w:rStyle w:val="StyleUnderline"/>
        </w:rPr>
        <w:t xml:space="preserve">The discourse of pinkwashing only makes sense through an </w:t>
      </w:r>
      <w:r w:rsidRPr="00FC7A35">
        <w:rPr>
          <w:rStyle w:val="Emphasis"/>
        </w:rPr>
        <w:t>erasure of the spatial logics of control</w:t>
      </w:r>
      <w:r w:rsidRPr="00FC7A35">
        <w:rPr>
          <w:rStyle w:val="StyleUnderline"/>
        </w:rPr>
        <w:t xml:space="preserve"> of the occupation and the intricate and even intimate system of apartheid </w:t>
      </w:r>
      <w:r w:rsidRPr="00FC7A35">
        <w:rPr>
          <w:rStyle w:val="Emphasis"/>
        </w:rPr>
        <w:t>replete with a dizzying array of locational obstacles</w:t>
      </w:r>
      <w:r w:rsidRPr="00FC7A35">
        <w:rPr>
          <w:rStyle w:val="StyleUnderline"/>
        </w:rPr>
        <w:t xml:space="preserve"> to Palestinian mobility. That queer Palestinians in Ramallah cannot travel to Haifa, Jerusalem, or Gaza </w:t>
      </w:r>
      <w:r w:rsidRPr="00FC7A35">
        <w:rPr>
          <w:sz w:val="16"/>
        </w:rPr>
        <w:t>to meet fellow Palestinian activists</w:t>
      </w:r>
      <w:r w:rsidRPr="00FC7A35">
        <w:rPr>
          <w:rStyle w:val="StyleUnderline"/>
        </w:rPr>
        <w:t xml:space="preserve"> seems to be one of the most obvious ways the Israeli occupation delimits</w:t>
      </w:r>
      <w:r w:rsidRPr="00FC7A35">
        <w:rPr>
          <w:sz w:val="16"/>
        </w:rPr>
        <w:t>—prohibits, in fact—</w:t>
      </w:r>
      <w:r w:rsidRPr="00FC7A35">
        <w:rPr>
          <w:rStyle w:val="Emphasis"/>
        </w:rPr>
        <w:t xml:space="preserve">the possibilities for the flourishing of queer communities and organizing </w:t>
      </w:r>
      <w:r w:rsidRPr="00FC7A35">
        <w:rPr>
          <w:sz w:val="16"/>
        </w:rPr>
        <w:t xml:space="preserve">that Israelis have enjoyed without mobility restrictions. </w:t>
      </w:r>
    </w:p>
    <w:p w14:paraId="79F62EDD" w14:textId="77777777" w:rsidR="00957343" w:rsidRPr="00FC7A35" w:rsidRDefault="00957343" w:rsidP="00957343">
      <w:pPr>
        <w:rPr>
          <w:sz w:val="16"/>
        </w:rPr>
      </w:pPr>
      <w:r w:rsidRPr="00FC7A35">
        <w:rPr>
          <w:sz w:val="16"/>
        </w:rPr>
        <w:t xml:space="preserve">Instead of understanding congregation as constitutive of queer iden- tity and community, </w:t>
      </w:r>
      <w:r w:rsidRPr="00FC7A35">
        <w:rPr>
          <w:rStyle w:val="StyleUnderline"/>
        </w:rPr>
        <w:t xml:space="preserve">pinkwashing reinforces </w:t>
      </w:r>
      <w:r w:rsidRPr="00FC7A35">
        <w:rPr>
          <w:rStyle w:val="Emphasis"/>
        </w:rPr>
        <w:t>ideologies of the clash of cultures</w:t>
      </w:r>
      <w:r w:rsidRPr="00FC7A35">
        <w:rPr>
          <w:rStyle w:val="StyleUnderline"/>
        </w:rPr>
        <w:t xml:space="preserve"> and the “cultural difference” of Palestinian homophobia </w:t>
      </w:r>
      <w:r w:rsidRPr="00FC7A35">
        <w:rPr>
          <w:rStyle w:val="Emphasis"/>
        </w:rPr>
        <w:t>rather than recognizing the constraining</w:t>
      </w:r>
      <w:r w:rsidRPr="00FC7A35">
        <w:rPr>
          <w:rStyle w:val="StyleUnderline"/>
        </w:rPr>
        <w:t xml:space="preserve"> and suffocating spatial and economic </w:t>
      </w:r>
      <w:r w:rsidRPr="00FC7A35">
        <w:rPr>
          <w:rStyle w:val="Emphasis"/>
        </w:rPr>
        <w:t xml:space="preserve">effects of apartheid. </w:t>
      </w:r>
      <w:r w:rsidRPr="00FC7A35">
        <w:rPr>
          <w:rStyle w:val="StyleUnderline"/>
        </w:rPr>
        <w:t>Antagonist accusations about the (mis)treatment of homosexuals</w:t>
      </w:r>
      <w:r w:rsidRPr="00FC7A35">
        <w:rPr>
          <w:sz w:val="16"/>
        </w:rPr>
        <w:t xml:space="preserve"> in the West Bank and the Gaza Strip </w:t>
      </w:r>
      <w:r w:rsidRPr="00FC7A35">
        <w:rPr>
          <w:rStyle w:val="StyleUnderline"/>
        </w:rPr>
        <w:t xml:space="preserve">fail to take into account the constant and </w:t>
      </w:r>
      <w:r w:rsidRPr="00FC7A35">
        <w:rPr>
          <w:rStyle w:val="Emphasis"/>
        </w:rPr>
        <w:t>omnipresent restrictions on mobility</w:t>
      </w:r>
      <w:r w:rsidRPr="00FC7A35">
        <w:rPr>
          <w:rStyle w:val="StyleUnderline"/>
        </w:rPr>
        <w:t>, contact, and organ- izing, necessary elements for building queer presence and politics.</w:t>
      </w:r>
      <w:r w:rsidRPr="00FC7A35">
        <w:rPr>
          <w:sz w:val="16"/>
        </w:rPr>
        <w:t xml:space="preserve"> What becomes clear is that the purported </w:t>
      </w:r>
      <w:r w:rsidRPr="00FC7A35">
        <w:rPr>
          <w:rStyle w:val="StyleUnderline"/>
        </w:rPr>
        <w:t>concern for the status of homosexuals</w:t>
      </w:r>
      <w:r w:rsidRPr="00FC7A35">
        <w:rPr>
          <w:sz w:val="16"/>
        </w:rPr>
        <w:t xml:space="preserve"> in the West Bank and the Gaza Strip </w:t>
      </w:r>
      <w:r w:rsidRPr="00FC7A35">
        <w:rPr>
          <w:rStyle w:val="StyleUnderline"/>
        </w:rPr>
        <w:t>is being used to shield the occupation from direct culpability in suppressing</w:t>
      </w:r>
      <w:r w:rsidRPr="00FC7A35">
        <w:rPr>
          <w:sz w:val="16"/>
        </w:rPr>
        <w:t xml:space="preserve">, indeed endangering, </w:t>
      </w:r>
      <w:r w:rsidRPr="00FC7A35">
        <w:rPr>
          <w:rStyle w:val="Emphasis"/>
        </w:rPr>
        <w:t>those very ho- mosexuals</w:t>
      </w:r>
      <w:r w:rsidRPr="00FC7A35">
        <w:rPr>
          <w:sz w:val="16"/>
        </w:rPr>
        <w:t xml:space="preserve">. Further, the </w:t>
      </w:r>
      <w:r w:rsidRPr="00FC7A35">
        <w:rPr>
          <w:rStyle w:val="StyleUnderline"/>
        </w:rPr>
        <w:t>LGBT rights project itself relies on the impossibility</w:t>
      </w:r>
      <w:r w:rsidRPr="00FC7A35">
        <w:rPr>
          <w:sz w:val="16"/>
        </w:rPr>
        <w:t xml:space="preserve">/ absence/nonrecognition </w:t>
      </w:r>
      <w:r w:rsidRPr="00FC7A35">
        <w:rPr>
          <w:rStyle w:val="StyleUnderline"/>
        </w:rPr>
        <w:t xml:space="preserve">of a proper Palestinian queer subject </w:t>
      </w:r>
      <w:r w:rsidRPr="00FC7A35">
        <w:rPr>
          <w:rStyle w:val="Emphasis"/>
        </w:rPr>
        <w:t>except</w:t>
      </w:r>
      <w:r w:rsidRPr="00FC7A35">
        <w:rPr>
          <w:rStyle w:val="StyleUnderline"/>
        </w:rPr>
        <w:t xml:space="preserve"> </w:t>
      </w:r>
      <w:r w:rsidRPr="00FC7A35">
        <w:rPr>
          <w:sz w:val="16"/>
        </w:rPr>
        <w:t>within the purview of the Israeli state itself,</w:t>
      </w:r>
      <w:r w:rsidRPr="00FC7A35">
        <w:rPr>
          <w:rStyle w:val="StyleUnderline"/>
        </w:rPr>
        <w:t xml:space="preserve"> </w:t>
      </w:r>
      <w:r w:rsidRPr="00FC7A35">
        <w:rPr>
          <w:rStyle w:val="Emphasis"/>
        </w:rPr>
        <w:t>as a rescued subject</w:t>
      </w:r>
      <w:r w:rsidRPr="00FC7A35">
        <w:rPr>
          <w:rStyle w:val="StyleUnderline"/>
        </w:rPr>
        <w:t>.</w:t>
      </w:r>
      <w:r w:rsidRPr="00FC7A35">
        <w:rPr>
          <w:sz w:val="16"/>
        </w:rPr>
        <w:t xml:space="preserve"> </w:t>
      </w:r>
      <w:r w:rsidRPr="00FC7A35">
        <w:rPr>
          <w:rStyle w:val="Emphasis"/>
        </w:rPr>
        <w:t>And it presents the “gay haven” of Tel Aviv as representative of the entire country, effac- ing its Arab cleansing, and as a zone free of war and bombings</w:t>
      </w:r>
      <w:r w:rsidRPr="00FC7A35">
        <w:rPr>
          <w:sz w:val="16"/>
        </w:rPr>
        <w:t xml:space="preserve">—in effect, a disability-free zone—while also maintaining Jerusalem as the religious safeguard. </w:t>
      </w:r>
    </w:p>
    <w:p w14:paraId="7470DA67" w14:textId="77777777" w:rsidR="00957343" w:rsidRPr="00FC7A35" w:rsidRDefault="00957343" w:rsidP="00957343">
      <w:pPr>
        <w:rPr>
          <w:rStyle w:val="Emphasis"/>
        </w:rPr>
      </w:pPr>
      <w:r w:rsidRPr="00FC7A35">
        <w:rPr>
          <w:rStyle w:val="StyleUnderline"/>
        </w:rPr>
        <w:t xml:space="preserve">Sexuality as an affective modality is </w:t>
      </w:r>
      <w:r w:rsidRPr="00FC7A35">
        <w:rPr>
          <w:rStyle w:val="Emphasis"/>
        </w:rPr>
        <w:t>by definition nonrepresentationalist</w:t>
      </w:r>
      <w:r w:rsidRPr="00FC7A35">
        <w:rPr>
          <w:sz w:val="16"/>
        </w:rPr>
        <w:t xml:space="preserve">, a distinct version of what Davide Panagia calls “the ways in which sensation interrupts common sense.”117 The </w:t>
      </w:r>
      <w:r w:rsidRPr="00FC7A35">
        <w:rPr>
          <w:rStyle w:val="StyleUnderline"/>
        </w:rPr>
        <w:t xml:space="preserve">toggling between discipline and control moves </w:t>
      </w:r>
      <w:r w:rsidRPr="00FC7A35">
        <w:rPr>
          <w:rStyle w:val="Emphasis"/>
        </w:rPr>
        <w:t>between normal/abnormal</w:t>
      </w:r>
      <w:r w:rsidRPr="00FC7A35">
        <w:rPr>
          <w:rStyle w:val="StyleUnderline"/>
        </w:rPr>
        <w:t xml:space="preserve"> </w:t>
      </w:r>
      <w:r w:rsidRPr="00FC7A35">
        <w:rPr>
          <w:sz w:val="16"/>
        </w:rPr>
        <w:t xml:space="preserve">(homo/hetero and disabled/abled bina- ries) </w:t>
      </w:r>
      <w:r w:rsidRPr="00FC7A35">
        <w:rPr>
          <w:rStyle w:val="StyleUnderline"/>
        </w:rPr>
        <w:t xml:space="preserve">to variegation, modulation, and </w:t>
      </w:r>
      <w:r w:rsidRPr="00FC7A35">
        <w:rPr>
          <w:rStyle w:val="Emphasis"/>
        </w:rPr>
        <w:t>tweaking</w:t>
      </w:r>
      <w:r w:rsidRPr="00FC7A35">
        <w:rPr>
          <w:sz w:val="16"/>
        </w:rPr>
        <w:t xml:space="preserve"> (sexuality as sensation). Dis- crete </w:t>
      </w:r>
      <w:r w:rsidRPr="00FC7A35">
        <w:rPr>
          <w:rStyle w:val="StyleUnderline"/>
        </w:rPr>
        <w:t>sites of punishment</w:t>
      </w:r>
      <w:r w:rsidRPr="00FC7A35">
        <w:rPr>
          <w:sz w:val="16"/>
        </w:rPr>
        <w:t xml:space="preserve"> (the prison, the mental hospital, the school) in Palestine—the checkpoints that rotate and dis/appear randomly—</w:t>
      </w:r>
      <w:r w:rsidRPr="00FC7A35">
        <w:rPr>
          <w:rStyle w:val="Emphasis"/>
        </w:rPr>
        <w:t>are “in- tended to encourage Palestinians to slowly evacuate their land,”</w:t>
      </w:r>
      <w:r w:rsidRPr="00FC7A35">
        <w:rPr>
          <w:sz w:val="16"/>
        </w:rPr>
        <w:t xml:space="preserve"> to coerce Palestinians </w:t>
      </w:r>
      <w:r w:rsidRPr="00FC7A35">
        <w:rPr>
          <w:rStyle w:val="StyleUnderline"/>
        </w:rPr>
        <w:t xml:space="preserve">to “embrace their own ethnic transfer.” </w:t>
      </w:r>
      <w:r w:rsidRPr="00FC7A35">
        <w:rPr>
          <w:sz w:val="16"/>
        </w:rPr>
        <w:t xml:space="preserve">“Bypass roads” carve up the land and converge at “kissing points,” while the </w:t>
      </w:r>
      <w:r w:rsidRPr="00FC7A35">
        <w:rPr>
          <w:rStyle w:val="StyleUnderline"/>
        </w:rPr>
        <w:t>“security” wall pre- vents Palestinians from getting to their villages, their farmland, and other Palestinians</w:t>
      </w:r>
      <w:r w:rsidRPr="00FC7A35">
        <w:rPr>
          <w:sz w:val="16"/>
        </w:rPr>
        <w:t xml:space="preserve">.118 Preemptive regimes of securitization include pinkwashing; </w:t>
      </w:r>
      <w:r w:rsidRPr="00FC7A35">
        <w:rPr>
          <w:rStyle w:val="StyleUnderline"/>
        </w:rPr>
        <w:t>Brand Israel functions as a form of soft securi</w:t>
      </w:r>
      <w:r w:rsidRPr="00FC7A35">
        <w:rPr>
          <w:sz w:val="16"/>
        </w:rPr>
        <w:t xml:space="preserve">ty. Gaza is the world’s largest “open-air prison,” a form of quarantine and enclosure, but then there is also the algorithmic geometry of calorie intake. </w:t>
      </w:r>
      <w:r w:rsidRPr="00FC7A35">
        <w:rPr>
          <w:rStyle w:val="Emphasis"/>
        </w:rPr>
        <w:t xml:space="preserve">Contrary to claims that insist that the Israeli state project is solely about ethnic cleansing and disposses- sion of land, there are subtle yet insistent forms of folding in and inclusion at work here. </w:t>
      </w:r>
    </w:p>
    <w:p w14:paraId="2877A704" w14:textId="77777777" w:rsidR="00957343" w:rsidRPr="00FC7A35" w:rsidRDefault="00957343" w:rsidP="00957343">
      <w:pPr>
        <w:pStyle w:val="Heading3"/>
        <w:rPr>
          <w:rStyle w:val="Emphasis"/>
        </w:rPr>
      </w:pPr>
      <w:r w:rsidRPr="00FC7A35">
        <w:rPr>
          <w:rStyle w:val="Emphasis"/>
        </w:rPr>
        <w:t>Palestinian Debt Trap</w:t>
      </w:r>
    </w:p>
    <w:p w14:paraId="114F1933" w14:textId="77777777" w:rsidR="00957343" w:rsidRPr="00FC7A35" w:rsidRDefault="00957343" w:rsidP="00957343">
      <w:pPr>
        <w:pStyle w:val="Heading4"/>
        <w:rPr>
          <w:rFonts w:cs="Calibri"/>
        </w:rPr>
      </w:pPr>
      <w:r w:rsidRPr="00FC7A35">
        <w:rPr>
          <w:rFonts w:cs="Calibri"/>
        </w:rPr>
        <w:t>Damn</w:t>
      </w:r>
    </w:p>
    <w:p w14:paraId="22867DB7" w14:textId="77777777" w:rsidR="00957343" w:rsidRPr="00FC7A35" w:rsidRDefault="00957343" w:rsidP="00957343">
      <w:pPr>
        <w:rPr>
          <w:rStyle w:val="Emphasis"/>
          <w:b w:val="0"/>
          <w:iCs w:val="0"/>
          <w:sz w:val="20"/>
          <w:szCs w:val="20"/>
          <w:u w:val="none"/>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3, Page 121-125. Footnotes 119 and 123 included in curly braces</w:t>
      </w:r>
      <w:r w:rsidRPr="00FC7A35">
        <w:rPr>
          <w:rStyle w:val="Style13ptBold"/>
          <w:b w:val="0"/>
          <w:bCs/>
          <w:sz w:val="20"/>
          <w:szCs w:val="20"/>
        </w:rPr>
        <w:t>|KZaidi</w:t>
      </w:r>
    </w:p>
    <w:p w14:paraId="1C919433" w14:textId="77777777" w:rsidR="00957343" w:rsidRPr="00FC7A35" w:rsidRDefault="00957343" w:rsidP="00957343">
      <w:pPr>
        <w:rPr>
          <w:sz w:val="14"/>
        </w:rPr>
      </w:pPr>
      <w:r w:rsidRPr="00FC7A35">
        <w:rPr>
          <w:rStyle w:val="StyleUnderline"/>
        </w:rPr>
        <w:t xml:space="preserve">The “Palestinian </w:t>
      </w:r>
      <w:r w:rsidRPr="00FC7A35">
        <w:rPr>
          <w:rStyle w:val="Emphasis"/>
        </w:rPr>
        <w:t>debt trap</w:t>
      </w:r>
      <w:r w:rsidRPr="00FC7A35">
        <w:rPr>
          <w:rStyle w:val="StyleUnderline"/>
        </w:rPr>
        <w:t xml:space="preserve">,” </w:t>
      </w:r>
      <w:r w:rsidRPr="00FC7A35">
        <w:rPr>
          <w:sz w:val="14"/>
        </w:rPr>
        <w:t xml:space="preserve">for example, </w:t>
      </w:r>
      <w:r w:rsidRPr="00FC7A35">
        <w:rPr>
          <w:rStyle w:val="StyleUnderline"/>
        </w:rPr>
        <w:t xml:space="preserve">is a simultaneous strategy of </w:t>
      </w:r>
      <w:r w:rsidRPr="00FC7A35">
        <w:rPr>
          <w:rStyle w:val="Emphasis"/>
        </w:rPr>
        <w:t>repression and liberation, enclosure and inclusion.</w:t>
      </w:r>
      <w:r w:rsidRPr="00FC7A35">
        <w:rPr>
          <w:rStyle w:val="StyleUnderline"/>
        </w:rPr>
        <w:t xml:space="preserve"> The Palestinian Authority carries </w:t>
      </w:r>
      <w:r w:rsidRPr="00FC7A35">
        <w:rPr>
          <w:rStyle w:val="Emphasis"/>
        </w:rPr>
        <w:t>public debt of nearly $5 billion</w:t>
      </w:r>
      <w:r w:rsidRPr="00FC7A35">
        <w:rPr>
          <w:rStyle w:val="StyleUnderline"/>
        </w:rPr>
        <w:t>,</w:t>
      </w:r>
      <w:r w:rsidRPr="00FC7A35">
        <w:rPr>
          <w:sz w:val="14"/>
        </w:rPr>
        <w:t xml:space="preserve"> 70 percent of gdp, $1 billion of that being external debt, </w:t>
      </w:r>
      <w:r w:rsidRPr="00FC7A35">
        <w:rPr>
          <w:rStyle w:val="StyleUnderline"/>
        </w:rPr>
        <w:t>while new bank lending programs have spurred the growth of household debt.</w:t>
      </w:r>
      <w:r w:rsidRPr="00FC7A35">
        <w:rPr>
          <w:sz w:val="14"/>
        </w:rPr>
        <w:t xml:space="preserve"> </w:t>
      </w:r>
      <w:r w:rsidRPr="00FC7A35">
        <w:rPr>
          <w:rStyle w:val="StyleUnderline"/>
        </w:rPr>
        <w:t>Personal income and government revenue are</w:t>
      </w:r>
      <w:r w:rsidRPr="00FC7A35">
        <w:rPr>
          <w:sz w:val="14"/>
        </w:rPr>
        <w:t xml:space="preserve">, as in many places, </w:t>
      </w:r>
      <w:r w:rsidRPr="00FC7A35">
        <w:rPr>
          <w:rStyle w:val="Emphasis"/>
        </w:rPr>
        <w:t>being “swallowed up by debt service.”</w:t>
      </w:r>
      <w:r w:rsidRPr="00FC7A35">
        <w:rPr>
          <w:sz w:val="14"/>
        </w:rPr>
        <w:t xml:space="preserve"> </w:t>
      </w:r>
      <w:r w:rsidRPr="00FC7A35">
        <w:rPr>
          <w:rStyle w:val="StyleUnderline"/>
        </w:rPr>
        <w:t xml:space="preserve">State readi- ness is about grooming Palestine for </w:t>
      </w:r>
      <w:r w:rsidRPr="00FC7A35">
        <w:rPr>
          <w:rStyle w:val="Emphasis"/>
        </w:rPr>
        <w:t>“sovereign debt worthiness.”</w:t>
      </w:r>
      <w:r w:rsidRPr="00FC7A35">
        <w:rPr>
          <w:sz w:val="14"/>
        </w:rPr>
        <w:t xml:space="preserve"> As such, </w:t>
      </w:r>
      <w:r w:rsidRPr="00FC7A35">
        <w:rPr>
          <w:rStyle w:val="StyleUnderline"/>
        </w:rPr>
        <w:t xml:space="preserve">“Israel not only profits lavishly from supplying Palestine but also wields direct discipline through its </w:t>
      </w:r>
      <w:r w:rsidRPr="00FC7A35">
        <w:rPr>
          <w:rStyle w:val="Emphasis"/>
        </w:rPr>
        <w:t>automatic powers of debt extraction</w:t>
      </w:r>
      <w:r w:rsidRPr="00FC7A35">
        <w:rPr>
          <w:rStyle w:val="StyleUnderline"/>
        </w:rPr>
        <w:t>.</w:t>
      </w:r>
      <w:r w:rsidRPr="00FC7A35">
        <w:rPr>
          <w:sz w:val="14"/>
        </w:rPr>
        <w:t xml:space="preserve"> </w:t>
      </w:r>
      <w:r w:rsidRPr="00FC7A35">
        <w:rPr>
          <w:rStyle w:val="StyleUnderline"/>
        </w:rPr>
        <w:t>It can turn the spigot of fiscal pain on or off at will.”</w:t>
      </w:r>
      <w:r w:rsidRPr="00FC7A35">
        <w:rPr>
          <w:sz w:val="14"/>
        </w:rPr>
        <w:t xml:space="preserve"> Further </w:t>
      </w:r>
      <w:r w:rsidRPr="00FC7A35">
        <w:rPr>
          <w:rStyle w:val="StyleUnderline"/>
        </w:rPr>
        <w:t xml:space="preserve">beneficiaries are the Palestinian elite </w:t>
      </w:r>
      <w:r w:rsidRPr="00FC7A35">
        <w:rPr>
          <w:sz w:val="14"/>
        </w:rPr>
        <w:t xml:space="preserve">and business sectors, many fueling the “cappuccino life- style” of Ramallah </w:t>
      </w:r>
      <w:r w:rsidRPr="00FC7A35">
        <w:rPr>
          <w:rStyle w:val="StyleUnderline"/>
        </w:rPr>
        <w:t xml:space="preserve">for those who perpetuate the occupation through their complacent privilege, as well as </w:t>
      </w:r>
      <w:r w:rsidRPr="00FC7A35">
        <w:rPr>
          <w:rStyle w:val="Emphasis"/>
        </w:rPr>
        <w:t>international actors</w:t>
      </w:r>
      <w:r w:rsidRPr="00FC7A35">
        <w:rPr>
          <w:rStyle w:val="StyleUnderline"/>
        </w:rPr>
        <w:t xml:space="preserve">. </w:t>
      </w:r>
      <w:r w:rsidRPr="00FC7A35">
        <w:rPr>
          <w:sz w:val="14"/>
        </w:rPr>
        <w:t xml:space="preserve">For the few who can afford </w:t>
      </w:r>
      <w:r w:rsidRPr="00FC7A35">
        <w:rPr>
          <w:rStyle w:val="StyleUnderline"/>
        </w:rPr>
        <w:t>debt</w:t>
      </w:r>
      <w:r w:rsidRPr="00FC7A35">
        <w:rPr>
          <w:sz w:val="14"/>
        </w:rPr>
        <w:t xml:space="preserve">, it </w:t>
      </w:r>
      <w:r w:rsidRPr="00FC7A35">
        <w:rPr>
          <w:rStyle w:val="StyleUnderline"/>
        </w:rPr>
        <w:t xml:space="preserve">functions as a “self-disciplining asset, </w:t>
      </w:r>
      <w:r w:rsidRPr="00FC7A35">
        <w:rPr>
          <w:rStyle w:val="Emphasis"/>
        </w:rPr>
        <w:t>arguably more effec- tive than any instrument of military pacification</w:t>
      </w:r>
      <w:r w:rsidRPr="00FC7A35">
        <w:rPr>
          <w:sz w:val="14"/>
        </w:rPr>
        <w:t xml:space="preserve">.”119 {Strike Debt and Occupy Wall Street, “Colonizer as Lender,” 16–17. As a solidarity manifesto, </w:t>
      </w:r>
      <w:r w:rsidRPr="00FC7A35">
        <w:rPr>
          <w:rStyle w:val="StyleUnderline"/>
        </w:rPr>
        <w:t xml:space="preserve">this document seeks to link these various movements to the liberation of Palestine by marking debt as a form of </w:t>
      </w:r>
      <w:r w:rsidRPr="00FC7A35">
        <w:rPr>
          <w:rStyle w:val="Emphasis"/>
        </w:rPr>
        <w:t>virtual and territorial enclosure</w:t>
      </w:r>
      <w:r w:rsidRPr="00FC7A35">
        <w:rPr>
          <w:rStyle w:val="StyleUnderline"/>
        </w:rPr>
        <w:t xml:space="preserve"> that is </w:t>
      </w:r>
      <w:r w:rsidRPr="00FC7A35">
        <w:rPr>
          <w:rStyle w:val="Emphasis"/>
        </w:rPr>
        <w:t>crucial to the global capitalist expansion</w:t>
      </w:r>
      <w:r w:rsidRPr="00FC7A35">
        <w:rPr>
          <w:rStyle w:val="StyleUnderline"/>
        </w:rPr>
        <w:t xml:space="preserve"> of financial control</w:t>
      </w:r>
      <w:r w:rsidRPr="00FC7A35">
        <w:rPr>
          <w:sz w:val="14"/>
        </w:rPr>
        <w:t xml:space="preserve">. The authors also note the limits of anti-austerity movements that do not engage with the liberation of Palestine as part of their platform, observing that the </w:t>
      </w:r>
      <w:r w:rsidRPr="00FC7A35">
        <w:rPr>
          <w:rStyle w:val="StyleUnderline"/>
        </w:rPr>
        <w:t xml:space="preserve">2011 protests against auster- ity in Israel did not address the forms of Israeli settler colonial control rendered </w:t>
      </w:r>
      <w:r w:rsidRPr="00FC7A35">
        <w:rPr>
          <w:rStyle w:val="Emphasis"/>
        </w:rPr>
        <w:t>through debt extraction</w:t>
      </w:r>
      <w:r w:rsidRPr="00FC7A35">
        <w:rPr>
          <w:rStyle w:val="StyleUnderline"/>
        </w:rPr>
        <w:t>.</w:t>
      </w:r>
      <w:r w:rsidRPr="00FC7A35">
        <w:rPr>
          <w:sz w:val="14"/>
        </w:rPr>
        <w:t>}</w:t>
      </w:r>
    </w:p>
    <w:p w14:paraId="17EF1D48" w14:textId="77777777" w:rsidR="00957343" w:rsidRPr="00FC7A35" w:rsidRDefault="00957343" w:rsidP="00957343">
      <w:pPr>
        <w:rPr>
          <w:sz w:val="16"/>
        </w:rPr>
      </w:pPr>
      <w:r w:rsidRPr="00FC7A35">
        <w:rPr>
          <w:sz w:val="16"/>
        </w:rPr>
        <w:t xml:space="preserve">As another example, </w:t>
      </w:r>
      <w:r w:rsidRPr="00FC7A35">
        <w:rPr>
          <w:rStyle w:val="StyleUnderline"/>
        </w:rPr>
        <w:t>there are at least one hundred different types of ID cards that a Palestinian might have</w:t>
      </w:r>
      <w:r w:rsidRPr="00FC7A35">
        <w:rPr>
          <w:sz w:val="16"/>
        </w:rPr>
        <w:t xml:space="preserve">, each delineating a microvariation from each other, performing what Helga Tawil-Souri describes as </w:t>
      </w:r>
      <w:r w:rsidRPr="00FC7A35">
        <w:rPr>
          <w:rStyle w:val="StyleUnderline"/>
        </w:rPr>
        <w:t xml:space="preserve">“low-tech, vis- ible, </w:t>
      </w:r>
      <w:r w:rsidRPr="00FC7A35">
        <w:rPr>
          <w:rStyle w:val="Emphasis"/>
        </w:rPr>
        <w:t>tactile means of power</w:t>
      </w:r>
      <w:r w:rsidRPr="00FC7A35">
        <w:rPr>
          <w:rStyle w:val="StyleUnderline"/>
        </w:rPr>
        <w:t xml:space="preserve"> that simultaneously </w:t>
      </w:r>
      <w:r w:rsidRPr="00FC7A35">
        <w:rPr>
          <w:rStyle w:val="Emphasis"/>
        </w:rPr>
        <w:t>include and exclude Pales- tinians</w:t>
      </w:r>
      <w:r w:rsidRPr="00FC7A35">
        <w:rPr>
          <w:rStyle w:val="StyleUnderline"/>
        </w:rPr>
        <w:t xml:space="preserve"> from the Israeli state.”</w:t>
      </w:r>
      <w:r w:rsidRPr="00FC7A35">
        <w:rPr>
          <w:sz w:val="16"/>
        </w:rPr>
        <w:t xml:space="preserve">120 The fracturing of populations </w:t>
      </w:r>
      <w:r w:rsidRPr="00FC7A35">
        <w:rPr>
          <w:rStyle w:val="StyleUnderline"/>
        </w:rPr>
        <w:t xml:space="preserve">moves from self/other subject/object construction to </w:t>
      </w:r>
      <w:r w:rsidRPr="00FC7A35">
        <w:rPr>
          <w:rStyle w:val="Emphasis"/>
        </w:rPr>
        <w:t>microstates of differentiation</w:t>
      </w:r>
      <w:r w:rsidRPr="00FC7A35">
        <w:rPr>
          <w:rStyle w:val="StyleUnderline"/>
        </w:rPr>
        <w:t xml:space="preserve"> and modulation of capacities and debilities.</w:t>
      </w:r>
      <w:r w:rsidRPr="00FC7A35">
        <w:rPr>
          <w:sz w:val="16"/>
        </w:rPr>
        <w:t xml:space="preserve"> Gil Z. Hochberg makes a similar point about low-tech control, explaining: “</w:t>
      </w:r>
      <w:r w:rsidRPr="00FC7A35">
        <w:rPr>
          <w:rStyle w:val="StyleUnderline"/>
        </w:rPr>
        <w:t>Israel relies on the visual pres- ence of the most primitive and unsophisticated modes of surveillance</w:t>
      </w:r>
      <w:r w:rsidRPr="00FC7A35">
        <w:rPr>
          <w:sz w:val="16"/>
        </w:rPr>
        <w:t xml:space="preserve"> and control (namely, watchtowers, aiming guns, and checkpoints),” </w:t>
      </w:r>
      <w:r w:rsidRPr="00FC7A35">
        <w:rPr>
          <w:rStyle w:val="StyleUnderline"/>
        </w:rPr>
        <w:t xml:space="preserve">entailing that Palestinians are simultaneously subjected to the </w:t>
      </w:r>
      <w:r w:rsidRPr="00FC7A35">
        <w:rPr>
          <w:rStyle w:val="Emphasis"/>
        </w:rPr>
        <w:t>gaze of surveillance</w:t>
      </w:r>
      <w:r w:rsidRPr="00FC7A35">
        <w:rPr>
          <w:rStyle w:val="StyleUnderline"/>
        </w:rPr>
        <w:t xml:space="preserve"> and the “sight of this gaze as a spectacle of its power.”</w:t>
      </w:r>
      <w:r w:rsidRPr="00FC7A35">
        <w:rPr>
          <w:sz w:val="16"/>
        </w:rPr>
        <w:t xml:space="preserve">121 </w:t>
      </w:r>
    </w:p>
    <w:p w14:paraId="4B4301D6" w14:textId="77777777" w:rsidR="00957343" w:rsidRPr="00FC7A35" w:rsidRDefault="00957343" w:rsidP="00957343">
      <w:pPr>
        <w:rPr>
          <w:rStyle w:val="Emphasis"/>
          <w:b w:val="0"/>
          <w:iCs w:val="0"/>
          <w:sz w:val="14"/>
          <w:u w:val="none"/>
        </w:rPr>
      </w:pPr>
      <w:r w:rsidRPr="00FC7A35">
        <w:rPr>
          <w:rStyle w:val="StyleUnderline"/>
        </w:rPr>
        <w:t xml:space="preserve">Disciplining the individual is </w:t>
      </w:r>
      <w:r w:rsidRPr="00FC7A35">
        <w:rPr>
          <w:rStyle w:val="Emphasis"/>
        </w:rPr>
        <w:t>enjoined with massifying populations</w:t>
      </w:r>
      <w:r w:rsidRPr="00FC7A35">
        <w:rPr>
          <w:rStyle w:val="StyleUnderline"/>
        </w:rPr>
        <w:t>, a form of power “directed not at man-as-body but man-as-species.”</w:t>
      </w:r>
      <w:r w:rsidRPr="00FC7A35">
        <w:rPr>
          <w:sz w:val="14"/>
        </w:rPr>
        <w:t xml:space="preserve">122 </w:t>
      </w:r>
      <w:r w:rsidRPr="00FC7A35">
        <w:rPr>
          <w:rStyle w:val="StyleUnderline"/>
        </w:rPr>
        <w:t>The an- nihilation of space by time</w:t>
      </w:r>
      <w:r w:rsidRPr="00FC7A35">
        <w:rPr>
          <w:sz w:val="14"/>
        </w:rPr>
        <w:t xml:space="preserve">, theorized by Karl Marx, David Harvey, and Neil Smith to </w:t>
      </w:r>
      <w:r w:rsidRPr="00FC7A35">
        <w:rPr>
          <w:rStyle w:val="StyleUnderline"/>
        </w:rPr>
        <w:t xml:space="preserve">describe markets </w:t>
      </w:r>
      <w:r w:rsidRPr="00FC7A35">
        <w:rPr>
          <w:rStyle w:val="Emphasis"/>
        </w:rPr>
        <w:t>expanding across space through (neo)coloniza- tion</w:t>
      </w:r>
      <w:r w:rsidRPr="00FC7A35">
        <w:rPr>
          <w:rStyle w:val="StyleUnderline"/>
        </w:rPr>
        <w:t xml:space="preserve"> while </w:t>
      </w:r>
      <w:r w:rsidRPr="00FC7A35">
        <w:rPr>
          <w:rStyle w:val="Emphasis"/>
        </w:rPr>
        <w:t>compressing the time and costs</w:t>
      </w:r>
      <w:r w:rsidRPr="00FC7A35">
        <w:rPr>
          <w:rStyle w:val="StyleUnderline"/>
        </w:rPr>
        <w:t xml:space="preserve"> of circulation to </w:t>
      </w:r>
      <w:r w:rsidRPr="00FC7A35">
        <w:rPr>
          <w:rStyle w:val="Emphasis"/>
        </w:rPr>
        <w:t>enable speedy return</w:t>
      </w:r>
      <w:r w:rsidRPr="00FC7A35">
        <w:rPr>
          <w:rStyle w:val="StyleUnderline"/>
        </w:rPr>
        <w:t xml:space="preserve"> of accumulation, </w:t>
      </w:r>
      <w:r w:rsidRPr="00FC7A35">
        <w:rPr>
          <w:sz w:val="14"/>
        </w:rPr>
        <w:t xml:space="preserve">is complimented with what Jord/ana Rosenberg and Britt Rusert argue is the “disinterring of time from space.” </w:t>
      </w:r>
      <w:r w:rsidRPr="00FC7A35">
        <w:rPr>
          <w:rStyle w:val="StyleUnderline"/>
        </w:rPr>
        <w:t xml:space="preserve">This disinterring refers to, for example, the verticalization that Weizman describes, a three-dimensional spatial expansion involving in some part the subterranean and “salvaging [of] fictive origins from within the earth” so as </w:t>
      </w:r>
      <w:r w:rsidRPr="00FC7A35">
        <w:rPr>
          <w:rStyle w:val="Emphasis"/>
        </w:rPr>
        <w:t>to order lin- ear continuity of time.</w:t>
      </w:r>
      <w:r w:rsidRPr="00FC7A35">
        <w:rPr>
          <w:sz w:val="14"/>
        </w:rPr>
        <w:t>123{Rosenberg and Rusert write: “</w:t>
      </w:r>
      <w:r w:rsidRPr="00FC7A35">
        <w:rPr>
          <w:rStyle w:val="StyleUnderline"/>
        </w:rPr>
        <w:t>The settler colonial project in Palestine produced a narrative of salvaging fictive origins from within the earth</w:t>
      </w:r>
      <w:r w:rsidRPr="00FC7A35">
        <w:rPr>
          <w:sz w:val="14"/>
        </w:rPr>
        <w:t xml:space="preserve">: this narrative then </w:t>
      </w:r>
      <w:r w:rsidRPr="00FC7A35">
        <w:rPr>
          <w:rStyle w:val="StyleUnderline"/>
        </w:rPr>
        <w:t xml:space="preserve">functioned as a supporting ideology for the </w:t>
      </w:r>
      <w:r w:rsidRPr="00FC7A35">
        <w:rPr>
          <w:rStyle w:val="Emphasis"/>
        </w:rPr>
        <w:t>annihilation or enclosure of spaces</w:t>
      </w:r>
      <w:r w:rsidRPr="00FC7A35">
        <w:rPr>
          <w:rStyle w:val="StyleUnderline"/>
        </w:rPr>
        <w:t xml:space="preserve"> of subsistence in the name of the </w:t>
      </w:r>
      <w:r w:rsidRPr="00FC7A35">
        <w:rPr>
          <w:rStyle w:val="Emphasis"/>
        </w:rPr>
        <w:t>resuscitation</w:t>
      </w:r>
      <w:r w:rsidRPr="00FC7A35">
        <w:rPr>
          <w:rStyle w:val="StyleUnderline"/>
        </w:rPr>
        <w:t xml:space="preserve"> of these origins</w:t>
      </w:r>
      <w:r w:rsidRPr="00FC7A35">
        <w:rPr>
          <w:sz w:val="14"/>
        </w:rPr>
        <w:t xml:space="preserve">. . . . The politicization of the subterranean that takes place through verticalization is a politics not only of space but also of time and of their complex relation. For </w:t>
      </w:r>
      <w:r w:rsidRPr="00FC7A35">
        <w:rPr>
          <w:rStyle w:val="StyleUnderline"/>
        </w:rPr>
        <w:t xml:space="preserve">if verticialization is a form of enclosure, it is not only an enclosure of spaces and landscapes but a </w:t>
      </w:r>
      <w:r w:rsidRPr="00FC7A35">
        <w:rPr>
          <w:rStyle w:val="Emphasis"/>
        </w:rPr>
        <w:t>temporal and narrative kind of enclosure</w:t>
      </w:r>
      <w:r w:rsidRPr="00FC7A35">
        <w:rPr>
          <w:rStyle w:val="StyleUnderline"/>
        </w:rPr>
        <w:t xml:space="preserve"> as well.</w:t>
      </w:r>
      <w:r w:rsidRPr="00FC7A35">
        <w:rPr>
          <w:sz w:val="14"/>
        </w:rPr>
        <w:t xml:space="preserve"> Verticalization, in other words, spatially manifests a fantasy about time. </w:t>
      </w:r>
      <w:r w:rsidRPr="00FC7A35">
        <w:rPr>
          <w:rStyle w:val="StyleUnderline"/>
        </w:rPr>
        <w:t xml:space="preserve">This fantasy is that a Jewish past is incarnated with the earth and thus can be unburied and produced as a set of enclosures </w:t>
      </w:r>
      <w:r w:rsidRPr="00FC7A35">
        <w:rPr>
          <w:rStyle w:val="Emphasis"/>
        </w:rPr>
        <w:t>that function at a political level as a claim to statehood”</w:t>
      </w:r>
      <w:r w:rsidRPr="00FC7A35">
        <w:rPr>
          <w:sz w:val="14"/>
        </w:rPr>
        <w:t xml:space="preserve"> (“Framing Finance,” 79). What Rosenberg and Rusert are describing is the function of discipline (as enclosure) within the con- trol practices of the virtualization of space inherent in Weizman’s schema.}  A last (but not least) set of seesawing </w:t>
      </w:r>
      <w:r w:rsidRPr="00FC7A35">
        <w:rPr>
          <w:rStyle w:val="StyleUnderline"/>
        </w:rPr>
        <w:t xml:space="preserve">forms of dis- cipline and control moves </w:t>
      </w:r>
      <w:r w:rsidRPr="00FC7A35">
        <w:rPr>
          <w:sz w:val="14"/>
        </w:rPr>
        <w:t xml:space="preserve">from the public/private binary </w:t>
      </w:r>
      <w:r w:rsidRPr="00FC7A35">
        <w:rPr>
          <w:rStyle w:val="StyleUnderline"/>
        </w:rPr>
        <w:t xml:space="preserve">to diffuse forms of regulation that </w:t>
      </w:r>
      <w:r w:rsidRPr="00FC7A35">
        <w:rPr>
          <w:rStyle w:val="Emphasis"/>
        </w:rPr>
        <w:t>transgress</w:t>
      </w:r>
      <w:r w:rsidRPr="00FC7A35">
        <w:rPr>
          <w:rStyle w:val="StyleUnderline"/>
        </w:rPr>
        <w:t xml:space="preserve"> these distinctions;</w:t>
      </w:r>
      <w:r w:rsidRPr="00FC7A35">
        <w:rPr>
          <w:sz w:val="14"/>
        </w:rPr>
        <w:t xml:space="preserve"> </w:t>
      </w:r>
      <w:r w:rsidRPr="00FC7A35">
        <w:rPr>
          <w:rStyle w:val="StyleUnderline"/>
        </w:rPr>
        <w:t xml:space="preserve">from state/economy to the </w:t>
      </w:r>
      <w:r w:rsidRPr="00FC7A35">
        <w:rPr>
          <w:rStyle w:val="Emphasis"/>
        </w:rPr>
        <w:t>disorganization of national capital</w:t>
      </w:r>
      <w:r w:rsidRPr="00FC7A35">
        <w:rPr>
          <w:sz w:val="14"/>
        </w:rPr>
        <w:t xml:space="preserve">; from enclosed institutions of civil soci- ety </w:t>
      </w:r>
      <w:r w:rsidRPr="00FC7A35">
        <w:rPr>
          <w:rStyle w:val="StyleUnderline"/>
        </w:rPr>
        <w:t xml:space="preserve">to the disbursement of collective care across </w:t>
      </w:r>
      <w:r w:rsidRPr="00FC7A35">
        <w:rPr>
          <w:rStyle w:val="Emphasis"/>
        </w:rPr>
        <w:t>disparate and discontinu- ous locations;</w:t>
      </w:r>
      <w:r w:rsidRPr="00FC7A35">
        <w:rPr>
          <w:sz w:val="14"/>
        </w:rPr>
        <w:t xml:space="preserve"> and </w:t>
      </w:r>
      <w:r w:rsidRPr="00FC7A35">
        <w:rPr>
          <w:rStyle w:val="StyleUnderline"/>
        </w:rPr>
        <w:t xml:space="preserve">from the policing of profile to the </w:t>
      </w:r>
      <w:r w:rsidRPr="00FC7A35">
        <w:rPr>
          <w:rStyle w:val="Emphasis"/>
        </w:rPr>
        <w:t xml:space="preserve">patrolling of affect. </w:t>
      </w:r>
    </w:p>
    <w:p w14:paraId="64AA4ECC" w14:textId="77777777" w:rsidR="00957343" w:rsidRPr="00FC7A35" w:rsidRDefault="00957343" w:rsidP="00957343">
      <w:pPr>
        <w:rPr>
          <w:rStyle w:val="StyleUnderline"/>
        </w:rPr>
      </w:pPr>
      <w:r w:rsidRPr="00FC7A35">
        <w:rPr>
          <w:sz w:val="16"/>
        </w:rPr>
        <w:t xml:space="preserve">This last point about affect is crucial because </w:t>
      </w:r>
      <w:r w:rsidRPr="00FC7A35">
        <w:rPr>
          <w:rStyle w:val="StyleUnderline"/>
        </w:rPr>
        <w:t>while discipline works at the level of identity,</w:t>
      </w:r>
      <w:r w:rsidRPr="00FC7A35">
        <w:rPr>
          <w:sz w:val="16"/>
        </w:rPr>
        <w:t xml:space="preserve"> </w:t>
      </w:r>
      <w:r w:rsidRPr="00FC7A35">
        <w:rPr>
          <w:rStyle w:val="Emphasis"/>
        </w:rPr>
        <w:t>control works at the level of affective intensification.</w:t>
      </w:r>
      <w:r w:rsidRPr="00FC7A35">
        <w:rPr>
          <w:sz w:val="16"/>
        </w:rPr>
        <w:t xml:space="preserve"> Here I am prompted by Amit </w:t>
      </w:r>
      <w:r w:rsidRPr="00FC7A35">
        <w:rPr>
          <w:rStyle w:val="StyleUnderline"/>
        </w:rPr>
        <w:t xml:space="preserve">Rai’s reformulation of sexuality as “ecologies of sensation”—as </w:t>
      </w:r>
      <w:r w:rsidRPr="00FC7A35">
        <w:rPr>
          <w:rStyle w:val="Emphasis"/>
        </w:rPr>
        <w:t>affective energies</w:t>
      </w:r>
      <w:r w:rsidRPr="00FC7A35">
        <w:rPr>
          <w:rStyle w:val="StyleUnderline"/>
        </w:rPr>
        <w:t xml:space="preserve"> rather than identity—that </w:t>
      </w:r>
      <w:r w:rsidRPr="00FC7A35">
        <w:rPr>
          <w:rStyle w:val="Emphasis"/>
        </w:rPr>
        <w:t>transcend the humanist designations of straight and gay, queer and nonqueer, mod- ern and pathological.</w:t>
      </w:r>
      <w:r w:rsidRPr="00FC7A35">
        <w:rPr>
          <w:rStyle w:val="StyleUnderline"/>
        </w:rPr>
        <w:t xml:space="preserve"> </w:t>
      </w:r>
      <w:r w:rsidRPr="00FC7A35">
        <w:rPr>
          <w:sz w:val="16"/>
        </w:rPr>
        <w:t>On this sexuality Rai writes: “</w:t>
      </w:r>
      <w:r w:rsidRPr="00FC7A35">
        <w:rPr>
          <w:rStyle w:val="Emphasis"/>
        </w:rPr>
        <w:t>Ecologies of sensation modulate and potentialize the body’s pleasures and distribute them as con- tagions across segmented populations not as master scripts that normalize but as self-organizing modes that modulate and tinker.”</w:t>
      </w:r>
      <w:r w:rsidRPr="00FC7A35">
        <w:rPr>
          <w:sz w:val="16"/>
        </w:rPr>
        <w:t xml:space="preserve">124 We can think of (sexual) identity, and identification itself, as a process involving an inten- sification of habituation. That is to say, </w:t>
      </w:r>
      <w:r w:rsidRPr="00FC7A35">
        <w:rPr>
          <w:rStyle w:val="StyleUnderline"/>
        </w:rPr>
        <w:t xml:space="preserve">identity is the </w:t>
      </w:r>
      <w:r w:rsidRPr="00FC7A35">
        <w:rPr>
          <w:rStyle w:val="Emphasis"/>
        </w:rPr>
        <w:t>intensification of bodily habit,</w:t>
      </w:r>
      <w:r w:rsidRPr="00FC7A35">
        <w:rPr>
          <w:sz w:val="16"/>
        </w:rPr>
        <w:t xml:space="preserve"> </w:t>
      </w:r>
      <w:r w:rsidRPr="00FC7A35">
        <w:rPr>
          <w:rStyle w:val="StyleUnderline"/>
        </w:rPr>
        <w:t xml:space="preserve">a “returning forward” of the body’s quotidian affective senso- rial rhythms and vibrations </w:t>
      </w:r>
      <w:r w:rsidRPr="00FC7A35">
        <w:rPr>
          <w:rStyle w:val="Emphasis"/>
        </w:rPr>
        <w:t>to a disciplinary model of the subject, whereby sexuality is just one form of bodily capacity being harnessed by neoliberal capital.</w:t>
      </w:r>
      <w:r w:rsidRPr="00FC7A35">
        <w:rPr>
          <w:sz w:val="16"/>
        </w:rPr>
        <w:t xml:space="preserve"> Similarly, the Brand Israel campaign now being equated with pink- washing is only one form of an array of “washing” that composes this cam- paign. </w:t>
      </w:r>
      <w:r w:rsidRPr="00FC7A35">
        <w:rPr>
          <w:rStyle w:val="StyleUnderline"/>
        </w:rPr>
        <w:t>This habituation of affective intensity to the frame of identity</w:t>
      </w:r>
      <w:r w:rsidRPr="00FC7A35">
        <w:rPr>
          <w:sz w:val="16"/>
        </w:rPr>
        <w:t>—a relation of discipline to control, or in actuality, disciplining control—</w:t>
      </w:r>
      <w:r w:rsidRPr="00FC7A35">
        <w:rPr>
          <w:rStyle w:val="StyleUnderline"/>
        </w:rPr>
        <w:t xml:space="preserve">entails a certain stoppage of where the body once was to </w:t>
      </w:r>
      <w:r w:rsidRPr="00FC7A35">
        <w:rPr>
          <w:rStyle w:val="Emphasis"/>
        </w:rPr>
        <w:t>reconcile where the body must go.</w:t>
      </w:r>
      <w:r w:rsidRPr="00FC7A35">
        <w:rPr>
          <w:sz w:val="16"/>
        </w:rPr>
        <w:t xml:space="preserve"> It is also a habituation that </w:t>
      </w:r>
      <w:r w:rsidRPr="00FC7A35">
        <w:rPr>
          <w:rStyle w:val="StyleUnderline"/>
        </w:rPr>
        <w:t xml:space="preserve">demands certain politics and fore- closes an inhabitation of others. </w:t>
      </w:r>
    </w:p>
    <w:p w14:paraId="749DE310" w14:textId="77777777" w:rsidR="00957343" w:rsidRPr="00FC7A35" w:rsidRDefault="00957343" w:rsidP="00957343">
      <w:pPr>
        <w:rPr>
          <w:rStyle w:val="StyleUnderline"/>
        </w:rPr>
      </w:pPr>
      <w:r w:rsidRPr="00FC7A35">
        <w:rPr>
          <w:rStyle w:val="StyleUnderline"/>
        </w:rPr>
        <w:t xml:space="preserve">Sensations are thus </w:t>
      </w:r>
      <w:r w:rsidRPr="00FC7A35">
        <w:rPr>
          <w:rStyle w:val="Emphasis"/>
        </w:rPr>
        <w:t>always under duress</w:t>
      </w:r>
      <w:r w:rsidRPr="00FC7A35">
        <w:rPr>
          <w:rStyle w:val="StyleUnderline"/>
        </w:rPr>
        <w:t>,</w:t>
      </w:r>
      <w:r w:rsidRPr="00FC7A35">
        <w:rPr>
          <w:sz w:val="16"/>
        </w:rPr>
        <w:t xml:space="preserve"> to use Panagia’s terms, to “make sense,” </w:t>
      </w:r>
      <w:r w:rsidRPr="00FC7A35">
        <w:rPr>
          <w:rStyle w:val="StyleUnderline"/>
        </w:rPr>
        <w:t xml:space="preserve">to submit to these master scripts either as a backformation </w:t>
      </w:r>
      <w:r w:rsidRPr="00FC7A35">
        <w:rPr>
          <w:rStyle w:val="Emphasis"/>
        </w:rPr>
        <w:t>responding to multiplicity</w:t>
      </w:r>
      <w:r w:rsidRPr="00FC7A35">
        <w:rPr>
          <w:rStyle w:val="StyleUnderline"/>
        </w:rPr>
        <w:t xml:space="preserve"> or as a demand to </w:t>
      </w:r>
      <w:r w:rsidRPr="00FC7A35">
        <w:rPr>
          <w:rStyle w:val="Emphasis"/>
        </w:rPr>
        <w:t>submit to the master script</w:t>
      </w:r>
      <w:r w:rsidRPr="00FC7A35">
        <w:rPr>
          <w:sz w:val="16"/>
        </w:rPr>
        <w:t xml:space="preserve"> </w:t>
      </w:r>
      <w:r w:rsidRPr="00FC7A35">
        <w:rPr>
          <w:rStyle w:val="StyleUnderline"/>
        </w:rPr>
        <w:t xml:space="preserve">and fore- close that multiplicity. </w:t>
      </w:r>
      <w:r w:rsidRPr="00FC7A35">
        <w:rPr>
          <w:sz w:val="16"/>
        </w:rPr>
        <w:t xml:space="preserve">Taking up further </w:t>
      </w:r>
      <w:r w:rsidRPr="00FC7A35">
        <w:rPr>
          <w:rStyle w:val="StyleUnderline"/>
        </w:rPr>
        <w:t>sexuality as assemblage</w:t>
      </w:r>
      <w:r w:rsidRPr="00FC7A35">
        <w:rPr>
          <w:sz w:val="16"/>
        </w:rPr>
        <w:t xml:space="preserve">, a strand invested in viral replication rather than reproductive futurism, this strand </w:t>
      </w:r>
      <w:r w:rsidRPr="00FC7A35">
        <w:rPr>
          <w:rStyle w:val="StyleUnderline"/>
        </w:rPr>
        <w:t xml:space="preserve">might stress the import of </w:t>
      </w:r>
      <w:r w:rsidRPr="00FC7A35">
        <w:rPr>
          <w:rStyle w:val="Emphasis"/>
        </w:rPr>
        <w:t>moving away from the call-and-response relay</w:t>
      </w:r>
      <w:r w:rsidRPr="00FC7A35">
        <w:rPr>
          <w:rStyle w:val="StyleUnderline"/>
        </w:rPr>
        <w:t xml:space="preserve"> that continues to dominate the “mainstream/global queer” versus “queer of color/non-Western queer” argumentation.</w:t>
      </w:r>
      <w:r w:rsidRPr="00FC7A35">
        <w:rPr>
          <w:sz w:val="16"/>
        </w:rPr>
        <w:t xml:space="preserve"> </w:t>
      </w:r>
      <w:r w:rsidRPr="00FC7A35">
        <w:rPr>
          <w:rStyle w:val="StyleUnderline"/>
        </w:rPr>
        <w:t xml:space="preserve">Contemporary efforts to resist Israeli pinkwashing play out this relay </w:t>
      </w:r>
      <w:r w:rsidRPr="00FC7A35">
        <w:rPr>
          <w:rStyle w:val="Emphasis"/>
        </w:rPr>
        <w:t>by insisting on the authenticity and legitimacy of the “Palestinian queer,”</w:t>
      </w:r>
      <w:r w:rsidRPr="00FC7A35">
        <w:rPr>
          <w:rStyle w:val="StyleUnderline"/>
        </w:rPr>
        <w:t xml:space="preserve"> </w:t>
      </w:r>
      <w:r w:rsidRPr="00FC7A35">
        <w:rPr>
          <w:rStyle w:val="Emphasis"/>
        </w:rPr>
        <w:t>thus reproducing the terms of debate valorized</w:t>
      </w:r>
      <w:r w:rsidRPr="00FC7A35">
        <w:rPr>
          <w:rStyle w:val="StyleUnderline"/>
        </w:rPr>
        <w:t xml:space="preserve"> by the Israeli state and the “queer international.” This relay often </w:t>
      </w:r>
      <w:r w:rsidRPr="00FC7A35">
        <w:rPr>
          <w:rStyle w:val="Emphasis"/>
        </w:rPr>
        <w:t>fails to interrogate</w:t>
      </w:r>
      <w:r w:rsidRPr="00FC7A35">
        <w:rPr>
          <w:rStyle w:val="StyleUnderline"/>
        </w:rPr>
        <w:t xml:space="preserve"> the complex social field within which “queer” is being produced as a </w:t>
      </w:r>
      <w:r w:rsidRPr="00FC7A35">
        <w:rPr>
          <w:rStyle w:val="Emphasis"/>
        </w:rPr>
        <w:t>privileged signifier</w:t>
      </w:r>
      <w:r w:rsidRPr="00FC7A35">
        <w:rPr>
          <w:rStyle w:val="StyleUnderline"/>
        </w:rPr>
        <w:t xml:space="preserve"> across these boundaries.1</w:t>
      </w:r>
      <w:r w:rsidRPr="00FC7A35">
        <w:rPr>
          <w:sz w:val="16"/>
        </w:rPr>
        <w:t xml:space="preserve">25 One reason for this import could indeed be found in the “viral” travels of the concept of homonationalism—by which I mean simply </w:t>
      </w:r>
      <w:r w:rsidRPr="00FC7A35">
        <w:rPr>
          <w:rStyle w:val="StyleUnderline"/>
        </w:rPr>
        <w:t xml:space="preserve">the use of </w:t>
      </w:r>
      <w:r w:rsidRPr="00FC7A35">
        <w:rPr>
          <w:rStyle w:val="Emphasis"/>
        </w:rPr>
        <w:t>LGBT rights as a barometer</w:t>
      </w:r>
      <w:r w:rsidRPr="00FC7A35">
        <w:rPr>
          <w:rStyle w:val="StyleUnderline"/>
        </w:rPr>
        <w:t xml:space="preserve"> by which civilizational aptitude and capacities for </w:t>
      </w:r>
      <w:r w:rsidRPr="00FC7A35">
        <w:rPr>
          <w:rStyle w:val="Emphasis"/>
        </w:rPr>
        <w:t>sovereign governance</w:t>
      </w:r>
      <w:r w:rsidRPr="00FC7A35">
        <w:rPr>
          <w:rStyle w:val="StyleUnderline"/>
        </w:rPr>
        <w:t xml:space="preserve"> of a population are </w:t>
      </w:r>
      <w:r w:rsidRPr="00FC7A35">
        <w:rPr>
          <w:rStyle w:val="Emphasis"/>
        </w:rPr>
        <w:t>measured</w:t>
      </w:r>
      <w:r w:rsidRPr="00FC7A35">
        <w:rPr>
          <w:rStyle w:val="StyleUnderline"/>
        </w:rPr>
        <w:t>.</w:t>
      </w:r>
      <w:r w:rsidRPr="00FC7A35">
        <w:rPr>
          <w:sz w:val="16"/>
        </w:rPr>
        <w:t xml:space="preserve"> At some moments homonation- alism has been reduced to a political critique of racism and nationalism in queer communities, or used as an applied analytic to assess the level or quality of the “homonationalist” state. To reiterate, instead of theorizing ho- monationalism as an identity positioning or as an adjective that denounces a state or other entity, </w:t>
      </w:r>
      <w:r w:rsidRPr="00FC7A35">
        <w:rPr>
          <w:rStyle w:val="StyleUnderline"/>
        </w:rPr>
        <w:t xml:space="preserve">I conceive of homonationalism as </w:t>
      </w:r>
      <w:r w:rsidRPr="00FC7A35">
        <w:rPr>
          <w:rStyle w:val="Emphasis"/>
        </w:rPr>
        <w:t>an analytic to apprehend state formation</w:t>
      </w:r>
      <w:r w:rsidRPr="00FC7A35">
        <w:rPr>
          <w:rStyle w:val="StyleUnderline"/>
        </w:rPr>
        <w:t xml:space="preserve"> and a structure of modernity—in other words, the </w:t>
      </w:r>
      <w:r w:rsidRPr="00FC7A35">
        <w:rPr>
          <w:rStyle w:val="Emphasis"/>
        </w:rPr>
        <w:t>historical changes that have produced the homosexual question</w:t>
      </w:r>
      <w:r w:rsidRPr="00FC7A35">
        <w:rPr>
          <w:rStyle w:val="StyleUnderline"/>
        </w:rPr>
        <w:t xml:space="preserve"> in the imperative tense. </w:t>
      </w:r>
    </w:p>
    <w:p w14:paraId="681CDFC9" w14:textId="77777777" w:rsidR="00957343" w:rsidRPr="00FC7A35" w:rsidRDefault="00957343" w:rsidP="00957343">
      <w:pPr>
        <w:rPr>
          <w:sz w:val="16"/>
        </w:rPr>
      </w:pPr>
      <w:r w:rsidRPr="00FC7A35">
        <w:rPr>
          <w:rStyle w:val="StyleUnderline"/>
        </w:rPr>
        <w:t xml:space="preserve">Discipline and control are </w:t>
      </w:r>
      <w:r w:rsidRPr="00FC7A35">
        <w:rPr>
          <w:rStyle w:val="Emphasis"/>
        </w:rPr>
        <w:t>mutually entwined</w:t>
      </w:r>
      <w:r w:rsidRPr="00FC7A35">
        <w:rPr>
          <w:sz w:val="16"/>
        </w:rPr>
        <w:t xml:space="preserve">, disjunctive from each other yet cynically compatible. </w:t>
      </w:r>
      <w:r w:rsidRPr="00FC7A35">
        <w:rPr>
          <w:rStyle w:val="StyleUnderline"/>
        </w:rPr>
        <w:t xml:space="preserve">This conviviality is produced through </w:t>
      </w:r>
      <w:r w:rsidRPr="00FC7A35">
        <w:rPr>
          <w:rStyle w:val="Emphasis"/>
        </w:rPr>
        <w:t>feed- back loops</w:t>
      </w:r>
      <w:r w:rsidRPr="00FC7A35">
        <w:rPr>
          <w:rStyle w:val="StyleUnderline"/>
        </w:rPr>
        <w:t xml:space="preserve"> and not through the teleological progression </w:t>
      </w:r>
      <w:r w:rsidRPr="00FC7A35">
        <w:rPr>
          <w:sz w:val="16"/>
        </w:rPr>
        <w:t xml:space="preserve">assumed by Michael Hardt and also most forcefully in the work of Hardt and Antonio Negri.126 I am not claiming that Palestine is an exemplary site of this collaboration. However, </w:t>
      </w:r>
      <w:r w:rsidRPr="00FC7A35">
        <w:rPr>
          <w:rStyle w:val="StyleUnderline"/>
        </w:rPr>
        <w:t xml:space="preserve">the convergence of settler colonialism within a “post-colony” neoliberal accommodationist market </w:t>
      </w:r>
      <w:r w:rsidRPr="00FC7A35">
        <w:rPr>
          <w:rStyle w:val="Emphasis"/>
        </w:rPr>
        <w:t>suggests that a linear trajectory and periodization may not be complex enough</w:t>
      </w:r>
      <w:r w:rsidRPr="00FC7A35">
        <w:rPr>
          <w:rStyle w:val="StyleUnderline"/>
        </w:rPr>
        <w:t xml:space="preserve"> to illuminate the </w:t>
      </w:r>
      <w:r w:rsidRPr="00FC7A35">
        <w:rPr>
          <w:rStyle w:val="Emphasis"/>
        </w:rPr>
        <w:t>anachronistic operations of power</w:t>
      </w:r>
      <w:r w:rsidRPr="00FC7A35">
        <w:rPr>
          <w:rStyle w:val="StyleUnderline"/>
        </w:rPr>
        <w:t xml:space="preserve"> in Palestine.</w:t>
      </w:r>
      <w:r w:rsidRPr="00FC7A35">
        <w:rPr>
          <w:sz w:val="16"/>
        </w:rPr>
        <w:t>127 At this historical juncture, the particular spatial coordinates of the occupation—</w:t>
      </w:r>
      <w:r w:rsidRPr="00FC7A35">
        <w:rPr>
          <w:rStyle w:val="StyleUnderline"/>
        </w:rPr>
        <w:t>this triumvirate of settler colonization</w:t>
      </w:r>
      <w:r w:rsidRPr="00FC7A35">
        <w:rPr>
          <w:sz w:val="16"/>
        </w:rPr>
        <w:t xml:space="preserve"> (reference to 1948), </w:t>
      </w:r>
      <w:r w:rsidRPr="00FC7A35">
        <w:rPr>
          <w:rStyle w:val="StyleUnderline"/>
        </w:rPr>
        <w:t>occupation</w:t>
      </w:r>
      <w:r w:rsidRPr="00FC7A35">
        <w:rPr>
          <w:sz w:val="16"/>
        </w:rPr>
        <w:t xml:space="preserve"> (1967), </w:t>
      </w:r>
      <w:r w:rsidRPr="00FC7A35">
        <w:rPr>
          <w:rStyle w:val="StyleUnderline"/>
        </w:rPr>
        <w:t xml:space="preserve">and apartheid </w:t>
      </w:r>
      <w:r w:rsidRPr="00FC7A35">
        <w:rPr>
          <w:sz w:val="16"/>
        </w:rPr>
        <w:t xml:space="preserve">(1992; post–Oslo Accords) </w:t>
      </w:r>
      <w:r w:rsidRPr="00FC7A35">
        <w:rPr>
          <w:rStyle w:val="StyleUnderline"/>
        </w:rPr>
        <w:t xml:space="preserve">positions Palestine/Israel as a singular site whereby </w:t>
      </w:r>
      <w:r w:rsidRPr="00FC7A35">
        <w:rPr>
          <w:rStyle w:val="Emphasis"/>
        </w:rPr>
        <w:t>these co-constitutive forms of power operate,</w:t>
      </w:r>
      <w:r w:rsidRPr="00FC7A35">
        <w:rPr>
          <w:sz w:val="16"/>
        </w:rPr>
        <w:t xml:space="preserve"> a site where, as Weizman writes, </w:t>
      </w:r>
      <w:r w:rsidRPr="00FC7A35">
        <w:rPr>
          <w:rStyle w:val="StyleUnderline"/>
        </w:rPr>
        <w:t xml:space="preserve">there is “the preference for ever-flexible internal frontiers.” This is an intricate and intimate territorial project that </w:t>
      </w:r>
      <w:r w:rsidRPr="00FC7A35">
        <w:rPr>
          <w:rStyle w:val="Emphasis"/>
        </w:rPr>
        <w:t>defies the neoliberal logic of queer accommodationism</w:t>
      </w:r>
      <w:r w:rsidRPr="00FC7A35">
        <w:rPr>
          <w:rStyle w:val="StyleUnderline"/>
        </w:rPr>
        <w:t xml:space="preserve"> and therefore also </w:t>
      </w:r>
      <w:r w:rsidRPr="00FC7A35">
        <w:rPr>
          <w:rStyle w:val="Emphasis"/>
        </w:rPr>
        <w:t>must challenge any easy configuration of queer solidarity.</w:t>
      </w:r>
      <w:r w:rsidRPr="00FC7A35">
        <w:rPr>
          <w:sz w:val="16"/>
        </w:rPr>
        <w:t xml:space="preserve">128 Taking on the broader biopolitical con- trol of sexual reproduction complicates a narrative about the purported specific and exceptional interest in homosexuality by the Israeli state and the purported “co-optation” of LGBT rights. </w:t>
      </w:r>
      <w:r w:rsidRPr="00FC7A35">
        <w:rPr>
          <w:rStyle w:val="StyleUnderline"/>
        </w:rPr>
        <w:t xml:space="preserve">In the era of decolonization </w:t>
      </w:r>
      <w:r w:rsidRPr="00FC7A35">
        <w:rPr>
          <w:rStyle w:val="Emphasis"/>
        </w:rPr>
        <w:t>the nationalist resolution to the woman question was mediated</w:t>
      </w:r>
      <w:r w:rsidRPr="00FC7A35">
        <w:rPr>
          <w:rStyle w:val="StyleUnderline"/>
        </w:rPr>
        <w:t xml:space="preserve"> through relegating the domestic to the feminine and the worldly to the masculine.</w:t>
      </w:r>
      <w:r w:rsidRPr="00FC7A35">
        <w:rPr>
          <w:sz w:val="16"/>
        </w:rPr>
        <w:t xml:space="preserve"> In the context of the increasing right-wing conservatism of the Israeli state, </w:t>
      </w:r>
      <w:r w:rsidRPr="00FC7A35">
        <w:rPr>
          <w:rStyle w:val="StyleUnderline"/>
        </w:rPr>
        <w:t>the nationalist resolution of the homosexual question</w:t>
      </w:r>
      <w:r w:rsidRPr="00FC7A35">
        <w:rPr>
          <w:sz w:val="16"/>
        </w:rPr>
        <w:t xml:space="preserve"> (and the unresolved tension between the woman question and the homosexual question) </w:t>
      </w:r>
      <w:r w:rsidRPr="00FC7A35">
        <w:rPr>
          <w:rStyle w:val="StyleUnderline"/>
        </w:rPr>
        <w:t>is mediated through the differi</w:t>
      </w:r>
      <w:r w:rsidRPr="00FC7A35">
        <w:rPr>
          <w:rStyle w:val="Emphasis"/>
        </w:rPr>
        <w:t>ng spatial registers of the secular “gay haven” of Tel Aviv</w:t>
      </w:r>
      <w:r w:rsidRPr="00FC7A35">
        <w:rPr>
          <w:rStyle w:val="StyleUnderline"/>
        </w:rPr>
        <w:t xml:space="preserve"> and the religious epicenter of Jerusalem.</w:t>
      </w:r>
      <w:r w:rsidRPr="00FC7A35">
        <w:rPr>
          <w:sz w:val="16"/>
        </w:rPr>
        <w:t xml:space="preserve"> </w:t>
      </w:r>
      <w:r w:rsidRPr="00FC7A35">
        <w:rPr>
          <w:rStyle w:val="StyleUnderline"/>
        </w:rPr>
        <w:t xml:space="preserve">This bifurcation of national ethos thus reinscribes the </w:t>
      </w:r>
      <w:r w:rsidRPr="00FC7A35">
        <w:rPr>
          <w:rStyle w:val="Emphasis"/>
        </w:rPr>
        <w:t>pernicious binary of queer secularism versus homophobic religiosity;</w:t>
      </w:r>
      <w:r w:rsidRPr="00FC7A35">
        <w:rPr>
          <w:rStyle w:val="StyleUnderline"/>
        </w:rPr>
        <w:t xml:space="preserve"> those who cannot or will not accede to the relevance of the homosexual question are </w:t>
      </w:r>
      <w:r w:rsidRPr="00FC7A35">
        <w:rPr>
          <w:rStyle w:val="Emphasis"/>
        </w:rPr>
        <w:t>thus re-racialized through the fulcrum of religion</w:t>
      </w:r>
      <w:r w:rsidRPr="00FC7A35">
        <w:rPr>
          <w:rStyle w:val="StyleUnderline"/>
        </w:rPr>
        <w:t>.</w:t>
      </w:r>
      <w:r w:rsidRPr="00FC7A35">
        <w:rPr>
          <w:sz w:val="16"/>
        </w:rPr>
        <w:t xml:space="preserve">129 Here it is important to note that gay rights in Israel began not only as a racializing project vis-à-vis the Palestinians but also as a secularizing project vis-à-vis ultra-Orthodox Israeli Jews.130 This is a really important point because some of the most prominent Islamophobic figures in this pinkwashing debate, such as filmmaker Michael Lucas, are not only anti-Muslim but also vociferously antireligion: that is to say, they are secularist queers. </w:t>
      </w:r>
    </w:p>
    <w:p w14:paraId="36C20F57" w14:textId="77777777" w:rsidR="00957343" w:rsidRPr="00FC7A35" w:rsidRDefault="00957343" w:rsidP="00957343">
      <w:pPr>
        <w:rPr>
          <w:rStyle w:val="StyleUnderline"/>
        </w:rPr>
      </w:pPr>
      <w:r w:rsidRPr="00FC7A35">
        <w:rPr>
          <w:rStyle w:val="StyleUnderline"/>
        </w:rPr>
        <w:t xml:space="preserve">Pinkwashing is thus not a queer issue per se, </w:t>
      </w:r>
      <w:r w:rsidRPr="00FC7A35">
        <w:rPr>
          <w:sz w:val="16"/>
        </w:rPr>
        <w:t xml:space="preserve">or even one that instrumentalizes queers in specific for biopolitical ends. </w:t>
      </w:r>
      <w:r w:rsidRPr="00FC7A35">
        <w:rPr>
          <w:rStyle w:val="StyleUnderline"/>
        </w:rPr>
        <w:t xml:space="preserve">It is not about sexual identity in this regard but rather a </w:t>
      </w:r>
      <w:r w:rsidRPr="00FC7A35">
        <w:rPr>
          <w:rStyle w:val="Emphasis"/>
        </w:rPr>
        <w:t>powerful manifestation of the regulation of identity</w:t>
      </w:r>
      <w:r w:rsidRPr="00FC7A35">
        <w:rPr>
          <w:rStyle w:val="StyleUnderline"/>
        </w:rPr>
        <w:t xml:space="preserve"> in an increasingly homonationalist world</w:t>
      </w:r>
      <w:r w:rsidRPr="00FC7A35">
        <w:rPr>
          <w:sz w:val="16"/>
        </w:rPr>
        <w:t xml:space="preserve">—a world that evalu- ates nationhood on the basis of the treatment of its homosexuals. </w:t>
      </w:r>
      <w:r w:rsidRPr="00FC7A35">
        <w:rPr>
          <w:rStyle w:val="StyleUnderline"/>
        </w:rPr>
        <w:t xml:space="preserve">Pink- washing, then, works not only to </w:t>
      </w:r>
      <w:r w:rsidRPr="00FC7A35">
        <w:rPr>
          <w:rStyle w:val="Emphasis"/>
        </w:rPr>
        <w:t>obfuscate</w:t>
      </w:r>
      <w:r w:rsidRPr="00FC7A35">
        <w:rPr>
          <w:rStyle w:val="StyleUnderline"/>
        </w:rPr>
        <w:t xml:space="preserve"> the occupation, to </w:t>
      </w:r>
      <w:r w:rsidRPr="00FC7A35">
        <w:rPr>
          <w:rStyle w:val="Emphasis"/>
        </w:rPr>
        <w:t>marginalize and pathologize</w:t>
      </w:r>
      <w:r w:rsidRPr="00FC7A35">
        <w:rPr>
          <w:rStyle w:val="StyleUnderline"/>
        </w:rPr>
        <w:t xml:space="preserve"> and </w:t>
      </w:r>
      <w:r w:rsidRPr="00FC7A35">
        <w:rPr>
          <w:rStyle w:val="Emphasis"/>
        </w:rPr>
        <w:t>temporally quarantine</w:t>
      </w:r>
      <w:r w:rsidRPr="00FC7A35">
        <w:rPr>
          <w:rStyle w:val="StyleUnderline"/>
        </w:rPr>
        <w:t xml:space="preserve"> Palestinian queers beholden to a reification of Palestinian homophobia</w:t>
      </w:r>
      <w:r w:rsidRPr="00FC7A35">
        <w:rPr>
          <w:sz w:val="16"/>
        </w:rPr>
        <w:t xml:space="preserve">. More trenchantly, I would argue, </w:t>
      </w:r>
      <w:r w:rsidRPr="00FC7A35">
        <w:rPr>
          <w:rStyle w:val="StyleUnderline"/>
        </w:rPr>
        <w:t>it actually works as a foil to the pronatalist, eugenically oriented practices of sexual reproduction</w:t>
      </w:r>
      <w:r w:rsidRPr="00FC7A35">
        <w:rPr>
          <w:sz w:val="16"/>
        </w:rPr>
        <w:t>—both homo and hetero—</w:t>
      </w:r>
      <w:r w:rsidRPr="00FC7A35">
        <w:rPr>
          <w:rStyle w:val="Emphasis"/>
        </w:rPr>
        <w:t xml:space="preserve">mapping certain ableist prototypes of homosexuality as a form of capacity that can potentiate, on the side of life. </w:t>
      </w:r>
      <w:r w:rsidRPr="00FC7A35">
        <w:rPr>
          <w:rStyle w:val="StyleUnderline"/>
        </w:rPr>
        <w:t>Disability</w:t>
      </w:r>
      <w:r w:rsidRPr="00FC7A35">
        <w:rPr>
          <w:sz w:val="16"/>
        </w:rPr>
        <w:t xml:space="preserve">, with the exception of veterans disabled through war injuries, </w:t>
      </w:r>
      <w:r w:rsidRPr="00FC7A35">
        <w:rPr>
          <w:rStyle w:val="StyleUnderline"/>
        </w:rPr>
        <w:t xml:space="preserve">remains firmly on the side of </w:t>
      </w:r>
      <w:r w:rsidRPr="00FC7A35">
        <w:rPr>
          <w:rStyle w:val="Emphasis"/>
        </w:rPr>
        <w:t>debility and death,</w:t>
      </w:r>
      <w:r w:rsidRPr="00FC7A35">
        <w:rPr>
          <w:rStyle w:val="StyleUnderline"/>
        </w:rPr>
        <w:t xml:space="preserve"> l</w:t>
      </w:r>
      <w:r w:rsidRPr="00FC7A35">
        <w:rPr>
          <w:sz w:val="16"/>
        </w:rPr>
        <w:t xml:space="preserve">imited state recognition notwithstanding. Again, thinking about nonrepresentationalist understandings of sexuality as assemblage is crucial here, </w:t>
      </w:r>
      <w:r w:rsidRPr="00FC7A35">
        <w:rPr>
          <w:rStyle w:val="StyleUnderline"/>
        </w:rPr>
        <w:t>as one population “suffers” at the hands of the state</w:t>
      </w:r>
      <w:r w:rsidRPr="00FC7A35">
        <w:rPr>
          <w:sz w:val="16"/>
        </w:rPr>
        <w:t xml:space="preserve"> through its representational success, </w:t>
      </w:r>
      <w:r w:rsidRPr="00FC7A35">
        <w:rPr>
          <w:rStyle w:val="Emphasis"/>
        </w:rPr>
        <w:t>the other through its representational absence/erasure/foreclosure.</w:t>
      </w:r>
      <w:r w:rsidRPr="00FC7A35">
        <w:rPr>
          <w:sz w:val="16"/>
        </w:rPr>
        <w:t xml:space="preserve"> Given these interconnected and multiple rubrics, enacted in the name of sex, sexual freedom, and stellar technological achievement (as with art), </w:t>
      </w:r>
      <w:r w:rsidRPr="00FC7A35">
        <w:rPr>
          <w:rStyle w:val="StyleUnderline"/>
        </w:rPr>
        <w:t xml:space="preserve">any anti-pinkwashing stance that </w:t>
      </w:r>
      <w:r w:rsidRPr="00FC7A35">
        <w:rPr>
          <w:rStyle w:val="Emphasis"/>
        </w:rPr>
        <w:t>does not address the biopolitics of repro- duction</w:t>
      </w:r>
      <w:r w:rsidRPr="00FC7A35">
        <w:rPr>
          <w:rStyle w:val="StyleUnderline"/>
        </w:rPr>
        <w:t xml:space="preserve"> and regeneration may come dangerously close to </w:t>
      </w:r>
      <w:r w:rsidRPr="00FC7A35">
        <w:rPr>
          <w:rStyle w:val="Emphasis"/>
        </w:rPr>
        <w:t>reiterating the ableism</w:t>
      </w:r>
      <w:r w:rsidRPr="00FC7A35">
        <w:rPr>
          <w:rStyle w:val="StyleUnderline"/>
        </w:rPr>
        <w:t xml:space="preserve"> not only of the Israeli state but also of (secular) queerness itself. </w:t>
      </w:r>
      <w:r w:rsidRPr="00FC7A35">
        <w:rPr>
          <w:sz w:val="16"/>
        </w:rPr>
        <w:t xml:space="preserve">Whereas the effeminate Jew was antithetical to the project of Zionism, and homosexuality was considered an Orientalist (and therefore, Arab) vice, </w:t>
      </w:r>
      <w:r w:rsidRPr="00FC7A35">
        <w:rPr>
          <w:rStyle w:val="StyleUnderline"/>
        </w:rPr>
        <w:t>the rehabilitation project of the Israeli state now embraces the potential for the new muscular Judaism to be the muscular homosexual Jew.</w:t>
      </w:r>
      <w:r w:rsidRPr="00FC7A35">
        <w:rPr>
          <w:sz w:val="16"/>
        </w:rPr>
        <w:t xml:space="preserve">131 The reha- bilitation of the effeminate sickly Jew of the diaspora realizes its apex in the child-rearing gay Israeli man. </w:t>
      </w:r>
      <w:r w:rsidRPr="00FC7A35">
        <w:rPr>
          <w:rStyle w:val="Emphasis"/>
        </w:rPr>
        <w:t>Building social movements through disability is a valuable way of countering the sexual exceptionalism of queerness— homonationalism—pretty much anywhere, but perhaps especially so in the context of Israel, where the subject positionings of the “queer disabled” and the “disabled queer” are thoroughly foreclosed.</w:t>
      </w:r>
      <w:r w:rsidRPr="00FC7A35">
        <w:rPr>
          <w:sz w:val="16"/>
        </w:rPr>
        <w:t xml:space="preserve"> Given the territorial logics of saturation and control of space, land, and the underground, “</w:t>
      </w:r>
      <w:r w:rsidRPr="00FC7A35">
        <w:rPr>
          <w:rStyle w:val="StyleUnderline"/>
        </w:rPr>
        <w:t xml:space="preserve">dis- ability access” in this context must be redefined not only as enabling the mobility of those with physical disabilities but also as </w:t>
      </w:r>
      <w:r w:rsidRPr="00FC7A35">
        <w:rPr>
          <w:rStyle w:val="Emphasis"/>
        </w:rPr>
        <w:t>challenging the re- stricted mobilities</w:t>
      </w:r>
      <w:r w:rsidRPr="00FC7A35">
        <w:rPr>
          <w:rStyle w:val="StyleUnderline"/>
        </w:rPr>
        <w:t xml:space="preserve"> of those living under occupation.</w:t>
      </w:r>
      <w:r w:rsidRPr="00FC7A35">
        <w:rPr>
          <w:sz w:val="16"/>
        </w:rPr>
        <w:t xml:space="preserve"> The political question, then, remains </w:t>
      </w:r>
      <w:r w:rsidRPr="00FC7A35">
        <w:rPr>
          <w:rStyle w:val="StyleUnderline"/>
        </w:rPr>
        <w:t xml:space="preserve">how to enliven, literally enliven, the figuration of disability </w:t>
      </w:r>
      <w:r w:rsidRPr="00FC7A35">
        <w:rPr>
          <w:rStyle w:val="Emphasis"/>
        </w:rPr>
        <w:t xml:space="preserve">without rehabilitating it </w:t>
      </w:r>
      <w:r w:rsidRPr="00FC7A35">
        <w:rPr>
          <w:rStyle w:val="StyleUnderline"/>
        </w:rPr>
        <w:t>into a form of capacitation</w:t>
      </w:r>
      <w:r w:rsidRPr="00FC7A35">
        <w:rPr>
          <w:sz w:val="16"/>
        </w:rPr>
        <w:t xml:space="preserve"> that functions to the detriment of so many others, </w:t>
      </w:r>
      <w:r w:rsidRPr="00FC7A35">
        <w:rPr>
          <w:rStyle w:val="StyleUnderline"/>
        </w:rPr>
        <w:t xml:space="preserve">as in the case of the Israeli state itself. </w:t>
      </w:r>
    </w:p>
    <w:p w14:paraId="4DD356F8" w14:textId="77777777" w:rsidR="00957343" w:rsidRPr="00FC7A35" w:rsidRDefault="00957343" w:rsidP="00957343">
      <w:pPr>
        <w:pStyle w:val="Heading3"/>
        <w:rPr>
          <w:rStyle w:val="StyleUnderline"/>
          <w:rFonts w:cs="Calibri"/>
        </w:rPr>
      </w:pPr>
      <w:r w:rsidRPr="00FC7A35">
        <w:rPr>
          <w:rStyle w:val="StyleUnderline"/>
          <w:rFonts w:cs="Calibri"/>
        </w:rPr>
        <w:t>Card</w:t>
      </w:r>
    </w:p>
    <w:p w14:paraId="3FBC442E" w14:textId="77777777" w:rsidR="00957343" w:rsidRPr="00FC7A35" w:rsidRDefault="00957343" w:rsidP="00957343">
      <w:pPr>
        <w:pStyle w:val="Heading4"/>
        <w:rPr>
          <w:rFonts w:cs="Calibri"/>
        </w:rPr>
      </w:pPr>
      <w:r w:rsidRPr="00FC7A35">
        <w:rPr>
          <w:rFonts w:cs="Calibri"/>
        </w:rPr>
        <w:t>Tag</w:t>
      </w:r>
    </w:p>
    <w:p w14:paraId="34907B9E"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128-. Footnotes included in curly braces</w:t>
      </w:r>
      <w:r w:rsidRPr="00FC7A35">
        <w:rPr>
          <w:rStyle w:val="Style13ptBold"/>
          <w:b w:val="0"/>
          <w:bCs/>
          <w:sz w:val="20"/>
          <w:szCs w:val="20"/>
        </w:rPr>
        <w:t>|KZaidi</w:t>
      </w:r>
    </w:p>
    <w:p w14:paraId="25E32D3F" w14:textId="77777777" w:rsidR="00957343" w:rsidRPr="00FC7A35" w:rsidRDefault="00957343" w:rsidP="00957343">
      <w:pPr>
        <w:rPr>
          <w:sz w:val="16"/>
        </w:rPr>
      </w:pPr>
      <w:r w:rsidRPr="00FC7A35">
        <w:rPr>
          <w:rStyle w:val="StyleUnderline"/>
        </w:rPr>
        <w:t xml:space="preserve">This is what is meant by the </w:t>
      </w:r>
      <w:r w:rsidRPr="00FC7A35">
        <w:rPr>
          <w:rStyle w:val="Emphasis"/>
        </w:rPr>
        <w:t xml:space="preserve">residents of Gaza being “under siege,” </w:t>
      </w:r>
      <w:r w:rsidRPr="00FC7A35">
        <w:rPr>
          <w:sz w:val="16"/>
        </w:rPr>
        <w:t xml:space="preserve">a commonly used refrain that obscures much of this detail. I have resorted here to a somewhat polemical deployment of empirical information in part to counter this tendency to cloak the specifics of the occupation. </w:t>
      </w:r>
      <w:r w:rsidRPr="00FC7A35">
        <w:rPr>
          <w:rStyle w:val="StyleUnderline"/>
        </w:rPr>
        <w:t>Gaza is also claimed to be the most densely populated place on earth, and also the world’s largest “open-air prison.”</w:t>
      </w:r>
      <w:r w:rsidRPr="00FC7A35">
        <w:rPr>
          <w:sz w:val="16"/>
        </w:rPr>
        <w:t xml:space="preserve"> </w:t>
      </w:r>
      <w:r w:rsidRPr="00FC7A35">
        <w:rPr>
          <w:rStyle w:val="StyleUnderline"/>
        </w:rPr>
        <w:t xml:space="preserve">Belying these tidy descriptions are what Allen Feldman calls the “new </w:t>
      </w:r>
      <w:r w:rsidRPr="00FC7A35">
        <w:rPr>
          <w:rStyle w:val="Emphasis"/>
        </w:rPr>
        <w:t>forms of imagery, discourse, war, security and state rights</w:t>
      </w:r>
      <w:r w:rsidRPr="00FC7A35">
        <w:rPr>
          <w:rStyle w:val="StyleUnderline"/>
        </w:rPr>
        <w:t xml:space="preserve"> being carved out of the bent </w:t>
      </w:r>
      <w:r w:rsidRPr="00FC7A35">
        <w:rPr>
          <w:rStyle w:val="Emphasis"/>
        </w:rPr>
        <w:t>backs of Palestinian civilians</w:t>
      </w:r>
      <w:r w:rsidRPr="00FC7A35">
        <w:rPr>
          <w:rStyle w:val="StyleUnderline"/>
        </w:rPr>
        <w:t>.”9</w:t>
      </w:r>
      <w:r w:rsidRPr="00FC7A35">
        <w:rPr>
          <w:sz w:val="16"/>
        </w:rPr>
        <w:t xml:space="preserve"> Among the biopolitical aspects I have been tracking are the permeating </w:t>
      </w:r>
      <w:r w:rsidRPr="00FC7A35">
        <w:rPr>
          <w:rStyle w:val="StyleUnderline"/>
        </w:rPr>
        <w:t>relations between living and dying</w:t>
      </w:r>
      <w:r w:rsidRPr="00FC7A35">
        <w:rPr>
          <w:sz w:val="16"/>
        </w:rPr>
        <w:t xml:space="preserve"> that </w:t>
      </w:r>
      <w:r w:rsidRPr="00FC7A35">
        <w:rPr>
          <w:rStyle w:val="StyleUnderline"/>
        </w:rPr>
        <w:t xml:space="preserve">complicate Michel Foucault’s foundational mapping, in this case, the practice of deliberate maiming. </w:t>
      </w:r>
      <w:r w:rsidRPr="00FC7A35">
        <w:rPr>
          <w:sz w:val="16"/>
        </w:rPr>
        <w:t xml:space="preserve">I argue that the </w:t>
      </w:r>
      <w:r w:rsidRPr="00FC7A35">
        <w:rPr>
          <w:rStyle w:val="StyleUnderline"/>
        </w:rPr>
        <w:t xml:space="preserve">Israeli state manifests an </w:t>
      </w:r>
      <w:r w:rsidRPr="00FC7A35">
        <w:rPr>
          <w:rStyle w:val="Emphasis"/>
        </w:rPr>
        <w:t>implicit claim to the “right to maim</w:t>
      </w:r>
      <w:r w:rsidRPr="00FC7A35">
        <w:rPr>
          <w:rStyle w:val="StyleUnderline"/>
        </w:rPr>
        <w:t xml:space="preserve">” and debilitate Palestinian bodies and environments as a form of </w:t>
      </w:r>
      <w:r w:rsidRPr="00FC7A35">
        <w:rPr>
          <w:rStyle w:val="Emphasis"/>
        </w:rPr>
        <w:t>biopolitical control</w:t>
      </w:r>
      <w:r w:rsidRPr="00FC7A35">
        <w:rPr>
          <w:rStyle w:val="StyleUnderline"/>
        </w:rPr>
        <w:t xml:space="preserve"> and as central to a scientifically authorized humanitarian economy.</w:t>
      </w:r>
      <w:r w:rsidRPr="00FC7A35">
        <w:rPr>
          <w:sz w:val="16"/>
        </w:rPr>
        <w:t xml:space="preserve"> I further demonstrate the limitations of the </w:t>
      </w:r>
      <w:r w:rsidRPr="00FC7A35">
        <w:rPr>
          <w:rStyle w:val="StyleUnderline"/>
        </w:rPr>
        <w:t>idea of “collateral damage” that disarticulates the effects of warfare from the perpetration of violence.</w:t>
      </w:r>
      <w:r w:rsidRPr="00FC7A35">
        <w:rPr>
          <w:sz w:val="16"/>
        </w:rPr>
        <w:t xml:space="preserve"> Finally, I note that the </w:t>
      </w:r>
      <w:r w:rsidRPr="00FC7A35">
        <w:rPr>
          <w:rStyle w:val="StyleUnderline"/>
        </w:rPr>
        <w:t>policy of maiming is a productive one, through the profitability of what I call a speculative rehabilitative economy.</w:t>
      </w:r>
      <w:r w:rsidRPr="00FC7A35">
        <w:rPr>
          <w:sz w:val="16"/>
        </w:rPr>
        <w:t xml:space="preserve">10 This final chapter takes the biopolitics of debilitation to its furthest expanse, looking at how the </w:t>
      </w:r>
      <w:r w:rsidRPr="00FC7A35">
        <w:rPr>
          <w:rStyle w:val="Emphasis"/>
        </w:rPr>
        <w:t>population available for injury is capacitated for settler colonial occupation through its explicit debilitation</w:t>
      </w:r>
      <w:r w:rsidRPr="00FC7A35">
        <w:rPr>
          <w:sz w:val="16"/>
        </w:rPr>
        <w:t xml:space="preserve">. It moves the argumentation about debilitation from the production of populations available for injury to the targeting of populations to be injured. </w:t>
      </w:r>
    </w:p>
    <w:p w14:paraId="174BA35B" w14:textId="77777777" w:rsidR="00957343" w:rsidRPr="00FC7A35" w:rsidRDefault="00957343" w:rsidP="00957343">
      <w:pPr>
        <w:rPr>
          <w:rStyle w:val="StyleUnderline"/>
        </w:rPr>
      </w:pPr>
      <w:r w:rsidRPr="00FC7A35">
        <w:rPr>
          <w:sz w:val="16"/>
        </w:rPr>
        <w:t xml:space="preserve">How is the practice of maiming manifested? </w:t>
      </w:r>
      <w:r w:rsidRPr="00FC7A35">
        <w:rPr>
          <w:rStyle w:val="StyleUnderline"/>
        </w:rPr>
        <w:t xml:space="preserve">Medical personnel in both Gaza and the West Bank report a notable “shoot to cripple” phenomenon. </w:t>
      </w:r>
      <w:r w:rsidRPr="00FC7A35">
        <w:rPr>
          <w:sz w:val="16"/>
        </w:rPr>
        <w:t xml:space="preserve">Dr. Rajai Abukhalil speaks of an increasing </w:t>
      </w:r>
      <w:r w:rsidRPr="00FC7A35">
        <w:rPr>
          <w:rStyle w:val="Emphasis"/>
        </w:rPr>
        <w:t>shift from “traditional means” such as tear gas and rubber-coated metal bullets used to “disperse” protests to “firing at protestors’ knees, femurs, or aiming for their vital organs.”</w:t>
      </w:r>
      <w:r w:rsidRPr="00FC7A35">
        <w:rPr>
          <w:sz w:val="16"/>
        </w:rPr>
        <w:t xml:space="preserve">11 In Gaza, </w:t>
      </w:r>
      <w:r w:rsidRPr="00FC7A35">
        <w:rPr>
          <w:rStyle w:val="StyleUnderline"/>
        </w:rPr>
        <w:t>the Israeli Defense Forces used flechette shells</w:t>
      </w:r>
      <w:r w:rsidRPr="00FC7A35">
        <w:rPr>
          <w:sz w:val="16"/>
        </w:rPr>
        <w:t xml:space="preserve">. While these are not “expressly forbidden under international humanitarian law in all circumstances,” nevertheless they are considered inappropriate for densely populated areas because they explode upon impact into thousands of tiny steel darts.12 </w:t>
      </w:r>
      <w:r w:rsidRPr="00FC7A35">
        <w:rPr>
          <w:rStyle w:val="StyleUnderline"/>
        </w:rPr>
        <w:t xml:space="preserve">As a continuity and intensification of the practice of breaking the arms of stone throwers in the first intifada, shoot to cripple attempts to </w:t>
      </w:r>
      <w:r w:rsidRPr="00FC7A35">
        <w:rPr>
          <w:rStyle w:val="Emphasis"/>
        </w:rPr>
        <w:t>preemptively debilitate the resistant capacities of another intifada</w:t>
      </w:r>
      <w:r w:rsidRPr="00FC7A35">
        <w:rPr>
          <w:rStyle w:val="StyleUnderline"/>
        </w:rPr>
        <w:t xml:space="preserve">, the next intifada. </w:t>
      </w:r>
    </w:p>
    <w:p w14:paraId="4BC688E3" w14:textId="77777777" w:rsidR="00957343" w:rsidRPr="00FC7A35" w:rsidRDefault="00957343" w:rsidP="00957343">
      <w:pPr>
        <w:rPr>
          <w:sz w:val="16"/>
        </w:rPr>
      </w:pPr>
      <w:r w:rsidRPr="00FC7A35">
        <w:rPr>
          <w:rStyle w:val="StyleUnderline"/>
        </w:rPr>
        <w:t xml:space="preserve">What is often claimed </w:t>
      </w:r>
      <w:r w:rsidRPr="00FC7A35">
        <w:rPr>
          <w:sz w:val="16"/>
        </w:rPr>
        <w:t xml:space="preserve">by the Israeli Defense Forces (IDF) </w:t>
      </w:r>
      <w:r w:rsidRPr="00FC7A35">
        <w:rPr>
          <w:rStyle w:val="StyleUnderline"/>
        </w:rPr>
        <w:t>as a “let live” praxis</w:t>
      </w:r>
      <w:r w:rsidRPr="00FC7A35">
        <w:rPr>
          <w:sz w:val="16"/>
        </w:rPr>
        <w:t xml:space="preserve">, understood in liberal terms as less violent than killing (and thus less sensational and more under the radar), </w:t>
      </w:r>
      <w:r w:rsidRPr="00FC7A35">
        <w:rPr>
          <w:rStyle w:val="Emphasis"/>
        </w:rPr>
        <w:t>shoot to cripple appears on the surface to be a humanitarian approach to warfare.</w:t>
      </w:r>
      <w:r w:rsidRPr="00FC7A35">
        <w:rPr>
          <w:sz w:val="16"/>
        </w:rPr>
        <w:t xml:space="preserve">13 </w:t>
      </w:r>
      <w:r w:rsidRPr="00FC7A35">
        <w:rPr>
          <w:rStyle w:val="StyleUnderline"/>
        </w:rPr>
        <w:t>Another manifestation of this purported humanitarianism is the example of the “roof knock,” a preliminary assault on structures to warn residents to evacuate, sometimes happening no less than sixty seconds before a full assault.</w:t>
      </w:r>
      <w:r w:rsidRPr="00FC7A35">
        <w:rPr>
          <w:sz w:val="16"/>
        </w:rPr>
        <w:t xml:space="preserve"> </w:t>
      </w:r>
      <w:r w:rsidRPr="00FC7A35">
        <w:rPr>
          <w:rStyle w:val="StyleUnderline"/>
        </w:rPr>
        <w:t xml:space="preserve">Roof knocks </w:t>
      </w:r>
      <w:r w:rsidRPr="00FC7A35">
        <w:rPr>
          <w:rStyle w:val="Emphasis"/>
        </w:rPr>
        <w:t>were insufficient,</w:t>
      </w:r>
      <w:r w:rsidRPr="00FC7A35">
        <w:rPr>
          <w:rStyle w:val="StyleUnderline"/>
        </w:rPr>
        <w:t xml:space="preserve"> however, when disabled Palestinians with mobility restrictions were </w:t>
      </w:r>
      <w:r w:rsidRPr="00FC7A35">
        <w:rPr>
          <w:rStyle w:val="Emphasis"/>
        </w:rPr>
        <w:t>unable to escape</w:t>
      </w:r>
      <w:r w:rsidRPr="00FC7A35">
        <w:rPr>
          <w:sz w:val="16"/>
        </w:rPr>
        <w:t xml:space="preserve"> the bombardment of the Mubaret Philistine Care Home for Orphans and Handicapped in Gaza’s Beit La- hiya district; three disabled residents died.14 These were not mobile residents; </w:t>
      </w:r>
      <w:r w:rsidRPr="00FC7A35">
        <w:rPr>
          <w:rStyle w:val="Emphasis"/>
        </w:rPr>
        <w:t>the capacity of mobility circumscribes the utility of the roof knock, though the humanitarian intention of a sixty-second warning</w:t>
      </w:r>
      <w:r w:rsidRPr="00FC7A35">
        <w:rPr>
          <w:sz w:val="16"/>
        </w:rPr>
        <w:t xml:space="preserve">—a short, stingy temporal frame—is dubious.15 </w:t>
      </w:r>
      <w:r w:rsidRPr="00FC7A35">
        <w:rPr>
          <w:rStyle w:val="StyleUnderline"/>
        </w:rPr>
        <w:t xml:space="preserve">Civilians in Gaza were also alerted to im- pending airstrikes through phone calls and texts, </w:t>
      </w:r>
      <w:r w:rsidRPr="00FC7A35">
        <w:rPr>
          <w:rStyle w:val="Emphasis"/>
        </w:rPr>
        <w:t>often misdirected to the wrongly targeted households</w:t>
      </w:r>
      <w:r w:rsidRPr="00FC7A35">
        <w:rPr>
          <w:rStyle w:val="StyleUnderline"/>
        </w:rPr>
        <w:t xml:space="preserve">. </w:t>
      </w:r>
      <w:r w:rsidRPr="00FC7A35">
        <w:rPr>
          <w:sz w:val="16"/>
        </w:rPr>
        <w:t xml:space="preserve">This purportedly humanitarian practice of warning Gazans of impending strikes with phone calls </w:t>
      </w:r>
      <w:r w:rsidRPr="00FC7A35">
        <w:rPr>
          <w:rStyle w:val="StyleUnderline"/>
        </w:rPr>
        <w:t>appears more like a “</w:t>
      </w:r>
      <w:r w:rsidRPr="00FC7A35">
        <w:rPr>
          <w:rStyle w:val="Emphasis"/>
        </w:rPr>
        <w:t>reminder of how powerless they are</w:t>
      </w:r>
      <w:r w:rsidRPr="00FC7A35">
        <w:rPr>
          <w:rStyle w:val="StyleUnderline"/>
        </w:rPr>
        <w:t>” given the control that Israel has over the telecommunication networks in the West Bank and Gaza.</w:t>
      </w:r>
      <w:r w:rsidRPr="00FC7A35">
        <w:rPr>
          <w:sz w:val="16"/>
        </w:rPr>
        <w:t xml:space="preserve">16 As the research of Helga Tawil-Souri on “digital occupation” documents, tele- communication companies owned and operated by Palestinians are routed through servers in Israel.17 </w:t>
      </w:r>
    </w:p>
    <w:p w14:paraId="1A7E5A76" w14:textId="77777777" w:rsidR="00957343" w:rsidRPr="00FC7A35" w:rsidRDefault="00957343" w:rsidP="00957343">
      <w:pPr>
        <w:rPr>
          <w:sz w:val="16"/>
        </w:rPr>
      </w:pPr>
      <w:r w:rsidRPr="00FC7A35">
        <w:rPr>
          <w:sz w:val="16"/>
        </w:rPr>
        <w:t xml:space="preserve">What happened in the summer of 2014 was preceded by much of the same during earlier periods. </w:t>
      </w:r>
      <w:r w:rsidRPr="00FC7A35">
        <w:rPr>
          <w:rStyle w:val="StyleUnderline"/>
        </w:rPr>
        <w:t>During the first intifada, the human rights organization Al-Haq produced a comprehensive report</w:t>
      </w:r>
      <w:r w:rsidRPr="00FC7A35">
        <w:rPr>
          <w:sz w:val="16"/>
        </w:rPr>
        <w:t xml:space="preserve"> titled Punishing a Nation: Human Rights Violations during the Palestinian Uprising: December 1987–December 1988.18 This document contains extensive evidence of both the intent and the effect of Israeli practices of injuring and maiming. Media accounts outline then defense minister Yitzhak </w:t>
      </w:r>
      <w:r w:rsidRPr="00FC7A35">
        <w:rPr>
          <w:rStyle w:val="StyleUnderline"/>
        </w:rPr>
        <w:t>Rabin’s discussion of starting the use of plastic bullets “to increase the number of (wounded) among those who take part in violent activities but not to kill them.”</w:t>
      </w:r>
      <w:r w:rsidRPr="00FC7A35">
        <w:rPr>
          <w:sz w:val="16"/>
        </w:rPr>
        <w:t>19 “</w:t>
      </w:r>
      <w:r w:rsidRPr="00FC7A35">
        <w:rPr>
          <w:rStyle w:val="StyleUnderline"/>
        </w:rPr>
        <w:t xml:space="preserve">Violent activities” is the term most often used for </w:t>
      </w:r>
      <w:r w:rsidRPr="00FC7A35">
        <w:rPr>
          <w:rStyle w:val="Emphasis"/>
        </w:rPr>
        <w:t>political demonstrations or rock throwing</w:t>
      </w:r>
      <w:r w:rsidRPr="00FC7A35">
        <w:rPr>
          <w:rStyle w:val="StyleUnderline"/>
        </w:rPr>
        <w:t>.</w:t>
      </w:r>
      <w:r w:rsidRPr="00FC7A35">
        <w:rPr>
          <w:sz w:val="16"/>
        </w:rPr>
        <w:t xml:space="preserve"> </w:t>
      </w:r>
      <w:r w:rsidRPr="00FC7A35">
        <w:rPr>
          <w:rStyle w:val="StyleUnderline"/>
        </w:rPr>
        <w:t>Statistics</w:t>
      </w:r>
      <w:r w:rsidRPr="00FC7A35">
        <w:rPr>
          <w:sz w:val="16"/>
        </w:rPr>
        <w:t xml:space="preserve"> from the United Nations Relief and Works Agency (UNRWAA), reported by the Jerusalem Post on September 27, 1988, </w:t>
      </w:r>
      <w:r w:rsidRPr="00FC7A35">
        <w:rPr>
          <w:rStyle w:val="StyleUnderline"/>
        </w:rPr>
        <w:t xml:space="preserve">mark </w:t>
      </w:r>
      <w:r w:rsidRPr="00FC7A35">
        <w:rPr>
          <w:rStyle w:val="Emphasis"/>
        </w:rPr>
        <w:t>sharp increases in injuries</w:t>
      </w:r>
      <w:r w:rsidRPr="00FC7A35">
        <w:rPr>
          <w:rStyle w:val="StyleUnderline"/>
        </w:rPr>
        <w:t xml:space="preserve"> after the introduction of plastic bullets.</w:t>
      </w:r>
      <w:r w:rsidRPr="00FC7A35">
        <w:rPr>
          <w:sz w:val="16"/>
        </w:rPr>
        <w:t xml:space="preserve">20 Al-Haq’s report includes affidavits from individuals describing incidents of arbitrary and unprovoked beatings unlinked to protest activity; cites the West Bank Database Project report of 1987 detailing the </w:t>
      </w:r>
      <w:r w:rsidRPr="00FC7A35">
        <w:rPr>
          <w:rStyle w:val="StyleUnderline"/>
        </w:rPr>
        <w:t xml:space="preserve">widening of the “opening of fire” from life-threatening situations to </w:t>
      </w:r>
      <w:r w:rsidRPr="00FC7A35">
        <w:rPr>
          <w:rStyle w:val="Emphasis"/>
        </w:rPr>
        <w:t>opening fire as part of deterrence</w:t>
      </w:r>
      <w:r w:rsidRPr="00FC7A35">
        <w:rPr>
          <w:rStyle w:val="StyleUnderline"/>
        </w:rPr>
        <w:t>, “shooting first at an 80-degree angle in the air, and then, with intent to injure, at the legs”;</w:t>
      </w:r>
      <w:r w:rsidRPr="00FC7A35">
        <w:rPr>
          <w:sz w:val="16"/>
        </w:rPr>
        <w:t xml:space="preserve"> notes that the Israeli army radio con- firms using “special bullets intended to injure while reducing the risk of killing”; follows debates in the Jerusalem Post about concern regarding the illegality of using certain bullets to increase injuries among Palestinian protesters; documents further reportage in the Jerusalem Post regarding the illegality of breaking someone’s arm even if they had violated the law; notes the inappropriateness of high-velocity bullets and assault rifles with high muzzle velocity, which, as reported by Haaretz, causes the bullets to “spin around inside the victim’s body, damaging the internal organs.”21 Al- Haq concludes: “</w:t>
      </w:r>
      <w:r w:rsidRPr="00FC7A35">
        <w:rPr>
          <w:rStyle w:val="StyleUnderline"/>
        </w:rPr>
        <w:t xml:space="preserve">The Israeli government’s claims that its response to the uprising is a lawful one </w:t>
      </w:r>
      <w:r w:rsidRPr="00FC7A35">
        <w:rPr>
          <w:rStyle w:val="Emphasis"/>
        </w:rPr>
        <w:t>do not fit the facts</w:t>
      </w:r>
      <w:r w:rsidRPr="00FC7A35">
        <w:rPr>
          <w:rStyle w:val="StyleUnderline"/>
        </w:rPr>
        <w:t>.</w:t>
      </w:r>
      <w:r w:rsidRPr="00FC7A35">
        <w:rPr>
          <w:sz w:val="16"/>
        </w:rPr>
        <w:t xml:space="preserve"> </w:t>
      </w:r>
      <w:r w:rsidRPr="00FC7A35">
        <w:rPr>
          <w:rStyle w:val="StyleUnderline"/>
        </w:rPr>
        <w:t xml:space="preserve">The assertion that the cases of illegality are mere exceptions to the rule </w:t>
      </w:r>
      <w:r w:rsidRPr="00FC7A35">
        <w:rPr>
          <w:rStyle w:val="Emphasis"/>
        </w:rPr>
        <w:t>cannot stand when seen against a wealth of documented examples</w:t>
      </w:r>
      <w:r w:rsidRPr="00FC7A35">
        <w:rPr>
          <w:rStyle w:val="StyleUnderline"/>
        </w:rPr>
        <w:t xml:space="preserve"> showing savage behavior by the army on a regular basis.</w:t>
      </w:r>
      <w:r w:rsidRPr="00FC7A35">
        <w:rPr>
          <w:sz w:val="16"/>
        </w:rPr>
        <w:t xml:space="preserve">”22 As further evidence, Al-Haq cites the Jerusalem Post of November 30, 1988, which specifically reports that during the month of November, </w:t>
      </w:r>
      <w:r w:rsidRPr="00FC7A35">
        <w:rPr>
          <w:rStyle w:val="Emphasis"/>
        </w:rPr>
        <w:t xml:space="preserve">protests in the Gaza Strip were at their lowest while casual- ties were at their highest, </w:t>
      </w:r>
      <w:r w:rsidRPr="00FC7A35">
        <w:rPr>
          <w:sz w:val="16"/>
        </w:rPr>
        <w:t xml:space="preserve">thus contesting the claim that the IDF is merely responding to violent activity.23 </w:t>
      </w:r>
    </w:p>
    <w:p w14:paraId="7C612D37" w14:textId="77777777" w:rsidR="00957343" w:rsidRPr="00FC7A35" w:rsidRDefault="00957343" w:rsidP="00957343">
      <w:pPr>
        <w:rPr>
          <w:rStyle w:val="Emphasis"/>
        </w:rPr>
      </w:pPr>
      <w:r w:rsidRPr="00FC7A35">
        <w:rPr>
          <w:sz w:val="16"/>
        </w:rPr>
        <w:t xml:space="preserve">During the second intifada, </w:t>
      </w:r>
      <w:r w:rsidRPr="00FC7A35">
        <w:rPr>
          <w:rStyle w:val="StyleUnderline"/>
        </w:rPr>
        <w:t xml:space="preserve">there were reports that the IDF were using “high-velocity” fragmenting bullets that created a </w:t>
      </w:r>
      <w:r w:rsidRPr="00FC7A35">
        <w:rPr>
          <w:rStyle w:val="Emphasis"/>
        </w:rPr>
        <w:t>“lead snowstorm” effect</w:t>
      </w:r>
      <w:r w:rsidRPr="00FC7A35">
        <w:rPr>
          <w:rStyle w:val="StyleUnderline"/>
        </w:rPr>
        <w:t xml:space="preserve"> in the body</w:t>
      </w:r>
      <w:r w:rsidRPr="00FC7A35">
        <w:rPr>
          <w:sz w:val="16"/>
        </w:rPr>
        <w:t xml:space="preserve">—scattering the bullet throughout and </w:t>
      </w:r>
      <w:r w:rsidRPr="00FC7A35">
        <w:rPr>
          <w:rStyle w:val="Emphasis"/>
        </w:rPr>
        <w:t>creating multiple internal injuries</w:t>
      </w:r>
      <w:r w:rsidRPr="00FC7A35">
        <w:rPr>
          <w:rStyle w:val="StyleUnderline"/>
        </w:rPr>
        <w:t>—leading to high rates of crippling injuries.24</w:t>
      </w:r>
      <w:r w:rsidRPr="00FC7A35">
        <w:rPr>
          <w:sz w:val="16"/>
        </w:rPr>
        <w:t xml:space="preserve"> Dumdum bullets, which are banned under international human rights law, are difficult to extract after they have entered and exploded outward within the body and usually guarantee those hit will “suffer for life.”25 Dr. Robert Kirschner of Physicians for Human Rights stated that </w:t>
      </w:r>
      <w:r w:rsidRPr="00FC7A35">
        <w:rPr>
          <w:rStyle w:val="StyleUnderline"/>
        </w:rPr>
        <w:t>“the Israeli soldiers appear to be shooting to inflict harm rather than solely in self-defense,” their actions amounting to “</w:t>
      </w:r>
      <w:r w:rsidRPr="00FC7A35">
        <w:rPr>
          <w:rStyle w:val="Emphasis"/>
        </w:rPr>
        <w:t>a form of torture</w:t>
      </w:r>
      <w:r w:rsidRPr="00FC7A35">
        <w:rPr>
          <w:rStyle w:val="StyleUnderline"/>
        </w:rPr>
        <w:t>.”</w:t>
      </w:r>
      <w:r w:rsidRPr="00FC7A35">
        <w:rPr>
          <w:sz w:val="16"/>
        </w:rPr>
        <w:t>26 Dimo Qato, among other global health researchers and practitioners, argues that the “</w:t>
      </w:r>
      <w:r w:rsidRPr="00FC7A35">
        <w:rPr>
          <w:rStyle w:val="Emphasis"/>
        </w:rPr>
        <w:t xml:space="preserve">pattern of injuries cannot be claimed to be accidental.”27 </w:t>
      </w:r>
    </w:p>
    <w:p w14:paraId="37109AB5" w14:textId="77777777" w:rsidR="00957343" w:rsidRPr="00FC7A35" w:rsidRDefault="00957343" w:rsidP="00957343">
      <w:pPr>
        <w:rPr>
          <w:sz w:val="16"/>
        </w:rPr>
      </w:pPr>
      <w:r w:rsidRPr="00FC7A35">
        <w:rPr>
          <w:sz w:val="16"/>
        </w:rPr>
        <w:t xml:space="preserve">In 2002, Israeli linguist Tanya Reinhart analyzed “the policy of injuries” during the second intifada.28 Reinhart claims that </w:t>
      </w:r>
      <w:r w:rsidRPr="00FC7A35">
        <w:rPr>
          <w:rStyle w:val="StyleUnderline"/>
        </w:rPr>
        <w:t xml:space="preserve">the “Israelis were not even trying to conceal their shooting policy.” </w:t>
      </w:r>
      <w:r w:rsidRPr="00FC7A35">
        <w:rPr>
          <w:sz w:val="16"/>
        </w:rPr>
        <w:t xml:space="preserve">Citing interviews with IDF soldiers from the Jerusalem Post, she selects a representative example from Israeli sharpshooter </w:t>
      </w:r>
      <w:r w:rsidRPr="00FC7A35">
        <w:rPr>
          <w:rStyle w:val="StyleUnderline"/>
        </w:rPr>
        <w:t>Sergeant Raz of the Nashon Battalion</w:t>
      </w:r>
      <w:r w:rsidRPr="00FC7A35">
        <w:rPr>
          <w:sz w:val="16"/>
        </w:rPr>
        <w:t xml:space="preserve">, who </w:t>
      </w:r>
      <w:r w:rsidRPr="00FC7A35">
        <w:rPr>
          <w:rStyle w:val="StyleUnderline"/>
        </w:rPr>
        <w:t>proclaims: “I shot two people . . . in their knees. It’s supposed to break their bones and neutralize them but not kill them.”29</w:t>
      </w:r>
      <w:r w:rsidRPr="00FC7A35">
        <w:rPr>
          <w:sz w:val="16"/>
        </w:rPr>
        <w:t xml:space="preserve"> Reinhart notes that </w:t>
      </w:r>
      <w:r w:rsidRPr="00FC7A35">
        <w:rPr>
          <w:rStyle w:val="Emphasis"/>
        </w:rPr>
        <w:t>the newspaper explicitly details the IDF strategy of keeping Palestinian casualties low to deflect attention, sympathy, and solidarity from the Palestinian struggle.</w:t>
      </w:r>
      <w:r w:rsidRPr="00FC7A35">
        <w:rPr>
          <w:sz w:val="16"/>
        </w:rPr>
        <w:t xml:space="preserve"> She also turns, as many do, to human rights organizations that are close up enough to document the situation. A delegation of Physicians for Human Rights concluded “that </w:t>
      </w:r>
      <w:r w:rsidRPr="00FC7A35">
        <w:rPr>
          <w:rStyle w:val="StyleUnderline"/>
        </w:rPr>
        <w:t xml:space="preserve">Israeli soldiers appeared to be deliberately targeting the heads and legs </w:t>
      </w:r>
      <w:r w:rsidRPr="00FC7A35">
        <w:rPr>
          <w:sz w:val="16"/>
        </w:rPr>
        <w:t xml:space="preserve">of Palestinian protestors, even </w:t>
      </w:r>
      <w:r w:rsidRPr="00FC7A35">
        <w:rPr>
          <w:rStyle w:val="StyleUnderline"/>
        </w:rPr>
        <w:t>in non-life-threatening situations.”</w:t>
      </w:r>
      <w:r w:rsidRPr="00FC7A35">
        <w:rPr>
          <w:sz w:val="16"/>
        </w:rPr>
        <w:t xml:space="preserve">30 </w:t>
      </w:r>
    </w:p>
    <w:p w14:paraId="130BD1D2" w14:textId="77777777" w:rsidR="00957343" w:rsidRPr="00FC7A35" w:rsidRDefault="00957343" w:rsidP="00957343">
      <w:pPr>
        <w:rPr>
          <w:sz w:val="16"/>
        </w:rPr>
      </w:pPr>
      <w:r w:rsidRPr="00FC7A35">
        <w:rPr>
          <w:sz w:val="16"/>
        </w:rPr>
        <w:t xml:space="preserve">Stating that the </w:t>
      </w:r>
      <w:r w:rsidRPr="00FC7A35">
        <w:rPr>
          <w:rStyle w:val="StyleUnderline"/>
        </w:rPr>
        <w:t xml:space="preserve">injured </w:t>
      </w:r>
      <w:r w:rsidRPr="00FC7A35">
        <w:rPr>
          <w:rStyle w:val="Emphasis"/>
        </w:rPr>
        <w:t>do not count</w:t>
      </w:r>
      <w:r w:rsidRPr="00FC7A35">
        <w:rPr>
          <w:rStyle w:val="StyleUnderline"/>
        </w:rPr>
        <w:t xml:space="preserve"> in the “dry statistics of tragedy,”</w:t>
      </w:r>
      <w:r w:rsidRPr="00FC7A35">
        <w:rPr>
          <w:sz w:val="16"/>
        </w:rPr>
        <w:t xml:space="preserve"> Reinhart explicates: “</w:t>
      </w:r>
      <w:r w:rsidRPr="00FC7A35">
        <w:rPr>
          <w:rStyle w:val="Emphasis"/>
        </w:rPr>
        <w:t>The reason for this strategy is clear: Massive num- bers of Palestinians killed everyday cannot go unnoticed by even the most cooperative Western media and governments.</w:t>
      </w:r>
      <w:r w:rsidRPr="00FC7A35">
        <w:rPr>
          <w:sz w:val="16"/>
        </w:rPr>
        <w:t xml:space="preserve"> [Prime Minister Ehud] Barak was explicit about this. ‘The prime minister said that were there not 140 Palestinian casualties at this point, but rather 400 or 1000, this . . . would perhaps damage Israel a great deal.’ ”31 Reinhart concludes that the </w:t>
      </w:r>
      <w:r w:rsidRPr="00FC7A35">
        <w:rPr>
          <w:rStyle w:val="StyleUnderline"/>
        </w:rPr>
        <w:t xml:space="preserve">creation of disability is a </w:t>
      </w:r>
      <w:r w:rsidRPr="00FC7A35">
        <w:rPr>
          <w:rStyle w:val="Emphasis"/>
        </w:rPr>
        <w:t>tactical military move</w:t>
      </w:r>
      <w:r w:rsidRPr="00FC7A35">
        <w:rPr>
          <w:rStyle w:val="StyleUnderline"/>
        </w:rPr>
        <w:t xml:space="preserve"> on the part of the IDF;</w:t>
      </w:r>
      <w:r w:rsidRPr="00FC7A35">
        <w:rPr>
          <w:sz w:val="16"/>
        </w:rPr>
        <w:t xml:space="preserve"> injuring Palestinians has </w:t>
      </w:r>
      <w:r w:rsidRPr="00FC7A35">
        <w:rPr>
          <w:rStyle w:val="StyleUnderline"/>
        </w:rPr>
        <w:t>remained Israeli military policy</w:t>
      </w:r>
      <w:r w:rsidRPr="00FC7A35">
        <w:rPr>
          <w:sz w:val="16"/>
        </w:rPr>
        <w:t xml:space="preserve">: “Specially trained Israeli units, then, </w:t>
      </w:r>
      <w:r w:rsidRPr="00FC7A35">
        <w:rPr>
          <w:rStyle w:val="StyleUnderline"/>
        </w:rPr>
        <w:t xml:space="preserve">shoot in a calculated manner in order to cripple </w:t>
      </w:r>
      <w:r w:rsidRPr="00FC7A35">
        <w:rPr>
          <w:sz w:val="16"/>
        </w:rPr>
        <w:t xml:space="preserve">[sic], while keeping the statistics of Palestinians killed low.”32 </w:t>
      </w:r>
    </w:p>
    <w:p w14:paraId="477D2461" w14:textId="77777777" w:rsidR="00957343" w:rsidRPr="00FC7A35" w:rsidRDefault="00957343" w:rsidP="00957343">
      <w:pPr>
        <w:rPr>
          <w:sz w:val="16"/>
          <w:szCs w:val="16"/>
        </w:rPr>
      </w:pPr>
      <w:r w:rsidRPr="00FC7A35">
        <w:rPr>
          <w:sz w:val="16"/>
          <w:szCs w:val="16"/>
        </w:rPr>
        <w:t xml:space="preserve">Reinhart’s analysis of the policy of injuries originally appeared on November 14, 2000, in the Israeli paper Yedioth Ahronoth, to which she was a regular contributor. It is important to note that her assessment relies predominantly (and in some instances solely) on Israeli media sources in Hebrew and English such as Haaretz (the English version of which, Rein- hart claims, is more censored than the Hebrew version), the Jerusalem Post, and Ma’ariv.33 </w:t>
      </w:r>
    </w:p>
    <w:p w14:paraId="26E974D5" w14:textId="77777777" w:rsidR="00957343" w:rsidRPr="00FC7A35" w:rsidRDefault="00957343" w:rsidP="00957343">
      <w:pPr>
        <w:rPr>
          <w:sz w:val="16"/>
        </w:rPr>
      </w:pPr>
      <w:r w:rsidRPr="00FC7A35">
        <w:rPr>
          <w:sz w:val="16"/>
        </w:rPr>
        <w:t xml:space="preserve">Also documented since the first intifada are various modes of obstruction of medical care. Al-Haq reports that </w:t>
      </w:r>
      <w:r w:rsidRPr="00FC7A35">
        <w:rPr>
          <w:rStyle w:val="StyleUnderline"/>
        </w:rPr>
        <w:t xml:space="preserve">the “obstruction of medical care, in all its various forms, is not new. However the scope of health-related human abuses has </w:t>
      </w:r>
      <w:r w:rsidRPr="00FC7A35">
        <w:rPr>
          <w:rStyle w:val="Emphasis"/>
        </w:rPr>
        <w:t>dramatically expanded</w:t>
      </w:r>
      <w:r w:rsidRPr="00FC7A35">
        <w:rPr>
          <w:rStyle w:val="StyleUnderline"/>
        </w:rPr>
        <w:t xml:space="preserve"> during the current Palestinian uprising</w:t>
      </w:r>
      <w:r w:rsidRPr="00FC7A35">
        <w:rPr>
          <w:sz w:val="16"/>
        </w:rPr>
        <w:t xml:space="preserve">. . . . Violation of medical human rights have occurred with frightening regularity during the past year in all parts of the Occupied Territories.”34 </w:t>
      </w:r>
      <w:r w:rsidRPr="00FC7A35">
        <w:rPr>
          <w:rStyle w:val="StyleUnderline"/>
        </w:rPr>
        <w:t xml:space="preserve">The obstructions include </w:t>
      </w:r>
      <w:r w:rsidRPr="00FC7A35">
        <w:rPr>
          <w:rStyle w:val="Emphasis"/>
        </w:rPr>
        <w:t>blocking ambulances and cars</w:t>
      </w:r>
      <w:r w:rsidRPr="00FC7A35">
        <w:rPr>
          <w:rStyle w:val="StyleUnderline"/>
        </w:rPr>
        <w:t xml:space="preserve"> transporting the sick and injured, </w:t>
      </w:r>
      <w:r w:rsidRPr="00FC7A35">
        <w:rPr>
          <w:rStyle w:val="Emphasis"/>
        </w:rPr>
        <w:t>raiding hospitals and clinics, denying medical teams acce</w:t>
      </w:r>
      <w:r w:rsidRPr="00FC7A35">
        <w:rPr>
          <w:rStyle w:val="StyleUnderline"/>
        </w:rPr>
        <w:t xml:space="preserve">ss to areas under curfew, </w:t>
      </w:r>
      <w:r w:rsidRPr="00FC7A35">
        <w:rPr>
          <w:rStyle w:val="Emphasis"/>
        </w:rPr>
        <w:t>withholding medical treatment</w:t>
      </w:r>
      <w:r w:rsidRPr="00FC7A35">
        <w:rPr>
          <w:rStyle w:val="StyleUnderline"/>
        </w:rPr>
        <w:t xml:space="preserve"> from prisoners, and </w:t>
      </w:r>
      <w:r w:rsidRPr="00FC7A35">
        <w:rPr>
          <w:rStyle w:val="Emphasis"/>
        </w:rPr>
        <w:t>deprioritizing the “right of the wounded</w:t>
      </w:r>
      <w:r w:rsidRPr="00FC7A35">
        <w:rPr>
          <w:rStyle w:val="StyleUnderline"/>
        </w:rPr>
        <w:t xml:space="preserve"> to medical treatment.”</w:t>
      </w:r>
      <w:r w:rsidRPr="00FC7A35">
        <w:rPr>
          <w:sz w:val="16"/>
        </w:rPr>
        <w:t>35 During the second intifada, “</w:t>
      </w:r>
      <w:r w:rsidRPr="00FC7A35">
        <w:rPr>
          <w:rStyle w:val="StyleUnderline"/>
        </w:rPr>
        <w:t>Israeli forces attack[ed] Palestinian healthcare providers while on duty</w:t>
      </w:r>
      <w:r w:rsidRPr="00FC7A35">
        <w:rPr>
          <w:sz w:val="16"/>
        </w:rPr>
        <w:t xml:space="preserve">, and . . . [damaged] Palestinian medical facilities,” </w:t>
      </w:r>
      <w:r w:rsidRPr="00FC7A35">
        <w:rPr>
          <w:rStyle w:val="StyleUnderline"/>
        </w:rPr>
        <w:t>demonstrating a blatant disregard for</w:t>
      </w:r>
      <w:r w:rsidRPr="00FC7A35">
        <w:rPr>
          <w:sz w:val="16"/>
        </w:rPr>
        <w:t xml:space="preserve"> the principle of </w:t>
      </w:r>
      <w:r w:rsidRPr="00FC7A35">
        <w:rPr>
          <w:rStyle w:val="StyleUnderline"/>
        </w:rPr>
        <w:t>medical neutrality,</w:t>
      </w:r>
      <w:r w:rsidRPr="00FC7A35">
        <w:rPr>
          <w:sz w:val="16"/>
        </w:rPr>
        <w:t xml:space="preserve"> which Israel is bound to by Articles 18 and 20 of the Fourth Geneva Convention.36 The Palestinian Red Crescent Society (PRCS), the main provider of emergency medical care in Palestine, reported 174 documented attacks on its ambulances during a period of approximately eighteen months from September 2000 to March 2002, damaging 78 out of 100 total available ambulances. Additionally, it reported </w:t>
      </w:r>
      <w:r w:rsidRPr="00FC7A35">
        <w:rPr>
          <w:rStyle w:val="StyleUnderline"/>
        </w:rPr>
        <w:t>166 attacks on emergency medical technicians and heavy machine gun fire hitting the PRCS headquarters</w:t>
      </w:r>
      <w:r w:rsidRPr="00FC7A35">
        <w:rPr>
          <w:sz w:val="16"/>
        </w:rPr>
        <w:t xml:space="preserve">.37 Another health-related section of the Fourth Geneva Convention, Article 17, prohibits obstructing the “passage of patients,” in other words, delaying or preventing access to medical facilities, a quotidian occurrence even in nonbombardment times due to Israel’s checkpoint regime.38 </w:t>
      </w:r>
      <w:r w:rsidRPr="00FC7A35">
        <w:rPr>
          <w:rStyle w:val="StyleUnderline"/>
        </w:rPr>
        <w:t>The Israeli government’s disregard for international human rights laws in Gaza and the West Bank, over time, has led to the “</w:t>
      </w:r>
      <w:r w:rsidRPr="00FC7A35">
        <w:rPr>
          <w:rStyle w:val="Emphasis"/>
        </w:rPr>
        <w:t>large-scale destruction</w:t>
      </w:r>
      <w:r w:rsidRPr="00FC7A35">
        <w:rPr>
          <w:rStyle w:val="StyleUnderline"/>
        </w:rPr>
        <w:t xml:space="preserve"> of the developing health system, </w:t>
      </w:r>
      <w:r w:rsidRPr="00FC7A35">
        <w:rPr>
          <w:sz w:val="16"/>
        </w:rPr>
        <w:t>the inability of local and international healthcare providers to perform their duties, an</w:t>
      </w:r>
      <w:r w:rsidRPr="00FC7A35">
        <w:rPr>
          <w:rStyle w:val="Emphasis"/>
        </w:rPr>
        <w:t>d a deterioration of the health conditions of Palestinians.”39</w:t>
      </w:r>
      <w:r w:rsidRPr="00FC7A35">
        <w:rPr>
          <w:sz w:val="16"/>
        </w:rPr>
        <w:t xml:space="preserve"> </w:t>
      </w:r>
    </w:p>
    <w:p w14:paraId="6533CFD1" w14:textId="77777777" w:rsidR="00957343" w:rsidRPr="00FC7A35" w:rsidRDefault="00957343" w:rsidP="00957343">
      <w:pPr>
        <w:rPr>
          <w:sz w:val="16"/>
          <w:szCs w:val="16"/>
        </w:rPr>
      </w:pPr>
      <w:r w:rsidRPr="00FC7A35">
        <w:rPr>
          <w:sz w:val="16"/>
          <w:szCs w:val="16"/>
        </w:rPr>
        <w:t xml:space="preserve">Infrastructural Warfare </w:t>
      </w:r>
    </w:p>
    <w:p w14:paraId="0FB866DC" w14:textId="77777777" w:rsidR="00957343" w:rsidRPr="00FC7A35" w:rsidRDefault="00957343" w:rsidP="00957343">
      <w:pPr>
        <w:rPr>
          <w:sz w:val="16"/>
        </w:rPr>
      </w:pPr>
      <w:r w:rsidRPr="00FC7A35">
        <w:rPr>
          <w:sz w:val="16"/>
        </w:rPr>
        <w:t xml:space="preserve">Thus, not only bodies but also </w:t>
      </w:r>
      <w:r w:rsidRPr="00FC7A35">
        <w:rPr>
          <w:rStyle w:val="Emphasis"/>
        </w:rPr>
        <w:t>crucial infrastructures are being maimed in Gaza</w:t>
      </w:r>
      <w:r w:rsidRPr="00FC7A35">
        <w:rPr>
          <w:sz w:val="16"/>
        </w:rPr>
        <w:t xml:space="preserve">. In “Necropolitics,” Achille </w:t>
      </w:r>
      <w:r w:rsidRPr="00FC7A35">
        <w:rPr>
          <w:rStyle w:val="StyleUnderline"/>
        </w:rPr>
        <w:t>Mbembe writes of the asymmetric war against infrastructure, or the “war on life support,”</w:t>
      </w:r>
      <w:r w:rsidRPr="00FC7A35">
        <w:rPr>
          <w:sz w:val="16"/>
        </w:rPr>
        <w:t xml:space="preserve"> as he calls it: the war on life itself, </w:t>
      </w:r>
      <w:r w:rsidRPr="00FC7A35">
        <w:rPr>
          <w:rStyle w:val="StyleUnderline"/>
        </w:rPr>
        <w:t>on the state capacity to preserve and nourish life.</w:t>
      </w:r>
      <w:r w:rsidRPr="00FC7A35">
        <w:rPr>
          <w:sz w:val="16"/>
        </w:rPr>
        <w:t xml:space="preserve">40 Two further examples from the summer of 2014 should suffice. Gaza’s water system col- lapsed, and waste treatment services were rendered nonfunctional, leaving raw sewage spewing into streets. Several water authority technicians were killed, thus also compromising maintenance and repair work.41 Even before the summer of 2014, the deterioration of water infrastructure, ac- cording to Ala Qandil, resulted in “households receiv[ing] running water for only six to eight hours at a time: 25 percent had access on a daily basis, 40 percent every other day, 20 percent once every three days, and the remaining 15 percent only one day out of four.”42 </w:t>
      </w:r>
      <w:r w:rsidRPr="00FC7A35">
        <w:rPr>
          <w:rStyle w:val="StyleUnderline"/>
        </w:rPr>
        <w:t xml:space="preserve">An apparently </w:t>
      </w:r>
      <w:r w:rsidRPr="00FC7A35">
        <w:rPr>
          <w:rStyle w:val="Emphasis"/>
        </w:rPr>
        <w:t>new tactic of infrastructural warfare</w:t>
      </w:r>
      <w:r w:rsidRPr="00FC7A35">
        <w:rPr>
          <w:rStyle w:val="StyleUnderline"/>
        </w:rPr>
        <w:t xml:space="preserve"> was employed during Operation Protective Edge, namely, the </w:t>
      </w:r>
      <w:r w:rsidRPr="00FC7A35">
        <w:rPr>
          <w:rStyle w:val="Emphasis"/>
        </w:rPr>
        <w:t>destruction of what remained of Gaza’s professional class:</w:t>
      </w:r>
      <w:r w:rsidRPr="00FC7A35">
        <w:rPr>
          <w:sz w:val="16"/>
        </w:rPr>
        <w:t xml:space="preserve"> “The targeting of the professional class, a key pillar of Palestinian society generally considered unsympathetic to the political goals of Hamas, was </w:t>
      </w:r>
      <w:r w:rsidRPr="00FC7A35">
        <w:rPr>
          <w:rStyle w:val="StyleUnderline"/>
        </w:rPr>
        <w:t>a new front of economic and social warfare on Gaza.”</w:t>
      </w:r>
      <w:r w:rsidRPr="00FC7A35">
        <w:rPr>
          <w:sz w:val="16"/>
        </w:rPr>
        <w:t xml:space="preserve">43 </w:t>
      </w:r>
      <w:r w:rsidRPr="00FC7A35">
        <w:rPr>
          <w:rStyle w:val="Emphasis"/>
        </w:rPr>
        <w:t>Targeting the assets of the middle class by focusing on high-rises was a political message to those who remained;</w:t>
      </w:r>
      <w:r w:rsidRPr="00FC7A35">
        <w:rPr>
          <w:sz w:val="16"/>
        </w:rPr>
        <w:t xml:space="preserve"> others had migrated since the early 2000s through Egypt when the border regime allowed. </w:t>
      </w:r>
    </w:p>
    <w:p w14:paraId="304EC8E9" w14:textId="77777777" w:rsidR="00957343" w:rsidRPr="00FC7A35" w:rsidRDefault="00957343" w:rsidP="00957343">
      <w:pPr>
        <w:rPr>
          <w:sz w:val="16"/>
        </w:rPr>
      </w:pPr>
      <w:r w:rsidRPr="00FC7A35">
        <w:rPr>
          <w:sz w:val="16"/>
        </w:rPr>
        <w:t xml:space="preserve">Omar Jabary Salamanca extensively details the </w:t>
      </w:r>
      <w:r w:rsidRPr="00FC7A35">
        <w:rPr>
          <w:rStyle w:val="StyleUnderline"/>
        </w:rPr>
        <w:t xml:space="preserve">Israeli government’s re- signification of Gaza’s main service buildings from infrastructural networks </w:t>
      </w:r>
      <w:r w:rsidRPr="00FC7A35">
        <w:rPr>
          <w:rStyle w:val="Emphasis"/>
        </w:rPr>
        <w:t>to “terrorist infrastructures,”</w:t>
      </w:r>
      <w:r w:rsidRPr="00FC7A35">
        <w:rPr>
          <w:sz w:val="16"/>
        </w:rPr>
        <w:t xml:space="preserve"> noting that </w:t>
      </w:r>
      <w:r w:rsidRPr="00FC7A35">
        <w:rPr>
          <w:rStyle w:val="StyleUnderline"/>
        </w:rPr>
        <w:t>the latter designation is used to justify</w:t>
      </w:r>
      <w:r w:rsidRPr="00FC7A35">
        <w:rPr>
          <w:sz w:val="16"/>
        </w:rPr>
        <w:t xml:space="preserve"> Israel’s policy of what he calls </w:t>
      </w:r>
      <w:r w:rsidRPr="00FC7A35">
        <w:rPr>
          <w:rStyle w:val="StyleUnderline"/>
        </w:rPr>
        <w:t>“infrastructural violence.”</w:t>
      </w:r>
      <w:r w:rsidRPr="00FC7A35">
        <w:rPr>
          <w:sz w:val="16"/>
        </w:rPr>
        <w:t xml:space="preserve"> </w:t>
      </w:r>
      <w:r w:rsidRPr="00FC7A35">
        <w:rPr>
          <w:rStyle w:val="StyleUnderline"/>
        </w:rPr>
        <w:t xml:space="preserve">This form of </w:t>
      </w:r>
      <w:r w:rsidRPr="00FC7A35">
        <w:rPr>
          <w:rStyle w:val="Emphasis"/>
        </w:rPr>
        <w:t>violence has increased</w:t>
      </w:r>
      <w:r w:rsidRPr="00FC7A35">
        <w:rPr>
          <w:rStyle w:val="StyleUnderline"/>
        </w:rPr>
        <w:t>, not decreased, after Israeli “disengagement” from the Gaza Strip in 2005.</w:t>
      </w:r>
      <w:r w:rsidRPr="00FC7A35">
        <w:rPr>
          <w:sz w:val="16"/>
        </w:rPr>
        <w:t xml:space="preserve">44 </w:t>
      </w:r>
      <w:r w:rsidRPr="00FC7A35">
        <w:rPr>
          <w:rStyle w:val="StyleUnderline"/>
        </w:rPr>
        <w:t>The assault on infrastructure,</w:t>
      </w:r>
      <w:r w:rsidRPr="00FC7A35">
        <w:rPr>
          <w:sz w:val="16"/>
        </w:rPr>
        <w:t xml:space="preserve"> Salamanca argues, </w:t>
      </w:r>
      <w:r w:rsidRPr="00FC7A35">
        <w:rPr>
          <w:rStyle w:val="Emphasis"/>
        </w:rPr>
        <w:t xml:space="preserve">is an essential, even central, component of the biopolitical regulation of a malleable humanitarian collapse, </w:t>
      </w:r>
      <w:r w:rsidRPr="00FC7A35">
        <w:rPr>
          <w:rStyle w:val="StyleUnderline"/>
        </w:rPr>
        <w:t xml:space="preserve">whereby “the supporting infrastructure of ordinary life </w:t>
      </w:r>
      <w:r w:rsidRPr="00FC7A35">
        <w:rPr>
          <w:rStyle w:val="Emphasis"/>
        </w:rPr>
        <w:t>became both target and weapon.”</w:t>
      </w:r>
      <w:r w:rsidRPr="00FC7A35">
        <w:rPr>
          <w:sz w:val="16"/>
        </w:rPr>
        <w:t xml:space="preserve">45 </w:t>
      </w:r>
      <w:r w:rsidRPr="00FC7A35">
        <w:rPr>
          <w:rStyle w:val="StyleUnderline"/>
        </w:rPr>
        <w:t xml:space="preserve">The disengagement from Gaza facilitates </w:t>
      </w:r>
      <w:r w:rsidRPr="00FC7A35">
        <w:rPr>
          <w:sz w:val="16"/>
        </w:rPr>
        <w:t xml:space="preserve">the appearance of the end of Israel’s colonial presence while allowing it to retain </w:t>
      </w:r>
      <w:r w:rsidRPr="00FC7A35">
        <w:rPr>
          <w:rStyle w:val="Emphasis"/>
        </w:rPr>
        <w:t>forms of “remote” infrastructural control,</w:t>
      </w:r>
      <w:r w:rsidRPr="00FC7A35">
        <w:rPr>
          <w:sz w:val="16"/>
        </w:rPr>
        <w:t xml:space="preserve"> a continuing yet </w:t>
      </w:r>
      <w:r w:rsidRPr="00FC7A35">
        <w:rPr>
          <w:rStyle w:val="StyleUnderline"/>
        </w:rPr>
        <w:t>covert colonial presence.</w:t>
      </w:r>
      <w:r w:rsidRPr="00FC7A35">
        <w:rPr>
          <w:sz w:val="16"/>
        </w:rPr>
        <w:t xml:space="preserve"> </w:t>
      </w:r>
      <w:r w:rsidRPr="00FC7A35">
        <w:rPr>
          <w:rStyle w:val="StyleUnderline"/>
        </w:rPr>
        <w:t>Gaza as open-air prison is crafted through a “</w:t>
      </w:r>
      <w:r w:rsidRPr="00FC7A35">
        <w:rPr>
          <w:rStyle w:val="Emphasis"/>
        </w:rPr>
        <w:t>reassembled regime of spatial control,”</w:t>
      </w:r>
      <w:r w:rsidRPr="00FC7A35">
        <w:rPr>
          <w:rStyle w:val="StyleUnderline"/>
        </w:rPr>
        <w:t xml:space="preserve"> and works through manufacturing a “</w:t>
      </w:r>
      <w:r w:rsidRPr="00FC7A35">
        <w:rPr>
          <w:rStyle w:val="Emphasis"/>
        </w:rPr>
        <w:t>regulated humanitarian collapse.”</w:t>
      </w:r>
      <w:r w:rsidRPr="00FC7A35">
        <w:rPr>
          <w:sz w:val="16"/>
        </w:rPr>
        <w:t xml:space="preserve">46 Exemplifying what Sari Hanafi terms “spaciocide,” </w:t>
      </w:r>
      <w:r w:rsidRPr="00FC7A35">
        <w:rPr>
          <w:rStyle w:val="StyleUnderline"/>
        </w:rPr>
        <w:t xml:space="preserve">the terrain is dependent on the withdrawn colonizer’s infrastructural support, </w:t>
      </w:r>
      <w:r w:rsidRPr="00FC7A35">
        <w:rPr>
          <w:sz w:val="16"/>
        </w:rPr>
        <w:t>which modulates calories, megawatts, water, telecommunication networks, and spectrum and bandwidth allocation to provide the bare minimum for survival. The one fiber-optic cable, for example, that connects the entirety of Gaza to the outside world passes through and is controlled by Israel. “Spectrum allocation” thus becomes another tool of control, with Israel alternately withholding and releasing bandwidth. Sal</w:t>
      </w:r>
      <w:r w:rsidRPr="00FC7A35">
        <w:rPr>
          <w:rStyle w:val="StyleUnderline"/>
        </w:rPr>
        <w:t>amanca calls this an “ ‘asphixatory’ application of power.</w:t>
      </w:r>
      <w:r w:rsidRPr="00FC7A35">
        <w:rPr>
          <w:sz w:val="16"/>
        </w:rPr>
        <w:t xml:space="preserve">”47 </w:t>
      </w:r>
      <w:r w:rsidRPr="00FC7A35">
        <w:rPr>
          <w:rStyle w:val="StyleUnderline"/>
        </w:rPr>
        <w:t xml:space="preserve">This capacity to asphyxiate, however, is not just one of land enclosure via territorial containment. </w:t>
      </w:r>
      <w:r w:rsidRPr="00FC7A35">
        <w:rPr>
          <w:sz w:val="16"/>
        </w:rPr>
        <w:t xml:space="preserve">Nor is it digital enclosure that allows and regulates access to mobility via virtual worlds. Rather, as Helga Tawil-Souri argues, “Hi-tech enclosure is a multifaceted process. . . . This combination is what makes the Gazan case unique.”48 </w:t>
      </w:r>
      <w:r w:rsidRPr="00FC7A35">
        <w:rPr>
          <w:rStyle w:val="StyleUnderline"/>
        </w:rPr>
        <w:t xml:space="preserve">It is this </w:t>
      </w:r>
      <w:r w:rsidRPr="00FC7A35">
        <w:rPr>
          <w:rStyle w:val="Emphasis"/>
        </w:rPr>
        <w:t>interplay of territorial and virtual enclosure</w:t>
      </w:r>
      <w:r w:rsidRPr="00FC7A35">
        <w:rPr>
          <w:rStyle w:val="StyleUnderline"/>
        </w:rPr>
        <w:t xml:space="preserve"> that complicates the Deleuzian</w:t>
      </w:r>
      <w:r w:rsidRPr="00FC7A35">
        <w:rPr>
          <w:sz w:val="16"/>
        </w:rPr>
        <w:t xml:space="preserve"> (digital and digitizing) </w:t>
      </w:r>
      <w:r w:rsidRPr="00FC7A35">
        <w:rPr>
          <w:rStyle w:val="StyleUnderline"/>
        </w:rPr>
        <w:t>configuration of control societies,</w:t>
      </w:r>
      <w:r w:rsidRPr="00FC7A35">
        <w:rPr>
          <w:sz w:val="16"/>
        </w:rPr>
        <w:t xml:space="preserve"> redescribed by Tawil-Souri as </w:t>
      </w:r>
      <w:r w:rsidRPr="00FC7A35">
        <w:rPr>
          <w:rStyle w:val="Emphasis"/>
        </w:rPr>
        <w:t>“a physical geography cancelled by networks.”</w:t>
      </w:r>
      <w:r w:rsidRPr="00FC7A35">
        <w:rPr>
          <w:sz w:val="16"/>
        </w:rPr>
        <w:t xml:space="preserve"> What she is pointing to as well is the co- existence and reinforcement of discipline and control. </w:t>
      </w:r>
      <w:r w:rsidRPr="00FC7A35">
        <w:rPr>
          <w:rStyle w:val="StyleUnderline"/>
        </w:rPr>
        <w:t>Topologies overlap</w:t>
      </w:r>
      <w:r w:rsidRPr="00FC7A35">
        <w:rPr>
          <w:sz w:val="16"/>
        </w:rPr>
        <w:t xml:space="preserve">, she argues, </w:t>
      </w:r>
      <w:r w:rsidRPr="00FC7A35">
        <w:rPr>
          <w:rStyle w:val="StyleUnderline"/>
        </w:rPr>
        <w:t xml:space="preserve">to the point where “it is increasingly difficult to </w:t>
      </w:r>
      <w:r w:rsidRPr="00FC7A35">
        <w:rPr>
          <w:rStyle w:val="Emphasis"/>
        </w:rPr>
        <w:t>distinguish one form of power from another</w:t>
      </w:r>
      <w:r w:rsidRPr="00FC7A35">
        <w:rPr>
          <w:rStyle w:val="StyleUnderline"/>
        </w:rPr>
        <w:t xml:space="preserve"> in the Gazan landscape, for the Israeli space and practice of power has become </w:t>
      </w:r>
      <w:r w:rsidRPr="00FC7A35">
        <w:rPr>
          <w:rStyle w:val="Emphasis"/>
        </w:rPr>
        <w:t>one of in-distinction.”</w:t>
      </w:r>
      <w:r w:rsidRPr="00FC7A35">
        <w:rPr>
          <w:sz w:val="16"/>
        </w:rPr>
        <w:t xml:space="preserve">49 This interfacing of physical enclosure and virtual high-tech enclosure is what I take to be the epitome of an asphixatory regime of power. </w:t>
      </w:r>
    </w:p>
    <w:p w14:paraId="597E54F4" w14:textId="77777777" w:rsidR="00957343" w:rsidRPr="00FC7A35" w:rsidRDefault="00957343" w:rsidP="00957343">
      <w:pPr>
        <w:rPr>
          <w:rStyle w:val="StyleUnderline"/>
        </w:rPr>
      </w:pPr>
      <w:r w:rsidRPr="00FC7A35">
        <w:rPr>
          <w:rStyle w:val="Emphasis"/>
        </w:rPr>
        <w:t xml:space="preserve">The target here is not just life itself, but resistance itself. </w:t>
      </w:r>
      <w:r w:rsidRPr="00FC7A35">
        <w:rPr>
          <w:sz w:val="16"/>
        </w:rPr>
        <w:t xml:space="preserve">Salamanca quotes Israeli politician Dov Wiesglass, who states that </w:t>
      </w:r>
      <w:r w:rsidRPr="00FC7A35">
        <w:rPr>
          <w:rStyle w:val="StyleUnderline"/>
        </w:rPr>
        <w:t xml:space="preserve">Israel’s policy would be “like an appointment with a dietician. </w:t>
      </w:r>
      <w:r w:rsidRPr="00FC7A35">
        <w:rPr>
          <w:rStyle w:val="Emphasis"/>
        </w:rPr>
        <w:t>The Palestinians will get a lot thinner, but won’t die.</w:t>
      </w:r>
      <w:r w:rsidRPr="00FC7A35">
        <w:rPr>
          <w:rStyle w:val="StyleUnderline"/>
        </w:rPr>
        <w:t>”</w:t>
      </w:r>
      <w:r w:rsidRPr="00FC7A35">
        <w:rPr>
          <w:sz w:val="16"/>
        </w:rPr>
        <w:t xml:space="preserve">50 </w:t>
      </w:r>
      <w:r w:rsidRPr="00FC7A35">
        <w:rPr>
          <w:rStyle w:val="StyleUnderline"/>
        </w:rPr>
        <w:t>Because of this</w:t>
      </w:r>
      <w:r w:rsidRPr="00FC7A35">
        <w:rPr>
          <w:sz w:val="16"/>
        </w:rPr>
        <w:t xml:space="preserve"> asphixatory control, </w:t>
      </w:r>
      <w:r w:rsidRPr="00FC7A35">
        <w:rPr>
          <w:rStyle w:val="Emphasis"/>
        </w:rPr>
        <w:t xml:space="preserve">Israel can create a crisis at will, </w:t>
      </w:r>
      <w:r w:rsidRPr="00FC7A35">
        <w:rPr>
          <w:rStyle w:val="StyleUnderline"/>
        </w:rPr>
        <w:t xml:space="preserve">having already set in place the bare minimum requisite for life that can be </w:t>
      </w:r>
      <w:r w:rsidRPr="00FC7A35">
        <w:rPr>
          <w:rStyle w:val="Emphasis"/>
        </w:rPr>
        <w:t>withheld at any moment</w:t>
      </w:r>
      <w:r w:rsidRPr="00FC7A35">
        <w:rPr>
          <w:sz w:val="16"/>
        </w:rPr>
        <w:t xml:space="preserve">, what he terms “an elastic humanitarian crisis.”51 There are continuities between these forms of elasticity, with- holding, and suspension with the practices of “tactical government” that have historically ruled Gaza.52 A provisional, </w:t>
      </w:r>
      <w:r w:rsidRPr="00FC7A35">
        <w:rPr>
          <w:rStyle w:val="StyleUnderline"/>
        </w:rPr>
        <w:t xml:space="preserve">tactical governmental structure is one devoid of vision and one that avoids legitimacy, capacity, and accountability through continual reactivity to crises. </w:t>
      </w:r>
    </w:p>
    <w:p w14:paraId="5E8E0B53" w14:textId="77777777" w:rsidR="00957343" w:rsidRPr="00FC7A35" w:rsidRDefault="00957343" w:rsidP="00957343">
      <w:pPr>
        <w:rPr>
          <w:sz w:val="16"/>
        </w:rPr>
      </w:pPr>
      <w:r w:rsidRPr="00FC7A35">
        <w:rPr>
          <w:rStyle w:val="StyleUnderline"/>
        </w:rPr>
        <w:t>Clearly, the capacity to asphyxiate is not a metaphor</w:t>
      </w:r>
      <w:r w:rsidRPr="00FC7A35">
        <w:rPr>
          <w:sz w:val="16"/>
        </w:rPr>
        <w:t xml:space="preserve">: while the West Bank is controlled largely through checkpoints, </w:t>
      </w:r>
      <w:r w:rsidRPr="00FC7A35">
        <w:rPr>
          <w:rStyle w:val="Emphasis"/>
        </w:rPr>
        <w:t>the Gaza Strip is suffocated through choke points.</w:t>
      </w:r>
      <w:r w:rsidRPr="00FC7A35">
        <w:rPr>
          <w:rStyle w:val="StyleUnderline"/>
        </w:rPr>
        <w:t xml:space="preserve"> The intensification of policing and control thus happens through, and not despite, “disengagement” and disinvestment, not through checkpoints but through choke points.</w:t>
      </w:r>
      <w:r w:rsidRPr="00FC7A35">
        <w:rPr>
          <w:sz w:val="16"/>
        </w:rPr>
        <w:t xml:space="preserve"> </w:t>
      </w:r>
      <w:r w:rsidRPr="00FC7A35">
        <w:rPr>
          <w:rStyle w:val="StyleUnderline"/>
        </w:rPr>
        <w:t>There is a temporal shift</w:t>
      </w:r>
      <w:r w:rsidRPr="00FC7A35">
        <w:rPr>
          <w:sz w:val="16"/>
        </w:rPr>
        <w:t xml:space="preserve"> within this asphixatory control society from a Virilian narrative of increasing speed </w:t>
      </w:r>
      <w:r w:rsidRPr="00FC7A35">
        <w:rPr>
          <w:rStyle w:val="Emphasis"/>
        </w:rPr>
        <w:t>to other forms of algorithmic, parallel, distributed, and networked time, working through suspension between states and slow attenuation, in direct contrast to the always-connected ideal.</w:t>
      </w:r>
      <w:r w:rsidRPr="00FC7A35">
        <w:rPr>
          <w:sz w:val="16"/>
        </w:rPr>
        <w:t xml:space="preserve"> </w:t>
      </w:r>
      <w:r w:rsidRPr="00FC7A35">
        <w:rPr>
          <w:rStyle w:val="StyleUnderline"/>
        </w:rPr>
        <w:t xml:space="preserve">In fact, slow death itself is literalized as the </w:t>
      </w:r>
      <w:r w:rsidRPr="00FC7A35">
        <w:rPr>
          <w:rStyle w:val="Emphasis"/>
        </w:rPr>
        <w:t>slowing down</w:t>
      </w:r>
      <w:r w:rsidRPr="00FC7A35">
        <w:rPr>
          <w:rStyle w:val="StyleUnderline"/>
        </w:rPr>
        <w:t xml:space="preserve"> of Palestinian life. </w:t>
      </w:r>
      <w:r w:rsidRPr="00FC7A35">
        <w:rPr>
          <w:sz w:val="16"/>
        </w:rPr>
        <w:t xml:space="preserve">In the West Bank, immaculate freeways transport Israeli settlers through a landscape of dilapidated Palestinian back roads. </w:t>
      </w:r>
      <w:r w:rsidRPr="00FC7A35">
        <w:rPr>
          <w:rStyle w:val="StyleUnderline"/>
        </w:rPr>
        <w:t>Checkpoints ensure one is never guar- anteed to reach work on time.</w:t>
      </w:r>
      <w:r w:rsidRPr="00FC7A35">
        <w:rPr>
          <w:sz w:val="16"/>
        </w:rPr>
        <w:t xml:space="preserve"> The fear of not reaching work on time pro- duces migration patterns that then clear the land for more settlements.53 </w:t>
      </w:r>
      <w:r w:rsidRPr="00FC7A35">
        <w:rPr>
          <w:rStyle w:val="Emphasis"/>
        </w:rPr>
        <w:t>Time itself is held hostage; time is lived as fear. Distance is stretched</w:t>
      </w:r>
      <w:r w:rsidRPr="00FC7A35">
        <w:rPr>
          <w:rStyle w:val="StyleUnderline"/>
        </w:rPr>
        <w:t xml:space="preserve"> and manipulated to create an entire population with mobility disabilities. And yet space is shrunken, as </w:t>
      </w:r>
      <w:r w:rsidRPr="00FC7A35">
        <w:rPr>
          <w:rStyle w:val="Emphasis"/>
        </w:rPr>
        <w:t>people are held in place</w:t>
      </w:r>
      <w:r w:rsidRPr="00FC7A35">
        <w:rPr>
          <w:rStyle w:val="StyleUnderline"/>
        </w:rPr>
        <w:t>, rarely able to move far.</w:t>
      </w:r>
      <w:r w:rsidRPr="00FC7A35">
        <w:rPr>
          <w:sz w:val="16"/>
        </w:rPr>
        <w:t xml:space="preserve"> Unlike theorizations of space-time compression, </w:t>
      </w:r>
      <w:r w:rsidRPr="00FC7A35">
        <w:rPr>
          <w:rStyle w:val="StyleUnderline"/>
        </w:rPr>
        <w:t xml:space="preserve">the increased spatial dispersion is </w:t>
      </w:r>
      <w:r w:rsidRPr="00FC7A35">
        <w:rPr>
          <w:rStyle w:val="Emphasis"/>
        </w:rPr>
        <w:t>not remedied</w:t>
      </w:r>
      <w:r w:rsidRPr="00FC7A35">
        <w:rPr>
          <w:rStyle w:val="StyleUnderline"/>
        </w:rPr>
        <w:t xml:space="preserve"> with temporal simultaneity.</w:t>
      </w:r>
      <w:r w:rsidRPr="00FC7A35">
        <w:rPr>
          <w:sz w:val="16"/>
        </w:rPr>
        <w:t xml:space="preserve"> Rather, this simultaneity is withheld.54 Hagar </w:t>
      </w:r>
      <w:r w:rsidRPr="00FC7A35">
        <w:rPr>
          <w:rStyle w:val="StyleUnderline"/>
        </w:rPr>
        <w:t xml:space="preserve">Kotef articulates the paradoxical relation of freedom to movement: </w:t>
      </w:r>
      <w:r w:rsidRPr="00FC7A35">
        <w:rPr>
          <w:rStyle w:val="Emphasis"/>
        </w:rPr>
        <w:t>move too much and one is unruly, too little and one is primitive</w:t>
      </w:r>
      <w:r w:rsidRPr="00FC7A35">
        <w:rPr>
          <w:rStyle w:val="StyleUnderline"/>
        </w:rPr>
        <w:t>.55</w:t>
      </w:r>
      <w:r w:rsidRPr="00FC7A35">
        <w:rPr>
          <w:sz w:val="16"/>
        </w:rPr>
        <w:t xml:space="preserve"> </w:t>
      </w:r>
      <w:r w:rsidRPr="00FC7A35">
        <w:rPr>
          <w:rStyle w:val="StyleUnderline"/>
        </w:rPr>
        <w:t xml:space="preserve">The </w:t>
      </w:r>
      <w:r w:rsidRPr="00FC7A35">
        <w:rPr>
          <w:rStyle w:val="Emphasis"/>
        </w:rPr>
        <w:t>geopolitics of racial ontology</w:t>
      </w:r>
      <w:r w:rsidRPr="00FC7A35">
        <w:rPr>
          <w:rStyle w:val="StyleUnderline"/>
        </w:rPr>
        <w:t xml:space="preserve"> is a frame that examines the </w:t>
      </w:r>
      <w:r w:rsidRPr="00FC7A35">
        <w:rPr>
          <w:rStyle w:val="Emphasis"/>
        </w:rPr>
        <w:t>regulation of affect as a racializing form of control.</w:t>
      </w:r>
      <w:r w:rsidRPr="00FC7A35">
        <w:rPr>
          <w:sz w:val="16"/>
        </w:rPr>
        <w:t xml:space="preserve"> </w:t>
      </w:r>
      <w:r w:rsidRPr="00FC7A35">
        <w:rPr>
          <w:rStyle w:val="StyleUnderline"/>
        </w:rPr>
        <w:t xml:space="preserve">Accelerationist logics </w:t>
      </w:r>
      <w:r w:rsidRPr="00FC7A35">
        <w:rPr>
          <w:rStyle w:val="Emphasis"/>
        </w:rPr>
        <w:t>map speed, movement, and their withholding</w:t>
      </w:r>
      <w:r w:rsidRPr="00FC7A35">
        <w:rPr>
          <w:rStyle w:val="StyleUnderline"/>
        </w:rPr>
        <w:t xml:space="preserve"> as an assemblage of racial ontologies. Disciplinary enclosure consorts with </w:t>
      </w:r>
      <w:r w:rsidRPr="00FC7A35">
        <w:rPr>
          <w:rStyle w:val="Emphasis"/>
        </w:rPr>
        <w:t>micromodulations of bodily becomings</w:t>
      </w:r>
      <w:r w:rsidRPr="00FC7A35">
        <w:rPr>
          <w:rStyle w:val="StyleUnderline"/>
        </w:rPr>
        <w:t xml:space="preserve"> to ensure a population laden with affective reactivity.</w:t>
      </w:r>
      <w:r w:rsidRPr="00FC7A35">
        <w:rPr>
          <w:sz w:val="16"/>
        </w:rPr>
        <w:t xml:space="preserve"> A politically regulated and </w:t>
      </w:r>
      <w:r w:rsidRPr="00FC7A35">
        <w:rPr>
          <w:rStyle w:val="StyleUnderline"/>
        </w:rPr>
        <w:t>controlled affective logic projected</w:t>
      </w:r>
      <w:r w:rsidRPr="00FC7A35">
        <w:rPr>
          <w:sz w:val="16"/>
        </w:rPr>
        <w:t xml:space="preserve"> and interpreted as cultural and civilizational reactivity </w:t>
      </w:r>
      <w:r w:rsidRPr="00FC7A35">
        <w:rPr>
          <w:rStyle w:val="Emphasis"/>
        </w:rPr>
        <w:t>reinforces Orientalist projections</w:t>
      </w:r>
      <w:r w:rsidRPr="00FC7A35">
        <w:rPr>
          <w:rStyle w:val="StyleUnderline"/>
        </w:rPr>
        <w:t xml:space="preserve"> of racial difference.</w:t>
      </w:r>
      <w:r w:rsidRPr="00FC7A35">
        <w:rPr>
          <w:sz w:val="16"/>
        </w:rPr>
        <w:t xml:space="preserve"> Sensation racializes. </w:t>
      </w:r>
    </w:p>
    <w:p w14:paraId="0A556492" w14:textId="77777777" w:rsidR="00957343" w:rsidRPr="00FC7A35" w:rsidRDefault="00957343" w:rsidP="00957343">
      <w:pPr>
        <w:rPr>
          <w:sz w:val="16"/>
        </w:rPr>
      </w:pPr>
      <w:r w:rsidRPr="00FC7A35">
        <w:rPr>
          <w:rStyle w:val="StyleUnderline"/>
        </w:rPr>
        <w:t xml:space="preserve">It is not just the capture and stripping of “life itself” </w:t>
      </w:r>
      <w:r w:rsidRPr="00FC7A35">
        <w:rPr>
          <w:sz w:val="16"/>
        </w:rPr>
        <w:t xml:space="preserve">that is at stake here </w:t>
      </w:r>
      <w:r w:rsidRPr="00FC7A35">
        <w:rPr>
          <w:rStyle w:val="Emphasis"/>
        </w:rPr>
        <w:t>but the attempt to capture “resistance itself.”</w:t>
      </w:r>
      <w:r w:rsidRPr="00FC7A35">
        <w:rPr>
          <w:sz w:val="16"/>
        </w:rPr>
        <w:t xml:space="preserve">56 How much resistance can be stripped without actually exterminating the population? Another question is, of course, what are the productive, resistant, indeed creative, effects of such attempts to squash Palestinian vitality, fortitude, and revolt? </w:t>
      </w:r>
    </w:p>
    <w:p w14:paraId="08FFDA5B" w14:textId="77777777" w:rsidR="00957343" w:rsidRPr="00FC7A35" w:rsidRDefault="00957343" w:rsidP="00957343">
      <w:pPr>
        <w:pStyle w:val="Heading3"/>
        <w:rPr>
          <w:rFonts w:cs="Calibri"/>
        </w:rPr>
      </w:pPr>
      <w:r w:rsidRPr="00FC7A35">
        <w:rPr>
          <w:rFonts w:cs="Calibri"/>
        </w:rPr>
        <w:t>Framing</w:t>
      </w:r>
    </w:p>
    <w:p w14:paraId="5A689A11" w14:textId="77777777" w:rsidR="00957343" w:rsidRPr="00FC7A35" w:rsidRDefault="00957343" w:rsidP="00957343">
      <w:pPr>
        <w:pStyle w:val="Heading4"/>
        <w:rPr>
          <w:rFonts w:cs="Calibri"/>
        </w:rPr>
      </w:pPr>
      <w:r w:rsidRPr="00FC7A35">
        <w:rPr>
          <w:rFonts w:cs="Calibri"/>
        </w:rPr>
        <w:t>Tag</w:t>
      </w:r>
    </w:p>
    <w:p w14:paraId="79EB632D"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140-141</w:t>
      </w:r>
      <w:r w:rsidRPr="00FC7A35">
        <w:rPr>
          <w:rStyle w:val="Style13ptBold"/>
          <w:b w:val="0"/>
          <w:bCs/>
          <w:sz w:val="20"/>
          <w:szCs w:val="20"/>
        </w:rPr>
        <w:t>|KZaidi</w:t>
      </w:r>
    </w:p>
    <w:p w14:paraId="5648AFDB" w14:textId="77777777" w:rsidR="00957343" w:rsidRPr="00FC7A35" w:rsidRDefault="00957343" w:rsidP="00957343">
      <w:pPr>
        <w:rPr>
          <w:sz w:val="16"/>
        </w:rPr>
      </w:pPr>
      <w:r w:rsidRPr="00FC7A35">
        <w:rPr>
          <w:rStyle w:val="StyleUnderline"/>
        </w:rPr>
        <w:t xml:space="preserve">Israeli state practices of occupation and settler colonialism </w:t>
      </w:r>
      <w:r w:rsidRPr="00FC7A35">
        <w:rPr>
          <w:rStyle w:val="Emphasis"/>
        </w:rPr>
        <w:t>may well be rationalized</w:t>
      </w:r>
      <w:r w:rsidRPr="00FC7A35">
        <w:rPr>
          <w:rStyle w:val="StyleUnderline"/>
        </w:rPr>
        <w:t xml:space="preserve"> through the </w:t>
      </w:r>
      <w:r w:rsidRPr="00FC7A35">
        <w:rPr>
          <w:rStyle w:val="Emphasis"/>
        </w:rPr>
        <w:t>conventional parameters of living and dying</w:t>
      </w:r>
      <w:r w:rsidRPr="00FC7A35">
        <w:rPr>
          <w:sz w:val="16"/>
        </w:rPr>
        <w:t xml:space="preserve"> in Foucault’s four quadrants of biopolitical management. The work of Eyal Weizman, Sherene Seikaly, and others has shown that the calories allowed into Gaza, </w:t>
      </w:r>
      <w:r w:rsidRPr="00FC7A35">
        <w:rPr>
          <w:rStyle w:val="StyleUnderline"/>
        </w:rPr>
        <w:t xml:space="preserve">the plotting of the number of deaths of Hamas members, the transit of fuel, materials, supplies, all of these parameters are </w:t>
      </w:r>
      <w:r w:rsidRPr="00FC7A35">
        <w:rPr>
          <w:rStyle w:val="Emphasis"/>
        </w:rPr>
        <w:t>mediated by expert language, algorithmic calculations</w:t>
      </w:r>
      <w:r w:rsidRPr="00FC7A35">
        <w:rPr>
          <w:rStyle w:val="StyleUnderline"/>
        </w:rPr>
        <w:t xml:space="preserve">, rational science, and </w:t>
      </w:r>
      <w:r w:rsidRPr="00FC7A35">
        <w:rPr>
          <w:rStyle w:val="Emphasis"/>
        </w:rPr>
        <w:t xml:space="preserve">framed in a discourse </w:t>
      </w:r>
      <w:r w:rsidRPr="00FC7A35">
        <w:rPr>
          <w:rStyle w:val="StyleUnderline"/>
        </w:rPr>
        <w:t>of humanitarian war.</w:t>
      </w:r>
      <w:r w:rsidRPr="00FC7A35">
        <w:rPr>
          <w:sz w:val="16"/>
        </w:rPr>
        <w:t xml:space="preserve">69 Thus what I am explicitly arguing is that from the discursive and empirical evidence offered by Palestinians, this </w:t>
      </w:r>
      <w:r w:rsidRPr="00FC7A35">
        <w:rPr>
          <w:rStyle w:val="StyleUnderline"/>
        </w:rPr>
        <w:t xml:space="preserve">foundational biopolitical frame is a liberal fantasy </w:t>
      </w:r>
      <w:r w:rsidRPr="00FC7A35">
        <w:rPr>
          <w:rStyle w:val="Emphasis"/>
        </w:rPr>
        <w:t>that produces “let live” as an alibi for colonial rule</w:t>
      </w:r>
      <w:r w:rsidRPr="00FC7A35">
        <w:rPr>
          <w:rStyle w:val="StyleUnderline"/>
        </w:rPr>
        <w:t xml:space="preserve"> and thus indeed facilitates the covert destruction of “will not let/make die.”</w:t>
      </w:r>
      <w:r w:rsidRPr="00FC7A35">
        <w:rPr>
          <w:sz w:val="16"/>
        </w:rPr>
        <w:t xml:space="preserve"> It is from the vantage of the occupied, I argue, and not from state power or from the privilege of the occupier, that </w:t>
      </w:r>
      <w:r w:rsidRPr="00FC7A35">
        <w:rPr>
          <w:rStyle w:val="StyleUnderline"/>
        </w:rPr>
        <w:t>we must apprehend and contend with revising</w:t>
      </w:r>
      <w:r w:rsidRPr="00FC7A35">
        <w:rPr>
          <w:sz w:val="16"/>
        </w:rPr>
        <w:t>—challenging, in fact—</w:t>
      </w:r>
      <w:r w:rsidRPr="00FC7A35">
        <w:rPr>
          <w:rStyle w:val="StyleUnderline"/>
        </w:rPr>
        <w:t xml:space="preserve">the theorization of the violent </w:t>
      </w:r>
      <w:r w:rsidRPr="00FC7A35">
        <w:rPr>
          <w:rStyle w:val="Emphasis"/>
        </w:rPr>
        <w:t>mechanisms of biopolitical population creation and maintenance</w:t>
      </w:r>
      <w:r w:rsidRPr="00FC7A35">
        <w:rPr>
          <w:sz w:val="16"/>
        </w:rPr>
        <w:t xml:space="preserve">. How is “will not let die” expressed? How is the distinc- tion between death and debility mined? And how does the capitalization of this distinction occur while simultaneously obscuring the practices of deliberate maiming? </w:t>
      </w:r>
    </w:p>
    <w:p w14:paraId="3D8F3DCC" w14:textId="77777777" w:rsidR="00957343" w:rsidRPr="00FC7A35" w:rsidRDefault="00957343" w:rsidP="00957343">
      <w:pPr>
        <w:rPr>
          <w:sz w:val="16"/>
          <w:szCs w:val="16"/>
        </w:rPr>
      </w:pPr>
      <w:r w:rsidRPr="00FC7A35">
        <w:rPr>
          <w:sz w:val="16"/>
          <w:szCs w:val="16"/>
        </w:rPr>
        <w:t xml:space="preserve">The debilitation of the Gazan infrastructure is elaborated in the follow- ing statement from Maher Najjar, the deputy general of Gaza’s Coastal Mu- nicipalities Water Utilities: </w:t>
      </w:r>
    </w:p>
    <w:p w14:paraId="3B42A1C3" w14:textId="77777777" w:rsidR="00957343" w:rsidRPr="00FC7A35" w:rsidRDefault="00957343" w:rsidP="00957343">
      <w:pPr>
        <w:rPr>
          <w:sz w:val="16"/>
          <w:szCs w:val="16"/>
        </w:rPr>
      </w:pPr>
      <w:r w:rsidRPr="00FC7A35">
        <w:rPr>
          <w:sz w:val="16"/>
          <w:szCs w:val="16"/>
        </w:rPr>
        <w:t xml:space="preserve">There is no water reaching any of the houses right now. We’re facing a real catastrophe. Sewage pumps cannot work because the power plant has been destroyed, so we have sewage flooding the streets of Gaza. We can’t assess the extent of the damage as we can’t even go out without risking our lives right now. We had five staff members killed while doing repair work, another two were killed at home with their families. It will take more than US$20 million to rebuild the water and sewage networks, but there’s no way they can be rebuilt under blockade. We have the total collapse of all essential services and there’s nothing we can do about it. Believe me, it would be better if the Israelis just dropped the nuclear bomb on Gaza and get done with it. This is the worst ever assault on the Gaza Strip.70 </w:t>
      </w:r>
    </w:p>
    <w:p w14:paraId="064489D7" w14:textId="77777777" w:rsidR="00957343" w:rsidRPr="00FC7A35" w:rsidRDefault="00957343" w:rsidP="00957343">
      <w:pPr>
        <w:rPr>
          <w:rStyle w:val="StyleUnderline"/>
        </w:rPr>
      </w:pPr>
      <w:r w:rsidRPr="00FC7A35">
        <w:rPr>
          <w:sz w:val="16"/>
        </w:rPr>
        <w:t xml:space="preserve">In this missive, </w:t>
      </w:r>
      <w:r w:rsidRPr="00FC7A35">
        <w:rPr>
          <w:rStyle w:val="StyleUnderline"/>
        </w:rPr>
        <w:t xml:space="preserve">debilitation is rendered a fate </w:t>
      </w:r>
      <w:r w:rsidRPr="00FC7A35">
        <w:rPr>
          <w:rStyle w:val="Emphasis"/>
        </w:rPr>
        <w:t>worse than death</w:t>
      </w:r>
      <w:r w:rsidRPr="00FC7A35">
        <w:rPr>
          <w:rStyle w:val="StyleUnderline"/>
        </w:rPr>
        <w:t>.</w:t>
      </w:r>
      <w:r w:rsidRPr="00FC7A35">
        <w:rPr>
          <w:sz w:val="16"/>
        </w:rPr>
        <w:t xml:space="preserve"> Treating Najjar’s statement as political speech more so than the “truth” of death as a form of mercy, </w:t>
      </w:r>
      <w:r w:rsidRPr="00FC7A35">
        <w:rPr>
          <w:rStyle w:val="StyleUnderline"/>
        </w:rPr>
        <w:t xml:space="preserve">the rhetorical strategy exposes the </w:t>
      </w:r>
      <w:r w:rsidRPr="00FC7A35">
        <w:rPr>
          <w:rStyle w:val="Emphasis"/>
        </w:rPr>
        <w:t>absolute farce</w:t>
      </w:r>
      <w:r w:rsidRPr="00FC7A35">
        <w:rPr>
          <w:rStyle w:val="StyleUnderline"/>
        </w:rPr>
        <w:t xml:space="preserve"> of Israel’s “let live” praxes. To suggest that the Gazan population is better off dead is </w:t>
      </w:r>
      <w:r w:rsidRPr="00FC7A35">
        <w:rPr>
          <w:rStyle w:val="Emphasis"/>
        </w:rPr>
        <w:t>surely to mock Israel’s liberal democratic investment</w:t>
      </w:r>
      <w:r w:rsidRPr="00FC7A35">
        <w:rPr>
          <w:rStyle w:val="StyleUnderline"/>
        </w:rPr>
        <w:t xml:space="preserve"> in humanitarian gestures of “let live.”</w:t>
      </w:r>
      <w:r w:rsidRPr="00FC7A35">
        <w:rPr>
          <w:sz w:val="16"/>
        </w:rPr>
        <w:t xml:space="preserve"> Najjar sharply contests this investment with a vision of humanitarianism that is startling. </w:t>
      </w:r>
      <w:r w:rsidRPr="00FC7A35">
        <w:rPr>
          <w:rStyle w:val="StyleUnderline"/>
        </w:rPr>
        <w:t>It is as if withholding death</w:t>
      </w:r>
      <w:r w:rsidRPr="00FC7A35">
        <w:rPr>
          <w:sz w:val="16"/>
        </w:rPr>
        <w:t>—will not let or make die—</w:t>
      </w:r>
      <w:r w:rsidRPr="00FC7A35">
        <w:rPr>
          <w:rStyle w:val="Emphasis"/>
        </w:rPr>
        <w:t xml:space="preserve">becomes an act of dehumanization: </w:t>
      </w:r>
      <w:r w:rsidRPr="00FC7A35">
        <w:rPr>
          <w:rStyle w:val="StyleUnderline"/>
        </w:rPr>
        <w:t xml:space="preserve">the Palestinians are </w:t>
      </w:r>
      <w:r w:rsidRPr="00FC7A35">
        <w:rPr>
          <w:rStyle w:val="Emphasis"/>
        </w:rPr>
        <w:t>not even human enough</w:t>
      </w:r>
      <w:r w:rsidRPr="00FC7A35">
        <w:rPr>
          <w:rStyle w:val="StyleUnderline"/>
        </w:rPr>
        <w:t xml:space="preserve"> for death. </w:t>
      </w:r>
    </w:p>
    <w:p w14:paraId="0E68A1F9" w14:textId="77777777" w:rsidR="00957343" w:rsidRPr="00FC7A35" w:rsidRDefault="00957343" w:rsidP="00957343">
      <w:pPr>
        <w:rPr>
          <w:sz w:val="16"/>
        </w:rPr>
      </w:pPr>
      <w:r w:rsidRPr="00FC7A35">
        <w:rPr>
          <w:sz w:val="16"/>
        </w:rPr>
        <w:t xml:space="preserve">The implication in Najjar’s statement that death is preferable to disability echoes with a general ethos of the nobility of dying for one’s country. </w:t>
      </w:r>
      <w:r w:rsidRPr="00FC7A35">
        <w:rPr>
          <w:rStyle w:val="StyleUnderline"/>
        </w:rPr>
        <w:t xml:space="preserve">The preference of death over disability is also a stance that </w:t>
      </w:r>
      <w:r w:rsidRPr="00FC7A35">
        <w:rPr>
          <w:rStyle w:val="Emphasis"/>
        </w:rPr>
        <w:t>contravenes the human rights</w:t>
      </w:r>
      <w:r w:rsidRPr="00FC7A35">
        <w:rPr>
          <w:rStyle w:val="StyleUnderline"/>
        </w:rPr>
        <w:t xml:space="preserve"> model of disability.</w:t>
      </w:r>
      <w:r w:rsidRPr="00FC7A35">
        <w:rPr>
          <w:sz w:val="16"/>
        </w:rPr>
        <w:t xml:space="preserve"> </w:t>
      </w:r>
      <w:r w:rsidRPr="00FC7A35">
        <w:rPr>
          <w:rStyle w:val="Emphasis"/>
        </w:rPr>
        <w:t xml:space="preserve">Maiming is especially striking in this historical moment. </w:t>
      </w:r>
      <w:r w:rsidRPr="00FC7A35">
        <w:rPr>
          <w:rStyle w:val="StyleUnderline"/>
        </w:rPr>
        <w:t xml:space="preserve">In relation to the rise of disability as a recognized identity in need of state and global human rights protections, </w:t>
      </w:r>
      <w:r w:rsidRPr="00FC7A35">
        <w:rPr>
          <w:rStyle w:val="Emphasis"/>
        </w:rPr>
        <w:t>seeking to debilitate</w:t>
      </w:r>
      <w:r w:rsidRPr="00FC7A35">
        <w:rPr>
          <w:rStyle w:val="StyleUnderline"/>
        </w:rPr>
        <w:t xml:space="preserve">, </w:t>
      </w:r>
      <w:r w:rsidRPr="00FC7A35">
        <w:rPr>
          <w:sz w:val="16"/>
        </w:rPr>
        <w:t xml:space="preserve">or to further debilitate the disabled, </w:t>
      </w:r>
      <w:r w:rsidRPr="00FC7A35">
        <w:rPr>
          <w:rStyle w:val="Emphasis"/>
        </w:rPr>
        <w:t>contrasts heavily</w:t>
      </w:r>
      <w:r w:rsidRPr="00FC7A35">
        <w:rPr>
          <w:rStyle w:val="StyleUnderline"/>
        </w:rPr>
        <w:t xml:space="preserve"> with the </w:t>
      </w:r>
      <w:r w:rsidRPr="00FC7A35">
        <w:rPr>
          <w:rStyle w:val="Emphasis"/>
        </w:rPr>
        <w:t>propagation of disability as a socially maligned condition</w:t>
      </w:r>
      <w:r w:rsidRPr="00FC7A35">
        <w:rPr>
          <w:rStyle w:val="StyleUnderline"/>
        </w:rPr>
        <w:t xml:space="preserve"> that must be empowered to and through a liberal politics of recognition.</w:t>
      </w:r>
      <w:r w:rsidRPr="00FC7A35">
        <w:rPr>
          <w:sz w:val="16"/>
        </w:rPr>
        <w:t xml:space="preserve"> Sanctioned maiming, capacitated in part through a deflection onto </w:t>
      </w:r>
      <w:r w:rsidRPr="00FC7A35">
        <w:rPr>
          <w:rStyle w:val="StyleUnderline"/>
        </w:rPr>
        <w:t xml:space="preserve">debates about the “collateral damage” of civilian deaths, bespeaks a profound failure in the </w:t>
      </w:r>
      <w:r w:rsidRPr="00FC7A35">
        <w:rPr>
          <w:rStyle w:val="Emphasis"/>
        </w:rPr>
        <w:t>global human rights framing of disability</w:t>
      </w:r>
      <w:r w:rsidRPr="00FC7A35">
        <w:rPr>
          <w:rStyle w:val="StyleUnderline"/>
        </w:rPr>
        <w:t xml:space="preserve"> as a protected and supported social difference</w:t>
      </w:r>
      <w:r w:rsidRPr="00FC7A35">
        <w:rPr>
          <w:sz w:val="16"/>
        </w:rPr>
        <w:t xml:space="preserve">— protected and supported unless </w:t>
      </w:r>
      <w:r w:rsidRPr="00FC7A35">
        <w:rPr>
          <w:rStyle w:val="StyleUnderline"/>
        </w:rPr>
        <w:t xml:space="preserve">it is part of the </w:t>
      </w:r>
      <w:r w:rsidRPr="00FC7A35">
        <w:rPr>
          <w:rStyle w:val="Emphasis"/>
        </w:rPr>
        <w:t>war tactic of a settler colonial regime</w:t>
      </w:r>
      <w:r w:rsidRPr="00FC7A35">
        <w:rPr>
          <w:rStyle w:val="StyleUnderline"/>
        </w:rPr>
        <w:t>, one financially buttressed by the United States.</w:t>
      </w:r>
      <w:r w:rsidRPr="00FC7A35">
        <w:rPr>
          <w:sz w:val="16"/>
        </w:rPr>
        <w:t xml:space="preserve"> Ironically but unsurprisingly, Israel is a signatory on the United Nations Convention on the Rights of Persons with Disabilities (as well as for the un Convention on the Rights of the Child).71 The distance between the cripple and the dis- abled is further exemplified by the fact that Gaza has a Paralympics team, one that is actually much more successful than the main Olympics team.72 </w:t>
      </w:r>
    </w:p>
    <w:p w14:paraId="5F1A8F05" w14:textId="77777777" w:rsidR="00957343" w:rsidRPr="00FC7A35" w:rsidRDefault="00957343" w:rsidP="00957343">
      <w:pPr>
        <w:pStyle w:val="Heading3"/>
        <w:rPr>
          <w:rStyle w:val="StyleUnderline"/>
          <w:rFonts w:cs="Calibri"/>
        </w:rPr>
      </w:pPr>
      <w:r w:rsidRPr="00FC7A35">
        <w:rPr>
          <w:rStyle w:val="StyleUnderline"/>
          <w:rFonts w:cs="Calibri"/>
        </w:rPr>
        <w:t>The Debt of War</w:t>
      </w:r>
    </w:p>
    <w:p w14:paraId="18ED8A2F" w14:textId="77777777" w:rsidR="00957343" w:rsidRPr="00FC7A35" w:rsidRDefault="00957343" w:rsidP="00957343">
      <w:pPr>
        <w:pStyle w:val="Heading4"/>
        <w:rPr>
          <w:rFonts w:cs="Calibri"/>
        </w:rPr>
      </w:pPr>
      <w:r w:rsidRPr="00FC7A35">
        <w:rPr>
          <w:rFonts w:cs="Calibri"/>
        </w:rPr>
        <w:t>Tag</w:t>
      </w:r>
    </w:p>
    <w:p w14:paraId="6BDAFEF8"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142-147. Footnote 83 included in curly braces</w:t>
      </w:r>
      <w:r w:rsidRPr="00FC7A35">
        <w:rPr>
          <w:rStyle w:val="Style13ptBold"/>
          <w:b w:val="0"/>
          <w:bCs/>
          <w:sz w:val="20"/>
          <w:szCs w:val="20"/>
        </w:rPr>
        <w:t>|KZaidi</w:t>
      </w:r>
    </w:p>
    <w:p w14:paraId="4B745E63" w14:textId="77777777" w:rsidR="00957343" w:rsidRPr="00FC7A35" w:rsidRDefault="00957343" w:rsidP="00957343">
      <w:pPr>
        <w:rPr>
          <w:sz w:val="16"/>
        </w:rPr>
      </w:pPr>
      <w:r w:rsidRPr="00FC7A35">
        <w:rPr>
          <w:sz w:val="16"/>
        </w:rPr>
        <w:t xml:space="preserve">Numerous debates about collateral damage and intentional versus unintentional civilian deaths proliferated during the summer of 2014. Critics avowed that </w:t>
      </w:r>
      <w:r w:rsidRPr="00FC7A35">
        <w:rPr>
          <w:rStyle w:val="StyleUnderline"/>
        </w:rPr>
        <w:t>Israel was using “unguided, indirect fire with high-explosive shells,”</w:t>
      </w:r>
      <w:r w:rsidRPr="00FC7A35">
        <w:rPr>
          <w:sz w:val="16"/>
        </w:rPr>
        <w:t xml:space="preserve"> weaponry widely understood to be “inappropriate for a densely populated area.” Nadia Abu El-Haj writes that </w:t>
      </w:r>
      <w:r w:rsidRPr="00FC7A35">
        <w:rPr>
          <w:rStyle w:val="StyleUnderline"/>
        </w:rPr>
        <w:t xml:space="preserve">Israel’s allies proclaim that “the Israeli army </w:t>
      </w:r>
      <w:r w:rsidRPr="00FC7A35">
        <w:rPr>
          <w:rStyle w:val="Emphasis"/>
        </w:rPr>
        <w:t>wages war with moral integrity.</w:t>
      </w:r>
      <w:r w:rsidRPr="00FC7A35">
        <w:rPr>
          <w:rStyle w:val="StyleUnderline"/>
        </w:rPr>
        <w:t xml:space="preserve"> It doesn’t target civilians.</w:t>
      </w:r>
      <w:r w:rsidRPr="00FC7A35">
        <w:rPr>
          <w:sz w:val="16"/>
        </w:rPr>
        <w:t xml:space="preserve"> It never intends to kill them. It even warns Gazans when an attack is coming so they can get out of harm’s way.”75 Abu El-Haj dissects the discourse of “unintentionality,” arguing that “most civilian deaths in urban counter- insurgency warfare may be ‘unintentional,’ but they are also predictable.”76 Laleh Khalili takes a more pointed view, arguing that </w:t>
      </w:r>
      <w:r w:rsidRPr="00FC7A35">
        <w:rPr>
          <w:rStyle w:val="Emphasis"/>
        </w:rPr>
        <w:t>civilians are not accidental casualties but “the very object of a settler-colonial counterinsurgency</w:t>
      </w:r>
      <w:r w:rsidRPr="00FC7A35">
        <w:rPr>
          <w:sz w:val="16"/>
        </w:rPr>
        <w:t xml:space="preserve">.”77 This discussion on intentionality leaves yet another possibility unspoken. The purposiveness behind civilian deaths may be indiscernible, debatable, or, as Khalili avers, absolutely transparently obvious. </w:t>
      </w:r>
      <w:r w:rsidRPr="00FC7A35">
        <w:rPr>
          <w:rStyle w:val="StyleUnderline"/>
        </w:rPr>
        <w:t xml:space="preserve">What the debate on civilian deaths may obscure is the intentional activity of maiming: the proliferation of injuries leading to permanent debilitation that </w:t>
      </w:r>
      <w:r w:rsidRPr="00FC7A35">
        <w:rPr>
          <w:rStyle w:val="Emphasis"/>
        </w:rPr>
        <w:t>remain uncalculated</w:t>
      </w:r>
      <w:r w:rsidRPr="00FC7A35">
        <w:rPr>
          <w:rStyle w:val="StyleUnderline"/>
        </w:rPr>
        <w:t xml:space="preserve"> </w:t>
      </w:r>
      <w:r w:rsidRPr="00FC7A35">
        <w:rPr>
          <w:sz w:val="16"/>
        </w:rPr>
        <w:t>within the metrics of collateral damage.</w:t>
      </w:r>
      <w:r w:rsidRPr="00FC7A35">
        <w:rPr>
          <w:rStyle w:val="StyleUnderline"/>
        </w:rPr>
        <w:t xml:space="preserve"> As a term that emerges in 1961, and signals</w:t>
      </w:r>
      <w:r w:rsidRPr="00FC7A35">
        <w:rPr>
          <w:rStyle w:val="Emphasis"/>
        </w:rPr>
        <w:t xml:space="preserve"> the “debt” of war—that which should be avoided and must be paid back</w:t>
      </w:r>
      <w:r w:rsidRPr="00FC7A35">
        <w:rPr>
          <w:sz w:val="16"/>
        </w:rPr>
        <w:t xml:space="preserve">—why does collateral damage disarticulate debilitation from death? Such a </w:t>
      </w:r>
      <w:r w:rsidRPr="00FC7A35">
        <w:rPr>
          <w:rStyle w:val="StyleUnderline"/>
        </w:rPr>
        <w:t>disarticulation effectively disconnects the act of violent perpetration from the effects of violence.</w:t>
      </w:r>
      <w:r w:rsidRPr="00FC7A35">
        <w:rPr>
          <w:sz w:val="16"/>
        </w:rPr>
        <w:t xml:space="preserve"> Official terminology follows suit; for example, the designation “explosive remnants of war” suggests that the </w:t>
      </w:r>
      <w:r w:rsidRPr="00FC7A35">
        <w:rPr>
          <w:rStyle w:val="StyleUnderline"/>
        </w:rPr>
        <w:t xml:space="preserve">war is over and that the remnants, ranging from dumdum bullets to </w:t>
      </w:r>
      <w:r w:rsidRPr="00FC7A35">
        <w:rPr>
          <w:rStyle w:val="Emphasis"/>
        </w:rPr>
        <w:t>armament toxicity to land mines, are benign</w:t>
      </w:r>
      <w:r w:rsidRPr="00FC7A35">
        <w:rPr>
          <w:rStyle w:val="StyleUnderline"/>
        </w:rPr>
        <w:t xml:space="preserve">, </w:t>
      </w:r>
      <w:r w:rsidRPr="00FC7A35">
        <w:rPr>
          <w:sz w:val="16"/>
        </w:rPr>
        <w:t xml:space="preserve">manageable, or negligible.78 </w:t>
      </w:r>
    </w:p>
    <w:p w14:paraId="4A55E431" w14:textId="77777777" w:rsidR="00957343" w:rsidRPr="00FC7A35" w:rsidRDefault="00957343" w:rsidP="00957343">
      <w:pPr>
        <w:rPr>
          <w:sz w:val="16"/>
        </w:rPr>
      </w:pPr>
      <w:r w:rsidRPr="00FC7A35">
        <w:rPr>
          <w:rStyle w:val="StyleUnderline"/>
        </w:rPr>
        <w:t>Maiming thus functions not as an incomplete death</w:t>
      </w:r>
      <w:r w:rsidRPr="00FC7A35">
        <w:rPr>
          <w:sz w:val="16"/>
        </w:rPr>
        <w:t xml:space="preserve"> or an accidental assault on life, </w:t>
      </w:r>
      <w:r w:rsidRPr="00FC7A35">
        <w:rPr>
          <w:rStyle w:val="StyleUnderline"/>
        </w:rPr>
        <w:t xml:space="preserve">but as the end goal in the dual production of permanent disability via the </w:t>
      </w:r>
      <w:r w:rsidRPr="00FC7A35">
        <w:rPr>
          <w:rStyle w:val="Emphasis"/>
        </w:rPr>
        <w:t>infliction of harm</w:t>
      </w:r>
      <w:r w:rsidRPr="00FC7A35">
        <w:rPr>
          <w:rStyle w:val="StyleUnderline"/>
        </w:rPr>
        <w:t xml:space="preserve"> and the attrition of the life support systems that </w:t>
      </w:r>
      <w:r w:rsidRPr="00FC7A35">
        <w:rPr>
          <w:rStyle w:val="Emphasis"/>
        </w:rPr>
        <w:t xml:space="preserve">might allow populations to heal from this harm. </w:t>
      </w:r>
      <w:r w:rsidRPr="00FC7A35">
        <w:rPr>
          <w:sz w:val="16"/>
        </w:rPr>
        <w:t xml:space="preserve">Maiming is required. Not merely a by-product of war, of war’s collateral damage, </w:t>
      </w:r>
      <w:r w:rsidRPr="00FC7A35">
        <w:rPr>
          <w:rStyle w:val="StyleUnderline"/>
        </w:rPr>
        <w:t>it is used to achieve the tactical aims of settler colonialism.</w:t>
      </w:r>
      <w:r w:rsidRPr="00FC7A35">
        <w:rPr>
          <w:sz w:val="16"/>
        </w:rPr>
        <w:t xml:space="preserve"> This functions on two levels. The first is </w:t>
      </w:r>
      <w:r w:rsidRPr="00FC7A35">
        <w:rPr>
          <w:rStyle w:val="StyleUnderline"/>
        </w:rPr>
        <w:t>the maiming of humans within a context that is utterly and systematically resource-deprived</w:t>
      </w:r>
      <w:r w:rsidRPr="00FC7A35">
        <w:rPr>
          <w:sz w:val="16"/>
        </w:rPr>
        <w:t xml:space="preserve">, an infrastructural field that is unable to transform the cripple into the disabled. This point is crucial, for </w:t>
      </w:r>
      <w:r w:rsidRPr="00FC7A35">
        <w:rPr>
          <w:rStyle w:val="StyleUnderline"/>
        </w:rPr>
        <w:t xml:space="preserve">part of what gels the disabled body that is hailed by rights discourses is the </w:t>
      </w:r>
      <w:r w:rsidRPr="00FC7A35">
        <w:rPr>
          <w:rStyle w:val="Emphasis"/>
        </w:rPr>
        <w:t>availability of the process of cultural rehabilitation</w:t>
      </w:r>
      <w:r w:rsidRPr="00FC7A35">
        <w:rPr>
          <w:sz w:val="16"/>
        </w:rPr>
        <w:t xml:space="preserve">—that is, </w:t>
      </w:r>
      <w:r w:rsidRPr="00FC7A35">
        <w:rPr>
          <w:rStyle w:val="StyleUnderline"/>
        </w:rPr>
        <w:t xml:space="preserve">normalization practices that </w:t>
      </w:r>
      <w:r w:rsidRPr="00FC7A35">
        <w:rPr>
          <w:rStyle w:val="Emphasis"/>
        </w:rPr>
        <w:t>produce docile bodies</w:t>
      </w:r>
      <w:r w:rsidRPr="00FC7A35">
        <w:rPr>
          <w:sz w:val="16"/>
        </w:rPr>
        <w:t xml:space="preserve">.79 The second is the maiming of infrastructure in order to stunt or decay the able-bodied into debilitation through the control of calories, water, electricity, health care supplies, and fuel.80 </w:t>
      </w:r>
    </w:p>
    <w:p w14:paraId="5C1FF8AD" w14:textId="77777777" w:rsidR="00957343" w:rsidRPr="00FC7A35" w:rsidRDefault="00957343" w:rsidP="00957343">
      <w:pPr>
        <w:rPr>
          <w:sz w:val="16"/>
        </w:rPr>
      </w:pPr>
      <w:r w:rsidRPr="00FC7A35">
        <w:rPr>
          <w:sz w:val="16"/>
        </w:rPr>
        <w:t xml:space="preserve">What does the sustained practice of maiming—in this case, sustained since the first intifada at least—accomplish for settler colonialism? What is the long-term value of will not let die, of withholding death? </w:t>
      </w:r>
      <w:r w:rsidRPr="00FC7A35">
        <w:rPr>
          <w:rStyle w:val="StyleUnderline"/>
        </w:rPr>
        <w:t xml:space="preserve">The understanding of maiming as a specific aim of biopolitics </w:t>
      </w:r>
      <w:r w:rsidRPr="00FC7A35">
        <w:rPr>
          <w:rStyle w:val="Emphasis"/>
        </w:rPr>
        <w:t>tests the framing of settler colonialism</w:t>
      </w:r>
      <w:r w:rsidRPr="00FC7A35">
        <w:rPr>
          <w:rStyle w:val="StyleUnderline"/>
        </w:rPr>
        <w:t xml:space="preserve"> as a project of elimination of the indigenous through </w:t>
      </w:r>
      <w:r w:rsidRPr="00FC7A35">
        <w:rPr>
          <w:rStyle w:val="Emphasis"/>
        </w:rPr>
        <w:t>either genocide or assimilation.</w:t>
      </w:r>
      <w:r w:rsidRPr="00FC7A35">
        <w:rPr>
          <w:sz w:val="16"/>
        </w:rPr>
        <w:t xml:space="preserve"> </w:t>
      </w:r>
      <w:r w:rsidRPr="00FC7A35">
        <w:rPr>
          <w:rStyle w:val="StyleUnderline"/>
        </w:rPr>
        <w:t xml:space="preserve">It asks us to </w:t>
      </w:r>
      <w:r w:rsidRPr="00FC7A35">
        <w:rPr>
          <w:rStyle w:val="Emphasis"/>
        </w:rPr>
        <w:t>reevaluate the frame of biopolitics</w:t>
      </w:r>
      <w:r w:rsidRPr="00FC7A35">
        <w:rPr>
          <w:rStyle w:val="StyleUnderline"/>
        </w:rPr>
        <w:t xml:space="preserve"> in relation to the forms of maiming</w:t>
      </w:r>
      <w:r w:rsidRPr="00FC7A35">
        <w:rPr>
          <w:sz w:val="16"/>
        </w:rPr>
        <w:t xml:space="preserve"> (and stunting, which I will discuss shortly) that have gone on for centuries in settler colonial occupations. The right to maim is therefore not an exceptional facet of any one form of sovereignty; it does not newly emanate from Israeli settler colonialism. Rather, </w:t>
      </w:r>
      <w:r w:rsidRPr="00FC7A35">
        <w:rPr>
          <w:rStyle w:val="StyleUnderline"/>
        </w:rPr>
        <w:t xml:space="preserve">the right to maim allows us to </w:t>
      </w:r>
      <w:r w:rsidRPr="00FC7A35">
        <w:rPr>
          <w:rStyle w:val="Emphasis"/>
        </w:rPr>
        <w:t>differently apprehend the wielding of Israeli state power</w:t>
      </w:r>
      <w:r w:rsidRPr="00FC7A35">
        <w:rPr>
          <w:rStyle w:val="StyleUnderline"/>
        </w:rPr>
        <w:t xml:space="preserve"> while also challenging the current limits of biopolitical theorizing such that it may </w:t>
      </w:r>
      <w:r w:rsidRPr="00FC7A35">
        <w:rPr>
          <w:rStyle w:val="Emphasis"/>
        </w:rPr>
        <w:t xml:space="preserve">revise our thinking </w:t>
      </w:r>
      <w:r w:rsidRPr="00FC7A35">
        <w:rPr>
          <w:rStyle w:val="StyleUnderline"/>
        </w:rPr>
        <w:t>on other times and places.</w:t>
      </w:r>
      <w:r w:rsidRPr="00FC7A35">
        <w:rPr>
          <w:sz w:val="16"/>
        </w:rPr>
        <w:t xml:space="preserve"> Accounting for Israeli settler colonialism and occupation is an encounter with the unspoken thresholds of biopolitical thought. Examining the role of maiming not only in Palestine but also in Canada, New Zealand, Australia, and the United States puts analytic pressure on the assumption that the goal of settler colonialism is necessarily elimination.81 </w:t>
      </w:r>
    </w:p>
    <w:p w14:paraId="5193EC9F" w14:textId="77777777" w:rsidR="00957343" w:rsidRPr="00FC7A35" w:rsidRDefault="00957343" w:rsidP="00957343">
      <w:pPr>
        <w:rPr>
          <w:sz w:val="16"/>
        </w:rPr>
      </w:pPr>
      <w:r w:rsidRPr="00FC7A35">
        <w:rPr>
          <w:sz w:val="16"/>
        </w:rPr>
        <w:t>Noting these different pressure points, Helga Tawil-Souri says of Gaza: “</w:t>
      </w:r>
      <w:r w:rsidRPr="00FC7A35">
        <w:rPr>
          <w:rStyle w:val="StyleUnderline"/>
        </w:rPr>
        <w:t>Israel is not seeking to assimilate the natives . . . nor enfold them</w:t>
      </w:r>
      <w:r w:rsidRPr="00FC7A35">
        <w:rPr>
          <w:sz w:val="16"/>
        </w:rPr>
        <w:t xml:space="preserve"> (any- more) as a cheap labor force, </w:t>
      </w:r>
      <w:r w:rsidRPr="00FC7A35">
        <w:rPr>
          <w:rStyle w:val="Emphasis"/>
        </w:rPr>
        <w:t>but to treat them as refuse</w:t>
      </w:r>
      <w:r w:rsidRPr="00FC7A35">
        <w:rPr>
          <w:sz w:val="16"/>
        </w:rPr>
        <w:t xml:space="preserve">.”82 </w:t>
      </w:r>
      <w:r w:rsidRPr="00FC7A35">
        <w:rPr>
          <w:rStyle w:val="StyleUnderline"/>
        </w:rPr>
        <w:t xml:space="preserve">Here, settler colonialism is framed as a </w:t>
      </w:r>
      <w:r w:rsidRPr="00FC7A35">
        <w:rPr>
          <w:rStyle w:val="Emphasis"/>
        </w:rPr>
        <w:t>process of value extraction</w:t>
      </w:r>
      <w:r w:rsidRPr="00FC7A35">
        <w:rPr>
          <w:rStyle w:val="StyleUnderline"/>
        </w:rPr>
        <w:t xml:space="preserve"> from populations that would otherwise be disposed of. The productivity of maiming—“will not let die”—is manifold</w:t>
      </w:r>
      <w:r w:rsidRPr="00FC7A35">
        <w:rPr>
          <w:sz w:val="16"/>
        </w:rPr>
        <w:t xml:space="preserve">. This third biopolitical vector, </w:t>
      </w:r>
      <w:r w:rsidRPr="00FC7A35">
        <w:rPr>
          <w:rStyle w:val="StyleUnderline"/>
        </w:rPr>
        <w:t xml:space="preserve">“will not let or make die,” </w:t>
      </w:r>
      <w:r w:rsidRPr="00FC7A35">
        <w:rPr>
          <w:rStyle w:val="Emphasis"/>
        </w:rPr>
        <w:t>keeps the death toll numbers relatively low</w:t>
      </w:r>
      <w:r w:rsidRPr="00FC7A35">
        <w:rPr>
          <w:rStyle w:val="StyleUnderline"/>
        </w:rPr>
        <w:t xml:space="preserve"> in comparison to injuries, while still thoroughly debilitating the population</w:t>
      </w:r>
      <w:r w:rsidRPr="00FC7A35">
        <w:rPr>
          <w:sz w:val="16"/>
        </w:rPr>
        <w:t xml:space="preserve">—depopulation through slow attrition, through maiming human forms. Because eventful killing is undesirable, the dying after the dying, perhaps years later, would not count as a war death alongside the quick administration of war deaths. Where do the numbers of “collateral damage” end and the demarcation of “slow death” begin? </w:t>
      </w:r>
    </w:p>
    <w:p w14:paraId="32E97F8E" w14:textId="77777777" w:rsidR="00957343" w:rsidRPr="00FC7A35" w:rsidRDefault="00957343" w:rsidP="00957343">
      <w:pPr>
        <w:rPr>
          <w:sz w:val="16"/>
        </w:rPr>
      </w:pPr>
      <w:r w:rsidRPr="00FC7A35">
        <w:rPr>
          <w:sz w:val="16"/>
        </w:rPr>
        <w:t xml:space="preserve">Further, </w:t>
      </w:r>
      <w:r w:rsidRPr="00FC7A35">
        <w:rPr>
          <w:rStyle w:val="StyleUnderline"/>
        </w:rPr>
        <w:t xml:space="preserve">debilitation is </w:t>
      </w:r>
      <w:r w:rsidRPr="00FC7A35">
        <w:rPr>
          <w:rStyle w:val="Emphasis"/>
        </w:rPr>
        <w:t>extremely profitable economically and ideologically</w:t>
      </w:r>
      <w:r w:rsidRPr="00FC7A35">
        <w:rPr>
          <w:rStyle w:val="StyleUnderline"/>
        </w:rPr>
        <w:t xml:space="preserve"> for Israel’s settler colonial regime. </w:t>
      </w:r>
      <w:r w:rsidRPr="00FC7A35">
        <w:rPr>
          <w:sz w:val="16"/>
        </w:rPr>
        <w:t xml:space="preserve">Many sectors take on the “rehabilitation” of Gaza in the aftermath of war: Israel, Egypt, the Arab Gulf states, NGO actors who are embedded in corporate economies of humanitarianism. </w:t>
      </w:r>
      <w:r w:rsidRPr="00FC7A35">
        <w:rPr>
          <w:rStyle w:val="StyleUnderline"/>
        </w:rPr>
        <w:t xml:space="preserve">Crumbs of the reconstruction will be fought over through </w:t>
      </w:r>
      <w:r w:rsidRPr="00FC7A35">
        <w:rPr>
          <w:rStyle w:val="Emphasis"/>
        </w:rPr>
        <w:t>local forms of control</w:t>
      </w:r>
      <w:r w:rsidRPr="00FC7A35">
        <w:rPr>
          <w:rStyle w:val="StyleUnderline"/>
        </w:rPr>
        <w:t xml:space="preserve"> brokered by Hamas and the Palestinian Authority.</w:t>
      </w:r>
      <w:r w:rsidRPr="00FC7A35">
        <w:rPr>
          <w:sz w:val="16"/>
        </w:rPr>
        <w:t xml:space="preserve"> But these </w:t>
      </w:r>
      <w:r w:rsidRPr="00FC7A35">
        <w:rPr>
          <w:rStyle w:val="StyleUnderline"/>
        </w:rPr>
        <w:t>circuits of profit are uneven and perverse; who profits and how are extremely complex issues</w:t>
      </w:r>
      <w:r w:rsidRPr="00FC7A35">
        <w:rPr>
          <w:sz w:val="16"/>
        </w:rPr>
        <w:t xml:space="preserve"> and not straightforward at an imperial scale.83 {</w:t>
      </w:r>
      <w:r w:rsidRPr="00FC7A35">
        <w:rPr>
          <w:rStyle w:val="StyleUnderline"/>
        </w:rPr>
        <w:t>Foreign countries</w:t>
      </w:r>
      <w:r w:rsidRPr="00FC7A35">
        <w:rPr>
          <w:sz w:val="16"/>
        </w:rPr>
        <w:t xml:space="preserve"> and international organizations, </w:t>
      </w:r>
      <w:r w:rsidRPr="00FC7A35">
        <w:rPr>
          <w:rStyle w:val="Emphasis"/>
        </w:rPr>
        <w:t>especially on the part of the United States</w:t>
      </w:r>
      <w:r w:rsidRPr="00FC7A35">
        <w:rPr>
          <w:rStyle w:val="StyleUnderline"/>
        </w:rPr>
        <w:t xml:space="preserve">, have strong financial </w:t>
      </w:r>
      <w:r w:rsidRPr="00FC7A35">
        <w:rPr>
          <w:rStyle w:val="Emphasis"/>
        </w:rPr>
        <w:t>investments</w:t>
      </w:r>
      <w:r w:rsidRPr="00FC7A35">
        <w:rPr>
          <w:rStyle w:val="StyleUnderline"/>
        </w:rPr>
        <w:t xml:space="preserve"> in the occupation.</w:t>
      </w:r>
      <w:r w:rsidRPr="00FC7A35">
        <w:rPr>
          <w:sz w:val="16"/>
        </w:rPr>
        <w:t xml:space="preserve"> The United States signed a Free Trade Agreement with Israel in 1985, increasing exports to Israel by more than 500 percent and imports from Israel by more than 1200 percent. Since then, </w:t>
      </w:r>
      <w:r w:rsidRPr="00FC7A35">
        <w:rPr>
          <w:rStyle w:val="StyleUnderline"/>
        </w:rPr>
        <w:t xml:space="preserve">the occupation has </w:t>
      </w:r>
      <w:r w:rsidRPr="00FC7A35">
        <w:rPr>
          <w:rStyle w:val="Emphasis"/>
        </w:rPr>
        <w:t>shifted increasingly toward market-driven decisions</w:t>
      </w:r>
      <w:r w:rsidRPr="00FC7A35">
        <w:rPr>
          <w:rStyle w:val="StyleUnderline"/>
        </w:rPr>
        <w:t>. The privatization of the occupation that resulted from the Oslo peace process net</w:t>
      </w:r>
      <w:r w:rsidRPr="00FC7A35">
        <w:rPr>
          <w:rStyle w:val="Emphasis"/>
        </w:rPr>
        <w:t xml:space="preserve">ted large sums of international aid money for Israel </w:t>
      </w:r>
      <w:r w:rsidRPr="00FC7A35">
        <w:rPr>
          <w:rStyle w:val="StyleUnderline"/>
        </w:rPr>
        <w:t xml:space="preserve">and has generated an industry for private military investments between the United States and Israel </w:t>
      </w:r>
      <w:r w:rsidRPr="00FC7A35">
        <w:rPr>
          <w:sz w:val="16"/>
        </w:rPr>
        <w:t xml:space="preserve">(see also Klein, The Shock Doctrine, chap. 21). </w:t>
      </w:r>
      <w:r w:rsidRPr="00FC7A35">
        <w:rPr>
          <w:rStyle w:val="StyleUnderline"/>
        </w:rPr>
        <w:t xml:space="preserve">The United States began offering </w:t>
      </w:r>
      <w:r w:rsidRPr="00FC7A35">
        <w:rPr>
          <w:rStyle w:val="Emphasis"/>
        </w:rPr>
        <w:t>“peace dividends”</w:t>
      </w:r>
      <w:r w:rsidRPr="00FC7A35">
        <w:rPr>
          <w:rStyle w:val="StyleUnderline"/>
        </w:rPr>
        <w:t xml:space="preserve"> to countries that would enter into trade agreements with Israel </w:t>
      </w:r>
      <w:r w:rsidRPr="00FC7A35">
        <w:rPr>
          <w:sz w:val="16"/>
        </w:rPr>
        <w:t xml:space="preserve">(and, indirectly, the United States) and later created the Regional Business Council to establish trade relations between Israel and other Middle Eastern countries while explicitly excluding the West Bank and Gaza, implying a tacit approval of the occupation in favor of opened trade between Israel and countries such as Egypt and Jordan (Lubin, “Peace Dividends”). </w:t>
      </w:r>
      <w:r w:rsidRPr="00FC7A35">
        <w:rPr>
          <w:rStyle w:val="StyleUnderline"/>
        </w:rPr>
        <w:t xml:space="preserve">Grassroots organizations have called neoliberal financial institutions such as the IMF and the World Bank </w:t>
      </w:r>
      <w:r w:rsidRPr="00FC7A35">
        <w:rPr>
          <w:rStyle w:val="Emphasis"/>
        </w:rPr>
        <w:t>the “shadow government” in the West Bank,</w:t>
      </w:r>
      <w:r w:rsidRPr="00FC7A35">
        <w:rPr>
          <w:rStyle w:val="StyleUnderline"/>
        </w:rPr>
        <w:t xml:space="preserve"> dictating the development program and expenditure of the Palestinian Authority.</w:t>
      </w:r>
      <w:r w:rsidRPr="00FC7A35">
        <w:rPr>
          <w:sz w:val="16"/>
        </w:rPr>
        <w:t xml:space="preserve"> Under the guidance of the United States, the European Union, Israel, and these international financial institutions, </w:t>
      </w:r>
      <w:r w:rsidRPr="00FC7A35">
        <w:rPr>
          <w:rStyle w:val="StyleUnderline"/>
        </w:rPr>
        <w:t>the PA adopted a brutally economically stunting policy of reform and development</w:t>
      </w:r>
      <w:r w:rsidRPr="00FC7A35">
        <w:rPr>
          <w:sz w:val="16"/>
        </w:rPr>
        <w:t xml:space="preserve"> in 2007, eliminating an enormous percentage of the jobs in the West Bank. </w:t>
      </w:r>
      <w:r w:rsidRPr="00FC7A35">
        <w:rPr>
          <w:rStyle w:val="StyleUnderline"/>
        </w:rPr>
        <w:t xml:space="preserve">This policy also called for the development of industrial zones in the West Bank where labor laws would not apply and relocating to these zones Turkish businesses </w:t>
      </w:r>
      <w:r w:rsidRPr="00FC7A35">
        <w:rPr>
          <w:rStyle w:val="Emphasis"/>
        </w:rPr>
        <w:t>that would produce cheap goods for the United States</w:t>
      </w:r>
      <w:r w:rsidRPr="00FC7A35">
        <w:rPr>
          <w:rStyle w:val="StyleUnderline"/>
        </w:rPr>
        <w:t xml:space="preserve">, </w:t>
      </w:r>
      <w:r w:rsidRPr="00FC7A35">
        <w:rPr>
          <w:sz w:val="16"/>
        </w:rPr>
        <w:t xml:space="preserve">the European Union, and the Gulf States. </w:t>
      </w:r>
      <w:r w:rsidRPr="00FC7A35">
        <w:rPr>
          <w:rStyle w:val="StyleUnderline"/>
        </w:rPr>
        <w:t>The wealthiest Palestinian business groups</w:t>
      </w:r>
      <w:r w:rsidRPr="00FC7A35">
        <w:rPr>
          <w:sz w:val="16"/>
        </w:rPr>
        <w:t xml:space="preserve">, foreign businesses (such as Coca-Cola and Marriott), </w:t>
      </w:r>
      <w:r w:rsidRPr="00FC7A35">
        <w:rPr>
          <w:rStyle w:val="StyleUnderline"/>
        </w:rPr>
        <w:t>and U.S. and European aid organizations</w:t>
      </w:r>
      <w:r w:rsidRPr="00FC7A35">
        <w:rPr>
          <w:sz w:val="16"/>
        </w:rPr>
        <w:t xml:space="preserve"> (such as USAID) </w:t>
      </w:r>
      <w:r w:rsidRPr="00FC7A35">
        <w:rPr>
          <w:rStyle w:val="Emphasis"/>
        </w:rPr>
        <w:t>convened at a conference in 2008 to confirm the reform policies.</w:t>
      </w:r>
      <w:r w:rsidRPr="00FC7A35">
        <w:rPr>
          <w:sz w:val="16"/>
        </w:rPr>
        <w:t xml:space="preserve"> The conference also highlighted a multinational plan to turn Palestinian farmers into day laborers and sub- contractors for big agricultural industry in the Jordan Valley, producing exports to Israel and the Gulf States (Hanieh, “Palestine in the Middle East”). See also Lubin, “The Disappearing Frontiers of US Homeland Security”; the Who Profits website, www.whoprofits.org.} </w:t>
      </w:r>
      <w:r w:rsidRPr="00FC7A35">
        <w:rPr>
          <w:rStyle w:val="StyleUnderline"/>
        </w:rPr>
        <w:t xml:space="preserve">However distinct some of these actors may appear, the </w:t>
      </w:r>
      <w:r w:rsidRPr="00FC7A35">
        <w:rPr>
          <w:rStyle w:val="Emphasis"/>
        </w:rPr>
        <w:t>overall assemblage works to feed back into the economic and ideological validation of Israel</w:t>
      </w:r>
      <w:r w:rsidRPr="00FC7A35">
        <w:rPr>
          <w:rStyle w:val="StyleUnderline"/>
        </w:rPr>
        <w:t>.</w:t>
      </w:r>
      <w:r w:rsidRPr="00FC7A35">
        <w:rPr>
          <w:sz w:val="16"/>
        </w:rPr>
        <w:t xml:space="preserve"> </w:t>
      </w:r>
      <w:r w:rsidRPr="00FC7A35">
        <w:rPr>
          <w:rStyle w:val="StyleUnderline"/>
        </w:rPr>
        <w:t xml:space="preserve">The actors in </w:t>
      </w:r>
      <w:r w:rsidRPr="00FC7A35">
        <w:rPr>
          <w:rStyle w:val="Emphasis"/>
        </w:rPr>
        <w:t>play all calculate Palestinian life, death, and debilitation</w:t>
      </w:r>
      <w:r w:rsidRPr="00FC7A35">
        <w:rPr>
          <w:rStyle w:val="StyleUnderline"/>
        </w:rPr>
        <w:t xml:space="preserve"> according to different economic, geopolitical, and domestic metrics. </w:t>
      </w:r>
      <w:r w:rsidRPr="00FC7A35">
        <w:rPr>
          <w:sz w:val="16"/>
        </w:rPr>
        <w:t xml:space="preserve">For the Arab Gulf States, this disjuncture between rhetoric and the outcome of financial exchanges points to certain political benefits, not simply profit in an economic sense but their favored status within an imperial order led by the United States.84 Similarly, </w:t>
      </w:r>
      <w:r w:rsidRPr="00FC7A35">
        <w:rPr>
          <w:rStyle w:val="StyleUnderline"/>
        </w:rPr>
        <w:t>Egypt</w:t>
      </w:r>
      <w:r w:rsidRPr="00FC7A35">
        <w:rPr>
          <w:sz w:val="16"/>
        </w:rPr>
        <w:t xml:space="preserve">, under Abdel Fatah Al-Sisi, </w:t>
      </w:r>
      <w:r w:rsidRPr="00FC7A35">
        <w:rPr>
          <w:rStyle w:val="StyleUnderline"/>
        </w:rPr>
        <w:t xml:space="preserve">is rewarded for a disjuncture between policy and rhetoric, </w:t>
      </w:r>
      <w:r w:rsidRPr="00FC7A35">
        <w:rPr>
          <w:rStyle w:val="Emphasis"/>
        </w:rPr>
        <w:t>receiving military aid and support for its own domestic tyranny in return for shutting off the flow of vital goods to Gaza</w:t>
      </w:r>
      <w:r w:rsidRPr="00FC7A35">
        <w:rPr>
          <w:rStyle w:val="StyleUnderline"/>
        </w:rPr>
        <w:t>,</w:t>
      </w:r>
      <w:r w:rsidRPr="00FC7A35">
        <w:rPr>
          <w:sz w:val="16"/>
        </w:rPr>
        <w:t xml:space="preserve"> all while condemning Israeli airstrikes publicly. As Max Blumenthal points out further, the team of consultants hired by the NGO complex to oversee Gaza’s (privatized) rebuilding envisions a future of sweatshops producing zippers and buttons for Israeli fashion houses. </w:t>
      </w:r>
      <w:r w:rsidRPr="00FC7A35">
        <w:rPr>
          <w:rStyle w:val="StyleUnderline"/>
        </w:rPr>
        <w:t xml:space="preserve">The United States and other Western countries </w:t>
      </w:r>
      <w:r w:rsidRPr="00FC7A35">
        <w:rPr>
          <w:rStyle w:val="Emphasis"/>
        </w:rPr>
        <w:t>provide the majority of money</w:t>
      </w:r>
      <w:r w:rsidRPr="00FC7A35">
        <w:rPr>
          <w:rStyle w:val="StyleUnderline"/>
        </w:rPr>
        <w:t xml:space="preserve"> for the UNRWA while providing the money and munitions that go into destroying UNRWA infrastructure</w:t>
      </w:r>
      <w:r w:rsidRPr="00FC7A35">
        <w:rPr>
          <w:sz w:val="16"/>
        </w:rPr>
        <w:t xml:space="preserve"> like schools and hospitals.85 </w:t>
      </w:r>
    </w:p>
    <w:p w14:paraId="42CF44BA" w14:textId="77777777" w:rsidR="00957343" w:rsidRPr="00FC7A35" w:rsidRDefault="00957343" w:rsidP="00957343">
      <w:pPr>
        <w:rPr>
          <w:sz w:val="16"/>
        </w:rPr>
      </w:pPr>
      <w:r w:rsidRPr="00FC7A35">
        <w:rPr>
          <w:sz w:val="16"/>
        </w:rPr>
        <w:t xml:space="preserve">As a public health crisis, </w:t>
      </w:r>
      <w:r w:rsidRPr="00FC7A35">
        <w:rPr>
          <w:rStyle w:val="StyleUnderline"/>
        </w:rPr>
        <w:t xml:space="preserve">Gaza now represents a perversion of Foucault’s management of health frame in that it feeds </w:t>
      </w:r>
      <w:r w:rsidRPr="00FC7A35">
        <w:rPr>
          <w:rStyle w:val="Emphasis"/>
        </w:rPr>
        <w:t>into models of disaster capitalism.</w:t>
      </w:r>
      <w:r w:rsidRPr="00FC7A35">
        <w:rPr>
          <w:sz w:val="16"/>
        </w:rPr>
        <w:t xml:space="preserve"> Joseph Pugliese notes that </w:t>
      </w:r>
      <w:r w:rsidRPr="00FC7A35">
        <w:rPr>
          <w:rStyle w:val="StyleUnderline"/>
        </w:rPr>
        <w:t xml:space="preserve">Elbit, the company whose drones were tested during Israel’s assault, recorded a </w:t>
      </w:r>
      <w:r w:rsidRPr="00FC7A35">
        <w:rPr>
          <w:rStyle w:val="Emphasis"/>
        </w:rPr>
        <w:t>6 percent increase in profits</w:t>
      </w:r>
      <w:r w:rsidRPr="00FC7A35">
        <w:rPr>
          <w:sz w:val="16"/>
        </w:rPr>
        <w:t xml:space="preserve"> </w:t>
      </w:r>
      <w:r w:rsidRPr="00FC7A35">
        <w:rPr>
          <w:rStyle w:val="StyleUnderline"/>
        </w:rPr>
        <w:t>during the first month of Operation Protective Edge</w:t>
      </w:r>
      <w:r w:rsidRPr="00FC7A35">
        <w:rPr>
          <w:sz w:val="16"/>
        </w:rPr>
        <w:t xml:space="preserve">.86 Post-onslaught donor conferences raise billions of dollars for rebuilding infrastructure in Gaza— </w:t>
      </w:r>
      <w:r w:rsidRPr="00FC7A35">
        <w:rPr>
          <w:rStyle w:val="StyleUnderline"/>
        </w:rPr>
        <w:t xml:space="preserve">capitalist accumulation that ultimately </w:t>
      </w:r>
      <w:r w:rsidRPr="00FC7A35">
        <w:rPr>
          <w:rStyle w:val="Emphasis"/>
        </w:rPr>
        <w:t>feeds back into Israel’s regime</w:t>
      </w:r>
      <w:r w:rsidRPr="00FC7A35">
        <w:rPr>
          <w:sz w:val="16"/>
        </w:rPr>
        <w:t xml:space="preserve">— despite the inevitability that Israel will destroy Gaza again.87 </w:t>
      </w:r>
      <w:r w:rsidRPr="00FC7A35">
        <w:rPr>
          <w:rStyle w:val="StyleUnderline"/>
        </w:rPr>
        <w:t>This leads to “donor fatigue” due to the cycle of rebuilding infrastructure that will surely be razed yet again.</w:t>
      </w:r>
      <w:r w:rsidRPr="00FC7A35">
        <w:rPr>
          <w:sz w:val="16"/>
        </w:rPr>
        <w:t xml:space="preserve"> It is most likely, however, that “</w:t>
      </w:r>
      <w:r w:rsidRPr="00FC7A35">
        <w:rPr>
          <w:rStyle w:val="StyleUnderline"/>
        </w:rPr>
        <w:t>donors will pay up because it is far easier than addressing</w:t>
      </w:r>
      <w:r w:rsidRPr="00FC7A35">
        <w:rPr>
          <w:sz w:val="16"/>
        </w:rPr>
        <w:t xml:space="preserve"> the underlying causes of and possible </w:t>
      </w:r>
      <w:r w:rsidRPr="00FC7A35">
        <w:rPr>
          <w:rStyle w:val="Emphasis"/>
        </w:rPr>
        <w:t>solutions to the Israeli-Palestinian conflict.”</w:t>
      </w:r>
      <w:r w:rsidRPr="00FC7A35">
        <w:rPr>
          <w:sz w:val="16"/>
        </w:rPr>
        <w:t xml:space="preserve">88 Israel’s commitment to allow the five million tons of construction materials needed to rebuild the strip have resulted in naught; as of January 2015, only 3.9 percent of that had entered Gaza.89 </w:t>
      </w:r>
      <w:r w:rsidRPr="00FC7A35">
        <w:rPr>
          <w:rStyle w:val="StyleUnderline"/>
        </w:rPr>
        <w:t>Materials to rebuild Gaza are subjected to massive administrative oversight by Israel</w:t>
      </w:r>
      <w:r w:rsidRPr="00FC7A35">
        <w:rPr>
          <w:sz w:val="16"/>
        </w:rPr>
        <w:t xml:space="preserve"> and the UN because of fears that cement will be used to rebuild the tunnels.90 </w:t>
      </w:r>
      <w:r w:rsidRPr="00FC7A35">
        <w:rPr>
          <w:rStyle w:val="StyleUnderline"/>
        </w:rPr>
        <w:t>Maintenance of the “separation policy” of Gaza</w:t>
      </w:r>
      <w:r w:rsidRPr="00FC7A35">
        <w:rPr>
          <w:sz w:val="16"/>
        </w:rPr>
        <w:t xml:space="preserve"> from the West Bank </w:t>
      </w:r>
      <w:r w:rsidRPr="00FC7A35">
        <w:rPr>
          <w:rStyle w:val="Emphasis"/>
        </w:rPr>
        <w:t>is part of the economic withholding that gives license to other networks.91</w:t>
      </w:r>
      <w:r w:rsidRPr="00FC7A35">
        <w:rPr>
          <w:sz w:val="16"/>
        </w:rPr>
        <w:t xml:space="preserve"> </w:t>
      </w:r>
    </w:p>
    <w:p w14:paraId="248C5AC1" w14:textId="77777777" w:rsidR="00957343" w:rsidRPr="00FC7A35" w:rsidRDefault="00957343" w:rsidP="00957343">
      <w:pPr>
        <w:rPr>
          <w:sz w:val="16"/>
        </w:rPr>
      </w:pPr>
      <w:r w:rsidRPr="00FC7A35">
        <w:rPr>
          <w:sz w:val="16"/>
        </w:rPr>
        <w:t>These multifaceted circuits suggest that the</w:t>
      </w:r>
      <w:r w:rsidRPr="00FC7A35">
        <w:rPr>
          <w:rStyle w:val="StyleUnderline"/>
        </w:rPr>
        <w:t xml:space="preserve"> </w:t>
      </w:r>
      <w:r w:rsidRPr="00FC7A35">
        <w:rPr>
          <w:rStyle w:val="Emphasis"/>
        </w:rPr>
        <w:t>targeting of Palestinian bodies as a source of extractive value goes beyond the plus-minus logic of accumulation</w:t>
      </w:r>
      <w:r w:rsidRPr="00FC7A35">
        <w:rPr>
          <w:rStyle w:val="StyleUnderline"/>
        </w:rPr>
        <w:t xml:space="preserve"> toward a broader strategic goal of </w:t>
      </w:r>
      <w:r w:rsidRPr="00FC7A35">
        <w:rPr>
          <w:rStyle w:val="Emphasis"/>
        </w:rPr>
        <w:t>regenerating the structure of occupation</w:t>
      </w:r>
      <w:r w:rsidRPr="00FC7A35">
        <w:rPr>
          <w:rStyle w:val="StyleUnderline"/>
        </w:rPr>
        <w:t>, both locally in Gaza and globally through the many circuits of the imperial order.</w:t>
      </w:r>
      <w:r w:rsidRPr="00FC7A35">
        <w:rPr>
          <w:sz w:val="16"/>
        </w:rPr>
        <w:t xml:space="preserve"> </w:t>
      </w:r>
      <w:r w:rsidRPr="00FC7A35">
        <w:rPr>
          <w:rStyle w:val="StyleUnderline"/>
        </w:rPr>
        <w:t>Given the economic profitability of the occupation</w:t>
      </w:r>
      <w:r w:rsidRPr="00FC7A35">
        <w:rPr>
          <w:sz w:val="16"/>
        </w:rPr>
        <w:t xml:space="preserve"> to numerous actors who are ultimately beholden to the geopolitical and economic legitimation of Israel, </w:t>
      </w:r>
      <w:r w:rsidRPr="00FC7A35">
        <w:rPr>
          <w:rStyle w:val="StyleUnderline"/>
        </w:rPr>
        <w:t xml:space="preserve">it becomes even more urgent that </w:t>
      </w:r>
      <w:r w:rsidRPr="00FC7A35">
        <w:rPr>
          <w:rStyle w:val="Emphasis"/>
        </w:rPr>
        <w:t>resistant strategies such as BDS</w:t>
      </w:r>
      <w:r w:rsidRPr="00FC7A35">
        <w:rPr>
          <w:rStyle w:val="StyleUnderline"/>
        </w:rPr>
        <w:t xml:space="preserve"> focus on disrupting the </w:t>
      </w:r>
      <w:r w:rsidRPr="00FC7A35">
        <w:rPr>
          <w:rStyle w:val="Emphasis"/>
        </w:rPr>
        <w:t>circuits of capitalist accumulation</w:t>
      </w:r>
      <w:r w:rsidRPr="00FC7A35">
        <w:rPr>
          <w:rStyle w:val="StyleUnderline"/>
        </w:rPr>
        <w:t>.</w:t>
      </w:r>
      <w:r w:rsidRPr="00FC7A35">
        <w:rPr>
          <w:sz w:val="16"/>
        </w:rPr>
        <w:t xml:space="preserve"> Resistant strategies must also respond to Ilana Feldman’s urgent call to </w:t>
      </w:r>
      <w:r w:rsidRPr="00FC7A35">
        <w:rPr>
          <w:rStyle w:val="StyleUnderline"/>
        </w:rPr>
        <w:t>break open the obscuring frame of humanitarianism</w:t>
      </w:r>
      <w:r w:rsidRPr="00FC7A35">
        <w:rPr>
          <w:sz w:val="16"/>
        </w:rPr>
        <w:t xml:space="preserve"> and disrupt the cycle of destruction and rebuilding that ultimately regenerates the colonial situation.92 Anne Le More concurs: </w:t>
      </w:r>
      <w:r w:rsidRPr="00FC7A35">
        <w:rPr>
          <w:rStyle w:val="StyleUnderline"/>
        </w:rPr>
        <w:t xml:space="preserve">“The international donor community has financed not only Israel’s continued occupation </w:t>
      </w:r>
      <w:r w:rsidRPr="00FC7A35">
        <w:rPr>
          <w:rStyle w:val="Emphasis"/>
        </w:rPr>
        <w:t>but also its expansionist agenda</w:t>
      </w:r>
      <w:r w:rsidRPr="00FC7A35">
        <w:rPr>
          <w:sz w:val="16"/>
        </w:rPr>
        <w:t xml:space="preserve">—at the expense of international law, of the well-being of the Palestinian population, of their right to self-determination, and of the international community’s own stated developmental and political objectives.”93 </w:t>
      </w:r>
      <w:r w:rsidRPr="00FC7A35">
        <w:rPr>
          <w:rStyle w:val="StyleUnderline"/>
        </w:rPr>
        <w:t xml:space="preserve">“Will not let die” is </w:t>
      </w:r>
      <w:r w:rsidRPr="00FC7A35">
        <w:rPr>
          <w:rStyle w:val="Emphasis"/>
        </w:rPr>
        <w:t>monetized to great effect</w:t>
      </w:r>
      <w:r w:rsidRPr="00FC7A35">
        <w:rPr>
          <w:rStyle w:val="StyleUnderline"/>
        </w:rPr>
        <w:t xml:space="preserve"> and to the detriment of Gazans.</w:t>
      </w:r>
      <w:r w:rsidRPr="00FC7A35">
        <w:rPr>
          <w:sz w:val="16"/>
        </w:rPr>
        <w:t xml:space="preserve"> “Existence is resistance” must necessarily refer to an existence outside this logic, beyond an inhuman biopolitics that takes the right to maim as its prerogative. </w:t>
      </w:r>
    </w:p>
    <w:p w14:paraId="37826705" w14:textId="77777777" w:rsidR="00957343" w:rsidRPr="00FC7A35" w:rsidRDefault="00957343" w:rsidP="00957343">
      <w:pPr>
        <w:rPr>
          <w:sz w:val="16"/>
        </w:rPr>
      </w:pPr>
      <w:r w:rsidRPr="00FC7A35">
        <w:rPr>
          <w:sz w:val="16"/>
        </w:rPr>
        <w:t xml:space="preserve">Thus one interpretation here is that the </w:t>
      </w:r>
      <w:r w:rsidRPr="00FC7A35">
        <w:rPr>
          <w:rStyle w:val="StyleUnderline"/>
        </w:rPr>
        <w:t xml:space="preserve">debilitation of Gazans is not only capitalized upon in a neoliberal economic order that thrives on the </w:t>
      </w:r>
      <w:r w:rsidRPr="00FC7A35">
        <w:rPr>
          <w:rStyle w:val="Emphasis"/>
        </w:rPr>
        <w:t>profitability of debility,</w:t>
      </w:r>
      <w:r w:rsidRPr="00FC7A35">
        <w:rPr>
          <w:sz w:val="16"/>
        </w:rPr>
        <w:t xml:space="preserve"> as is the case elsewhere, </w:t>
      </w:r>
      <w:r w:rsidRPr="00FC7A35">
        <w:rPr>
          <w:rStyle w:val="StyleUnderline"/>
        </w:rPr>
        <w:t xml:space="preserve">but that Gazans </w:t>
      </w:r>
      <w:r w:rsidRPr="00FC7A35">
        <w:rPr>
          <w:rStyle w:val="Emphasis"/>
        </w:rPr>
        <w:t>must be debilitated</w:t>
      </w:r>
      <w:r w:rsidRPr="00FC7A35">
        <w:rPr>
          <w:rStyle w:val="StyleUnderline"/>
        </w:rPr>
        <w:t xml:space="preserve"> in order to </w:t>
      </w:r>
      <w:r w:rsidRPr="00FC7A35">
        <w:rPr>
          <w:rStyle w:val="Emphasis"/>
        </w:rPr>
        <w:t>make (their) life (lives) productive</w:t>
      </w:r>
      <w:r w:rsidRPr="00FC7A35">
        <w:rPr>
          <w:rStyle w:val="StyleUnderline"/>
        </w:rPr>
        <w:t>.</w:t>
      </w:r>
      <w:r w:rsidRPr="00FC7A35">
        <w:rPr>
          <w:sz w:val="16"/>
        </w:rPr>
        <w:t xml:space="preserve"> Perhaps differing from earlier colonial and occupation regimes where deprivation was distributed in order to maim yet keep labor alive, </w:t>
      </w:r>
      <w:r w:rsidRPr="00FC7A35">
        <w:rPr>
          <w:rStyle w:val="Emphasis"/>
        </w:rPr>
        <w:t>there is less need for Palestinian labor</w:t>
      </w:r>
      <w:r w:rsidRPr="00FC7A35">
        <w:rPr>
          <w:rStyle w:val="StyleUnderline"/>
        </w:rPr>
        <w:t>, for Palestinian production.</w:t>
      </w:r>
      <w:r w:rsidRPr="00FC7A35">
        <w:rPr>
          <w:sz w:val="16"/>
        </w:rPr>
        <w:t xml:space="preserve"> Rather, </w:t>
      </w:r>
      <w:r w:rsidRPr="00FC7A35">
        <w:rPr>
          <w:rStyle w:val="StyleUnderline"/>
        </w:rPr>
        <w:t xml:space="preserve">profit is derived from the </w:t>
      </w:r>
      <w:r w:rsidRPr="00FC7A35">
        <w:rPr>
          <w:rStyle w:val="Emphasis"/>
        </w:rPr>
        <w:t>dismemberment</w:t>
      </w:r>
      <w:r w:rsidRPr="00FC7A35">
        <w:rPr>
          <w:rStyle w:val="StyleUnderline"/>
        </w:rPr>
        <w:t xml:space="preserve"> of reproduction</w:t>
      </w:r>
      <w:r w:rsidRPr="00FC7A35">
        <w:rPr>
          <w:sz w:val="16"/>
        </w:rPr>
        <w:t xml:space="preserve">, a function of capitalism without labor (in part because a massive increase in migrant labor has been used to offset the need for Palestinian labor). </w:t>
      </w:r>
      <w:r w:rsidRPr="00FC7A35">
        <w:rPr>
          <w:rStyle w:val="StyleUnderline"/>
        </w:rPr>
        <w:t>This inhuman biopolitics flourishes through and beside human populations</w:t>
      </w:r>
      <w:r w:rsidRPr="00FC7A35">
        <w:rPr>
          <w:sz w:val="16"/>
        </w:rPr>
        <w:t xml:space="preserve">—economic life growing without human life. In this regard </w:t>
      </w:r>
      <w:r w:rsidRPr="00FC7A35">
        <w:rPr>
          <w:rStyle w:val="StyleUnderline"/>
        </w:rPr>
        <w:t xml:space="preserve">we can say that along with the right to maim, Israel is also exercising a </w:t>
      </w:r>
      <w:r w:rsidRPr="00FC7A35">
        <w:rPr>
          <w:rStyle w:val="Emphasis"/>
        </w:rPr>
        <w:t>sovereign “right to repair,”</w:t>
      </w:r>
      <w:r w:rsidRPr="00FC7A35">
        <w:rPr>
          <w:sz w:val="16"/>
        </w:rPr>
        <w:t xml:space="preserve"> one that reaps profit through a speculative </w:t>
      </w:r>
      <w:r w:rsidRPr="00FC7A35">
        <w:rPr>
          <w:rStyle w:val="StyleUnderline"/>
        </w:rPr>
        <w:t xml:space="preserve">withholding and distribution of rehabilitation that is </w:t>
      </w:r>
      <w:r w:rsidRPr="00FC7A35">
        <w:rPr>
          <w:rStyle w:val="Emphasis"/>
        </w:rPr>
        <w:t>tactical, conditional, and controlled</w:t>
      </w:r>
      <w:r w:rsidRPr="00FC7A35">
        <w:rPr>
          <w:rStyle w:val="StyleUnderline"/>
        </w:rPr>
        <w:t xml:space="preserve"> through Israel’s security doctrine.</w:t>
      </w:r>
      <w:r w:rsidRPr="00FC7A35">
        <w:rPr>
          <w:sz w:val="16"/>
        </w:rPr>
        <w:t xml:space="preserve"> </w:t>
      </w:r>
    </w:p>
    <w:p w14:paraId="20B6FA8B" w14:textId="77777777" w:rsidR="00957343" w:rsidRPr="00FC7A35" w:rsidRDefault="00957343" w:rsidP="00957343">
      <w:pPr>
        <w:pStyle w:val="Heading3"/>
        <w:rPr>
          <w:rFonts w:cs="Calibri"/>
        </w:rPr>
      </w:pPr>
      <w:r w:rsidRPr="00FC7A35">
        <w:rPr>
          <w:rFonts w:cs="Calibri"/>
        </w:rPr>
        <w:t>Will Not Let Die</w:t>
      </w:r>
    </w:p>
    <w:p w14:paraId="26B6642A" w14:textId="77777777" w:rsidR="00957343" w:rsidRPr="00FC7A35" w:rsidRDefault="00957343" w:rsidP="00957343">
      <w:pPr>
        <w:pStyle w:val="Heading4"/>
        <w:rPr>
          <w:rFonts w:cs="Calibri"/>
        </w:rPr>
      </w:pPr>
      <w:r w:rsidRPr="00FC7A35">
        <w:rPr>
          <w:rFonts w:cs="Calibri"/>
        </w:rPr>
        <w:t>Tag</w:t>
      </w:r>
    </w:p>
    <w:p w14:paraId="3E2D658A"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147-153. Footnotes 96, 108 and included in curly braces</w:t>
      </w:r>
      <w:r w:rsidRPr="00FC7A35">
        <w:rPr>
          <w:rStyle w:val="Style13ptBold"/>
          <w:b w:val="0"/>
          <w:bCs/>
          <w:sz w:val="20"/>
          <w:szCs w:val="20"/>
        </w:rPr>
        <w:t>|KZaidi</w:t>
      </w:r>
    </w:p>
    <w:p w14:paraId="6E9D4781" w14:textId="77777777" w:rsidR="00957343" w:rsidRPr="00FC7A35" w:rsidRDefault="00957343" w:rsidP="00957343">
      <w:pPr>
        <w:rPr>
          <w:sz w:val="16"/>
        </w:rPr>
      </w:pPr>
      <w:r w:rsidRPr="00FC7A35">
        <w:rPr>
          <w:rStyle w:val="StyleUnderline"/>
        </w:rPr>
        <w:t>Here, there is a tentative answer to the question, why not just “make die”?</w:t>
      </w:r>
      <w:r w:rsidRPr="00FC7A35">
        <w:rPr>
          <w:sz w:val="16"/>
        </w:rPr>
        <w:t xml:space="preserve"> The act of “make die” is transferred to Hamas as a wish to “let die.” The anxiety generated by the term “collateral damage”—“the more dead the better”—is transformed into a favorable rather than damning equation. </w:t>
      </w:r>
      <w:r w:rsidRPr="00FC7A35">
        <w:rPr>
          <w:rStyle w:val="StyleUnderline"/>
        </w:rPr>
        <w:t>The statement</w:t>
      </w:r>
      <w:r w:rsidRPr="00FC7A35">
        <w:rPr>
          <w:sz w:val="16"/>
        </w:rPr>
        <w:t xml:space="preserve">, I suggest, serves as more than a ludicrous projection; rather, it </w:t>
      </w:r>
      <w:r w:rsidRPr="00FC7A35">
        <w:rPr>
          <w:rStyle w:val="StyleUnderline"/>
        </w:rPr>
        <w:t xml:space="preserve">might actually reveal an investment in “will not let die” that </w:t>
      </w:r>
      <w:r w:rsidRPr="00FC7A35">
        <w:rPr>
          <w:rStyle w:val="Emphasis"/>
        </w:rPr>
        <w:t>grounds the justification</w:t>
      </w:r>
      <w:r w:rsidRPr="00FC7A35">
        <w:rPr>
          <w:rStyle w:val="StyleUnderline"/>
        </w:rPr>
        <w:t xml:space="preserve"> for the right to maim.</w:t>
      </w:r>
      <w:r w:rsidRPr="00FC7A35">
        <w:rPr>
          <w:sz w:val="16"/>
        </w:rPr>
        <w:t xml:space="preserve"> These words hint at a speculative rehabilitative approach that modulates when to let die, when to maim, and when to “will not let die.” Allen Feldman alludes to one reason why “make die” and even “let die” cannot usefully serve the mandate of the postgenocidal Israeli state: “</w:t>
      </w:r>
      <w:r w:rsidRPr="00FC7A35">
        <w:rPr>
          <w:rStyle w:val="StyleUnderline"/>
        </w:rPr>
        <w:t xml:space="preserve">The alleged manufacture of </w:t>
      </w:r>
      <w:r w:rsidRPr="00FC7A35">
        <w:rPr>
          <w:rStyle w:val="Emphasis"/>
        </w:rPr>
        <w:t>telegenic death</w:t>
      </w:r>
      <w:r w:rsidRPr="00FC7A35">
        <w:rPr>
          <w:rStyle w:val="StyleUnderline"/>
        </w:rPr>
        <w:t xml:space="preserve"> by the Palestinians implies </w:t>
      </w:r>
      <w:r w:rsidRPr="00FC7A35">
        <w:rPr>
          <w:rStyle w:val="Emphasis"/>
        </w:rPr>
        <w:t>their subjugated knowledge of genocidal truth</w:t>
      </w:r>
      <w:r w:rsidRPr="00FC7A35">
        <w:rPr>
          <w:rStyle w:val="StyleUnderline"/>
        </w:rPr>
        <w:t xml:space="preserve"> that both attracts and threatens Netanyahu</w:t>
      </w:r>
      <w:r w:rsidRPr="00FC7A35">
        <w:rPr>
          <w:sz w:val="16"/>
        </w:rPr>
        <w:t xml:space="preserve">—for in a Euro-American public sphere acculturated to the Holocaust, </w:t>
      </w:r>
      <w:r w:rsidRPr="00FC7A35">
        <w:rPr>
          <w:rStyle w:val="StyleUnderline"/>
        </w:rPr>
        <w:t xml:space="preserve">Palestinians become more attractive and </w:t>
      </w:r>
      <w:r w:rsidRPr="00FC7A35">
        <w:rPr>
          <w:rStyle w:val="Emphasis"/>
        </w:rPr>
        <w:t>rhetorically persuasive when dead</w:t>
      </w:r>
      <w:r w:rsidRPr="00FC7A35">
        <w:rPr>
          <w:rStyle w:val="StyleUnderline"/>
        </w:rPr>
        <w:t xml:space="preserve"> than when alive, when </w:t>
      </w:r>
      <w:r w:rsidRPr="00FC7A35">
        <w:rPr>
          <w:rStyle w:val="Emphasis"/>
        </w:rPr>
        <w:t>televisually spiritualized</w:t>
      </w:r>
      <w:r w:rsidRPr="00FC7A35">
        <w:rPr>
          <w:rStyle w:val="StyleUnderline"/>
        </w:rPr>
        <w:t xml:space="preserve"> rather than when </w:t>
      </w:r>
      <w:r w:rsidRPr="00FC7A35">
        <w:rPr>
          <w:rStyle w:val="Emphasis"/>
        </w:rPr>
        <w:t>protesting or resisting</w:t>
      </w:r>
      <w:r w:rsidRPr="00FC7A35">
        <w:rPr>
          <w:rStyle w:val="StyleUnderline"/>
        </w:rPr>
        <w:t xml:space="preserve"> or simply enduring intractable prison-house materialities.</w:t>
      </w:r>
      <w:r w:rsidRPr="00FC7A35">
        <w:rPr>
          <w:sz w:val="16"/>
        </w:rPr>
        <w:t xml:space="preserve"> Netanyahu attacks telegenic death because he fears the population bomb of Palestinian dead and wounded, wherein they become symbolic Jews.”95 </w:t>
      </w:r>
    </w:p>
    <w:p w14:paraId="22CD210B" w14:textId="77777777" w:rsidR="00957343" w:rsidRPr="00FC7A35" w:rsidRDefault="00957343" w:rsidP="00957343">
      <w:pPr>
        <w:rPr>
          <w:rStyle w:val="Emphasis"/>
        </w:rPr>
      </w:pPr>
      <w:r w:rsidRPr="00FC7A35">
        <w:rPr>
          <w:sz w:val="16"/>
        </w:rPr>
        <w:t xml:space="preserve">Given the prohibition and value of “dead Palestinians” that Feldman maps in his analysis, then, </w:t>
      </w:r>
      <w:r w:rsidRPr="00FC7A35">
        <w:rPr>
          <w:rStyle w:val="StyleUnderline"/>
        </w:rPr>
        <w:t>it is worth examining the repeated claim that Gaza will be uninhabitable by the year 2020.</w:t>
      </w:r>
      <w:r w:rsidRPr="00FC7A35">
        <w:rPr>
          <w:sz w:val="16"/>
        </w:rPr>
        <w:t xml:space="preserve"> The first question we might want to ask is, by what calculus is Gaza currently inhabitable? And then: With </w:t>
      </w:r>
      <w:r w:rsidRPr="00FC7A35">
        <w:rPr>
          <w:rStyle w:val="StyleUnderline"/>
        </w:rPr>
        <w:t xml:space="preserve">what metrics is this prognosis computed? Through which </w:t>
      </w:r>
      <w:r w:rsidRPr="00FC7A35">
        <w:rPr>
          <w:rStyle w:val="Emphasis"/>
        </w:rPr>
        <w:t>prehensive algorithms</w:t>
      </w:r>
      <w:r w:rsidRPr="00FC7A35">
        <w:rPr>
          <w:rStyle w:val="StyleUnderline"/>
        </w:rPr>
        <w:t xml:space="preserve">, via what naturalized logic does the agent of destruction that creates and </w:t>
      </w:r>
      <w:r w:rsidRPr="00FC7A35">
        <w:rPr>
          <w:rStyle w:val="Emphasis"/>
        </w:rPr>
        <w:t>sustains Gaza as uninhabitable drop</w:t>
      </w:r>
      <w:r w:rsidRPr="00FC7A35">
        <w:rPr>
          <w:rStyle w:val="StyleUnderline"/>
        </w:rPr>
        <w:t xml:space="preserve"> from syntactical reference,</w:t>
      </w:r>
      <w:r w:rsidRPr="00FC7A35">
        <w:rPr>
          <w:sz w:val="16"/>
        </w:rPr>
        <w:t xml:space="preserve"> as if the asphixatory control that Salamanca details reflects—but, in actuality, authorizes—the organic order of things?96 {Luciana </w:t>
      </w:r>
      <w:r w:rsidRPr="00FC7A35">
        <w:rPr>
          <w:rStyle w:val="StyleUnderline"/>
        </w:rPr>
        <w:t>Parisi draws on Whitehead’s notion of the prehensive as a capacity to grasp and transform</w:t>
      </w:r>
      <w:r w:rsidRPr="00FC7A35">
        <w:rPr>
          <w:sz w:val="16"/>
        </w:rPr>
        <w:t xml:space="preserve">, suggesting that “the </w:t>
      </w:r>
      <w:r w:rsidRPr="00FC7A35">
        <w:rPr>
          <w:rStyle w:val="StyleUnderline"/>
        </w:rPr>
        <w:t xml:space="preserve">new function of </w:t>
      </w:r>
      <w:r w:rsidRPr="00FC7A35">
        <w:rPr>
          <w:rStyle w:val="Emphasis"/>
        </w:rPr>
        <w:t>algorithms within the programming of spatiotemporal forms and relations</w:t>
      </w:r>
      <w:r w:rsidRPr="00FC7A35">
        <w:rPr>
          <w:rStyle w:val="StyleUnderline"/>
        </w:rPr>
        <w:t xml:space="preserve"> reveals how the degree of prehension proper to algorithms has come to </w:t>
      </w:r>
      <w:r w:rsidRPr="00FC7A35">
        <w:rPr>
          <w:rStyle w:val="Emphasis"/>
        </w:rPr>
        <w:t>characterize computational culture</w:t>
      </w:r>
      <w:r w:rsidRPr="00FC7A35">
        <w:rPr>
          <w:rStyle w:val="StyleUnderline"/>
        </w:rPr>
        <w:t>.</w:t>
      </w:r>
      <w:r w:rsidRPr="00FC7A35">
        <w:rPr>
          <w:sz w:val="16"/>
        </w:rPr>
        <w:t xml:space="preserve"> </w:t>
      </w:r>
      <w:r w:rsidRPr="00FC7A35">
        <w:rPr>
          <w:rStyle w:val="StyleUnderline"/>
        </w:rPr>
        <w:t>Algorithms</w:t>
      </w:r>
      <w:r w:rsidRPr="00FC7A35">
        <w:rPr>
          <w:sz w:val="16"/>
        </w:rPr>
        <w:t xml:space="preserve"> are no longer seen as tools to accomplish a task: they </w:t>
      </w:r>
      <w:r w:rsidRPr="00FC7A35">
        <w:rPr>
          <w:rStyle w:val="StyleUnderline"/>
        </w:rPr>
        <w:t xml:space="preserve">are the constructive material or abstract ‘stuff’ that </w:t>
      </w:r>
      <w:r w:rsidRPr="00FC7A35">
        <w:rPr>
          <w:rStyle w:val="Emphasis"/>
        </w:rPr>
        <w:t>enables the automated design</w:t>
      </w:r>
      <w:r w:rsidRPr="00FC7A35">
        <w:rPr>
          <w:rStyle w:val="StyleUnderline"/>
        </w:rPr>
        <w:t xml:space="preserve"> of buildings, infra- structures, and objects.</w:t>
      </w:r>
      <w:r w:rsidRPr="00FC7A35">
        <w:rPr>
          <w:sz w:val="16"/>
        </w:rPr>
        <w:t xml:space="preserve"> </w:t>
      </w:r>
      <w:r w:rsidRPr="00FC7A35">
        <w:rPr>
          <w:rStyle w:val="StyleUnderline"/>
        </w:rPr>
        <w:t>Algorithms are thus actualities, defined by an automated prehension of data in the computational processing of probabilities.</w:t>
      </w:r>
      <w:r w:rsidRPr="00FC7A35">
        <w:rPr>
          <w:sz w:val="16"/>
        </w:rPr>
        <w:t xml:space="preserve"> From this standpoint, </w:t>
      </w:r>
      <w:r w:rsidRPr="00FC7A35">
        <w:rPr>
          <w:rStyle w:val="StyleUnderline"/>
        </w:rPr>
        <w:t xml:space="preserve">digital algorithms are not simply representations of data, but are occasions of experience insofar as they </w:t>
      </w:r>
      <w:r w:rsidRPr="00FC7A35">
        <w:rPr>
          <w:rStyle w:val="Emphasis"/>
        </w:rPr>
        <w:t>prehend information in their own way</w:t>
      </w:r>
      <w:r w:rsidRPr="00FC7A35">
        <w:rPr>
          <w:rStyle w:val="StyleUnderline"/>
        </w:rPr>
        <w:t>,</w:t>
      </w:r>
      <w:r w:rsidRPr="00FC7A35">
        <w:rPr>
          <w:sz w:val="16"/>
        </w:rPr>
        <w:t xml:space="preserve"> </w:t>
      </w:r>
      <w:r w:rsidRPr="00FC7A35">
        <w:rPr>
          <w:rStyle w:val="StyleUnderline"/>
        </w:rPr>
        <w:t xml:space="preserve">which neither strictly coincides with the binary or fuzzy logic of computation </w:t>
      </w:r>
      <w:r w:rsidRPr="00FC7A35">
        <w:rPr>
          <w:rStyle w:val="Emphasis"/>
        </w:rPr>
        <w:t>nor with the agency of external physical inputs</w:t>
      </w:r>
      <w:r w:rsidRPr="00FC7A35">
        <w:rPr>
          <w:rStyle w:val="StyleUnderline"/>
        </w:rPr>
        <w:t xml:space="preserve">. </w:t>
      </w:r>
      <w:r w:rsidRPr="00FC7A35">
        <w:rPr>
          <w:sz w:val="16"/>
        </w:rPr>
        <w:t xml:space="preserve">Instead, as actual occasions, </w:t>
      </w:r>
      <w:r w:rsidRPr="00FC7A35">
        <w:rPr>
          <w:rStyle w:val="StyleUnderline"/>
        </w:rPr>
        <w:t>algorithms prehend the formal system into which they are scripted,</w:t>
      </w:r>
      <w:r w:rsidRPr="00FC7A35">
        <w:rPr>
          <w:sz w:val="16"/>
        </w:rPr>
        <w:t xml:space="preserve"> and also the external data inputs that they retrieve” (Parisi, Contagious Architecture, xii).} How is this inevitability procured? </w:t>
      </w:r>
      <w:r w:rsidRPr="00FC7A35">
        <w:rPr>
          <w:rStyle w:val="StyleUnderline"/>
        </w:rPr>
        <w:t xml:space="preserve">The prehensive authorizes a set of predictive facts-on-the- ground sutured to the </w:t>
      </w:r>
      <w:r w:rsidRPr="00FC7A35">
        <w:rPr>
          <w:rStyle w:val="Emphasis"/>
        </w:rPr>
        <w:t>language of risk and probability</w:t>
      </w:r>
      <w:r w:rsidRPr="00FC7A35">
        <w:rPr>
          <w:rStyle w:val="StyleUnderline"/>
        </w:rPr>
        <w:t xml:space="preserve"> that extends itself to a predicted “apocalypse”</w:t>
      </w:r>
      <w:r w:rsidRPr="00FC7A35">
        <w:rPr>
          <w:sz w:val="16"/>
        </w:rPr>
        <w:t xml:space="preserve">—in other words, the </w:t>
      </w:r>
      <w:r w:rsidRPr="00FC7A35">
        <w:rPr>
          <w:rStyle w:val="StyleUnderline"/>
        </w:rPr>
        <w:t>representation of Gaza as a “natural” disaster</w:t>
      </w:r>
      <w:r w:rsidRPr="00FC7A35">
        <w:rPr>
          <w:sz w:val="16"/>
        </w:rPr>
        <w:t xml:space="preserve"> likely to happen. As an addition to reactive and preemptive forms of securitization, </w:t>
      </w:r>
      <w:r w:rsidRPr="00FC7A35">
        <w:rPr>
          <w:rStyle w:val="Emphasis"/>
        </w:rPr>
        <w:t>the prehensive is about making the present look exactly the way it needs to in order to guarantee a very specific and singular outcome in the future.</w:t>
      </w:r>
      <w:r w:rsidRPr="00FC7A35">
        <w:rPr>
          <w:sz w:val="16"/>
        </w:rPr>
        <w:t xml:space="preserve"> A remark by Michael Oren, Israel’s former ambassador to the United States, unwittingly unravels this grammatical elision by positing the inverse: “Life in Gaza is miserable now, but if Israel is permitted to prevail [i.e., destroy Hamas], circumstances can improve markedly.”97 That is to say, </w:t>
      </w:r>
      <w:r w:rsidRPr="00FC7A35">
        <w:rPr>
          <w:rStyle w:val="StyleUnderline"/>
        </w:rPr>
        <w:t xml:space="preserve">the apocalypse, the inevitable natural disaster, is a political outcome that can be avoided </w:t>
      </w:r>
      <w:r w:rsidRPr="00FC7A35">
        <w:rPr>
          <w:rStyle w:val="Emphasis"/>
        </w:rPr>
        <w:t xml:space="preserve">if a different scene of the present can be produced. </w:t>
      </w:r>
    </w:p>
    <w:p w14:paraId="32795C2B" w14:textId="77777777" w:rsidR="00957343" w:rsidRPr="00FC7A35" w:rsidRDefault="00957343" w:rsidP="00957343">
      <w:pPr>
        <w:rPr>
          <w:rStyle w:val="Emphasis"/>
        </w:rPr>
      </w:pPr>
      <w:r w:rsidRPr="00FC7A35">
        <w:rPr>
          <w:sz w:val="16"/>
        </w:rPr>
        <w:t xml:space="preserve">The year 2020 functions as a perverse apocalyptic timeline that is all too familiar to us now, largely through the predictive algorithms mapping for us the demise of the planet due to climate change. </w:t>
      </w:r>
      <w:r w:rsidRPr="00FC7A35">
        <w:rPr>
          <w:rStyle w:val="StyleUnderline"/>
        </w:rPr>
        <w:t xml:space="preserve">The prehensive is narratively produced as if this thing is happening to us, when indeed, </w:t>
      </w:r>
      <w:r w:rsidRPr="00FC7A35">
        <w:rPr>
          <w:rStyle w:val="Emphasis"/>
        </w:rPr>
        <w:t>we made it happen</w:t>
      </w:r>
      <w:r w:rsidRPr="00FC7A35">
        <w:rPr>
          <w:rStyle w:val="StyleUnderline"/>
        </w:rPr>
        <w:t>.</w:t>
      </w:r>
      <w:r w:rsidRPr="00FC7A35">
        <w:rPr>
          <w:sz w:val="16"/>
        </w:rPr>
        <w:t xml:space="preserve"> (And, in fact, from Netanyahu’s vantage: we wanted it to happen.) </w:t>
      </w:r>
      <w:r w:rsidRPr="00FC7A35">
        <w:rPr>
          <w:rStyle w:val="StyleUnderline"/>
        </w:rPr>
        <w:t xml:space="preserve">Through prehensive time, it is not only that the terms of futurity are already dictated in the present but also the terms of the </w:t>
      </w:r>
      <w:r w:rsidRPr="00FC7A35">
        <w:rPr>
          <w:rStyle w:val="Emphasis"/>
        </w:rPr>
        <w:t>present are dictated through the containment</w:t>
      </w:r>
      <w:r w:rsidRPr="00FC7A35">
        <w:rPr>
          <w:rStyle w:val="StyleUnderline"/>
        </w:rPr>
        <w:t xml:space="preserve"> of the terms of the future,</w:t>
      </w:r>
      <w:r w:rsidRPr="00FC7A35">
        <w:rPr>
          <w:sz w:val="16"/>
        </w:rPr>
        <w:t xml:space="preserve"> in an effort to keep the present in line with one version of the future that is desired. </w:t>
      </w:r>
      <w:r w:rsidRPr="00FC7A35">
        <w:rPr>
          <w:rStyle w:val="StyleUnderline"/>
        </w:rPr>
        <w:t xml:space="preserve">In seeding the fixed future into the present, data is fed forward in a </w:t>
      </w:r>
      <w:r w:rsidRPr="00FC7A35">
        <w:rPr>
          <w:rStyle w:val="Emphasis"/>
        </w:rPr>
        <w:t>retroactive manner</w:t>
      </w:r>
      <w:r w:rsidRPr="00FC7A35">
        <w:rPr>
          <w:rStyle w:val="StyleUnderline"/>
        </w:rPr>
        <w:t xml:space="preserve"> that disallows us out of the present.</w:t>
      </w:r>
      <w:r w:rsidRPr="00FC7A35">
        <w:rPr>
          <w:sz w:val="16"/>
        </w:rPr>
        <w:t xml:space="preserve"> That is to say, </w:t>
      </w:r>
      <w:r w:rsidRPr="00FC7A35">
        <w:rPr>
          <w:rStyle w:val="StyleUnderline"/>
        </w:rPr>
        <w:t xml:space="preserve">we cannot get out of the present because we are </w:t>
      </w:r>
      <w:r w:rsidRPr="00FC7A35">
        <w:rPr>
          <w:rStyle w:val="Emphasis"/>
        </w:rPr>
        <w:t>tethered to the desired future</w:t>
      </w:r>
      <w:r w:rsidRPr="00FC7A35">
        <w:rPr>
          <w:sz w:val="16"/>
        </w:rPr>
        <w:t xml:space="preserve">; past, present, and future feel somewhat futile as descriptors of temporal distinctions. These prehensive futurities are thoroughly resonant now: by such and such year, Caucasians will be the minority in California. X number of species will be extinct by year such and such. What this prehensive control over the present in order to create a certain future might suggest is that </w:t>
      </w:r>
      <w:r w:rsidRPr="00FC7A35">
        <w:rPr>
          <w:rStyle w:val="StyleUnderline"/>
        </w:rPr>
        <w:t>the “solution” to the “Israeli-Arab conflict” may well be</w:t>
      </w:r>
      <w:r w:rsidRPr="00FC7A35">
        <w:rPr>
          <w:sz w:val="16"/>
        </w:rPr>
        <w:t xml:space="preserve">, for Israel, neither one-state nor two-state but rather the </w:t>
      </w:r>
      <w:r w:rsidRPr="00FC7A35">
        <w:rPr>
          <w:rStyle w:val="StyleUnderline"/>
        </w:rPr>
        <w:t>current status quo.</w:t>
      </w:r>
      <w:r w:rsidRPr="00FC7A35">
        <w:rPr>
          <w:sz w:val="16"/>
        </w:rPr>
        <w:t xml:space="preserve"> In other words, </w:t>
      </w:r>
      <w:r w:rsidRPr="00FC7A35">
        <w:rPr>
          <w:rStyle w:val="Emphasis"/>
        </w:rPr>
        <w:t xml:space="preserve">a terrifying implication is that Israel already has its solution: the permanent debilitation of settler colonialism. </w:t>
      </w:r>
    </w:p>
    <w:p w14:paraId="74D1A7CC" w14:textId="77777777" w:rsidR="00957343" w:rsidRPr="00FC7A35" w:rsidRDefault="00957343" w:rsidP="00957343">
      <w:pPr>
        <w:rPr>
          <w:rStyle w:val="StyleUnderline"/>
        </w:rPr>
      </w:pPr>
      <w:r w:rsidRPr="00FC7A35">
        <w:rPr>
          <w:sz w:val="16"/>
        </w:rPr>
        <w:t xml:space="preserve">There is another twist to these temporalities: the </w:t>
      </w:r>
      <w:r w:rsidRPr="00FC7A35">
        <w:rPr>
          <w:rStyle w:val="StyleUnderline"/>
        </w:rPr>
        <w:t>multiplicity of competing prehensive narratives that challenge the hermeneutic seal.</w:t>
      </w:r>
      <w:r w:rsidRPr="00FC7A35">
        <w:rPr>
          <w:sz w:val="16"/>
        </w:rPr>
        <w:t xml:space="preserve"> The year 2020 is also predicted to be when Palestinians will outnumber the Jewish Israeli population. Palestinians in Israel and the Occupied Territories will outnumber Jews by 7.2 million to 6.9 million.98 Palestinians inside Israel’s 1948 borders are reproducing 33 percent faster than Israeli Jews.99 </w:t>
      </w:r>
      <w:r w:rsidRPr="00FC7A35">
        <w:rPr>
          <w:rStyle w:val="StyleUnderline"/>
        </w:rPr>
        <w:t xml:space="preserve">If indeed Israel needs Gaza’s gas resources by 2017, if indeed by 2020 Gaza will be uninhabitable, these time frames reveal as much about the contractions and acceleration of pace demanded within the parameters of life span as they do about slow death.100 </w:t>
      </w:r>
    </w:p>
    <w:p w14:paraId="2A1F3692" w14:textId="77777777" w:rsidR="00957343" w:rsidRPr="00FC7A35" w:rsidRDefault="00957343" w:rsidP="00957343">
      <w:pPr>
        <w:rPr>
          <w:rStyle w:val="Emphasis"/>
        </w:rPr>
      </w:pPr>
      <w:r w:rsidRPr="00FC7A35">
        <w:rPr>
          <w:sz w:val="16"/>
        </w:rPr>
        <w:t xml:space="preserve">But is 2020 only a human timeline? If temporality itself is already suffused with the biopolitical, to claim unfettered access to futurity is already predicated upon the genocide or slow death of others. The </w:t>
      </w:r>
      <w:r w:rsidRPr="00FC7A35">
        <w:rPr>
          <w:rStyle w:val="StyleUnderline"/>
        </w:rPr>
        <w:t xml:space="preserve">invocation of 2020 marks the limit of thinking biopolitical time in human terms, gesturing toward temporalities that are </w:t>
      </w:r>
      <w:r w:rsidRPr="00FC7A35">
        <w:rPr>
          <w:rStyle w:val="Emphasis"/>
        </w:rPr>
        <w:t>operating in nonreproductive modalities</w:t>
      </w:r>
      <w:r w:rsidRPr="00FC7A35">
        <w:rPr>
          <w:sz w:val="16"/>
        </w:rPr>
        <w:t xml:space="preserve">, since “natural” human reproduction no longer singularly drives the engine of biopolitics. </w:t>
      </w:r>
      <w:r w:rsidRPr="00FC7A35">
        <w:rPr>
          <w:rStyle w:val="Emphasis"/>
        </w:rPr>
        <w:t xml:space="preserve">Gaza is living not only human time and “population time” but also versions of inhuman time. </w:t>
      </w:r>
      <w:r w:rsidRPr="00FC7A35">
        <w:rPr>
          <w:sz w:val="16"/>
        </w:rPr>
        <w:t xml:space="preserve">Mel Chen’s work on toxicity alerts us to the question of the half-life of depleted uranium, approximately 4.5 mil- lion years, and other elements deposited through weaponry and infrastructural warfare.101 </w:t>
      </w:r>
      <w:r w:rsidRPr="00FC7A35">
        <w:rPr>
          <w:rStyle w:val="StyleUnderline"/>
        </w:rPr>
        <w:t>Prehensive time thus also signals a weaponized epigenetics where the outcome is not so much about winning or losing, or about a solution.</w:t>
      </w:r>
      <w:r w:rsidRPr="00FC7A35">
        <w:rPr>
          <w:sz w:val="16"/>
        </w:rPr>
        <w:t xml:space="preserve"> As Reza Nagarestani so magnificently shows us, </w:t>
      </w:r>
      <w:r w:rsidRPr="00FC7A35">
        <w:rPr>
          <w:rStyle w:val="StyleUnderline"/>
        </w:rPr>
        <w:t xml:space="preserve">the limits of the nonhuman/human frame are already apparent through their precise deployment within capitalism, revealing the necessity of theorizing an </w:t>
      </w:r>
      <w:r w:rsidRPr="00FC7A35">
        <w:rPr>
          <w:rStyle w:val="Emphasis"/>
        </w:rPr>
        <w:t>inhuman biopolitics; the nonhuman, posthuman, and inhuman are thoroughly amenable to the circuits of capitalism that inform biopolitical power.</w:t>
      </w:r>
      <w:r w:rsidRPr="00FC7A35">
        <w:rPr>
          <w:sz w:val="16"/>
        </w:rPr>
        <w:t xml:space="preserve">102 Maiming is also necessary for exploiting the project of verticalization that Eyal Weizman details. For Weizman, </w:t>
      </w:r>
      <w:r w:rsidRPr="00FC7A35">
        <w:rPr>
          <w:rStyle w:val="StyleUnderline"/>
        </w:rPr>
        <w:t xml:space="preserve">verticalization happens through the production of </w:t>
      </w:r>
      <w:r w:rsidRPr="00FC7A35">
        <w:rPr>
          <w:rStyle w:val="Emphasis"/>
        </w:rPr>
        <w:t xml:space="preserve">expanded Israeli military space </w:t>
      </w:r>
      <w:r w:rsidRPr="00FC7A35">
        <w:rPr>
          <w:rStyle w:val="StyleUnderline"/>
        </w:rPr>
        <w:t xml:space="preserve">through three-dimensional renderings of air, ground, and underground entities, </w:t>
      </w:r>
      <w:r w:rsidRPr="00FC7A35">
        <w:rPr>
          <w:rStyle w:val="Emphasis"/>
        </w:rPr>
        <w:t>legitimizing Israeli rule through the colonization of space and time</w:t>
      </w:r>
      <w:r w:rsidRPr="00FC7A35">
        <w:rPr>
          <w:sz w:val="16"/>
        </w:rPr>
        <w:t xml:space="preserve">.103 Verticalization is the manufacturing of depth. As Steven Salaita writes in Israel’s Dead Soul, </w:t>
      </w:r>
      <w:r w:rsidRPr="00FC7A35">
        <w:rPr>
          <w:rStyle w:val="StyleUnderline"/>
        </w:rPr>
        <w:t>interiority is accorded to the Jewish Israeli subject through the production of depth—of history, of archaeology, of presence.</w:t>
      </w:r>
      <w:r w:rsidRPr="00FC7A35">
        <w:rPr>
          <w:sz w:val="16"/>
        </w:rPr>
        <w:t xml:space="preserve">104 Through debilitating practices of maiming and stunting, </w:t>
      </w:r>
      <w:r w:rsidRPr="00FC7A35">
        <w:rPr>
          <w:rStyle w:val="Emphasis"/>
        </w:rPr>
        <w:t xml:space="preserve">Palestinians are further literalized and lateralized as surface, as bodies without souls, as sheer biology, thus rendered nonhuman, part of creating surface economies of control, and captured in nonhuman temporal calculations. </w:t>
      </w:r>
    </w:p>
    <w:p w14:paraId="0A7D4374" w14:textId="77777777" w:rsidR="00957343" w:rsidRPr="00FC7A35" w:rsidRDefault="00957343" w:rsidP="00957343">
      <w:pPr>
        <w:pStyle w:val="Heading3"/>
        <w:rPr>
          <w:rStyle w:val="StyleUnderline"/>
          <w:rFonts w:cs="Calibri"/>
        </w:rPr>
      </w:pPr>
      <w:r w:rsidRPr="00FC7A35">
        <w:rPr>
          <w:rStyle w:val="StyleUnderline"/>
          <w:rFonts w:cs="Calibri"/>
        </w:rPr>
        <w:t>Anti-Zionist Hermeneutic</w:t>
      </w:r>
    </w:p>
    <w:p w14:paraId="02916667" w14:textId="77777777" w:rsidR="00957343" w:rsidRPr="00FC7A35" w:rsidRDefault="00957343" w:rsidP="00957343">
      <w:pPr>
        <w:pStyle w:val="Heading4"/>
        <w:rPr>
          <w:rFonts w:cs="Calibri"/>
        </w:rPr>
      </w:pPr>
      <w:r w:rsidRPr="00FC7A35">
        <w:rPr>
          <w:rFonts w:cs="Calibri"/>
        </w:rPr>
        <w:t>Tag</w:t>
      </w:r>
    </w:p>
    <w:p w14:paraId="1F1225CF"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Chapter 4, Page 153-154</w:t>
      </w:r>
      <w:r w:rsidRPr="00FC7A35">
        <w:rPr>
          <w:rStyle w:val="Style13ptBold"/>
          <w:b w:val="0"/>
          <w:bCs/>
          <w:sz w:val="20"/>
          <w:szCs w:val="20"/>
        </w:rPr>
        <w:t>|KZaidi</w:t>
      </w:r>
    </w:p>
    <w:p w14:paraId="16412602" w14:textId="77777777" w:rsidR="00957343" w:rsidRPr="00FC7A35" w:rsidRDefault="00957343" w:rsidP="00957343">
      <w:pPr>
        <w:rPr>
          <w:rStyle w:val="StyleUnderline"/>
        </w:rPr>
      </w:pPr>
      <w:r w:rsidRPr="00FC7A35">
        <w:rPr>
          <w:rStyle w:val="StyleUnderline"/>
        </w:rPr>
        <w:t>I offer this analysis in the spirit of</w:t>
      </w:r>
      <w:r w:rsidRPr="00FC7A35">
        <w:rPr>
          <w:sz w:val="16"/>
        </w:rPr>
        <w:t xml:space="preserve"> what Jord/ana Rosenberg has hailed </w:t>
      </w:r>
      <w:r w:rsidRPr="00FC7A35">
        <w:rPr>
          <w:rStyle w:val="StyleUnderline"/>
        </w:rPr>
        <w:t xml:space="preserve">an “anti-Zionist hermeneutic,” one that insists on </w:t>
      </w:r>
      <w:r w:rsidRPr="00FC7A35">
        <w:rPr>
          <w:rStyle w:val="Emphasis"/>
        </w:rPr>
        <w:t>speaking the reality of debilitation</w:t>
      </w:r>
      <w:r w:rsidRPr="00FC7A35">
        <w:rPr>
          <w:rStyle w:val="StyleUnderline"/>
        </w:rPr>
        <w:t xml:space="preserve"> as another form of biopolitical governmentality.</w:t>
      </w:r>
      <w:r w:rsidRPr="00FC7A35">
        <w:rPr>
          <w:sz w:val="16"/>
        </w:rPr>
        <w:t xml:space="preserve">121 It is an anti-Zionist hermeneutic that </w:t>
      </w:r>
      <w:r w:rsidRPr="00FC7A35">
        <w:rPr>
          <w:rStyle w:val="StyleUnderline"/>
        </w:rPr>
        <w:t>seeks neither to exceptionalize Palestine nor to render it visible through containment</w:t>
      </w:r>
      <w:r w:rsidRPr="00FC7A35">
        <w:rPr>
          <w:sz w:val="16"/>
        </w:rPr>
        <w:t xml:space="preserve"> in a comparative frame, </w:t>
      </w:r>
      <w:r w:rsidRPr="00FC7A35">
        <w:rPr>
          <w:rStyle w:val="StyleUnderline"/>
        </w:rPr>
        <w:t xml:space="preserve">but to understand </w:t>
      </w:r>
      <w:r w:rsidRPr="00FC7A35">
        <w:rPr>
          <w:rStyle w:val="Emphasis"/>
        </w:rPr>
        <w:t>intensifications of biopolitical modes of control</w:t>
      </w:r>
      <w:r w:rsidRPr="00FC7A35">
        <w:rPr>
          <w:rStyle w:val="StyleUnderline"/>
        </w:rPr>
        <w:t xml:space="preserve"> that are continuous and resonant with historical modes </w:t>
      </w:r>
      <w:r w:rsidRPr="00FC7A35">
        <w:rPr>
          <w:sz w:val="16"/>
        </w:rPr>
        <w:t xml:space="preserve">and, indeed, across con- temporary geopolitical spaces. </w:t>
      </w:r>
      <w:r w:rsidRPr="00FC7A35">
        <w:rPr>
          <w:rStyle w:val="StyleUnderline"/>
        </w:rPr>
        <w:t>Palestine</w:t>
      </w:r>
      <w:r w:rsidRPr="00FC7A35">
        <w:rPr>
          <w:sz w:val="16"/>
        </w:rPr>
        <w:t xml:space="preserve"> in this sense provides an epistemological blueprint, one that </w:t>
      </w:r>
      <w:r w:rsidRPr="00FC7A35">
        <w:rPr>
          <w:rStyle w:val="StyleUnderline"/>
        </w:rPr>
        <w:t xml:space="preserve">opens up the connective tissue between regions, </w:t>
      </w:r>
      <w:r w:rsidRPr="00FC7A35">
        <w:rPr>
          <w:rStyle w:val="Emphasis"/>
        </w:rPr>
        <w:t>regimes of power, sites of knowledge production</w:t>
      </w:r>
      <w:r w:rsidRPr="00FC7A35">
        <w:rPr>
          <w:rStyle w:val="StyleUnderline"/>
        </w:rPr>
        <w:t xml:space="preserve">, historical excavations, and </w:t>
      </w:r>
      <w:r w:rsidRPr="00FC7A35">
        <w:rPr>
          <w:rStyle w:val="Emphasis"/>
        </w:rPr>
        <w:t>solidarity struggles</w:t>
      </w:r>
      <w:r w:rsidRPr="00FC7A35">
        <w:rPr>
          <w:rStyle w:val="StyleUnderline"/>
        </w:rPr>
        <w:t xml:space="preserve"> for liberation</w:t>
      </w:r>
      <w:r w:rsidRPr="00FC7A35">
        <w:rPr>
          <w:sz w:val="16"/>
        </w:rPr>
        <w:t xml:space="preserve">. Rather than an exception, writes Michael Hardt, “we can see Palestine and the struggles of Palestinians as exemplary—a lesson and inspiration for those fighting back around the world.”122 </w:t>
      </w:r>
      <w:r w:rsidRPr="00FC7A35">
        <w:rPr>
          <w:rStyle w:val="StyleUnderline"/>
        </w:rPr>
        <w:t xml:space="preserve">Connecting Palestine to struggles elsewhere, Hardt argues that four rubrics of enclosure link different geopolitical sites: </w:t>
      </w:r>
      <w:r w:rsidRPr="00FC7A35">
        <w:rPr>
          <w:rStyle w:val="Emphasis"/>
        </w:rPr>
        <w:t>indebtedness, mediatization, securitization, and representation</w:t>
      </w:r>
      <w:r w:rsidRPr="00FC7A35">
        <w:rPr>
          <w:rStyle w:val="StyleUnderline"/>
        </w:rPr>
        <w:t>.</w:t>
      </w:r>
      <w:r w:rsidRPr="00FC7A35">
        <w:rPr>
          <w:sz w:val="16"/>
        </w:rPr>
        <w:t xml:space="preserve"> </w:t>
      </w:r>
      <w:r w:rsidRPr="00FC7A35">
        <w:rPr>
          <w:rStyle w:val="StyleUnderline"/>
        </w:rPr>
        <w:t xml:space="preserve">This brief schema is perhaps one entrée into conceptualizations that </w:t>
      </w:r>
      <w:r w:rsidRPr="00FC7A35">
        <w:rPr>
          <w:rStyle w:val="Emphasis"/>
        </w:rPr>
        <w:t>neither exceptionalize Palestine nor minimize the role of the Israeli occupation</w:t>
      </w:r>
      <w:r w:rsidRPr="00FC7A35">
        <w:rPr>
          <w:rStyle w:val="StyleUnderline"/>
        </w:rPr>
        <w:t xml:space="preserve"> in legitimating geopolitical technologies of securitization and sovereignty around the globe. An anti-Zionist hermeneutic </w:t>
      </w:r>
      <w:r w:rsidRPr="00FC7A35">
        <w:rPr>
          <w:rStyle w:val="Emphasis"/>
        </w:rPr>
        <w:t>recognizes the current shifting conditions</w:t>
      </w:r>
      <w:r w:rsidRPr="00FC7A35">
        <w:rPr>
          <w:rStyle w:val="StyleUnderline"/>
        </w:rPr>
        <w:t xml:space="preserve"> in the U.S. academy—</w:t>
      </w:r>
      <w:r w:rsidRPr="00FC7A35">
        <w:rPr>
          <w:sz w:val="16"/>
        </w:rPr>
        <w:t>historically relatively foreclosed, as the writings of Edward Said remind us—</w:t>
      </w:r>
      <w:r w:rsidRPr="00FC7A35">
        <w:rPr>
          <w:rStyle w:val="StyleUnderline"/>
        </w:rPr>
        <w:t xml:space="preserve">for the possibility of </w:t>
      </w:r>
      <w:r w:rsidRPr="00FC7A35">
        <w:rPr>
          <w:rStyle w:val="Emphasis"/>
        </w:rPr>
        <w:t>genuine debate</w:t>
      </w:r>
      <w:r w:rsidRPr="00FC7A35">
        <w:rPr>
          <w:rStyle w:val="StyleUnderline"/>
        </w:rPr>
        <w:t xml:space="preserve"> about what he called The Question of Palestine.</w:t>
      </w:r>
      <w:r w:rsidRPr="00FC7A35">
        <w:rPr>
          <w:sz w:val="16"/>
        </w:rPr>
        <w:t xml:space="preserve"> </w:t>
      </w:r>
      <w:r w:rsidRPr="00FC7A35">
        <w:rPr>
          <w:rStyle w:val="StyleUnderline"/>
        </w:rPr>
        <w:t>The subject/object</w:t>
      </w:r>
      <w:r w:rsidRPr="00FC7A35">
        <w:rPr>
          <w:sz w:val="16"/>
        </w:rPr>
        <w:t xml:space="preserve"> referred to in the phrase “the question of,” explains Said, </w:t>
      </w:r>
      <w:r w:rsidRPr="00FC7A35">
        <w:rPr>
          <w:rStyle w:val="StyleUnderline"/>
        </w:rPr>
        <w:t>signals</w:t>
      </w:r>
      <w:r w:rsidRPr="00FC7A35">
        <w:rPr>
          <w:sz w:val="16"/>
        </w:rPr>
        <w:t xml:space="preserve"> three things: </w:t>
      </w:r>
      <w:r w:rsidRPr="00FC7A35">
        <w:rPr>
          <w:rStyle w:val="StyleUnderline"/>
        </w:rPr>
        <w:t>a matter significant enough to be dealt with separately, an “intractable and insistent problem,” and something that is unstable or uncertain.</w:t>
      </w:r>
      <w:r w:rsidRPr="00FC7A35">
        <w:rPr>
          <w:sz w:val="16"/>
        </w:rPr>
        <w:t xml:space="preserve">123 </w:t>
      </w:r>
      <w:r w:rsidRPr="00FC7A35">
        <w:rPr>
          <w:rStyle w:val="Emphasis"/>
        </w:rPr>
        <w:t xml:space="preserve">That Palestine is all three simply means that its lessons cannot be put aside or ignored. </w:t>
      </w:r>
      <w:r w:rsidRPr="00FC7A35">
        <w:rPr>
          <w:sz w:val="16"/>
        </w:rPr>
        <w:t xml:space="preserve">My goal, however, is not to affirm an instrumentalist use of such a blueprint or to mobilize Palestine in order to foreground a corrective to Eurocentric theorizations of biopolitics. </w:t>
      </w:r>
      <w:r w:rsidRPr="00FC7A35">
        <w:rPr>
          <w:rStyle w:val="StyleUnderline"/>
        </w:rPr>
        <w:t xml:space="preserve">The ultimate purpose of this analysis is to labor in the service of a Free Palestine. </w:t>
      </w:r>
    </w:p>
    <w:p w14:paraId="5C5BE0DC" w14:textId="77777777" w:rsidR="00957343" w:rsidRPr="00FC7A35" w:rsidRDefault="00957343" w:rsidP="00957343">
      <w:pPr>
        <w:pStyle w:val="Heading3"/>
        <w:rPr>
          <w:rStyle w:val="StyleUnderline"/>
          <w:rFonts w:cs="Calibri"/>
        </w:rPr>
      </w:pPr>
      <w:r w:rsidRPr="00FC7A35">
        <w:rPr>
          <w:rStyle w:val="StyleUnderline"/>
          <w:rFonts w:cs="Calibri"/>
        </w:rPr>
        <w:t>Method/Prereq Card</w:t>
      </w:r>
    </w:p>
    <w:p w14:paraId="4BCE325C" w14:textId="77777777" w:rsidR="00957343" w:rsidRPr="00FC7A35" w:rsidRDefault="00957343" w:rsidP="00957343">
      <w:pPr>
        <w:pStyle w:val="Heading4"/>
        <w:rPr>
          <w:rFonts w:cs="Calibri"/>
        </w:rPr>
      </w:pPr>
      <w:r w:rsidRPr="00FC7A35">
        <w:rPr>
          <w:rFonts w:cs="Calibri"/>
        </w:rPr>
        <w:t>Tag</w:t>
      </w:r>
    </w:p>
    <w:p w14:paraId="406ED67A" w14:textId="77777777" w:rsidR="00957343" w:rsidRPr="00FC7A35" w:rsidRDefault="00957343" w:rsidP="00957343">
      <w:pPr>
        <w:rPr>
          <w:sz w:val="20"/>
          <w:szCs w:val="20"/>
        </w:rPr>
      </w:pPr>
      <w:r w:rsidRPr="00FC7A35">
        <w:rPr>
          <w:rStyle w:val="Style13ptBold"/>
        </w:rPr>
        <w:t xml:space="preserve">Puar’17 </w:t>
      </w:r>
      <w:r w:rsidRPr="00FC7A35">
        <w:rPr>
          <w:rStyle w:val="Style13ptBold"/>
          <w:b w:val="0"/>
          <w:bCs/>
          <w:sz w:val="20"/>
          <w:szCs w:val="20"/>
        </w:rPr>
        <w:t>|</w:t>
      </w:r>
      <w:r w:rsidRPr="00FC7A35">
        <w:rPr>
          <w:sz w:val="20"/>
          <w:szCs w:val="20"/>
        </w:rPr>
        <w:t xml:space="preserve">Jasbir K. Puar is a U.S.-based queer theorist and Professor and Graduate Director of Women’s and Gender Studies at Rutgers University, where she has been a faculty member since 2000. </w:t>
      </w:r>
      <w:r w:rsidRPr="00FC7A35">
        <w:rPr>
          <w:i/>
          <w:iCs/>
          <w:sz w:val="20"/>
          <w:szCs w:val="20"/>
        </w:rPr>
        <w:t xml:space="preserve">The Right to Maim, </w:t>
      </w:r>
      <w:r w:rsidRPr="00FC7A35">
        <w:rPr>
          <w:sz w:val="20"/>
          <w:szCs w:val="20"/>
        </w:rPr>
        <w:t>Duke University Press, 2017. Post-Script, Page 159-161</w:t>
      </w:r>
      <w:r w:rsidRPr="00FC7A35">
        <w:rPr>
          <w:rStyle w:val="Style13ptBold"/>
          <w:b w:val="0"/>
          <w:bCs/>
          <w:sz w:val="20"/>
          <w:szCs w:val="20"/>
        </w:rPr>
        <w:t>|KZaidi</w:t>
      </w:r>
    </w:p>
    <w:p w14:paraId="7726E51A" w14:textId="77777777" w:rsidR="00957343" w:rsidRPr="00FC7A35" w:rsidRDefault="00957343" w:rsidP="00957343">
      <w:pPr>
        <w:rPr>
          <w:sz w:val="16"/>
        </w:rPr>
      </w:pPr>
      <w:r w:rsidRPr="00FC7A35">
        <w:rPr>
          <w:sz w:val="16"/>
        </w:rPr>
        <w:t xml:space="preserve">And yet, </w:t>
      </w:r>
      <w:r w:rsidRPr="00FC7A35">
        <w:rPr>
          <w:rStyle w:val="StyleUnderline"/>
        </w:rPr>
        <w:t>the promise of the articulation of disability</w:t>
      </w:r>
      <w:r w:rsidRPr="00FC7A35">
        <w:rPr>
          <w:sz w:val="16"/>
        </w:rPr>
        <w:t xml:space="preserve"> by the members of the CBR support group, </w:t>
      </w:r>
      <w:r w:rsidRPr="00FC7A35">
        <w:rPr>
          <w:rStyle w:val="StyleUnderline"/>
        </w:rPr>
        <w:t>rendered not exceptional but convivial</w:t>
      </w:r>
      <w:r w:rsidRPr="00FC7A35">
        <w:rPr>
          <w:sz w:val="16"/>
        </w:rPr>
        <w:t>—in fact, the conviviality between disability and debility—</w:t>
      </w:r>
      <w:r w:rsidRPr="00FC7A35">
        <w:rPr>
          <w:rStyle w:val="Emphasis"/>
        </w:rPr>
        <w:t>is marked by the utopian appeal to collective struggle.</w:t>
      </w:r>
      <w:r w:rsidRPr="00FC7A35">
        <w:rPr>
          <w:sz w:val="16"/>
        </w:rPr>
        <w:t xml:space="preserve"> Indeed, collective </w:t>
      </w:r>
      <w:r w:rsidRPr="00FC7A35">
        <w:rPr>
          <w:rStyle w:val="Emphasis"/>
        </w:rPr>
        <w:t>punishment is overturned into otherwise untenable lines of solidarity.</w:t>
      </w:r>
      <w:r w:rsidRPr="00FC7A35">
        <w:rPr>
          <w:sz w:val="16"/>
        </w:rPr>
        <w:t xml:space="preserve"> </w:t>
      </w:r>
      <w:r w:rsidRPr="00FC7A35">
        <w:rPr>
          <w:rStyle w:val="StyleUnderline"/>
        </w:rPr>
        <w:t>Anti-occupation activism is a focal point of disability activism and includes supporting hunger strikes for Palestinian prisoners and using wheelchairs on the “frontlines</w:t>
      </w:r>
      <w:r w:rsidRPr="00FC7A35">
        <w:rPr>
          <w:sz w:val="16"/>
        </w:rPr>
        <w:t xml:space="preserve"> . . . try[ing] to protect people behind them, thinking that maybe the IDF wouldn’t shoot at them” during confrontations. </w:t>
      </w:r>
      <w:r w:rsidRPr="00FC7A35">
        <w:rPr>
          <w:rStyle w:val="StyleUnderline"/>
        </w:rPr>
        <w:t xml:space="preserve">The participants </w:t>
      </w:r>
      <w:r w:rsidRPr="00FC7A35">
        <w:rPr>
          <w:rStyle w:val="Emphasis"/>
        </w:rPr>
        <w:t>face daily the weaponization of debilitation</w:t>
      </w:r>
      <w:r w:rsidRPr="00FC7A35">
        <w:rPr>
          <w:rStyle w:val="StyleUnderline"/>
        </w:rPr>
        <w:t xml:space="preserve"> that is maintained to deter resistance to the occupation, as one Palestinian man with a “permanent disability” explained: “They want to debilitate entire families so that their </w:t>
      </w:r>
      <w:r w:rsidRPr="00FC7A35">
        <w:rPr>
          <w:rStyle w:val="Emphasis"/>
        </w:rPr>
        <w:t>main concern becomes the disabled person</w:t>
      </w:r>
      <w:r w:rsidRPr="00FC7A35">
        <w:rPr>
          <w:rStyle w:val="StyleUnderline"/>
        </w:rPr>
        <w:t xml:space="preserve"> and making sure their needs are met.</w:t>
      </w:r>
      <w:r w:rsidRPr="00FC7A35">
        <w:rPr>
          <w:sz w:val="16"/>
        </w:rPr>
        <w:t xml:space="preserve"> Because disabled people are the responsibility of the entire community and not just of their families, </w:t>
      </w:r>
      <w:r w:rsidRPr="00FC7A35">
        <w:rPr>
          <w:rStyle w:val="Emphasis"/>
        </w:rPr>
        <w:t>this ensures that we are unable to fight the occupation.</w:t>
      </w:r>
      <w:r w:rsidRPr="00FC7A35">
        <w:rPr>
          <w:sz w:val="16"/>
        </w:rPr>
        <w:t xml:space="preserve"> This is the occupation’s calculus.” </w:t>
      </w:r>
    </w:p>
    <w:p w14:paraId="2A300E08" w14:textId="77777777" w:rsidR="00957343" w:rsidRPr="00FC7A35" w:rsidRDefault="00957343" w:rsidP="00957343">
      <w:pPr>
        <w:rPr>
          <w:rStyle w:val="Emphasis"/>
        </w:rPr>
      </w:pPr>
      <w:r w:rsidRPr="00FC7A35">
        <w:rPr>
          <w:sz w:val="16"/>
        </w:rPr>
        <w:t xml:space="preserve">What is the main demand of disability activism? A common phrase we heard was “Treatment without checkpoints.” In this context of the collective punishment of occupation, </w:t>
      </w:r>
      <w:r w:rsidRPr="00FC7A35">
        <w:rPr>
          <w:rStyle w:val="StyleUnderline"/>
        </w:rPr>
        <w:t>what constitutes “disability activism” is multifaceted and complex. Forms of radical insurgency—</w:t>
      </w:r>
      <w:r w:rsidRPr="00FC7A35">
        <w:rPr>
          <w:rStyle w:val="Emphasis"/>
        </w:rPr>
        <w:t>rock throwing, strikes, actions, housing demolition rallies, and civil disobedience</w:t>
      </w:r>
      <w:r w:rsidRPr="00FC7A35">
        <w:rPr>
          <w:rStyle w:val="StyleUnderline"/>
        </w:rPr>
        <w:t xml:space="preserve">—protest not only the legal and economic circumstances of the occupation but also the </w:t>
      </w:r>
      <w:r w:rsidRPr="00FC7A35">
        <w:rPr>
          <w:rStyle w:val="Emphasis"/>
        </w:rPr>
        <w:t>ongoing bodily debilitation</w:t>
      </w:r>
      <w:r w:rsidRPr="00FC7A35">
        <w:rPr>
          <w:rStyle w:val="StyleUnderline"/>
        </w:rPr>
        <w:t xml:space="preserve"> of the Palestinian population.</w:t>
      </w:r>
      <w:r w:rsidRPr="00FC7A35">
        <w:rPr>
          <w:sz w:val="16"/>
        </w:rPr>
        <w:t xml:space="preserve"> </w:t>
      </w:r>
      <w:r w:rsidRPr="00FC7A35">
        <w:rPr>
          <w:rStyle w:val="Emphasis"/>
        </w:rPr>
        <w:t>These acts of protest must be embraced as forms of disability activism and resistance.</w:t>
      </w:r>
      <w:r w:rsidRPr="00FC7A35">
        <w:rPr>
          <w:sz w:val="16"/>
        </w:rPr>
        <w:t xml:space="preserve"> </w:t>
      </w:r>
      <w:r w:rsidRPr="00FC7A35">
        <w:rPr>
          <w:rStyle w:val="StyleUnderline"/>
        </w:rPr>
        <w:t xml:space="preserve">There is no type of resistance in Palestine that is not </w:t>
      </w:r>
      <w:r w:rsidRPr="00FC7A35">
        <w:rPr>
          <w:sz w:val="16"/>
        </w:rPr>
        <w:t>implicitly, if not explicitly,</w:t>
      </w:r>
      <w:r w:rsidRPr="00FC7A35">
        <w:rPr>
          <w:rStyle w:val="StyleUnderline"/>
        </w:rPr>
        <w:t xml:space="preserve"> addressing </w:t>
      </w:r>
      <w:r w:rsidRPr="00FC7A35">
        <w:rPr>
          <w:sz w:val="16"/>
        </w:rPr>
        <w:t>and contesting</w:t>
      </w:r>
      <w:r w:rsidRPr="00FC7A35">
        <w:rPr>
          <w:rStyle w:val="StyleUnderline"/>
        </w:rPr>
        <w:t xml:space="preserve"> the ongoing </w:t>
      </w:r>
      <w:r w:rsidRPr="00FC7A35">
        <w:rPr>
          <w:rStyle w:val="Emphasis"/>
        </w:rPr>
        <w:t>assaults to bodily capacity</w:t>
      </w:r>
      <w:r w:rsidRPr="00FC7A35">
        <w:rPr>
          <w:rStyle w:val="StyleUnderline"/>
        </w:rPr>
        <w:t xml:space="preserve"> and health that are constitutive of and central to Israeli settler colonial occupation.</w:t>
      </w:r>
      <w:r w:rsidRPr="00FC7A35">
        <w:rPr>
          <w:sz w:val="16"/>
        </w:rPr>
        <w:t xml:space="preserve"> </w:t>
      </w:r>
      <w:r w:rsidRPr="00FC7A35">
        <w:rPr>
          <w:rStyle w:val="Emphasis"/>
        </w:rPr>
        <w:t>There is a lack of grievance structures through rights discourses</w:t>
      </w:r>
      <w:r w:rsidRPr="00FC7A35">
        <w:rPr>
          <w:sz w:val="16"/>
        </w:rPr>
        <w:t xml:space="preserve">—and even when they exist, </w:t>
      </w:r>
      <w:r w:rsidRPr="00FC7A35">
        <w:rPr>
          <w:rStyle w:val="StyleUnderline"/>
        </w:rPr>
        <w:t>the world does not hold Israel accountable</w:t>
      </w:r>
      <w:r w:rsidRPr="00FC7A35">
        <w:rPr>
          <w:sz w:val="16"/>
        </w:rPr>
        <w:t xml:space="preserve"> to even the most agreed-upon human rights violations. </w:t>
      </w:r>
      <w:r w:rsidRPr="00FC7A35">
        <w:rPr>
          <w:rStyle w:val="Emphasis"/>
        </w:rPr>
        <w:t xml:space="preserve">This means that disability justice activism takes on the very form of collectivity and dissent upon which tactics of debilitation are deployed. </w:t>
      </w:r>
    </w:p>
    <w:p w14:paraId="10971EDA" w14:textId="77777777" w:rsidR="00957343" w:rsidRPr="00FC7A35" w:rsidRDefault="00957343" w:rsidP="00957343">
      <w:pPr>
        <w:rPr>
          <w:sz w:val="16"/>
        </w:rPr>
      </w:pPr>
      <w:r w:rsidRPr="00FC7A35">
        <w:rPr>
          <w:sz w:val="16"/>
        </w:rPr>
        <w:t xml:space="preserve">Toward the end of our visit with the CBR self-support disability group at the Al-Dahiriya Youth Group center, </w:t>
      </w:r>
      <w:r w:rsidRPr="00FC7A35">
        <w:rPr>
          <w:rStyle w:val="StyleUnderline"/>
        </w:rPr>
        <w:t xml:space="preserve">we asked the twenty-odd people there of varying ages and genders what their dreams were for the future. </w:t>
      </w:r>
      <w:r w:rsidRPr="00FC7A35">
        <w:rPr>
          <w:sz w:val="16"/>
        </w:rPr>
        <w:t xml:space="preserve">Along- side hopes for the full implementation of “Number Four,” a reference to the 1999 constitutional amendment, </w:t>
      </w:r>
      <w:r w:rsidRPr="00FC7A35">
        <w:rPr>
          <w:rStyle w:val="StyleUnderline"/>
        </w:rPr>
        <w:t xml:space="preserve">one respondent after another </w:t>
      </w:r>
      <w:r w:rsidRPr="00FC7A35">
        <w:rPr>
          <w:rStyle w:val="Emphasis"/>
        </w:rPr>
        <w:t>articulated desires for rehabilitation:</w:t>
      </w:r>
      <w:r w:rsidRPr="00FC7A35">
        <w:rPr>
          <w:sz w:val="16"/>
        </w:rPr>
        <w:t xml:space="preserve"> “I hope to walk again someday”; “I want Palestine to be liberated, </w:t>
      </w:r>
      <w:r w:rsidRPr="00FC7A35">
        <w:rPr>
          <w:rStyle w:val="StyleUnderline"/>
        </w:rPr>
        <w:t>so we can have freedom of movement</w:t>
      </w:r>
      <w:r w:rsidRPr="00FC7A35">
        <w:rPr>
          <w:sz w:val="16"/>
        </w:rPr>
        <w:t xml:space="preserve">, we can get the treatment we need”; “I want to be able to know what it’s like to walk.” </w:t>
      </w:r>
    </w:p>
    <w:p w14:paraId="108751C9" w14:textId="77777777" w:rsidR="00957343" w:rsidRPr="00FC7A35" w:rsidRDefault="00957343" w:rsidP="00957343">
      <w:pPr>
        <w:rPr>
          <w:b/>
          <w:iCs/>
          <w:u w:val="single"/>
        </w:rPr>
      </w:pPr>
      <w:r w:rsidRPr="00FC7A35">
        <w:rPr>
          <w:rStyle w:val="StyleUnderline"/>
        </w:rPr>
        <w:t>These statements of desire for mobility are profound in the context of the mobility impairments</w:t>
      </w:r>
      <w:r w:rsidRPr="00FC7A35">
        <w:rPr>
          <w:sz w:val="16"/>
        </w:rPr>
        <w:t xml:space="preserve"> and the enclosures of space that fuel the prime logics of settler colonial occupation. </w:t>
      </w:r>
      <w:r w:rsidRPr="00FC7A35">
        <w:rPr>
          <w:rStyle w:val="StyleUnderline"/>
        </w:rPr>
        <w:t xml:space="preserve">The stigmatization of disability as deficit </w:t>
      </w:r>
      <w:r w:rsidRPr="00FC7A35">
        <w:rPr>
          <w:rStyle w:val="Emphasis"/>
        </w:rPr>
        <w:t>justifies the right to maim;</w:t>
      </w:r>
      <w:r w:rsidRPr="00FC7A35">
        <w:rPr>
          <w:rStyle w:val="StyleUnderline"/>
        </w:rPr>
        <w:t xml:space="preserve"> the production of widespread debilitation is </w:t>
      </w:r>
      <w:r w:rsidRPr="00FC7A35">
        <w:rPr>
          <w:rStyle w:val="Emphasis"/>
        </w:rPr>
        <w:t>key to maintaining colonial rule.</w:t>
      </w:r>
      <w:r w:rsidRPr="00FC7A35">
        <w:rPr>
          <w:sz w:val="16"/>
        </w:rPr>
        <w:t xml:space="preserve"> But these desires on the part of Palestinians with disabilities </w:t>
      </w:r>
      <w:r w:rsidRPr="00FC7A35">
        <w:rPr>
          <w:rStyle w:val="StyleUnderline"/>
        </w:rPr>
        <w:t>point to something more entrenched.</w:t>
      </w:r>
      <w:r w:rsidRPr="00FC7A35">
        <w:rPr>
          <w:sz w:val="16"/>
        </w:rPr>
        <w:t xml:space="preserve"> </w:t>
      </w:r>
      <w:r w:rsidRPr="00FC7A35">
        <w:rPr>
          <w:rStyle w:val="StyleUnderline"/>
        </w:rPr>
        <w:t xml:space="preserve">Becoming disabled is </w:t>
      </w:r>
      <w:r w:rsidRPr="00FC7A35">
        <w:rPr>
          <w:rStyle w:val="Emphasis"/>
        </w:rPr>
        <w:t>not a before-and-after</w:t>
      </w:r>
      <w:r w:rsidRPr="00FC7A35">
        <w:rPr>
          <w:rStyle w:val="StyleUnderline"/>
        </w:rPr>
        <w:t xml:space="preserve"> event but an </w:t>
      </w:r>
      <w:r w:rsidRPr="00FC7A35">
        <w:rPr>
          <w:rStyle w:val="Emphasis"/>
        </w:rPr>
        <w:t>ongoing navigation</w:t>
      </w:r>
      <w:r w:rsidRPr="00FC7A35">
        <w:rPr>
          <w:rStyle w:val="StyleUnderline"/>
        </w:rPr>
        <w:t xml:space="preserve"> with quotidian forms of blockage that draw populations </w:t>
      </w:r>
      <w:r w:rsidRPr="00FC7A35">
        <w:rPr>
          <w:rStyle w:val="Emphasis"/>
        </w:rPr>
        <w:t>in and out of debilitating and capacitating experiences</w:t>
      </w:r>
      <w:r w:rsidRPr="00FC7A35">
        <w:rPr>
          <w:rStyle w:val="StyleUnderline"/>
        </w:rPr>
        <w:t>.</w:t>
      </w:r>
      <w:r w:rsidRPr="00FC7A35">
        <w:rPr>
          <w:sz w:val="16"/>
        </w:rPr>
        <w:t xml:space="preserve"> </w:t>
      </w:r>
      <w:r w:rsidRPr="00FC7A35">
        <w:rPr>
          <w:rStyle w:val="StyleUnderline"/>
        </w:rPr>
        <w:t>Efforts to claim disability as an empowered identity</w:t>
      </w:r>
      <w:r w:rsidRPr="00FC7A35">
        <w:rPr>
          <w:sz w:val="16"/>
        </w:rPr>
        <w:t xml:space="preserve"> and to address ableism in Palestine will </w:t>
      </w:r>
      <w:r w:rsidRPr="00FC7A35">
        <w:rPr>
          <w:rStyle w:val="StyleUnderline"/>
        </w:rPr>
        <w:t>continue to be thwarted until</w:t>
      </w:r>
      <w:r w:rsidRPr="00FC7A35">
        <w:rPr>
          <w:sz w:val="16"/>
        </w:rPr>
        <w:t xml:space="preserve"> the main source of producing debilitation—</w:t>
      </w:r>
      <w:r w:rsidRPr="00FC7A35">
        <w:rPr>
          <w:rStyle w:val="Emphasis"/>
        </w:rPr>
        <w:t>the occupation—is ended.</w:t>
      </w:r>
      <w:r w:rsidRPr="00FC7A35">
        <w:rPr>
          <w:sz w:val="16"/>
        </w:rPr>
        <w:t xml:space="preserve"> </w:t>
      </w:r>
      <w:r w:rsidRPr="00FC7A35">
        <w:rPr>
          <w:rStyle w:val="Emphasis"/>
        </w:rPr>
        <w:t xml:space="preserve">The former simply cannot happen without the latter. </w:t>
      </w:r>
    </w:p>
    <w:p w14:paraId="32595586" w14:textId="77777777" w:rsidR="00957343" w:rsidRPr="00FC7A35" w:rsidRDefault="00957343" w:rsidP="00957343">
      <w:pPr>
        <w:pStyle w:val="Heading2"/>
        <w:rPr>
          <w:rFonts w:cs="Calibri"/>
        </w:rPr>
      </w:pPr>
      <w:r w:rsidRPr="00FC7A35">
        <w:rPr>
          <w:rFonts w:cs="Calibri"/>
        </w:rPr>
        <w:t>Blackpalestinian Breath</w:t>
      </w:r>
    </w:p>
    <w:p w14:paraId="2832D6CA" w14:textId="77777777" w:rsidR="00957343" w:rsidRPr="00FC7A35" w:rsidRDefault="00957343" w:rsidP="00957343">
      <w:pPr>
        <w:pStyle w:val="Heading3"/>
        <w:rPr>
          <w:rFonts w:cs="Calibri"/>
        </w:rPr>
      </w:pPr>
      <w:r w:rsidRPr="00FC7A35">
        <w:rPr>
          <w:rFonts w:cs="Calibri"/>
        </w:rPr>
        <w:t>Alternative</w:t>
      </w:r>
    </w:p>
    <w:p w14:paraId="4166C672" w14:textId="77777777" w:rsidR="00957343" w:rsidRPr="00FC7A35" w:rsidRDefault="00957343" w:rsidP="00957343">
      <w:pPr>
        <w:pStyle w:val="Heading4"/>
        <w:rPr>
          <w:rFonts w:cs="Calibri"/>
        </w:rPr>
      </w:pPr>
      <w:r w:rsidRPr="00FC7A35">
        <w:rPr>
          <w:rFonts w:cs="Calibri"/>
        </w:rPr>
        <w:t>Tag</w:t>
      </w:r>
    </w:p>
    <w:p w14:paraId="1ED7CCB2" w14:textId="77777777" w:rsidR="00957343" w:rsidRPr="00FC7A35" w:rsidRDefault="00957343" w:rsidP="00957343">
      <w:pPr>
        <w:rPr>
          <w:rStyle w:val="Style13ptBold"/>
          <w:b w:val="0"/>
          <w:sz w:val="20"/>
          <w:szCs w:val="21"/>
        </w:rPr>
      </w:pPr>
      <w:r w:rsidRPr="00FC7A35">
        <w:rPr>
          <w:rStyle w:val="Style13ptBold"/>
        </w:rPr>
        <w:t xml:space="preserve">Moten'18 </w:t>
      </w:r>
      <w:r w:rsidRPr="00FC7A35">
        <w:rPr>
          <w:rStyle w:val="Style13ptBold"/>
          <w:b w:val="0"/>
          <w:sz w:val="20"/>
          <w:szCs w:val="20"/>
        </w:rPr>
        <w:t>|Fred Moten</w:t>
      </w:r>
      <w:r w:rsidRPr="00FC7A35">
        <w:rPr>
          <w:sz w:val="20"/>
          <w:szCs w:val="21"/>
        </w:rPr>
        <w:t xml:space="preserve"> is a professor of English at Duke University.</w:t>
      </w:r>
      <w:r w:rsidRPr="00FC7A35">
        <w:rPr>
          <w:rStyle w:val="Style13ptBold"/>
          <w:b w:val="0"/>
          <w:sz w:val="20"/>
          <w:szCs w:val="20"/>
        </w:rPr>
        <w:t xml:space="preserve"> “blackpalestinian breath”, </w:t>
      </w:r>
      <w:r w:rsidRPr="00FC7A35">
        <w:rPr>
          <w:sz w:val="20"/>
          <w:szCs w:val="20"/>
        </w:rPr>
        <w:t>in Social Text Online. October 25, 2018. https://socialtextjournal.org/periscope_article/blackpalestinian-breath/</w:t>
      </w:r>
      <w:r w:rsidRPr="00FC7A35">
        <w:rPr>
          <w:rStyle w:val="Style13ptBold"/>
          <w:b w:val="0"/>
          <w:sz w:val="20"/>
          <w:szCs w:val="20"/>
        </w:rPr>
        <w:t>|KZaidi</w:t>
      </w:r>
    </w:p>
    <w:p w14:paraId="57D494DD" w14:textId="77777777" w:rsidR="00957343" w:rsidRPr="00FC7A35" w:rsidRDefault="00957343" w:rsidP="00957343">
      <w:pPr>
        <w:rPr>
          <w:rStyle w:val="Emphasis"/>
        </w:rPr>
      </w:pPr>
      <w:r w:rsidRPr="00FC7A35">
        <w:rPr>
          <w:sz w:val="16"/>
        </w:rPr>
        <w:t xml:space="preserve">Jasbir </w:t>
      </w:r>
      <w:r w:rsidRPr="00FC7A35">
        <w:rPr>
          <w:rStyle w:val="StyleUnderline"/>
        </w:rPr>
        <w:t>Puar’s work</w:t>
      </w:r>
      <w:r w:rsidRPr="00FC7A35">
        <w:rPr>
          <w:sz w:val="16"/>
        </w:rPr>
        <w:t xml:space="preserve"> in The Right to Maim </w:t>
      </w:r>
      <w:r w:rsidRPr="00FC7A35">
        <w:rPr>
          <w:rStyle w:val="StyleUnderline"/>
        </w:rPr>
        <w:t xml:space="preserve">is crucial to understanding not only that the nature of settler colonialism is genocidal but also </w:t>
      </w:r>
      <w:r w:rsidRPr="00FC7A35">
        <w:rPr>
          <w:rStyle w:val="Emphasis"/>
        </w:rPr>
        <w:t>how that genocidal nature operates</w:t>
      </w:r>
      <w:r w:rsidRPr="00FC7A35">
        <w:rPr>
          <w:rStyle w:val="StyleUnderline"/>
        </w:rPr>
        <w:t>.</w:t>
      </w:r>
      <w:r w:rsidRPr="00FC7A35">
        <w:rPr>
          <w:sz w:val="16"/>
        </w:rPr>
        <w:t xml:space="preserve"> </w:t>
      </w:r>
      <w:r w:rsidRPr="00FC7A35">
        <w:rPr>
          <w:rStyle w:val="StyleUnderline"/>
        </w:rPr>
        <w:t xml:space="preserve">Settler colonialism is, </w:t>
      </w:r>
      <w:r w:rsidRPr="00FC7A35">
        <w:rPr>
          <w:sz w:val="16"/>
        </w:rPr>
        <w:t>in each and every case,</w:t>
      </w:r>
      <w:r w:rsidRPr="00FC7A35">
        <w:rPr>
          <w:rStyle w:val="StyleUnderline"/>
        </w:rPr>
        <w:t xml:space="preserve"> </w:t>
      </w:r>
      <w:r w:rsidRPr="00FC7A35">
        <w:rPr>
          <w:rStyle w:val="Emphasis"/>
        </w:rPr>
        <w:t>a state operation</w:t>
      </w:r>
      <w:r w:rsidRPr="00FC7A35">
        <w:rPr>
          <w:rStyle w:val="StyleUnderline"/>
        </w:rPr>
        <w:t>,</w:t>
      </w:r>
      <w:r w:rsidRPr="00FC7A35">
        <w:rPr>
          <w:sz w:val="16"/>
        </w:rPr>
        <w:t xml:space="preserve"> but the more fucked up–and therefore better–way to put this, because it bears at least a tiny potential to shock, is that </w:t>
      </w:r>
      <w:r w:rsidRPr="00FC7A35">
        <w:rPr>
          <w:rStyle w:val="StyleUnderline"/>
        </w:rPr>
        <w:t xml:space="preserve">in each and every case, the state is a settler colonial operation. </w:t>
      </w:r>
      <w:r w:rsidRPr="00FC7A35">
        <w:rPr>
          <w:sz w:val="16"/>
        </w:rPr>
        <w:t xml:space="preserve">Moreover, as Puar teaches us, </w:t>
      </w:r>
      <w:r w:rsidRPr="00FC7A35">
        <w:rPr>
          <w:rStyle w:val="StyleUnderline"/>
        </w:rPr>
        <w:t xml:space="preserve">the statist, settler colonial operation, </w:t>
      </w:r>
      <w:r w:rsidRPr="00FC7A35">
        <w:rPr>
          <w:sz w:val="16"/>
        </w:rPr>
        <w:t>in its genocidal nature,</w:t>
      </w:r>
      <w:r w:rsidRPr="00FC7A35">
        <w:rPr>
          <w:rStyle w:val="StyleUnderline"/>
        </w:rPr>
        <w:t xml:space="preserve"> is given in the horrific resonance, the brutal articulation, the asymptotic non-convergence, of </w:t>
      </w:r>
      <w:r w:rsidRPr="00FC7A35">
        <w:rPr>
          <w:rStyle w:val="Emphasis"/>
        </w:rPr>
        <w:t>killing and maiming</w:t>
      </w:r>
      <w:r w:rsidRPr="00FC7A35">
        <w:rPr>
          <w:rStyle w:val="StyleUnderline"/>
        </w:rPr>
        <w:t>.</w:t>
      </w:r>
      <w:r w:rsidRPr="00FC7A35">
        <w:rPr>
          <w:sz w:val="16"/>
        </w:rPr>
        <w:t xml:space="preserve"> </w:t>
      </w:r>
      <w:r w:rsidRPr="00FC7A35">
        <w:rPr>
          <w:rStyle w:val="StyleUnderline"/>
        </w:rPr>
        <w:t>In thinking</w:t>
      </w:r>
      <w:r w:rsidRPr="00FC7A35">
        <w:rPr>
          <w:sz w:val="16"/>
        </w:rPr>
        <w:t>—along with and by way of Puar—</w:t>
      </w:r>
      <w:r w:rsidRPr="00FC7A35">
        <w:rPr>
          <w:rStyle w:val="StyleUnderline"/>
        </w:rPr>
        <w:t>the</w:t>
      </w:r>
      <w:r w:rsidRPr="00FC7A35">
        <w:rPr>
          <w:sz w:val="16"/>
        </w:rPr>
        <w:t xml:space="preserve"> unlikely and unavoidable </w:t>
      </w:r>
      <w:r w:rsidRPr="00FC7A35">
        <w:rPr>
          <w:rStyle w:val="StyleUnderline"/>
        </w:rPr>
        <w:t xml:space="preserve">locale of Ferguson, Gaza we encounter the </w:t>
      </w:r>
      <w:r w:rsidRPr="00FC7A35">
        <w:rPr>
          <w:rStyle w:val="Emphasis"/>
        </w:rPr>
        <w:t>instrumental rationality</w:t>
      </w:r>
      <w:r w:rsidRPr="00FC7A35">
        <w:rPr>
          <w:rStyle w:val="StyleUnderline"/>
        </w:rPr>
        <w:t xml:space="preserve"> through which this bloody reverberation is </w:t>
      </w:r>
      <w:r w:rsidRPr="00FC7A35">
        <w:rPr>
          <w:rStyle w:val="Emphasis"/>
        </w:rPr>
        <w:t>ceaselessly achieved</w:t>
      </w:r>
      <w:r w:rsidRPr="00FC7A35">
        <w:rPr>
          <w:rStyle w:val="StyleUnderline"/>
        </w:rPr>
        <w:t xml:space="preserve"> and announced.</w:t>
      </w:r>
      <w:r w:rsidRPr="00FC7A35">
        <w:rPr>
          <w:sz w:val="16"/>
        </w:rPr>
        <w:t xml:space="preserve"> What she helps us see is that </w:t>
      </w:r>
      <w:r w:rsidRPr="00FC7A35">
        <w:rPr>
          <w:rStyle w:val="StyleUnderline"/>
        </w:rPr>
        <w:t xml:space="preserve">genocide is </w:t>
      </w:r>
      <w:r w:rsidRPr="00FC7A35">
        <w:rPr>
          <w:rStyle w:val="Emphasis"/>
        </w:rPr>
        <w:t>regulation</w:t>
      </w:r>
      <w:r w:rsidRPr="00FC7A35">
        <w:rPr>
          <w:rStyle w:val="StyleUnderline"/>
        </w:rPr>
        <w:t xml:space="preserve"> unto the </w:t>
      </w:r>
      <w:r w:rsidRPr="00FC7A35">
        <w:rPr>
          <w:rStyle w:val="Emphasis"/>
        </w:rPr>
        <w:t>vanishing point of extermination</w:t>
      </w:r>
      <w:r w:rsidRPr="00FC7A35">
        <w:rPr>
          <w:sz w:val="16"/>
        </w:rPr>
        <w:t xml:space="preserve">; it is savage </w:t>
      </w:r>
      <w:r w:rsidRPr="00FC7A35">
        <w:rPr>
          <w:rStyle w:val="StyleUnderline"/>
        </w:rPr>
        <w:t>attenuation carried out</w:t>
      </w:r>
      <w:r w:rsidRPr="00FC7A35">
        <w:rPr>
          <w:sz w:val="16"/>
        </w:rPr>
        <w:t xml:space="preserve"> and on </w:t>
      </w:r>
      <w:r w:rsidRPr="00FC7A35">
        <w:rPr>
          <w:rStyle w:val="StyleUnderline"/>
        </w:rPr>
        <w:t>with all deliberate speed</w:t>
      </w:r>
      <w:r w:rsidRPr="00FC7A35">
        <w:rPr>
          <w:sz w:val="16"/>
        </w:rPr>
        <w:t xml:space="preserve">. We can kill them one by one, they say, and this will have been interminable. </w:t>
      </w:r>
      <w:r w:rsidRPr="00FC7A35">
        <w:rPr>
          <w:rStyle w:val="StyleUnderline"/>
        </w:rPr>
        <w:t>They can’t kill us all, we say, but regulation is given in the interminable series of my black death.</w:t>
      </w:r>
      <w:r w:rsidRPr="00FC7A35">
        <w:rPr>
          <w:sz w:val="16"/>
        </w:rPr>
        <w:t xml:space="preserve"> </w:t>
      </w:r>
      <w:r w:rsidRPr="00FC7A35">
        <w:rPr>
          <w:rStyle w:val="StyleUnderline"/>
        </w:rPr>
        <w:t xml:space="preserve">Then, we’re talking our way out of their freedom because it’s </w:t>
      </w:r>
      <w:r w:rsidRPr="00FC7A35">
        <w:rPr>
          <w:rStyle w:val="Emphasis"/>
        </w:rPr>
        <w:t>not just that freedom and slavery are in the same place</w:t>
      </w:r>
      <w:r w:rsidRPr="00FC7A35">
        <w:rPr>
          <w:rStyle w:val="StyleUnderline"/>
        </w:rPr>
        <w:t xml:space="preserve"> but that their </w:t>
      </w:r>
      <w:r w:rsidRPr="00FC7A35">
        <w:rPr>
          <w:rStyle w:val="Emphasis"/>
        </w:rPr>
        <w:t>entanglement constitutes that place</w:t>
      </w:r>
      <w:r w:rsidRPr="00FC7A35">
        <w:rPr>
          <w:rStyle w:val="StyleUnderline"/>
        </w:rPr>
        <w:t>.</w:t>
      </w:r>
      <w:r w:rsidRPr="00FC7A35">
        <w:rPr>
          <w:sz w:val="16"/>
        </w:rPr>
        <w:t xml:space="preserve"> </w:t>
      </w:r>
      <w:r w:rsidRPr="00FC7A35">
        <w:rPr>
          <w:rStyle w:val="StyleUnderline"/>
        </w:rPr>
        <w:t>Puar</w:t>
      </w:r>
      <w:r w:rsidRPr="00FC7A35">
        <w:rPr>
          <w:sz w:val="16"/>
        </w:rPr>
        <w:t xml:space="preserve"> is a vital and indispensable part of the chorus that allows and</w:t>
      </w:r>
      <w:r w:rsidRPr="00FC7A35">
        <w:rPr>
          <w:rStyle w:val="StyleUnderline"/>
        </w:rPr>
        <w:t xml:space="preserve"> requires us to ask, what if the terms and conditions of the ongoing genocide we survive, but wherein each and every one of us will have been murdered, is way deeper than, and cannot be encompassed by,</w:t>
      </w:r>
      <w:r w:rsidRPr="00FC7A35">
        <w:rPr>
          <w:sz w:val="16"/>
        </w:rPr>
        <w:t xml:space="preserve"> </w:t>
      </w:r>
      <w:r w:rsidRPr="00FC7A35">
        <w:rPr>
          <w:rStyle w:val="Emphasis"/>
        </w:rPr>
        <w:t>the intimate opposition of slavery and freedom, exile and home, occupation and sovereignty?</w:t>
      </w:r>
    </w:p>
    <w:p w14:paraId="115FD813" w14:textId="77777777" w:rsidR="00957343" w:rsidRPr="00FC7A35" w:rsidRDefault="00957343" w:rsidP="00957343">
      <w:pPr>
        <w:rPr>
          <w:sz w:val="16"/>
        </w:rPr>
      </w:pPr>
      <w:r w:rsidRPr="00FC7A35">
        <w:rPr>
          <w:rStyle w:val="StyleUnderline"/>
        </w:rPr>
        <w:t xml:space="preserve">Such militantly anti-military thinking requires considering another irreducible entanglement—that of </w:t>
      </w:r>
      <w:r w:rsidRPr="00FC7A35">
        <w:rPr>
          <w:rStyle w:val="Emphasis"/>
        </w:rPr>
        <w:t>blackness and indigeneity</w:t>
      </w:r>
      <w:r w:rsidRPr="00FC7A35">
        <w:rPr>
          <w:rStyle w:val="StyleUnderline"/>
        </w:rPr>
        <w:t>.</w:t>
      </w:r>
      <w:r w:rsidRPr="00FC7A35">
        <w:rPr>
          <w:sz w:val="16"/>
        </w:rPr>
        <w:t xml:space="preserve"> This requires understanding, along with Robin D. G. Kelley, that </w:t>
      </w:r>
      <w:r w:rsidRPr="00FC7A35">
        <w:rPr>
          <w:rStyle w:val="StyleUnderline"/>
        </w:rPr>
        <w:t xml:space="preserve">Africa is a </w:t>
      </w:r>
      <w:r w:rsidRPr="00FC7A35">
        <w:rPr>
          <w:rStyle w:val="Emphasis"/>
        </w:rPr>
        <w:t>field of indigeneity</w:t>
      </w:r>
      <w:r w:rsidRPr="00FC7A35">
        <w:rPr>
          <w:rStyle w:val="StyleUnderline"/>
        </w:rPr>
        <w:t xml:space="preserve"> violated by settler colonial incursion’s </w:t>
      </w:r>
      <w:r w:rsidRPr="00FC7A35">
        <w:rPr>
          <w:rStyle w:val="Emphasis"/>
        </w:rPr>
        <w:t>constant articulation</w:t>
      </w:r>
      <w:r w:rsidRPr="00FC7A35">
        <w:rPr>
          <w:rStyle w:val="StyleUnderline"/>
        </w:rPr>
        <w:t xml:space="preserve"> with the constant articulation of slavery and freedom</w:t>
      </w:r>
      <w:r w:rsidRPr="00FC7A35">
        <w:rPr>
          <w:sz w:val="16"/>
        </w:rPr>
        <w:t xml:space="preserve">, given in what Hortense Spillers might call extended intramural, as well as extramural, catastrophe. Indeed, </w:t>
      </w:r>
      <w:r w:rsidRPr="00FC7A35">
        <w:rPr>
          <w:rStyle w:val="StyleUnderline"/>
        </w:rPr>
        <w:t xml:space="preserve">Afro-diasporic life, both within the continent of Africa and in all of its transoceanic variants, </w:t>
      </w:r>
      <w:r w:rsidRPr="00FC7A35">
        <w:rPr>
          <w:rStyle w:val="Emphasis"/>
        </w:rPr>
        <w:t>doesn’t just bear the trace</w:t>
      </w:r>
      <w:r w:rsidRPr="00FC7A35">
        <w:rPr>
          <w:sz w:val="16"/>
        </w:rPr>
        <w:t xml:space="preserve">, </w:t>
      </w:r>
      <w:r w:rsidRPr="00FC7A35">
        <w:rPr>
          <w:rStyle w:val="StyleUnderline"/>
        </w:rPr>
        <w:t xml:space="preserve">but is, more fundamentally, </w:t>
      </w:r>
      <w:r w:rsidRPr="00FC7A35">
        <w:rPr>
          <w:rStyle w:val="Emphasis"/>
        </w:rPr>
        <w:t>the residual</w:t>
      </w:r>
      <w:r w:rsidRPr="00FC7A35">
        <w:rPr>
          <w:rStyle w:val="StyleUnderline"/>
        </w:rPr>
        <w:t xml:space="preserve"> of settler-colonial violation,</w:t>
      </w:r>
      <w:r w:rsidRPr="00FC7A35">
        <w:rPr>
          <w:sz w:val="16"/>
        </w:rPr>
        <w:t xml:space="preserve"> </w:t>
      </w:r>
      <w:r w:rsidRPr="00FC7A35">
        <w:rPr>
          <w:rStyle w:val="StyleUnderline"/>
        </w:rPr>
        <w:t xml:space="preserve">recognizing that residuality, in the </w:t>
      </w:r>
      <w:r w:rsidRPr="00FC7A35">
        <w:rPr>
          <w:rStyle w:val="Emphasis"/>
        </w:rPr>
        <w:t>complex intra-activity of displacement and derivation</w:t>
      </w:r>
      <w:r w:rsidRPr="00FC7A35">
        <w:rPr>
          <w:rStyle w:val="StyleUnderline"/>
        </w:rPr>
        <w:t>, refuge and refusal</w:t>
      </w:r>
      <w:r w:rsidRPr="00FC7A35">
        <w:rPr>
          <w:sz w:val="16"/>
        </w:rPr>
        <w:t xml:space="preserve">, that it bears, </w:t>
      </w:r>
      <w:r w:rsidRPr="00FC7A35">
        <w:rPr>
          <w:rStyle w:val="StyleUnderline"/>
        </w:rPr>
        <w:t xml:space="preserve">can never be reduced to being </w:t>
      </w:r>
      <w:r w:rsidRPr="00FC7A35">
        <w:rPr>
          <w:rStyle w:val="Emphasis"/>
        </w:rPr>
        <w:t>either the effect or creation</w:t>
      </w:r>
      <w:r w:rsidRPr="00FC7A35">
        <w:rPr>
          <w:rStyle w:val="StyleUnderline"/>
        </w:rPr>
        <w:t xml:space="preserve"> of the violator. So that the entanglement of blackness and indigeneity</w:t>
      </w:r>
      <w:r w:rsidRPr="00FC7A35">
        <w:rPr>
          <w:sz w:val="16"/>
        </w:rPr>
        <w:t xml:space="preserve">–given </w:t>
      </w:r>
      <w:r w:rsidRPr="00FC7A35">
        <w:rPr>
          <w:rStyle w:val="StyleUnderline"/>
        </w:rPr>
        <w:t xml:space="preserve">in a mode of solidarity that will have </w:t>
      </w:r>
      <w:r w:rsidRPr="00FC7A35">
        <w:rPr>
          <w:rStyle w:val="Emphasis"/>
        </w:rPr>
        <w:t>never been wholly voluntary</w:t>
      </w:r>
      <w:r w:rsidRPr="00FC7A35">
        <w:rPr>
          <w:sz w:val="16"/>
        </w:rPr>
        <w:t xml:space="preserve"> </w:t>
      </w:r>
      <w:r w:rsidRPr="00FC7A35">
        <w:rPr>
          <w:rStyle w:val="StyleUnderline"/>
        </w:rPr>
        <w:t xml:space="preserve">in its ongoing emergence from and as something way on the other side of what is manifest in </w:t>
      </w:r>
      <w:r w:rsidRPr="00FC7A35">
        <w:rPr>
          <w:rStyle w:val="Emphasis"/>
        </w:rPr>
        <w:t>the coalitions of political subjects</w:t>
      </w:r>
      <w:r w:rsidRPr="00FC7A35">
        <w:rPr>
          <w:rStyle w:val="StyleUnderline"/>
        </w:rPr>
        <w:t xml:space="preserve"> </w:t>
      </w:r>
      <w:r w:rsidRPr="00FC7A35">
        <w:rPr>
          <w:sz w:val="16"/>
        </w:rPr>
        <w:t>and their state or pre-state formations–</w:t>
      </w:r>
      <w:r w:rsidRPr="00FC7A35">
        <w:rPr>
          <w:rStyle w:val="StyleUnderline"/>
        </w:rPr>
        <w:t>is constantly disbursed in habits of displacement and sub-communal</w:t>
      </w:r>
      <w:r w:rsidRPr="00FC7A35">
        <w:rPr>
          <w:rStyle w:val="Emphasis"/>
        </w:rPr>
        <w:t xml:space="preserve"> movement whose energy the political propriety of settlement comes to regulate and consume.</w:t>
      </w:r>
      <w:r w:rsidRPr="00FC7A35">
        <w:rPr>
          <w:sz w:val="16"/>
        </w:rPr>
        <w:t xml:space="preserve"> </w:t>
      </w:r>
      <w:r w:rsidRPr="00FC7A35">
        <w:rPr>
          <w:rStyle w:val="StyleUnderline"/>
        </w:rPr>
        <w:t xml:space="preserve">Such disbursal is </w:t>
      </w:r>
      <w:r w:rsidRPr="00FC7A35">
        <w:rPr>
          <w:rStyle w:val="Emphasis"/>
        </w:rPr>
        <w:t>exhaustive</w:t>
      </w:r>
      <w:r w:rsidRPr="00FC7A35">
        <w:rPr>
          <w:rStyle w:val="StyleUnderline"/>
        </w:rPr>
        <w:t xml:space="preserve">, lived in and </w:t>
      </w:r>
      <w:r w:rsidRPr="00FC7A35">
        <w:rPr>
          <w:rStyle w:val="Emphasis"/>
        </w:rPr>
        <w:t>as exhaustion</w:t>
      </w:r>
      <w:r w:rsidRPr="00FC7A35">
        <w:rPr>
          <w:rStyle w:val="StyleUnderline"/>
        </w:rPr>
        <w:t xml:space="preserve">, as the solidarity of a shared atmosphere wherein an </w:t>
      </w:r>
      <w:r w:rsidRPr="00FC7A35">
        <w:rPr>
          <w:rStyle w:val="Emphasis"/>
        </w:rPr>
        <w:t>alternative (meta)physics of the alternative is implied</w:t>
      </w:r>
      <w:r w:rsidRPr="00FC7A35">
        <w:rPr>
          <w:rStyle w:val="StyleUnderline"/>
        </w:rPr>
        <w:t>.</w:t>
      </w:r>
      <w:r w:rsidRPr="00FC7A35">
        <w:rPr>
          <w:sz w:val="16"/>
        </w:rPr>
        <w:t xml:space="preserve"> </w:t>
      </w:r>
      <w:r w:rsidRPr="00FC7A35">
        <w:rPr>
          <w:rStyle w:val="StyleUnderline"/>
        </w:rPr>
        <w:t>Such implication is manifest</w:t>
      </w:r>
      <w:r w:rsidRPr="00FC7A35">
        <w:rPr>
          <w:sz w:val="16"/>
        </w:rPr>
        <w:t xml:space="preserve"> gesturally, </w:t>
      </w:r>
      <w:r w:rsidRPr="00FC7A35">
        <w:rPr>
          <w:rStyle w:val="StyleUnderline"/>
        </w:rPr>
        <w:t xml:space="preserve">in social life’s </w:t>
      </w:r>
      <w:r w:rsidRPr="00FC7A35">
        <w:rPr>
          <w:rStyle w:val="Emphasis"/>
        </w:rPr>
        <w:t>refusal of real politics</w:t>
      </w:r>
      <w:r w:rsidRPr="00FC7A35">
        <w:rPr>
          <w:sz w:val="16"/>
        </w:rPr>
        <w:t xml:space="preserve">, something Ashon T. </w:t>
      </w:r>
      <w:r w:rsidRPr="00FC7A35">
        <w:rPr>
          <w:rStyle w:val="StyleUnderline"/>
        </w:rPr>
        <w:t xml:space="preserve">Crawley might call mutually resuscitative, (pre)occupied, </w:t>
      </w:r>
      <w:r w:rsidRPr="00FC7A35">
        <w:rPr>
          <w:rStyle w:val="Emphasis"/>
        </w:rPr>
        <w:t>blackpalestinian breath</w:t>
      </w:r>
      <w:r w:rsidRPr="00FC7A35">
        <w:rPr>
          <w:rStyle w:val="StyleUnderline"/>
        </w:rPr>
        <w:t>.</w:t>
      </w:r>
      <w:r w:rsidRPr="00FC7A35">
        <w:rPr>
          <w:sz w:val="16"/>
        </w:rPr>
        <w:t xml:space="preserve"> </w:t>
      </w:r>
      <w:r w:rsidRPr="00FC7A35">
        <w:rPr>
          <w:rStyle w:val="StyleUnderline"/>
        </w:rPr>
        <w:t>Ferguson and Gaza are also entangled—</w:t>
      </w:r>
      <w:r w:rsidRPr="00FC7A35">
        <w:rPr>
          <w:sz w:val="16"/>
        </w:rPr>
        <w:t>like settler coloniality and the state and like the violent two-state solution (i.e., the United States and the State of Israel) in which Ferguson and Gaza will have been dissolved—</w:t>
      </w:r>
      <w:r w:rsidRPr="00FC7A35">
        <w:rPr>
          <w:rStyle w:val="StyleUnderline"/>
        </w:rPr>
        <w:t>and we need to try to understand the difference between the people who know that and the people who don’t</w:t>
      </w:r>
      <w:r w:rsidRPr="00FC7A35">
        <w:rPr>
          <w:sz w:val="16"/>
        </w:rPr>
        <w:t>. Puar knows, and shapes common knowledge of our common, if neither proximate nor synchronized, aspiration.</w:t>
      </w:r>
    </w:p>
    <w:p w14:paraId="24F1190F" w14:textId="77777777" w:rsidR="00957343" w:rsidRPr="00FC7A35" w:rsidRDefault="00957343" w:rsidP="00957343">
      <w:pPr>
        <w:rPr>
          <w:rStyle w:val="StyleUnderline"/>
        </w:rPr>
      </w:pPr>
      <w:r w:rsidRPr="00FC7A35">
        <w:rPr>
          <w:sz w:val="16"/>
        </w:rPr>
        <w:t xml:space="preserve">In its inveterate statelessness, </w:t>
      </w:r>
      <w:r w:rsidRPr="00FC7A35">
        <w:rPr>
          <w:rStyle w:val="StyleUnderline"/>
        </w:rPr>
        <w:t xml:space="preserve">blackpalestinian breath is both </w:t>
      </w:r>
      <w:r w:rsidRPr="00FC7A35">
        <w:rPr>
          <w:rStyle w:val="Emphasis"/>
        </w:rPr>
        <w:t>imposed disability</w:t>
      </w:r>
      <w:r w:rsidRPr="00FC7A35">
        <w:rPr>
          <w:rStyle w:val="StyleUnderline"/>
        </w:rPr>
        <w:t xml:space="preserve"> and </w:t>
      </w:r>
      <w:r w:rsidRPr="00FC7A35">
        <w:rPr>
          <w:rStyle w:val="Emphasis"/>
        </w:rPr>
        <w:t>elective affinity,</w:t>
      </w:r>
      <w:r w:rsidRPr="00FC7A35">
        <w:rPr>
          <w:sz w:val="16"/>
        </w:rPr>
        <w:t xml:space="preserve"> </w:t>
      </w:r>
      <w:r w:rsidRPr="00FC7A35">
        <w:rPr>
          <w:rStyle w:val="Emphasis"/>
        </w:rPr>
        <w:t>against</w:t>
      </w:r>
      <w:r w:rsidRPr="00FC7A35">
        <w:rPr>
          <w:rStyle w:val="StyleUnderline"/>
        </w:rPr>
        <w:t xml:space="preserve"> the grain of every deadly, fetishistic modality of vitalism given in the </w:t>
      </w:r>
      <w:r w:rsidRPr="00FC7A35">
        <w:rPr>
          <w:rStyle w:val="Emphasis"/>
        </w:rPr>
        <w:t>state’s serial self-support and self-consultancy</w:t>
      </w:r>
      <w:r w:rsidRPr="00FC7A35">
        <w:rPr>
          <w:sz w:val="16"/>
        </w:rPr>
        <w:t xml:space="preserve">, </w:t>
      </w:r>
      <w:r w:rsidRPr="00FC7A35">
        <w:rPr>
          <w:rStyle w:val="StyleUnderline"/>
        </w:rPr>
        <w:t xml:space="preserve">which takes its most venal form in </w:t>
      </w:r>
      <w:r w:rsidRPr="00FC7A35">
        <w:rPr>
          <w:rStyle w:val="Emphasis"/>
        </w:rPr>
        <w:t>martial intellectuality</w:t>
      </w:r>
      <w:r w:rsidRPr="00FC7A35">
        <w:rPr>
          <w:rStyle w:val="StyleUnderline"/>
        </w:rPr>
        <w:t xml:space="preserve">, a range of training protocols wherein </w:t>
      </w:r>
      <w:r w:rsidRPr="00FC7A35">
        <w:rPr>
          <w:rStyle w:val="Emphasis"/>
        </w:rPr>
        <w:t>scholarship fulfills itself,</w:t>
      </w:r>
      <w:r w:rsidRPr="00FC7A35">
        <w:rPr>
          <w:rStyle w:val="StyleUnderline"/>
        </w:rPr>
        <w:t xml:space="preserve"> unto its vanishing point, </w:t>
      </w:r>
      <w:r w:rsidRPr="00FC7A35">
        <w:rPr>
          <w:rStyle w:val="Emphasis"/>
        </w:rPr>
        <w:t>as a branch of the armed forces</w:t>
      </w:r>
      <w:r w:rsidRPr="00FC7A35">
        <w:rPr>
          <w:rStyle w:val="StyleUnderline"/>
        </w:rPr>
        <w:t>.</w:t>
      </w:r>
      <w:r w:rsidRPr="00FC7A35">
        <w:rPr>
          <w:sz w:val="16"/>
        </w:rPr>
        <w:t xml:space="preserve"> What are the implications for blackpalestinian breath of the necessarily settler-colonial state’s exercise of what Puar calls the will “not to let die,” which is a matter of military reason? </w:t>
      </w:r>
      <w:r w:rsidRPr="00FC7A35">
        <w:rPr>
          <w:rStyle w:val="StyleUnderline"/>
        </w:rPr>
        <w:t>Do the logic and metaphysics of the individual life continually lubricate the machine that exercises the right to kill in the will not to let die?</w:t>
      </w:r>
      <w:r w:rsidRPr="00FC7A35">
        <w:rPr>
          <w:sz w:val="16"/>
        </w:rPr>
        <w:t xml:space="preserve"> </w:t>
      </w:r>
      <w:r w:rsidRPr="00FC7A35">
        <w:rPr>
          <w:rStyle w:val="StyleUnderline"/>
        </w:rPr>
        <w:t>If genocide,</w:t>
      </w:r>
      <w:r w:rsidRPr="00FC7A35">
        <w:rPr>
          <w:sz w:val="16"/>
        </w:rPr>
        <w:t xml:space="preserve"> in the end, </w:t>
      </w:r>
      <w:r w:rsidRPr="00FC7A35">
        <w:rPr>
          <w:rStyle w:val="StyleUnderline"/>
        </w:rPr>
        <w:t xml:space="preserve">is just this </w:t>
      </w:r>
      <w:r w:rsidRPr="00FC7A35">
        <w:rPr>
          <w:rStyle w:val="Emphasis"/>
        </w:rPr>
        <w:t>continual maiming</w:t>
      </w:r>
      <w:r w:rsidRPr="00FC7A35">
        <w:rPr>
          <w:rStyle w:val="StyleUnderline"/>
        </w:rPr>
        <w:t xml:space="preserve">, which moves in the non-space between </w:t>
      </w:r>
      <w:r w:rsidRPr="00FC7A35">
        <w:rPr>
          <w:rStyle w:val="Emphasis"/>
        </w:rPr>
        <w:t>killing each and every one and the constantly cultivated</w:t>
      </w:r>
      <w:r w:rsidRPr="00FC7A35">
        <w:rPr>
          <w:rStyle w:val="StyleUnderline"/>
        </w:rPr>
        <w:t xml:space="preserve">, measured, and </w:t>
      </w:r>
      <w:r w:rsidRPr="00FC7A35">
        <w:rPr>
          <w:rStyle w:val="Emphasis"/>
        </w:rPr>
        <w:t>tested inability to kill all</w:t>
      </w:r>
      <w:r w:rsidRPr="00FC7A35">
        <w:rPr>
          <w:rStyle w:val="StyleUnderline"/>
        </w:rPr>
        <w:t xml:space="preserve">, then how might we offer, in practicing, a form of </w:t>
      </w:r>
      <w:r w:rsidRPr="00FC7A35">
        <w:rPr>
          <w:rStyle w:val="Emphasis"/>
        </w:rPr>
        <w:t>informal, enforming life</w:t>
      </w:r>
      <w:r w:rsidRPr="00FC7A35">
        <w:rPr>
          <w:rStyle w:val="StyleUnderline"/>
        </w:rPr>
        <w:t xml:space="preserve"> that continually </w:t>
      </w:r>
      <w:r w:rsidRPr="00FC7A35">
        <w:rPr>
          <w:rStyle w:val="Emphasis"/>
        </w:rPr>
        <w:t>refuses the very idea of a basic human unit</w:t>
      </w:r>
      <w:r w:rsidRPr="00FC7A35">
        <w:rPr>
          <w:rStyle w:val="StyleUnderline"/>
        </w:rPr>
        <w:t xml:space="preserve"> and its always already racialized embodiment?</w:t>
      </w:r>
      <w:r w:rsidRPr="00FC7A35">
        <w:rPr>
          <w:sz w:val="16"/>
        </w:rPr>
        <w:t xml:space="preserve"> </w:t>
      </w:r>
      <w:r w:rsidRPr="00FC7A35">
        <w:rPr>
          <w:rStyle w:val="StyleUnderline"/>
        </w:rPr>
        <w:t xml:space="preserve">Such </w:t>
      </w:r>
      <w:r w:rsidRPr="00FC7A35">
        <w:rPr>
          <w:rStyle w:val="Emphasis"/>
        </w:rPr>
        <w:t>embodiment is a disability, a wound, our shared flesh shares</w:t>
      </w:r>
      <w:r w:rsidRPr="00FC7A35">
        <w:rPr>
          <w:rStyle w:val="StyleUnderline"/>
        </w:rPr>
        <w:t xml:space="preserve"> and so we have to ask if debilitative individuation is fundamental to the logic of genocide because it </w:t>
      </w:r>
      <w:r w:rsidRPr="00FC7A35">
        <w:rPr>
          <w:rStyle w:val="Emphasis"/>
        </w:rPr>
        <w:t>exposes the limits of genocide’s implied metaphysics</w:t>
      </w:r>
      <w:r w:rsidRPr="00FC7A35">
        <w:rPr>
          <w:rStyle w:val="StyleUnderline"/>
        </w:rPr>
        <w:t>.</w:t>
      </w:r>
      <w:r w:rsidRPr="00FC7A35">
        <w:rPr>
          <w:sz w:val="16"/>
        </w:rPr>
        <w:t xml:space="preserve"> Where attempts at mass death strain against the limits of accounting, </w:t>
      </w:r>
      <w:r w:rsidRPr="00FC7A35">
        <w:rPr>
          <w:rStyle w:val="StyleUnderline"/>
        </w:rPr>
        <w:t xml:space="preserve">the imposition of the body-in-individuation is this </w:t>
      </w:r>
      <w:r w:rsidRPr="00FC7A35">
        <w:rPr>
          <w:rStyle w:val="Emphasis"/>
        </w:rPr>
        <w:t>perpetual wounding</w:t>
      </w:r>
      <w:r w:rsidRPr="00FC7A35">
        <w:rPr>
          <w:rStyle w:val="StyleUnderline"/>
        </w:rPr>
        <w:t xml:space="preserve"> and incarceration of the mass</w:t>
      </w:r>
      <w:r w:rsidRPr="00FC7A35">
        <w:rPr>
          <w:sz w:val="16"/>
        </w:rPr>
        <w:t xml:space="preserve">–an ongoing </w:t>
      </w:r>
      <w:r w:rsidRPr="00FC7A35">
        <w:rPr>
          <w:rStyle w:val="StyleUnderline"/>
        </w:rPr>
        <w:t>maiming that obliterates sacrilege and sacrifice.</w:t>
      </w:r>
    </w:p>
    <w:p w14:paraId="505B2B37" w14:textId="77777777" w:rsidR="00957343" w:rsidRPr="00FC7A35" w:rsidRDefault="00957343" w:rsidP="00957343">
      <w:pPr>
        <w:rPr>
          <w:rStyle w:val="StyleUnderline"/>
        </w:rPr>
      </w:pPr>
      <w:r w:rsidRPr="00FC7A35">
        <w:rPr>
          <w:rStyle w:val="StyleUnderline"/>
        </w:rPr>
        <w:t xml:space="preserve">But what do we say about the </w:t>
      </w:r>
      <w:r w:rsidRPr="00FC7A35">
        <w:rPr>
          <w:rStyle w:val="Emphasis"/>
        </w:rPr>
        <w:t>structures of incompleteness</w:t>
      </w:r>
      <w:r w:rsidRPr="00FC7A35">
        <w:rPr>
          <w:rStyle w:val="StyleUnderline"/>
        </w:rPr>
        <w:t xml:space="preserve"> that attend and precede this maiming,</w:t>
      </w:r>
      <w:r w:rsidRPr="00FC7A35">
        <w:rPr>
          <w:sz w:val="16"/>
        </w:rPr>
        <w:t xml:space="preserve"> </w:t>
      </w:r>
      <w:r w:rsidRPr="00FC7A35">
        <w:rPr>
          <w:rStyle w:val="StyleUnderline"/>
        </w:rPr>
        <w:t xml:space="preserve">which is </w:t>
      </w:r>
      <w:r w:rsidRPr="00FC7A35">
        <w:rPr>
          <w:rStyle w:val="Emphasis"/>
        </w:rPr>
        <w:t>not simply an imposition</w:t>
      </w:r>
      <w:r w:rsidRPr="00FC7A35">
        <w:rPr>
          <w:rStyle w:val="StyleUnderline"/>
        </w:rPr>
        <w:t xml:space="preserve"> of incompleteness </w:t>
      </w:r>
      <w:r w:rsidRPr="00FC7A35">
        <w:rPr>
          <w:rStyle w:val="Emphasis"/>
        </w:rPr>
        <w:t>but the enforcement of a certain incompleteness</w:t>
      </w:r>
      <w:r w:rsidRPr="00FC7A35">
        <w:rPr>
          <w:rStyle w:val="StyleUnderline"/>
        </w:rPr>
        <w:t>,</w:t>
      </w:r>
      <w:r w:rsidRPr="00FC7A35">
        <w:rPr>
          <w:sz w:val="16"/>
        </w:rPr>
        <w:t xml:space="preserve"> </w:t>
      </w:r>
      <w:r w:rsidRPr="00FC7A35">
        <w:rPr>
          <w:rStyle w:val="StyleUnderline"/>
        </w:rPr>
        <w:t xml:space="preserve">one given in the chalk-outlined </w:t>
      </w:r>
      <w:r w:rsidRPr="00FC7A35">
        <w:rPr>
          <w:rStyle w:val="Emphasis"/>
        </w:rPr>
        <w:t>conceptual figuration of the body</w:t>
      </w:r>
      <w:r w:rsidRPr="00FC7A35">
        <w:rPr>
          <w:rStyle w:val="StyleUnderline"/>
        </w:rPr>
        <w:t xml:space="preserve"> itself when it is </w:t>
      </w:r>
      <w:r w:rsidRPr="00FC7A35">
        <w:rPr>
          <w:rStyle w:val="Emphasis"/>
        </w:rPr>
        <w:t>reduced to stasis</w:t>
      </w:r>
      <w:r w:rsidRPr="00FC7A35">
        <w:rPr>
          <w:rStyle w:val="StyleUnderline"/>
        </w:rPr>
        <w:t>,</w:t>
      </w:r>
      <w:r w:rsidRPr="00FC7A35">
        <w:rPr>
          <w:sz w:val="16"/>
        </w:rPr>
        <w:t xml:space="preserve"> which is, if you’ll forgive me, </w:t>
      </w:r>
      <w:r w:rsidRPr="00FC7A35">
        <w:rPr>
          <w:rStyle w:val="StyleUnderline"/>
        </w:rPr>
        <w:t>its natural state.</w:t>
      </w:r>
      <w:r w:rsidRPr="00FC7A35">
        <w:rPr>
          <w:sz w:val="16"/>
        </w:rPr>
        <w:t xml:space="preserve"> </w:t>
      </w:r>
      <w:r w:rsidRPr="00FC7A35">
        <w:rPr>
          <w:rStyle w:val="StyleUnderline"/>
        </w:rPr>
        <w:t xml:space="preserve">It is necessary, then, </w:t>
      </w:r>
      <w:r w:rsidRPr="00FC7A35">
        <w:rPr>
          <w:rStyle w:val="Emphasis"/>
        </w:rPr>
        <w:t>to unexplain such vicious culmination and the amputative diminishment</w:t>
      </w:r>
      <w:r w:rsidRPr="00FC7A35">
        <w:rPr>
          <w:rStyle w:val="StyleUnderline"/>
        </w:rPr>
        <w:t xml:space="preserve"> it bears. </w:t>
      </w:r>
      <w:r w:rsidRPr="00FC7A35">
        <w:rPr>
          <w:sz w:val="16"/>
        </w:rPr>
        <w:t xml:space="preserve">The very idea of </w:t>
      </w:r>
      <w:r w:rsidRPr="00FC7A35">
        <w:rPr>
          <w:rStyle w:val="StyleUnderline"/>
        </w:rPr>
        <w:t>Black Lives, or Palestinian Lives</w:t>
      </w:r>
      <w:r w:rsidRPr="00FC7A35">
        <w:rPr>
          <w:sz w:val="16"/>
        </w:rPr>
        <w:t xml:space="preserve">, those carceral sets of pluralized singularities, </w:t>
      </w:r>
      <w:r w:rsidRPr="00FC7A35">
        <w:rPr>
          <w:rStyle w:val="StyleUnderline"/>
        </w:rPr>
        <w:t xml:space="preserve">bears the </w:t>
      </w:r>
      <w:r w:rsidRPr="00FC7A35">
        <w:rPr>
          <w:rStyle w:val="Emphasis"/>
        </w:rPr>
        <w:t>incapacitating capacity</w:t>
      </w:r>
      <w:r w:rsidRPr="00FC7A35">
        <w:rPr>
          <w:rStyle w:val="StyleUnderline"/>
        </w:rPr>
        <w:t xml:space="preserve"> to be counted,</w:t>
      </w:r>
      <w:r w:rsidRPr="00FC7A35">
        <w:rPr>
          <w:sz w:val="16"/>
        </w:rPr>
        <w:t xml:space="preserve"> </w:t>
      </w:r>
      <w:r w:rsidRPr="00FC7A35">
        <w:rPr>
          <w:rStyle w:val="StyleUnderline"/>
        </w:rPr>
        <w:t xml:space="preserve">a burden that is not a matter of mattering but is, rather, </w:t>
      </w:r>
      <w:r w:rsidRPr="00FC7A35">
        <w:rPr>
          <w:rStyle w:val="Emphasis"/>
        </w:rPr>
        <w:t>the ghoulish convergence of de-materialization and de-animation.</w:t>
      </w:r>
      <w:r w:rsidRPr="00FC7A35">
        <w:rPr>
          <w:sz w:val="16"/>
        </w:rPr>
        <w:t xml:space="preserve"> Here, it is important to note, by way of Puar, that </w:t>
      </w:r>
      <w:r w:rsidRPr="00FC7A35">
        <w:rPr>
          <w:rStyle w:val="StyleUnderline"/>
        </w:rPr>
        <w:t xml:space="preserve">this is as much a denial of death as it is </w:t>
      </w:r>
      <w:r w:rsidRPr="00FC7A35">
        <w:rPr>
          <w:rStyle w:val="Emphasis"/>
        </w:rPr>
        <w:t>a reductively repetitive</w:t>
      </w:r>
      <w:r w:rsidRPr="00FC7A35">
        <w:rPr>
          <w:rStyle w:val="StyleUnderline"/>
        </w:rPr>
        <w:t xml:space="preserve"> and representational </w:t>
      </w:r>
      <w:r w:rsidRPr="00FC7A35">
        <w:rPr>
          <w:rStyle w:val="Emphasis"/>
        </w:rPr>
        <w:t>death sentence</w:t>
      </w:r>
      <w:r w:rsidRPr="00FC7A35">
        <w:rPr>
          <w:sz w:val="16"/>
        </w:rPr>
        <w:t xml:space="preserve">, </w:t>
      </w:r>
      <w:r w:rsidRPr="00FC7A35">
        <w:rPr>
          <w:rStyle w:val="StyleUnderline"/>
        </w:rPr>
        <w:t xml:space="preserve">which seeks to </w:t>
      </w:r>
      <w:r w:rsidRPr="00FC7A35">
        <w:rPr>
          <w:rStyle w:val="Emphasis"/>
        </w:rPr>
        <w:t>detach decay from decomposition</w:t>
      </w:r>
      <w:r w:rsidRPr="00FC7A35">
        <w:rPr>
          <w:rStyle w:val="StyleUnderline"/>
        </w:rPr>
        <w:t xml:space="preserve"> and, thus, from (re)generation.</w:t>
      </w:r>
      <w:r w:rsidRPr="00FC7A35">
        <w:rPr>
          <w:sz w:val="16"/>
        </w:rPr>
        <w:t xml:space="preserve"> What’s at stake is something paradoxical—like a local anaesthesia that seeks to impose a general anaesthetic effect. </w:t>
      </w:r>
      <w:r w:rsidRPr="00FC7A35">
        <w:rPr>
          <w:rStyle w:val="StyleUnderline"/>
        </w:rPr>
        <w:t xml:space="preserve">Blackpalestinian breath is genocidally </w:t>
      </w:r>
      <w:r w:rsidRPr="00FC7A35">
        <w:rPr>
          <w:rStyle w:val="Emphasis"/>
        </w:rPr>
        <w:t>cut short</w:t>
      </w:r>
      <w:r w:rsidRPr="00FC7A35">
        <w:rPr>
          <w:rStyle w:val="StyleUnderline"/>
        </w:rPr>
        <w:t xml:space="preserve"> in the complex, </w:t>
      </w:r>
      <w:r w:rsidRPr="00FC7A35">
        <w:rPr>
          <w:rStyle w:val="Emphasis"/>
        </w:rPr>
        <w:t>structurally separable instantiation</w:t>
      </w:r>
      <w:r w:rsidRPr="00FC7A35">
        <w:rPr>
          <w:rStyle w:val="StyleUnderline"/>
        </w:rPr>
        <w:t xml:space="preserve"> of Black and Palestinian Lives</w:t>
      </w:r>
      <w:r w:rsidRPr="00FC7A35">
        <w:rPr>
          <w:sz w:val="16"/>
        </w:rPr>
        <w:t xml:space="preserve">, one by one. Meanwhile, </w:t>
      </w:r>
      <w:r w:rsidRPr="00FC7A35">
        <w:rPr>
          <w:rStyle w:val="StyleUnderline"/>
        </w:rPr>
        <w:t xml:space="preserve">the new, co-constituting assemblage of Ferguson, Gaza </w:t>
      </w:r>
      <w:r w:rsidRPr="00FC7A35">
        <w:rPr>
          <w:sz w:val="16"/>
        </w:rPr>
        <w:t>that Puar critically celebrates</w:t>
      </w:r>
      <w:r w:rsidRPr="00FC7A35">
        <w:rPr>
          <w:rStyle w:val="StyleUnderline"/>
        </w:rPr>
        <w:t xml:space="preserve"> allows and requires us to </w:t>
      </w:r>
      <w:r w:rsidRPr="00FC7A35">
        <w:rPr>
          <w:rStyle w:val="Emphasis"/>
        </w:rPr>
        <w:t>ask what it would mean to recognize,</w:t>
      </w:r>
      <w:r w:rsidRPr="00FC7A35">
        <w:rPr>
          <w:rStyle w:val="StyleUnderline"/>
        </w:rPr>
        <w:t xml:space="preserve"> but also to embrace and </w:t>
      </w:r>
      <w:r w:rsidRPr="00FC7A35">
        <w:rPr>
          <w:rStyle w:val="Emphasis"/>
        </w:rPr>
        <w:t>enact, the exhaustion of the state solution.</w:t>
      </w:r>
      <w:r w:rsidRPr="00FC7A35">
        <w:rPr>
          <w:sz w:val="16"/>
        </w:rPr>
        <w:t xml:space="preserve"> </w:t>
      </w:r>
      <w:r w:rsidRPr="00FC7A35">
        <w:rPr>
          <w:rStyle w:val="Emphasis"/>
        </w:rPr>
        <w:t>We give life to the state solution when we breathe air into the dead language of lives and bodies</w:t>
      </w:r>
      <w:r w:rsidRPr="00FC7A35">
        <w:rPr>
          <w:sz w:val="16"/>
        </w:rPr>
        <w:t xml:space="preserve">. </w:t>
      </w:r>
      <w:r w:rsidRPr="00FC7A35">
        <w:rPr>
          <w:rStyle w:val="StyleUnderline"/>
        </w:rPr>
        <w:t xml:space="preserve">Perhaps we can </w:t>
      </w:r>
      <w:r w:rsidRPr="00FC7A35">
        <w:rPr>
          <w:rStyle w:val="Emphasis"/>
        </w:rPr>
        <w:t>embrace and enact</w:t>
      </w:r>
      <w:r w:rsidRPr="00FC7A35">
        <w:rPr>
          <w:rStyle w:val="StyleUnderline"/>
        </w:rPr>
        <w:t xml:space="preserve"> that exhaustion when we say </w:t>
      </w:r>
      <w:r w:rsidRPr="00FC7A35">
        <w:rPr>
          <w:rStyle w:val="Emphasis"/>
        </w:rPr>
        <w:t>another naming</w:t>
      </w:r>
      <w:r w:rsidRPr="00FC7A35">
        <w:rPr>
          <w:rStyle w:val="StyleUnderline"/>
        </w:rPr>
        <w:t xml:space="preserve">, against the grain of </w:t>
      </w:r>
      <w:r w:rsidRPr="00FC7A35">
        <w:rPr>
          <w:rStyle w:val="Emphasis"/>
        </w:rPr>
        <w:t>nominalized individuation</w:t>
      </w:r>
      <w:r w:rsidRPr="00FC7A35">
        <w:rPr>
          <w:rStyle w:val="StyleUnderline"/>
        </w:rPr>
        <w:t xml:space="preserve"> and the state and stasis for which </w:t>
      </w:r>
      <w:r w:rsidRPr="00FC7A35">
        <w:rPr>
          <w:rStyle w:val="Emphasis"/>
        </w:rPr>
        <w:t>such naming inadvertently settles</w:t>
      </w:r>
      <w:r w:rsidRPr="00FC7A35">
        <w:rPr>
          <w:rStyle w:val="StyleUnderline"/>
        </w:rPr>
        <w:t>.</w:t>
      </w:r>
      <w:r w:rsidRPr="00FC7A35">
        <w:rPr>
          <w:sz w:val="16"/>
        </w:rPr>
        <w:t xml:space="preserve"> This would be the </w:t>
      </w:r>
      <w:r w:rsidRPr="00FC7A35">
        <w:rPr>
          <w:rStyle w:val="StyleUnderline"/>
        </w:rPr>
        <w:t xml:space="preserve">enactment of a </w:t>
      </w:r>
      <w:r w:rsidRPr="00FC7A35">
        <w:rPr>
          <w:rStyle w:val="Emphasis"/>
        </w:rPr>
        <w:t>healthy incompleteness arrayed against order and its terms</w:t>
      </w:r>
      <w:r w:rsidRPr="00FC7A35">
        <w:rPr>
          <w:sz w:val="16"/>
        </w:rPr>
        <w:t xml:space="preserve">, as Cedric Robinson might say, </w:t>
      </w:r>
      <w:r w:rsidRPr="00FC7A35">
        <w:rPr>
          <w:rStyle w:val="StyleUnderline"/>
        </w:rPr>
        <w:t xml:space="preserve">where blackpalestinian study’s interinannimation of ascent and descent and assent and dissent—its </w:t>
      </w:r>
      <w:r w:rsidRPr="00FC7A35">
        <w:rPr>
          <w:rStyle w:val="Emphasis"/>
        </w:rPr>
        <w:t>improper complexities of hostility and hospitality</w:t>
      </w:r>
      <w:r w:rsidRPr="00FC7A35">
        <w:rPr>
          <w:rStyle w:val="StyleUnderline"/>
        </w:rPr>
        <w:t xml:space="preserve">, its jurisgenerative </w:t>
      </w:r>
      <w:r w:rsidRPr="00FC7A35">
        <w:rPr>
          <w:rStyle w:val="Emphasis"/>
        </w:rPr>
        <w:t>harvest on unowned land</w:t>
      </w:r>
      <w:r w:rsidRPr="00FC7A35">
        <w:rPr>
          <w:rStyle w:val="StyleUnderline"/>
        </w:rPr>
        <w:t>, its sounding ululative height in melismatic underground—</w:t>
      </w:r>
      <w:r w:rsidRPr="00FC7A35">
        <w:rPr>
          <w:rStyle w:val="Emphasis"/>
        </w:rPr>
        <w:t>works like an organ without a body</w:t>
      </w:r>
      <w:r w:rsidRPr="00FC7A35">
        <w:rPr>
          <w:rStyle w:val="StyleUnderline"/>
        </w:rPr>
        <w:t>, as more + less than one.</w:t>
      </w:r>
    </w:p>
    <w:p w14:paraId="5495C3DB" w14:textId="77777777" w:rsidR="00957343" w:rsidRPr="00FC7A35" w:rsidRDefault="00957343" w:rsidP="00957343">
      <w:pPr>
        <w:pStyle w:val="Heading2"/>
        <w:rPr>
          <w:rFonts w:cs="Calibri"/>
        </w:rPr>
      </w:pPr>
      <w:r w:rsidRPr="00FC7A35">
        <w:rPr>
          <w:rFonts w:cs="Calibri"/>
        </w:rPr>
        <w:t>The New International</w:t>
      </w:r>
    </w:p>
    <w:p w14:paraId="10879176" w14:textId="77777777" w:rsidR="00957343" w:rsidRPr="00FC7A35" w:rsidRDefault="00957343" w:rsidP="00957343">
      <w:pPr>
        <w:pStyle w:val="Heading3"/>
        <w:rPr>
          <w:rFonts w:cs="Calibri"/>
        </w:rPr>
      </w:pPr>
      <w:r w:rsidRPr="00FC7A35">
        <w:rPr>
          <w:rFonts w:cs="Calibri"/>
        </w:rPr>
        <w:t>Card</w:t>
      </w:r>
    </w:p>
    <w:p w14:paraId="3BE41ABC" w14:textId="77777777" w:rsidR="00957343" w:rsidRPr="00FC7A35" w:rsidRDefault="00957343" w:rsidP="00957343">
      <w:pPr>
        <w:pStyle w:val="Heading4"/>
        <w:rPr>
          <w:rFonts w:cs="Calibri"/>
        </w:rPr>
      </w:pPr>
      <w:r w:rsidRPr="00FC7A35">
        <w:rPr>
          <w:rFonts w:cs="Calibri"/>
        </w:rPr>
        <w:t>Tag</w:t>
      </w:r>
    </w:p>
    <w:p w14:paraId="38E260FC" w14:textId="77777777" w:rsidR="00957343" w:rsidRPr="00FC7A35" w:rsidRDefault="00957343" w:rsidP="00957343">
      <w:r w:rsidRPr="00FC7A35">
        <w:rPr>
          <w:rStyle w:val="Style13ptBold"/>
        </w:rPr>
        <w:t xml:space="preserve">Moten’09 </w:t>
      </w:r>
      <w:r w:rsidRPr="00FC7A35">
        <w:rPr>
          <w:rStyle w:val="Style13ptBold"/>
          <w:b w:val="0"/>
          <w:bCs/>
          <w:sz w:val="20"/>
          <w:szCs w:val="20"/>
        </w:rPr>
        <w:t>|</w:t>
      </w:r>
      <w:r w:rsidRPr="00FC7A35">
        <w:rPr>
          <w:rStyle w:val="Style13ptBold"/>
          <w:b w:val="0"/>
          <w:sz w:val="20"/>
          <w:szCs w:val="20"/>
        </w:rPr>
        <w:t>Fred Moten</w:t>
      </w:r>
      <w:r w:rsidRPr="00FC7A35">
        <w:rPr>
          <w:sz w:val="20"/>
          <w:szCs w:val="20"/>
        </w:rPr>
        <w:t xml:space="preserve"> is a professor of English at Duke University. “THE NEW INTERNATIONAL OF INSURGENT FEELING”, November 7, 2009. Palestinian Campaign for the Academic &amp; Cultural Boycott of Israel. http://www.pacbi.org/etemplate.php?id=1130|KZaidi</w:t>
      </w:r>
    </w:p>
    <w:p w14:paraId="5FAF7059" w14:textId="77777777" w:rsidR="00957343" w:rsidRPr="00FC7A35" w:rsidRDefault="00957343" w:rsidP="00957343">
      <w:pPr>
        <w:rPr>
          <w:sz w:val="12"/>
        </w:rPr>
      </w:pPr>
      <w:r w:rsidRPr="00FC7A35">
        <w:rPr>
          <w:rStyle w:val="StyleUnderline"/>
        </w:rPr>
        <w:t xml:space="preserve">1. The justification of the boycott of Israeli </w:t>
      </w:r>
      <w:r w:rsidRPr="00FC7A35">
        <w:rPr>
          <w:rStyle w:val="Emphasis"/>
        </w:rPr>
        <w:t>academic</w:t>
      </w:r>
      <w:r w:rsidRPr="00FC7A35">
        <w:rPr>
          <w:rStyle w:val="StyleUnderline"/>
        </w:rPr>
        <w:t xml:space="preserve"> and </w:t>
      </w:r>
      <w:r w:rsidRPr="00FC7A35">
        <w:rPr>
          <w:rStyle w:val="Emphasis"/>
        </w:rPr>
        <w:t>cultural</w:t>
      </w:r>
      <w:r w:rsidRPr="00FC7A35">
        <w:rPr>
          <w:rStyle w:val="StyleUnderline"/>
        </w:rPr>
        <w:t xml:space="preserve"> institutions is quite simple</w:t>
      </w:r>
      <w:r w:rsidRPr="00FC7A35">
        <w:rPr>
          <w:sz w:val="12"/>
        </w:rPr>
        <w:t xml:space="preserve"> and quite clear: </w:t>
      </w:r>
      <w:r w:rsidRPr="00FC7A35">
        <w:rPr>
          <w:rStyle w:val="Emphasis"/>
        </w:rPr>
        <w:t>the victims of a sovereign brutality</w:t>
      </w:r>
      <w:r w:rsidRPr="00FC7A35">
        <w:rPr>
          <w:rStyle w:val="StyleUnderline"/>
        </w:rPr>
        <w:t xml:space="preserve"> instantiated in racial-military domination have come to an overwhelming consensus, in the </w:t>
      </w:r>
      <w:r w:rsidRPr="00FC7A35">
        <w:rPr>
          <w:rStyle w:val="Emphasis"/>
        </w:rPr>
        <w:t>very shadow of the state</w:t>
      </w:r>
      <w:r w:rsidRPr="00FC7A35">
        <w:rPr>
          <w:rStyle w:val="StyleUnderline"/>
        </w:rPr>
        <w:t xml:space="preserve"> that has come to exemplify The State and its exception, that </w:t>
      </w:r>
      <w:r w:rsidRPr="00FC7A35">
        <w:rPr>
          <w:rStyle w:val="Emphasis"/>
        </w:rPr>
        <w:t>boycott is the most immediate form of international support they require.</w:t>
      </w:r>
      <w:r w:rsidRPr="00FC7A35">
        <w:rPr>
          <w:sz w:val="12"/>
        </w:rPr>
        <w:t xml:space="preserve"> </w:t>
      </w:r>
      <w:r w:rsidRPr="00FC7A35">
        <w:rPr>
          <w:rStyle w:val="StyleUnderline"/>
        </w:rPr>
        <w:t xml:space="preserve">To be in </w:t>
      </w:r>
      <w:r w:rsidRPr="00FC7A35">
        <w:rPr>
          <w:rStyle w:val="Emphasis"/>
        </w:rPr>
        <w:t>solidarity</w:t>
      </w:r>
      <w:r w:rsidRPr="00FC7A35">
        <w:rPr>
          <w:rStyle w:val="StyleUnderline"/>
        </w:rPr>
        <w:t xml:space="preserve"> with the Palestinian people is to </w:t>
      </w:r>
      <w:r w:rsidRPr="00FC7A35">
        <w:rPr>
          <w:rStyle w:val="Emphasis"/>
        </w:rPr>
        <w:t>enact and support</w:t>
      </w:r>
      <w:r w:rsidRPr="00FC7A35">
        <w:rPr>
          <w:rStyle w:val="StyleUnderline"/>
        </w:rPr>
        <w:t xml:space="preserve"> the boycott.</w:t>
      </w:r>
      <w:r w:rsidRPr="00FC7A35">
        <w:rPr>
          <w:sz w:val="12"/>
        </w:rPr>
        <w:t xml:space="preserve"> However, the significance of the boycott is a slightly more complicated matter. </w:t>
      </w:r>
      <w:r w:rsidRPr="00FC7A35">
        <w:rPr>
          <w:rStyle w:val="StyleUnderline"/>
        </w:rPr>
        <w:t>Arguments against the boycott</w:t>
      </w:r>
      <w:r w:rsidRPr="00FC7A35">
        <w:rPr>
          <w:sz w:val="12"/>
        </w:rPr>
        <w:t xml:space="preserve"> that go beyond the rejection of whatever form either of criticism of Israel or Palestinian resistance or the sometimes open/sometimes veiled assertion of an assumed Israeli exception and exemption, </w:t>
      </w:r>
      <w:r w:rsidRPr="00FC7A35">
        <w:rPr>
          <w:rStyle w:val="Emphasis"/>
        </w:rPr>
        <w:t>focus on the negative impact</w:t>
      </w:r>
      <w:r w:rsidRPr="00FC7A35">
        <w:rPr>
          <w:rStyle w:val="StyleUnderline"/>
        </w:rPr>
        <w:t xml:space="preserve"> the presumed isolation and withdrawal of support for Israeli dissidents will have, </w:t>
      </w:r>
      <w:r w:rsidRPr="00FC7A35">
        <w:rPr>
          <w:rStyle w:val="Emphasis"/>
        </w:rPr>
        <w:t>already a morally obtuse argument</w:t>
      </w:r>
      <w:r w:rsidRPr="00FC7A35">
        <w:rPr>
          <w:rStyle w:val="StyleUnderline"/>
        </w:rPr>
        <w:t xml:space="preserve"> insofar as it </w:t>
      </w:r>
      <w:r w:rsidRPr="00FC7A35">
        <w:rPr>
          <w:rStyle w:val="Emphasis"/>
        </w:rPr>
        <w:t>shifts our primary political and ethical concerns away from the actual victims</w:t>
      </w:r>
      <w:r w:rsidRPr="00FC7A35">
        <w:rPr>
          <w:rStyle w:val="StyleUnderline"/>
        </w:rPr>
        <w:t xml:space="preserve"> of racial-military domination.</w:t>
      </w:r>
      <w:r w:rsidRPr="00FC7A35">
        <w:rPr>
          <w:sz w:val="12"/>
        </w:rPr>
        <w:t xml:space="preserve"> At the same time, </w:t>
      </w:r>
      <w:r w:rsidRPr="00FC7A35">
        <w:rPr>
          <w:rStyle w:val="StyleUnderline"/>
        </w:rPr>
        <w:t xml:space="preserve">one of the most crucial possibilities that </w:t>
      </w:r>
      <w:r w:rsidRPr="00FC7A35">
        <w:rPr>
          <w:sz w:val="12"/>
        </w:rPr>
        <w:t xml:space="preserve">(the call for the) </w:t>
      </w:r>
      <w:r w:rsidRPr="00FC7A35">
        <w:rPr>
          <w:rStyle w:val="StyleUnderline"/>
        </w:rPr>
        <w:t>boycott instantiates is </w:t>
      </w:r>
      <w:r w:rsidRPr="00FC7A35">
        <w:rPr>
          <w:rStyle w:val="Emphasis"/>
        </w:rPr>
        <w:t>support for the supporters of the Palestinians</w:t>
      </w:r>
      <w:r w:rsidRPr="00FC7A35">
        <w:rPr>
          <w:rStyle w:val="StyleUnderline"/>
        </w:rPr>
        <w:t xml:space="preserve"> not only in Israel but </w:t>
      </w:r>
      <w:r w:rsidRPr="00FC7A35">
        <w:rPr>
          <w:rStyle w:val="Emphasis"/>
        </w:rPr>
        <w:t>all over the world</w:t>
      </w:r>
      <w:r w:rsidRPr="00FC7A35">
        <w:rPr>
          <w:rStyle w:val="StyleUnderline"/>
        </w:rPr>
        <w:t xml:space="preserve"> and particularly in the United States </w:t>
      </w:r>
      <w:r w:rsidRPr="00FC7A35">
        <w:rPr>
          <w:rStyle w:val="Emphasis"/>
        </w:rPr>
        <w:t>which is Israel’s outsized and enabling evil twin.</w:t>
      </w:r>
      <w:r w:rsidRPr="00FC7A35">
        <w:rPr>
          <w:rStyle w:val="StyleUnderline"/>
        </w:rPr>
        <w:t xml:space="preserve"> Here, support of the Palestinians denotes whatever operates in conjunction with, but also and </w:t>
      </w:r>
      <w:r w:rsidRPr="00FC7A35">
        <w:rPr>
          <w:rStyle w:val="Emphasis"/>
        </w:rPr>
        <w:t>necessarily in excess of,</w:t>
      </w:r>
      <w:r w:rsidRPr="00FC7A35">
        <w:rPr>
          <w:rStyle w:val="StyleUnderline"/>
        </w:rPr>
        <w:t xml:space="preserve"> criticism of Israel. The critique of Israel,</w:t>
      </w:r>
      <w:r w:rsidRPr="00FC7A35">
        <w:rPr>
          <w:sz w:val="12"/>
        </w:rPr>
        <w:t xml:space="preserve"> however necessary and justified, </w:t>
      </w:r>
      <w:r w:rsidRPr="00FC7A35">
        <w:rPr>
          <w:rStyle w:val="StyleUnderline"/>
        </w:rPr>
        <w:t>is not the equivalent of solidarity with Palestine which, in the U.S., can only ever augment and be augmented by our</w:t>
      </w:r>
      <w:r w:rsidRPr="00FC7A35">
        <w:rPr>
          <w:rStyle w:val="Emphasis"/>
        </w:rPr>
        <w:t xml:space="preserve"> recognition of and resistance to the ongoing counter-insurgency in which we live. </w:t>
      </w:r>
      <w:r w:rsidRPr="00FC7A35">
        <w:rPr>
          <w:rStyle w:val="StyleUnderline"/>
        </w:rPr>
        <w:t xml:space="preserve">It is, therefore, of great significance that the boycott can help to refresh (the idea of) the alternative, </w:t>
      </w:r>
      <w:r w:rsidRPr="00FC7A35">
        <w:rPr>
          <w:sz w:val="12"/>
        </w:rPr>
        <w:t xml:space="preserve">both in the U.S. and in Israel, </w:t>
      </w:r>
      <w:r w:rsidRPr="00FC7A35">
        <w:rPr>
          <w:rStyle w:val="StyleUnderline"/>
        </w:rPr>
        <w:t>even in the midst of reaction’s constant intensification.</w:t>
      </w:r>
      <w:r w:rsidRPr="00FC7A35">
        <w:rPr>
          <w:sz w:val="12"/>
        </w:rPr>
        <w:t xml:space="preserve"> </w:t>
      </w:r>
      <w:r w:rsidRPr="00FC7A35">
        <w:rPr>
          <w:rStyle w:val="Emphasis"/>
        </w:rPr>
        <w:t>Such refreshment takes the form of an anti-national (and anti-institutional) internationalism—the renewal of insurgent thought, insurgent planning and insurgent feeling as a radical insolvent exchanged between those who refuse to be held by the counter-insurgent forces of an already extant two-state (U. S./Israel) solution.</w:t>
      </w:r>
      <w:r w:rsidRPr="00FC7A35">
        <w:rPr>
          <w:sz w:val="12"/>
        </w:rPr>
        <w:t xml:space="preserve"> </w:t>
      </w:r>
      <w:r w:rsidRPr="00FC7A35">
        <w:rPr>
          <w:rStyle w:val="StyleUnderline"/>
        </w:rPr>
        <w:t xml:space="preserve">Standing with the Palestinians gives us something to stand upon precisely so that we can stand against the horrifically interinanimate remains of state sovereignty and exceptionalism </w:t>
      </w:r>
      <w:r w:rsidRPr="00FC7A35">
        <w:rPr>
          <w:rStyle w:val="Emphasis"/>
        </w:rPr>
        <w:t>in its biopolitical, “democratic” form.</w:t>
      </w:r>
      <w:r w:rsidRPr="00FC7A35">
        <w:rPr>
          <w:rStyle w:val="Emphasis"/>
        </w:rPr>
        <w:br/>
      </w:r>
      <w:r w:rsidRPr="00FC7A35">
        <w:rPr>
          <w:sz w:val="12"/>
        </w:rPr>
        <w:t xml:space="preserve">2. The idea and </w:t>
      </w:r>
      <w:r w:rsidRPr="00FC7A35">
        <w:rPr>
          <w:rStyle w:val="StyleUnderline"/>
        </w:rPr>
        <w:t xml:space="preserve">reality of racial-military domination, whose most vulgar and vicious protocols are in a kind of eclipse that is properly </w:t>
      </w:r>
      <w:r w:rsidRPr="00FC7A35">
        <w:rPr>
          <w:rStyle w:val="Emphasis"/>
        </w:rPr>
        <w:t>understood as a kind of dissemination</w:t>
      </w:r>
      <w:r w:rsidRPr="00FC7A35">
        <w:rPr>
          <w:rStyle w:val="StyleUnderline"/>
        </w:rPr>
        <w:t>,</w:t>
      </w:r>
      <w:r w:rsidRPr="00FC7A35">
        <w:rPr>
          <w:sz w:val="12"/>
        </w:rPr>
        <w:t xml:space="preserve"> </w:t>
      </w:r>
      <w:r w:rsidRPr="00FC7A35">
        <w:rPr>
          <w:rStyle w:val="StyleUnderline"/>
        </w:rPr>
        <w:t>but whose effects</w:t>
      </w:r>
      <w:r w:rsidRPr="00FC7A35">
        <w:rPr>
          <w:sz w:val="12"/>
        </w:rPr>
        <w:t>—the very order that it brings into a retroactively conferred sacred existence—</w:t>
      </w:r>
      <w:r w:rsidRPr="00FC7A35">
        <w:rPr>
          <w:rStyle w:val="StyleUnderline"/>
        </w:rPr>
        <w:t xml:space="preserve">remain as the </w:t>
      </w:r>
      <w:r w:rsidRPr="00FC7A35">
        <w:rPr>
          <w:rStyle w:val="Emphasis"/>
        </w:rPr>
        <w:t>afterlife of sovereignty</w:t>
      </w:r>
      <w:r w:rsidRPr="00FC7A35">
        <w:rPr>
          <w:rStyle w:val="StyleUnderline"/>
        </w:rPr>
        <w:t xml:space="preserve"> in the regime of biopolitics, is emphatically and boisterously alive in the state of Israel and in the territories it occupies.</w:t>
      </w:r>
      <w:r w:rsidRPr="00FC7A35">
        <w:rPr>
          <w:sz w:val="12"/>
        </w:rPr>
        <w:t xml:space="preserve"> </w:t>
      </w:r>
      <w:r w:rsidRPr="00FC7A35">
        <w:rPr>
          <w:rStyle w:val="StyleUnderline"/>
        </w:rPr>
        <w:t xml:space="preserve">Reference to this idea and its continuing necessity for already existing structures of power helps us understand why </w:t>
      </w:r>
      <w:r w:rsidRPr="00FC7A35">
        <w:rPr>
          <w:rStyle w:val="Emphasis"/>
        </w:rPr>
        <w:t>Israel is called almost everything but the settler colony</w:t>
      </w:r>
      <w:r w:rsidRPr="00FC7A35">
        <w:rPr>
          <w:rStyle w:val="StyleUnderline"/>
        </w:rPr>
        <w:t xml:space="preserve"> that it is in official media and intellectual culture.</w:t>
      </w:r>
      <w:r w:rsidRPr="00FC7A35">
        <w:rPr>
          <w:sz w:val="12"/>
        </w:rPr>
        <w:t xml:space="preserve"> </w:t>
      </w:r>
      <w:r w:rsidRPr="00FC7A35">
        <w:rPr>
          <w:rStyle w:val="StyleUnderline"/>
        </w:rPr>
        <w:t xml:space="preserve">This discursive exception turns out to be a </w:t>
      </w:r>
      <w:r w:rsidRPr="00FC7A35">
        <w:rPr>
          <w:rStyle w:val="Emphasis"/>
        </w:rPr>
        <w:t>reservoir for the sovereign exception</w:t>
      </w:r>
      <w:r w:rsidRPr="00FC7A35">
        <w:rPr>
          <w:rStyle w:val="StyleUnderline"/>
        </w:rPr>
        <w:t xml:space="preserve">. </w:t>
      </w:r>
      <w:r w:rsidRPr="00FC7A35">
        <w:rPr>
          <w:sz w:val="12"/>
        </w:rPr>
        <w:t xml:space="preserve">It is as if the </w:t>
      </w:r>
      <w:r w:rsidRPr="00FC7A35">
        <w:rPr>
          <w:rStyle w:val="StyleUnderline"/>
        </w:rPr>
        <w:t xml:space="preserve">essence of sovereignty </w:t>
      </w:r>
      <w:r w:rsidRPr="00FC7A35">
        <w:rPr>
          <w:rStyle w:val="Emphasis"/>
        </w:rPr>
        <w:t>remains available</w:t>
      </w:r>
      <w:r w:rsidRPr="00FC7A35">
        <w:rPr>
          <w:rStyle w:val="StyleUnderline"/>
        </w:rPr>
        <w:t xml:space="preserve"> as long as it is manifest somewhere</w:t>
      </w:r>
      <w:r w:rsidRPr="00FC7A35">
        <w:rPr>
          <w:sz w:val="12"/>
        </w:rPr>
        <w:t xml:space="preserve">, as a kind of exemplary remainder.  Because biopolitical containment often seems to liquidate the alternative, it’s important to note how </w:t>
      </w:r>
      <w:r w:rsidRPr="00FC7A35">
        <w:rPr>
          <w:rStyle w:val="StyleUnderline"/>
        </w:rPr>
        <w:t xml:space="preserve">the assertion of the right of death and the </w:t>
      </w:r>
      <w:r w:rsidRPr="00FC7A35">
        <w:rPr>
          <w:rStyle w:val="Emphasis"/>
        </w:rPr>
        <w:t>power over life</w:t>
      </w:r>
      <w:r w:rsidRPr="00FC7A35">
        <w:rPr>
          <w:rStyle w:val="StyleUnderline"/>
        </w:rPr>
        <w:t xml:space="preserve"> still must make its presence felt as the </w:t>
      </w:r>
      <w:r w:rsidRPr="00FC7A35">
        <w:rPr>
          <w:rStyle w:val="Emphasis"/>
        </w:rPr>
        <w:t>precondition of a liquidation</w:t>
      </w:r>
      <w:r w:rsidRPr="00FC7A35">
        <w:rPr>
          <w:rStyle w:val="StyleUnderline"/>
        </w:rPr>
        <w:t xml:space="preserve"> of the very possibility of an alternative.</w:t>
      </w:r>
      <w:r w:rsidRPr="00FC7A35">
        <w:rPr>
          <w:sz w:val="12"/>
        </w:rPr>
        <w:t xml:space="preserve"> One way to think about all this is to </w:t>
      </w:r>
      <w:r w:rsidRPr="00FC7A35">
        <w:rPr>
          <w:rStyle w:val="StyleUnderline"/>
        </w:rPr>
        <w:t>begin with the axiom that Israel has been thrust into,</w:t>
      </w:r>
      <w:r w:rsidRPr="00FC7A35">
        <w:rPr>
          <w:sz w:val="12"/>
        </w:rPr>
        <w:t xml:space="preserve"> only partly by way of its own having volunteered for, </w:t>
      </w:r>
      <w:r w:rsidRPr="00FC7A35">
        <w:rPr>
          <w:rStyle w:val="StyleUnderline"/>
        </w:rPr>
        <w:t xml:space="preserve">the role of the </w:t>
      </w:r>
      <w:r w:rsidRPr="00FC7A35">
        <w:rPr>
          <w:rStyle w:val="Emphasis"/>
        </w:rPr>
        <w:t>exemplary remainder of sovereignty</w:t>
      </w:r>
      <w:r w:rsidRPr="00FC7A35">
        <w:rPr>
          <w:rStyle w:val="StyleUnderline"/>
        </w:rPr>
        <w:t xml:space="preserve"> after its having taken the form of racial-military domination.</w:t>
      </w:r>
      <w:r w:rsidRPr="00FC7A35">
        <w:rPr>
          <w:sz w:val="12"/>
        </w:rPr>
        <w:t xml:space="preserve"> The exemplary remainder of sovereignty is</w:t>
      </w:r>
      <w:r w:rsidRPr="00FC7A35">
        <w:rPr>
          <w:rStyle w:val="StyleUnderline"/>
        </w:rPr>
        <w:t xml:space="preserve"> constrained</w:t>
      </w:r>
      <w:r w:rsidRPr="00FC7A35">
        <w:rPr>
          <w:sz w:val="12"/>
        </w:rPr>
        <w:t xml:space="preserve">, among other things, constantly </w:t>
      </w:r>
      <w:r w:rsidRPr="00FC7A35">
        <w:rPr>
          <w:rStyle w:val="StyleUnderline"/>
        </w:rPr>
        <w:t xml:space="preserve">to claim a kind of </w:t>
      </w:r>
      <w:r w:rsidRPr="00FC7A35">
        <w:rPr>
          <w:rStyle w:val="Emphasis"/>
        </w:rPr>
        <w:t>exemption that accompanies</w:t>
      </w:r>
      <w:r w:rsidRPr="00FC7A35">
        <w:rPr>
          <w:rStyle w:val="StyleUnderline"/>
        </w:rPr>
        <w:t xml:space="preserve"> its enactment of </w:t>
      </w:r>
      <w:r w:rsidRPr="00FC7A35">
        <w:rPr>
          <w:rStyle w:val="Emphasis"/>
        </w:rPr>
        <w:t>exception</w:t>
      </w:r>
      <w:r w:rsidRPr="00FC7A35">
        <w:rPr>
          <w:rStyle w:val="StyleUnderline"/>
        </w:rPr>
        <w:t>.</w:t>
      </w:r>
      <w:r w:rsidRPr="00FC7A35">
        <w:rPr>
          <w:sz w:val="12"/>
        </w:rPr>
        <w:t xml:space="preserve"> </w:t>
      </w:r>
      <w:r w:rsidRPr="00FC7A35">
        <w:rPr>
          <w:rStyle w:val="Emphasis"/>
        </w:rPr>
        <w:t>The state that constantly asserts its right to exist, and its right to insist that its right to exist be constantly recognized by the very ones upon whom that right is built and brutally exercised,</w:t>
      </w:r>
      <w:r w:rsidRPr="00FC7A35">
        <w:rPr>
          <w:sz w:val="12"/>
        </w:rPr>
        <w:t xml:space="preserve"> </w:t>
      </w:r>
      <w:r w:rsidRPr="00FC7A35">
        <w:rPr>
          <w:rStyle w:val="StyleUnderline"/>
        </w:rPr>
        <w:t xml:space="preserve">is the one that bears the standard for the right of every other state so to </w:t>
      </w:r>
      <w:r w:rsidRPr="00FC7A35">
        <w:rPr>
          <w:rStyle w:val="Emphasis"/>
        </w:rPr>
        <w:t>exist and to behave</w:t>
      </w:r>
      <w:r w:rsidRPr="00FC7A35">
        <w:rPr>
          <w:rStyle w:val="StyleUnderline"/>
        </w:rPr>
        <w:t>.</w:t>
      </w:r>
      <w:r w:rsidRPr="00FC7A35">
        <w:rPr>
          <w:sz w:val="12"/>
        </w:rPr>
        <w:t xml:space="preserve"> </w:t>
      </w:r>
      <w:r w:rsidRPr="00FC7A35">
        <w:rPr>
          <w:rStyle w:val="StyleUnderline"/>
        </w:rPr>
        <w:t>Such behavior is always</w:t>
      </w:r>
      <w:r w:rsidRPr="00FC7A35">
        <w:rPr>
          <w:sz w:val="12"/>
        </w:rPr>
        <w:t xml:space="preserve">, ultimately, </w:t>
      </w:r>
      <w:r w:rsidRPr="00FC7A35">
        <w:rPr>
          <w:rStyle w:val="StyleUnderline"/>
        </w:rPr>
        <w:t xml:space="preserve">the exercise of the </w:t>
      </w:r>
      <w:r w:rsidRPr="00FC7A35">
        <w:rPr>
          <w:rStyle w:val="Emphasis"/>
        </w:rPr>
        <w:t>right of death</w:t>
      </w:r>
      <w:r w:rsidRPr="00FC7A35">
        <w:rPr>
          <w:rStyle w:val="StyleUnderline"/>
        </w:rPr>
        <w:t xml:space="preserve"> and the </w:t>
      </w:r>
      <w:r w:rsidRPr="00FC7A35">
        <w:rPr>
          <w:rStyle w:val="Emphasis"/>
        </w:rPr>
        <w:t>power over life</w:t>
      </w:r>
      <w:r w:rsidRPr="00FC7A35">
        <w:rPr>
          <w:sz w:val="12"/>
        </w:rPr>
        <w:t xml:space="preserve"> </w:t>
      </w:r>
      <w:r w:rsidRPr="00FC7A35">
        <w:rPr>
          <w:rStyle w:val="StyleUnderline"/>
        </w:rPr>
        <w:t>that now constitutes the residue of sovereignty in the biopolitical regime.</w:t>
      </w:r>
      <w:r w:rsidRPr="00FC7A35">
        <w:rPr>
          <w:sz w:val="12"/>
        </w:rPr>
        <w:t xml:space="preserve"> </w:t>
      </w:r>
      <w:r w:rsidRPr="00FC7A35">
        <w:rPr>
          <w:rStyle w:val="StyleUnderline"/>
        </w:rPr>
        <w:t xml:space="preserve">Insofar as the U.S. is </w:t>
      </w:r>
      <w:r w:rsidRPr="00FC7A35">
        <w:rPr>
          <w:rStyle w:val="Emphasis"/>
        </w:rPr>
        <w:t>also a settler colonial regime</w:t>
      </w:r>
      <w:r w:rsidRPr="00FC7A35">
        <w:rPr>
          <w:rStyle w:val="StyleUnderline"/>
        </w:rPr>
        <w:t xml:space="preserve"> whose very essence and protocols are racial-military domination, </w:t>
      </w:r>
      <w:r w:rsidRPr="00FC7A35">
        <w:rPr>
          <w:rStyle w:val="Emphasis"/>
        </w:rPr>
        <w:t>it shares with Israel</w:t>
      </w:r>
      <w:r w:rsidRPr="00FC7A35">
        <w:rPr>
          <w:rStyle w:val="StyleUnderline"/>
        </w:rPr>
        <w:t xml:space="preserve">, in an extraordinarily visceral way, </w:t>
      </w:r>
      <w:r w:rsidRPr="00FC7A35">
        <w:rPr>
          <w:rStyle w:val="Emphasis"/>
        </w:rPr>
        <w:t>this tendency violently to insist on its right to exist</w:t>
      </w:r>
      <w:r w:rsidRPr="00FC7A35">
        <w:rPr>
          <w:rStyle w:val="StyleUnderline"/>
        </w:rPr>
        <w:t xml:space="preserve"> and on the rightness of its existence no matter what forms that existence takes, no matter how much the </w:t>
      </w:r>
      <w:r w:rsidRPr="00FC7A35">
        <w:rPr>
          <w:rStyle w:val="Emphasis"/>
        </w:rPr>
        <w:t>everyday life of the state contradicts its stated principles.</w:t>
      </w:r>
      <w:r w:rsidRPr="00FC7A35">
        <w:rPr>
          <w:rStyle w:val="StyleUnderline"/>
        </w:rPr>
        <w:t xml:space="preserve"> </w:t>
      </w:r>
      <w:r w:rsidRPr="00FC7A35">
        <w:rPr>
          <w:sz w:val="12"/>
        </w:rPr>
        <w:t xml:space="preserve">But this is also to say that </w:t>
      </w:r>
      <w:r w:rsidRPr="00FC7A35">
        <w:rPr>
          <w:rStyle w:val="StyleUnderline"/>
        </w:rPr>
        <w:t>the state form</w:t>
      </w:r>
      <w:r w:rsidRPr="00FC7A35">
        <w:rPr>
          <w:sz w:val="12"/>
        </w:rPr>
        <w:t xml:space="preserve">, in whatever materialization of its various stages of biopolitical development, </w:t>
      </w:r>
      <w:r w:rsidRPr="00FC7A35">
        <w:rPr>
          <w:rStyle w:val="StyleUnderline"/>
        </w:rPr>
        <w:t>always shares in this insistence.</w:t>
      </w:r>
      <w:r w:rsidRPr="00FC7A35">
        <w:rPr>
          <w:sz w:val="12"/>
        </w:rPr>
        <w:t xml:space="preserve"> </w:t>
      </w:r>
      <w:r w:rsidRPr="00FC7A35">
        <w:rPr>
          <w:rStyle w:val="StyleUnderline"/>
        </w:rPr>
        <w:t>What’s at stake</w:t>
      </w:r>
      <w:r w:rsidRPr="00FC7A35">
        <w:rPr>
          <w:sz w:val="12"/>
        </w:rPr>
        <w:t xml:space="preserve">, precisely, </w:t>
      </w:r>
      <w:r w:rsidRPr="00FC7A35">
        <w:rPr>
          <w:rStyle w:val="StyleUnderline"/>
        </w:rPr>
        <w:t>are the stakes any state shares in Israel’s right to exist,</w:t>
      </w:r>
      <w:r w:rsidRPr="00FC7A35">
        <w:rPr>
          <w:sz w:val="12"/>
        </w:rPr>
        <w:t xml:space="preserve"> in the residue of sovereignty in the biopolitical, </w:t>
      </w:r>
      <w:r w:rsidRPr="00FC7A35">
        <w:rPr>
          <w:rStyle w:val="StyleUnderline"/>
        </w:rPr>
        <w:t xml:space="preserve">and in the </w:t>
      </w:r>
      <w:r w:rsidRPr="00FC7A35">
        <w:rPr>
          <w:rStyle w:val="Emphasis"/>
        </w:rPr>
        <w:t>traces of sovereignty</w:t>
      </w:r>
      <w:r w:rsidRPr="00FC7A35">
        <w:rPr>
          <w:rStyle w:val="StyleUnderline"/>
        </w:rPr>
        <w:t xml:space="preserve"> that will have been </w:t>
      </w:r>
      <w:r w:rsidRPr="00FC7A35">
        <w:rPr>
          <w:rStyle w:val="Emphasis"/>
        </w:rPr>
        <w:t>carried in any state</w:t>
      </w:r>
      <w:r w:rsidRPr="00FC7A35">
        <w:rPr>
          <w:rStyle w:val="StyleUnderline"/>
        </w:rPr>
        <w:t>, anywhere.</w:t>
      </w:r>
      <w:r w:rsidRPr="00FC7A35">
        <w:rPr>
          <w:sz w:val="12"/>
        </w:rPr>
        <w:t xml:space="preserve"> In the most general sense, always already </w:t>
      </w:r>
      <w:r w:rsidRPr="00FC7A35">
        <w:rPr>
          <w:rStyle w:val="StyleUnderline"/>
        </w:rPr>
        <w:t>residual sovereignty must respond violently to what brings it into existence</w:t>
      </w:r>
      <w:r w:rsidRPr="00FC7A35">
        <w:rPr>
          <w:sz w:val="12"/>
        </w:rPr>
        <w:t xml:space="preserve">—the already given, constantly performed capacity for the alternative. </w:t>
      </w:r>
      <w:r w:rsidRPr="00FC7A35">
        <w:rPr>
          <w:rStyle w:val="StyleUnderline"/>
        </w:rPr>
        <w:t xml:space="preserve">The alternative is always under duress and must continually be </w:t>
      </w:r>
      <w:r w:rsidRPr="00FC7A35">
        <w:rPr>
          <w:rStyle w:val="Emphasis"/>
        </w:rPr>
        <w:t>refreshed and rediscovered. </w:t>
      </w:r>
      <w:r w:rsidRPr="00FC7A35">
        <w:rPr>
          <w:rStyle w:val="Emphasis"/>
        </w:rPr>
        <w:br/>
      </w:r>
      <w:r w:rsidRPr="00FC7A35">
        <w:rPr>
          <w:sz w:val="12"/>
        </w:rPr>
        <w:t xml:space="preserve">3. </w:t>
      </w:r>
      <w:r w:rsidRPr="00FC7A35">
        <w:rPr>
          <w:rStyle w:val="StyleUnderline"/>
        </w:rPr>
        <w:t xml:space="preserve">I am speaking for the boycott, </w:t>
      </w:r>
      <w:r w:rsidRPr="00FC7A35">
        <w:rPr>
          <w:rStyle w:val="Emphasis"/>
        </w:rPr>
        <w:t>in solidarity with the Palestinians</w:t>
      </w:r>
      <w:r w:rsidRPr="00FC7A35">
        <w:rPr>
          <w:rStyle w:val="StyleUnderline"/>
        </w:rPr>
        <w:t xml:space="preserve">, because I am committed to </w:t>
      </w:r>
      <w:r w:rsidRPr="00FC7A35">
        <w:rPr>
          <w:rStyle w:val="Emphasis"/>
        </w:rPr>
        <w:t>the insurgent alternative</w:t>
      </w:r>
      <w:r w:rsidRPr="00FC7A35">
        <w:rPr>
          <w:rStyle w:val="StyleUnderline"/>
        </w:rPr>
        <w:t>, whose refreshment is (in) the anti-national international.</w:t>
      </w:r>
      <w:r w:rsidRPr="00FC7A35">
        <w:rPr>
          <w:sz w:val="12"/>
        </w:rPr>
        <w:t xml:space="preserve"> </w:t>
      </w:r>
      <w:r w:rsidRPr="00FC7A35">
        <w:rPr>
          <w:rStyle w:val="StyleUnderline"/>
        </w:rPr>
        <w:t xml:space="preserve">The terms of that commitment are nothing more than another way of saying that I am </w:t>
      </w:r>
      <w:r w:rsidRPr="00FC7A35">
        <w:rPr>
          <w:rStyle w:val="Emphasis"/>
        </w:rPr>
        <w:t>committed to the black radical tradition</w:t>
      </w:r>
      <w:r w:rsidRPr="00FC7A35">
        <w:rPr>
          <w:rStyle w:val="StyleUnderline"/>
        </w:rPr>
        <w:t>.</w:t>
      </w:r>
      <w:r w:rsidRPr="00FC7A35">
        <w:rPr>
          <w:sz w:val="12"/>
        </w:rPr>
        <w:t xml:space="preserve"> In preparing myself not only to speak, but also to write and teach from that commitment, a particular question has become, for me, quite persistent: </w:t>
      </w:r>
      <w:r w:rsidRPr="00FC7A35">
        <w:rPr>
          <w:rStyle w:val="StyleUnderline"/>
        </w:rPr>
        <w:t xml:space="preserve">how might discourses of globalization and, more pointedly, of diaspora become </w:t>
      </w:r>
      <w:r w:rsidRPr="00FC7A35">
        <w:rPr>
          <w:rStyle w:val="Emphasis"/>
        </w:rPr>
        <w:t>more than just another mode of turning away</w:t>
      </w:r>
      <w:r w:rsidRPr="00FC7A35">
        <w:rPr>
          <w:rStyle w:val="StyleUnderline"/>
        </w:rPr>
        <w:t xml:space="preserve"> from the very idea of the international?</w:t>
      </w:r>
      <w:r w:rsidRPr="00FC7A35">
        <w:rPr>
          <w:sz w:val="12"/>
        </w:rPr>
        <w:t xml:space="preserve"> I’ve been dwelling—in a way that is possibly quite problematic—on this question, which is a particularly urgent question now for black studies and which is deeply and unavoidably concerned with what the boycott—which is to say solidarity with Palestine—might mean for them. </w:t>
      </w:r>
      <w:r w:rsidRPr="00FC7A35">
        <w:rPr>
          <w:rStyle w:val="StyleUnderline"/>
        </w:rPr>
        <w:t xml:space="preserve">There is a particular kind of </w:t>
      </w:r>
      <w:r w:rsidRPr="00FC7A35">
        <w:rPr>
          <w:rStyle w:val="Emphasis"/>
        </w:rPr>
        <w:t>sub-political experience</w:t>
      </w:r>
      <w:r w:rsidRPr="00FC7A35">
        <w:rPr>
          <w:rStyle w:val="StyleUnderline"/>
        </w:rPr>
        <w:t xml:space="preserve"> that emerges from having been the object of that mode of </w:t>
      </w:r>
      <w:r w:rsidRPr="00FC7A35">
        <w:rPr>
          <w:rStyle w:val="Emphasis"/>
        </w:rPr>
        <w:t>racial-military domination</w:t>
      </w:r>
      <w:r w:rsidRPr="00FC7A35">
        <w:rPr>
          <w:rStyle w:val="StyleUnderline"/>
        </w:rPr>
        <w:t xml:space="preserve"> that is best described as </w:t>
      </w:r>
      <w:r w:rsidRPr="00FC7A35">
        <w:rPr>
          <w:rStyle w:val="Emphasis"/>
        </w:rPr>
        <w:t>incorporative exclusion</w:t>
      </w:r>
      <w:r w:rsidRPr="00FC7A35">
        <w:rPr>
          <w:rStyle w:val="StyleUnderline"/>
        </w:rPr>
        <w:t xml:space="preserve"> that settler colonialism instantiates.</w:t>
      </w:r>
      <w:r w:rsidRPr="00FC7A35">
        <w:rPr>
          <w:sz w:val="12"/>
        </w:rPr>
        <w:t xml:space="preserve"> </w:t>
      </w:r>
      <w:r w:rsidRPr="00FC7A35">
        <w:rPr>
          <w:rStyle w:val="Emphasis"/>
        </w:rPr>
        <w:t>It is not the experience of the conscious pariah,</w:t>
      </w:r>
      <w:r w:rsidRPr="00FC7A35">
        <w:rPr>
          <w:sz w:val="12"/>
        </w:rPr>
        <w:t xml:space="preserve"> as Hannah Arendt would have it. </w:t>
      </w:r>
      <w:r w:rsidRPr="00FC7A35">
        <w:rPr>
          <w:rStyle w:val="StyleUnderline"/>
        </w:rPr>
        <w:t xml:space="preserve">Her misrecognition of this experience is at the root of her profound </w:t>
      </w:r>
      <w:r w:rsidRPr="00FC7A35">
        <w:rPr>
          <w:rStyle w:val="Emphasis"/>
        </w:rPr>
        <w:t>misunderstanding of black insurgency</w:t>
      </w:r>
      <w:r w:rsidRPr="00FC7A35">
        <w:rPr>
          <w:rStyle w:val="StyleUnderline"/>
        </w:rPr>
        <w:t xml:space="preserve"> in the United States, which was not the unruly, sometimes beautiful, and ultimately unstable and pathological sociality of the ones who are not wanted, but was and is, rather, an </w:t>
      </w:r>
      <w:r w:rsidRPr="00FC7A35">
        <w:rPr>
          <w:rStyle w:val="Emphasis"/>
        </w:rPr>
        <w:t>unruly, always beautiful, sometimes beautifully ugly,</w:t>
      </w:r>
      <w:r w:rsidRPr="00FC7A35">
        <w:rPr>
          <w:rStyle w:val="StyleUnderline"/>
        </w:rPr>
        <w:t xml:space="preserve"> </w:t>
      </w:r>
      <w:r w:rsidRPr="00FC7A35">
        <w:rPr>
          <w:rStyle w:val="Emphasis"/>
        </w:rPr>
        <w:t xml:space="preserve">destabilizing and auto-destabilizing sociality-as-pathogen for the ones whose desire precisely for that pathogen and its life-forming, life-giving properties is obsessive and murderous. </w:t>
      </w:r>
      <w:r w:rsidRPr="00FC7A35">
        <w:rPr>
          <w:rStyle w:val="StyleUnderline"/>
        </w:rPr>
        <w:t xml:space="preserve">This more than political, anti-political, experience of the ones who are </w:t>
      </w:r>
      <w:r w:rsidRPr="00FC7A35">
        <w:rPr>
          <w:rStyle w:val="Emphasis"/>
        </w:rPr>
        <w:t>brutally and viciously wanted</w:t>
      </w:r>
      <w:r w:rsidRPr="00FC7A35">
        <w:rPr>
          <w:rStyle w:val="StyleUnderline"/>
        </w:rPr>
        <w:t> is something to which anyone who has any interest whatsoever in the very idea of another way of being in the world must</w:t>
      </w:r>
      <w:r w:rsidRPr="00FC7A35">
        <w:rPr>
          <w:rStyle w:val="Emphasis"/>
        </w:rPr>
        <w:t xml:space="preserve"> constantly renew their own ethical and intellectual relation.  </w:t>
      </w:r>
      <w:r w:rsidRPr="00FC7A35">
        <w:rPr>
          <w:rStyle w:val="StyleUnderline"/>
        </w:rPr>
        <w:t xml:space="preserve">This experience, in its </w:t>
      </w:r>
      <w:r w:rsidRPr="00FC7A35">
        <w:rPr>
          <w:rStyle w:val="Emphasis"/>
        </w:rPr>
        <w:t>incalculable variousness</w:t>
      </w:r>
      <w:r w:rsidRPr="00FC7A35">
        <w:rPr>
          <w:rStyle w:val="StyleUnderline"/>
        </w:rPr>
        <w:t xml:space="preserve">, in the richness of its social, </w:t>
      </w:r>
      <w:r w:rsidRPr="00FC7A35">
        <w:rPr>
          <w:rStyle w:val="Emphasis"/>
        </w:rPr>
        <w:t xml:space="preserve">aesthetic and theoretical resources, </w:t>
      </w:r>
      <w:r w:rsidRPr="00FC7A35">
        <w:rPr>
          <w:rStyle w:val="StyleUnderline"/>
        </w:rPr>
        <w:t xml:space="preserve">is the very </w:t>
      </w:r>
      <w:r w:rsidRPr="00FC7A35">
        <w:rPr>
          <w:rStyle w:val="Emphasis"/>
        </w:rPr>
        <w:t>aim of black studies</w:t>
      </w:r>
      <w:r w:rsidRPr="00FC7A35">
        <w:rPr>
          <w:rStyle w:val="StyleUnderline"/>
        </w:rPr>
        <w:t xml:space="preserve"> and the source of its significance. </w:t>
      </w:r>
      <w:r w:rsidRPr="00FC7A35">
        <w:rPr>
          <w:sz w:val="12"/>
        </w:rPr>
        <w:t xml:space="preserve">As someone whose intellectual orientation is defined by the study of that experience, </w:t>
      </w:r>
      <w:r w:rsidRPr="00FC7A35">
        <w:rPr>
          <w:rStyle w:val="StyleUnderline"/>
        </w:rPr>
        <w:t>I am interested in the refreshment of that orientation</w:t>
      </w:r>
      <w:r w:rsidRPr="00FC7A35">
        <w:rPr>
          <w:sz w:val="12"/>
        </w:rPr>
        <w:t xml:space="preserve">, for which I sometimes feel despair, </w:t>
      </w:r>
      <w:r w:rsidRPr="00FC7A35">
        <w:rPr>
          <w:rStyle w:val="StyleUnderline"/>
        </w:rPr>
        <w:t>in a moment that is so often misunderstood as victorious.</w:t>
      </w:r>
      <w:r w:rsidRPr="00FC7A35">
        <w:rPr>
          <w:sz w:val="12"/>
        </w:rPr>
        <w:t xml:space="preserve"> I believe </w:t>
      </w:r>
      <w:r w:rsidRPr="00FC7A35">
        <w:rPr>
          <w:rStyle w:val="StyleUnderline"/>
        </w:rPr>
        <w:t xml:space="preserve">this boycott, as a mode of </w:t>
      </w:r>
      <w:r w:rsidRPr="00FC7A35">
        <w:rPr>
          <w:rStyle w:val="Emphasis"/>
        </w:rPr>
        <w:t>international solidarity</w:t>
      </w:r>
      <w:r w:rsidRPr="00FC7A35">
        <w:rPr>
          <w:rStyle w:val="StyleUnderline"/>
        </w:rPr>
        <w:t xml:space="preserve"> and exchange, can bring that refreshment.</w:t>
      </w:r>
      <w:r w:rsidRPr="00FC7A35">
        <w:rPr>
          <w:sz w:val="12"/>
        </w:rPr>
        <w:t xml:space="preserve"> I think that </w:t>
      </w:r>
      <w:r w:rsidRPr="00FC7A35">
        <w:rPr>
          <w:rStyle w:val="StyleUnderline"/>
        </w:rPr>
        <w:t>anyone who shares this orientation</w:t>
      </w:r>
      <w:r w:rsidRPr="00FC7A35">
        <w:rPr>
          <w:sz w:val="12"/>
        </w:rPr>
        <w:t xml:space="preserve"> (for peace, justice, freedom of movement and association, freedom from want and domination), </w:t>
      </w:r>
      <w:r w:rsidRPr="00FC7A35">
        <w:rPr>
          <w:rStyle w:val="StyleUnderline"/>
        </w:rPr>
        <w:t xml:space="preserve">under whatever of its local habitations and names, </w:t>
      </w:r>
      <w:r w:rsidRPr="00FC7A35">
        <w:rPr>
          <w:sz w:val="12"/>
        </w:rPr>
        <w:t xml:space="preserve">in Palestine, in Israel, and most certainly in the United States, </w:t>
      </w:r>
      <w:r w:rsidRPr="00FC7A35">
        <w:rPr>
          <w:rStyle w:val="StyleUnderline"/>
        </w:rPr>
        <w:t xml:space="preserve">simply must be attuned to the </w:t>
      </w:r>
      <w:r w:rsidRPr="00FC7A35">
        <w:rPr>
          <w:rStyle w:val="Emphasis"/>
        </w:rPr>
        <w:t>necessity</w:t>
      </w:r>
      <w:r w:rsidRPr="00FC7A35">
        <w:rPr>
          <w:rStyle w:val="StyleUnderline"/>
        </w:rPr>
        <w:t xml:space="preserve">, and to this </w:t>
      </w:r>
      <w:r w:rsidRPr="00FC7A35">
        <w:rPr>
          <w:rStyle w:val="Emphasis"/>
        </w:rPr>
        <w:t>specific possibility, of refreshment.</w:t>
      </w:r>
      <w:r w:rsidRPr="00FC7A35">
        <w:rPr>
          <w:sz w:val="12"/>
        </w:rPr>
        <w:t xml:space="preserve"> Selfishly, I am interested in how </w:t>
      </w:r>
      <w:r w:rsidRPr="00FC7A35">
        <w:rPr>
          <w:rStyle w:val="StyleUnderline"/>
        </w:rPr>
        <w:t xml:space="preserve">this boycott might provide some experiential and theoretical resources for the renewal of a certain </w:t>
      </w:r>
      <w:r w:rsidRPr="00FC7A35">
        <w:rPr>
          <w:rStyle w:val="Emphasis"/>
        </w:rPr>
        <w:t>affective, extra-political sociality</w:t>
      </w:r>
      <w:r w:rsidRPr="00FC7A35">
        <w:rPr>
          <w:rStyle w:val="StyleUnderline"/>
        </w:rPr>
        <w:t xml:space="preserve">—the new international of </w:t>
      </w:r>
      <w:r w:rsidRPr="00FC7A35">
        <w:rPr>
          <w:rStyle w:val="Emphasis"/>
        </w:rPr>
        <w:t>insurgent feeling</w:t>
      </w:r>
      <w:r w:rsidRPr="00FC7A35">
        <w:rPr>
          <w:rStyle w:val="StyleUnderline"/>
        </w:rPr>
        <w:t xml:space="preserve">. </w:t>
      </w:r>
      <w:r w:rsidRPr="00FC7A35">
        <w:rPr>
          <w:sz w:val="12"/>
        </w:rPr>
        <w:t xml:space="preserve">This is to say, finally, that these remarks have been nothing other than a long-winded preface to an apology to Palestinians for the fact that, in the end, </w:t>
      </w:r>
      <w:r w:rsidRPr="00FC7A35">
        <w:rPr>
          <w:rStyle w:val="StyleUnderline"/>
        </w:rPr>
        <w:t xml:space="preserve">the boycott might very well do more for me than it does for you, precisely in its allowing me to be in </w:t>
      </w:r>
      <w:r w:rsidRPr="00FC7A35">
        <w:rPr>
          <w:rStyle w:val="Emphasis"/>
        </w:rPr>
        <w:t xml:space="preserve">solidarity with you and with the richness, impossibly developed in dispossession and deprivation as payment of a debt that was never promised and never owed, that also comprises Palestinian social life. </w:t>
      </w:r>
      <w:r w:rsidRPr="00FC7A35">
        <w:rPr>
          <w:sz w:val="12"/>
        </w:rPr>
        <w:t>Please allow me to augment my apology with an expression of gratitude for the chance that your call for solidarity, which is itself an act of solidarity, provides.</w:t>
      </w:r>
    </w:p>
    <w:p w14:paraId="6875E723" w14:textId="77777777" w:rsidR="00957343" w:rsidRPr="00FC7A35" w:rsidRDefault="00957343" w:rsidP="00957343">
      <w:pPr>
        <w:pStyle w:val="Heading2"/>
        <w:rPr>
          <w:rFonts w:cs="Calibri"/>
        </w:rPr>
      </w:pPr>
      <w:r w:rsidRPr="00FC7A35">
        <w:rPr>
          <w:rFonts w:cs="Calibri"/>
        </w:rPr>
        <w:t>Israeli Security Forces are Training Cops</w:t>
      </w:r>
    </w:p>
    <w:p w14:paraId="0E311DA2" w14:textId="77777777" w:rsidR="00957343" w:rsidRPr="00FC7A35" w:rsidRDefault="00957343" w:rsidP="00957343">
      <w:pPr>
        <w:pStyle w:val="Heading4"/>
        <w:rPr>
          <w:rFonts w:cs="Calibri"/>
        </w:rPr>
      </w:pPr>
      <w:r w:rsidRPr="00FC7A35">
        <w:rPr>
          <w:rFonts w:cs="Calibri"/>
        </w:rPr>
        <w:t>Tag</w:t>
      </w:r>
    </w:p>
    <w:p w14:paraId="0D4A8341" w14:textId="77777777" w:rsidR="00957343" w:rsidRPr="00FC7A35" w:rsidRDefault="00957343" w:rsidP="00957343">
      <w:pPr>
        <w:rPr>
          <w:bCs/>
          <w:sz w:val="20"/>
          <w:szCs w:val="20"/>
        </w:rPr>
      </w:pPr>
      <w:r w:rsidRPr="00FC7A35">
        <w:rPr>
          <w:rStyle w:val="Style13ptBold"/>
        </w:rPr>
        <w:t>Speri’17</w:t>
      </w:r>
      <w:r w:rsidRPr="00FC7A35">
        <w:rPr>
          <w:rStyle w:val="Style13ptBold"/>
          <w:b w:val="0"/>
          <w:bCs/>
          <w:sz w:val="20"/>
          <w:szCs w:val="20"/>
        </w:rPr>
        <w:t xml:space="preserve">|Alice Speri is a writer for the Intercept who </w:t>
      </w:r>
      <w:r w:rsidRPr="00FC7A35">
        <w:rPr>
          <w:sz w:val="20"/>
          <w:szCs w:val="20"/>
        </w:rPr>
        <w:t xml:space="preserve">has reported from Palestine, Haiti, El Salvador, Colombia, and across the United States. She is originally from Italy and lives in the Bronx. “ISRAEL SECURITY FORCES ARE TRAINING AMERICAN COPS DESPITE HISTORY OF RIGHTS ABUSES”, in the Intercept. September 15, 2017. </w:t>
      </w:r>
      <w:r w:rsidRPr="00FC7A35">
        <w:t>https://theintercept.com/2017/09/15/police-israel-cops-training-adl-human-rights-abuses-dc-washington/|KZaidi</w:t>
      </w:r>
    </w:p>
    <w:p w14:paraId="7E9A1F50" w14:textId="77777777" w:rsidR="00957343" w:rsidRPr="00FC7A35" w:rsidRDefault="00957343" w:rsidP="00957343">
      <w:pPr>
        <w:rPr>
          <w:u w:val="single"/>
        </w:rPr>
      </w:pPr>
      <w:r w:rsidRPr="00FC7A35">
        <w:rPr>
          <w:sz w:val="12"/>
        </w:rPr>
        <w:t xml:space="preserve">Thousands of </w:t>
      </w:r>
      <w:r w:rsidRPr="00FC7A35">
        <w:rPr>
          <w:rStyle w:val="StyleUnderline"/>
        </w:rPr>
        <w:t xml:space="preserve">American law enforcement officers frequently travel for training to </w:t>
      </w:r>
      <w:r w:rsidRPr="00FC7A35">
        <w:rPr>
          <w:sz w:val="12"/>
        </w:rPr>
        <w:t xml:space="preserve">one of the few countries where policing and militarism are even more deeply intertwined than they are here: </w:t>
      </w:r>
      <w:r w:rsidRPr="00FC7A35">
        <w:rPr>
          <w:rStyle w:val="StyleUnderline"/>
        </w:rPr>
        <w:t>Israel</w:t>
      </w:r>
      <w:r w:rsidRPr="00FC7A35">
        <w:rPr>
          <w:sz w:val="12"/>
        </w:rPr>
        <w:t>.</w:t>
      </w:r>
      <w:r w:rsidRPr="00FC7A35">
        <w:rPr>
          <w:rStyle w:val="StyleUnderline"/>
        </w:rPr>
        <w:t xml:space="preserve">In the aftermath of 9/11, Israel seized on its decades-long experience as an occupying force to brand itself as a world leader in counterterrorism. U.S. law enforcement agencies </w:t>
      </w:r>
      <w:r w:rsidRPr="00FC7A35">
        <w:rPr>
          <w:rStyle w:val="Emphasis"/>
        </w:rPr>
        <w:t>took the Jewish state up on its expertise</w:t>
      </w:r>
      <w:r w:rsidRPr="00FC7A35">
        <w:rPr>
          <w:rStyle w:val="StyleUnderline"/>
        </w:rPr>
        <w:t xml:space="preserve"> by </w:t>
      </w:r>
      <w:r w:rsidRPr="00FC7A35">
        <w:rPr>
          <w:rStyle w:val="Emphasis"/>
        </w:rPr>
        <w:t>participating in exchange programs sponsored by an array of pro-Israel groups</w:t>
      </w:r>
      <w:r w:rsidRPr="00FC7A35">
        <w:rPr>
          <w:rStyle w:val="StyleUnderline"/>
        </w:rPr>
        <w:t>, like the American Israel Public Affairs Committee, the Jewish Institute for National Security Affairs, and the Anti-Defamation League.</w:t>
      </w:r>
      <w:r w:rsidRPr="00FC7A35">
        <w:rPr>
          <w:sz w:val="12"/>
        </w:rPr>
        <w:t xml:space="preserve"> Over the past decade and a half, </w:t>
      </w:r>
      <w:r w:rsidRPr="00FC7A35">
        <w:rPr>
          <w:rStyle w:val="Emphasis"/>
        </w:rPr>
        <w:t>scores of top federal, state, and local police officers</w:t>
      </w:r>
      <w:r w:rsidRPr="00FC7A35">
        <w:rPr>
          <w:rStyle w:val="StyleUnderline"/>
        </w:rPr>
        <w:t xml:space="preserve"> from dozens of departments from across the U.S. have gone to Israel to learn about its terrorism-focused policing. </w:t>
      </w:r>
      <w:r w:rsidRPr="00FC7A35">
        <w:rPr>
          <w:sz w:val="12"/>
        </w:rPr>
        <w:t xml:space="preserve">Yet </w:t>
      </w:r>
      <w:r w:rsidRPr="00FC7A35">
        <w:rPr>
          <w:rStyle w:val="StyleUnderline"/>
        </w:rPr>
        <w:t xml:space="preserve">Israel’s policing prowess is marred by its primary purpose: </w:t>
      </w:r>
      <w:r w:rsidRPr="00FC7A35">
        <w:rPr>
          <w:rStyle w:val="Emphasis"/>
        </w:rPr>
        <w:t>occupation</w:t>
      </w:r>
      <w:r w:rsidRPr="00FC7A35">
        <w:rPr>
          <w:rStyle w:val="StyleUnderline"/>
        </w:rPr>
        <w:t>.</w:t>
      </w:r>
      <w:r w:rsidRPr="00FC7A35">
        <w:rPr>
          <w:sz w:val="12"/>
        </w:rPr>
        <w:t xml:space="preserve"> </w:t>
      </w:r>
      <w:r w:rsidRPr="00FC7A35">
        <w:rPr>
          <w:rStyle w:val="StyleUnderline"/>
        </w:rPr>
        <w:t xml:space="preserve">Israel has carried out a half-century of military rule in the Palestinian territories of the West Bank and Gaza, an occupation rife with abuses. </w:t>
      </w:r>
      <w:r w:rsidRPr="00FC7A35">
        <w:rPr>
          <w:sz w:val="12"/>
        </w:rPr>
        <w:t xml:space="preserve">The country’s police and </w:t>
      </w:r>
      <w:r w:rsidRPr="00FC7A35">
        <w:rPr>
          <w:rStyle w:val="Emphasis"/>
        </w:rPr>
        <w:t>security forces also regularly violate the rights of Palestinians and immigrants inside of Israel’s 1967 borders.</w:t>
      </w:r>
      <w:r w:rsidRPr="00FC7A35">
        <w:rPr>
          <w:rStyle w:val="Emphasis"/>
          <w:b w:val="0"/>
          <w:iCs w:val="0"/>
          <w:sz w:val="12"/>
          <w:u w:val="none"/>
        </w:rPr>
        <w:t xml:space="preserve"> </w:t>
      </w:r>
      <w:r w:rsidRPr="00FC7A35">
        <w:rPr>
          <w:rStyle w:val="StyleUnderline"/>
        </w:rPr>
        <w:t>“A lot of the policing</w:t>
      </w:r>
      <w:r w:rsidRPr="00FC7A35">
        <w:rPr>
          <w:sz w:val="12"/>
        </w:rPr>
        <w:t xml:space="preserve"> that folks are observing and being talked to about in these trips </w:t>
      </w:r>
      <w:r w:rsidRPr="00FC7A35">
        <w:rPr>
          <w:rStyle w:val="StyleUnderline"/>
        </w:rPr>
        <w:t xml:space="preserve">is policing that happens in a </w:t>
      </w:r>
      <w:r w:rsidRPr="00FC7A35">
        <w:rPr>
          <w:rStyle w:val="Emphasis"/>
        </w:rPr>
        <w:t>nondemocratic context</w:t>
      </w:r>
      <w:r w:rsidRPr="00FC7A35">
        <w:rPr>
          <w:rStyle w:val="StyleUnderline"/>
        </w:rPr>
        <w:t>,”</w:t>
      </w:r>
      <w:r w:rsidRPr="00FC7A35">
        <w:rPr>
          <w:sz w:val="12"/>
        </w:rPr>
        <w:t xml:space="preserve"> said Alex Vitale, a sociology professor at Brooklyn College and author of a forthcoming book on global policing. “</w:t>
      </w:r>
      <w:r w:rsidRPr="00FC7A35">
        <w:rPr>
          <w:rStyle w:val="StyleUnderline"/>
        </w:rPr>
        <w:t xml:space="preserve">It involves either </w:t>
      </w:r>
      <w:r w:rsidRPr="00FC7A35">
        <w:rPr>
          <w:rStyle w:val="Emphasis"/>
        </w:rPr>
        <w:t>military policing, border control policing, or policing of folks in the occupied territories</w:t>
      </w:r>
      <w:r w:rsidRPr="00FC7A35">
        <w:rPr>
          <w:rStyle w:val="StyleUnderline"/>
        </w:rPr>
        <w:t xml:space="preserve"> who aren’t full legal subjects in the Israeli legal system.” </w:t>
      </w:r>
      <w:r w:rsidRPr="00FC7A35">
        <w:rPr>
          <w:sz w:val="12"/>
        </w:rPr>
        <w:t xml:space="preserve">While attention on the militarization of American police forces has intensified in recent years, spurring some reforms that the Trump administration has already undone, </w:t>
      </w:r>
      <w:r w:rsidRPr="00FC7A35">
        <w:rPr>
          <w:rStyle w:val="StyleUnderline"/>
        </w:rPr>
        <w:t xml:space="preserve">U.S.-Israel police exchange programs have carried on </w:t>
      </w:r>
      <w:r w:rsidRPr="00FC7A35">
        <w:rPr>
          <w:rStyle w:val="Emphasis"/>
        </w:rPr>
        <w:t xml:space="preserve">without much public scrutiny. </w:t>
      </w:r>
      <w:r w:rsidRPr="00FC7A35">
        <w:rPr>
          <w:sz w:val="12"/>
        </w:rPr>
        <w:t xml:space="preserve">This week, </w:t>
      </w:r>
      <w:r w:rsidRPr="00FC7A35">
        <w:rPr>
          <w:rStyle w:val="StyleUnderline"/>
        </w:rPr>
        <w:t>a delegation of top American law enforcement officers is in Israel for the ADL’s National Counter-Terrorism Seminar, which includes training on topics, such as “leadership in a time of terror” and “balancing the fight against crime and terrorism,”</w:t>
      </w:r>
      <w:r w:rsidRPr="00FC7A35">
        <w:rPr>
          <w:sz w:val="12"/>
        </w:rPr>
        <w:t xml:space="preserve"> according to literature by the group advertising the trip. </w:t>
      </w:r>
      <w:r w:rsidRPr="00FC7A35">
        <w:rPr>
          <w:rStyle w:val="Emphasis"/>
        </w:rPr>
        <w:t xml:space="preserve">More than 200 law enforcement executives from over 100 departments in the U.S. and abroad, immigration enforcement agencies, and even campus police have participated in the ADL program </w:t>
      </w:r>
      <w:r w:rsidRPr="00FC7A35">
        <w:rPr>
          <w:sz w:val="12"/>
        </w:rPr>
        <w:t xml:space="preserve">since it launched in 2004. Among this year’s participants in the seminar is D.C. Metropolitan Police Commander Morgan Kane, whose attendance at the training earned the department a public rebuke from D.C. Councilmember David Grosso. “I am concerned that we are not doing enough to prevent the militarization of law enforcement in the District of Columbia,” he wrote in a letter to Metropolitan Police Department Chief Peter Newsham. “Learning from military advisors is not what local law enforcement needs.” “It just occurs to me that </w:t>
      </w:r>
      <w:r w:rsidRPr="00FC7A35">
        <w:rPr>
          <w:rStyle w:val="StyleUnderline"/>
        </w:rPr>
        <w:t xml:space="preserve">it isn’t a good idea, whether in Israel or another place, to go and train with a military or national police — in essence, learning from people who are better at the violent approach to conflict resolution,” </w:t>
      </w:r>
      <w:r w:rsidRPr="00FC7A35">
        <w:rPr>
          <w:sz w:val="12"/>
        </w:rPr>
        <w:t xml:space="preserve">Grosso told The Intercept. “That’s not appropriate for what we’re trying to do here in D.C.” “We already have the FBI, the CIA, the Secret Service, we have so many national police here, heavily armed,” he added. “We don’t need more of that, we need more of a community-based approach.” A spokesperson for the D.C. police told The Intercept in an email statement that the department is participating in the training “to learn best strategies in combatting terrorism.” “Expanding our knowledge on counterterrorism and gaining valuable experience for the next generation of MPD leadership is critical to the safety and well-being of the residents and visitors of D.C.,” the spokesperson wrote. “This opportunity will not allow us to deviate from our commitment to providing fair, unbiased, and constitutional policing.” </w:t>
      </w:r>
      <w:r w:rsidRPr="00FC7A35">
        <w:rPr>
          <w:rStyle w:val="StyleUnderline"/>
        </w:rPr>
        <w:t xml:space="preserve">In addition to meeting with their Israeli counterparts, </w:t>
      </w:r>
      <w:r w:rsidRPr="00FC7A35">
        <w:rPr>
          <w:rStyle w:val="Emphasis"/>
        </w:rPr>
        <w:t>American police on the delegations also visit representatives of the Israeli Defense Forces</w:t>
      </w:r>
      <w:r w:rsidRPr="00FC7A35">
        <w:rPr>
          <w:rStyle w:val="StyleUnderline"/>
        </w:rPr>
        <w:t>, as well as border security and intelligence services — essentially taking lessons from agencies that enforce military rule rather than civil law.</w:t>
      </w:r>
      <w:r w:rsidRPr="00FC7A35">
        <w:rPr>
          <w:sz w:val="12"/>
        </w:rPr>
        <w:t xml:space="preserve"> “</w:t>
      </w:r>
      <w:r w:rsidRPr="00FC7A35">
        <w:rPr>
          <w:rStyle w:val="Emphasis"/>
        </w:rPr>
        <w:t>It fits in with this ideology of police as warriors,”</w:t>
      </w:r>
      <w:r w:rsidRPr="00FC7A35">
        <w:rPr>
          <w:sz w:val="12"/>
        </w:rPr>
        <w:t xml:space="preserve"> said Vitale. “The focus of this </w:t>
      </w:r>
      <w:r w:rsidRPr="00FC7A35">
        <w:rPr>
          <w:rStyle w:val="StyleUnderline"/>
        </w:rPr>
        <w:t xml:space="preserve">training is on riot suppression, counterinsurgency, and counterterrorism — all of which are essentially </w:t>
      </w:r>
      <w:r w:rsidRPr="00FC7A35">
        <w:rPr>
          <w:rStyle w:val="Emphasis"/>
        </w:rPr>
        <w:t>irrelevant or should be irrelevant</w:t>
      </w:r>
      <w:r w:rsidRPr="00FC7A35">
        <w:rPr>
          <w:rStyle w:val="StyleUnderline"/>
        </w:rPr>
        <w:t xml:space="preserve"> to the vast majority of police departments,”</w:t>
      </w:r>
      <w:r w:rsidRPr="00FC7A35">
        <w:rPr>
          <w:sz w:val="12"/>
        </w:rPr>
        <w:t xml:space="preserve"> he added. “They shouldn’t be suppressing protest, </w:t>
      </w:r>
      <w:r w:rsidRPr="00FC7A35">
        <w:rPr>
          <w:rStyle w:val="StyleUnderline"/>
        </w:rPr>
        <w:t xml:space="preserve">they shouldn’t be engaging in counterinsurgency, and almost none of them face any real threat from terrorism.” The trainings in Israel also fit within a </w:t>
      </w:r>
      <w:r w:rsidRPr="00FC7A35">
        <w:rPr>
          <w:rStyle w:val="Emphasis"/>
        </w:rPr>
        <w:t>broader militarization of U.S. law enforcement</w:t>
      </w:r>
      <w:r w:rsidRPr="00FC7A35">
        <w:rPr>
          <w:sz w:val="12"/>
        </w:rPr>
        <w:t xml:space="preserve"> that is well underway back home. Last month, President Donald Trump</w:t>
      </w:r>
      <w:r w:rsidRPr="00FC7A35">
        <w:rPr>
          <w:rStyle w:val="StyleUnderline"/>
        </w:rPr>
        <w:t xml:space="preserve"> issued an executive order rescinding limitations </w:t>
      </w:r>
      <w:r w:rsidRPr="00FC7A35">
        <w:rPr>
          <w:sz w:val="12"/>
        </w:rPr>
        <w:t>imposed by former President Barack Obama</w:t>
      </w:r>
      <w:r w:rsidRPr="00FC7A35">
        <w:rPr>
          <w:rStyle w:val="StyleUnderline"/>
        </w:rPr>
        <w:t xml:space="preserve"> on a military program, known as 1033, that allowed police departments to make </w:t>
      </w:r>
      <w:r w:rsidRPr="00FC7A35">
        <w:rPr>
          <w:rStyle w:val="Emphasis"/>
        </w:rPr>
        <w:t xml:space="preserve">discounted purchases of excess military equipment, like armored vehicles and grenade launchers. </w:t>
      </w:r>
      <w:r w:rsidRPr="00FC7A35">
        <w:rPr>
          <w:sz w:val="12"/>
        </w:rPr>
        <w:t xml:space="preserve">Obama ordered the restrictions in 2015 after public outrage at the deployment of some of that equipment during protests against police abuse in Ferguson, Missouri, and elsewhere. </w:t>
      </w:r>
      <w:r w:rsidRPr="00FC7A35">
        <w:rPr>
          <w:rStyle w:val="StyleUnderline"/>
        </w:rPr>
        <w:t xml:space="preserve">Announcing the new measures in a speech to the Fraternal Order of Police, the largest police union in the country, Attorney General Jeff Sessions called that equipment “lifesaving,” </w:t>
      </w:r>
      <w:r w:rsidRPr="00FC7A35">
        <w:rPr>
          <w:rStyle w:val="Emphasis"/>
        </w:rPr>
        <w:t xml:space="preserve">dismissing criticisms of police militarization as “superficial concerns.” </w:t>
      </w:r>
      <w:r w:rsidRPr="00FC7A35">
        <w:rPr>
          <w:sz w:val="12"/>
        </w:rPr>
        <w:t xml:space="preserve">Marketing the Occupation </w:t>
      </w:r>
      <w:r w:rsidRPr="00FC7A35">
        <w:rPr>
          <w:rStyle w:val="StyleUnderline"/>
        </w:rPr>
        <w:t xml:space="preserve">THE POLICE EXCHANGES WITH U.S. officers are </w:t>
      </w:r>
      <w:r w:rsidRPr="00FC7A35">
        <w:rPr>
          <w:rStyle w:val="Emphasis"/>
        </w:rPr>
        <w:t>premised on Israel’s experiences with terrorism</w:t>
      </w:r>
      <w:r w:rsidRPr="00FC7A35">
        <w:rPr>
          <w:rStyle w:val="StyleUnderline"/>
        </w:rPr>
        <w:t xml:space="preserve"> and its security forces’ handling of continued risks.</w:t>
      </w:r>
      <w:r w:rsidRPr="00FC7A35">
        <w:rPr>
          <w:sz w:val="12"/>
        </w:rPr>
        <w:t xml:space="preserve"> But </w:t>
      </w:r>
      <w:r w:rsidRPr="00FC7A35">
        <w:rPr>
          <w:rStyle w:val="StyleUnderline"/>
        </w:rPr>
        <w:t>Israel’s record</w:t>
      </w:r>
      <w:r w:rsidRPr="00FC7A35">
        <w:rPr>
          <w:sz w:val="12"/>
        </w:rPr>
        <w:t xml:space="preserve"> in carrying out its counterterror policies </w:t>
      </w:r>
      <w:r w:rsidRPr="00FC7A35">
        <w:rPr>
          <w:rStyle w:val="Emphasis"/>
        </w:rPr>
        <w:t>is checked with allegations of grave abuses.</w:t>
      </w:r>
      <w:r w:rsidRPr="00FC7A35">
        <w:rPr>
          <w:sz w:val="12"/>
        </w:rPr>
        <w:t xml:space="preserve"> Founded amid a campaign of ethnic cleansing in 1948, </w:t>
      </w:r>
      <w:r w:rsidRPr="00FC7A35">
        <w:rPr>
          <w:rStyle w:val="StyleUnderline"/>
        </w:rPr>
        <w:t xml:space="preserve">Israel seized the West Bank and Gaza in 1967’s Six-Day War and </w:t>
      </w:r>
      <w:r w:rsidRPr="00FC7A35">
        <w:rPr>
          <w:rStyle w:val="Emphasis"/>
        </w:rPr>
        <w:t>has since maintained its occupation</w:t>
      </w:r>
      <w:r w:rsidRPr="00FC7A35">
        <w:rPr>
          <w:sz w:val="12"/>
        </w:rPr>
        <w:t xml:space="preserve"> </w:t>
      </w:r>
      <w:r w:rsidRPr="00FC7A35">
        <w:rPr>
          <w:rStyle w:val="StyleUnderline"/>
        </w:rPr>
        <w:t>— including by building civilian Israeli settlements in Palestinian territory,</w:t>
      </w:r>
      <w:r w:rsidRPr="00FC7A35">
        <w:rPr>
          <w:sz w:val="12"/>
        </w:rPr>
        <w:t xml:space="preserve"> itself a violation of international law. Now, the </w:t>
      </w:r>
      <w:r w:rsidRPr="00FC7A35">
        <w:rPr>
          <w:rStyle w:val="StyleUnderline"/>
        </w:rPr>
        <w:t>same security forces accused of mistreating citizens</w:t>
      </w:r>
      <w:r w:rsidRPr="00FC7A35">
        <w:rPr>
          <w:sz w:val="12"/>
        </w:rPr>
        <w:t xml:space="preserve"> and stateless Palestinian subjugates </w:t>
      </w:r>
      <w:r w:rsidRPr="00FC7A35">
        <w:rPr>
          <w:rStyle w:val="Emphasis"/>
        </w:rPr>
        <w:t>are training American cops.</w:t>
      </w:r>
      <w:r w:rsidRPr="00FC7A35">
        <w:rPr>
          <w:sz w:val="12"/>
        </w:rPr>
        <w:t xml:space="preserve"> Last year, the </w:t>
      </w:r>
      <w:r w:rsidRPr="00FC7A35">
        <w:rPr>
          <w:rStyle w:val="StyleUnderline"/>
        </w:rPr>
        <w:t>ADL’s training included meetings with officials from Israel’s internal security service</w:t>
      </w:r>
      <w:r w:rsidRPr="00FC7A35">
        <w:rPr>
          <w:sz w:val="12"/>
        </w:rPr>
        <w:t xml:space="preserve">, known as Shin Bet. The </w:t>
      </w:r>
      <w:r w:rsidRPr="00FC7A35">
        <w:rPr>
          <w:rStyle w:val="StyleUnderline"/>
        </w:rPr>
        <w:t xml:space="preserve">security agency was allegedly </w:t>
      </w:r>
      <w:r w:rsidRPr="00FC7A35">
        <w:rPr>
          <w:rStyle w:val="Emphasis"/>
        </w:rPr>
        <w:t>behind the surveillance,</w:t>
      </w:r>
      <w:r w:rsidRPr="00FC7A35">
        <w:rPr>
          <w:rStyle w:val="StyleUnderline"/>
        </w:rPr>
        <w:t xml:space="preserve"> as well as the </w:t>
      </w:r>
      <w:r w:rsidRPr="00FC7A35">
        <w:rPr>
          <w:rStyle w:val="Emphasis"/>
        </w:rPr>
        <w:t>torture and targeted assassinations</w:t>
      </w:r>
      <w:r w:rsidRPr="00FC7A35">
        <w:rPr>
          <w:rStyle w:val="StyleUnderline"/>
        </w:rPr>
        <w:t>, of Palestinians in both Israel and the occupied territories. The U.S. law enforcement officials</w:t>
      </w:r>
      <w:r w:rsidRPr="00FC7A35">
        <w:rPr>
          <w:sz w:val="12"/>
        </w:rPr>
        <w:t xml:space="preserve"> on tour with the ADL also </w:t>
      </w:r>
      <w:r w:rsidRPr="00FC7A35">
        <w:rPr>
          <w:rStyle w:val="StyleUnderline"/>
        </w:rPr>
        <w:t>met with</w:t>
      </w:r>
      <w:r w:rsidRPr="00FC7A35">
        <w:rPr>
          <w:sz w:val="12"/>
        </w:rPr>
        <w:t xml:space="preserve"> Israeli police </w:t>
      </w:r>
      <w:r w:rsidRPr="00FC7A35">
        <w:rPr>
          <w:rStyle w:val="StyleUnderline"/>
        </w:rPr>
        <w:t xml:space="preserve">special patrol units known as “Yasam” — </w:t>
      </w:r>
      <w:r w:rsidRPr="00FC7A35">
        <w:rPr>
          <w:rStyle w:val="Emphasis"/>
        </w:rPr>
        <w:t>paramilitary riot police</w:t>
      </w:r>
      <w:r w:rsidRPr="00FC7A35">
        <w:rPr>
          <w:rStyle w:val="StyleUnderline"/>
        </w:rPr>
        <w:t xml:space="preserve"> whose excessive force and abuse of Palestinians is well-documented </w:t>
      </w:r>
      <w:r w:rsidRPr="00FC7A35">
        <w:rPr>
          <w:sz w:val="12"/>
        </w:rPr>
        <w:t xml:space="preserve">— and traveled to checkpoints, prisons, and Hebron. In Hebron, a city in the West Bank, some 200,000 Palestinians are barred from entering the old city center, where fewer than 1,000 Jewish settlers are protected by the same number of Israeli soldiers. </w:t>
      </w:r>
      <w:r w:rsidRPr="00FC7A35">
        <w:rPr>
          <w:rStyle w:val="StyleUnderline"/>
        </w:rPr>
        <w:t>The ADL</w:t>
      </w:r>
      <w:r w:rsidRPr="00FC7A35">
        <w:rPr>
          <w:sz w:val="12"/>
        </w:rPr>
        <w:t xml:space="preserve">, a group with a nominal mission to oppose bigotry that has instead expended much of its energies on advocating for Israel, </w:t>
      </w:r>
      <w:r w:rsidRPr="00FC7A35">
        <w:rPr>
          <w:rStyle w:val="StyleUnderline"/>
        </w:rPr>
        <w:t>failed to devote much attention to Palestinian law enforcement.</w:t>
      </w:r>
      <w:r w:rsidRPr="00FC7A35">
        <w:rPr>
          <w:sz w:val="12"/>
        </w:rPr>
        <w:t xml:space="preserve"> In 2016, the group’s itinerary included a single meeting with a Palestinian police officer — from the Bethlehem Tourist Police. A spokesperson for the ADL said in a statement to The Intercept that critics’ suggestions that its programs contribute to police brutality and racism is “false and defamatory.” “On the contrary, </w:t>
      </w:r>
      <w:r w:rsidRPr="00FC7A35">
        <w:rPr>
          <w:rStyle w:val="StyleUnderline"/>
        </w:rPr>
        <w:t>ADL’s law enforcement missions have a goal of doing exactly the opposite, by strengthe</w:t>
      </w:r>
      <w:r w:rsidRPr="00FC7A35">
        <w:rPr>
          <w:rStyle w:val="Emphasis"/>
        </w:rPr>
        <w:t xml:space="preserve">ning law enforcement’s connection to the communities they serve,” </w:t>
      </w:r>
      <w:r w:rsidRPr="00FC7A35">
        <w:rPr>
          <w:sz w:val="12"/>
        </w:rPr>
        <w:t xml:space="preserve">the spokesperson said. In the past, </w:t>
      </w:r>
      <w:r w:rsidRPr="00FC7A35">
        <w:rPr>
          <w:rStyle w:val="StyleUnderline"/>
        </w:rPr>
        <w:t>the group condemned those drawing parallels between police abuse in the U.S. and Israel’s occupation of Palestine</w:t>
      </w:r>
      <w:r w:rsidRPr="00FC7A35">
        <w:rPr>
          <w:sz w:val="12"/>
        </w:rPr>
        <w:t xml:space="preserve">. “There is a long history of using legitimate American social justice issues to undermine the Jewish state,” a top official from the group wrote in the aftermath of the Ferguson protests. There is “no rational connection between the challenge of racism in America and the situation facing the Palestinians,” the ADL official added. Yet the criticism persists. </w:t>
      </w:r>
      <w:r w:rsidRPr="00FC7A35">
        <w:rPr>
          <w:rStyle w:val="StyleUnderline"/>
        </w:rPr>
        <w:t xml:space="preserve">The group Jewish Voice for Peace recently launched a campaign to bring greater public scrutiny to U.S.-Israel police exchange programs. “These programs transform Israel’s </w:t>
      </w:r>
      <w:r w:rsidRPr="00FC7A35">
        <w:rPr>
          <w:rStyle w:val="Emphasis"/>
        </w:rPr>
        <w:t>70 years of dispossession and 50 years of occupation into a marketing brochure for ‘successful’ policing</w:t>
      </w:r>
      <w:r w:rsidRPr="00FC7A35">
        <w:rPr>
          <w:rStyle w:val="StyleUnderline"/>
        </w:rPr>
        <w:t>,”</w:t>
      </w:r>
      <w:r w:rsidRPr="00FC7A35">
        <w:rPr>
          <w:sz w:val="12"/>
        </w:rPr>
        <w:t xml:space="preserve"> Stefanie Fox, JVP’s deputy director, wrote in an email to The Intercept. “</w:t>
      </w:r>
      <w:r w:rsidRPr="00FC7A35">
        <w:rPr>
          <w:rStyle w:val="Emphasis"/>
        </w:rPr>
        <w:t xml:space="preserve">Under the banner of ‘counterterrorism’ </w:t>
      </w:r>
      <w:r w:rsidRPr="00FC7A35">
        <w:rPr>
          <w:rStyle w:val="StyleUnderline"/>
        </w:rPr>
        <w:t>training, high-ranking police and immigration officials visit checkpoints, prisons, settlements, police stations, and other key sites that are central to Israel’s policies of occupation and apartheid.”</w:t>
      </w:r>
      <w:r w:rsidRPr="00FC7A35">
        <w:rPr>
          <w:sz w:val="12"/>
        </w:rPr>
        <w:t xml:space="preserve"> </w:t>
      </w:r>
      <w:r w:rsidRPr="00FC7A35">
        <w:rPr>
          <w:rStyle w:val="StyleUnderline"/>
        </w:rPr>
        <w:t xml:space="preserve">Law enforcement exchanges are </w:t>
      </w:r>
      <w:r w:rsidRPr="00FC7A35">
        <w:rPr>
          <w:rStyle w:val="Emphasis"/>
        </w:rPr>
        <w:t>marketed as an opportunity for American police to learn about counterterrorism</w:t>
      </w:r>
      <w:r w:rsidRPr="00FC7A35">
        <w:rPr>
          <w:rStyle w:val="StyleUnderline"/>
        </w:rPr>
        <w:t xml:space="preserve"> from the field’s self-appointed leader</w:t>
      </w:r>
      <w:r w:rsidRPr="00FC7A35">
        <w:rPr>
          <w:sz w:val="12"/>
        </w:rPr>
        <w:t xml:space="preserve">, but, for Israel’s advocates, </w:t>
      </w:r>
      <w:r w:rsidRPr="00FC7A35">
        <w:rPr>
          <w:rStyle w:val="StyleUnderline"/>
        </w:rPr>
        <w:t xml:space="preserve">they are also seen as a way to sell a particular audience on pro-Israel ideology. </w:t>
      </w:r>
      <w:r w:rsidRPr="00FC7A35">
        <w:rPr>
          <w:sz w:val="12"/>
        </w:rPr>
        <w:t>“[They] come back and they are Zionists,” then-ADL regional director David Friedman said of the delegation’s impact in 2015. “They understand Israel and its security needs in ways a lot of audiences don’t.” That may just be the intended outcome. “</w:t>
      </w:r>
      <w:r w:rsidRPr="00FC7A35">
        <w:rPr>
          <w:rStyle w:val="StyleUnderline"/>
        </w:rPr>
        <w:t xml:space="preserve">They are trying to get the U.S. to see the world as </w:t>
      </w:r>
      <w:r w:rsidRPr="00FC7A35">
        <w:rPr>
          <w:rStyle w:val="Emphasis"/>
        </w:rPr>
        <w:t>divided into these camps of good and evil</w:t>
      </w:r>
      <w:r w:rsidRPr="00FC7A35">
        <w:rPr>
          <w:rStyle w:val="StyleUnderline"/>
        </w:rPr>
        <w:t xml:space="preserve">, and they want to tighten the U.S. commitment to Israel on the </w:t>
      </w:r>
      <w:r w:rsidRPr="00FC7A35">
        <w:rPr>
          <w:rStyle w:val="Emphasis"/>
        </w:rPr>
        <w:t>basis of it being on the front lines</w:t>
      </w:r>
      <w:r w:rsidRPr="00FC7A35">
        <w:rPr>
          <w:rStyle w:val="StyleUnderline"/>
        </w:rPr>
        <w:t xml:space="preserve"> fighting terror,”</w:t>
      </w:r>
      <w:r w:rsidRPr="00FC7A35">
        <w:rPr>
          <w:sz w:val="12"/>
        </w:rPr>
        <w:t xml:space="preserve"> said Vitale, referring to the groups behind the trips. “</w:t>
      </w:r>
      <w:r w:rsidRPr="00FC7A35">
        <w:rPr>
          <w:rStyle w:val="StyleUnderline"/>
        </w:rPr>
        <w:t xml:space="preserve">The whole project is a political project, which </w:t>
      </w:r>
      <w:r w:rsidRPr="00FC7A35">
        <w:rPr>
          <w:rStyle w:val="Emphasis"/>
        </w:rPr>
        <w:t>uses the police to answer a particular analysis</w:t>
      </w:r>
      <w:r w:rsidRPr="00FC7A35">
        <w:rPr>
          <w:rStyle w:val="StyleUnderline"/>
        </w:rPr>
        <w:t xml:space="preserve"> of international affairs</w:t>
      </w:r>
      <w:r w:rsidRPr="00FC7A35">
        <w:rPr>
          <w:sz w:val="12"/>
        </w:rPr>
        <w:t xml:space="preserve">.” To date, </w:t>
      </w:r>
      <w:r w:rsidRPr="00FC7A35">
        <w:rPr>
          <w:rStyle w:val="StyleUnderline"/>
        </w:rPr>
        <w:t xml:space="preserve">Israel has already been an </w:t>
      </w:r>
      <w:r w:rsidRPr="00FC7A35">
        <w:rPr>
          <w:rStyle w:val="Emphasis"/>
        </w:rPr>
        <w:t>inspiration to some controversial police initiatives</w:t>
      </w:r>
      <w:r w:rsidRPr="00FC7A35">
        <w:rPr>
          <w:rStyle w:val="StyleUnderline"/>
        </w:rPr>
        <w:t xml:space="preserve">, like the infamous NYPD </w:t>
      </w:r>
      <w:r w:rsidRPr="00FC7A35">
        <w:rPr>
          <w:rStyle w:val="Emphasis"/>
        </w:rPr>
        <w:t>Muslim surveillance program, which was modeled in part on the surveillance of Palestinians</w:t>
      </w:r>
      <w:r w:rsidRPr="00FC7A35">
        <w:rPr>
          <w:rStyle w:val="StyleUnderline"/>
        </w:rPr>
        <w:t xml:space="preserve"> in the West Bank.</w:t>
      </w:r>
      <w:r w:rsidRPr="00FC7A35">
        <w:rPr>
          <w:sz w:val="12"/>
        </w:rPr>
        <w:t xml:space="preserve"> </w:t>
      </w:r>
      <w:r w:rsidRPr="00FC7A35">
        <w:rPr>
          <w:rStyle w:val="StyleUnderline"/>
        </w:rPr>
        <w:t>Thomas Galati,</w:t>
      </w:r>
      <w:r w:rsidRPr="00FC7A35">
        <w:rPr>
          <w:sz w:val="12"/>
        </w:rPr>
        <w:t xml:space="preserve"> the chief of the NYPD Intelligence Division at the time, </w:t>
      </w:r>
      <w:r w:rsidRPr="00FC7A35">
        <w:rPr>
          <w:rStyle w:val="StyleUnderline"/>
        </w:rPr>
        <w:t>had participated in one of the ADL trainings in Israel.</w:t>
      </w:r>
      <w:r w:rsidRPr="00FC7A35">
        <w:rPr>
          <w:sz w:val="12"/>
        </w:rPr>
        <w:t xml:space="preserve"> Israeli police and security forces may also be learning a thing or two from their American counterparts. In 2016, for instance, </w:t>
      </w:r>
      <w:r w:rsidRPr="00FC7A35">
        <w:rPr>
          <w:rStyle w:val="Emphasis"/>
        </w:rPr>
        <w:t>Israel passed a “stop and frisk law” modeled after its American equivalent, allowing police to “search anyone, regardless of behavior, in a location that is thought to be a target for hostile destructive actions.”</w:t>
      </w:r>
      <w:r w:rsidRPr="00FC7A35">
        <w:rPr>
          <w:sz w:val="12"/>
        </w:rPr>
        <w:t xml:space="preserve"> Palestinian residents of Jerusalem said the legislation is applied with “blatant racism.” “</w:t>
      </w:r>
      <w:r w:rsidRPr="00FC7A35">
        <w:rPr>
          <w:rStyle w:val="StyleUnderline"/>
        </w:rPr>
        <w:t>We see Israeli police taking on U.S. stop-and-frisk policies, further adding to the state violence already facing Palestinians,</w:t>
      </w:r>
      <w:r w:rsidRPr="00FC7A35">
        <w:rPr>
          <w:sz w:val="12"/>
        </w:rPr>
        <w:t xml:space="preserve">” Fox said. “This deadly </w:t>
      </w:r>
      <w:r w:rsidRPr="00FC7A35">
        <w:rPr>
          <w:rStyle w:val="StyleUnderline"/>
        </w:rPr>
        <w:t xml:space="preserve">exchange goes both ways and encourages worst practices, such as </w:t>
      </w:r>
      <w:r w:rsidRPr="00FC7A35">
        <w:rPr>
          <w:rStyle w:val="Emphasis"/>
        </w:rPr>
        <w:t>racial profiling, mass surveillance, police brutality, and suppression of political dissent</w:t>
      </w:r>
      <w:r w:rsidRPr="00FC7A35">
        <w:rPr>
          <w:rStyle w:val="StyleUnderline"/>
        </w:rPr>
        <w:t xml:space="preserve"> that already exist in both countries.”</w:t>
      </w:r>
    </w:p>
    <w:p w14:paraId="79B043EF" w14:textId="77777777" w:rsidR="00957343" w:rsidRPr="00FC7A35" w:rsidRDefault="00957343" w:rsidP="00957343">
      <w:pPr>
        <w:pStyle w:val="Heading2"/>
        <w:rPr>
          <w:rFonts w:cs="Calibri"/>
        </w:rPr>
      </w:pPr>
      <w:r w:rsidRPr="00FC7A35">
        <w:rPr>
          <w:rFonts w:cs="Calibri"/>
        </w:rPr>
        <w:t>Reciprocal Solidarities</w:t>
      </w:r>
    </w:p>
    <w:p w14:paraId="7A2B1C09" w14:textId="77777777" w:rsidR="00957343" w:rsidRDefault="00957343" w:rsidP="00957343">
      <w:pPr>
        <w:pStyle w:val="Heading3"/>
        <w:rPr>
          <w:rFonts w:cs="Calibri"/>
        </w:rPr>
      </w:pPr>
      <w:r w:rsidRPr="00FC7A35">
        <w:rPr>
          <w:rFonts w:cs="Calibri"/>
        </w:rPr>
        <w:t>Pink/Blackwashing Thesis</w:t>
      </w:r>
    </w:p>
    <w:p w14:paraId="62DF7AFB" w14:textId="77777777" w:rsidR="00957343" w:rsidRPr="00D67213" w:rsidRDefault="00957343" w:rsidP="00957343">
      <w:pPr>
        <w:pStyle w:val="Heading4"/>
      </w:pPr>
      <w:r>
        <w:t>Tag</w:t>
      </w:r>
    </w:p>
    <w:p w14:paraId="327DD6D0" w14:textId="77777777" w:rsidR="00957343" w:rsidRPr="00FC7A35" w:rsidRDefault="00957343" w:rsidP="00957343">
      <w:pPr>
        <w:rPr>
          <w:bCs/>
          <w:sz w:val="20"/>
          <w:szCs w:val="20"/>
        </w:rPr>
      </w:pPr>
      <w:r w:rsidRPr="00FC7A35">
        <w:rPr>
          <w:rStyle w:val="Style13ptBold"/>
        </w:rPr>
        <w:t xml:space="preserve">Atshan and Moore’14 </w:t>
      </w:r>
      <w:r w:rsidRPr="00FC7A35">
        <w:rPr>
          <w:rStyle w:val="Style13ptBold"/>
          <w:b w:val="0"/>
          <w:bCs/>
          <w:sz w:val="20"/>
          <w:szCs w:val="20"/>
        </w:rPr>
        <w:t>|</w:t>
      </w:r>
      <w:r w:rsidRPr="00FC7A35">
        <w:rPr>
          <w:sz w:val="20"/>
          <w:szCs w:val="20"/>
        </w:rPr>
        <w:t>Sa'ed Atshan is a professor of peace and conflict studies at Swarthmore and an LGBT, Palestinian, Quaker human rights activist. He received a PhD (2013), MA (2010), and MPP (2008) from Harvard University and a BA (2006) from Swarthmore College. He previously served as a Postdoctoral Fellow at Brown University's Watson Institute for International Studies. Darnell L. Moore is head of strategy and programs at Breakthrough U.S. received his B.A. in Social and Behavioral Science from Seton Hall University, an M.A. in Clinical Counseling from Eastern University, and an M.A. in Theological Studies from Princeton Theological Seminary.</w:t>
      </w:r>
      <w:r w:rsidRPr="00FC7A35">
        <w:rPr>
          <w:bCs/>
          <w:sz w:val="20"/>
          <w:szCs w:val="20"/>
        </w:rPr>
        <w:t xml:space="preserve"> </w:t>
      </w:r>
      <w:r w:rsidRPr="00FC7A35">
        <w:rPr>
          <w:sz w:val="20"/>
          <w:szCs w:val="20"/>
        </w:rPr>
        <w:t>“RECIPROCAL SOLIDARITY: WHERE THE BLACK AND PALESTINIAN QUEER STRUGGLES MEET”, in</w:t>
      </w:r>
      <w:r w:rsidRPr="00FC7A35">
        <w:rPr>
          <w:bCs/>
          <w:sz w:val="20"/>
          <w:szCs w:val="20"/>
        </w:rPr>
        <w:t xml:space="preserve"> </w:t>
      </w:r>
      <w:r w:rsidRPr="00FC7A35">
        <w:rPr>
          <w:sz w:val="20"/>
          <w:szCs w:val="20"/>
        </w:rPr>
        <w:t>Biography, Vol. 37, No. 2, Life in Occupied Palestine (spring 2014)|KZaidi</w:t>
      </w:r>
    </w:p>
    <w:p w14:paraId="20A6A50F" w14:textId="77777777" w:rsidR="00957343" w:rsidRPr="00F74288" w:rsidRDefault="00957343" w:rsidP="00957343">
      <w:pPr>
        <w:rPr>
          <w:rStyle w:val="StyleUnderline"/>
        </w:rPr>
      </w:pPr>
      <w:r w:rsidRPr="001C5D5B">
        <w:rPr>
          <w:rStyle w:val="StyleUnderline"/>
        </w:rPr>
        <w:t>What brought us together was a shared commitment to resisting pinkwashing</w:t>
      </w:r>
      <w:r w:rsidRPr="00F74288">
        <w:rPr>
          <w:sz w:val="16"/>
        </w:rPr>
        <w:t xml:space="preserve">—this is </w:t>
      </w:r>
      <w:r w:rsidRPr="001C5D5B">
        <w:rPr>
          <w:rStyle w:val="StyleUnderline"/>
        </w:rPr>
        <w:t>a term employed by queer Palestinian activists</w:t>
      </w:r>
      <w:r w:rsidRPr="00F74288">
        <w:rPr>
          <w:sz w:val="16"/>
        </w:rPr>
        <w:t xml:space="preserve"> and other people of conscience </w:t>
      </w:r>
      <w:r w:rsidRPr="001C5D5B">
        <w:rPr>
          <w:rStyle w:val="StyleUnderline"/>
        </w:rPr>
        <w:t xml:space="preserve">to describe the efforts by the Israeli state and its supporters to draw attention to Israel's purportedly progressive record on LGBT rights to detract attention from Israel's </w:t>
      </w:r>
      <w:r w:rsidRPr="001C5D5B">
        <w:rPr>
          <w:rStyle w:val="Emphasis"/>
        </w:rPr>
        <w:t>gross violations of Palestinian human rights</w:t>
      </w:r>
      <w:r w:rsidRPr="001C5D5B">
        <w:rPr>
          <w:rStyle w:val="StyleUnderline"/>
        </w:rPr>
        <w:t xml:space="preserve">. </w:t>
      </w:r>
      <w:r w:rsidRPr="00F74288">
        <w:rPr>
          <w:sz w:val="16"/>
        </w:rPr>
        <w:t xml:space="preserve">Sarah Schulman, a New York-based lesbian, Jewish, and anti-Zionist writer and academic, has emerged as one of the key figures in the global queer Palestinian solidarity movement, and her efforts were invaluable toward the recruitment of the delegates on the LGBTQ delegation to Palestine.1 The delegation was hosted by queer Palestinian organizations, namely Al-Qaws (Arabic for "rainbow," also known as an organization for "Sexual and Gender Diversity in Palestinian Society"), Aswat (Arabic for "voices," also known as "Palestinian Gay Women"), and Palestinian Queers for Boycott, Divestment, and Sanctions (PQBDS). </w:t>
      </w:r>
      <w:r w:rsidRPr="001C5D5B">
        <w:rPr>
          <w:rStyle w:val="StyleUnderline"/>
        </w:rPr>
        <w:t xml:space="preserve">The purpose of the delegation was not only to connect queer Americans and Palestinians, following upon a successful speaking tour of queer Palestinians across the United States the previous year, but also to </w:t>
      </w:r>
      <w:r w:rsidRPr="001C5D5B">
        <w:rPr>
          <w:rStyle w:val="Emphasis"/>
        </w:rPr>
        <w:t>further establish networks to undermine pinkwashing campaigns</w:t>
      </w:r>
      <w:r w:rsidRPr="001C5D5B">
        <w:rPr>
          <w:rStyle w:val="StyleUnderline"/>
        </w:rPr>
        <w:t xml:space="preserve">, and the </w:t>
      </w:r>
      <w:r w:rsidRPr="001C5D5B">
        <w:rPr>
          <w:rStyle w:val="Emphasis"/>
        </w:rPr>
        <w:t xml:space="preserve">cooptation of queer Western movements </w:t>
      </w:r>
      <w:r w:rsidRPr="001C5D5B">
        <w:rPr>
          <w:rStyle w:val="StyleUnderline"/>
        </w:rPr>
        <w:t>by the Israeli state's political project.</w:t>
      </w:r>
      <w:r w:rsidRPr="00F74288">
        <w:rPr>
          <w:sz w:val="16"/>
        </w:rPr>
        <w:t xml:space="preserve"> </w:t>
      </w:r>
      <w:r w:rsidRPr="001C5D5B">
        <w:rPr>
          <w:rStyle w:val="StyleUnderline"/>
        </w:rPr>
        <w:t xml:space="preserve">Other leaders in the global queer Palestinian solidarity movement have included </w:t>
      </w:r>
      <w:r w:rsidRPr="001C5D5B">
        <w:rPr>
          <w:rStyle w:val="Emphasis"/>
        </w:rPr>
        <w:t>Judith Butler</w:t>
      </w:r>
      <w:r w:rsidRPr="001C5D5B">
        <w:rPr>
          <w:rStyle w:val="StyleUnderline"/>
        </w:rPr>
        <w:t xml:space="preserve">, the lesbian, Jewish, anti-Zionist renowned gender theorist; and </w:t>
      </w:r>
      <w:r w:rsidRPr="001C5D5B">
        <w:rPr>
          <w:rStyle w:val="Emphasis"/>
        </w:rPr>
        <w:t xml:space="preserve">Angela Y. Davis, </w:t>
      </w:r>
      <w:r w:rsidRPr="001C5D5B">
        <w:rPr>
          <w:rStyle w:val="StyleUnderline"/>
        </w:rPr>
        <w:t>the queer, African-American, academic, civil rights leader and prison abolitionist.</w:t>
      </w:r>
      <w:r w:rsidRPr="00F74288">
        <w:rPr>
          <w:sz w:val="16"/>
        </w:rPr>
        <w:t xml:space="preserve"> For instance, in 2012, </w:t>
      </w:r>
      <w:r w:rsidRPr="001C5D5B">
        <w:rPr>
          <w:rStyle w:val="StyleUnderline"/>
        </w:rPr>
        <w:t>Davis spoke as part of the "Queer Visions" initiative</w:t>
      </w:r>
      <w:r w:rsidRPr="00F74288">
        <w:rPr>
          <w:sz w:val="16"/>
        </w:rPr>
        <w:t xml:space="preserve"> at the World Social Forum in Brazil, the theme of which was "Free Palestine." The growth of the global queer Palestinian solidarity movement has been heartening and energizing for us, and yet </w:t>
      </w:r>
      <w:r w:rsidRPr="001C5D5B">
        <w:rPr>
          <w:rStyle w:val="StyleUnderline"/>
        </w:rPr>
        <w:t xml:space="preserve">the connections between pinkwashing and blackwashing need to be theorized. The latter is a term employed by Palestinian solidarity activists to describe the </w:t>
      </w:r>
      <w:r w:rsidRPr="001C5D5B">
        <w:rPr>
          <w:rStyle w:val="Emphasis"/>
        </w:rPr>
        <w:t>campaign on the part of the Israeli state to co-opt Black Americans</w:t>
      </w:r>
      <w:r w:rsidRPr="001C5D5B">
        <w:rPr>
          <w:rStyle w:val="StyleUnderline"/>
        </w:rPr>
        <w:t xml:space="preserve"> to support Israeli policies.</w:t>
      </w:r>
      <w:r w:rsidRPr="00F74288">
        <w:rPr>
          <w:sz w:val="16"/>
        </w:rPr>
        <w:t xml:space="preserve"> </w:t>
      </w:r>
      <w:r w:rsidRPr="001C5D5B">
        <w:rPr>
          <w:rStyle w:val="StyleUnderline"/>
        </w:rPr>
        <w:t xml:space="preserve">Thus, African-Americans have been identified by Israeli consulates across the United States </w:t>
      </w:r>
      <w:r w:rsidRPr="001C5D5B">
        <w:rPr>
          <w:rStyle w:val="Emphasis"/>
        </w:rPr>
        <w:t>as strategic targets in a similar manner as LGBT communities</w:t>
      </w:r>
      <w:r w:rsidRPr="001C5D5B">
        <w:rPr>
          <w:rStyle w:val="StyleUnderline"/>
        </w:rPr>
        <w:t xml:space="preserve">. </w:t>
      </w:r>
      <w:r w:rsidRPr="00F74288">
        <w:rPr>
          <w:sz w:val="16"/>
        </w:rPr>
        <w:t>For instance, the American Israeli Public Affairs Committee (</w:t>
      </w:r>
      <w:r w:rsidRPr="001C5D5B">
        <w:rPr>
          <w:rStyle w:val="StyleUnderline"/>
        </w:rPr>
        <w:t>AIPAC</w:t>
      </w:r>
      <w:r w:rsidRPr="00F74288">
        <w:rPr>
          <w:sz w:val="16"/>
        </w:rPr>
        <w:t xml:space="preserve">), one of the most powerful lobbies in the United States, </w:t>
      </w:r>
      <w:r w:rsidRPr="001C5D5B">
        <w:rPr>
          <w:rStyle w:val="StyleUnderline"/>
        </w:rPr>
        <w:t>is used to push the Israeli state's agendas on Capitol Hill.</w:t>
      </w:r>
      <w:r w:rsidRPr="00F74288">
        <w:rPr>
          <w:sz w:val="16"/>
        </w:rPr>
        <w:t xml:space="preserve"> </w:t>
      </w:r>
      <w:r w:rsidRPr="001C5D5B">
        <w:rPr>
          <w:rStyle w:val="StyleUnderline"/>
        </w:rPr>
        <w:t xml:space="preserve">AIPAC has been known for actively </w:t>
      </w:r>
      <w:r w:rsidRPr="001C5D5B">
        <w:rPr>
          <w:rStyle w:val="Emphasis"/>
        </w:rPr>
        <w:t>recruiting Black college students</w:t>
      </w:r>
      <w:r w:rsidRPr="001C5D5B">
        <w:rPr>
          <w:rStyle w:val="StyleUnderline"/>
        </w:rPr>
        <w:t xml:space="preserve"> to its conferences and on campuses across the United States in order </w:t>
      </w:r>
      <w:r w:rsidRPr="001C5D5B">
        <w:rPr>
          <w:rStyle w:val="Emphasis"/>
        </w:rPr>
        <w:t>for them to serve as propagandists</w:t>
      </w:r>
      <w:r w:rsidRPr="001C5D5B">
        <w:rPr>
          <w:rStyle w:val="StyleUnderline"/>
        </w:rPr>
        <w:t xml:space="preserve"> for the Israeli state</w:t>
      </w:r>
      <w:r w:rsidRPr="00F74288">
        <w:rPr>
          <w:sz w:val="16"/>
        </w:rPr>
        <w:t xml:space="preserve"> (Moore and Mahfuz). As Seth Wessler of Color lines has reported: </w:t>
      </w:r>
      <w:r w:rsidRPr="001C5D5B">
        <w:rPr>
          <w:rStyle w:val="StyleUnderline"/>
        </w:rPr>
        <w:t>Israel is under growing attack from Palestinian and international activists who call the country a racist apartheid state.</w:t>
      </w:r>
      <w:r w:rsidRPr="00F74288">
        <w:rPr>
          <w:sz w:val="16"/>
        </w:rPr>
        <w:t xml:space="preserve"> In response, its staunchest </w:t>
      </w:r>
      <w:r w:rsidRPr="001C5D5B">
        <w:rPr>
          <w:rStyle w:val="StyleUnderline"/>
        </w:rPr>
        <w:t xml:space="preserve">U.S. lobby is </w:t>
      </w:r>
      <w:r w:rsidRPr="001C5D5B">
        <w:rPr>
          <w:rStyle w:val="Emphasis"/>
        </w:rPr>
        <w:t>recruiting black students as moral shields</w:t>
      </w:r>
      <w:r w:rsidRPr="001C5D5B">
        <w:rPr>
          <w:rStyle w:val="StyleUnderline"/>
        </w:rPr>
        <w:t xml:space="preserve"> to make the case for Israeli impunity. </w:t>
      </w:r>
      <w:r w:rsidRPr="00F74288">
        <w:rPr>
          <w:sz w:val="16"/>
        </w:rPr>
        <w:t xml:space="preserve">At historically black colleges and universities (known as HBCU's) around the country, </w:t>
      </w:r>
      <w:r w:rsidRPr="001C5D5B">
        <w:rPr>
          <w:rStyle w:val="StyleUnderline"/>
        </w:rPr>
        <w:t xml:space="preserve">AIPAC is finding and </w:t>
      </w:r>
      <w:r w:rsidRPr="001C5D5B">
        <w:rPr>
          <w:rStyle w:val="Emphasis"/>
        </w:rPr>
        <w:t>developing a cadre of black allies</w:t>
      </w:r>
      <w:r w:rsidRPr="001C5D5B">
        <w:rPr>
          <w:rStyle w:val="StyleUnderline"/>
        </w:rPr>
        <w:t xml:space="preserve"> to declare there's </w:t>
      </w:r>
      <w:r w:rsidRPr="001C5D5B">
        <w:rPr>
          <w:rStyle w:val="Emphasis"/>
        </w:rPr>
        <w:t>no way Israel can be racist.</w:t>
      </w:r>
      <w:r w:rsidRPr="00F74288">
        <w:rPr>
          <w:sz w:val="16"/>
        </w:rPr>
        <w:t xml:space="preserve"> </w:t>
      </w:r>
      <w:r w:rsidRPr="001C5D5B">
        <w:rPr>
          <w:rStyle w:val="StyleUnderline"/>
        </w:rPr>
        <w:t xml:space="preserve">Such forms of blackwashing, and the pinkwashing we referenced earlier, must be understood as interlinked and </w:t>
      </w:r>
      <w:r w:rsidRPr="001C5D5B">
        <w:rPr>
          <w:rStyle w:val="Emphasis"/>
        </w:rPr>
        <w:t xml:space="preserve">integral to the "Brand Israel" efforts </w:t>
      </w:r>
      <w:r w:rsidRPr="001C5D5B">
        <w:rPr>
          <w:rStyle w:val="StyleUnderline"/>
        </w:rPr>
        <w:t>of the Israeli Ministry of Foreign Affairs to improve its image across the world, particularly in liberal and racial minority communities where support for Israel is diminishing rapidly, while support for Israel remains solid and steady among rightwing conservative groups such as some communities of Evangelical Christians in the United States.</w:t>
      </w:r>
      <w:r w:rsidRPr="00F74288">
        <w:rPr>
          <w:sz w:val="16"/>
        </w:rPr>
        <w:t xml:space="preserve"> </w:t>
      </w:r>
      <w:r w:rsidRPr="001C5D5B">
        <w:rPr>
          <w:rStyle w:val="StyleUnderline"/>
        </w:rPr>
        <w:t xml:space="preserve">Israel recognizes that it is facing a public relations crisis, but </w:t>
      </w:r>
      <w:r w:rsidRPr="001C5D5B">
        <w:rPr>
          <w:rStyle w:val="Emphasis"/>
        </w:rPr>
        <w:t>rather than improve its treatment</w:t>
      </w:r>
      <w:r w:rsidRPr="001C5D5B">
        <w:rPr>
          <w:rStyle w:val="StyleUnderline"/>
        </w:rPr>
        <w:t xml:space="preserve"> of Palestinians to improve its global image, </w:t>
      </w:r>
      <w:r w:rsidRPr="001C5D5B">
        <w:rPr>
          <w:rStyle w:val="Emphasis"/>
        </w:rPr>
        <w:t>the state seeks to render its policies of apartheid and brutal, illegal military occupation more palatable to Western publics,</w:t>
      </w:r>
      <w:r w:rsidRPr="001C5D5B">
        <w:rPr>
          <w:rStyle w:val="StyleUnderline"/>
        </w:rPr>
        <w:t xml:space="preserve"> particularly in the United States, given the unprecedented and tremendous </w:t>
      </w:r>
      <w:r w:rsidRPr="001C5D5B">
        <w:rPr>
          <w:rStyle w:val="Emphasis"/>
        </w:rPr>
        <w:t>financial, political, and military aid</w:t>
      </w:r>
      <w:r w:rsidRPr="001C5D5B">
        <w:rPr>
          <w:rStyle w:val="StyleUnderline"/>
        </w:rPr>
        <w:t xml:space="preserve"> that is provided to Israel. </w:t>
      </w:r>
      <w:r w:rsidRPr="00F74288">
        <w:rPr>
          <w:sz w:val="16"/>
        </w:rPr>
        <w:t xml:space="preserve">Nonetheless, key figures such as Angela Y. </w:t>
      </w:r>
      <w:r w:rsidRPr="001C5D5B">
        <w:rPr>
          <w:rStyle w:val="StyleUnderline"/>
        </w:rPr>
        <w:t xml:space="preserve">Davis have not only identified the struggle for Palestinian freedom as a queer struggle but also insisted that Black Americans and Palestinians are natural allies. </w:t>
      </w:r>
      <w:r w:rsidRPr="00F74288">
        <w:rPr>
          <w:sz w:val="16"/>
        </w:rPr>
        <w:t xml:space="preserve">In her own activism and scholarship as a former political prisoner in the United States, and as a queer woman, Davis is able to elucidate how, for instance, </w:t>
      </w:r>
      <w:r w:rsidRPr="001C5D5B">
        <w:rPr>
          <w:rStyle w:val="StyleUnderline"/>
        </w:rPr>
        <w:t xml:space="preserve">the </w:t>
      </w:r>
      <w:r w:rsidRPr="001C5D5B">
        <w:rPr>
          <w:rStyle w:val="Emphasis"/>
        </w:rPr>
        <w:t>prison industrial complex links both Israel and the United States.</w:t>
      </w:r>
      <w:r w:rsidRPr="001C5D5B">
        <w:rPr>
          <w:rStyle w:val="StyleUnderline"/>
        </w:rPr>
        <w:t xml:space="preserve"> She is known for compelling arguments against the carceral state.</w:t>
      </w:r>
      <w:r w:rsidRPr="00F74288">
        <w:rPr>
          <w:sz w:val="16"/>
        </w:rPr>
        <w:t xml:space="preserve"> In the cases of Israel and the United States, </w:t>
      </w:r>
      <w:r w:rsidRPr="001C5D5B">
        <w:rPr>
          <w:rStyle w:val="Emphasis"/>
        </w:rPr>
        <w:t xml:space="preserve">both function as carceral apparatuses that permit the mushrooming of prisons and proliferation of criminalizing policies. </w:t>
      </w:r>
      <w:r w:rsidRPr="001C5D5B">
        <w:rPr>
          <w:rStyle w:val="StyleUnderline"/>
        </w:rPr>
        <w:t xml:space="preserve">Davis publicly campaigns against corporations such as </w:t>
      </w:r>
      <w:r w:rsidRPr="001C5D5B">
        <w:rPr>
          <w:rStyle w:val="Emphasis"/>
        </w:rPr>
        <w:t>G4S</w:t>
      </w:r>
      <w:r w:rsidRPr="001C5D5B">
        <w:rPr>
          <w:rStyle w:val="StyleUnderline"/>
        </w:rPr>
        <w:t xml:space="preserve">, the British multinational security corporation and the world's largest security company, which is </w:t>
      </w:r>
      <w:r w:rsidRPr="001C5D5B">
        <w:rPr>
          <w:rStyle w:val="Emphasis"/>
        </w:rPr>
        <w:t>complicit in supporting Israel and its illegal detention</w:t>
      </w:r>
      <w:r w:rsidRPr="001C5D5B">
        <w:rPr>
          <w:rStyle w:val="StyleUnderline"/>
        </w:rPr>
        <w:t xml:space="preserve"> and torture of Palestinians in prison facilities, including women and children, in violation of human rights </w:t>
      </w:r>
      <w:r w:rsidRPr="00F74288">
        <w:rPr>
          <w:sz w:val="16"/>
        </w:rPr>
        <w:t xml:space="preserve">{"Desmond Tutu"). From the New York Times we know that the </w:t>
      </w:r>
      <w:r w:rsidRPr="001C5D5B">
        <w:rPr>
          <w:rStyle w:val="StyleUnderline"/>
        </w:rPr>
        <w:t xml:space="preserve">United States has "less than 5 percent of the world's population. But it has almost a </w:t>
      </w:r>
      <w:r w:rsidRPr="001C5D5B">
        <w:rPr>
          <w:rStyle w:val="Emphasis"/>
        </w:rPr>
        <w:t>quarter of the world's prisoners</w:t>
      </w:r>
      <w:r w:rsidRPr="001C5D5B">
        <w:rPr>
          <w:rStyle w:val="StyleUnderline"/>
        </w:rPr>
        <w:t>"</w:t>
      </w:r>
      <w:r w:rsidRPr="00F74288">
        <w:rPr>
          <w:sz w:val="16"/>
        </w:rPr>
        <w:t xml:space="preserve"> (Liptak). We also know that this </w:t>
      </w:r>
      <w:r w:rsidRPr="001C5D5B">
        <w:rPr>
          <w:rStyle w:val="StyleUnderline"/>
        </w:rPr>
        <w:t>system targets minority men, black and brown, disproportionately</w:t>
      </w:r>
      <w:r w:rsidRPr="00F74288">
        <w:rPr>
          <w:sz w:val="16"/>
        </w:rPr>
        <w:t xml:space="preserve">, as delineated by Michelle Alexander in her book The New Jim Crow. And according to Addameer, the Palestinian prisoners' rights organization, </w:t>
      </w:r>
      <w:r w:rsidRPr="001C5D5B">
        <w:rPr>
          <w:rStyle w:val="StyleUnderline"/>
        </w:rPr>
        <w:t xml:space="preserve">Israel has detained nearly </w:t>
      </w:r>
      <w:r w:rsidRPr="001C5D5B">
        <w:rPr>
          <w:rStyle w:val="Emphasis"/>
        </w:rPr>
        <w:t>20 percent of all Palestinians in the occupied West Bank</w:t>
      </w:r>
      <w:r w:rsidRPr="001C5D5B">
        <w:rPr>
          <w:rStyle w:val="StyleUnderline"/>
        </w:rPr>
        <w:t xml:space="preserve">, and 40 percent of West Bank Palestinian men. </w:t>
      </w:r>
      <w:r w:rsidRPr="00F74288">
        <w:rPr>
          <w:sz w:val="16"/>
        </w:rPr>
        <w:t>Perhaps the "</w:t>
      </w:r>
      <w:r w:rsidRPr="001C5D5B">
        <w:rPr>
          <w:rStyle w:val="StyleUnderline"/>
        </w:rPr>
        <w:t>special relationship</w:t>
      </w:r>
      <w:r w:rsidRPr="00F74288">
        <w:rPr>
          <w:sz w:val="16"/>
        </w:rPr>
        <w:t xml:space="preserve">" between the United States and Israel that we are so used to being celebrated by American and Israeli politicians </w:t>
      </w:r>
      <w:r w:rsidRPr="001C5D5B">
        <w:rPr>
          <w:rStyle w:val="Emphasis"/>
        </w:rPr>
        <w:t>is precisely that of mass-incarceration and criminalization of bodies that have been marked as the racialized other.</w:t>
      </w:r>
      <w:r w:rsidRPr="00F74288">
        <w:rPr>
          <w:sz w:val="16"/>
        </w:rPr>
        <w:t xml:space="preserve"> As our friendship has developed over the past two years, </w:t>
      </w:r>
      <w:r w:rsidRPr="001C5D5B">
        <w:rPr>
          <w:rStyle w:val="StyleUnderline"/>
        </w:rPr>
        <w:t xml:space="preserve">it is a shared experience of the disciplining of our bodies, the pervasive surveillance of a repressive state and its policing apparatuses in our lives, and the deaths and detentions of our brothers and sisters, queer and straight, locally and trans nationally, </w:t>
      </w:r>
      <w:r w:rsidRPr="001C5D5B">
        <w:rPr>
          <w:rStyle w:val="Emphasis"/>
        </w:rPr>
        <w:t>that brings us together and strengthens our bond.</w:t>
      </w:r>
      <w:r w:rsidRPr="001C5D5B">
        <w:rPr>
          <w:rStyle w:val="StyleUnderline"/>
        </w:rPr>
        <w:t xml:space="preserve"> </w:t>
      </w:r>
      <w:r w:rsidRPr="00F74288">
        <w:rPr>
          <w:sz w:val="16"/>
        </w:rPr>
        <w:t xml:space="preserve">In many ways we realize that </w:t>
      </w:r>
      <w:r w:rsidRPr="001C5D5B">
        <w:rPr>
          <w:rStyle w:val="StyleUnderline"/>
        </w:rPr>
        <w:t xml:space="preserve">queer and trans Blacks and Palestinians are born with prison sentences, not knowing whether we will see the light of day tomorrow due to racism, homophobia, and colonial </w:t>
      </w:r>
      <w:r w:rsidRPr="00F74288">
        <w:rPr>
          <w:rStyle w:val="StyleUnderline"/>
        </w:rPr>
        <w:t xml:space="preserve">violence. We </w:t>
      </w:r>
      <w:r w:rsidRPr="00F74288">
        <w:rPr>
          <w:rStyle w:val="Emphasis"/>
        </w:rPr>
        <w:t>count our blessings</w:t>
      </w:r>
      <w:r w:rsidRPr="00F74288">
        <w:rPr>
          <w:rStyle w:val="StyleUnderline"/>
        </w:rPr>
        <w:t xml:space="preserve"> to be alive when we can, and </w:t>
      </w:r>
      <w:r w:rsidRPr="00F74288">
        <w:rPr>
          <w:rStyle w:val="Emphasis"/>
        </w:rPr>
        <w:t>we celebrate our friendship</w:t>
      </w:r>
      <w:r w:rsidRPr="00F74288">
        <w:rPr>
          <w:rStyle w:val="StyleUnderline"/>
        </w:rPr>
        <w:t xml:space="preserve">, together. </w:t>
      </w:r>
      <w:r w:rsidRPr="00F74288">
        <w:rPr>
          <w:rStyle w:val="Emphasis"/>
        </w:rPr>
        <w:t>This is what motivates us to serve as better allies.</w:t>
      </w:r>
      <w:r w:rsidRPr="00F74288">
        <w:rPr>
          <w:rStyle w:val="StyleUnderline"/>
        </w:rPr>
        <w:t xml:space="preserve"> </w:t>
      </w:r>
    </w:p>
    <w:p w14:paraId="3416EC78" w14:textId="77777777" w:rsidR="00957343" w:rsidRPr="00FC7A35" w:rsidRDefault="00957343" w:rsidP="00957343">
      <w:pPr>
        <w:pStyle w:val="Heading3"/>
        <w:rPr>
          <w:rFonts w:cs="Calibri"/>
        </w:rPr>
      </w:pPr>
      <w:r w:rsidRPr="00FC7A35">
        <w:rPr>
          <w:rFonts w:cs="Calibri"/>
        </w:rPr>
        <w:t>Alternative</w:t>
      </w:r>
    </w:p>
    <w:p w14:paraId="6E7A7E06" w14:textId="77777777" w:rsidR="00957343" w:rsidRPr="00FC7A35" w:rsidRDefault="00957343" w:rsidP="00957343">
      <w:pPr>
        <w:pStyle w:val="Heading4"/>
        <w:rPr>
          <w:rFonts w:cs="Calibri"/>
        </w:rPr>
      </w:pPr>
      <w:r w:rsidRPr="00FC7A35">
        <w:rPr>
          <w:rFonts w:cs="Calibri"/>
        </w:rPr>
        <w:t>Tag</w:t>
      </w:r>
    </w:p>
    <w:p w14:paraId="6C41A27D" w14:textId="77777777" w:rsidR="00957343" w:rsidRPr="00FC7A35" w:rsidRDefault="00957343" w:rsidP="00957343">
      <w:pPr>
        <w:rPr>
          <w:bCs/>
          <w:sz w:val="20"/>
          <w:szCs w:val="20"/>
        </w:rPr>
      </w:pPr>
      <w:r w:rsidRPr="00FC7A35">
        <w:rPr>
          <w:rStyle w:val="Style13ptBold"/>
        </w:rPr>
        <w:t xml:space="preserve">Atshan and Moore’14 </w:t>
      </w:r>
      <w:r w:rsidRPr="00FC7A35">
        <w:rPr>
          <w:rStyle w:val="Style13ptBold"/>
          <w:b w:val="0"/>
          <w:bCs/>
          <w:sz w:val="20"/>
          <w:szCs w:val="20"/>
        </w:rPr>
        <w:t>|</w:t>
      </w:r>
      <w:r w:rsidRPr="00FC7A35">
        <w:rPr>
          <w:sz w:val="20"/>
          <w:szCs w:val="20"/>
        </w:rPr>
        <w:t>Sa'ed Atshan is a professor of peace and conflict studies at Swarthmore and an LGBT, Palestinian, Quaker human rights activist. He received a PhD (2013), MA (2010), and MPP (2008) from Harvard University and a BA (2006) from Swarthmore College. He previously served as a Postdoctoral Fellow at Brown University's Watson Institute for International Studies. Darnell L. Moore is head of strategy and programs at Breakthrough U.S. received his B.A. in Social and Behavioral Science from Seton Hall University, an M.A. in Clinical Counseling from Eastern University, and an M.A. in Theological Studies from Princeton Theological Seminary.</w:t>
      </w:r>
      <w:r w:rsidRPr="00FC7A35">
        <w:rPr>
          <w:bCs/>
          <w:sz w:val="20"/>
          <w:szCs w:val="20"/>
        </w:rPr>
        <w:t xml:space="preserve"> </w:t>
      </w:r>
      <w:r w:rsidRPr="00FC7A35">
        <w:rPr>
          <w:sz w:val="20"/>
          <w:szCs w:val="20"/>
        </w:rPr>
        <w:t>“RECIPROCAL SOLIDARITY: WHERE THE BLACK AND PALESTINIAN QUEER STRUGGLES MEET”, in</w:t>
      </w:r>
      <w:r w:rsidRPr="00FC7A35">
        <w:rPr>
          <w:bCs/>
          <w:sz w:val="20"/>
          <w:szCs w:val="20"/>
        </w:rPr>
        <w:t xml:space="preserve"> </w:t>
      </w:r>
      <w:r w:rsidRPr="00FC7A35">
        <w:rPr>
          <w:sz w:val="20"/>
          <w:szCs w:val="20"/>
        </w:rPr>
        <w:t>Biography, Vol. 37, No. 2, Life in Occupied Palestine (spring 2014)|KZaidi</w:t>
      </w:r>
    </w:p>
    <w:p w14:paraId="2D038E6C" w14:textId="77777777" w:rsidR="00957343" w:rsidRPr="008262E4" w:rsidRDefault="00957343" w:rsidP="00957343">
      <w:pPr>
        <w:rPr>
          <w:sz w:val="16"/>
        </w:rPr>
      </w:pPr>
      <w:r w:rsidRPr="008262E4">
        <w:rPr>
          <w:sz w:val="16"/>
        </w:rPr>
        <w:t xml:space="preserve">We are reminded of why this reciprocal solidarity is so important when we listen to the words of dream hampton, the Black American writer, filmmaker, and community organizer from Detroit, after her visit to Palestine: "I wasn't prepared for the white supremacy" (Barrows-Friedman). We are also moved and our friendship is deepened when we read the words of African-American UCLA Professor Robin Kelley describing what he witnessed in Palestine: "A level of racist violence I have never seen" (Kane). </w:t>
      </w:r>
      <w:r w:rsidRPr="00AA7096">
        <w:rPr>
          <w:rStyle w:val="StyleUnderline"/>
        </w:rPr>
        <w:t xml:space="preserve">The choir of African-American voices speaking in support of the Palestinian struggle as linked to their anti-racism consciousness and </w:t>
      </w:r>
      <w:r w:rsidRPr="00AA7096">
        <w:rPr>
          <w:rStyle w:val="Emphasis"/>
        </w:rPr>
        <w:t>activism continues to grow</w:t>
      </w:r>
      <w:r w:rsidRPr="00AA7096">
        <w:rPr>
          <w:rStyle w:val="StyleUnderline"/>
        </w:rPr>
        <w:t xml:space="preserve">, with groups such as the </w:t>
      </w:r>
      <w:r w:rsidRPr="00AA7096">
        <w:rPr>
          <w:rStyle w:val="Emphasis"/>
        </w:rPr>
        <w:t>Indigenous and Women of Color Feminists Delegation to Palestine, who affirmed their "association with the growing international movement for a free Palestine,"</w:t>
      </w:r>
      <w:r w:rsidRPr="00AA7096">
        <w:rPr>
          <w:rStyle w:val="StyleUnderline"/>
        </w:rPr>
        <w:t xml:space="preserve"> and joined the call for divestment from Israel (</w:t>
      </w:r>
      <w:r w:rsidRPr="008262E4">
        <w:rPr>
          <w:sz w:val="16"/>
        </w:rPr>
        <w:t xml:space="preserve">Ransby). </w:t>
      </w:r>
      <w:r w:rsidRPr="00AA7096">
        <w:rPr>
          <w:rStyle w:val="Emphasis"/>
        </w:rPr>
        <w:t>Interfaith Peace-Builders</w:t>
      </w:r>
      <w:r w:rsidRPr="00AA7096">
        <w:rPr>
          <w:rStyle w:val="StyleUnderline"/>
        </w:rPr>
        <w:t xml:space="preserve"> has also been </w:t>
      </w:r>
      <w:r w:rsidRPr="00AA7096">
        <w:rPr>
          <w:rStyle w:val="Emphasis"/>
        </w:rPr>
        <w:t>organizing solidarity tours</w:t>
      </w:r>
      <w:r w:rsidRPr="00AA7096">
        <w:rPr>
          <w:rStyle w:val="StyleUnderline"/>
        </w:rPr>
        <w:t xml:space="preserve"> in the form of African Heritage Delegations to Palestine, the last of which issued a statement calling on African-Americans to support the Palestinian freedom struggle and to </w:t>
      </w:r>
      <w:r w:rsidRPr="00AA7096">
        <w:rPr>
          <w:rStyle w:val="Emphasis"/>
        </w:rPr>
        <w:t>join the boycott movement against Israel</w:t>
      </w:r>
      <w:r w:rsidRPr="008262E4">
        <w:rPr>
          <w:sz w:val="16"/>
        </w:rPr>
        <w:t xml:space="preserve"> (African Heritage). A poignant </w:t>
      </w:r>
      <w:r w:rsidRPr="00AA7096">
        <w:rPr>
          <w:rStyle w:val="StyleUnderline"/>
        </w:rPr>
        <w:t xml:space="preserve">"Letter to Black America on Palestinian Rights" has also served as a powerful call for solidarity </w:t>
      </w:r>
      <w:r w:rsidRPr="008262E4">
        <w:rPr>
          <w:sz w:val="16"/>
        </w:rPr>
        <w:t xml:space="preserve">between Black Americans and Palestinians, </w:t>
      </w:r>
      <w:r w:rsidRPr="00AA7096">
        <w:rPr>
          <w:rStyle w:val="StyleUnderline"/>
        </w:rPr>
        <w:t xml:space="preserve">and it has been signed by prominent Black Americans including </w:t>
      </w:r>
      <w:r w:rsidRPr="00AA7096">
        <w:rPr>
          <w:rStyle w:val="Emphasis"/>
        </w:rPr>
        <w:t>Cornell West</w:t>
      </w:r>
      <w:r w:rsidRPr="00AA7096">
        <w:rPr>
          <w:rStyle w:val="StyleUnderline"/>
        </w:rPr>
        <w:t xml:space="preserve"> </w:t>
      </w:r>
      <w:r w:rsidRPr="008262E4">
        <w:rPr>
          <w:sz w:val="16"/>
        </w:rPr>
        <w:t xml:space="preserve">(US Campaign). Headlines today reveal the extent of this solidarity with Palestinians, as </w:t>
      </w:r>
      <w:r w:rsidRPr="00AA7096">
        <w:rPr>
          <w:rStyle w:val="StyleUnderline"/>
        </w:rPr>
        <w:t xml:space="preserve">renowned Black American singer </w:t>
      </w:r>
      <w:r w:rsidRPr="00AA7096">
        <w:rPr>
          <w:rStyle w:val="Emphasis"/>
        </w:rPr>
        <w:t>John Legend</w:t>
      </w:r>
      <w:r w:rsidRPr="00AA7096">
        <w:rPr>
          <w:rStyle w:val="StyleUnderline"/>
        </w:rPr>
        <w:t xml:space="preserve"> uses his public platform as a commencement speaker at the University of Pennsylvania</w:t>
      </w:r>
      <w:r w:rsidRPr="008262E4">
        <w:rPr>
          <w:sz w:val="16"/>
        </w:rPr>
        <w:t xml:space="preserve"> (his alma mater) to call for the humanization of Palestinians (Salaita), and </w:t>
      </w:r>
      <w:r w:rsidRPr="00AA7096">
        <w:rPr>
          <w:rStyle w:val="StyleUnderline"/>
        </w:rPr>
        <w:t xml:space="preserve">Black American actor </w:t>
      </w:r>
      <w:r w:rsidRPr="00AA7096">
        <w:rPr>
          <w:rStyle w:val="Emphasis"/>
        </w:rPr>
        <w:t>Danny Glover calls for a cultural boycott</w:t>
      </w:r>
      <w:r w:rsidRPr="00AA7096">
        <w:rPr>
          <w:rStyle w:val="StyleUnderline"/>
        </w:rPr>
        <w:t xml:space="preserve"> of Israel</w:t>
      </w:r>
      <w:r w:rsidRPr="008262E4">
        <w:rPr>
          <w:sz w:val="16"/>
        </w:rPr>
        <w:t xml:space="preserve"> (JTA). Even among the younger generation of African-Americans, Israel's blackwashing has met with only limited success. </w:t>
      </w:r>
      <w:r w:rsidRPr="00AA7096">
        <w:rPr>
          <w:rStyle w:val="StyleUnderline"/>
        </w:rPr>
        <w:t>Ebony recen</w:t>
      </w:r>
      <w:r>
        <w:rPr>
          <w:rStyle w:val="StyleUnderline"/>
        </w:rPr>
        <w:t>tl</w:t>
      </w:r>
      <w:r w:rsidRPr="00AA7096">
        <w:rPr>
          <w:rStyle w:val="StyleUnderline"/>
        </w:rPr>
        <w:t xml:space="preserve">y published a powerful piece by queer African-American Stanford University student </w:t>
      </w:r>
      <w:r w:rsidRPr="00AA7096">
        <w:rPr>
          <w:rStyle w:val="Emphasis"/>
        </w:rPr>
        <w:t>Kristian Davis Bailey</w:t>
      </w:r>
      <w:r w:rsidRPr="00AA7096">
        <w:rPr>
          <w:rStyle w:val="StyleUnderline"/>
        </w:rPr>
        <w:t xml:space="preserve"> entitled, "Why Black People Must Stand With Palestine."</w:t>
      </w:r>
      <w:r w:rsidRPr="008262E4">
        <w:rPr>
          <w:sz w:val="16"/>
        </w:rPr>
        <w:t xml:space="preserve"> Furthermore, the same Colorlines article describing the pro-Israel lobby's courting of Black college students reports that </w:t>
      </w:r>
      <w:r w:rsidRPr="00AA7096">
        <w:rPr>
          <w:rStyle w:val="StyleUnderline"/>
        </w:rPr>
        <w:t xml:space="preserve">Black Americans such as </w:t>
      </w:r>
      <w:r w:rsidRPr="00AA7096">
        <w:rPr>
          <w:rStyle w:val="Emphasis"/>
        </w:rPr>
        <w:t>Edna Bonhomme</w:t>
      </w:r>
      <w:r w:rsidRPr="00AA7096">
        <w:rPr>
          <w:rStyle w:val="StyleUnderline"/>
        </w:rPr>
        <w:t xml:space="preserve">—a queer Princeton University student and Palestine solidarity activist—are </w:t>
      </w:r>
      <w:r w:rsidRPr="00AA7096">
        <w:rPr>
          <w:rStyle w:val="Emphasis"/>
        </w:rPr>
        <w:t>resisting the lobby's efforts</w:t>
      </w:r>
      <w:r w:rsidRPr="00AA7096">
        <w:rPr>
          <w:rStyle w:val="StyleUnderline"/>
        </w:rPr>
        <w:t xml:space="preserve"> and clearly articulating their positions on Palestine:</w:t>
      </w:r>
      <w:r w:rsidRPr="008262E4">
        <w:rPr>
          <w:sz w:val="16"/>
        </w:rPr>
        <w:t xml:space="preserve"> If you look at South Africa, there were differential sets of laws for people of different races in education, jobs, housing, for example. Having a differentiated and unequal legal system where racial origin differentiates people is apartheid. </w:t>
      </w:r>
      <w:r w:rsidRPr="00AA7096">
        <w:rPr>
          <w:rStyle w:val="StyleUnderline"/>
        </w:rPr>
        <w:t>In Israel and the Occupied Territories the legal structure is that Arab residents have different rights than Jewish residents. It's an apartheid structure</w:t>
      </w:r>
      <w:r w:rsidRPr="008262E4">
        <w:rPr>
          <w:sz w:val="16"/>
        </w:rPr>
        <w:t xml:space="preserve">. (Wessler) The support of Black Americans for the Palestinian cause is not a recent phenomenon. </w:t>
      </w:r>
      <w:r w:rsidRPr="00AA7096">
        <w:rPr>
          <w:rStyle w:val="StyleUnderline"/>
        </w:rPr>
        <w:t>In November 1970, for instance, the New York Times published "An Appeal by Black Americans Against United States Support of the Zionist Government of Israel"</w:t>
      </w:r>
      <w:r w:rsidRPr="008262E4">
        <w:rPr>
          <w:sz w:val="16"/>
        </w:rPr>
        <w:t xml:space="preserve"> (Abukhater). </w:t>
      </w:r>
      <w:r w:rsidRPr="00AA7096">
        <w:rPr>
          <w:rStyle w:val="StyleUnderline"/>
        </w:rPr>
        <w:t xml:space="preserve">This appeal calls for an end to racist oppression, a </w:t>
      </w:r>
      <w:r w:rsidRPr="00AA7096">
        <w:rPr>
          <w:rStyle w:val="Emphasis"/>
        </w:rPr>
        <w:t>cutting of United States aid to Israel</w:t>
      </w:r>
      <w:r w:rsidRPr="00AA7096">
        <w:rPr>
          <w:rStyle w:val="StyleUnderline"/>
        </w:rPr>
        <w:t xml:space="preserve">, and for Black American </w:t>
      </w:r>
      <w:r w:rsidRPr="00AA7096">
        <w:rPr>
          <w:rStyle w:val="Emphasis"/>
        </w:rPr>
        <w:t>solidarity</w:t>
      </w:r>
      <w:r w:rsidRPr="00AA7096">
        <w:rPr>
          <w:rStyle w:val="StyleUnderline"/>
        </w:rPr>
        <w:t xml:space="preserve"> with Palestinians. </w:t>
      </w:r>
      <w:r w:rsidRPr="008262E4">
        <w:rPr>
          <w:sz w:val="16"/>
        </w:rPr>
        <w:t xml:space="preserve">Similarly, </w:t>
      </w:r>
      <w:r w:rsidRPr="00AA7096">
        <w:rPr>
          <w:rStyle w:val="Emphasis"/>
        </w:rPr>
        <w:t>James Baldwin</w:t>
      </w:r>
      <w:r w:rsidRPr="00AA7096">
        <w:rPr>
          <w:rStyle w:val="StyleUnderline"/>
        </w:rPr>
        <w:t>, the Black gay American writer and poet, was a vocal critic of Zionism and supporter of the Palestinian struggle</w:t>
      </w:r>
      <w:r w:rsidRPr="008262E4">
        <w:rPr>
          <w:sz w:val="16"/>
        </w:rPr>
        <w:t xml:space="preserve">. The potential for reciprocal solidarities and friendships bears fruit as we collaborate on this essay. </w:t>
      </w:r>
      <w:r w:rsidRPr="00AA7096">
        <w:rPr>
          <w:rStyle w:val="StyleUnderline"/>
        </w:rPr>
        <w:t>It also has been manifested as one of us—</w:t>
      </w:r>
      <w:r w:rsidRPr="00980D80">
        <w:rPr>
          <w:rStyle w:val="Emphasis"/>
        </w:rPr>
        <w:t>who traveled in community</w:t>
      </w:r>
      <w:r w:rsidRPr="00AA7096">
        <w:rPr>
          <w:rStyle w:val="StyleUnderline"/>
        </w:rPr>
        <w:t xml:space="preserve"> with the other in the other's homeland—is able to write about his experiences and reflections upon his return to the United States.</w:t>
      </w:r>
      <w:r w:rsidRPr="008262E4">
        <w:rPr>
          <w:sz w:val="16"/>
        </w:rPr>
        <w:t xml:space="preserve">2 </w:t>
      </w:r>
      <w:r w:rsidRPr="00980D80">
        <w:rPr>
          <w:rStyle w:val="Emphasis"/>
        </w:rPr>
        <w:t>Indeed, our friendship, imagined as a noun and verb, functions as space for learning/knowledge production and affective support. And our friendship is also an act of mutual recognition and radical love.</w:t>
      </w:r>
      <w:r w:rsidRPr="008262E4">
        <w:rPr>
          <w:sz w:val="16"/>
        </w:rPr>
        <w:t xml:space="preserve"> Without the deep knowing and empathy that friendship allows it would be impossible for each of us to return to our various communities with a deep sense of connection to the interconnected struggles that we both have encountered across time and space.</w:t>
      </w:r>
      <w:r w:rsidRPr="00980D80">
        <w:rPr>
          <w:rStyle w:val="StyleUnderline"/>
        </w:rPr>
        <w:t xml:space="preserve"> </w:t>
      </w:r>
      <w:r w:rsidRPr="008262E4">
        <w:rPr>
          <w:sz w:val="16"/>
        </w:rPr>
        <w:t xml:space="preserve">In fact, </w:t>
      </w:r>
      <w:r w:rsidRPr="00980D80">
        <w:rPr>
          <w:rStyle w:val="StyleUnderline"/>
        </w:rPr>
        <w:t xml:space="preserve">it would take </w:t>
      </w:r>
      <w:r w:rsidRPr="00980D80">
        <w:rPr>
          <w:rStyle w:val="Emphasis"/>
        </w:rPr>
        <w:t>more courage</w:t>
      </w:r>
      <w:r w:rsidRPr="00980D80">
        <w:rPr>
          <w:rStyle w:val="StyleUnderline"/>
        </w:rPr>
        <w:t xml:space="preserve"> to articulate our disparate and intersectional experiences under the conditions of structural violence </w:t>
      </w:r>
      <w:r w:rsidRPr="00980D80">
        <w:rPr>
          <w:rStyle w:val="Emphasis"/>
        </w:rPr>
        <w:t xml:space="preserve">if we did not have communities of solidarities, </w:t>
      </w:r>
      <w:r w:rsidRPr="00980D80">
        <w:rPr>
          <w:rStyle w:val="StyleUnderline"/>
        </w:rPr>
        <w:t xml:space="preserve">friends, who could witness on our behalf and commit to the types of </w:t>
      </w:r>
      <w:r w:rsidRPr="00980D80">
        <w:rPr>
          <w:rStyle w:val="Emphasis"/>
        </w:rPr>
        <w:t>transformative justice work</w:t>
      </w:r>
      <w:r w:rsidRPr="00980D80">
        <w:rPr>
          <w:rStyle w:val="StyleUnderline"/>
        </w:rPr>
        <w:t xml:space="preserve"> necessary to undo the various violences that befall us. </w:t>
      </w:r>
      <w:r w:rsidRPr="00980D80">
        <w:rPr>
          <w:rStyle w:val="Emphasis"/>
        </w:rPr>
        <w:t>We do not face insular and singular struggles, but expansive and interconnected forms of oppression.</w:t>
      </w:r>
      <w:r w:rsidRPr="008262E4">
        <w:rPr>
          <w:sz w:val="16"/>
        </w:rPr>
        <w:t xml:space="preserve"> As a result, </w:t>
      </w:r>
      <w:r w:rsidRPr="00980D80">
        <w:rPr>
          <w:rStyle w:val="StyleUnderline"/>
        </w:rPr>
        <w:t xml:space="preserve">we need </w:t>
      </w:r>
      <w:r w:rsidRPr="00980D80">
        <w:rPr>
          <w:rStyle w:val="Emphasis"/>
        </w:rPr>
        <w:t>interconnected communities</w:t>
      </w:r>
      <w:r w:rsidRPr="00980D80">
        <w:rPr>
          <w:rStyle w:val="StyleUnderline"/>
        </w:rPr>
        <w:t xml:space="preserve"> of solidarities, which include </w:t>
      </w:r>
      <w:r w:rsidRPr="00980D80">
        <w:rPr>
          <w:rStyle w:val="Emphasis"/>
        </w:rPr>
        <w:t>peoples from diverse contexts</w:t>
      </w:r>
      <w:r w:rsidRPr="00980D80">
        <w:rPr>
          <w:rStyle w:val="StyleUnderline"/>
        </w:rPr>
        <w:t xml:space="preserve">, to respond to totalizing forms of structural violence. </w:t>
      </w:r>
      <w:r w:rsidRPr="008262E4">
        <w:rPr>
          <w:sz w:val="16"/>
        </w:rPr>
        <w:t xml:space="preserve">Indeed, it has become difficult for a Black American of conscience today to not stand in solidarity with the Palestinian people against Israeli policies. </w:t>
      </w:r>
      <w:r w:rsidRPr="00980D80">
        <w:rPr>
          <w:rStyle w:val="StyleUnderline"/>
        </w:rPr>
        <w:t xml:space="preserve">There is increasing cognizance that the Israeli system is one that determines what types of rights one is granted—if one is granted rights at all—based on ethno-religious classifications that privilege Jewish Israelis </w:t>
      </w:r>
      <w:r w:rsidRPr="008262E4">
        <w:rPr>
          <w:sz w:val="16"/>
        </w:rPr>
        <w:t xml:space="preserve">(primarily Ashkenazi/ White Israelis from Europe) over native Palestinian Christians and Muslims. </w:t>
      </w:r>
      <w:r w:rsidRPr="00980D80">
        <w:rPr>
          <w:rStyle w:val="StyleUnderline"/>
        </w:rPr>
        <w:t>Additionally, awareness of the significant discrimination against and oppression within Jewish communities in Israel, particularly against Black populations such as Ethiopian Jewish Israelis, heightens the abhorrence with the Israeli regime.</w:t>
      </w:r>
      <w:r w:rsidRPr="008262E4">
        <w:rPr>
          <w:sz w:val="16"/>
        </w:rPr>
        <w:t xml:space="preserve"> For instance, the Israeli newspaper Haaretz has reported that "</w:t>
      </w:r>
      <w:r w:rsidRPr="00980D80">
        <w:rPr>
          <w:rStyle w:val="StyleUnderline"/>
        </w:rPr>
        <w:t xml:space="preserve">20% of Israeli-Ethiopians graduate high school with the necessary credential to go on to university, and nearly </w:t>
      </w:r>
      <w:r w:rsidRPr="00980D80">
        <w:rPr>
          <w:rStyle w:val="Emphasis"/>
        </w:rPr>
        <w:t>70% live under the poverty line</w:t>
      </w:r>
      <w:r w:rsidRPr="008262E4">
        <w:rPr>
          <w:sz w:val="16"/>
        </w:rPr>
        <w:t xml:space="preserve">" (Pfeffer). </w:t>
      </w:r>
      <w:r w:rsidRPr="00980D80">
        <w:rPr>
          <w:rStyle w:val="Emphasis"/>
        </w:rPr>
        <w:t xml:space="preserve">This is a result of pervasive anti-Black racism and a racial hierarchy in Israel that leads to dramatic structural and physical violence. </w:t>
      </w:r>
      <w:r w:rsidRPr="00980D80">
        <w:rPr>
          <w:rStyle w:val="StyleUnderline"/>
        </w:rPr>
        <w:t xml:space="preserve">Haaretz has also reported on the "almost </w:t>
      </w:r>
      <w:r w:rsidRPr="00980D80">
        <w:rPr>
          <w:rStyle w:val="Emphasis"/>
        </w:rPr>
        <w:t>50-percent decline</w:t>
      </w:r>
      <w:r w:rsidRPr="00980D80">
        <w:rPr>
          <w:rStyle w:val="StyleUnderline"/>
        </w:rPr>
        <w:t xml:space="preserve"> over the past 10 years </w:t>
      </w:r>
      <w:r w:rsidRPr="00980D80">
        <w:rPr>
          <w:rStyle w:val="Emphasis"/>
        </w:rPr>
        <w:t>in the birth rate</w:t>
      </w:r>
      <w:r w:rsidRPr="00980D80">
        <w:rPr>
          <w:rStyle w:val="StyleUnderline"/>
        </w:rPr>
        <w:t xml:space="preserve"> of Israel's Ethiopian community" and the </w:t>
      </w:r>
      <w:r w:rsidRPr="00980D80">
        <w:rPr>
          <w:rStyle w:val="Emphasis"/>
        </w:rPr>
        <w:t>Israeli practice of injecting Ethiopian-Israeli women</w:t>
      </w:r>
      <w:r w:rsidRPr="00980D80">
        <w:rPr>
          <w:rStyle w:val="StyleUnderline"/>
        </w:rPr>
        <w:t xml:space="preserve"> with long-term contraceptives</w:t>
      </w:r>
      <w:r w:rsidRPr="008262E4">
        <w:rPr>
          <w:sz w:val="16"/>
        </w:rPr>
        <w:t xml:space="preserve"> (Nesher). </w:t>
      </w:r>
      <w:r w:rsidRPr="00980D80">
        <w:rPr>
          <w:rStyle w:val="StyleUnderline"/>
        </w:rPr>
        <w:t>The situation faced by non-Jewish Black refugees and asylum seekers escaping unrest in African states</w:t>
      </w:r>
      <w:r w:rsidRPr="008262E4">
        <w:rPr>
          <w:sz w:val="16"/>
        </w:rPr>
        <w:t xml:space="preserve">, mainly from Sudan and Eritrea, </w:t>
      </w:r>
      <w:r w:rsidRPr="00980D80">
        <w:rPr>
          <w:rStyle w:val="StyleUnderline"/>
        </w:rPr>
        <w:t>has been appalling</w:t>
      </w:r>
      <w:r w:rsidRPr="008262E4">
        <w:rPr>
          <w:sz w:val="16"/>
        </w:rPr>
        <w:t xml:space="preserve"> to anyone committed to ensuring basic human rights for all people, regardless of race. Journalists David Sheen's and Max Blumenthal's report for The Nation, "Israel's New Racism," explains how the </w:t>
      </w:r>
      <w:r w:rsidRPr="00980D80">
        <w:rPr>
          <w:rStyle w:val="Emphasis"/>
        </w:rPr>
        <w:t>60,000 African migrants arriving in Israel have been labeled as "infiltrators" by right-wing Israeli politicians and activists.</w:t>
      </w:r>
      <w:r w:rsidRPr="008262E4">
        <w:rPr>
          <w:sz w:val="16"/>
        </w:rPr>
        <w:t xml:space="preserve"> </w:t>
      </w:r>
      <w:r w:rsidRPr="00980D80">
        <w:rPr>
          <w:rStyle w:val="StyleUnderline"/>
        </w:rPr>
        <w:t xml:space="preserve">These refugees face significant </w:t>
      </w:r>
      <w:r w:rsidRPr="00980D80">
        <w:rPr>
          <w:rStyle w:val="Emphasis"/>
        </w:rPr>
        <w:t>persecution</w:t>
      </w:r>
      <w:r w:rsidRPr="00980D80">
        <w:rPr>
          <w:rStyle w:val="StyleUnderline"/>
        </w:rPr>
        <w:t xml:space="preserve">, coupled with a </w:t>
      </w:r>
      <w:r w:rsidRPr="00980D80">
        <w:rPr>
          <w:rStyle w:val="Emphasis"/>
        </w:rPr>
        <w:t>detention center</w:t>
      </w:r>
      <w:r w:rsidRPr="00980D80">
        <w:rPr>
          <w:rStyle w:val="StyleUnderline"/>
        </w:rPr>
        <w:t xml:space="preserve"> in Southern Israel, all in the name of their potential disruption of a Jewish demographic majority in Israel.</w:t>
      </w:r>
      <w:r w:rsidRPr="008262E4">
        <w:rPr>
          <w:sz w:val="16"/>
        </w:rPr>
        <w:t xml:space="preserve"> Returning to the impact of the Israeli state's racist policies toward Palestinians, a recent piece published in Haaretz by the Israeli journalist and academic Eva Illouz is entitled "47 Years a Slave: A New Perspective on the Occupation." Her title draws upon the award-winning film 12 Years a Slave, which is based on the 1853 memoir of Solomon Northup, a free Black man from the North enslaved in the South during the slavery era of the United States. In her article, </w:t>
      </w:r>
      <w:r w:rsidRPr="00980D80">
        <w:rPr>
          <w:rStyle w:val="StyleUnderline"/>
        </w:rPr>
        <w:t>Illouz argues that "there are strong parallels between black slavery and Israel's treatment of Palestinians."</w:t>
      </w:r>
      <w:r w:rsidRPr="008262E4">
        <w:rPr>
          <w:sz w:val="16"/>
        </w:rPr>
        <w:t xml:space="preserve"> </w:t>
      </w:r>
      <w:r w:rsidRPr="00980D80">
        <w:rPr>
          <w:rStyle w:val="StyleUnderline"/>
        </w:rPr>
        <w:t xml:space="preserve">She </w:t>
      </w:r>
      <w:r w:rsidRPr="00980D80">
        <w:rPr>
          <w:rStyle w:val="Emphasis"/>
        </w:rPr>
        <w:t>does not contend that the situation of Black Americans under slavery and Palestinians today are equivalent</w:t>
      </w:r>
      <w:r w:rsidRPr="00980D80">
        <w:rPr>
          <w:rStyle w:val="StyleUnderline"/>
        </w:rPr>
        <w:t xml:space="preserve">, but that Israel's complete control and domination over Palestinian bodies and lives constitutes "conditions of slavery" and a </w:t>
      </w:r>
      <w:r w:rsidRPr="00980D80">
        <w:rPr>
          <w:rStyle w:val="Emphasis"/>
        </w:rPr>
        <w:t>contemporary form of captivity.</w:t>
      </w:r>
      <w:r w:rsidRPr="008262E4">
        <w:rPr>
          <w:sz w:val="16"/>
        </w:rPr>
        <w:t xml:space="preserve"> The histories and present moment of the United States and South Africa, where </w:t>
      </w:r>
      <w:r w:rsidRPr="00980D80">
        <w:rPr>
          <w:rStyle w:val="StyleUnderline"/>
        </w:rPr>
        <w:t xml:space="preserve">there is profound </w:t>
      </w:r>
      <w:r w:rsidRPr="00980D80">
        <w:rPr>
          <w:rStyle w:val="Emphasis"/>
        </w:rPr>
        <w:t>asymmetry in power between regimes and Black populations</w:t>
      </w:r>
      <w:r w:rsidRPr="00980D80">
        <w:rPr>
          <w:rStyle w:val="StyleUnderline"/>
        </w:rPr>
        <w:t xml:space="preserve">, compel people of conscience around the world to understand that the call for ending forms of apartheid and their structural and physical violence </w:t>
      </w:r>
      <w:r w:rsidRPr="00980D80">
        <w:rPr>
          <w:rStyle w:val="Emphasis"/>
        </w:rPr>
        <w:t>must be unequivocal</w:t>
      </w:r>
      <w:r w:rsidRPr="00980D80">
        <w:rPr>
          <w:rStyle w:val="StyleUnderline"/>
        </w:rPr>
        <w:t xml:space="preserve">. </w:t>
      </w:r>
      <w:r w:rsidRPr="008262E4">
        <w:rPr>
          <w:sz w:val="16"/>
        </w:rPr>
        <w:t xml:space="preserve">The same must transpire with Israel/Palestine to day. At the same time, </w:t>
      </w:r>
      <w:r w:rsidRPr="00980D80">
        <w:rPr>
          <w:rStyle w:val="StyleUnderline"/>
        </w:rPr>
        <w:t>by attending to how colonial violence turns inward</w:t>
      </w:r>
      <w:r w:rsidRPr="008262E4">
        <w:rPr>
          <w:sz w:val="16"/>
        </w:rPr>
        <w:t xml:space="preserve">— to how </w:t>
      </w:r>
      <w:r w:rsidRPr="00980D80">
        <w:rPr>
          <w:rStyle w:val="StyleUnderline"/>
        </w:rPr>
        <w:t xml:space="preserve">structural and physical violence from outside of the home creeps into the home, </w:t>
      </w:r>
      <w:r w:rsidRPr="008262E4">
        <w:rPr>
          <w:sz w:val="16"/>
        </w:rPr>
        <w:t>and to how even within oppressed communities there are internal "others"—</w:t>
      </w:r>
      <w:r w:rsidRPr="00980D80">
        <w:rPr>
          <w:rStyle w:val="Emphasis"/>
        </w:rPr>
        <w:t xml:space="preserve">we are able to name and must work to rectify the oppression and violence carried out within our communities. </w:t>
      </w:r>
      <w:r w:rsidRPr="00980D80">
        <w:rPr>
          <w:rStyle w:val="StyleUnderline"/>
        </w:rPr>
        <w:t xml:space="preserve">Reciprocal solidarity requires that </w:t>
      </w:r>
      <w:r w:rsidRPr="00980D80">
        <w:rPr>
          <w:rStyle w:val="Emphasis"/>
        </w:rPr>
        <w:t>we not lose sight</w:t>
      </w:r>
      <w:r w:rsidRPr="00980D80">
        <w:rPr>
          <w:rStyle w:val="StyleUnderline"/>
        </w:rPr>
        <w:t xml:space="preserve"> of the struggles against patriarchy and homophobia within Black American and Palestinian society, as well as the anti-Palestinian racism among some Black Americans and the anti-Black racism among some Palestinians. </w:t>
      </w:r>
      <w:r w:rsidRPr="008262E4">
        <w:rPr>
          <w:sz w:val="16"/>
        </w:rPr>
        <w:t xml:space="preserve">In the true spirit of intersectionality, and inheriting the words and spirit of Audre Lorde, we understand how all of these struggles are inextricably intertwined. But, more importantly, </w:t>
      </w:r>
      <w:r w:rsidRPr="00980D80">
        <w:rPr>
          <w:rStyle w:val="StyleUnderline"/>
        </w:rPr>
        <w:t xml:space="preserve">we would not be able to map the intersections inherent in our struggles if we did not share a friendship space where they could be illuminated. </w:t>
      </w:r>
      <w:r w:rsidRPr="008262E4">
        <w:rPr>
          <w:sz w:val="16"/>
        </w:rPr>
        <w:t xml:space="preserve">Within our friendship, the sharing of our stories and the practice of empathy make our solidarity work possible. Our friendship is intersectional in theory and practice. THE BURDENS OF NON-PRIVILEGE Our experience has led us to believe that </w:t>
      </w:r>
      <w:r w:rsidRPr="00980D80">
        <w:rPr>
          <w:rStyle w:val="StyleUnderline"/>
        </w:rPr>
        <w:t xml:space="preserve">we in the anti-pinkwashing movement </w:t>
      </w:r>
      <w:r w:rsidRPr="00980D80">
        <w:rPr>
          <w:rStyle w:val="Emphasis"/>
        </w:rPr>
        <w:t>have a significant amount of work</w:t>
      </w:r>
      <w:r w:rsidRPr="00980D80">
        <w:rPr>
          <w:rStyle w:val="StyleUnderline"/>
        </w:rPr>
        <w:t xml:space="preserve"> ahead of ourselves, not only in linking anti-pinkwashing with anti-blackwashing, but also in realizing reciprocal solidarity.</w:t>
      </w:r>
      <w:r w:rsidRPr="008262E4">
        <w:rPr>
          <w:sz w:val="16"/>
        </w:rPr>
        <w:t xml:space="preserve"> </w:t>
      </w:r>
      <w:r w:rsidRPr="00980D80">
        <w:rPr>
          <w:rStyle w:val="Emphasis"/>
        </w:rPr>
        <w:t>Al-Qaws and Palestinian Queers for Boycott, Divestment, and Sanctions</w:t>
      </w:r>
      <w:r w:rsidRPr="00980D80">
        <w:rPr>
          <w:rStyle w:val="StyleUnderline"/>
        </w:rPr>
        <w:t xml:space="preserve"> have solicited support from people across the globe, often from the West, which is fundamental to the struggle, given the legacy of Western colonialism, the </w:t>
      </w:r>
      <w:r w:rsidRPr="00980D80">
        <w:rPr>
          <w:rStyle w:val="Emphasis"/>
        </w:rPr>
        <w:t>reality of ongoing Western imperialism,</w:t>
      </w:r>
      <w:r w:rsidRPr="00980D80">
        <w:rPr>
          <w:rStyle w:val="StyleUnderline"/>
        </w:rPr>
        <w:t xml:space="preserve"> and the role of the United States' unconditional support for Israel.</w:t>
      </w:r>
      <w:r w:rsidRPr="008262E4">
        <w:rPr>
          <w:sz w:val="16"/>
        </w:rPr>
        <w:t xml:space="preserve"> Yet Western allies in the queer Palestinian solidarity movement cannot be made legible and identified in the same manner. Clearly, </w:t>
      </w:r>
      <w:r w:rsidRPr="00980D80">
        <w:rPr>
          <w:rStyle w:val="StyleUnderline"/>
        </w:rPr>
        <w:t>not every queer and straight ally in the movement is identical.</w:t>
      </w:r>
      <w:r w:rsidRPr="008262E4">
        <w:rPr>
          <w:sz w:val="16"/>
        </w:rPr>
        <w:t xml:space="preserve"> </w:t>
      </w:r>
      <w:r w:rsidRPr="00980D80">
        <w:rPr>
          <w:rStyle w:val="Emphasis"/>
        </w:rPr>
        <w:t xml:space="preserve">The queer Jewish American who is anti-Zionist combats the pink washing within the US Jewish establishment. The queer Native American combats the increasing tide of "redwashing"—or the Israeli state's attempt to co-opt indigenous North American communities and elites in an effort to render the Jewish Israeli population as "native" and to recruit Native American support for Israeli colonialism and apartheid. </w:t>
      </w:r>
      <w:r w:rsidRPr="00980D80">
        <w:rPr>
          <w:rStyle w:val="StyleUnderline"/>
        </w:rPr>
        <w:t xml:space="preserve">The fact that redwashing has gained any traction is ironic given the common features of US and Israeli settler-colonialism—perhaps another characteristic that accounts for the "special relationship" between the two countries. </w:t>
      </w:r>
      <w:r w:rsidRPr="008262E4">
        <w:rPr>
          <w:sz w:val="16"/>
        </w:rPr>
        <w:t xml:space="preserve">Similarly, </w:t>
      </w:r>
      <w:r w:rsidRPr="00980D80">
        <w:rPr>
          <w:rStyle w:val="Emphasis"/>
        </w:rPr>
        <w:t xml:space="preserve">a queer Black American struggles within her community to combat blackwashing. </w:t>
      </w:r>
      <w:r w:rsidRPr="008262E4">
        <w:rPr>
          <w:sz w:val="16"/>
        </w:rPr>
        <w:t xml:space="preserve">And all of </w:t>
      </w:r>
      <w:r w:rsidRPr="00980D80">
        <w:rPr>
          <w:rStyle w:val="StyleUnderline"/>
        </w:rPr>
        <w:t>these modes of resistance</w:t>
      </w:r>
      <w:r w:rsidRPr="008262E4">
        <w:rPr>
          <w:sz w:val="16"/>
        </w:rPr>
        <w:t>—Jewish anti-Zionist solidarity, anti-pinkwashing, anti-redwashing, anti-blackwashing—</w:t>
      </w:r>
      <w:r w:rsidRPr="00980D80">
        <w:rPr>
          <w:rStyle w:val="Emphasis"/>
        </w:rPr>
        <w:t>reinforce one another and move the United States one step closer to ending its complicity in the apartheid, ethnic cleansing, settler-colonialism, and military occupation that have been experienced by the Palestinian people.</w:t>
      </w:r>
      <w:r w:rsidRPr="008262E4">
        <w:rPr>
          <w:sz w:val="16"/>
        </w:rPr>
        <w:t xml:space="preserve"> </w:t>
      </w:r>
      <w:r w:rsidRPr="00980D80">
        <w:rPr>
          <w:rStyle w:val="StyleUnderline"/>
        </w:rPr>
        <w:t xml:space="preserve">It also helps move the United States one step closer to </w:t>
      </w:r>
      <w:r w:rsidRPr="00980D80">
        <w:rPr>
          <w:rStyle w:val="Emphasis"/>
        </w:rPr>
        <w:t>ending oppression of populations</w:t>
      </w:r>
      <w:r w:rsidRPr="00980D80">
        <w:rPr>
          <w:rStyle w:val="StyleUnderline"/>
        </w:rPr>
        <w:t xml:space="preserve"> within its borders. </w:t>
      </w:r>
      <w:r w:rsidRPr="008262E4">
        <w:rPr>
          <w:sz w:val="16"/>
        </w:rPr>
        <w:t xml:space="preserve">When subjects are asked to contribute to the Palestinian freedom struggle, </w:t>
      </w:r>
      <w:r w:rsidRPr="00980D80">
        <w:rPr>
          <w:rStyle w:val="StyleUnderline"/>
        </w:rPr>
        <w:t xml:space="preserve">some have more resources than others, and some face more limitations, sometimes severe limitations, than others. Despite the significant and over whelming constraints that Palestinians face and the indignities and Israeli domination that they experience in every aspect of their lives, the spaces for reciprocal solidarity within the global Palestinian solidarity movement </w:t>
      </w:r>
      <w:r w:rsidRPr="00980D80">
        <w:rPr>
          <w:rStyle w:val="Emphasis"/>
        </w:rPr>
        <w:t xml:space="preserve">must continue to expand. </w:t>
      </w:r>
      <w:r w:rsidRPr="00980D80">
        <w:rPr>
          <w:rStyle w:val="StyleUnderline"/>
        </w:rPr>
        <w:t xml:space="preserve">The transnational dimensions of the Canadian </w:t>
      </w:r>
      <w:r w:rsidRPr="00462674">
        <w:rPr>
          <w:rStyle w:val="Emphasis"/>
        </w:rPr>
        <w:t>indigenous movement, Idle No More,</w:t>
      </w:r>
      <w:r w:rsidRPr="00980D80">
        <w:rPr>
          <w:rStyle w:val="StyleUnderline"/>
        </w:rPr>
        <w:t xml:space="preserve"> garnered Palestinian contributions to solidarity with the First Nations of Canada.</w:t>
      </w:r>
      <w:r w:rsidRPr="008262E4">
        <w:rPr>
          <w:sz w:val="16"/>
        </w:rPr>
        <w:t xml:space="preserve"> </w:t>
      </w:r>
      <w:r w:rsidRPr="00462674">
        <w:rPr>
          <w:rStyle w:val="StyleUnderline"/>
        </w:rPr>
        <w:t xml:space="preserve">This exemplified the immense potential for </w:t>
      </w:r>
      <w:r w:rsidRPr="00462674">
        <w:rPr>
          <w:rStyle w:val="Emphasis"/>
        </w:rPr>
        <w:t>global indigenous networks and activism</w:t>
      </w:r>
      <w:r w:rsidRPr="00462674">
        <w:rPr>
          <w:rStyle w:val="StyleUnderline"/>
        </w:rPr>
        <w:t>.</w:t>
      </w:r>
      <w:r w:rsidRPr="008262E4">
        <w:rPr>
          <w:sz w:val="16"/>
        </w:rPr>
        <w:t xml:space="preserve"> For instance, </w:t>
      </w:r>
      <w:r w:rsidRPr="00462674">
        <w:rPr>
          <w:rStyle w:val="Emphasis"/>
        </w:rPr>
        <w:t>Khaled Barakat</w:t>
      </w:r>
      <w:r w:rsidRPr="008262E4">
        <w:rPr>
          <w:sz w:val="16"/>
        </w:rPr>
        <w:t xml:space="preserve">, a Palestinian activist, </w:t>
      </w:r>
      <w:r w:rsidRPr="00462674">
        <w:rPr>
          <w:rStyle w:val="StyleUnderline"/>
        </w:rPr>
        <w:t xml:space="preserve">organized a solidarity statement signed by </w:t>
      </w:r>
      <w:r w:rsidRPr="00462674">
        <w:rPr>
          <w:rStyle w:val="Emphasis"/>
        </w:rPr>
        <w:t>hundreds of Palestinians</w:t>
      </w:r>
      <w:r w:rsidRPr="00462674">
        <w:rPr>
          <w:rStyle w:val="StyleUnderline"/>
        </w:rPr>
        <w:t xml:space="preserve"> in support of Idle No More.</w:t>
      </w:r>
      <w:r w:rsidRPr="008262E4">
        <w:rPr>
          <w:sz w:val="16"/>
        </w:rPr>
        <w:t xml:space="preserve"> We see Black-Palestinian reciprocal solidarity taking hold when, </w:t>
      </w:r>
      <w:r w:rsidRPr="00462674">
        <w:rPr>
          <w:rStyle w:val="StyleUnderline"/>
        </w:rPr>
        <w:t>in 2010, Palestinians in Gaza,</w:t>
      </w:r>
      <w:r w:rsidRPr="008262E4">
        <w:rPr>
          <w:sz w:val="16"/>
        </w:rPr>
        <w:t xml:space="preserve"> despite their own experiences with poverty that have resulted from a brutal and medieval Israeli siege, </w:t>
      </w:r>
      <w:r w:rsidRPr="00462674">
        <w:rPr>
          <w:rStyle w:val="Emphasis"/>
        </w:rPr>
        <w:t>collected Red Cross donations including money, blankets, and food for the victims of Haiti's devastating earthquake.</w:t>
      </w:r>
      <w:r w:rsidRPr="008262E4">
        <w:rPr>
          <w:sz w:val="16"/>
        </w:rPr>
        <w:t xml:space="preserve"> In reporting on this, the Los Angeles Times quotes Palestinians in Gaza who stated, metaphorically</w:t>
      </w:r>
      <w:r w:rsidRPr="00462674">
        <w:rPr>
          <w:rStyle w:val="StyleUnderline"/>
        </w:rPr>
        <w:t>: "We were exposed to our own earthquake" (Lutz), a way of noting the shared impact of "natural" crises that are exacerbated by human-facilitated structural conditions.</w:t>
      </w:r>
      <w:r w:rsidRPr="008262E4">
        <w:rPr>
          <w:sz w:val="16"/>
        </w:rPr>
        <w:t xml:space="preserve"> The tremors of such conditions can be felt from Haiti to Gaza. </w:t>
      </w:r>
    </w:p>
    <w:p w14:paraId="6F79411E" w14:textId="77777777" w:rsidR="00803B35" w:rsidRDefault="00803B35" w:rsidP="00803B35">
      <w:pPr>
        <w:pStyle w:val="Heading3"/>
      </w:pPr>
      <w:r>
        <w:t>2AC – Ressentiment K – Eprahim</w:t>
      </w:r>
    </w:p>
    <w:p w14:paraId="19C40CD1" w14:textId="77777777" w:rsidR="00803B35" w:rsidRPr="00EB20B8" w:rsidRDefault="00803B35" w:rsidP="00803B35">
      <w:pPr>
        <w:pStyle w:val="Heading4"/>
      </w:pPr>
      <w:r w:rsidRPr="00A23BB6">
        <w:t>The rhetorical and epistemological framework of the 1</w:t>
      </w:r>
      <w:r>
        <w:t>N</w:t>
      </w:r>
      <w:r w:rsidRPr="00A23BB6">
        <w:t xml:space="preserve">C </w:t>
      </w:r>
      <w:r>
        <w:t>results</w:t>
      </w:r>
      <w:r w:rsidRPr="00A23BB6">
        <w:t xml:space="preserve"> in the transfiguration of material reality towards a psychological doomsday, materializing in self hatred, panic, and anxiety</w:t>
      </w:r>
      <w:r>
        <w:t xml:space="preserve">. Antiblackness writ large is a byproduct of structural notions of ressentiment - racism is the symptom, Ressentiment is the pathology.  </w:t>
      </w:r>
    </w:p>
    <w:p w14:paraId="112C7D94" w14:textId="77777777" w:rsidR="00803B35" w:rsidRPr="00116D3D" w:rsidRDefault="00803B35" w:rsidP="00803B35">
      <w:r w:rsidRPr="00A16DAA">
        <w:rPr>
          <w:rStyle w:val="Style13ptBold"/>
        </w:rPr>
        <w:t>Ephraim ’03</w:t>
      </w:r>
      <w:r>
        <w:t xml:space="preserve"> [Charles Ephraim, doctorate from Yale as distinguished Ford Fellow, professor at Yale, currently associate professor of philosophy at Mercy College, (The Pathology of Eurocentrism), pg. 1-2] BLEAKHEAVEN</w:t>
      </w:r>
    </w:p>
    <w:p w14:paraId="72DA4D76" w14:textId="77777777" w:rsidR="00803B35" w:rsidRPr="00C06216" w:rsidRDefault="00803B35" w:rsidP="00803B35">
      <w:pPr>
        <w:rPr>
          <w:u w:val="single"/>
        </w:rPr>
      </w:pPr>
      <w:r w:rsidRPr="00A23BB6">
        <w:rPr>
          <w:rStyle w:val="StyleUnderline"/>
          <w:highlight w:val="cyan"/>
        </w:rPr>
        <w:t>It is</w:t>
      </w:r>
      <w:r w:rsidRPr="00A16DAA">
        <w:rPr>
          <w:rStyle w:val="StyleUnderline"/>
        </w:rPr>
        <w:t xml:space="preserve"> commonly </w:t>
      </w:r>
      <w:r w:rsidRPr="00A23BB6">
        <w:rPr>
          <w:rStyle w:val="StyleUnderline"/>
          <w:highlight w:val="cyan"/>
        </w:rPr>
        <w:t xml:space="preserve">supposed that </w:t>
      </w:r>
      <w:r w:rsidRPr="003C0679">
        <w:rPr>
          <w:rStyle w:val="StyleUnderline"/>
        </w:rPr>
        <w:t>white</w:t>
      </w:r>
      <w:r w:rsidRPr="00A23BB6">
        <w:rPr>
          <w:rStyle w:val="StyleUnderline"/>
          <w:highlight w:val="cyan"/>
        </w:rPr>
        <w:t xml:space="preserve"> racism is a disease</w:t>
      </w:r>
      <w:r w:rsidRPr="00A16DAA">
        <w:rPr>
          <w:sz w:val="14"/>
        </w:rPr>
        <w:t xml:space="preserve"> of sorts, such that </w:t>
      </w:r>
      <w:r w:rsidRPr="00A23BB6">
        <w:rPr>
          <w:rStyle w:val="StyleUnderline"/>
          <w:highlight w:val="cyan"/>
        </w:rPr>
        <w:t>if white people</w:t>
      </w:r>
      <w:r w:rsidRPr="00A16DAA">
        <w:rPr>
          <w:sz w:val="14"/>
        </w:rPr>
        <w:t xml:space="preserve"> would only come to understand this, and </w:t>
      </w:r>
      <w:r w:rsidRPr="00A16DAA">
        <w:rPr>
          <w:rStyle w:val="StyleUnderline"/>
        </w:rPr>
        <w:t xml:space="preserve">just </w:t>
      </w:r>
      <w:r w:rsidRPr="00A23BB6">
        <w:rPr>
          <w:rStyle w:val="StyleUnderline"/>
          <w:highlight w:val="cyan"/>
        </w:rPr>
        <w:t xml:space="preserve">cure themselves, </w:t>
      </w:r>
      <w:r w:rsidRPr="003C0679">
        <w:rPr>
          <w:rStyle w:val="StyleUnderline"/>
        </w:rPr>
        <w:t>then</w:t>
      </w:r>
      <w:r w:rsidRPr="00A23BB6">
        <w:rPr>
          <w:rStyle w:val="StyleUnderline"/>
          <w:highlight w:val="cyan"/>
        </w:rPr>
        <w:t xml:space="preserve"> black people would</w:t>
      </w:r>
      <w:r w:rsidRPr="00A16DAA">
        <w:rPr>
          <w:sz w:val="14"/>
        </w:rPr>
        <w:t xml:space="preserve"> to a large extent and at long last </w:t>
      </w:r>
      <w:r w:rsidRPr="00A23BB6">
        <w:rPr>
          <w:rStyle w:val="StyleUnderline"/>
          <w:highlight w:val="cyan"/>
        </w:rPr>
        <w:t>be unshackled</w:t>
      </w:r>
      <w:r w:rsidRPr="00A16DAA">
        <w:rPr>
          <w:rStyle w:val="StyleUnderline"/>
        </w:rPr>
        <w:t xml:space="preserve"> from</w:t>
      </w:r>
      <w:r w:rsidRPr="00A16DAA">
        <w:rPr>
          <w:sz w:val="14"/>
        </w:rPr>
        <w:t xml:space="preserve"> the chains of their </w:t>
      </w:r>
      <w:r w:rsidRPr="00A16DAA">
        <w:rPr>
          <w:rStyle w:val="StyleUnderline"/>
        </w:rPr>
        <w:t>subordination and oppression</w:t>
      </w:r>
      <w:r w:rsidRPr="00A16DAA">
        <w:rPr>
          <w:sz w:val="14"/>
        </w:rPr>
        <w:t>. Thus construed</w:t>
      </w:r>
      <w:r w:rsidRPr="003C0679">
        <w:rPr>
          <w:sz w:val="14"/>
        </w:rPr>
        <w:t xml:space="preserve">, </w:t>
      </w:r>
      <w:r w:rsidRPr="003C0679">
        <w:rPr>
          <w:rStyle w:val="StyleUnderline"/>
        </w:rPr>
        <w:t>racism</w:t>
      </w:r>
      <w:r w:rsidRPr="003C0679">
        <w:rPr>
          <w:sz w:val="14"/>
        </w:rPr>
        <w:t xml:space="preserve"> </w:t>
      </w:r>
      <w:r w:rsidRPr="003C0679">
        <w:rPr>
          <w:rStyle w:val="StyleUnderline"/>
        </w:rPr>
        <w:t>has been singled out as the</w:t>
      </w:r>
      <w:r w:rsidRPr="003C0679">
        <w:rPr>
          <w:sz w:val="14"/>
        </w:rPr>
        <w:t xml:space="preserve"> culprit, the </w:t>
      </w:r>
      <w:r w:rsidRPr="003C0679">
        <w:rPr>
          <w:rStyle w:val="StyleUnderline"/>
        </w:rPr>
        <w:t>primary hindrance to black progress</w:t>
      </w:r>
      <w:r w:rsidRPr="003C0679">
        <w:rPr>
          <w:sz w:val="14"/>
        </w:rPr>
        <w:t>, the</w:t>
      </w:r>
      <w:r w:rsidRPr="00A16DAA">
        <w:rPr>
          <w:sz w:val="14"/>
        </w:rPr>
        <w:t xml:space="preserve"> fundamental burden placed on the backs of black people. But </w:t>
      </w:r>
      <w:r w:rsidRPr="00A16DAA">
        <w:rPr>
          <w:rStyle w:val="StyleUnderline"/>
        </w:rPr>
        <w:t>this argument is unsound</w:t>
      </w:r>
      <w:r w:rsidRPr="00A16DAA">
        <w:rPr>
          <w:sz w:val="14"/>
        </w:rPr>
        <w:t xml:space="preserve"> because the basic premise – namely, that racism is a disease – is false. After a long and absorbing study of the problem of white racism and black oppression, I have come to the contentious conclusion that </w:t>
      </w:r>
      <w:r w:rsidRPr="00A23BB6">
        <w:rPr>
          <w:rStyle w:val="Emphasis"/>
          <w:highlight w:val="cyan"/>
        </w:rPr>
        <w:t>racism is not the disease</w:t>
      </w:r>
      <w:r w:rsidRPr="00A16DAA">
        <w:rPr>
          <w:sz w:val="14"/>
        </w:rPr>
        <w:t xml:space="preserve"> that it has been made out to be, </w:t>
      </w:r>
      <w:r w:rsidRPr="00A23BB6">
        <w:rPr>
          <w:rStyle w:val="Emphasis"/>
          <w:highlight w:val="cyan"/>
        </w:rPr>
        <w:t>but a mere symptom</w:t>
      </w:r>
      <w:r w:rsidRPr="00A23BB6">
        <w:rPr>
          <w:rStyle w:val="StyleUnderline"/>
          <w:highlight w:val="cyan"/>
        </w:rPr>
        <w:t xml:space="preserve"> of</w:t>
      </w:r>
      <w:r w:rsidRPr="00A16DAA">
        <w:rPr>
          <w:rStyle w:val="StyleUnderline"/>
        </w:rPr>
        <w:t xml:space="preserve"> an underlying disease, a</w:t>
      </w:r>
      <w:r w:rsidRPr="00A16DAA">
        <w:rPr>
          <w:sz w:val="14"/>
        </w:rPr>
        <w:t xml:space="preserve"> peculiar and uniquely European </w:t>
      </w:r>
      <w:r w:rsidRPr="00DE0C57">
        <w:rPr>
          <w:rStyle w:val="StyleUnderline"/>
        </w:rPr>
        <w:t>pathology</w:t>
      </w:r>
      <w:r w:rsidRPr="00A16DAA">
        <w:rPr>
          <w:sz w:val="14"/>
        </w:rPr>
        <w:t xml:space="preserve"> </w:t>
      </w:r>
      <w:r w:rsidRPr="00A16DAA">
        <w:rPr>
          <w:rStyle w:val="StyleUnderline"/>
        </w:rPr>
        <w:t>diagnosed</w:t>
      </w:r>
      <w:r w:rsidRPr="00A16DAA">
        <w:rPr>
          <w:sz w:val="14"/>
        </w:rPr>
        <w:t xml:space="preserve"> by Nietzsche </w:t>
      </w:r>
      <w:r w:rsidRPr="00A16DAA">
        <w:rPr>
          <w:rStyle w:val="StyleUnderline"/>
        </w:rPr>
        <w:t xml:space="preserve">as </w:t>
      </w:r>
      <w:r w:rsidRPr="00A23BB6">
        <w:rPr>
          <w:rStyle w:val="Emphasis"/>
          <w:highlight w:val="cyan"/>
        </w:rPr>
        <w:t>ressentiment</w:t>
      </w:r>
      <w:r w:rsidRPr="00A16DAA">
        <w:rPr>
          <w:i/>
          <w:sz w:val="14"/>
        </w:rPr>
        <w:t xml:space="preserve">, </w:t>
      </w:r>
      <w:r w:rsidRPr="00A16DAA">
        <w:rPr>
          <w:sz w:val="14"/>
        </w:rPr>
        <w:t xml:space="preserve">and by Sigmund Freud as a cultural neurosis which </w:t>
      </w:r>
      <w:r w:rsidRPr="001F3E33">
        <w:rPr>
          <w:rStyle w:val="StyleUnderline"/>
        </w:rPr>
        <w:t>characterizes European civilization.</w:t>
      </w:r>
      <w:r w:rsidRPr="00A16DAA">
        <w:rPr>
          <w:sz w:val="14"/>
        </w:rPr>
        <w:t xml:space="preserve"> </w:t>
      </w:r>
      <w:r w:rsidRPr="00A23BB6">
        <w:rPr>
          <w:rStyle w:val="Emphasis"/>
          <w:highlight w:val="cyan"/>
        </w:rPr>
        <w:t xml:space="preserve">Ressentiment </w:t>
      </w:r>
      <w:r w:rsidRPr="005E5B70">
        <w:rPr>
          <w:rStyle w:val="Emphasis"/>
        </w:rPr>
        <w:t>is the fundamental burden of being black</w:t>
      </w:r>
      <w:r w:rsidRPr="005E5B70">
        <w:rPr>
          <w:rStyle w:val="StyleUnderline"/>
        </w:rPr>
        <w:t xml:space="preserve"> in a white-dominated world. It is a disease that</w:t>
      </w:r>
      <w:r w:rsidRPr="00A16DAA">
        <w:rPr>
          <w:rStyle w:val="StyleUnderline"/>
        </w:rPr>
        <w:t xml:space="preserve"> </w:t>
      </w:r>
      <w:r w:rsidRPr="00A23BB6">
        <w:rPr>
          <w:rStyle w:val="StyleUnderline"/>
          <w:highlight w:val="cyan"/>
        </w:rPr>
        <w:t>manifests itself in</w:t>
      </w:r>
      <w:r w:rsidRPr="00A16DAA">
        <w:rPr>
          <w:sz w:val="14"/>
        </w:rPr>
        <w:t xml:space="preserve"> manifold and </w:t>
      </w:r>
      <w:r w:rsidRPr="00A23BB6">
        <w:rPr>
          <w:rStyle w:val="StyleUnderline"/>
          <w:highlight w:val="cyan"/>
        </w:rPr>
        <w:t>insidious ways</w:t>
      </w:r>
      <w:r w:rsidRPr="003C0679">
        <w:rPr>
          <w:rStyle w:val="StyleUnderline"/>
        </w:rPr>
        <w:t>, with racism being its most overt</w:t>
      </w:r>
      <w:r w:rsidRPr="003C0679">
        <w:rPr>
          <w:sz w:val="14"/>
        </w:rPr>
        <w:t xml:space="preserve">ly recognized </w:t>
      </w:r>
      <w:r w:rsidRPr="003C0679">
        <w:rPr>
          <w:rStyle w:val="StyleUnderline"/>
        </w:rPr>
        <w:t>form</w:t>
      </w:r>
      <w:r w:rsidRPr="003C0679">
        <w:rPr>
          <w:sz w:val="14"/>
        </w:rPr>
        <w:t>. Indeed</w:t>
      </w:r>
      <w:r w:rsidRPr="00A16DAA">
        <w:rPr>
          <w:sz w:val="14"/>
        </w:rPr>
        <w:t xml:space="preserve">, even </w:t>
      </w:r>
      <w:r w:rsidRPr="00A23BB6">
        <w:rPr>
          <w:rStyle w:val="StyleUnderline"/>
          <w:highlight w:val="cyan"/>
        </w:rPr>
        <w:t>racism is a cover to hide an</w:t>
      </w:r>
      <w:r w:rsidRPr="00A16DAA">
        <w:rPr>
          <w:rStyle w:val="StyleUnderline"/>
        </w:rPr>
        <w:t xml:space="preserve"> essential aspect</w:t>
      </w:r>
      <w:r w:rsidRPr="00A16DAA">
        <w:rPr>
          <w:sz w:val="14"/>
        </w:rPr>
        <w:t xml:space="preserve"> of this disease, </w:t>
      </w:r>
      <w:r w:rsidRPr="003C0679">
        <w:rPr>
          <w:sz w:val="14"/>
        </w:rPr>
        <w:t xml:space="preserve">namely, </w:t>
      </w:r>
      <w:r w:rsidRPr="003C0679">
        <w:rPr>
          <w:rStyle w:val="StyleUnderline"/>
        </w:rPr>
        <w:t>a desperate</w:t>
      </w:r>
      <w:r w:rsidRPr="005E5B70">
        <w:rPr>
          <w:rStyle w:val="StyleUnderline"/>
        </w:rPr>
        <w:t xml:space="preserve"> and </w:t>
      </w:r>
      <w:r w:rsidRPr="00A23BB6">
        <w:rPr>
          <w:rStyle w:val="StyleUnderline"/>
          <w:highlight w:val="cyan"/>
        </w:rPr>
        <w:t>obsessive need for self-aggrandizement. This</w:t>
      </w:r>
      <w:r w:rsidRPr="005E5B70">
        <w:rPr>
          <w:rStyle w:val="StyleUnderline"/>
        </w:rPr>
        <w:t xml:space="preserve"> obsessive need</w:t>
      </w:r>
      <w:r w:rsidRPr="005E5B70">
        <w:rPr>
          <w:sz w:val="14"/>
        </w:rPr>
        <w:t xml:space="preserve"> for self</w:t>
      </w:r>
      <w:r w:rsidRPr="00A16DAA">
        <w:rPr>
          <w:sz w:val="14"/>
        </w:rPr>
        <w:t xml:space="preserve">-aggrandizement </w:t>
      </w:r>
      <w:r w:rsidRPr="00A23BB6">
        <w:rPr>
          <w:rStyle w:val="StyleUnderline"/>
          <w:highlight w:val="cyan"/>
        </w:rPr>
        <w:t>has given rise to</w:t>
      </w:r>
      <w:r w:rsidRPr="00A16DAA">
        <w:rPr>
          <w:rStyle w:val="StyleUnderline"/>
        </w:rPr>
        <w:t xml:space="preserve"> a host of problems</w:t>
      </w:r>
      <w:r w:rsidRPr="00A16DAA">
        <w:rPr>
          <w:sz w:val="14"/>
        </w:rPr>
        <w:t xml:space="preserve"> constitution the so-called “pathology of black life conditions.” The “peculiar institution” of </w:t>
      </w:r>
      <w:r w:rsidRPr="00A23BB6">
        <w:rPr>
          <w:rStyle w:val="StyleUnderline"/>
          <w:highlight w:val="cyan"/>
        </w:rPr>
        <w:t>slavery</w:t>
      </w:r>
      <w:r w:rsidRPr="00A16DAA">
        <w:rPr>
          <w:sz w:val="14"/>
        </w:rPr>
        <w:t xml:space="preserve">, </w:t>
      </w:r>
      <w:r w:rsidRPr="00A23BB6">
        <w:rPr>
          <w:rStyle w:val="StyleUnderline"/>
          <w:highlight w:val="cyan"/>
        </w:rPr>
        <w:t>the disempowerment of indigenous peoples</w:t>
      </w:r>
      <w:r w:rsidRPr="00EB20B8">
        <w:rPr>
          <w:rStyle w:val="StyleUnderline"/>
        </w:rPr>
        <w:t xml:space="preserve"> </w:t>
      </w:r>
      <w:r w:rsidRPr="00A16DAA">
        <w:rPr>
          <w:sz w:val="14"/>
        </w:rPr>
        <w:t xml:space="preserve">by </w:t>
      </w:r>
      <w:r w:rsidRPr="00A23BB6">
        <w:rPr>
          <w:rStyle w:val="StyleUnderline"/>
          <w:highlight w:val="cyan"/>
        </w:rPr>
        <w:t>imperialism</w:t>
      </w:r>
      <w:r w:rsidRPr="00A16DAA">
        <w:rPr>
          <w:rStyle w:val="StyleUnderline"/>
        </w:rPr>
        <w:t xml:space="preserve"> and </w:t>
      </w:r>
      <w:r w:rsidRPr="00A23BB6">
        <w:rPr>
          <w:rStyle w:val="StyleUnderline"/>
          <w:highlight w:val="cyan"/>
        </w:rPr>
        <w:t>colonialism</w:t>
      </w:r>
      <w:r w:rsidRPr="00A16DAA">
        <w:rPr>
          <w:sz w:val="14"/>
        </w:rPr>
        <w:t xml:space="preserve">, as well as the infamous </w:t>
      </w:r>
      <w:r w:rsidRPr="003C0679">
        <w:rPr>
          <w:rStyle w:val="StyleUnderline"/>
        </w:rPr>
        <w:t xml:space="preserve">Jim Crow laws, </w:t>
      </w:r>
      <w:r w:rsidRPr="00A23BB6">
        <w:rPr>
          <w:rStyle w:val="StyleUnderline"/>
          <w:highlight w:val="cyan"/>
        </w:rPr>
        <w:t>and</w:t>
      </w:r>
      <w:r w:rsidRPr="00A16DAA">
        <w:rPr>
          <w:rStyle w:val="StyleUnderline"/>
        </w:rPr>
        <w:t xml:space="preserve"> the prevailing system of </w:t>
      </w:r>
      <w:r w:rsidRPr="00A23BB6">
        <w:rPr>
          <w:rStyle w:val="StyleUnderline"/>
          <w:highlight w:val="cyan"/>
        </w:rPr>
        <w:t>anti-black discrimination</w:t>
      </w:r>
      <w:r w:rsidRPr="005E5B70">
        <w:rPr>
          <w:rStyle w:val="StyleUnderline"/>
        </w:rPr>
        <w:t xml:space="preserve">, have all been consequences of the white obsession with self-aggrandizement. </w:t>
      </w:r>
      <w:r w:rsidRPr="005E5B70">
        <w:rPr>
          <w:sz w:val="14"/>
        </w:rPr>
        <w:t>Among the manifold ways</w:t>
      </w:r>
      <w:r w:rsidRPr="00A16DAA">
        <w:rPr>
          <w:sz w:val="14"/>
        </w:rPr>
        <w:t xml:space="preserve"> of its expression, as we shall see, </w:t>
      </w:r>
      <w:r w:rsidRPr="00A16DAA">
        <w:rPr>
          <w:i/>
          <w:sz w:val="14"/>
        </w:rPr>
        <w:t xml:space="preserve">ressentiment </w:t>
      </w:r>
      <w:r w:rsidRPr="00A16DAA">
        <w:rPr>
          <w:sz w:val="14"/>
        </w:rPr>
        <w:t xml:space="preserve">entails elements of xenophobia and misanthropy. It is the psychological project of racism to hide both of these entailments. </w:t>
      </w:r>
      <w:r w:rsidRPr="00A23BB6">
        <w:rPr>
          <w:rStyle w:val="StyleUnderline"/>
          <w:highlight w:val="cyan"/>
        </w:rPr>
        <w:t>Racism</w:t>
      </w:r>
      <w:r w:rsidRPr="00A16DAA">
        <w:rPr>
          <w:sz w:val="14"/>
        </w:rPr>
        <w:t xml:space="preserve"> would not be possible without xenophobia; and its ruthlessness in the service of </w:t>
      </w:r>
      <w:r w:rsidRPr="00A23BB6">
        <w:rPr>
          <w:rStyle w:val="StyleUnderline"/>
          <w:highlight w:val="cyan"/>
        </w:rPr>
        <w:t xml:space="preserve">imperialism and colonialism would have been impossible without </w:t>
      </w:r>
      <w:r w:rsidRPr="003C0679">
        <w:rPr>
          <w:rStyle w:val="StyleUnderline"/>
        </w:rPr>
        <w:t>the misanthropy which it hides</w:t>
      </w:r>
      <w:r w:rsidRPr="003C0679">
        <w:rPr>
          <w:sz w:val="14"/>
        </w:rPr>
        <w:t xml:space="preserve">. </w:t>
      </w:r>
      <w:r w:rsidRPr="003C0679">
        <w:rPr>
          <w:rStyle w:val="StyleUnderline"/>
        </w:rPr>
        <w:t xml:space="preserve"> </w:t>
      </w:r>
      <w:r w:rsidRPr="00A23BB6">
        <w:rPr>
          <w:rStyle w:val="StyleUnderline"/>
          <w:highlight w:val="cyan"/>
        </w:rPr>
        <w:t>Ressentiment</w:t>
      </w:r>
      <w:r>
        <w:rPr>
          <w:sz w:val="14"/>
        </w:rPr>
        <w:t xml:space="preserve"> has remained undetected precisely because of its insidiousness, and because of our habit of interpreting phenomena from the surface. Thus, for example the victim blaming psychology so well explored by William Ryan in his book blaming the victim (1971) has served effectively to mask the disease of ressentiment. In fact, victim blaming is a form of psychological projection in which, as I shall show is an essential self protecting mechanism in the modus operandi of ressentiment. And </w:t>
      </w:r>
      <w:r w:rsidRPr="00A23BB6">
        <w:rPr>
          <w:rStyle w:val="StyleUnderline"/>
          <w:highlight w:val="cyan"/>
        </w:rPr>
        <w:t xml:space="preserve">no one has suffered more from the victim-blaming syndrome than have black people </w:t>
      </w:r>
      <w:r w:rsidRPr="003C0679">
        <w:t>in a white-dominated world. I shall show why blac</w:t>
      </w:r>
      <w:r>
        <w:rPr>
          <w:sz w:val="14"/>
        </w:rPr>
        <w:t xml:space="preserve">k people have been the most logically appropriate, though profoundly unfortunate victims of the ressentiment projection. </w:t>
      </w:r>
      <w:r w:rsidRPr="00A23BB6">
        <w:rPr>
          <w:rStyle w:val="StyleUnderline"/>
          <w:highlight w:val="cyan"/>
        </w:rPr>
        <w:t>As victims of the white mans obsession with self-aggrandizement black people have failed in their liberation efforts because of their lack of self knowledge.</w:t>
      </w:r>
      <w:r>
        <w:rPr>
          <w:sz w:val="14"/>
        </w:rPr>
        <w:t xml:space="preserve"> This is not to cast aspersion on the collective intelligence of black people which would be absurd. Rather, it is to say that historically, </w:t>
      </w:r>
      <w:r w:rsidRPr="00A23BB6">
        <w:rPr>
          <w:rStyle w:val="StyleUnderline"/>
          <w:highlight w:val="cyan"/>
        </w:rPr>
        <w:t>black people have been conditioned to think of themselves as quite other than they actually are: they have been beaten, coerced, and cajoled into believing – or into professing belief in – these falsehoods, which have been exclusively negative</w:t>
      </w:r>
      <w:r>
        <w:rPr>
          <w:sz w:val="14"/>
        </w:rPr>
        <w:t xml:space="preserve">. </w:t>
      </w:r>
      <w:r w:rsidRPr="003C0679">
        <w:t>These teachings,</w:t>
      </w:r>
      <w:r w:rsidRPr="00A23BB6">
        <w:rPr>
          <w:rStyle w:val="StyleUnderline"/>
          <w:highlight w:val="cyan"/>
        </w:rPr>
        <w:t xml:space="preserve"> lessons in black inferiority, have come from</w:t>
      </w:r>
      <w:r w:rsidRPr="003C0679">
        <w:t xml:space="preserve"> the</w:t>
      </w:r>
      <w:r w:rsidRPr="00A23BB6">
        <w:rPr>
          <w:rStyle w:val="StyleUnderline"/>
          <w:highlight w:val="cyan"/>
        </w:rPr>
        <w:t xml:space="preserve"> European</w:t>
      </w:r>
      <w:r>
        <w:rPr>
          <w:rStyle w:val="StyleUnderline"/>
        </w:rPr>
        <w:t>s</w:t>
      </w:r>
      <w:r w:rsidRPr="003C0679">
        <w:t>with a</w:t>
      </w:r>
      <w:r w:rsidRPr="005E5B70">
        <w:rPr>
          <w:rStyle w:val="StyleUnderline"/>
        </w:rPr>
        <w:t xml:space="preserve"> single overriding motive, </w:t>
      </w:r>
      <w:r w:rsidRPr="003C0679">
        <w:rPr>
          <w:rStyle w:val="StyleUnderline"/>
        </w:rPr>
        <w:t xml:space="preserve">namely, their own </w:t>
      </w:r>
      <w:r w:rsidRPr="00A23BB6">
        <w:rPr>
          <w:rStyle w:val="StyleUnderline"/>
          <w:highlight w:val="cyan"/>
        </w:rPr>
        <w:t xml:space="preserve">self aggrandizement, </w:t>
      </w:r>
      <w:r w:rsidRPr="003C0679">
        <w:t xml:space="preserve">which necessitated </w:t>
      </w:r>
      <w:r w:rsidRPr="00A23BB6">
        <w:rPr>
          <w:rStyle w:val="StyleUnderline"/>
          <w:highlight w:val="cyan"/>
        </w:rPr>
        <w:t xml:space="preserve">the myth of black inferiority, has been the greatest obstacle to black liberation </w:t>
      </w:r>
      <w:r w:rsidRPr="005E5B70">
        <w:rPr>
          <w:rStyle w:val="StyleUnderline"/>
        </w:rPr>
        <w:t>and hence to any meaningful black progress.</w:t>
      </w:r>
      <w:r w:rsidRPr="001F58DF">
        <w:rPr>
          <w:rStyle w:val="StyleUnderline"/>
        </w:rPr>
        <w:t xml:space="preserve"> </w:t>
      </w:r>
    </w:p>
    <w:p w14:paraId="3BDA98A3" w14:textId="77777777" w:rsidR="00803B35" w:rsidRPr="00310412" w:rsidRDefault="00803B35" w:rsidP="00803B35">
      <w:pPr>
        <w:pStyle w:val="Heading3"/>
      </w:pPr>
      <w:r>
        <w:t>2AC – Flattening K – Wright</w:t>
      </w:r>
    </w:p>
    <w:p w14:paraId="4C1E66ED" w14:textId="77777777" w:rsidR="00803B35" w:rsidRPr="001B4EB0" w:rsidRDefault="00803B35" w:rsidP="00803B35">
      <w:pPr>
        <w:pStyle w:val="Heading4"/>
      </w:pPr>
      <w:r w:rsidRPr="001B4EB0">
        <w:t>The alt fails to account for international dynamics and essentializes blackness.</w:t>
      </w:r>
      <w:r>
        <w:t xml:space="preserve"> The restrictive economy codes blackness not in a monolithic sense but through particular textures that their understanding of blackness effaces.</w:t>
      </w:r>
    </w:p>
    <w:p w14:paraId="455F7767" w14:textId="77777777" w:rsidR="00803B35" w:rsidRPr="001B4EB0" w:rsidRDefault="00803B35" w:rsidP="00803B35">
      <w:r w:rsidRPr="00306594">
        <w:rPr>
          <w:rStyle w:val="Style13ptBold"/>
        </w:rPr>
        <w:t>Wright 15</w:t>
      </w:r>
      <w:r w:rsidRPr="001B4EB0">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p>
    <w:p w14:paraId="7A747412" w14:textId="77777777" w:rsidR="00803B35" w:rsidRDefault="00803B35" w:rsidP="00803B35">
      <w:r w:rsidRPr="001B4EB0">
        <w:rPr>
          <w:sz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794B28">
        <w:rPr>
          <w:rStyle w:val="StyleUnderline"/>
          <w:highlight w:val="cyan"/>
        </w:rPr>
        <w:t>generally</w:t>
      </w:r>
      <w:r w:rsidRPr="001B4EB0">
        <w:rPr>
          <w:rStyle w:val="StyleUnderline"/>
        </w:rPr>
        <w:t>, the Middle Passage epistemology</w:t>
      </w:r>
      <w:r w:rsidRPr="001B4EB0">
        <w:rPr>
          <w:sz w:val="8"/>
        </w:rPr>
        <w:t xml:space="preserve"> (</w:t>
      </w:r>
      <w:r w:rsidRPr="001B4EB0">
        <w:rPr>
          <w:rStyle w:val="StyleUnderline"/>
        </w:rPr>
        <w:t>like</w:t>
      </w:r>
      <w:r w:rsidRPr="001B4EB0">
        <w:rPr>
          <w:sz w:val="8"/>
        </w:rPr>
        <w:t xml:space="preserve"> other </w:t>
      </w:r>
      <w:r w:rsidRPr="001B4EB0">
        <w:rPr>
          <w:rStyle w:val="StyleUnderline"/>
        </w:rPr>
        <w:t>established Black linear progress or antiprogress narratives</w:t>
      </w:r>
      <w:r w:rsidRPr="001B4EB0">
        <w:rPr>
          <w:sz w:val="8"/>
        </w:rPr>
        <w:t>—</w:t>
      </w:r>
      <w:r w:rsidRPr="001B4EB0">
        <w:rPr>
          <w:rStyle w:val="Emphasis"/>
        </w:rPr>
        <w:t>e.g.</w:t>
      </w:r>
      <w:r w:rsidRPr="001B4EB0">
        <w:rPr>
          <w:sz w:val="8"/>
        </w:rPr>
        <w:t xml:space="preserve">, Afrocentrism, PanAfricanism, Negritude, </w:t>
      </w:r>
      <w:r w:rsidRPr="00794B28">
        <w:rPr>
          <w:rStyle w:val="Emphasis"/>
          <w:highlight w:val="cyan"/>
        </w:rPr>
        <w:t>Afropessimism</w:t>
      </w:r>
      <w:r w:rsidRPr="001B4EB0">
        <w:rPr>
          <w:sz w:val="8"/>
        </w:rPr>
        <w:t xml:space="preserve">)10 also </w:t>
      </w:r>
      <w:r w:rsidRPr="00794B28">
        <w:rPr>
          <w:rStyle w:val="Emphasis"/>
          <w:highlight w:val="cyan"/>
        </w:rPr>
        <w:t>links all Black collectives</w:t>
      </w:r>
      <w:r w:rsidRPr="00794B28">
        <w:rPr>
          <w:rStyle w:val="StyleUnderline"/>
          <w:highlight w:val="cyan"/>
        </w:rPr>
        <w:t xml:space="preserve"> across the Diaspora </w:t>
      </w:r>
      <w:r w:rsidRPr="00794B28">
        <w:rPr>
          <w:rStyle w:val="Emphasis"/>
          <w:highlight w:val="cyan"/>
        </w:rPr>
        <w:t>to the experience of racism</w:t>
      </w:r>
      <w:r w:rsidRPr="001B4EB0">
        <w:rPr>
          <w:sz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Pr="00794B28">
        <w:rPr>
          <w:rStyle w:val="StyleUnderline"/>
          <w:highlight w:val="cyan"/>
        </w:rPr>
        <w:t>we</w:t>
      </w:r>
      <w:r w:rsidRPr="001B4EB0">
        <w:rPr>
          <w:sz w:val="8"/>
        </w:rPr>
        <w:t xml:space="preserve"> must </w:t>
      </w:r>
      <w:r w:rsidRPr="00794B28">
        <w:rPr>
          <w:rStyle w:val="StyleUnderline"/>
          <w:highlight w:val="cyan"/>
        </w:rPr>
        <w:t>produce Blackness as a fixed identity that transcends time and space</w:t>
      </w:r>
      <w:r w:rsidRPr="001B4EB0">
        <w:rPr>
          <w:sz w:val="8"/>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r>
        <w:rPr>
          <w:sz w:val="8"/>
        </w:rPr>
        <w:t xml:space="preserve"> </w:t>
      </w:r>
      <w:r w:rsidRPr="001B4EB0">
        <w:rPr>
          <w:rStyle w:val="StyleUnderline"/>
        </w:rPr>
        <w:t xml:space="preserve">It is </w:t>
      </w:r>
      <w:r w:rsidRPr="00794B28">
        <w:rPr>
          <w:rStyle w:val="StyleUnderline"/>
          <w:highlight w:val="cyan"/>
        </w:rPr>
        <w:t>the</w:t>
      </w:r>
      <w:r w:rsidRPr="001B4EB0">
        <w:rPr>
          <w:rStyle w:val="StyleUnderline"/>
        </w:rPr>
        <w:t xml:space="preserve"> qualitative </w:t>
      </w:r>
      <w:r w:rsidRPr="00794B28">
        <w:rPr>
          <w:rStyle w:val="StyleUnderline"/>
          <w:highlight w:val="cyan"/>
        </w:rPr>
        <w:t>definition</w:t>
      </w:r>
      <w:r w:rsidRPr="001B4EB0">
        <w:rPr>
          <w:rStyle w:val="StyleUnderline"/>
        </w:rPr>
        <w:t xml:space="preserve"> of Black progress that </w:t>
      </w:r>
      <w:r w:rsidRPr="00794B28">
        <w:rPr>
          <w:rStyle w:val="StyleUnderline"/>
          <w:highlight w:val="cyan"/>
        </w:rPr>
        <w:t>creates this dichotomy, a paradox that then “empties out”</w:t>
      </w:r>
      <w:r w:rsidRPr="001B4EB0">
        <w:rPr>
          <w:rStyle w:val="StyleUnderline"/>
        </w:rPr>
        <w:t xml:space="preserve"> all </w:t>
      </w:r>
      <w:r w:rsidRPr="00794B28">
        <w:rPr>
          <w:rStyle w:val="StyleUnderline"/>
          <w:highlight w:val="cyan"/>
        </w:rPr>
        <w:t>meaning</w:t>
      </w:r>
      <w:r w:rsidRPr="001B4EB0">
        <w:rPr>
          <w:rStyle w:val="StyleUnderline"/>
        </w:rPr>
        <w:t xml:space="preserve"> in qualitative collapse</w:t>
      </w:r>
      <w:r w:rsidRPr="001B4EB0">
        <w:rPr>
          <w:sz w:val="8"/>
        </w:rPr>
        <w:t>.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r>
        <w:rPr>
          <w:sz w:val="8"/>
        </w:rPr>
        <w:t xml:space="preserve"> </w:t>
      </w:r>
      <w:r w:rsidRPr="001B4EB0">
        <w:rPr>
          <w:rStyle w:val="StyleUnderline"/>
        </w:rPr>
        <w:t>While we should</w:t>
      </w:r>
      <w:r w:rsidRPr="001B4EB0">
        <w:rPr>
          <w:sz w:val="8"/>
        </w:rPr>
        <w:t xml:space="preserve"> perhaps </w:t>
      </w:r>
      <w:r w:rsidRPr="001B4EB0">
        <w:rPr>
          <w:rStyle w:val="StyleUnderline"/>
        </w:rPr>
        <w:t>not lose sleep over the “odd individual” whose</w:t>
      </w:r>
      <w:r w:rsidRPr="001B4EB0">
        <w:rPr>
          <w:sz w:val="8"/>
        </w:rPr>
        <w:t xml:space="preserve"> terrible </w:t>
      </w:r>
      <w:r w:rsidRPr="001B4EB0">
        <w:rPr>
          <w:rStyle w:val="StyleUnderline"/>
        </w:rPr>
        <w:t>behaviors bar</w:t>
      </w:r>
      <w:r w:rsidRPr="001B4EB0">
        <w:rPr>
          <w:sz w:val="8"/>
        </w:rPr>
        <w:t xml:space="preserve"> him, her, or </w:t>
      </w:r>
      <w:r w:rsidRPr="001B4EB0">
        <w:rPr>
          <w:rStyle w:val="StyleUnderline"/>
        </w:rPr>
        <w:t>them from</w:t>
      </w:r>
      <w:r w:rsidRPr="001B4EB0">
        <w:rPr>
          <w:sz w:val="8"/>
        </w:rPr>
        <w:t xml:space="preserve"> full or perhaps even partial mention in </w:t>
      </w:r>
      <w:r w:rsidRPr="001B4EB0">
        <w:rPr>
          <w:rStyle w:val="StyleUnderline"/>
        </w:rPr>
        <w:t>a Black progress narrative</w:t>
      </w:r>
      <w:r w:rsidRPr="001B4EB0">
        <w:rPr>
          <w:sz w:val="8"/>
        </w:rPr>
        <w:t xml:space="preserve">, there are other Black individuals who are barred from mention who have not acted against the principle of striving for collective progress. </w:t>
      </w:r>
      <w:r w:rsidRPr="00794B28">
        <w:rPr>
          <w:rStyle w:val="StyleUnderline"/>
          <w:highlight w:val="cyan"/>
        </w:rPr>
        <w:t>This</w:t>
      </w:r>
      <w:r w:rsidRPr="001B4EB0">
        <w:rPr>
          <w:rStyle w:val="StyleUnderline"/>
        </w:rPr>
        <w:t xml:space="preserve"> dichotomy</w:t>
      </w:r>
      <w:r w:rsidRPr="001B4EB0">
        <w:rPr>
          <w:sz w:val="8"/>
        </w:rPr>
        <w:t xml:space="preserve"> also </w:t>
      </w:r>
      <w:r w:rsidRPr="00794B28">
        <w:rPr>
          <w:rStyle w:val="StyleUnderline"/>
          <w:highlight w:val="cyan"/>
        </w:rPr>
        <w:t>threatens</w:t>
      </w:r>
      <w:r w:rsidRPr="001B4EB0">
        <w:rPr>
          <w:rStyle w:val="StyleUnderline"/>
        </w:rPr>
        <w:t xml:space="preserve"> to create interpellative problems for </w:t>
      </w:r>
      <w:r w:rsidRPr="00794B28">
        <w:rPr>
          <w:rStyle w:val="StyleUnderline"/>
          <w:highlight w:val="cyan"/>
        </w:rPr>
        <w:t>Blacks who</w:t>
      </w:r>
      <w:r w:rsidRPr="001B4EB0">
        <w:rPr>
          <w:sz w:val="8"/>
        </w:rPr>
        <w:t xml:space="preserve">, unlike the Egyptian pharaoh, </w:t>
      </w:r>
      <w:r w:rsidRPr="00794B28">
        <w:rPr>
          <w:rStyle w:val="StyleUnderline"/>
          <w:highlight w:val="cyan"/>
        </w:rPr>
        <w:t>move across the Atlantic</w:t>
      </w:r>
      <w:r w:rsidRPr="001B4EB0">
        <w:rPr>
          <w:rStyle w:val="StyleUnderline"/>
        </w:rPr>
        <w:t xml:space="preserve"> at the same time as millions of Black Africans are being sailed to and sold into the Americas</w:t>
      </w:r>
      <w:r w:rsidRPr="001B4EB0">
        <w:rPr>
          <w:sz w:val="8"/>
        </w:rPr>
        <w:t xml:space="preserve">, </w:t>
      </w:r>
      <w:r w:rsidRPr="00794B28">
        <w:rPr>
          <w:rStyle w:val="Emphasis"/>
          <w:highlight w:val="cyan"/>
        </w:rPr>
        <w:t>but not in the same directions</w:t>
      </w:r>
      <w:r w:rsidRPr="001B4EB0">
        <w:rPr>
          <w:sz w:val="8"/>
        </w:rPr>
        <w:t>, veering away from our progress narrative.</w:t>
      </w:r>
      <w:r>
        <w:rPr>
          <w:sz w:val="8"/>
        </w:rPr>
        <w:t xml:space="preserve"> </w:t>
      </w:r>
      <w:r w:rsidRPr="001B4EB0">
        <w:rPr>
          <w:rStyle w:val="Emphasis"/>
        </w:rPr>
        <w:t xml:space="preserve">Black </w:t>
      </w:r>
      <w:r w:rsidRPr="00794B28">
        <w:rPr>
          <w:rStyle w:val="Emphasis"/>
          <w:highlight w:val="cyan"/>
        </w:rPr>
        <w:t>slaves transported</w:t>
      </w:r>
      <w:r w:rsidRPr="001B4EB0">
        <w:rPr>
          <w:rStyle w:val="Emphasis"/>
        </w:rPr>
        <w:t xml:space="preserve"> outside of the Americas </w:t>
      </w:r>
      <w:r w:rsidRPr="00794B28">
        <w:rPr>
          <w:rStyle w:val="Emphasis"/>
          <w:highlight w:val="cyan"/>
        </w:rPr>
        <w:t>to Europe, India, and elsewhere do not retain a collective identity</w:t>
      </w:r>
      <w:r w:rsidRPr="001B4EB0">
        <w:rPr>
          <w:sz w:val="8"/>
        </w:rPr>
        <w:t xml:space="preserve">. </w:t>
      </w:r>
      <w:r w:rsidRPr="00794B28">
        <w:rPr>
          <w:rStyle w:val="StyleUnderline"/>
          <w:highlight w:val="cyan"/>
        </w:rPr>
        <w:t>They</w:t>
      </w:r>
      <w:r w:rsidRPr="001B4EB0">
        <w:rPr>
          <w:sz w:val="8"/>
        </w:rPr>
        <w:t xml:space="preserve"> are sold individually and </w:t>
      </w:r>
      <w:r w:rsidRPr="00794B28">
        <w:rPr>
          <w:rStyle w:val="StyleUnderline"/>
          <w:highlight w:val="cyan"/>
        </w:rPr>
        <w:t>disappear</w:t>
      </w:r>
      <w:r w:rsidRPr="001B4EB0">
        <w:rPr>
          <w:rStyle w:val="StyleUnderline"/>
        </w:rPr>
        <w:t xml:space="preserve"> into households</w:t>
      </w:r>
      <w:r w:rsidRPr="001B4EB0">
        <w:rPr>
          <w:sz w:val="8"/>
        </w:rPr>
        <w:t xml:space="preserve">, perhaps </w:t>
      </w:r>
      <w:r w:rsidRPr="001B4EB0">
        <w:rPr>
          <w:rStyle w:val="StyleUnderline"/>
        </w:rPr>
        <w:t>factories, fields</w:t>
      </w:r>
      <w:r w:rsidRPr="001B4EB0">
        <w:rPr>
          <w:sz w:val="8"/>
        </w:rPr>
        <w:t xml:space="preserve">, or country </w:t>
      </w:r>
      <w:r w:rsidRPr="001B4EB0">
        <w:rPr>
          <w:rStyle w:val="StyleUnderline"/>
        </w:rPr>
        <w:t>roads and city streets</w:t>
      </w:r>
      <w:r w:rsidRPr="001B4EB0">
        <w:rPr>
          <w:sz w:val="8"/>
        </w:rPr>
        <w:t xml:space="preserve">, intersecting with populations at large. </w:t>
      </w:r>
      <w:r w:rsidRPr="001B4EB0">
        <w:rPr>
          <w:rStyle w:val="StyleUnderline"/>
        </w:rPr>
        <w:t>From the point of view of Black linear</w:t>
      </w:r>
      <w:r w:rsidRPr="001B4EB0">
        <w:rPr>
          <w:sz w:val="8"/>
        </w:rPr>
        <w:t xml:space="preserve"> progress </w:t>
      </w:r>
      <w:r w:rsidRPr="001B4EB0">
        <w:rPr>
          <w:rStyle w:val="StyleUnderline"/>
        </w:rPr>
        <w:t>narratives</w:t>
      </w:r>
      <w:r w:rsidRPr="001B4EB0">
        <w:rPr>
          <w:sz w:val="8"/>
        </w:rPr>
        <w:t xml:space="preserve">, progress has not been achieved because the collective has evanesced (and is therefore unable to achieve its goal of overcoming racism), or read another way, </w:t>
      </w:r>
      <w:r w:rsidRPr="001B4EB0">
        <w:rPr>
          <w:rStyle w:val="StyleUnderline"/>
        </w:rPr>
        <w:t>their histories have become irrelevant to the collective historical theme of overcoming racism</w:t>
      </w:r>
      <w:r w:rsidRPr="001B4EB0">
        <w:rPr>
          <w:sz w:val="8"/>
        </w:rPr>
        <w:t xml:space="preserve">. </w:t>
      </w:r>
      <w:r w:rsidRPr="001B4EB0">
        <w:rPr>
          <w:rStyle w:val="StyleUnderline"/>
        </w:rPr>
        <w:t xml:space="preserve">Qualitatively speaking, </w:t>
      </w:r>
      <w:r w:rsidRPr="00794B28">
        <w:rPr>
          <w:rStyle w:val="StyleUnderline"/>
          <w:highlight w:val="cyan"/>
        </w:rPr>
        <w:t xml:space="preserve">it appears </w:t>
      </w:r>
      <w:r w:rsidRPr="00794B28">
        <w:rPr>
          <w:rStyle w:val="Emphasis"/>
          <w:highlight w:val="cyan"/>
        </w:rPr>
        <w:t>difficult if not impossible</w:t>
      </w:r>
      <w:r w:rsidRPr="001B4EB0">
        <w:rPr>
          <w:rStyle w:val="StyleUnderline"/>
        </w:rPr>
        <w:t xml:space="preserve"> </w:t>
      </w:r>
      <w:r w:rsidRPr="00794B28">
        <w:rPr>
          <w:rStyle w:val="StyleUnderline"/>
          <w:highlight w:val="cyan"/>
        </w:rPr>
        <w:t>to interpellate Blackness using a Black Atlantic linear</w:t>
      </w:r>
      <w:r w:rsidRPr="001B4EB0">
        <w:rPr>
          <w:sz w:val="8"/>
        </w:rPr>
        <w:t xml:space="preserve"> progress </w:t>
      </w:r>
      <w:r w:rsidRPr="00794B28">
        <w:rPr>
          <w:rStyle w:val="StyleUnderline"/>
          <w:highlight w:val="cyan"/>
        </w:rPr>
        <w:t>narrative</w:t>
      </w:r>
      <w:r w:rsidRPr="001B4EB0">
        <w:rPr>
          <w:rStyle w:val="StyleUnderline"/>
        </w:rPr>
        <w:t xml:space="preserve"> in a significant and lasting way</w:t>
      </w:r>
      <w:r w:rsidRPr="001B4EB0">
        <w:rPr>
          <w:sz w:val="8"/>
        </w:rPr>
        <w:t>. In “The World Is All of One Piece: The African Diaspora and Transportation to Australia,” which is included in Ruth Simms Hamilton’s book Routes of Passage, Cassandra Pybus reprises a version of Sidney Mintz’s question about the qualitative limits of Black Atlantic studies:</w:t>
      </w:r>
      <w:r>
        <w:rPr>
          <w:sz w:val="8"/>
        </w:rPr>
        <w:t xml:space="preserve"> </w:t>
      </w:r>
      <w:r w:rsidRPr="00794B28">
        <w:rPr>
          <w:rStyle w:val="StyleUnderline"/>
          <w:highlight w:val="cyan"/>
        </w:rPr>
        <w:t xml:space="preserve">A </w:t>
      </w:r>
      <w:r w:rsidRPr="00794B28">
        <w:rPr>
          <w:rStyle w:val="Emphasis"/>
          <w:highlight w:val="cyan"/>
        </w:rPr>
        <w:t>transnational historical consciousness</w:t>
      </w:r>
      <w:r w:rsidRPr="001B4EB0">
        <w:rPr>
          <w:rStyle w:val="StyleUnderline"/>
        </w:rPr>
        <w:t xml:space="preserve"> and a capacity to encompass experience in disparate time and space </w:t>
      </w:r>
      <w:r w:rsidRPr="00794B28">
        <w:rPr>
          <w:rStyle w:val="StyleUnderline"/>
          <w:highlight w:val="cyan"/>
        </w:rPr>
        <w:t>are great strengths of African diaspora studies</w:t>
      </w:r>
      <w:r w:rsidRPr="001B4EB0">
        <w:rPr>
          <w:sz w:val="8"/>
        </w:rPr>
        <w:t xml:space="preserve">. </w:t>
      </w:r>
      <w:r w:rsidRPr="00794B28">
        <w:rPr>
          <w:rStyle w:val="Emphasis"/>
          <w:highlight w:val="cyan"/>
        </w:rPr>
        <w:t>In so far as there is a weakness, it is that the Atlantic world remains the locus of discussion</w:t>
      </w:r>
      <w:r w:rsidRPr="001B4EB0">
        <w:rPr>
          <w:sz w:val="8"/>
        </w:rPr>
        <w:t xml:space="preserve">. </w:t>
      </w:r>
      <w:r w:rsidRPr="001B4EB0">
        <w:rPr>
          <w:rStyle w:val="StyleUnderline"/>
        </w:rPr>
        <w:t>While some attention has begun to drift toward the Indian Ocean, less</w:t>
      </w:r>
      <w:r w:rsidRPr="001B4EB0">
        <w:rPr>
          <w:sz w:val="8"/>
        </w:rPr>
        <w:t xml:space="preserve"> scholarship </w:t>
      </w:r>
      <w:r w:rsidRPr="001B4EB0">
        <w:rPr>
          <w:rStyle w:val="StyleUnderline"/>
        </w:rPr>
        <w:t>has been directed toward the distant Pacific</w:t>
      </w:r>
      <w:r w:rsidRPr="001B4EB0">
        <w:rPr>
          <w:sz w:val="8"/>
        </w:rPr>
        <w:t>. . . . In the diaspora at the detailed penal transportation records we can find information about the African end of the eighteenth century that is very hard to come by elsewhere and that points in directions in which historians may not otherwise look.11</w:t>
      </w:r>
      <w:r>
        <w:rPr>
          <w:sz w:val="8"/>
        </w:rPr>
        <w:t xml:space="preserve"> </w:t>
      </w:r>
      <w:r w:rsidRPr="001B4EB0">
        <w:rPr>
          <w:sz w:val="8"/>
        </w:rPr>
        <w:t>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w:t>
      </w:r>
      <w:r>
        <w:rPr>
          <w:sz w:val="8"/>
        </w:rPr>
        <w:t xml:space="preserve"> </w:t>
      </w:r>
      <w:r w:rsidRPr="001B4EB0">
        <w:rPr>
          <w:sz w:val="8"/>
        </w:rPr>
        <w:t>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r>
        <w:rPr>
          <w:sz w:val="8"/>
        </w:rPr>
        <w:t xml:space="preserve"> </w:t>
      </w:r>
      <w:r w:rsidRPr="001B4EB0">
        <w:rPr>
          <w:sz w:val="8"/>
        </w:rPr>
        <w:t>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r>
        <w:rPr>
          <w:sz w:val="8"/>
        </w:rPr>
        <w:t xml:space="preserve"> </w:t>
      </w:r>
      <w:r w:rsidRPr="00794B28">
        <w:rPr>
          <w:rStyle w:val="StyleUnderline"/>
          <w:highlight w:val="cyan"/>
        </w:rPr>
        <w:t>Yet despite</w:t>
      </w:r>
      <w:r w:rsidRPr="001B4EB0">
        <w:rPr>
          <w:sz w:val="8"/>
        </w:rPr>
        <w:t xml:space="preserve"> these </w:t>
      </w:r>
      <w:r w:rsidRPr="001B4EB0">
        <w:rPr>
          <w:rStyle w:val="StyleUnderline"/>
        </w:rPr>
        <w:t xml:space="preserve">two </w:t>
      </w:r>
      <w:r w:rsidRPr="00794B28">
        <w:rPr>
          <w:rStyle w:val="StyleUnderline"/>
          <w:highlight w:val="cyan"/>
        </w:rPr>
        <w:t>horizontal readings</w:t>
      </w:r>
      <w:r w:rsidRPr="00794B28">
        <w:rPr>
          <w:sz w:val="8"/>
          <w:highlight w:val="cyan"/>
        </w:rPr>
        <w:t xml:space="preserve">, </w:t>
      </w:r>
      <w:r w:rsidRPr="00794B28">
        <w:rPr>
          <w:rStyle w:val="StyleUnderline"/>
          <w:highlight w:val="cyan"/>
        </w:rPr>
        <w:t>qualitative collapse looms</w:t>
      </w:r>
      <w:r w:rsidRPr="001B4EB0">
        <w:rPr>
          <w:sz w:val="8"/>
        </w:rPr>
        <w:t xml:space="preserve"> here </w:t>
      </w:r>
      <w:r w:rsidRPr="00794B28">
        <w:rPr>
          <w:rStyle w:val="StyleUnderline"/>
          <w:highlight w:val="cyan"/>
        </w:rPr>
        <w:t>because Pybus has framed</w:t>
      </w:r>
      <w:r w:rsidRPr="001B4EB0">
        <w:rPr>
          <w:rStyle w:val="StyleUnderline"/>
        </w:rPr>
        <w:t xml:space="preserve"> this </w:t>
      </w:r>
      <w:r w:rsidRPr="00794B28">
        <w:rPr>
          <w:rStyle w:val="StyleUnderline"/>
          <w:highlight w:val="cyan"/>
        </w:rPr>
        <w:t xml:space="preserve">history as a </w:t>
      </w:r>
      <w:r w:rsidRPr="00794B28">
        <w:rPr>
          <w:rStyle w:val="Emphasis"/>
          <w:highlight w:val="cyan"/>
        </w:rPr>
        <w:t>horizontal connection to</w:t>
      </w:r>
      <w:r w:rsidRPr="001B4EB0">
        <w:rPr>
          <w:rStyle w:val="StyleUnderline"/>
        </w:rPr>
        <w:t xml:space="preserve"> what is ultimately </w:t>
      </w:r>
      <w:r w:rsidRPr="00794B28">
        <w:rPr>
          <w:rStyle w:val="Emphasis"/>
          <w:highlight w:val="cyan"/>
        </w:rPr>
        <w:t>a vertical framework that finds meaning in the struggle against racism</w:t>
      </w:r>
      <w:r w:rsidRPr="001B4EB0">
        <w:rPr>
          <w:sz w:val="8"/>
        </w:rPr>
        <w:t>.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r>
        <w:rPr>
          <w:sz w:val="8"/>
        </w:rPr>
        <w:t xml:space="preserve"> </w:t>
      </w:r>
      <w:r w:rsidRPr="001B4EB0">
        <w:rPr>
          <w:sz w:val="8"/>
        </w:rPr>
        <w:t>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Garifunas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w:t>
      </w:r>
      <w:r>
        <w:rPr>
          <w:sz w:val="8"/>
        </w:rPr>
        <w:t xml:space="preserve"> </w:t>
      </w:r>
      <w:r w:rsidRPr="001B4EB0">
        <w:rPr>
          <w:sz w:val="8"/>
        </w:rPr>
        <w:t>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w:t>
      </w:r>
      <w:r>
        <w:rPr>
          <w:sz w:val="8"/>
        </w:rPr>
        <w:t xml:space="preserve"> </w:t>
      </w:r>
      <w:r w:rsidRPr="001B4EB0">
        <w:rPr>
          <w:sz w:val="8"/>
        </w:rPr>
        <w:t>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r>
        <w:rPr>
          <w:sz w:val="8"/>
        </w:rPr>
        <w:t xml:space="preserve"> </w:t>
      </w:r>
      <w:r w:rsidRPr="001B4EB0">
        <w:rPr>
          <w:sz w:val="8"/>
        </w:rPr>
        <w:t>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r>
        <w:rPr>
          <w:sz w:val="8"/>
        </w:rPr>
        <w:t xml:space="preserve"> </w:t>
      </w:r>
      <w:r w:rsidRPr="001B4EB0">
        <w:rPr>
          <w:sz w:val="8"/>
        </w:rPr>
        <w:t>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r>
        <w:rPr>
          <w:sz w:val="8"/>
        </w:rPr>
        <w:t xml:space="preserve"> </w:t>
      </w:r>
      <w:r w:rsidRPr="001B4EB0">
        <w:rPr>
          <w:sz w:val="8"/>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r>
        <w:rPr>
          <w:sz w:val="8"/>
        </w:rPr>
        <w:t xml:space="preserve"> </w:t>
      </w:r>
      <w:r w:rsidRPr="001B4EB0">
        <w:rPr>
          <w:sz w:val="8"/>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r>
        <w:rPr>
          <w:sz w:val="8"/>
        </w:rPr>
        <w:t xml:space="preserve"> </w:t>
      </w:r>
      <w:r w:rsidRPr="001B4EB0">
        <w:rPr>
          <w:sz w:val="8"/>
        </w:rPr>
        <w:t>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r>
        <w:rPr>
          <w:sz w:val="8"/>
        </w:rPr>
        <w:t xml:space="preserve"> </w:t>
      </w:r>
      <w:r w:rsidRPr="001B4EB0">
        <w:rPr>
          <w:sz w:val="8"/>
        </w:rPr>
        <w:t>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r>
        <w:rPr>
          <w:sz w:val="8"/>
        </w:rPr>
        <w:t xml:space="preserve"> </w:t>
      </w:r>
      <w:r w:rsidRPr="001B4EB0">
        <w:rPr>
          <w:sz w:val="8"/>
        </w:rPr>
        <w:t>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w:t>
      </w:r>
      <w:r>
        <w:rPr>
          <w:sz w:val="8"/>
        </w:rPr>
        <w:t xml:space="preserve"> </w:t>
      </w:r>
      <w:r w:rsidRPr="001B4EB0">
        <w:rPr>
          <w:sz w:val="8"/>
        </w:rPr>
        <w:t>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w:t>
      </w:r>
      <w:r>
        <w:rPr>
          <w:sz w:val="8"/>
        </w:rPr>
        <w:t xml:space="preserve"> </w:t>
      </w:r>
      <w:r w:rsidRPr="001B4EB0">
        <w:t>***BEGIN ENDNOTE***</w:t>
      </w:r>
      <w:r>
        <w:t xml:space="preserve"> </w:t>
      </w:r>
      <w:r w:rsidRPr="001B4EB0">
        <w:rPr>
          <w:sz w:val="8"/>
        </w:rPr>
        <w:t xml:space="preserve">18. </w:t>
      </w:r>
      <w:r w:rsidRPr="00794B28">
        <w:rPr>
          <w:rStyle w:val="StyleUnderline"/>
          <w:highlight w:val="cyan"/>
        </w:rPr>
        <w:t>One could read</w:t>
      </w:r>
      <w:r w:rsidRPr="001B4EB0">
        <w:rPr>
          <w:sz w:val="8"/>
        </w:rPr>
        <w:t xml:space="preserve"> Smith’s first novel as interpellating </w:t>
      </w:r>
      <w:r w:rsidRPr="00794B28">
        <w:rPr>
          <w:rStyle w:val="StyleUnderline"/>
          <w:highlight w:val="cyan"/>
        </w:rPr>
        <w:t>Blackness through U.S. versions of Afropessimism</w:t>
      </w:r>
      <w:r w:rsidRPr="001B4EB0">
        <w:rPr>
          <w:sz w:val="8"/>
        </w:rPr>
        <w:t xml:space="preserve">, </w:t>
      </w:r>
      <w:r w:rsidRPr="00794B28">
        <w:rPr>
          <w:rStyle w:val="StyleUnderline"/>
          <w:highlight w:val="cyan"/>
        </w:rPr>
        <w:t xml:space="preserve">but </w:t>
      </w:r>
      <w:r w:rsidRPr="00794B28">
        <w:rPr>
          <w:rStyle w:val="Emphasis"/>
          <w:highlight w:val="cyan"/>
        </w:rPr>
        <w:t>this is a distinction lacking meaningful difference</w:t>
      </w:r>
      <w:r w:rsidRPr="001B4EB0">
        <w:rPr>
          <w:sz w:val="8"/>
        </w:rPr>
        <w:t xml:space="preserve">. </w:t>
      </w:r>
      <w:r w:rsidRPr="00794B28">
        <w:rPr>
          <w:rStyle w:val="StyleUnderline"/>
          <w:highlight w:val="cyan"/>
        </w:rPr>
        <w:t>While it eschews the</w:t>
      </w:r>
      <w:r w:rsidRPr="001B4EB0">
        <w:rPr>
          <w:rStyle w:val="StyleUnderline"/>
        </w:rPr>
        <w:t xml:space="preserve"> Middle Passage Epistemology’s </w:t>
      </w:r>
      <w:r w:rsidRPr="00794B28">
        <w:rPr>
          <w:rStyle w:val="StyleUnderline"/>
          <w:highlight w:val="cyan"/>
        </w:rPr>
        <w:t>progress narrative</w:t>
      </w:r>
      <w:r w:rsidRPr="001B4EB0">
        <w:rPr>
          <w:sz w:val="8"/>
        </w:rPr>
        <w:t xml:space="preserve"> (</w:t>
      </w:r>
      <w:r w:rsidRPr="001B4EB0">
        <w:rPr>
          <w:rStyle w:val="StyleUnderline"/>
        </w:rPr>
        <w:t>Blacks are destined to always be oppressed</w:t>
      </w:r>
      <w:r w:rsidRPr="001B4EB0">
        <w:rPr>
          <w:sz w:val="8"/>
        </w:rPr>
        <w:t xml:space="preserve">), </w:t>
      </w:r>
      <w:r w:rsidRPr="00794B28">
        <w:rPr>
          <w:rStyle w:val="Emphasis"/>
          <w:highlight w:val="cyan"/>
        </w:rPr>
        <w:t>it needs</w:t>
      </w:r>
      <w:r w:rsidRPr="001B4EB0">
        <w:rPr>
          <w:rStyle w:val="Emphasis"/>
        </w:rPr>
        <w:t xml:space="preserve"> this </w:t>
      </w:r>
      <w:r w:rsidRPr="00794B28">
        <w:rPr>
          <w:rStyle w:val="Emphasis"/>
          <w:highlight w:val="cyan"/>
        </w:rPr>
        <w:t>linear progress</w:t>
      </w:r>
      <w:r w:rsidRPr="001B4EB0">
        <w:rPr>
          <w:rStyle w:val="Emphasis"/>
        </w:rPr>
        <w:t xml:space="preserve"> narrative </w:t>
      </w:r>
      <w:r w:rsidRPr="00794B28">
        <w:rPr>
          <w:rStyle w:val="Emphasis"/>
          <w:highlight w:val="cyan"/>
        </w:rPr>
        <w:t>to argue against progress</w:t>
      </w:r>
      <w:r w:rsidRPr="001B4EB0">
        <w:rPr>
          <w:sz w:val="8"/>
        </w:rPr>
        <w:t xml:space="preserve">. </w:t>
      </w:r>
      <w:r w:rsidRPr="00794B28">
        <w:rPr>
          <w:rStyle w:val="Emphasis"/>
          <w:highlight w:val="cyan"/>
        </w:rPr>
        <w:t>While claiming to be static, U.S. versions of Afropessimism nonetheless doggedly track each moment of the Middle Passage Epistemology to state yet again that no progress has been made</w:t>
      </w:r>
      <w:r w:rsidRPr="001B4EB0">
        <w:rPr>
          <w:sz w:val="8"/>
        </w:rPr>
        <w:t>.</w:t>
      </w:r>
      <w:r>
        <w:rPr>
          <w:sz w:val="8"/>
        </w:rPr>
        <w:t xml:space="preserve"> </w:t>
      </w:r>
      <w:r w:rsidRPr="001B4EB0">
        <w:t>***END ENDNOTE***</w:t>
      </w:r>
    </w:p>
    <w:p w14:paraId="7C7B8632" w14:textId="77777777" w:rsidR="00957343" w:rsidRPr="00A52214" w:rsidRDefault="00957343" w:rsidP="00957343">
      <w:bookmarkStart w:id="0" w:name="_GoBack"/>
      <w:bookmarkEnd w:id="0"/>
    </w:p>
    <w:p w14:paraId="1A36C663"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4B1DF" w14:textId="77777777" w:rsidR="007A2EE4" w:rsidRDefault="007A2EE4" w:rsidP="00957343">
      <w:pPr>
        <w:spacing w:after="0" w:line="240" w:lineRule="auto"/>
      </w:pPr>
      <w:r>
        <w:separator/>
      </w:r>
    </w:p>
  </w:endnote>
  <w:endnote w:type="continuationSeparator" w:id="0">
    <w:p w14:paraId="40F5D90E" w14:textId="77777777" w:rsidR="007A2EE4" w:rsidRDefault="007A2EE4" w:rsidP="00957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ヒラギノ角ゴ Pro W3">
    <w:panose1 w:val="020B0300000000000000"/>
    <w:charset w:val="80"/>
    <w:family w:val="swiss"/>
    <w:pitch w:val="variable"/>
    <w:sig w:usb0="E00002FF" w:usb1="7AC7FFFF"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5771E0" w14:textId="77777777" w:rsidR="007A2EE4" w:rsidRDefault="007A2EE4" w:rsidP="00957343">
      <w:pPr>
        <w:spacing w:after="0" w:line="240" w:lineRule="auto"/>
      </w:pPr>
      <w:r>
        <w:separator/>
      </w:r>
    </w:p>
  </w:footnote>
  <w:footnote w:type="continuationSeparator" w:id="0">
    <w:p w14:paraId="54A70D28" w14:textId="77777777" w:rsidR="007A2EE4" w:rsidRDefault="007A2EE4" w:rsidP="00957343">
      <w:pPr>
        <w:spacing w:after="0" w:line="240" w:lineRule="auto"/>
      </w:pPr>
      <w:r>
        <w:continuationSeparator/>
      </w:r>
    </w:p>
  </w:footnote>
  <w:footnote w:id="1">
    <w:p w14:paraId="29D81883" w14:textId="77777777" w:rsidR="00957343" w:rsidRPr="008F7802" w:rsidRDefault="00957343" w:rsidP="00957343">
      <w:pPr>
        <w:rPr>
          <w:sz w:val="12"/>
          <w:szCs w:val="12"/>
        </w:rPr>
      </w:pPr>
      <w:r>
        <w:rPr>
          <w:rStyle w:val="FootnoteReference"/>
        </w:rPr>
        <w:footnoteRef/>
      </w:r>
      <w:r>
        <w:t xml:space="preserve"> </w:t>
      </w:r>
      <w:r w:rsidRPr="008F7802">
        <w:rPr>
          <w:rStyle w:val="Style13ptBold"/>
          <w:sz w:val="12"/>
          <w:szCs w:val="12"/>
        </w:rPr>
        <w:t xml:space="preserve">Moule et al.’19 </w:t>
      </w:r>
      <w:r w:rsidRPr="008F7802">
        <w:rPr>
          <w:rStyle w:val="Style13ptBold"/>
          <w:b w:val="0"/>
          <w:bCs/>
          <w:sz w:val="12"/>
          <w:szCs w:val="12"/>
        </w:rPr>
        <w:t>|</w:t>
      </w:r>
      <w:r w:rsidRPr="008F7802">
        <w:rPr>
          <w:sz w:val="12"/>
          <w:szCs w:val="12"/>
        </w:rPr>
        <w:t>Richard K. Moule Jr. is an assistant professor in the Department of Criminology at the University of South Florida. He earned his BS in Criminology and Justice Studies from The College of New Jersey (2009), and his MS (2011) and PhD (2016) in Criminology and Criminal Justice from Arizona State University. Megan M. Parry is an Assistant Professor of Criminology &amp; Criminal Justice at the University of Rhode Island George W. Burruss, Ph.D., is Associate Professor in the Department of Criminology at the University of South Florida and affiliated with the Florida Cybersecurity Center. He received his Ph.D. in criminology and criminal justice from the University of Missouri — St. Louis in 2001. Dr. Bryanna Fox is an Associate Professor in the Department of Criminology and Courtesy Professor in the Department of Mental Health, Law, and Policy at the University of South Florida. Dr. Fox earned her Ph.D. in psychological criminology from the University of Cambridge in England. “</w:t>
      </w:r>
      <w:r w:rsidRPr="008F7802">
        <w:rPr>
          <w:i/>
          <w:iCs/>
          <w:sz w:val="12"/>
          <w:szCs w:val="12"/>
        </w:rPr>
        <w:t>Assessing the Direct and Indirect Effects of Legitimacy on Public Empowerment of Police: A Study of Public Support for Police Militarization in America</w:t>
      </w:r>
      <w:r w:rsidRPr="008F7802">
        <w:rPr>
          <w:sz w:val="12"/>
          <w:szCs w:val="12"/>
        </w:rPr>
        <w:t>”. Law and Society Review, Volume 53, Number 1 (2019)|KZaidi</w:t>
      </w:r>
    </w:p>
    <w:p w14:paraId="6231263D" w14:textId="77777777" w:rsidR="00957343" w:rsidRDefault="00957343" w:rsidP="00957343">
      <w:pPr>
        <w:pStyle w:val="FootnoteText"/>
      </w:pPr>
    </w:p>
  </w:footnote>
  <w:footnote w:id="2">
    <w:p w14:paraId="1294EB66" w14:textId="77777777" w:rsidR="00957343" w:rsidRPr="00003FB1" w:rsidRDefault="00957343" w:rsidP="00957343">
      <w:r>
        <w:rPr>
          <w:rStyle w:val="FootnoteReference"/>
        </w:rPr>
        <w:footnoteRef/>
      </w:r>
      <w:r>
        <w:t xml:space="preserve"> </w:t>
      </w:r>
      <w:r w:rsidRPr="009C64B3">
        <w:rPr>
          <w:rStyle w:val="Style13ptBold"/>
          <w:sz w:val="12"/>
          <w:szCs w:val="12"/>
        </w:rPr>
        <w:t>Moten and Harney 13</w:t>
      </w:r>
      <w:r w:rsidRPr="009C64B3">
        <w:rPr>
          <w:sz w:val="12"/>
          <w:szCs w:val="12"/>
        </w:rPr>
        <w:t xml:space="preserve"> (Fred Moten, poet and scholar whose work explores critical theory, black studies, professor of Performance Studies at New York University, Stefano Harney, Professor of Strategic Management Education, Singapore Management University and co-founder of the School for Study, “The Undercommons: Fugitive Planning &amp; Black Study”, published 2013, pages 66-68)</w:t>
      </w:r>
    </w:p>
    <w:p w14:paraId="7617577B" w14:textId="77777777" w:rsidR="00957343" w:rsidRDefault="00957343" w:rsidP="00957343">
      <w:pPr>
        <w:pStyle w:val="FootnoteText"/>
      </w:pPr>
    </w:p>
  </w:footnote>
  <w:footnote w:id="3">
    <w:p w14:paraId="7884090F" w14:textId="77777777" w:rsidR="00957343" w:rsidRPr="00FC7A35" w:rsidRDefault="00957343" w:rsidP="00957343">
      <w:pPr>
        <w:rPr>
          <w:rStyle w:val="Style13ptBold"/>
          <w:b w:val="0"/>
          <w:sz w:val="20"/>
          <w:szCs w:val="20"/>
        </w:rPr>
      </w:pPr>
      <w:r>
        <w:rPr>
          <w:rStyle w:val="FootnoteReference"/>
        </w:rPr>
        <w:footnoteRef/>
      </w:r>
      <w:r>
        <w:t xml:space="preserve"> </w:t>
      </w:r>
      <w:r w:rsidRPr="00CD694F">
        <w:rPr>
          <w:rStyle w:val="Style13ptBold"/>
          <w:sz w:val="12"/>
          <w:szCs w:val="12"/>
        </w:rPr>
        <w:t xml:space="preserve">Puar’17 </w:t>
      </w:r>
      <w:r w:rsidRPr="00CD694F">
        <w:rPr>
          <w:rStyle w:val="Style13ptBold"/>
          <w:b w:val="0"/>
          <w:bCs/>
          <w:sz w:val="12"/>
          <w:szCs w:val="12"/>
        </w:rPr>
        <w:t>|</w:t>
      </w:r>
      <w:r w:rsidRPr="00CD694F">
        <w:rPr>
          <w:sz w:val="12"/>
          <w:szCs w:val="12"/>
        </w:rPr>
        <w:t xml:space="preserve">Jasbir K. Puar is a U.S.-based queer theorist and Professor and Graduate Director of Women’s and Gender Studies at Rutgers University, where she has been a faculty member since 2000. </w:t>
      </w:r>
      <w:r w:rsidRPr="00CD694F">
        <w:rPr>
          <w:i/>
          <w:iCs/>
          <w:sz w:val="12"/>
          <w:szCs w:val="12"/>
        </w:rPr>
        <w:t xml:space="preserve">The Right to Maim, </w:t>
      </w:r>
      <w:r w:rsidRPr="00CD694F">
        <w:rPr>
          <w:sz w:val="12"/>
          <w:szCs w:val="12"/>
        </w:rPr>
        <w:t>Duke University Press, 2017</w:t>
      </w:r>
      <w:r w:rsidRPr="00CD694F">
        <w:rPr>
          <w:rStyle w:val="Style13ptBold"/>
          <w:b w:val="0"/>
          <w:bCs/>
          <w:sz w:val="12"/>
          <w:szCs w:val="12"/>
        </w:rPr>
        <w:t>|KZaidi</w:t>
      </w:r>
    </w:p>
    <w:p w14:paraId="7C5C7C8E" w14:textId="77777777" w:rsidR="00957343" w:rsidRDefault="00957343" w:rsidP="00957343">
      <w:pPr>
        <w:pStyle w:val="FootnoteText"/>
      </w:pPr>
    </w:p>
  </w:footnote>
  <w:footnote w:id="4">
    <w:p w14:paraId="03235A63" w14:textId="77777777" w:rsidR="00957343" w:rsidRDefault="00957343" w:rsidP="00957343">
      <w:pPr>
        <w:pStyle w:val="FootnoteText"/>
      </w:pPr>
      <w:r>
        <w:rPr>
          <w:rStyle w:val="FootnoteReference"/>
        </w:rPr>
        <w:footnoteRef/>
      </w:r>
      <w:r>
        <w:t xml:space="preserve"> </w:t>
      </w:r>
      <w:r w:rsidRPr="00BB3E1A">
        <w:rPr>
          <w:sz w:val="12"/>
          <w:szCs w:val="12"/>
        </w:rPr>
        <w:t>Ibid</w:t>
      </w:r>
    </w:p>
    <w:p w14:paraId="7E4F32BF" w14:textId="77777777" w:rsidR="00957343" w:rsidRDefault="00957343" w:rsidP="00957343">
      <w:pPr>
        <w:pStyle w:val="FootnoteText"/>
      </w:pPr>
    </w:p>
  </w:footnote>
  <w:footnote w:id="5">
    <w:p w14:paraId="3F5ABEBA" w14:textId="77777777" w:rsidR="00957343" w:rsidRPr="00BB3E1A" w:rsidRDefault="00957343" w:rsidP="00957343">
      <w:pPr>
        <w:rPr>
          <w:sz w:val="12"/>
          <w:szCs w:val="12"/>
        </w:rPr>
      </w:pPr>
      <w:r>
        <w:rPr>
          <w:rStyle w:val="FootnoteReference"/>
        </w:rPr>
        <w:footnoteRef/>
      </w:r>
      <w:r>
        <w:t xml:space="preserve"> </w:t>
      </w:r>
      <w:r w:rsidRPr="00BB3E1A">
        <w:rPr>
          <w:rStyle w:val="Style13ptBold"/>
          <w:sz w:val="12"/>
          <w:szCs w:val="12"/>
        </w:rPr>
        <w:t>Moten and Harney 13</w:t>
      </w:r>
      <w:r w:rsidRPr="00BB3E1A">
        <w:rPr>
          <w:sz w:val="12"/>
          <w:szCs w:val="12"/>
        </w:rPr>
        <w:t xml:space="preserve"> (Fred Moten, poet and scholar whose work explores critical theory, black studies, professor of Performance Studies at New York University, Stefano Harney, Professor of Strategic Management Education, Singapore Management University and co-founder of the School for Study, “The Undercommons: Fugitive Planning &amp; Black Study”, published 2013, pages 66-68)</w:t>
      </w:r>
    </w:p>
    <w:p w14:paraId="1753C15C" w14:textId="77777777" w:rsidR="00957343" w:rsidRDefault="00957343" w:rsidP="00957343">
      <w:pPr>
        <w:pStyle w:val="FootnoteText"/>
      </w:pPr>
    </w:p>
  </w:footnote>
  <w:footnote w:id="6">
    <w:p w14:paraId="032DAD75" w14:textId="77777777" w:rsidR="00957343" w:rsidRPr="00F72D21" w:rsidRDefault="00957343" w:rsidP="00957343">
      <w:pPr>
        <w:pStyle w:val="FootnoteText"/>
        <w:rPr>
          <w:sz w:val="12"/>
          <w:szCs w:val="12"/>
        </w:rPr>
      </w:pPr>
      <w:r>
        <w:rPr>
          <w:rStyle w:val="FootnoteReference"/>
        </w:rPr>
        <w:footnoteRef/>
      </w:r>
      <w:r>
        <w:t xml:space="preserve"> </w:t>
      </w:r>
      <w:r>
        <w:rPr>
          <w:sz w:val="12"/>
          <w:szCs w:val="12"/>
        </w:rPr>
        <w:t>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F76CA"/>
    <w:multiLevelType w:val="multilevel"/>
    <w:tmpl w:val="EC2CE94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537D2C"/>
    <w:multiLevelType w:val="multilevel"/>
    <w:tmpl w:val="B69611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FF0274"/>
    <w:multiLevelType w:val="hybridMultilevel"/>
    <w:tmpl w:val="250826BE"/>
    <w:lvl w:ilvl="0" w:tplc="C7F249C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612887"/>
    <w:multiLevelType w:val="multilevel"/>
    <w:tmpl w:val="E25EEF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006238"/>
    <w:multiLevelType w:val="multilevel"/>
    <w:tmpl w:val="8E1AE84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754FBE"/>
    <w:multiLevelType w:val="multilevel"/>
    <w:tmpl w:val="F224CF68"/>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142AFC"/>
    <w:multiLevelType w:val="multilevel"/>
    <w:tmpl w:val="A3D6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293743"/>
    <w:multiLevelType w:val="multilevel"/>
    <w:tmpl w:val="95FC769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642FD0"/>
    <w:multiLevelType w:val="multilevel"/>
    <w:tmpl w:val="E9F60CC8"/>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BF7C72"/>
    <w:multiLevelType w:val="multilevel"/>
    <w:tmpl w:val="E0886E9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501C4F"/>
    <w:multiLevelType w:val="multilevel"/>
    <w:tmpl w:val="7DCC8418"/>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E939AA"/>
    <w:multiLevelType w:val="multilevel"/>
    <w:tmpl w:val="B87CE7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4F06A6"/>
    <w:multiLevelType w:val="multilevel"/>
    <w:tmpl w:val="969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1148F"/>
    <w:multiLevelType w:val="hybridMultilevel"/>
    <w:tmpl w:val="6694DC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6B2796"/>
    <w:multiLevelType w:val="multilevel"/>
    <w:tmpl w:val="C1F2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C53738"/>
    <w:multiLevelType w:val="multilevel"/>
    <w:tmpl w:val="569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E1CEB"/>
    <w:multiLevelType w:val="multilevel"/>
    <w:tmpl w:val="58DEAE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D6C49"/>
    <w:multiLevelType w:val="multilevel"/>
    <w:tmpl w:val="1AC6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765E00"/>
    <w:multiLevelType w:val="multilevel"/>
    <w:tmpl w:val="E5023CB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2341F5"/>
    <w:multiLevelType w:val="hybridMultilevel"/>
    <w:tmpl w:val="4F34D40C"/>
    <w:lvl w:ilvl="0" w:tplc="42F066A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2C014D"/>
    <w:multiLevelType w:val="hybridMultilevel"/>
    <w:tmpl w:val="63FC4D28"/>
    <w:lvl w:ilvl="0" w:tplc="2968F35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EF30BF"/>
    <w:multiLevelType w:val="multilevel"/>
    <w:tmpl w:val="AB161B3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53917"/>
    <w:multiLevelType w:val="multilevel"/>
    <w:tmpl w:val="F0CA01EC"/>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A56E4E"/>
    <w:multiLevelType w:val="multilevel"/>
    <w:tmpl w:val="CCB4B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7E6E43"/>
    <w:multiLevelType w:val="multilevel"/>
    <w:tmpl w:val="A6AA634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85616C"/>
    <w:multiLevelType w:val="hybridMultilevel"/>
    <w:tmpl w:val="B3EAAB40"/>
    <w:lvl w:ilvl="0" w:tplc="5CCEA050">
      <w:start w:val="1"/>
      <w:numFmt w:val="bullet"/>
      <w:lvlText w:val="-"/>
      <w:lvlJc w:val="left"/>
      <w:pPr>
        <w:ind w:left="360" w:hanging="360"/>
      </w:pPr>
      <w:rPr>
        <w:rFonts w:ascii="Calibri" w:eastAsiaTheme="majorEastAsia" w:hAnsi="Calibri" w:cstheme="maj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F07663"/>
    <w:multiLevelType w:val="multilevel"/>
    <w:tmpl w:val="214E129E"/>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F32A42"/>
    <w:multiLevelType w:val="multilevel"/>
    <w:tmpl w:val="C91605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746E28"/>
    <w:multiLevelType w:val="hybridMultilevel"/>
    <w:tmpl w:val="87C65F3A"/>
    <w:lvl w:ilvl="0" w:tplc="95A0829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C14357"/>
    <w:multiLevelType w:val="hybridMultilevel"/>
    <w:tmpl w:val="5F34A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04444B"/>
    <w:multiLevelType w:val="multilevel"/>
    <w:tmpl w:val="5544A3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9B37C2"/>
    <w:multiLevelType w:val="multilevel"/>
    <w:tmpl w:val="A73C49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8"/>
  </w:num>
  <w:num w:numId="13">
    <w:abstractNumId w:val="12"/>
  </w:num>
  <w:num w:numId="14">
    <w:abstractNumId w:val="42"/>
  </w:num>
  <w:num w:numId="15">
    <w:abstractNumId w:val="17"/>
  </w:num>
  <w:num w:numId="16">
    <w:abstractNumId w:val="25"/>
  </w:num>
  <w:num w:numId="17">
    <w:abstractNumId w:val="14"/>
  </w:num>
  <w:num w:numId="18">
    <w:abstractNumId w:val="29"/>
  </w:num>
  <w:num w:numId="19">
    <w:abstractNumId w:val="11"/>
  </w:num>
  <w:num w:numId="20">
    <w:abstractNumId w:val="41"/>
  </w:num>
  <w:num w:numId="21">
    <w:abstractNumId w:val="22"/>
  </w:num>
  <w:num w:numId="22">
    <w:abstractNumId w:val="32"/>
  </w:num>
  <w:num w:numId="23">
    <w:abstractNumId w:val="15"/>
  </w:num>
  <w:num w:numId="24">
    <w:abstractNumId w:val="35"/>
  </w:num>
  <w:num w:numId="25">
    <w:abstractNumId w:val="18"/>
  </w:num>
  <w:num w:numId="26">
    <w:abstractNumId w:val="20"/>
  </w:num>
  <w:num w:numId="27">
    <w:abstractNumId w:val="23"/>
  </w:num>
  <w:num w:numId="28">
    <w:abstractNumId w:val="36"/>
  </w:num>
  <w:num w:numId="29">
    <w:abstractNumId w:val="39"/>
  </w:num>
  <w:num w:numId="30">
    <w:abstractNumId w:val="30"/>
  </w:num>
  <w:num w:numId="31">
    <w:abstractNumId w:val="13"/>
  </w:num>
  <w:num w:numId="32">
    <w:abstractNumId w:val="31"/>
  </w:num>
  <w:num w:numId="33">
    <w:abstractNumId w:val="24"/>
  </w:num>
  <w:num w:numId="34">
    <w:abstractNumId w:val="28"/>
  </w:num>
  <w:num w:numId="35">
    <w:abstractNumId w:val="34"/>
  </w:num>
  <w:num w:numId="36">
    <w:abstractNumId w:val="37"/>
  </w:num>
  <w:num w:numId="37">
    <w:abstractNumId w:val="16"/>
  </w:num>
  <w:num w:numId="38">
    <w:abstractNumId w:val="19"/>
  </w:num>
  <w:num w:numId="39">
    <w:abstractNumId w:val="21"/>
  </w:num>
  <w:num w:numId="40">
    <w:abstractNumId w:val="33"/>
  </w:num>
  <w:num w:numId="41">
    <w:abstractNumId w:val="26"/>
  </w:num>
  <w:num w:numId="42">
    <w:abstractNumId w:val="40"/>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5734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46E8"/>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2EE4"/>
    <w:rsid w:val="007A3BAF"/>
    <w:rsid w:val="007B53D8"/>
    <w:rsid w:val="007C22C5"/>
    <w:rsid w:val="007C57E1"/>
    <w:rsid w:val="007C5811"/>
    <w:rsid w:val="007D2DF5"/>
    <w:rsid w:val="007D451A"/>
    <w:rsid w:val="007D5ACC"/>
    <w:rsid w:val="007D5E3E"/>
    <w:rsid w:val="007D7596"/>
    <w:rsid w:val="007E242C"/>
    <w:rsid w:val="007E6631"/>
    <w:rsid w:val="00803A12"/>
    <w:rsid w:val="00803B35"/>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57343"/>
    <w:rsid w:val="00960255"/>
    <w:rsid w:val="009603E1"/>
    <w:rsid w:val="00961C9D"/>
    <w:rsid w:val="00963065"/>
    <w:rsid w:val="00965D0B"/>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1497"/>
    <w:rsid w:val="00B12933"/>
    <w:rsid w:val="00B12B88"/>
    <w:rsid w:val="00B137E0"/>
    <w:rsid w:val="00B13BC8"/>
    <w:rsid w:val="00B24662"/>
    <w:rsid w:val="00B326E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77D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6ADA"/>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20F2"/>
    <w:rsid w:val="00F57FFB"/>
    <w:rsid w:val="00F601E6"/>
    <w:rsid w:val="00F73954"/>
    <w:rsid w:val="00F94060"/>
    <w:rsid w:val="00FA56F6"/>
    <w:rsid w:val="00FB01F7"/>
    <w:rsid w:val="00FB329D"/>
    <w:rsid w:val="00FC27E3"/>
    <w:rsid w:val="00FC74C7"/>
    <w:rsid w:val="00FD451D"/>
    <w:rsid w:val="00FD5B22"/>
    <w:rsid w:val="00FE1B01"/>
    <w:rsid w:val="00FF5D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FF795"/>
  <w14:defaultImageDpi w14:val="300"/>
  <w15:docId w15:val="{DA57D865-914D-E343-A740-B652EC83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Normal/Card"/>
    <w:qFormat/>
    <w:rsid w:val="00803B35"/>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803B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03B3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03B3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9"/>
    <w:unhideWhenUsed/>
    <w:qFormat/>
    <w:rsid w:val="00803B3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03B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B35"/>
  </w:style>
  <w:style w:type="character" w:customStyle="1" w:styleId="Heading1Char">
    <w:name w:val="Heading 1 Char"/>
    <w:aliases w:val="Pocket Char"/>
    <w:basedOn w:val="DefaultParagraphFont"/>
    <w:link w:val="Heading1"/>
    <w:uiPriority w:val="9"/>
    <w:rsid w:val="00803B3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03B3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03B35"/>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9"/>
    <w:rsid w:val="00803B3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03B35"/>
    <w:rPr>
      <w:b/>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803B35"/>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7"/>
    <w:qFormat/>
    <w:rsid w:val="00803B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3B35"/>
    <w:rPr>
      <w:color w:val="auto"/>
      <w:u w:val="none"/>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Pocket Char1"/>
    <w:basedOn w:val="DefaultParagraphFont"/>
    <w:uiPriority w:val="99"/>
    <w:unhideWhenUsed/>
    <w:rsid w:val="00803B35"/>
    <w:rPr>
      <w:color w:val="auto"/>
      <w:u w:val="none"/>
    </w:rPr>
  </w:style>
  <w:style w:type="paragraph" w:styleId="DocumentMap">
    <w:name w:val="Document Map"/>
    <w:basedOn w:val="Normal"/>
    <w:link w:val="DocumentMapChar"/>
    <w:uiPriority w:val="99"/>
    <w:semiHidden/>
    <w:unhideWhenUsed/>
    <w:rsid w:val="00803B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3B35"/>
    <w:rPr>
      <w:rFonts w:ascii="Lucida Grande" w:hAnsi="Lucida Grande" w:cs="Lucida Grande"/>
    </w:rPr>
  </w:style>
  <w:style w:type="paragraph" w:customStyle="1" w:styleId="textbold">
    <w:name w:val="text bold"/>
    <w:basedOn w:val="Normal"/>
    <w:link w:val="Emphasis"/>
    <w:uiPriority w:val="7"/>
    <w:qFormat/>
    <w:rsid w:val="00957343"/>
    <w:pPr>
      <w:ind w:left="720"/>
      <w:jc w:val="both"/>
    </w:pPr>
    <w:rPr>
      <w:b/>
      <w:iCs/>
      <w:u w:val="single"/>
    </w:rPr>
  </w:style>
  <w:style w:type="paragraph" w:styleId="FootnoteText">
    <w:name w:val="footnote text"/>
    <w:basedOn w:val="Normal"/>
    <w:link w:val="FootnoteTextChar"/>
    <w:uiPriority w:val="99"/>
    <w:semiHidden/>
    <w:unhideWhenUsed/>
    <w:rsid w:val="0095734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343"/>
    <w:rPr>
      <w:rFonts w:ascii="Calibri" w:hAnsi="Calibri" w:cs="Calibri"/>
      <w:sz w:val="20"/>
      <w:szCs w:val="20"/>
    </w:rPr>
  </w:style>
  <w:style w:type="character" w:styleId="FootnoteReference">
    <w:name w:val="footnote reference"/>
    <w:basedOn w:val="DefaultParagraphFont"/>
    <w:uiPriority w:val="99"/>
    <w:semiHidden/>
    <w:unhideWhenUsed/>
    <w:rsid w:val="00957343"/>
    <w:rPr>
      <w:vertAlign w:val="superscript"/>
    </w:rPr>
  </w:style>
  <w:style w:type="paragraph" w:styleId="NoSpacing">
    <w:name w:val="No Spacing"/>
    <w:uiPriority w:val="1"/>
    <w:qFormat/>
    <w:rsid w:val="00957343"/>
    <w:rPr>
      <w:rFonts w:ascii="Calibri" w:hAnsi="Calibri"/>
      <w:sz w:val="22"/>
    </w:rPr>
  </w:style>
  <w:style w:type="character" w:customStyle="1" w:styleId="apple-converted-space">
    <w:name w:val="apple-converted-space"/>
    <w:basedOn w:val="DefaultParagraphFont"/>
    <w:rsid w:val="00957343"/>
  </w:style>
  <w:style w:type="character" w:customStyle="1" w:styleId="gmail-msohyperlink">
    <w:name w:val="gmail-msohyperlink"/>
    <w:basedOn w:val="DefaultParagraphFont"/>
    <w:rsid w:val="00957343"/>
  </w:style>
  <w:style w:type="character" w:customStyle="1" w:styleId="gmail-style13ptbold">
    <w:name w:val="gmail-style13ptbold"/>
    <w:basedOn w:val="DefaultParagraphFont"/>
    <w:rsid w:val="00957343"/>
  </w:style>
  <w:style w:type="character" w:customStyle="1" w:styleId="gmail-styleunderline">
    <w:name w:val="gmail-styleunderline"/>
    <w:basedOn w:val="DefaultParagraphFont"/>
    <w:rsid w:val="00957343"/>
  </w:style>
  <w:style w:type="paragraph" w:styleId="IntenseQuote">
    <w:name w:val="Intense Quote"/>
    <w:basedOn w:val="Normal"/>
    <w:next w:val="Normal"/>
    <w:link w:val="IntenseQuoteChar"/>
    <w:uiPriority w:val="30"/>
    <w:qFormat/>
    <w:rsid w:val="0095734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57343"/>
    <w:rPr>
      <w:rFonts w:ascii="Calibri" w:hAnsi="Calibri" w:cs="Calibri"/>
      <w:i/>
      <w:iCs/>
      <w:color w:val="4F81BD" w:themeColor="accent1"/>
      <w:sz w:val="22"/>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57343"/>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rsid w:val="00957343"/>
    <w:rPr>
      <w:color w:val="605E5C"/>
      <w:shd w:val="clear" w:color="auto" w:fill="E1DFDD"/>
    </w:rPr>
  </w:style>
  <w:style w:type="paragraph" w:customStyle="1" w:styleId="blog-article-title">
    <w:name w:val="blog-article-title"/>
    <w:basedOn w:val="Normal"/>
    <w:rsid w:val="00957343"/>
    <w:pPr>
      <w:spacing w:before="100" w:beforeAutospacing="1" w:after="100" w:afterAutospacing="1" w:line="240" w:lineRule="auto"/>
    </w:pPr>
    <w:rPr>
      <w:rFonts w:ascii="Times New Roman" w:eastAsia="Times New Roman" w:hAnsi="Times New Roman" w:cs="Times New Roman"/>
      <w:sz w:val="24"/>
    </w:rPr>
  </w:style>
  <w:style w:type="character" w:customStyle="1" w:styleId="EmphasisA">
    <w:name w:val="Emphasis A"/>
    <w:rsid w:val="00957343"/>
    <w:rPr>
      <w:rFonts w:ascii="Lucida Grande" w:eastAsia="ヒラギノ角ゴ Pro W3" w:hAnsi="Lucida Grande"/>
      <w:b/>
      <w:i w:val="0"/>
      <w:color w:val="00000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57343"/>
    <w:rPr>
      <w:rFonts w:ascii="Times New Roman" w:eastAsia="Times New Roman" w:hAnsi="Times New Roman" w:cs="Times New Roman"/>
    </w:rPr>
  </w:style>
  <w:style w:type="paragraph" w:customStyle="1" w:styleId="post-item">
    <w:name w:val="post-item"/>
    <w:basedOn w:val="Normal"/>
    <w:rsid w:val="00957343"/>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957343"/>
    <w:pPr>
      <w:ind w:left="720"/>
      <w:contextualSpacing/>
    </w:pPr>
  </w:style>
  <w:style w:type="paragraph" w:customStyle="1" w:styleId="author-description">
    <w:name w:val="author-description"/>
    <w:basedOn w:val="Normal"/>
    <w:rsid w:val="00957343"/>
    <w:pPr>
      <w:spacing w:before="100" w:beforeAutospacing="1" w:after="100" w:afterAutospacing="1"/>
    </w:pPr>
  </w:style>
  <w:style w:type="paragraph" w:customStyle="1" w:styleId="graf">
    <w:name w:val="graf"/>
    <w:basedOn w:val="Normal"/>
    <w:rsid w:val="00957343"/>
    <w:pPr>
      <w:spacing w:before="100" w:beforeAutospacing="1" w:after="100" w:afterAutospacing="1"/>
    </w:pPr>
  </w:style>
  <w:style w:type="character" w:customStyle="1" w:styleId="markup--quote">
    <w:name w:val="markup--quote"/>
    <w:basedOn w:val="DefaultParagraphFont"/>
    <w:rsid w:val="00957343"/>
  </w:style>
  <w:style w:type="paragraph" w:styleId="BalloonText">
    <w:name w:val="Balloon Text"/>
    <w:basedOn w:val="Normal"/>
    <w:link w:val="BalloonTextChar"/>
    <w:uiPriority w:val="99"/>
    <w:semiHidden/>
    <w:unhideWhenUsed/>
    <w:rsid w:val="00957343"/>
    <w:rPr>
      <w:sz w:val="18"/>
      <w:szCs w:val="18"/>
    </w:rPr>
  </w:style>
  <w:style w:type="character" w:customStyle="1" w:styleId="BalloonTextChar">
    <w:name w:val="Balloon Text Char"/>
    <w:basedOn w:val="DefaultParagraphFont"/>
    <w:link w:val="BalloonText"/>
    <w:uiPriority w:val="99"/>
    <w:semiHidden/>
    <w:rsid w:val="00957343"/>
    <w:rPr>
      <w:rFonts w:ascii="Calibri" w:hAnsi="Calibri" w:cs="Calibri"/>
      <w:sz w:val="18"/>
      <w:szCs w:val="18"/>
    </w:rPr>
  </w:style>
  <w:style w:type="character" w:styleId="Strong">
    <w:name w:val="Strong"/>
    <w:basedOn w:val="DefaultParagraphFont"/>
    <w:uiPriority w:val="22"/>
    <w:qFormat/>
    <w:rsid w:val="00957343"/>
    <w:rPr>
      <w:b/>
      <w:bCs/>
    </w:rPr>
  </w:style>
  <w:style w:type="paragraph" w:customStyle="1" w:styleId="people-title">
    <w:name w:val="people-title"/>
    <w:basedOn w:val="Normal"/>
    <w:rsid w:val="0095734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957343"/>
    <w:pPr>
      <w:spacing w:before="100" w:beforeAutospacing="1" w:after="100" w:afterAutospacing="1" w:line="240" w:lineRule="auto"/>
    </w:pPr>
    <w:rPr>
      <w:rFonts w:ascii="Times New Roman" w:eastAsia="Times New Roman" w:hAnsi="Times New Roman" w:cs="Times New Roman"/>
      <w:sz w:val="24"/>
    </w:rPr>
  </w:style>
  <w:style w:type="paragraph" w:customStyle="1" w:styleId="endmarkenabled">
    <w:name w:val="endmarkenabled"/>
    <w:basedOn w:val="Normal"/>
    <w:rsid w:val="00957343"/>
    <w:pPr>
      <w:spacing w:before="100" w:beforeAutospacing="1" w:after="100" w:afterAutospacing="1" w:line="240" w:lineRule="auto"/>
    </w:pPr>
    <w:rPr>
      <w:rFonts w:ascii="Times New Roman" w:eastAsia="Times New Roman" w:hAnsi="Times New Roman" w:cs="Times New Roman"/>
      <w:sz w:val="24"/>
    </w:rPr>
  </w:style>
  <w:style w:type="paragraph" w:customStyle="1" w:styleId="articlebylinebio">
    <w:name w:val="articlebyline__bio"/>
    <w:basedOn w:val="Normal"/>
    <w:rsid w:val="00957343"/>
    <w:pPr>
      <w:spacing w:before="100" w:beforeAutospacing="1" w:after="100" w:afterAutospacing="1" w:line="240" w:lineRule="auto"/>
    </w:pPr>
    <w:rPr>
      <w:rFonts w:ascii="Times New Roman" w:eastAsia="Times New Roman" w:hAnsi="Times New Roman" w:cs="Times New Roman"/>
      <w:sz w:val="24"/>
    </w:rPr>
  </w:style>
  <w:style w:type="paragraph" w:customStyle="1" w:styleId="js-openable-content">
    <w:name w:val="js-openable-content"/>
    <w:basedOn w:val="Normal"/>
    <w:rsid w:val="00957343"/>
    <w:pPr>
      <w:spacing w:before="100" w:beforeAutospacing="1" w:after="100" w:afterAutospacing="1" w:line="240" w:lineRule="auto"/>
    </w:pPr>
    <w:rPr>
      <w:rFonts w:ascii="Times New Roman" w:eastAsia="Times New Roman" w:hAnsi="Times New Roman" w:cs="Times New Roman"/>
      <w:sz w:val="24"/>
    </w:rPr>
  </w:style>
  <w:style w:type="character" w:customStyle="1" w:styleId="FootnoteTextChar1">
    <w:name w:val="Footnote Text Char1"/>
    <w:basedOn w:val="DefaultParagraphFont"/>
    <w:uiPriority w:val="99"/>
    <w:semiHidden/>
    <w:rsid w:val="00957343"/>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adaliyya.com/Details/26818|KZaidi"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jadaliyya.com/Details/26818|KZaidi"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abs/10.1080/2201473X.2016.123816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umai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510C7A1-B636-D94D-A6C7-C20D3BDEF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81226</Words>
  <Characters>462989</Characters>
  <Application>Microsoft Office Word</Application>
  <DocSecurity>0</DocSecurity>
  <Lines>3858</Lines>
  <Paragraphs>1086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2019-07-20T19:28:00Z</dcterms:created>
  <dcterms:modified xsi:type="dcterms:W3CDTF">2019-07-25T23:31:00Z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