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9B2D1" w14:textId="215173A6" w:rsidR="00A043EC" w:rsidRDefault="00A043EC" w:rsidP="00A043EC">
      <w:pPr>
        <w:pStyle w:val="Heading1"/>
      </w:pPr>
      <w:r>
        <w:t>CNDI – Crap K</w:t>
      </w:r>
    </w:p>
    <w:p w14:paraId="28D89EA4" w14:textId="555A8CD7" w:rsidR="00A043EC" w:rsidRDefault="00A043EC" w:rsidP="00A043EC">
      <w:pPr>
        <w:pStyle w:val="Heading1"/>
      </w:pPr>
      <w:r>
        <w:lastRenderedPageBreak/>
        <w:t xml:space="preserve">1NC </w:t>
      </w:r>
    </w:p>
    <w:p w14:paraId="0DD9EB7A" w14:textId="12178147" w:rsidR="00A043EC" w:rsidRDefault="00A043EC" w:rsidP="00A043EC">
      <w:pPr>
        <w:pStyle w:val="Heading2"/>
      </w:pPr>
      <w:r>
        <w:lastRenderedPageBreak/>
        <w:t>1NC – Policy</w:t>
      </w:r>
    </w:p>
    <w:p w14:paraId="4B90AD67" w14:textId="77777777" w:rsidR="00A043EC" w:rsidRPr="00FE4466" w:rsidRDefault="00A043EC" w:rsidP="00A043EC">
      <w:pPr>
        <w:pStyle w:val="Heading4"/>
        <w:rPr>
          <w:rFonts w:cs="Calibri"/>
        </w:rPr>
      </w:pPr>
      <w:r w:rsidRPr="00FE4466">
        <w:rPr>
          <w:rFonts w:cs="Calibri"/>
        </w:rPr>
        <w:t>The logic of arms sales is rooted in neoliberalism and cold war policy</w:t>
      </w:r>
      <w:r>
        <w:rPr>
          <w:rFonts w:cs="Calibri"/>
        </w:rPr>
        <w:t xml:space="preserve"> – only capitalism can explain US militarism and arms sales</w:t>
      </w:r>
    </w:p>
    <w:p w14:paraId="08592A5A" w14:textId="77777777" w:rsidR="00A043EC" w:rsidRPr="00FE4466" w:rsidRDefault="00A043EC" w:rsidP="00A043EC">
      <w:pPr>
        <w:rPr>
          <w:rFonts w:cs="Calibri"/>
        </w:rPr>
      </w:pPr>
      <w:r w:rsidRPr="00FE4466">
        <w:rPr>
          <w:rStyle w:val="Style13ptBold"/>
          <w:rFonts w:cs="Calibri"/>
        </w:rPr>
        <w:t>Pijl 13</w:t>
      </w:r>
      <w:r w:rsidRPr="00FE4466">
        <w:rPr>
          <w:rFonts w:cs="Calibri"/>
        </w:rPr>
        <w:t xml:space="preserve"> (Kees van der Pijl, Kees van der Pijl is a Dutch political scientist who was professor of international relations at the University of Sussex. He is known for his critical approach to global political economy and has published, amongst others, Flight MH17, Ukraine and the New Cold War, “The Financial Crisis and the War for Global Governance,” Centre for Global Political Economy, University of Sussex, 2013, </w:t>
      </w:r>
      <w:hyperlink r:id="rId6" w:history="1">
        <w:r w:rsidRPr="00FE4466">
          <w:rPr>
            <w:rStyle w:val="Hyperlink"/>
            <w:rFonts w:cs="Calibri"/>
          </w:rPr>
          <w:t>http://kapacc.blog.rosalux.de/files/2013/06/CrisisGeopol13.pdf</w:t>
        </w:r>
      </w:hyperlink>
      <w:r w:rsidRPr="00FE4466">
        <w:rPr>
          <w:rFonts w:cs="Calibri"/>
        </w:rPr>
        <w:t>, pg. 6-10)///PSC</w:t>
      </w:r>
    </w:p>
    <w:p w14:paraId="5FBA81AE" w14:textId="77777777" w:rsidR="00A043EC" w:rsidRPr="00FE4466" w:rsidRDefault="00A043EC" w:rsidP="00A043EC">
      <w:pPr>
        <w:rPr>
          <w:rFonts w:cs="Calibri"/>
          <w:sz w:val="16"/>
        </w:rPr>
      </w:pPr>
      <w:r w:rsidRPr="00FE4466">
        <w:rPr>
          <w:rStyle w:val="StyleUnderline"/>
          <w:rFonts w:cs="Calibri"/>
        </w:rPr>
        <w:t xml:space="preserve">In January 1994, the North Atlantic Council agreed to expand NATO to include Poland, Hungary and the Czech Republic, </w:t>
      </w:r>
      <w:r w:rsidRPr="00FE4466">
        <w:rPr>
          <w:rFonts w:cs="Calibri"/>
          <w:sz w:val="16"/>
        </w:rPr>
        <w:t xml:space="preserve">whilst other candidates were invited to join a Partnership for Peace. </w:t>
      </w:r>
      <w:r w:rsidRPr="00FE4466">
        <w:rPr>
          <w:rStyle w:val="StyleUnderline"/>
          <w:rFonts w:cs="Calibri"/>
        </w:rPr>
        <w:t>This was a unilateral choice made by the US without consulting its partners</w:t>
      </w:r>
      <w:r w:rsidRPr="00FE4466">
        <w:rPr>
          <w:rFonts w:cs="Calibri"/>
          <w:sz w:val="16"/>
        </w:rPr>
        <w:t xml:space="preserve">. As Thomas Schreiber writes, the selection was due to ‘powerful Polish and Hungarian lobbies in the US and Albright’s Czech origins, but the countries also represented attractive markets for US arms sales, given the imminent replacement of obsolete Soviet equipment’ (Schreiber 2004). </w:t>
      </w:r>
      <w:r w:rsidRPr="00FE4466">
        <w:rPr>
          <w:rStyle w:val="Emphasis"/>
          <w:rFonts w:cs="Calibri"/>
        </w:rPr>
        <w:t>The need for arms sales arose from the fact that after the collapse of the Soviet Union and the victorious conclusion of the First Gulf War, the companies identified by Nitzan and Bichler as prime defence contractors in anticipation of an adverse procurement conjuncture had embarked on a process of reorganisation</w:t>
      </w:r>
      <w:r w:rsidRPr="00FE4466">
        <w:rPr>
          <w:rFonts w:cs="Calibri"/>
          <w:sz w:val="16"/>
        </w:rPr>
        <w:t xml:space="preserve">. </w:t>
      </w:r>
      <w:r w:rsidRPr="00FE4466">
        <w:rPr>
          <w:rStyle w:val="Emphasis"/>
          <w:rFonts w:cs="Calibri"/>
        </w:rPr>
        <w:t>The US aerospace industry in particular was extremely receptive to the assumption of ‘new responsibilities’</w:t>
      </w:r>
      <w:r w:rsidRPr="00FE4466">
        <w:rPr>
          <w:rFonts w:cs="Calibri"/>
          <w:sz w:val="16"/>
        </w:rPr>
        <w:t xml:space="preserve"> by Washington. As I have shown elsewhere (2006: 261-2, 273-4), it was going through a series of mega-mergers (Lockheed and Martin, Boeing-Rockwell-McDonnell Douglas, Raytheon and Hughes) which brought it in close touch with Wall Street bankers assisting in the process. Clinton already in June 1991 had been invited for what the New York Times later called ‘a job interview’ on Wall Street (International Herald Tribune, 16 February 1999). The appointment of Robert Rubin (then from Goldman Sachs) and Richard Holbrooke (Lehman Bros, Credit Suisse First Boston) to his cabinet, along with the continuation of Alan Greenspan at the Federal Reserve (J.P. Morgan), gave Wall Street the whip hand in the Clinton Administration. Not only did the Clinton administration in 1999 suspend the Glass-Steagall Act of 1933 that separated (international and risk-seeking) investment banking from (national and risk-avoiding) deposit banking. </w:t>
      </w:r>
      <w:r w:rsidRPr="00FE4466">
        <w:rPr>
          <w:rStyle w:val="StyleUnderline"/>
          <w:rFonts w:cs="Calibri"/>
        </w:rPr>
        <w:t>Its neoliberal activism also duly included opening up financial markets across the globe. Certainly the 1999 G 7 meeting in Cologne agreed that the financial system required strengthening in light of the Asian crisis and the collapse of the LCTM hedge fund</w:t>
      </w:r>
      <w:r w:rsidRPr="00FE4466">
        <w:rPr>
          <w:rFonts w:cs="Calibri"/>
          <w:sz w:val="16"/>
        </w:rPr>
        <w:t xml:space="preserve">. But countries the world over were also expected to pursue, as cited by Christopher Rude, ‘capital account liberalization… in a careful and wellsequenced manner, accompanied by a sound and well-regulated financial sector and by a consistent macroeconomic policy framework’ (Rude 2008: 214). Thus they would be able to stick to tight monetary and fiscal policies keeping wage and social security costs at a minimum. </w:t>
      </w:r>
      <w:r w:rsidRPr="00FE4466">
        <w:rPr>
          <w:rStyle w:val="Emphasis"/>
          <w:rFonts w:cs="Calibri"/>
        </w:rPr>
        <w:t>The alliance of Wall Street finance and US/NATO militarism was cemented when Holbrooke supervised NATO intervention in Yugoslavia between 1994 and ’99</w:t>
      </w:r>
      <w:r w:rsidRPr="00FE4466">
        <w:rPr>
          <w:rFonts w:cs="Calibri"/>
          <w:sz w:val="16"/>
        </w:rPr>
        <w:t xml:space="preserve">. Unlike the First Gulf War, the collapse of the USSR in the meantime had removed the need to consult with Russia. However, the weight of the two components varied over time. As De Graaff and Van Apeldoorn write, </w:t>
      </w:r>
      <w:r w:rsidRPr="00FE4466">
        <w:rPr>
          <w:rStyle w:val="StyleUnderline"/>
          <w:rFonts w:cs="Calibri"/>
        </w:rPr>
        <w:t>foreign policy under Clinton was ‘oriented towards the promotion of globalization as a programme of global marketization and commodification’</w:t>
      </w:r>
      <w:r w:rsidRPr="00FE4466">
        <w:rPr>
          <w:rFonts w:cs="Calibri"/>
          <w:sz w:val="16"/>
        </w:rPr>
        <w:t xml:space="preserve"> (de Graaff and Van Apeldoorn 2011: 408, emphasis deleted); under Bush Jr., it was exchanged for a policy focusing on ‘external dangers, imagined or real’ (Ibid.: 410). Compared to Clinton’s two terms, the links of the Bush Jr administration with Wall Street were not as prominent as its predecessor’s; those with oil companies were more pronounced even if the largest and closest, Enron, collapsed under the weight of creative bookkeeping soon after Bush took office. With key figures in the administration such as vice-president Cheney and national security adviser Condoleezza Rice having spent the Democratic interval on the boards of oil (equipment) companies, the switch from neoliberal globalisation to a renewed focus on the Middle East becomes plausible. </w:t>
      </w:r>
      <w:r w:rsidRPr="00FE4466">
        <w:rPr>
          <w:rStyle w:val="StyleUnderline"/>
          <w:rFonts w:cs="Calibri"/>
        </w:rPr>
        <w:t>The militarist line was again articulated is by the Neo-Con ‘Project for a New American Century’ launched in 1997</w:t>
      </w:r>
      <w:r w:rsidRPr="00FE4466">
        <w:rPr>
          <w:rFonts w:cs="Calibri"/>
          <w:sz w:val="16"/>
        </w:rPr>
        <w:t xml:space="preserve">. It reactivated the network that originated in the Jackson/Nitze group and transformed itself into the Committee on the Present Danger (the single most important network represented in the Reagan administration, Brownstein and Easton 1983: 500, 533-4). The Defence Planning Guidance 1994- 1999 cited earlier was a product of the same set of people. </w:t>
      </w:r>
      <w:r w:rsidRPr="00FE4466">
        <w:rPr>
          <w:rStyle w:val="StyleUnderline"/>
          <w:rFonts w:cs="Calibri"/>
        </w:rPr>
        <w:t xml:space="preserve">The relatively close links of </w:t>
      </w:r>
      <w:r w:rsidRPr="00FE4466">
        <w:rPr>
          <w:rStyle w:val="StyleUnderline"/>
          <w:rFonts w:cs="Calibri"/>
        </w:rPr>
        <w:lastRenderedPageBreak/>
        <w:t>the Bush Jr. administration with defence companies observed by De Graaff and Van Apeldoorn need not surprise, but then, the authors emphasise the continued representation of finance also under Democratic governments</w:t>
      </w:r>
      <w:r w:rsidRPr="00FE4466">
        <w:rPr>
          <w:rFonts w:cs="Calibri"/>
          <w:sz w:val="16"/>
        </w:rPr>
        <w:t xml:space="preserve"> (de Graaff and Van Apeldoorn 2011: 420). This underscores that we are looking at an integral grand strategy in which the entire spectrum of US and allied transnational capital has its part to play. </w:t>
      </w:r>
      <w:r w:rsidRPr="00FE4466">
        <w:rPr>
          <w:rStyle w:val="StyleUnderline"/>
          <w:rFonts w:cs="Calibri"/>
        </w:rPr>
        <w:t xml:space="preserve">The key difference, then, between the post-war corporate liberal concept of control that assumed legitimate ‘corporate’ representation </w:t>
      </w:r>
      <w:r w:rsidRPr="00FE4466">
        <w:rPr>
          <w:rFonts w:cs="Calibri"/>
          <w:sz w:val="16"/>
        </w:rPr>
        <w:t xml:space="preserve">(i.e. in international relations, bloc formation) </w:t>
      </w:r>
      <w:r w:rsidRPr="00FE4466">
        <w:rPr>
          <w:rStyle w:val="StyleUnderline"/>
          <w:rFonts w:cs="Calibri"/>
        </w:rPr>
        <w:t>and neoliberalism, is global governance by the West</w:t>
      </w:r>
      <w:r w:rsidRPr="00FE4466">
        <w:rPr>
          <w:rFonts w:cs="Calibri"/>
          <w:sz w:val="16"/>
        </w:rPr>
        <w:t>. Against it no valid opposition can be upheld. The Defence Planning Guidance 1994-1999 already warns against a ‘re-nationalization of security policy’ (of other states, DPG 1992: 2) and urges the US to focus on ‘precluding the emergence of any potential future global competitor’ and never allow a situation of mutually assured destruction to arise again</w:t>
      </w:r>
      <w:r w:rsidRPr="00FE4466">
        <w:rPr>
          <w:rStyle w:val="StyleUnderline"/>
          <w:rFonts w:cs="Calibri"/>
        </w:rPr>
        <w:t>. ‘It is not in our interest or those of the other democracies to return to earlier periods in which multiple military powers balanced one another off in what passed for security structures’</w:t>
      </w:r>
      <w:r w:rsidRPr="00FE4466">
        <w:rPr>
          <w:rFonts w:cs="Calibri"/>
          <w:sz w:val="16"/>
        </w:rPr>
        <w:t xml:space="preserve"> (DPG 1992: 5, 15, 46). </w:t>
      </w:r>
      <w:r w:rsidRPr="00FE4466">
        <w:rPr>
          <w:rStyle w:val="StyleUnderline"/>
          <w:rFonts w:cs="Calibri"/>
        </w:rPr>
        <w:t>Within this broad concept, the Bush Jr. merely emphasised the military/Middle East axis, but this coincided with a drastic decline of its civilian economic involvement.</w:t>
      </w:r>
      <w:r w:rsidRPr="00FE4466">
        <w:rPr>
          <w:rFonts w:cs="Calibri"/>
          <w:sz w:val="16"/>
        </w:rPr>
        <w:t xml:space="preserve"> Claude Serfati interprets the Bush Jr turn towards military solutions—nominally in response to 9/11, but in fact going back to the mid-80s plans for a War on Terror—as a continuation of globalisation by other means. ‘”</w:t>
      </w:r>
      <w:r w:rsidRPr="00FE4466">
        <w:rPr>
          <w:rStyle w:val="Emphasis"/>
          <w:rFonts w:cs="Calibri"/>
        </w:rPr>
        <w:t>New wars”,’ he writes, ‘should be considered not only a consequence, but also an active component of economic and financial globalisation</w:t>
      </w:r>
      <w:r w:rsidRPr="00FE4466">
        <w:rPr>
          <w:rFonts w:cs="Calibri"/>
          <w:sz w:val="16"/>
        </w:rPr>
        <w:t xml:space="preserve">, as they are integrated into global financial and trade systems’ (Serfati 2004: 195). Throughout the neoliberal epoch (so from the 1980s on) </w:t>
      </w:r>
      <w:r w:rsidRPr="00FE4466">
        <w:rPr>
          <w:rStyle w:val="Emphasis"/>
          <w:rFonts w:cs="Calibri"/>
        </w:rPr>
        <w:t>the US has relied on military outlays, exports, and actual intervention; from 2001 its nonmilitary involvement was reduced drastically</w:t>
      </w:r>
      <w:r w:rsidRPr="00FE4466">
        <w:rPr>
          <w:rFonts w:cs="Calibri"/>
          <w:sz w:val="16"/>
        </w:rPr>
        <w:t xml:space="preserve">. Exports from the US have declined by roughly 20 percent over the last decade, beginning in 2001 (del Gatto et al., 2011: 12). US arms exports on the other hand rose steadily and in 2011 totalled $66.3 billion, more than three-quarters of the global arms market. Russia was a distant second, with $4.8 billion in deals. </w:t>
      </w:r>
      <w:r w:rsidRPr="00FE4466">
        <w:rPr>
          <w:rStyle w:val="Emphasis"/>
          <w:rFonts w:cs="Calibri"/>
        </w:rPr>
        <w:t>The American weapons sales total was the largest single-year sales total in the history of United States arms exports, according to the New York Times</w:t>
      </w:r>
      <w:r w:rsidRPr="00FE4466">
        <w:rPr>
          <w:rFonts w:cs="Calibri"/>
          <w:sz w:val="16"/>
        </w:rPr>
        <w:t xml:space="preserve"> (26 August 2012). </w:t>
      </w:r>
      <w:r w:rsidRPr="00FE4466">
        <w:rPr>
          <w:rStyle w:val="StyleUnderline"/>
          <w:rFonts w:cs="Calibri"/>
        </w:rPr>
        <w:t>The wars of the neoliberal epoch are about dispossessing state classes that keep countries of various sizes closed to Western political influence and transnational capital</w:t>
      </w:r>
      <w:r w:rsidRPr="00FE4466">
        <w:rPr>
          <w:rFonts w:cs="Calibri"/>
          <w:sz w:val="16"/>
        </w:rPr>
        <w:t xml:space="preserve">. Serfati refers to a September 2002 report supposedly authored by Condoleezza Rice which argues that </w:t>
      </w:r>
      <w:r w:rsidRPr="00FE4466">
        <w:rPr>
          <w:rStyle w:val="StyleUnderline"/>
          <w:rFonts w:cs="Calibri"/>
        </w:rPr>
        <w:t>the struggle against the Axis of Evil (rogue) states is about free markets and free trade which according to this report ‘arose as a moral principle even before it became a pillar of economics’</w:t>
      </w:r>
      <w:r w:rsidRPr="00FE4466">
        <w:rPr>
          <w:rFonts w:cs="Calibri"/>
          <w:sz w:val="16"/>
        </w:rPr>
        <w:t xml:space="preserve"> (cited in Serfati 2004: 198). Indeed as the author concludes, Some European countries are frustrated with the Bush administration’s use of military might as a tool for gaining a competitive economic edge over its military allies (i.e. by marginalising French interests in Iraq). What if the “prime enforcer of global-economic liberalism” abandons the rules adopted within the multilateral global governance framework for a set of rules of its own? (Serfati 2004: 200, citing Robert Cox). The advantage that the United States enjoys by adding its overwhelming military might to its overall competitive profile (including, notably, the IT sector in which US capital holds the cards, Microsoft, Google/Facebook, etc. which increasingly is being integrated into state surveillance and intelligence structures) has been consolidated under Obama. Military and financial assets, the neoliberal package that restored US competitive advantage from the Reagan presidency on and was thrown into high gear by Clinton, then ran into trouble as one component, footloose international finance, imploded in the crisis of 2007-8.</w:t>
      </w:r>
    </w:p>
    <w:p w14:paraId="110DD8E4" w14:textId="77777777" w:rsidR="00A043EC" w:rsidRPr="00FE4466" w:rsidRDefault="00A043EC" w:rsidP="00A043EC">
      <w:pPr>
        <w:rPr>
          <w:rFonts w:cs="Calibri"/>
        </w:rPr>
      </w:pPr>
    </w:p>
    <w:p w14:paraId="5E796674" w14:textId="77777777" w:rsidR="00A043EC" w:rsidRDefault="00A043EC" w:rsidP="00A043EC">
      <w:pPr>
        <w:pStyle w:val="Heading4"/>
      </w:pPr>
      <w:r>
        <w:t xml:space="preserve">Capitalism causes extinction through </w:t>
      </w:r>
      <w:r w:rsidRPr="00772056">
        <w:t>ecosyste</w:t>
      </w:r>
      <w:r>
        <w:t>m</w:t>
      </w:r>
      <w:r w:rsidRPr="00772056">
        <w:t>, techno</w:t>
      </w:r>
      <w:r>
        <w:t xml:space="preserve">, and </w:t>
      </w:r>
      <w:r w:rsidRPr="00772056">
        <w:t>financial system collapse</w:t>
      </w:r>
      <w:r>
        <w:t>—propertisation bias precludes possibility of reform</w:t>
      </w:r>
    </w:p>
    <w:p w14:paraId="725C694C" w14:textId="77777777" w:rsidR="00A043EC" w:rsidRPr="00772056" w:rsidRDefault="00A043EC" w:rsidP="00A043EC">
      <w:r w:rsidRPr="00772056">
        <w:rPr>
          <w:rStyle w:val="Style13ptBold"/>
        </w:rPr>
        <w:t xml:space="preserve">Drahos </w:t>
      </w:r>
      <w:r>
        <w:rPr>
          <w:rStyle w:val="Style13ptBold"/>
        </w:rPr>
        <w:t>‘1</w:t>
      </w:r>
      <w:r w:rsidRPr="00772056">
        <w:rPr>
          <w:rStyle w:val="Style13ptBold"/>
        </w:rPr>
        <w:t>7</w:t>
      </w:r>
      <w:r>
        <w:t xml:space="preserve"> (Peter, Professor in the RegNet School of Regulation and Global Governance at the Australian National University, Chair in Intellectual Property at the Centre for Commercial Law Studies, Professor of Law and Governance, “Regulating capitalism’s processes of destruction,” ANU Press, pp. 767-771, 2017, </w:t>
      </w:r>
      <w:hyperlink r:id="rId7" w:history="1">
        <w:r w:rsidRPr="00654638">
          <w:rPr>
            <w:rStyle w:val="Hyperlink"/>
          </w:rPr>
          <w:t>https://www.jstor.org/stable/j.ctt1q1crtm.56</w:t>
        </w:r>
      </w:hyperlink>
      <w:r>
        <w:t>, JLin)</w:t>
      </w:r>
    </w:p>
    <w:p w14:paraId="5E407DCC" w14:textId="77777777" w:rsidR="00A043EC" w:rsidRPr="00624B81" w:rsidRDefault="00A043EC" w:rsidP="00A043EC">
      <w:pPr>
        <w:rPr>
          <w:sz w:val="16"/>
        </w:rPr>
      </w:pPr>
      <w:r w:rsidRPr="00624B81">
        <w:rPr>
          <w:sz w:val="16"/>
        </w:rPr>
        <w:t xml:space="preserve">Ecosystems processes Early on in Silent Spring, Rachel Carson asks what has silenced the voices of spring. The first large-scale study of this and many other environmental questions is not her book, but the 1972 report by Meadows et al. entitled The Limits to Growth (LG). This study of the world’s future relied on what is, by today’s standards, ancient computing technology. Around that </w:t>
      </w:r>
      <w:r w:rsidRPr="00624B81">
        <w:rPr>
          <w:sz w:val="16"/>
        </w:rPr>
        <w:lastRenderedPageBreak/>
        <w:t xml:space="preserve">time, Intel’s first processor was capable of processing about 60,000 instructions per minute. Today’s processors operate in hundreds of millions of instructions per minute. Despite its age, the </w:t>
      </w:r>
      <w:r w:rsidRPr="00AD5916">
        <w:rPr>
          <w:rStyle w:val="StyleUnderline"/>
        </w:rPr>
        <w:t>LG’s analysis of the trajectory of world population, industrialisation, pollution, food production and resource depletion has proved to be much more robust</w:t>
      </w:r>
      <w:r w:rsidRPr="00624B81">
        <w:rPr>
          <w:sz w:val="16"/>
        </w:rPr>
        <w:t xml:space="preserve"> than one might have anticipated, especially since its formal world model plots these trajectories to 2100. In 2008, Graham Turner published a paper in which he compared three key LG scenarios with independently obtained historical data from 1970 to 2000. Of the three scenarios, the scenario described by LG as the standard run (where the world system follows a business-as-usual path) lined up well with the actual historical data. In the standard-run model,</w:t>
      </w:r>
      <w:r w:rsidRPr="00AD5916">
        <w:rPr>
          <w:rStyle w:val="StyleUnderline"/>
        </w:rPr>
        <w:t xml:space="preserve"> food production, industrial output and population grow exponentially, consuming nonrenewable resources to the point where resource extraction consumes too much investment and the industrialised food system collapses, </w:t>
      </w:r>
      <w:r w:rsidRPr="00772056">
        <w:rPr>
          <w:rStyle w:val="Emphasis"/>
        </w:rPr>
        <w:t>bringing about eventual population decline</w:t>
      </w:r>
      <w:r w:rsidRPr="00624B81">
        <w:rPr>
          <w:sz w:val="16"/>
        </w:rPr>
        <w:t xml:space="preserve">. Since LG, we have much more understanding and evidence concerning processes of ecological change. The work of the Intergovernmental Panel on Climate Change (IPCC) is well known. Equally important, but less well known, is an initiative known as the Millennium Ecosystem Assessment that was launched in 2001.2 Involving more than 1,360 scientists from 95 countries, it produced a series of technical studies and reports on changes in ecosystems and the likely consequences for human wellbeing. </w:t>
      </w:r>
      <w:r w:rsidRPr="00624B81">
        <w:rPr>
          <w:rStyle w:val="StyleUnderline"/>
        </w:rPr>
        <w:t xml:space="preserve">Economic growth has impacted on these ecosystems to the point where some </w:t>
      </w:r>
      <w:r w:rsidRPr="00772056">
        <w:rPr>
          <w:rStyle w:val="Emphasis"/>
        </w:rPr>
        <w:t>15 out of 24 major systems are in global decline</w:t>
      </w:r>
      <w:r w:rsidRPr="00624B81">
        <w:rPr>
          <w:sz w:val="16"/>
        </w:rPr>
        <w:t xml:space="preserve"> (Millennium Ecosystem Assessment 2005: 1). Obviously, ecosystems processes can be described in scientific terms in many different ways, but, for our purposes, we will say that these are </w:t>
      </w:r>
      <w:r w:rsidRPr="00624B81">
        <w:rPr>
          <w:rStyle w:val="StyleUnderline"/>
        </w:rPr>
        <w:t>nonlinear processes containing feedback loops and exponential growth patterns.</w:t>
      </w:r>
      <w:r w:rsidRPr="00624B81">
        <w:rPr>
          <w:sz w:val="16"/>
        </w:rPr>
        <w:t xml:space="preserve"> Exponential functions played a critical role in the systems modelling done in LG. </w:t>
      </w:r>
      <w:r w:rsidRPr="00624B81">
        <w:rPr>
          <w:rStyle w:val="StyleUnderline"/>
        </w:rPr>
        <w:t>Techno-processes collapse</w:t>
      </w:r>
      <w:r w:rsidRPr="00772056">
        <w:rPr>
          <w:rStyle w:val="Emphasis"/>
        </w:rPr>
        <w:t xml:space="preserve"> Large-scale extinction of humans through a technological process may be an accident or intentional.</w:t>
      </w:r>
      <w:r w:rsidRPr="00624B81">
        <w:rPr>
          <w:sz w:val="16"/>
        </w:rPr>
        <w:t xml:space="preserve"> The world became much more conscious of intentional extinction after ‘Little Boy’ and ‘Fat Man’ exploded over Japan in 1945. Some of the scientists who had built these atomic bombs formed an organisation called the Atomic Scientists of Chicago. Through a publication called the Bulletin of the Atomic Scientists of Chicago, they began to inform the public of the dangers of nuclear energy. In 1947, the bulletin showed on its front cover a clock set at seven minutes to midnight, with midnight being the moment of apocalypse.3 Since 1947, the bulletin has warned of two other riders of the apocalypse: </w:t>
      </w:r>
      <w:r w:rsidRPr="00772056">
        <w:rPr>
          <w:rStyle w:val="Emphasis"/>
        </w:rPr>
        <w:t>carbon technologies leading to climate change and biological developments that threaten biosecurity</w:t>
      </w:r>
      <w:r w:rsidRPr="00624B81">
        <w:rPr>
          <w:rStyle w:val="StyleUnderline"/>
        </w:rPr>
        <w:t>. Technological developments continue to open up new scenarios.</w:t>
      </w:r>
      <w:r w:rsidRPr="00624B81">
        <w:rPr>
          <w:sz w:val="16"/>
        </w:rPr>
        <w:t xml:space="preserve"> The cheap printing of millions of </w:t>
      </w:r>
      <w:r w:rsidRPr="00624B81">
        <w:rPr>
          <w:rStyle w:val="StyleUnderline"/>
        </w:rPr>
        <w:t>war robots would enable aggressors to launch wave after wave of attack against carefully chosen key economic centres</w:t>
      </w:r>
      <w:r w:rsidRPr="00624B81">
        <w:rPr>
          <w:sz w:val="16"/>
        </w:rPr>
        <w:t xml:space="preserve">—something both difficult and costly to defend against. How might one characterise the processes of techno-collapse? One obvious feature of these processes is to say that they are examples of innovation. Clearly, this raises the rather large issue of how best to characterise innovation. Over the past few decades there has been within economics a shift towards analysing innovation using various kinds of evolutionary models (Foster and Metcalfe 2001). The evolutionary economics literature on innovation is large. For present purposes, we draw on the idea advanced by Richard Nelson (2001) that technology and institutions are characterised by a coevolutionary relationship. 3 The Bulletin of the Atomic Scientists of Chicago is available at: thebulletin.org/. This content downloaded from 152.3.100.15 on Wed, 17 Jul 2019 02:34:12 UTC All use subject to https://about.jstor.org/terms 769 43. </w:t>
      </w:r>
      <w:r w:rsidRPr="00624B81">
        <w:rPr>
          <w:rStyle w:val="StyleUnderline"/>
        </w:rPr>
        <w:t>Regulating capitalism’s processes of destruction Technologies</w:t>
      </w:r>
      <w:r w:rsidRPr="00624B81">
        <w:rPr>
          <w:sz w:val="16"/>
        </w:rPr>
        <w:t xml:space="preserve"> do not arrive courtesy of Promethean delivery, but rather are endogenous, </w:t>
      </w:r>
      <w:r w:rsidRPr="00624B81">
        <w:rPr>
          <w:rStyle w:val="StyleUnderline"/>
        </w:rPr>
        <w:t>their future path dependent on institutional responses to them. Financial processes collapse</w:t>
      </w:r>
      <w:r w:rsidRPr="00624B81">
        <w:rPr>
          <w:sz w:val="16"/>
        </w:rPr>
        <w:t xml:space="preserve"> The GFC of 2007–08 </w:t>
      </w:r>
      <w:r w:rsidRPr="00624B81">
        <w:rPr>
          <w:rStyle w:val="StyleUnderline"/>
        </w:rPr>
        <w:t>was a reminder that capitalism’s markets of financial intermediation bust</w:t>
      </w:r>
      <w:r w:rsidRPr="00624B81">
        <w:rPr>
          <w:sz w:val="16"/>
        </w:rPr>
        <w:t xml:space="preserve"> as well as boom. How do we characterise the processes that lead to financial crises? Marx believed that crisis was a structural property of capitalism, linked to the tendency of profit to fall and ultimately to a contradiction between the forces of labour and capital. One can label this a dialectical process, but, ultimately, there is not much specificity in the idea, especially when compared with the models of financial behaviour being developed within economics. Much more sophisticated models have emerged within economics to explain the instability of capitalism’s financial systems. An early example of this is Minsky’s financial instability hypothesis, which is based on the idea that instability is linked to expectations generated during euphoric phases of the economy (for a formal model, see Keen 1995). For present purposes, the processes behind capitalism’s fluctuations or instabilities can be roughly characterised as belonging to the family of nonlinear dynamics in which system chaos plays a prominent role. Summing up</w:t>
      </w:r>
      <w:r w:rsidRPr="00624B81">
        <w:rPr>
          <w:rStyle w:val="StyleUnderline"/>
        </w:rPr>
        <w:t xml:space="preserve">, </w:t>
      </w:r>
      <w:r w:rsidRPr="00772056">
        <w:rPr>
          <w:rStyle w:val="Emphasis"/>
        </w:rPr>
        <w:t>the governance systems of regulatory capitalism face three distinct existential challenges: ecosystems collapse, techno-collapse and financial systems collapse</w:t>
      </w:r>
      <w:r w:rsidRPr="00624B81">
        <w:rPr>
          <w:rStyle w:val="StyleUnderline"/>
        </w:rPr>
        <w:t>.</w:t>
      </w:r>
      <w:r w:rsidRPr="00624B81">
        <w:rPr>
          <w:sz w:val="16"/>
        </w:rPr>
        <w:t xml:space="preserve"> These challenges are best thought of as ongoing processes of change to which regulatory capitalism is currently responding and to which it will have to continue to respond adaptively if it is to survive in the long term</w:t>
      </w:r>
      <w:r w:rsidRPr="00624B81">
        <w:rPr>
          <w:rStyle w:val="StyleUnderline"/>
        </w:rPr>
        <w:t xml:space="preserve">. In the case of ecosystems, capitalism has to confront nonlinear dynamics containing exponential functions; in the case of techno-collapse, there are processes of coevolution in which institutions play a </w:t>
      </w:r>
      <w:r w:rsidRPr="00624B81">
        <w:rPr>
          <w:rStyle w:val="StyleUnderline"/>
        </w:rPr>
        <w:lastRenderedPageBreak/>
        <w:t>crucial role; and, in the case of financial collapse, we have nonlinear dynamics characterised by chaotic behaviour.</w:t>
      </w:r>
      <w:r w:rsidRPr="00624B81">
        <w:rPr>
          <w:sz w:val="16"/>
        </w:rPr>
        <w:t xml:space="preserve"> Section 2 suggested that regulatory capitalism, through its many networks of regulatory intervention and governance, has increased rather than decreased its adaptive capacities. Section 5 discusses in more detail the question of how these improved adaptive capacities fare in the face of the processes of change described in this section. Before moving to this, the next section identifies a </w:t>
      </w:r>
      <w:r w:rsidRPr="00772056">
        <w:rPr>
          <w:rStyle w:val="Emphasis"/>
        </w:rPr>
        <w:t>core feature of capitalism that will shape its systemic responsiveness to these processes: commodification</w:t>
      </w:r>
      <w:r w:rsidRPr="00624B81">
        <w:rPr>
          <w:sz w:val="16"/>
        </w:rPr>
        <w:t xml:space="preserve"> Regulatory Theory: Foundations and Applications 770 4. The tragedy of </w:t>
      </w:r>
      <w:r w:rsidRPr="00624B81">
        <w:rPr>
          <w:rStyle w:val="StyleUnderline"/>
        </w:rPr>
        <w:t xml:space="preserve">commodification </w:t>
      </w:r>
      <w:r w:rsidRPr="00772056">
        <w:rPr>
          <w:rStyle w:val="Emphasis"/>
        </w:rPr>
        <w:t>Ever higher levels of commodity production and exchange are a fundamental characteristic of capitalism</w:t>
      </w:r>
      <w:r w:rsidRPr="00624B81">
        <w:rPr>
          <w:sz w:val="16"/>
        </w:rPr>
        <w:t>. Marx, in explaining capitalism as a distinctive system of commodity production, borrows a distinction from Adam Smith between use value and exchange value (Fine 1984: 20–3). Some things, such as ecosystems, have a use value without necessarily having an exchange value</w:t>
      </w:r>
      <w:r w:rsidRPr="00624B81">
        <w:rPr>
          <w:rStyle w:val="StyleUnderline"/>
        </w:rPr>
        <w:t>. Capitalism, as a system of commodity production, relies on property rights in the process of converting things that have use values into commodities</w:t>
      </w:r>
      <w:r w:rsidRPr="00624B81">
        <w:rPr>
          <w:sz w:val="16"/>
        </w:rPr>
        <w:t xml:space="preserve">—that is, things with exchange values. It is through new property rights that capitalism expands the horizons of its commodification possibilities (Drahos 1996). For example, mathematical algorithms have use values (think of the algorithm of addition that underpins your checking of the restaurant bill), but they do not have an exchange value until property rights are defined in ways that allow for their appropriation (for example, by allowing the patentability of algorithms). Piketty (2014), in his recent treatment of capitalism, draws from Marx the ‘principle of infinite accumulation’—the idea that capital necessarily accumulates and concentrates in fewer hands. For our purposes, it is important to emphasise that </w:t>
      </w:r>
      <w:r w:rsidRPr="00624B81">
        <w:rPr>
          <w:rStyle w:val="StyleUnderline"/>
        </w:rPr>
        <w:t xml:space="preserve">continued capital accumulation is only possible </w:t>
      </w:r>
      <w:r w:rsidRPr="00772056">
        <w:rPr>
          <w:rStyle w:val="Emphasis"/>
        </w:rPr>
        <w:t>if capitalism keeps on generating new commodification possibilities</w:t>
      </w:r>
      <w:r w:rsidRPr="00624B81">
        <w:rPr>
          <w:sz w:val="16"/>
        </w:rPr>
        <w:t xml:space="preserve">. The generation of these possibilities depends most deeply on the institution of property. New forms of property rights such as intellectual property rights create new asset classes and these assets become part of financial capitalism, underpinning, for example, the price values of new financial instruments such as different types of derivatives. </w:t>
      </w:r>
      <w:r w:rsidRPr="00624B81">
        <w:rPr>
          <w:rStyle w:val="StyleUnderline"/>
        </w:rPr>
        <w:t>Property along with contracts constitute processes of</w:t>
      </w:r>
      <w:r w:rsidRPr="00772056">
        <w:rPr>
          <w:rStyle w:val="Emphasis"/>
        </w:rPr>
        <w:t xml:space="preserve"> propertisation that are fundamental to capitalism’s method of change and expansion</w:t>
      </w:r>
      <w:r w:rsidRPr="00624B81">
        <w:rPr>
          <w:sz w:val="16"/>
        </w:rPr>
        <w:t xml:space="preserve">. While one can identify many different types of capitalism, the one thing that unites them is the expansion of their commodity horizons through propertisation. One can think of </w:t>
      </w:r>
      <w:r w:rsidRPr="00624B81">
        <w:rPr>
          <w:rStyle w:val="StyleUnderline"/>
        </w:rPr>
        <w:t xml:space="preserve">the propertisation process of capitalism </w:t>
      </w:r>
      <w:r w:rsidRPr="00772056">
        <w:rPr>
          <w:rStyle w:val="Emphasis"/>
        </w:rPr>
        <w:t>as a bias or weight</w:t>
      </w:r>
      <w:r w:rsidRPr="00624B81">
        <w:rPr>
          <w:sz w:val="16"/>
        </w:rPr>
        <w:t xml:space="preserve"> in the system, meaning </w:t>
      </w:r>
      <w:r w:rsidRPr="00624B81">
        <w:rPr>
          <w:rStyle w:val="StyleUnderline"/>
        </w:rPr>
        <w:t>it will tend to land on a commodity rather than commons solution</w:t>
      </w:r>
      <w:r w:rsidRPr="00624B81">
        <w:rPr>
          <w:sz w:val="16"/>
        </w:rPr>
        <w:t xml:space="preserve"> more often than not. This bias manifests itself in various ways, including in the influential idea associated with Hardin (1968) that the </w:t>
      </w:r>
      <w:r w:rsidRPr="00624B81">
        <w:rPr>
          <w:rStyle w:val="StyleUnderline"/>
        </w:rPr>
        <w:t>commons leads to a ‘tragedy’ of destructive overuse</w:t>
      </w:r>
      <w:r w:rsidRPr="00624B81">
        <w:rPr>
          <w:sz w:val="16"/>
        </w:rPr>
        <w:t>—a tragedy that the propertisation of the commons can prevent. The problems of this propertisation bias are too great to explore here, but, among other things, it ignores the role of the intellectual commons in serving multiple generations of creators Solutions based on the blind application of property rights risk another kind of tragedy: the tragedy of commodification</w:t>
      </w:r>
    </w:p>
    <w:p w14:paraId="10E92FC6" w14:textId="77777777" w:rsidR="002841EF" w:rsidRDefault="002841EF" w:rsidP="002841EF">
      <w:pPr>
        <w:pStyle w:val="Heading4"/>
        <w:rPr>
          <w:shd w:val="clear" w:color="auto" w:fill="FFFFFF"/>
        </w:rPr>
      </w:pPr>
      <w:r>
        <w:rPr>
          <w:shd w:val="clear" w:color="auto" w:fill="FFFFFF"/>
        </w:rPr>
        <w:t xml:space="preserve">The alternative is to engage in anticapitalism, an act of radical resistance grounded in grassroots movements. Anticapitalism does not represent an unattainable utopia but challenges common myths about capitalism as a whole. </w:t>
      </w:r>
    </w:p>
    <w:p w14:paraId="5CDA8B48" w14:textId="77777777" w:rsidR="002841EF" w:rsidRDefault="002841EF" w:rsidP="002841EF">
      <w:pPr>
        <w:rPr>
          <w:shd w:val="clear" w:color="auto" w:fill="FFFFFF"/>
        </w:rPr>
      </w:pPr>
      <w:r>
        <w:rPr>
          <w:rStyle w:val="Style13ptBold"/>
        </w:rPr>
        <w:t xml:space="preserve">Rogers 14 </w:t>
      </w:r>
      <w:r w:rsidRPr="00056281">
        <w:t>(Chris Rogers, author, </w:t>
      </w:r>
      <w:r w:rsidRPr="00056281">
        <w:rPr>
          <w:i/>
          <w:iCs/>
        </w:rPr>
        <w:t>Capitalism and Its Alternatives: A Critical Introduction</w:t>
      </w:r>
      <w:r w:rsidRPr="00056281">
        <w:t xml:space="preserve">, Zed Books, 2014. ProQuest Ebook Central, </w:t>
      </w:r>
      <w:hyperlink r:id="rId8" w:history="1">
        <w:r w:rsidRPr="00056281">
          <w:t>https://ebookcentral-proquest-com.proxy.lib.umich.edu/lib/umichigan/detail.action?docID=1758713</w:t>
        </w:r>
      </w:hyperlink>
      <w:r w:rsidRPr="00056281">
        <w:t>.)</w:t>
      </w:r>
      <w:r>
        <w:t xml:space="preserve"> AM</w:t>
      </w:r>
    </w:p>
    <w:p w14:paraId="471E2684" w14:textId="77777777" w:rsidR="002841EF" w:rsidRPr="003151E9" w:rsidRDefault="002841EF" w:rsidP="002841EF">
      <w:pPr>
        <w:rPr>
          <w:u w:val="single"/>
          <w:shd w:val="clear" w:color="auto" w:fill="FFFFFF"/>
        </w:rPr>
      </w:pPr>
      <w:r w:rsidRPr="003151E9">
        <w:rPr>
          <w:i/>
          <w:iCs/>
          <w:sz w:val="18"/>
          <w:szCs w:val="18"/>
          <w:shd w:val="clear" w:color="auto" w:fill="FFFFFF"/>
        </w:rPr>
        <w:t>A note on terminology</w:t>
      </w:r>
      <w:r w:rsidRPr="003151E9">
        <w:rPr>
          <w:sz w:val="18"/>
          <w:szCs w:val="18"/>
          <w:shd w:val="clear" w:color="auto" w:fill="FFFFFF"/>
        </w:rPr>
        <w:t xml:space="preserve"> The book will draw on four core concepts. The first of these is capitalism. The term capitalism is used throughout the book to refer to the prevailing form of social organization. While acknowledging that the ways in which capitalism operates and the implications of these operations are contested, this book defines capital</w:t>
      </w:r>
      <w:r w:rsidRPr="003151E9">
        <w:rPr>
          <w:sz w:val="18"/>
          <w:szCs w:val="18"/>
          <w:shd w:val="clear" w:color="auto" w:fill="FFFFFF"/>
        </w:rPr>
        <w:softHyphen/>
        <w:t xml:space="preserve"> ism in terms of one commonly accepted distinguishing feature: that capitalism is a system that organizes the production, distribution and exchange of goods, on the basis of private property, with a view to realizing profit and therefore increasing wealth. The second term is alternative capitalism, which is used to describe a system where the capitalistic relationship between state and market is re-regulated, but not fundamentally reformed, in order to try to produce optimal social and economic outcomes. The aim of an alternative capitalism is to maximize wealth and profit by introducing a different structure of rules to govern capitalism.</w:t>
      </w:r>
      <w:r>
        <w:rPr>
          <w:shd w:val="clear" w:color="auto" w:fill="FFFFFF"/>
        </w:rPr>
        <w:t xml:space="preserve"> The third concept</w:t>
      </w:r>
      <w:r w:rsidRPr="00D20873">
        <w:rPr>
          <w:shd w:val="clear" w:color="auto" w:fill="FFFFFF"/>
        </w:rPr>
        <w:t xml:space="preserve"> </w:t>
      </w:r>
      <w:r>
        <w:rPr>
          <w:shd w:val="clear" w:color="auto" w:fill="FFFFFF"/>
        </w:rPr>
        <w:t xml:space="preserve">is that of an alternative to capitalism. </w:t>
      </w:r>
      <w:r w:rsidRPr="00E6246E">
        <w:rPr>
          <w:highlight w:val="yellow"/>
          <w:u w:val="single"/>
          <w:shd w:val="clear" w:color="auto" w:fill="FFFFFF"/>
        </w:rPr>
        <w:t>An alternative to capitalism</w:t>
      </w:r>
      <w:r w:rsidRPr="003151E9">
        <w:rPr>
          <w:u w:val="single"/>
          <w:shd w:val="clear" w:color="auto" w:fill="FFFFFF"/>
        </w:rPr>
        <w:t xml:space="preserve"> is distinct from capitalism because it </w:t>
      </w:r>
      <w:r w:rsidRPr="00E6246E">
        <w:rPr>
          <w:highlight w:val="yellow"/>
          <w:u w:val="single"/>
          <w:shd w:val="clear" w:color="auto" w:fill="FFFFFF"/>
        </w:rPr>
        <w:t>places an emphasis on social and civic goals</w:t>
      </w:r>
      <w:r w:rsidRPr="003151E9">
        <w:rPr>
          <w:u w:val="single"/>
          <w:shd w:val="clear" w:color="auto" w:fill="FFFFFF"/>
        </w:rPr>
        <w:t xml:space="preserve">, rather than purely focusing on pecuniary gain. In contrast to capitalism, an alternative to capitalism is founded on collective or community property rights, rather than </w:t>
      </w:r>
      <w:r w:rsidRPr="003151E9">
        <w:rPr>
          <w:u w:val="single"/>
          <w:shd w:val="clear" w:color="auto" w:fill="FFFFFF"/>
        </w:rPr>
        <w:lastRenderedPageBreak/>
        <w:t>individual property rights, although the form and extent of collective or community property rights may vary.</w:t>
      </w:r>
      <w:r>
        <w:rPr>
          <w:shd w:val="clear" w:color="auto" w:fill="FFFFFF"/>
        </w:rPr>
        <w:t xml:space="preserve"> Where the book is referring to either an alternative capitalism or an alternative to capitalism, it uses the form ‘alternative (to) capitalism’. </w:t>
      </w:r>
      <w:r w:rsidRPr="003151E9">
        <w:rPr>
          <w:u w:val="single"/>
          <w:shd w:val="clear" w:color="auto" w:fill="FFFFFF"/>
        </w:rPr>
        <w:t xml:space="preserve">The final concept the book uses is anti-capitalism. It uses the term </w:t>
      </w:r>
      <w:r w:rsidRPr="00E6246E">
        <w:rPr>
          <w:highlight w:val="yellow"/>
          <w:u w:val="single"/>
          <w:shd w:val="clear" w:color="auto" w:fill="FFFFFF"/>
        </w:rPr>
        <w:t>anti-capitalism</w:t>
      </w:r>
      <w:r w:rsidRPr="003151E9">
        <w:rPr>
          <w:u w:val="single"/>
          <w:shd w:val="clear" w:color="auto" w:fill="FFFFFF"/>
        </w:rPr>
        <w:t xml:space="preserve"> to </w:t>
      </w:r>
      <w:r w:rsidRPr="00E6246E">
        <w:rPr>
          <w:highlight w:val="yellow"/>
          <w:u w:val="single"/>
          <w:shd w:val="clear" w:color="auto" w:fill="FFFFFF"/>
        </w:rPr>
        <w:t>refer to the act of resisting capitalism, whether this occurs by attempting to influence the state, taking control of the state, or actions taken independently or outside of the state.</w:t>
      </w:r>
      <w:r w:rsidRPr="003151E9">
        <w:rPr>
          <w:u w:val="single"/>
          <w:shd w:val="clear" w:color="auto" w:fill="FFFFFF"/>
        </w:rPr>
        <w:t xml:space="preserve"> An individual who pursues or wishes to pursue an alternative to capitalism can therefore be described as an anti-capitalist.</w:t>
      </w:r>
    </w:p>
    <w:p w14:paraId="6AB87C3A" w14:textId="77777777" w:rsidR="002841EF" w:rsidRPr="003151E9" w:rsidRDefault="002841EF" w:rsidP="002841EF">
      <w:pPr>
        <w:rPr>
          <w:sz w:val="18"/>
          <w:szCs w:val="18"/>
          <w:shd w:val="clear" w:color="auto" w:fill="FFFFFF"/>
        </w:rPr>
      </w:pPr>
      <w:r w:rsidRPr="003151E9">
        <w:rPr>
          <w:sz w:val="18"/>
          <w:szCs w:val="18"/>
          <w:shd w:val="clear" w:color="auto" w:fill="FFFFFF"/>
        </w:rPr>
        <w:t xml:space="preserve">Traditions of Resistance </w:t>
      </w:r>
      <w:r w:rsidRPr="003151E9">
        <w:rPr>
          <w:sz w:val="18"/>
          <w:szCs w:val="18"/>
        </w:rPr>
        <w:br/>
      </w:r>
      <w:r w:rsidRPr="003151E9">
        <w:rPr>
          <w:sz w:val="18"/>
          <w:szCs w:val="18"/>
          <w:shd w:val="clear" w:color="auto" w:fill="FFFFFF"/>
        </w:rPr>
        <w:t>In its consideration of capitalism and its alternatives, this book accepts that it is possible to perceive capitalism and its con</w:t>
      </w:r>
      <w:r w:rsidRPr="003151E9">
        <w:rPr>
          <w:sz w:val="18"/>
          <w:szCs w:val="18"/>
          <w:shd w:val="clear" w:color="auto" w:fill="FFFFFF"/>
        </w:rPr>
        <w:softHyphen/>
        <w:t xml:space="preserve"> sequences in different ways. Furthermore, it acknowledges that the way in which capitalism and its consequences are perceived will have a fundamental impact on whether people deem capitalism to be desirable, whether they would prefer an alternative capitalism or an alternative to capitalism, and therefore whether they believe that it is important and worthwhile engaging in resistance to capitalism through the social act of anti-capitalism. However</w:t>
      </w:r>
      <w:r>
        <w:rPr>
          <w:shd w:val="clear" w:color="auto" w:fill="FFFFFF"/>
        </w:rPr>
        <w:t xml:space="preserve">, </w:t>
      </w:r>
      <w:r w:rsidRPr="003151E9">
        <w:rPr>
          <w:u w:val="single"/>
          <w:shd w:val="clear" w:color="auto" w:fill="FFFFFF"/>
        </w:rPr>
        <w:t>the central argument</w:t>
      </w:r>
      <w:r>
        <w:rPr>
          <w:shd w:val="clear" w:color="auto" w:fill="FFFFFF"/>
        </w:rPr>
        <w:t xml:space="preserve"> of this book </w:t>
      </w:r>
      <w:r w:rsidRPr="003151E9">
        <w:rPr>
          <w:u w:val="single"/>
          <w:shd w:val="clear" w:color="auto" w:fill="FFFFFF"/>
        </w:rPr>
        <w:t xml:space="preserve">is that </w:t>
      </w:r>
      <w:r w:rsidRPr="00E6246E">
        <w:rPr>
          <w:b/>
          <w:bCs/>
          <w:highlight w:val="yellow"/>
          <w:u w:val="single"/>
          <w:shd w:val="clear" w:color="auto" w:fill="FFFFFF"/>
        </w:rPr>
        <w:t xml:space="preserve">capitalism displays intrinsic tendencies towards crisis that make an alternative to capitalism desirable, and </w:t>
      </w:r>
      <w:r w:rsidRPr="00E6246E">
        <w:rPr>
          <w:b/>
          <w:bCs/>
          <w:u w:val="single"/>
          <w:shd w:val="clear" w:color="auto" w:fill="FFFFFF"/>
        </w:rPr>
        <w:t>so</w:t>
      </w:r>
      <w:r w:rsidRPr="00E6246E">
        <w:rPr>
          <w:b/>
          <w:bCs/>
          <w:highlight w:val="yellow"/>
          <w:u w:val="single"/>
          <w:shd w:val="clear" w:color="auto" w:fill="FFFFFF"/>
        </w:rPr>
        <w:t xml:space="preserve"> justifies anti-capitalist action</w:t>
      </w:r>
      <w:r>
        <w:rPr>
          <w:shd w:val="clear" w:color="auto" w:fill="FFFFFF"/>
        </w:rPr>
        <w:t xml:space="preserve">. In doing so, it argues that </w:t>
      </w:r>
      <w:r w:rsidRPr="00E6246E">
        <w:rPr>
          <w:highlight w:val="yellow"/>
          <w:u w:val="single"/>
          <w:shd w:val="clear" w:color="auto" w:fill="FFFFFF"/>
        </w:rPr>
        <w:t xml:space="preserve">capitalism is a product of social interaction between people, and </w:t>
      </w:r>
      <w:r w:rsidRPr="00E6246E">
        <w:rPr>
          <w:u w:val="single"/>
          <w:shd w:val="clear" w:color="auto" w:fill="FFFFFF"/>
        </w:rPr>
        <w:t>that it</w:t>
      </w:r>
      <w:r w:rsidRPr="00E6246E">
        <w:rPr>
          <w:highlight w:val="yellow"/>
          <w:u w:val="single"/>
          <w:shd w:val="clear" w:color="auto" w:fill="FFFFFF"/>
        </w:rPr>
        <w:t xml:space="preserve"> is remade or resisted through our social action. This </w:t>
      </w:r>
      <w:r w:rsidRPr="00E6246E">
        <w:rPr>
          <w:highlight w:val="yellow"/>
          <w:u w:val="single"/>
          <w:shd w:val="clear" w:color="auto" w:fill="FFFFFF"/>
        </w:rPr>
        <w:softHyphen/>
        <w:t>emphasis on social constitution challenges common assertions about the inevitability of capitalist logic,</w:t>
      </w:r>
      <w:r w:rsidRPr="003151E9">
        <w:rPr>
          <w:u w:val="single"/>
          <w:shd w:val="clear" w:color="auto" w:fill="FFFFFF"/>
        </w:rPr>
        <w:t xml:space="preserve"> and in the process shows that the prospect of realizing an alternative to capitalism is more than wishful thinking</w:t>
      </w:r>
      <w:r>
        <w:rPr>
          <w:shd w:val="clear" w:color="auto" w:fill="FFFFFF"/>
        </w:rPr>
        <w:t xml:space="preserve">. In its discussions of alternatives to capitalism, however, </w:t>
      </w:r>
      <w:r w:rsidRPr="003151E9">
        <w:rPr>
          <w:u w:val="single"/>
          <w:shd w:val="clear" w:color="auto" w:fill="FFFFFF"/>
        </w:rPr>
        <w:t xml:space="preserve">this book guards against thinking of alternative forms of social organization as outcomes or utopias. Rather, it shows how various forms of alternative social and economic organization have shown a tendency to degenerate over time, or to reproduce injustices of capitalist social relations. It therefore suggests that </w:t>
      </w:r>
      <w:r w:rsidRPr="00E6246E">
        <w:rPr>
          <w:b/>
          <w:bCs/>
          <w:highlight w:val="yellow"/>
          <w:u w:val="single"/>
          <w:shd w:val="clear" w:color="auto" w:fill="FFFFFF"/>
        </w:rPr>
        <w:t xml:space="preserve">alternatives to capitalism should be thought of as processes that need to be continually </w:t>
      </w:r>
      <w:r w:rsidRPr="00E6246E">
        <w:rPr>
          <w:b/>
          <w:bCs/>
          <w:u w:val="single"/>
          <w:shd w:val="clear" w:color="auto" w:fill="FFFFFF"/>
        </w:rPr>
        <w:t xml:space="preserve">made and </w:t>
      </w:r>
      <w:r w:rsidRPr="00E6246E">
        <w:rPr>
          <w:b/>
          <w:bCs/>
          <w:highlight w:val="yellow"/>
          <w:u w:val="single"/>
          <w:shd w:val="clear" w:color="auto" w:fill="FFFFFF"/>
        </w:rPr>
        <w:t xml:space="preserve">remade </w:t>
      </w:r>
      <w:r w:rsidRPr="00E6246E">
        <w:rPr>
          <w:b/>
          <w:bCs/>
          <w:u w:val="single"/>
          <w:shd w:val="clear" w:color="auto" w:fill="FFFFFF"/>
        </w:rPr>
        <w:t xml:space="preserve">if they are </w:t>
      </w:r>
      <w:r w:rsidRPr="00E6246E">
        <w:rPr>
          <w:b/>
          <w:bCs/>
          <w:highlight w:val="yellow"/>
          <w:u w:val="single"/>
          <w:shd w:val="clear" w:color="auto" w:fill="FFFFFF"/>
        </w:rPr>
        <w:t>not to degenerate or reproduce the injustices of capitalist social relations, and if desirable outcomes are to be realized</w:t>
      </w:r>
      <w:r w:rsidRPr="00E6246E">
        <w:rPr>
          <w:highlight w:val="yellow"/>
          <w:u w:val="single"/>
          <w:shd w:val="clear" w:color="auto" w:fill="FFFFFF"/>
        </w:rPr>
        <w:t>.</w:t>
      </w:r>
      <w:r w:rsidRPr="003151E9">
        <w:rPr>
          <w:u w:val="single"/>
          <w:shd w:val="clear" w:color="auto" w:fill="FFFFFF"/>
        </w:rPr>
        <w:t xml:space="preserve"> Reflecting the book’s emphasis on the social constitution of economy and society, </w:t>
      </w:r>
      <w:r w:rsidRPr="00E6246E">
        <w:rPr>
          <w:highlight w:val="yellow"/>
          <w:u w:val="single"/>
          <w:shd w:val="clear" w:color="auto" w:fill="FFFFFF"/>
        </w:rPr>
        <w:t>it rejects ‘top-down’ attempts to impose an alternative to capitalism by political means, and argues that anticapitalist action should take a ‘bottom-up’ form</w:t>
      </w:r>
      <w:r w:rsidRPr="003151E9">
        <w:rPr>
          <w:u w:val="single"/>
          <w:shd w:val="clear" w:color="auto" w:fill="FFFFFF"/>
        </w:rPr>
        <w:t xml:space="preserve">, which requires democratic and pluralistic experimentation with different models of social and economic organization to expand the space in which non-capitalist activity takes place. </w:t>
      </w:r>
    </w:p>
    <w:p w14:paraId="4282BAF3" w14:textId="77777777" w:rsidR="002841EF" w:rsidRPr="003151E9" w:rsidRDefault="002841EF" w:rsidP="002841EF">
      <w:pPr>
        <w:rPr>
          <w:sz w:val="18"/>
          <w:szCs w:val="18"/>
          <w:shd w:val="clear" w:color="auto" w:fill="FFFFFF"/>
        </w:rPr>
      </w:pPr>
      <w:r w:rsidRPr="003151E9">
        <w:rPr>
          <w:u w:val="single"/>
          <w:shd w:val="clear" w:color="auto" w:fill="FFFFFF"/>
        </w:rPr>
        <w:t>The arguments of the book therefore fit with a long tradition of anti-capitalist resistance</w:t>
      </w:r>
      <w:r>
        <w:rPr>
          <w:shd w:val="clear" w:color="auto" w:fill="FFFFFF"/>
        </w:rPr>
        <w:t xml:space="preserve">. </w:t>
      </w:r>
      <w:r w:rsidRPr="003151E9">
        <w:rPr>
          <w:sz w:val="18"/>
          <w:szCs w:val="18"/>
          <w:shd w:val="clear" w:color="auto" w:fill="FFFFFF"/>
        </w:rPr>
        <w:t xml:space="preserve">One of the most well-known instances of this kind of resistance was the insurrections of 1968, typified by the student revolts in Paris in May of that year. However, as Michael Watts (2001: 167) noted, the events of 1968 were far more than a local phenomenon; over seventy countries ‘had major student </w:t>
      </w:r>
      <w:r w:rsidRPr="003151E9">
        <w:rPr>
          <w:sz w:val="18"/>
          <w:szCs w:val="18"/>
          <w:shd w:val="clear" w:color="auto" w:fill="FFFFFF"/>
        </w:rPr>
        <w:softHyphen/>
        <w:t xml:space="preserve"> actions during that year [and between] October 1967 and July 1968 there were over 2000 incidents worldwide of student protest alone’. Furthermore, it was not just students engaged in the act of protest, the act of anti-capitalism. According to Watts’ (ibid.: 167) study, ‘if one were to add the related worker and other nonstudent demonstrations each country in the world would, on average, have had over 20 “incidents” over the nine-month period’. Nor was the substance of the protest uniform; 1968 had what Watts (ibid.: 171– 2) has described as its Eastern, Western and Southern moments. In the first, typified by the Prague Spring and the Cultural Revolution in China, the focus of protests was anti-bureaucratic, and directed against the ‘Old Left’ and the corruption people perceived in it. In the second, typified by student protests in Paris and Berkeley, the focus of protests was opposition to consumerism and the pursuit of civil and social rights. In the third, the focus was the rejection of authority in the first generation of independent states in Africa and Latin America, where military dictatorship had displaced democratic rule. </w:t>
      </w:r>
    </w:p>
    <w:p w14:paraId="2C4ADC1D" w14:textId="77777777" w:rsidR="002841EF" w:rsidRDefault="002841EF" w:rsidP="002841EF">
      <w:pPr>
        <w:rPr>
          <w:u w:val="single"/>
          <w:shd w:val="clear" w:color="auto" w:fill="FFFFFF"/>
        </w:rPr>
      </w:pPr>
      <w:r w:rsidRPr="003151E9">
        <w:rPr>
          <w:sz w:val="18"/>
          <w:szCs w:val="18"/>
          <w:shd w:val="clear" w:color="auto" w:fill="FFFFFF"/>
        </w:rPr>
        <w:t xml:space="preserve">Luc Boltanski (2002: 6) also highlights the diversity of the 1968 movement by distinguishing between its social and artistic critiques, where the former focused on inequality and poverty stemming from capitalism, and the latter on </w:t>
      </w:r>
      <w:r w:rsidRPr="003151E9">
        <w:rPr>
          <w:sz w:val="18"/>
          <w:szCs w:val="18"/>
          <w:shd w:val="clear" w:color="auto" w:fill="FFFFFF"/>
        </w:rPr>
        <w:lastRenderedPageBreak/>
        <w:t>liberation, individual autonomy and authenticity. Michael Löwy (2002: 95) links this distinction between the social and artistic critique of capitalism to romanticism, which he defines as ‘rebellion against modern capitalist society, in the name of past or premodern social and cultural values, as a protest against the modern disenchantment of the world’</w:t>
      </w:r>
      <w:r>
        <w:rPr>
          <w:shd w:val="clear" w:color="auto" w:fill="FFFFFF"/>
        </w:rPr>
        <w:t xml:space="preserve">. Therefore, </w:t>
      </w:r>
      <w:r w:rsidRPr="003151E9">
        <w:rPr>
          <w:u w:val="single"/>
          <w:shd w:val="clear" w:color="auto" w:fill="FFFFFF"/>
        </w:rPr>
        <w:t xml:space="preserve">the significance of 1968 can be seen not just across space, but also as a reflection of long-established traditions of resistance to prevailing social, political and economic forms or organization. On such readings, </w:t>
      </w:r>
      <w:r w:rsidRPr="00E6246E">
        <w:rPr>
          <w:highlight w:val="yellow"/>
          <w:u w:val="single"/>
          <w:shd w:val="clear" w:color="auto" w:fill="FFFFFF"/>
        </w:rPr>
        <w:t>the events of 1968 can be interpreted as a demonstration of long-standing anti-capitalist feeling that rested on a critique of the world we live in and the injustices it creates, and in turn motivated action in order to try to address them.</w:t>
      </w:r>
      <w:r w:rsidRPr="003151E9">
        <w:rPr>
          <w:u w:val="single"/>
          <w:shd w:val="clear" w:color="auto" w:fill="FFFFFF"/>
        </w:rPr>
        <w:t xml:space="preserve"> </w:t>
      </w:r>
    </w:p>
    <w:p w14:paraId="2A544BB2" w14:textId="6E01434F" w:rsidR="00A043EC" w:rsidRPr="00A043EC" w:rsidRDefault="00A043EC" w:rsidP="00A043EC">
      <w:pPr>
        <w:pStyle w:val="Heading2"/>
      </w:pPr>
      <w:r>
        <w:lastRenderedPageBreak/>
        <w:t>1NC – Soft Left</w:t>
      </w:r>
    </w:p>
    <w:p w14:paraId="06845863" w14:textId="34B0ABF3" w:rsidR="00A043EC" w:rsidRPr="003E64AC" w:rsidRDefault="00A043EC" w:rsidP="00A043EC">
      <w:pPr>
        <w:pStyle w:val="Heading4"/>
      </w:pPr>
      <w:r>
        <w:t xml:space="preserve">Calls to human rights are used to claim change but fail to make change, upholding the global order </w:t>
      </w:r>
    </w:p>
    <w:p w14:paraId="1E3F930D" w14:textId="77777777" w:rsidR="00A043EC" w:rsidRPr="000D5F2B" w:rsidRDefault="00A043EC" w:rsidP="00A043EC">
      <w:r w:rsidRPr="000D5F2B">
        <w:rPr>
          <w:rStyle w:val="Style13ptBold"/>
        </w:rPr>
        <w:t>Moyn 15</w:t>
      </w:r>
      <w:r w:rsidRPr="000D5F2B">
        <w:t xml:space="preserve"> (Samuel Moyn, A Powerless Companion: Human Rights in the Age of Neoliberalism, 77 Law and Contemporary Problems, https://dash.harvard.edu/bitstream/handle/1/16073952/moyn.%20powerless%20companion.pdf?sequence=1&amp;isAllowed=y, 2015, pg. 160</w:t>
      </w:r>
      <w:r>
        <w:t>-164</w:t>
      </w:r>
      <w:r w:rsidRPr="000D5F2B">
        <w:t>)///PSC</w:t>
      </w:r>
    </w:p>
    <w:p w14:paraId="07F91F56" w14:textId="77777777" w:rsidR="00A043EC" w:rsidRPr="00FE4466" w:rsidRDefault="00A043EC" w:rsidP="00A043EC">
      <w:pPr>
        <w:rPr>
          <w:rFonts w:cs="Calibri"/>
          <w:sz w:val="16"/>
        </w:rPr>
      </w:pPr>
      <w:r w:rsidRPr="00FE4466">
        <w:rPr>
          <w:rStyle w:val="Emphasis"/>
          <w:rFonts w:cs="Calibri"/>
        </w:rPr>
        <w:t>A brief, and therefore necessarily superficial, survey of the shortcomings of human rights norms and movements with the structural transformations of the era of market fundamentalism in mind must start with a basic and rarely made point: In their legalized forms, human rights do not purport to provide an egalitarian agenda</w:t>
      </w:r>
      <w:r w:rsidRPr="00FE4466">
        <w:rPr>
          <w:rFonts w:cs="Calibri"/>
          <w:sz w:val="16"/>
        </w:rPr>
        <w:t xml:space="preserve">. It is perfectly possible to imagine a fully achieved local and global regime of human rights protection that simultaneously features the worst hierarchy of wealth and other primary goods known to history. Indeed, in some ways, grasping the paradoxical relationship of human rights and so-called neoliberalism amounts to seeing how thorough a disjuncture there is between an agenda of economic and social rights protection and a more ambitious egalitarian agenda.45 When it comes to the sorts of goals envisioned by the International Covenant for Economic, Social, and Cultural Rights, it is not how much they promise but how little that needs to receive more emphasis, since the covenant strives for a minimum floor of protection in domains like housing, health, and food, rather than a fuller bodied egalitarianism. </w:t>
      </w:r>
      <w:r w:rsidRPr="00FE4466">
        <w:rPr>
          <w:rStyle w:val="StyleUnderline"/>
          <w:rFonts w:cs="Calibri"/>
        </w:rPr>
        <w:t>It is popular, and understandable, to focus on those episodes</w:t>
      </w:r>
      <w:r w:rsidRPr="00FE4466">
        <w:rPr>
          <w:rFonts w:cs="Calibri"/>
          <w:sz w:val="16"/>
        </w:rPr>
        <w:t xml:space="preserve"> (Pinochet’s Chile, for example) </w:t>
      </w:r>
      <w:r w:rsidRPr="00FE4466">
        <w:rPr>
          <w:rStyle w:val="StyleUnderline"/>
          <w:rFonts w:cs="Calibri"/>
        </w:rPr>
        <w:t>where neoliberal policies have gone along with state repression</w:t>
      </w:r>
      <w:r w:rsidRPr="00FE4466">
        <w:rPr>
          <w:rFonts w:cs="Calibri"/>
          <w:sz w:val="16"/>
        </w:rPr>
        <w:t xml:space="preserve">—which Klein’s indictment of the shock doctrine dramatizes (or sensationalizes). But, in certain ways, </w:t>
      </w:r>
      <w:r w:rsidRPr="00FE4466">
        <w:rPr>
          <w:rStyle w:val="Emphasis"/>
          <w:rFonts w:cs="Calibri"/>
        </w:rPr>
        <w:t>it seems much more disturbing to observe that neoliberal victories are perfectly compatible with full respect for not just civil and political liberties, but also for economic and social rights</w:t>
      </w:r>
      <w:r w:rsidRPr="00FE4466">
        <w:rPr>
          <w:rFonts w:cs="Calibri"/>
          <w:sz w:val="16"/>
        </w:rPr>
        <w:t xml:space="preserve">. If one extrapolates the most extreme possible illustration of this point, </w:t>
      </w:r>
      <w:r w:rsidRPr="00FE4466">
        <w:rPr>
          <w:rStyle w:val="Emphasis"/>
          <w:rFonts w:cs="Calibri"/>
        </w:rPr>
        <w:t>it is perfectly possible to imagine an alternate reality in which one man personally owns everything, but with all the provisions of the Universal Declaration of Human Rights nonetheless honored</w:t>
      </w:r>
      <w:r w:rsidRPr="00FE4466">
        <w:rPr>
          <w:rFonts w:cs="Calibri"/>
          <w:sz w:val="16"/>
        </w:rPr>
        <w:t xml:space="preserve"> (through his subsistence spending). Even the much-ridiculed promise in the Universal Declaration’s Article 27 of paid vacations is completely harmonious with a world controlled by a galloping hierarchy of means.46 </w:t>
      </w:r>
      <w:r w:rsidRPr="00FE4466">
        <w:rPr>
          <w:rStyle w:val="StyleUnderline"/>
          <w:rFonts w:cs="Calibri"/>
        </w:rPr>
        <w:t xml:space="preserve">Society has indeed headed towards a scenario in the last thirty years where a formerly egalitarian impulse has sometimes successfully been displaced, as inequality has spiked, by an agenda in which a set of protections alleviates the most abject destitution. </w:t>
      </w:r>
      <w:r w:rsidRPr="00FE4466">
        <w:rPr>
          <w:rFonts w:cs="Calibri"/>
          <w:sz w:val="16"/>
        </w:rPr>
        <w:t xml:space="preserve">Generalizing drastically, it is fair to say that </w:t>
      </w:r>
      <w:r w:rsidRPr="00FE4466">
        <w:rPr>
          <w:rStyle w:val="StyleUnderline"/>
          <w:rFonts w:cs="Calibri"/>
        </w:rPr>
        <w:t>the present era of world history is one in which a floor has been partially built to save the wretched of the earth from the worst suffering, even as the ceiling for hierarchical wealth concentration has been obliterated</w:t>
      </w:r>
      <w:r w:rsidRPr="00FE4466">
        <w:rPr>
          <w:rFonts w:cs="Calibri"/>
          <w:sz w:val="16"/>
        </w:rPr>
        <w:t xml:space="preserve">.47 The conceptual point, in other words, is that an economic and social rights agenda is different—and much more minimalist—than an egalitarian agenda. It is perfectly possible for one to succeed as the other fails. </w:t>
      </w:r>
      <w:r w:rsidRPr="00FE4466">
        <w:rPr>
          <w:rStyle w:val="StyleUnderline"/>
          <w:rFonts w:cs="Calibri"/>
        </w:rPr>
        <w:t>The historical point is that the ends of the first agenda have often been prioritized—and sometimes achieved—across an era during which the ends of the second agenda have been forsaken</w:t>
      </w:r>
      <w:r w:rsidRPr="00FE4466">
        <w:rPr>
          <w:rFonts w:cs="Calibri"/>
          <w:sz w:val="16"/>
        </w:rPr>
        <w:t xml:space="preserve">. But two crucial qualifications are necessary to understand the historically juxtaposed trajectories of the two agendas. For one thing, </w:t>
      </w:r>
      <w:r w:rsidRPr="00FE4466">
        <w:rPr>
          <w:rStyle w:val="StyleUnderline"/>
          <w:rFonts w:cs="Calibri"/>
        </w:rPr>
        <w:t>for all the progress made in saving humanity from the most extreme sorts of immiseration</w:t>
      </w:r>
      <w:r w:rsidRPr="00FE4466">
        <w:rPr>
          <w:rFonts w:cs="Calibri"/>
          <w:sz w:val="16"/>
        </w:rPr>
        <w:t xml:space="preserve">, much remains to be done even to provide a floor of basic protection. </w:t>
      </w:r>
      <w:r w:rsidRPr="00FE4466">
        <w:rPr>
          <w:rStyle w:val="StyleUnderline"/>
          <w:rFonts w:cs="Calibri"/>
        </w:rPr>
        <w:t>No one wants to trivialize social and economic rights protection, even in the name of a plausible indictment of aphasia concerning broader patterns of wealth and income distribution and rising inequality</w:t>
      </w:r>
      <w:r w:rsidRPr="00FE4466">
        <w:rPr>
          <w:rFonts w:cs="Calibri"/>
          <w:sz w:val="16"/>
        </w:rPr>
        <w:t xml:space="preserve">. </w:t>
      </w:r>
      <w:r w:rsidRPr="00FE4466">
        <w:rPr>
          <w:rStyle w:val="Emphasis"/>
          <w:rFonts w:cs="Calibri"/>
        </w:rPr>
        <w:t>Second, even successes in the socioeconomic domain have hardly been due to the application of a normative framework of human rights</w:t>
      </w:r>
      <w:r w:rsidRPr="00FE4466">
        <w:rPr>
          <w:rFonts w:cs="Calibri"/>
          <w:sz w:val="16"/>
        </w:rPr>
        <w:t xml:space="preserve">, the birth of a formal regime of human rights law, or the mobilizational activism of any human rights movement. In fact, </w:t>
      </w:r>
      <w:r w:rsidRPr="00FE4466">
        <w:rPr>
          <w:rStyle w:val="StyleUnderline"/>
          <w:rFonts w:cs="Calibri"/>
        </w:rPr>
        <w:t>the lion’s share of poverty reduction in the last few decades</w:t>
      </w:r>
      <w:r w:rsidRPr="00FE4466">
        <w:rPr>
          <w:rFonts w:cs="Calibri"/>
          <w:sz w:val="16"/>
        </w:rPr>
        <w:t xml:space="preserve"> (indeed, given the population numbers involved, in world history by far) </w:t>
      </w:r>
      <w:r w:rsidRPr="00FE4466">
        <w:rPr>
          <w:rStyle w:val="StyleUnderline"/>
          <w:rFonts w:cs="Calibri"/>
        </w:rPr>
        <w:t>is due to a single factor: the policies of the Chinese state</w:t>
      </w:r>
      <w:r w:rsidRPr="00FE4466">
        <w:rPr>
          <w:rFonts w:cs="Calibri"/>
          <w:sz w:val="16"/>
        </w:rPr>
        <w:t xml:space="preserve">.48 And although a </w:t>
      </w:r>
      <w:r w:rsidRPr="00FE4466">
        <w:rPr>
          <w:rFonts w:cs="Calibri"/>
          <w:sz w:val="16"/>
        </w:rPr>
        <w:lastRenderedPageBreak/>
        <w:t xml:space="preserve">wide range of factors account for the remainder of poverty reduction—food and water access, health improvement, and so on—it does not seem as if human rights protection or promotion as frameworks or projects rank high among them, if they figure on the list at all. </w:t>
      </w:r>
      <w:r w:rsidRPr="00FE4466">
        <w:rPr>
          <w:rStyle w:val="StyleUnderline"/>
          <w:rFonts w:cs="Calibri"/>
        </w:rPr>
        <w:t>Now consider this deflationary perspective about the value of economic and social rights agendas</w:t>
      </w:r>
      <w:r w:rsidRPr="00FE4466">
        <w:rPr>
          <w:rFonts w:cs="Calibri"/>
          <w:sz w:val="16"/>
        </w:rPr>
        <w:t xml:space="preserve"> (set off from the protection of those rights achieved through other frameworks or thanks to other means) </w:t>
      </w:r>
      <w:r w:rsidRPr="00FE4466">
        <w:rPr>
          <w:rStyle w:val="StyleUnderline"/>
          <w:rFonts w:cs="Calibri"/>
        </w:rPr>
        <w:t>by starting with domestic or national protection and then turning to more transnational and global protection</w:t>
      </w:r>
      <w:r w:rsidRPr="00FE4466">
        <w:rPr>
          <w:rFonts w:cs="Calibri"/>
          <w:sz w:val="16"/>
        </w:rPr>
        <w:t xml:space="preserve">. There is no doubt that, after the first phase of human rights history in the 1970s and 1980s, during which a global dialogue concerning economic and social rights was largely absent, such discourse has surged. But, sadly, this rhetorical and framing (or, more generously, standard-setting) work has caused no shifts in real-world outcomes independently. </w:t>
      </w:r>
      <w:r w:rsidRPr="00FE4466">
        <w:rPr>
          <w:rStyle w:val="StyleUnderline"/>
          <w:rFonts w:cs="Calibri"/>
        </w:rPr>
        <w:t>This is most graphically clear when it comes to the highly prestigious model of judicial enforcement of socioeconomic rights, especially when national judiciaries interpret constitutional norms in the spirit of international human rights law</w:t>
      </w:r>
      <w:r w:rsidRPr="00FE4466">
        <w:rPr>
          <w:rFonts w:cs="Calibri"/>
          <w:sz w:val="16"/>
        </w:rPr>
        <w:t xml:space="preserve"> (including by relying on its notion of a minimum core of protection). For many years, South Africa was credited as the laboratory where these developments were pioneered, especially after the landmark Grootboom case.49 In particular, for several years, some leading American academics praised the “democracy-forcing” manner in which South African courts both advanced socioeconomic rights and respected democratic legitimacy when it came to policy choices.50 </w:t>
      </w:r>
      <w:r w:rsidRPr="00FE4466">
        <w:rPr>
          <w:rStyle w:val="StyleUnderline"/>
          <w:rFonts w:cs="Calibri"/>
        </w:rPr>
        <w:t>On this interpretation, courts could invalidate policies that failed to respect a designated minimum core of socioeconomic rights protection while refusing to craft enforcement remedies of their own, thereby prompting democratic branches of government to do so</w:t>
      </w:r>
      <w:r w:rsidRPr="00FE4466">
        <w:rPr>
          <w:rFonts w:cs="Calibri"/>
          <w:sz w:val="16"/>
        </w:rPr>
        <w:t xml:space="preserve">.51 But, especially on this minimalist and noninterventionist model, </w:t>
      </w:r>
      <w:r w:rsidRPr="00FE4466">
        <w:rPr>
          <w:rStyle w:val="StyleUnderline"/>
          <w:rFonts w:cs="Calibri"/>
        </w:rPr>
        <w:t>the final results have been disappointing: it turns out that the South African judiciary</w:t>
      </w:r>
      <w:r w:rsidRPr="00FE4466">
        <w:rPr>
          <w:rFonts w:cs="Calibri"/>
          <w:sz w:val="16"/>
        </w:rPr>
        <w:t xml:space="preserve">, instead of encouraging legislative or political action, </w:t>
      </w:r>
      <w:r w:rsidRPr="00FE4466">
        <w:rPr>
          <w:rStyle w:val="StyleUnderline"/>
          <w:rFonts w:cs="Calibri"/>
        </w:rPr>
        <w:t>forced the democratic branches into a nonresponse</w:t>
      </w:r>
      <w:r w:rsidRPr="00FE4466">
        <w:rPr>
          <w:rFonts w:cs="Calibri"/>
          <w:sz w:val="16"/>
        </w:rPr>
        <w:t xml:space="preserve">. Unfortunately, it is plausible to conclude that judicial enforcement has failed to make a great deal of difference, both in South Africa and beyond.52 In particular, as David Landau has shown, enforcement of economic rights by courts tend to favor the well-off (such as pensioners defending entitlements against state rollback under budgetary pressure) rather than the weakest and most vulnerable.53 Of course, </w:t>
      </w:r>
      <w:r w:rsidRPr="00FE4466">
        <w:rPr>
          <w:rStyle w:val="StyleUnderline"/>
          <w:rFonts w:cs="Calibri"/>
        </w:rPr>
        <w:t>the failure of judicial enforcement of socioeconomic rights does not mean that other attempts to protect socioeconomic rights have necessarily failed</w:t>
      </w:r>
      <w:r w:rsidRPr="00FE4466">
        <w:rPr>
          <w:rFonts w:cs="Calibri"/>
          <w:sz w:val="16"/>
        </w:rPr>
        <w:t xml:space="preserve">. But, so far, </w:t>
      </w:r>
      <w:r w:rsidRPr="00FE4466">
        <w:rPr>
          <w:rStyle w:val="Emphasis"/>
          <w:rFonts w:cs="Calibri"/>
        </w:rPr>
        <w:t>there is no powerful evidence confirming the value that a human rights framework brings to the reformulation of citizenship in a welfarist direction thanks to other forces</w:t>
      </w:r>
      <w:r w:rsidRPr="00FE4466">
        <w:rPr>
          <w:rFonts w:cs="Calibri"/>
          <w:sz w:val="16"/>
        </w:rPr>
        <w:t xml:space="preserve"> (for example, partisan mobilization, which Simmons has credited for improvement when it comes to political and civil rights).54</w:t>
      </w:r>
    </w:p>
    <w:p w14:paraId="633B5A5E" w14:textId="77777777" w:rsidR="00A043EC" w:rsidRDefault="00A043EC" w:rsidP="00A043EC">
      <w:pPr>
        <w:pStyle w:val="Heading4"/>
      </w:pPr>
      <w:r>
        <w:t>Neoliberalism has corrupted truth and moral obligation, which in turn destroys political agency and denies effective governance. The elimination of these core tenets of freedom justifies racism and structural inequality --- turns the aff.</w:t>
      </w:r>
    </w:p>
    <w:p w14:paraId="7706B8B0" w14:textId="77777777" w:rsidR="00A043EC" w:rsidRPr="005C0068" w:rsidRDefault="00A043EC" w:rsidP="00A043EC">
      <w:r w:rsidRPr="005E069A">
        <w:rPr>
          <w:rStyle w:val="Style13ptBold"/>
        </w:rPr>
        <w:t>Giroux, 18</w:t>
      </w:r>
      <w:r>
        <w:t xml:space="preserve"> [</w:t>
      </w:r>
      <w:r w:rsidRPr="005E069A">
        <w:t>Distinguish</w:t>
      </w:r>
      <w:r>
        <w:t xml:space="preserve">ed Scholar in Critical Pedagogy, </w:t>
      </w:r>
      <w:r w:rsidRPr="005E069A">
        <w:t>The Politics of Neoliberal Fascism</w:t>
      </w:r>
      <w:r>
        <w:t xml:space="preserve">, </w:t>
      </w:r>
      <w:hyperlink r:id="rId9" w:history="1">
        <w:r w:rsidRPr="001D48A8">
          <w:rPr>
            <w:rStyle w:val="Hyperlink"/>
          </w:rPr>
          <w:t>https://www.tikkun.org/the-politics-of-neoliberal-fascism</w:t>
        </w:r>
      </w:hyperlink>
      <w:r>
        <w:t>, 8/21/18] -TB</w:t>
      </w:r>
    </w:p>
    <w:p w14:paraId="57E83165" w14:textId="77777777" w:rsidR="00A043EC" w:rsidRDefault="00A043EC" w:rsidP="00A043EC">
      <w:pPr>
        <w:rPr>
          <w:sz w:val="16"/>
        </w:rPr>
      </w:pPr>
      <w:r w:rsidRPr="00BA4E1C">
        <w:rPr>
          <w:rStyle w:val="Emphasis"/>
        </w:rPr>
        <w:t>The Crisis of Reason and Fantasies of Freedom</w:t>
      </w:r>
      <w:r>
        <w:rPr>
          <w:rStyle w:val="Emphasis"/>
        </w:rPr>
        <w:t xml:space="preserve"> </w:t>
      </w:r>
      <w:r w:rsidRPr="004A4B12">
        <w:rPr>
          <w:sz w:val="16"/>
        </w:rPr>
        <w:t xml:space="preserve">As more and more power is concentrated in the hands of a corporate and financial elite, </w:t>
      </w:r>
      <w:r w:rsidRPr="00BA4E1C">
        <w:rPr>
          <w:rStyle w:val="StyleUnderline"/>
        </w:rPr>
        <w:t xml:space="preserve">freedom is defined exclusively in market terms, inequality is cast as a virtue, and the logic of privatization heaps contempt upon civic compassion and the welfare state. </w:t>
      </w:r>
      <w:r w:rsidRPr="00BA4E1C">
        <w:rPr>
          <w:rStyle w:val="Emphasis"/>
        </w:rPr>
        <w:t xml:space="preserve">The fatal after-effect is that neoliberalism has emerged as the new face of fascism. </w:t>
      </w:r>
      <w:r w:rsidRPr="004A4B12">
        <w:rPr>
          <w:sz w:val="16"/>
        </w:rPr>
        <w:t xml:space="preserve">[14] With the fifty-year advance of neoliberalism, freedom has become its opposite. And </w:t>
      </w:r>
      <w:r w:rsidRPr="00BA4E1C">
        <w:rPr>
          <w:rStyle w:val="StyleUnderline"/>
        </w:rPr>
        <w:t>democracy once the arc of civic freedom now becomes its enemy since democratic governance no longer takes priority over the unchecked workings of the market.</w:t>
      </w:r>
      <w:r w:rsidRPr="004A4B12">
        <w:rPr>
          <w:sz w:val="16"/>
        </w:rPr>
        <w:t xml:space="preserve"> </w:t>
      </w:r>
      <w:r w:rsidRPr="00BA4E1C">
        <w:rPr>
          <w:rStyle w:val="Emphasis"/>
        </w:rPr>
        <w:t>Neoliberalism undermines both the social and the public and in doing so weakens the idea of shared responsibilities and moral obligations.</w:t>
      </w:r>
      <w:r w:rsidRPr="004A4B12">
        <w:rPr>
          <w:sz w:val="16"/>
        </w:rPr>
        <w:t xml:space="preserve"> As Zygmunt Bauman argues “ethical tranquilization” is now normalized under the assumption that freedom is limited to the right to only advance one’s own interests and the interests of the markets.[15] </w:t>
      </w:r>
      <w:r w:rsidRPr="00BA4E1C">
        <w:rPr>
          <w:rStyle w:val="Emphasis"/>
        </w:rPr>
        <w:t>Freedom in the neoliberal playbook disavows any notion of responsibility outside of the responsibility to oneself.</w:t>
      </w:r>
      <w:r>
        <w:rPr>
          <w:rStyle w:val="Emphasis"/>
        </w:rPr>
        <w:t xml:space="preserve"> </w:t>
      </w:r>
      <w:r w:rsidRPr="004A4B12">
        <w:rPr>
          <w:sz w:val="16"/>
        </w:rPr>
        <w:t xml:space="preserve">As Wendy Brown argues, politics and democracy are now viewed as the enemy of markets and “politics is cast as the enemy to freedom, to order and to progress.”[16] </w:t>
      </w:r>
      <w:r w:rsidRPr="00BA4E1C">
        <w:rPr>
          <w:rStyle w:val="Emphasis"/>
        </w:rPr>
        <w:t xml:space="preserve">Politics now becomes a mix of regressive notions of freedom and authority whose purpose is </w:t>
      </w:r>
      <w:r w:rsidRPr="00BA4E1C">
        <w:rPr>
          <w:rStyle w:val="Emphasis"/>
        </w:rPr>
        <w:lastRenderedPageBreak/>
        <w:t xml:space="preserve">to protect market-driven principles and practices. </w:t>
      </w:r>
      <w:r w:rsidRPr="00BA4E1C">
        <w:rPr>
          <w:rStyle w:val="StyleUnderline"/>
        </w:rPr>
        <w:t>What disappears in this all-encompassing reach of capital is the notion of civic freedom, which is replaced by securitization organized to protect the lawless workings of the profit motive and the savagery of neoliberal austerity policies.</w:t>
      </w:r>
      <w:r>
        <w:rPr>
          <w:rStyle w:val="StyleUnderline"/>
        </w:rPr>
        <w:t xml:space="preserve"> </w:t>
      </w:r>
      <w:r w:rsidRPr="004A4B12">
        <w:rPr>
          <w:sz w:val="16"/>
        </w:rPr>
        <w:t xml:space="preserve">Moreover, as freedom becomes privatized, it feeds a lack of interest in politics and breeds moral indifference. Democratic passions are directed towards private pleasures, the demands of citizenship are undermined, and the public sphere withers, as self-interest becomes the primary organizing principle of society. </w:t>
      </w:r>
      <w:r w:rsidRPr="004A4B12">
        <w:rPr>
          <w:rStyle w:val="Emphasis"/>
        </w:rPr>
        <w:t>As the terrain of politics, agency, and social relations loses its moral bearings, the passions of a fascist past are unleashed and society increasingly begins to resemble a war culture, blood sport and form of cage fighting.</w:t>
      </w:r>
      <w:r>
        <w:rPr>
          <w:rStyle w:val="Emphasis"/>
        </w:rPr>
        <w:t xml:space="preserve"> </w:t>
      </w:r>
      <w:r w:rsidRPr="004A4B12">
        <w:rPr>
          <w:rStyle w:val="Emphasis"/>
        </w:rPr>
        <w:t>In this instance the oppressed are not only cheated out of history, they are led to believe that under neoliberal fascism there are no alternatives and that the future can only imitate the present.</w:t>
      </w:r>
      <w:r w:rsidRPr="004A4B12">
        <w:rPr>
          <w:sz w:val="16"/>
        </w:rPr>
        <w:t xml:space="preserve"> Not only does this position suppress any sense of responsibility and resistance, it produces what Timothy Snyder calls “a kind of sleepwalking, and has to end with a crash.”[17] </w:t>
      </w:r>
      <w:r w:rsidRPr="004A4B12">
        <w:rPr>
          <w:rStyle w:val="StyleUnderline"/>
        </w:rPr>
        <w:t xml:space="preserve">The latter is reinforced by a government that believes that the truth is dangerous and that reality begins with a tweet that signals both the legitimation of endless lies and forms of power that infantilize and depoliticize because they leave no room for standards of language capable of holding power accountable. </w:t>
      </w:r>
      <w:r w:rsidRPr="004A4B12">
        <w:rPr>
          <w:sz w:val="16"/>
        </w:rPr>
        <w:t xml:space="preserve">Even worse, </w:t>
      </w:r>
      <w:r w:rsidRPr="004A4B12">
        <w:rPr>
          <w:rStyle w:val="Emphasis"/>
        </w:rPr>
        <w:t>Trump’s war on language and truth does more than limit freedom to competing fictions; it also erases the distinction between moral depravity and justice, good and evil.</w:t>
      </w:r>
      <w:r w:rsidRPr="004A4B12">
        <w:rPr>
          <w:sz w:val="16"/>
        </w:rPr>
        <w:t xml:space="preserve"> As I have said elsewhere, “Trump’s Ministry of Fake News works incessantly to set limits on what is thinkable claiming that reason, evidence, consistency, and logic no longer serve the truth, because the latter are crooked ideological devices used by enemies of the state. ‘Thought crimes,’ are now labeled as ‘fake news’.”[18] Timothy Snyder is right in arguing, </w:t>
      </w:r>
      <w:r w:rsidRPr="004A4B12">
        <w:rPr>
          <w:rStyle w:val="Emphasis"/>
        </w:rPr>
        <w:t>“To abandon facts is to abandon freedom. If nothing is true, then no one can criticize power, because there is no basis upon which to do so. If nothing is true, then all is spectacle.”</w:t>
      </w:r>
      <w:r w:rsidRPr="004A4B12">
        <w:rPr>
          <w:sz w:val="16"/>
        </w:rPr>
        <w:t xml:space="preserve"> [19] The post-truth society is a state-sponsored diversion and spectacle. Its purpose is to camouflage a moral and political crisis that has put into play a set of brutal neoliberal arrangements. Rather than view truth as the currency of democracy, Trump and his acolytes view it and democracy as the enemy of power. Such arrangements put both democracy at risk and create an educational and political project receptive to the political currency of white supremacy. As a master of schlock performance, </w:t>
      </w:r>
      <w:r w:rsidRPr="004A4B12">
        <w:rPr>
          <w:rStyle w:val="StyleUnderline"/>
        </w:rPr>
        <w:t>Trump tweets and speaks largely to his angry resentful base often using crude language in which the threat of violence and repression appears to function for his audience as a source of “romance, pleasure, and fantasy.</w:t>
      </w:r>
      <w:r w:rsidRPr="004A4B12">
        <w:rPr>
          <w:sz w:val="16"/>
        </w:rPr>
        <w:t>”[20] These core supporters represent, at best, what Philip Roth once generously called the “uneducated and overburdened.” But they also cultivate what Erin Aubry Kaplan calls</w:t>
      </w:r>
      <w:r w:rsidRPr="004A4B12">
        <w:rPr>
          <w:rStyle w:val="Emphasis"/>
        </w:rPr>
        <w:t xml:space="preserve"> “the very worst American impulses, from xenophobia to know-nothingism to disdain for social necessities such as public education and clean water [and their] signature quality is racism.”</w:t>
      </w:r>
      <w:r w:rsidRPr="004A4B12">
        <w:rPr>
          <w:sz w:val="16"/>
        </w:rPr>
        <w:t>[21]</w:t>
      </w:r>
    </w:p>
    <w:p w14:paraId="0935F430" w14:textId="77777777" w:rsidR="002E0B66" w:rsidRDefault="002E0B66" w:rsidP="002E0B66">
      <w:pPr>
        <w:pStyle w:val="Heading4"/>
      </w:pPr>
      <w:r>
        <w:t>The State, Guns, and Neoliberalism are inextricably linked, the only solution is to rewrite the history of capitalism, centralizing state power and its influence on the creation of neoliberalism</w:t>
      </w:r>
    </w:p>
    <w:p w14:paraId="75E59BB8" w14:textId="77777777" w:rsidR="002E0B66" w:rsidRDefault="002E0B66" w:rsidP="002E0B66">
      <w:pPr>
        <w:rPr>
          <w:rFonts w:cs="Calibri"/>
        </w:rPr>
      </w:pPr>
      <w:r w:rsidRPr="001D410F">
        <w:rPr>
          <w:rStyle w:val="Style13ptBold"/>
        </w:rPr>
        <w:t>Batzell 19</w:t>
      </w:r>
      <w:r>
        <w:rPr>
          <w:rFonts w:cs="Calibri"/>
        </w:rPr>
        <w:t xml:space="preserve"> (</w:t>
      </w:r>
      <w:r w:rsidRPr="001D410F">
        <w:rPr>
          <w:rFonts w:cs="Calibri"/>
        </w:rPr>
        <w:t>Rudi Batzell, assistant professor of History at Lake Forest College. He is completing a book on the global history of capitalism, the transition from proprietary to corporate firms, and the reconstruction of class and gender politics with the rise of the welfare state from the 1870s to the 1920s</w:t>
      </w:r>
      <w:r>
        <w:rPr>
          <w:rFonts w:cs="Calibri"/>
        </w:rPr>
        <w:t xml:space="preserve">, </w:t>
      </w:r>
      <w:r w:rsidRPr="001D410F">
        <w:rPr>
          <w:rFonts w:cs="Calibri"/>
        </w:rPr>
        <w:t>3-6-2019, "Guns Made the State, and the State Made Guns," Public Books, https://www.publicbooks.org/guns-made-the-state-and-the-state-made-guns/</w:t>
      </w:r>
      <w:r>
        <w:rPr>
          <w:rFonts w:cs="Calibri"/>
        </w:rPr>
        <w:t>)///PSC</w:t>
      </w:r>
    </w:p>
    <w:p w14:paraId="0493CA39" w14:textId="3FE9A50A" w:rsidR="002E0B66" w:rsidRDefault="002E0B66" w:rsidP="002E0B66">
      <w:pPr>
        <w:rPr>
          <w:rFonts w:cs="Calibri"/>
          <w:sz w:val="16"/>
        </w:rPr>
      </w:pPr>
      <w:r w:rsidRPr="001D410F">
        <w:rPr>
          <w:rFonts w:cs="Calibri"/>
          <w:sz w:val="16"/>
        </w:rPr>
        <w:t xml:space="preserve">Industrialist and philanthropist, lobbyist and cultural leader: </w:t>
      </w:r>
      <w:r w:rsidRPr="006C09CE">
        <w:rPr>
          <w:rStyle w:val="StyleUnderline"/>
        </w:rPr>
        <w:t>Samuel Galton Jr. was in 1795 a prominent member of Birmingham’s bourgeoisie</w:t>
      </w:r>
      <w:r w:rsidRPr="001D410F">
        <w:rPr>
          <w:rFonts w:cs="Calibri"/>
          <w:sz w:val="16"/>
        </w:rPr>
        <w:t xml:space="preserve">. </w:t>
      </w:r>
      <w:r w:rsidRPr="006C09CE">
        <w:rPr>
          <w:rStyle w:val="StyleUnderline"/>
        </w:rPr>
        <w:t>He was also a pacifist</w:t>
      </w:r>
      <w:r w:rsidRPr="001D410F">
        <w:rPr>
          <w:rFonts w:cs="Calibri"/>
          <w:sz w:val="16"/>
        </w:rPr>
        <w:t xml:space="preserve"> Quaker, from a family that had long been prominent in the Society of Friends, and likely the leading gun manufacturer for Britain’s massive war machine. </w:t>
      </w:r>
      <w:r w:rsidRPr="006C09CE">
        <w:rPr>
          <w:rStyle w:val="StyleUnderline"/>
        </w:rPr>
        <w:t>In 1795 the Society of Friends Meeting in Birmingham finally called Galton’s gun manufacturing into question and ultimately expelled him</w:t>
      </w:r>
      <w:r w:rsidRPr="001D410F">
        <w:rPr>
          <w:rFonts w:cs="Calibri"/>
          <w:sz w:val="16"/>
        </w:rPr>
        <w:t xml:space="preserve">. But Galton rejected the arguments of his inquisitors. </w:t>
      </w:r>
      <w:r w:rsidRPr="006C09CE">
        <w:rPr>
          <w:rStyle w:val="StyleUnderline"/>
        </w:rPr>
        <w:t xml:space="preserve">He defended himself by insisting </w:t>
      </w:r>
      <w:r w:rsidRPr="006C09CE">
        <w:rPr>
          <w:rStyle w:val="StyleUnderline"/>
        </w:rPr>
        <w:lastRenderedPageBreak/>
        <w:t>that it was arbitrary to single out a weapons manufacturer</w:t>
      </w:r>
      <w:r w:rsidRPr="001D410F">
        <w:rPr>
          <w:rFonts w:cs="Calibri"/>
          <w:sz w:val="16"/>
        </w:rPr>
        <w:t xml:space="preserve">. </w:t>
      </w:r>
      <w:r w:rsidRPr="006C09CE">
        <w:rPr>
          <w:rStyle w:val="Emphasis"/>
        </w:rPr>
        <w:t>All merchants and industrialists, he suggested, fed the enormous appetite of the British war-making state.</w:t>
      </w:r>
      <w:r w:rsidRPr="001D410F">
        <w:rPr>
          <w:rFonts w:cs="Calibri"/>
          <w:sz w:val="16"/>
        </w:rPr>
        <w:t xml:space="preserve"> Bankers and merchants floated loans, and British capital markets grew primarily to finance the ceaseless wars of the 18th century. </w:t>
      </w:r>
      <w:r w:rsidRPr="006C09CE">
        <w:rPr>
          <w:rStyle w:val="Emphasis"/>
        </w:rPr>
        <w:t>Not just gun makers but also iron, leather, textile, and food manufacturers all grew and profited through lucrative, large-scale contracting with the war-making state. The whole economy was a war economy</w:t>
      </w:r>
      <w:r w:rsidRPr="001D410F">
        <w:rPr>
          <w:rFonts w:cs="Calibri"/>
          <w:sz w:val="16"/>
        </w:rPr>
        <w:t xml:space="preserve">, Galton concluded, and it was arbitrary to narrowly condemn his business. Galton’s defense of his pacifist faith and bellicose occupation is the hook for Priya Satia’s Empire of Guns. From local Quaker mercantile and financial networks in Birmingham to global demand for guns and gun making in Britain’s empire, </w:t>
      </w:r>
      <w:r w:rsidRPr="006C09CE">
        <w:rPr>
          <w:rStyle w:val="StyleUnderline"/>
        </w:rPr>
        <w:t>we see the origins of capitalism soaked in the bloody circuits of the gun trade and warfare</w:t>
      </w:r>
      <w:r w:rsidRPr="001D410F">
        <w:rPr>
          <w:rFonts w:cs="Calibri"/>
          <w:sz w:val="16"/>
        </w:rPr>
        <w:t xml:space="preserve">. </w:t>
      </w:r>
      <w:r w:rsidRPr="006C09CE">
        <w:rPr>
          <w:rStyle w:val="StyleUnderline"/>
        </w:rPr>
        <w:t>The war-making state of the 18th century provided industrialists with a unique kind of demand. It purchased food, uniforms, weapons, and other supplies on a scale that made mass production attractive and necessary.</w:t>
      </w:r>
      <w:r w:rsidRPr="001D410F">
        <w:rPr>
          <w:rFonts w:cs="Calibri"/>
          <w:sz w:val="16"/>
        </w:rPr>
        <w:t xml:space="preserve"> Empire of Guns offers a history of the 18th-century economy that validates Galton’s belief that military contracting and demand permeated virtually every aspect of production, exchange, and finance. </w:t>
      </w:r>
      <w:r w:rsidRPr="006C09CE">
        <w:rPr>
          <w:rStyle w:val="Emphasis"/>
        </w:rPr>
        <w:t>This history of guns underlines a deeper affinity among the state, violence, and capitalism</w:t>
      </w:r>
      <w:r w:rsidRPr="001D410F">
        <w:rPr>
          <w:rFonts w:cs="Calibri"/>
          <w:sz w:val="16"/>
        </w:rPr>
        <w:t xml:space="preserve">. </w:t>
      </w:r>
      <w:r w:rsidRPr="006C09CE">
        <w:rPr>
          <w:rStyle w:val="StyleUnderline"/>
        </w:rPr>
        <w:t xml:space="preserve">The rise of capitalism was marked not by the retreat of a rule-bound liberal state but by the expansion of a massive fiscal and military apparatus that extracted revenue, swept up production, shaped demand, and projected power across empires. </w:t>
      </w:r>
      <w:r w:rsidRPr="001D410F">
        <w:rPr>
          <w:rFonts w:cs="Calibri"/>
          <w:sz w:val="16"/>
        </w:rPr>
        <w:t>Satia offers an account of the flows of resources and influences that stitched together guns, empire, and industrial capitalism. Eighteenth-century Britain was a “military-industrial society,” built out of diffuse and overlapping networks among arms-making contractors, the Board of Ordnance, and imperial chartered companies such as the East India Company</w:t>
      </w:r>
      <w:r w:rsidRPr="006C09CE">
        <w:rPr>
          <w:rStyle w:val="StyleUnderline"/>
        </w:rPr>
        <w:t>. The line between public and private, government work and private enterprise was not yet formalized in this world of gentlemen’s agreements. Satia’s networked conception of a military-industrial society contrasts with the formalized, concentrated, and bureaucratic apparatus of the military-industrial complex of the 20th century</w:t>
      </w:r>
      <w:r w:rsidRPr="001D410F">
        <w:rPr>
          <w:rFonts w:cs="Calibri"/>
          <w:sz w:val="16"/>
        </w:rPr>
        <w:t xml:space="preserve">. In both, the state was central, but the networks of trust, credit, and finance of the 18th century were very different from the integrated research bureaucracies that bridged the academy, the military, and Fordist firms in the 20th. </w:t>
      </w:r>
      <w:r w:rsidRPr="006C09CE">
        <w:rPr>
          <w:rStyle w:val="StyleUnderline"/>
        </w:rPr>
        <w:t>This entangled network of relationships among the Board of Ordnance, arms-making contractors, and semi-state, semi-corporate chartered companies</w:t>
      </w:r>
      <w:r w:rsidRPr="001D410F">
        <w:rPr>
          <w:rFonts w:cs="Calibri"/>
          <w:sz w:val="16"/>
        </w:rPr>
        <w:t xml:space="preserve"> (foremost the East India Company) </w:t>
      </w:r>
      <w:r w:rsidRPr="006C09CE">
        <w:rPr>
          <w:rStyle w:val="StyleUnderline"/>
        </w:rPr>
        <w:t>channeled flows of resources into the gun-making industry, and, for Satia, created a structure of demand that was central to the industrial revolution itself</w:t>
      </w:r>
      <w:r w:rsidRPr="001D410F">
        <w:rPr>
          <w:rFonts w:cs="Calibri"/>
          <w:sz w:val="16"/>
        </w:rPr>
        <w:t>. By the end of the Napoleonic Wars, although the specific processes of gun making remained in the hands of artisanal ironworkers, government officials commanded proofhouses and planned gun production, so that the state ran “a kind of virtual factory: a highly subdivided and efficient system of mass production, but too inclusive to house under a single roof.” Satia makes a compelling case that “</w:t>
      </w:r>
      <w:r w:rsidRPr="006C09CE">
        <w:rPr>
          <w:rStyle w:val="StyleUnderline"/>
        </w:rPr>
        <w:t>state institutions drove Britain’s industrial revolution,” and she highlights the centrality of empire in British state capacity.</w:t>
      </w:r>
      <w:r w:rsidRPr="001D410F">
        <w:rPr>
          <w:rFonts w:cs="Calibri"/>
          <w:sz w:val="16"/>
        </w:rPr>
        <w:t xml:space="preserve"> </w:t>
      </w:r>
      <w:r w:rsidRPr="006C09CE">
        <w:rPr>
          <w:rStyle w:val="StyleUnderline"/>
        </w:rPr>
        <w:t>The East India Company, a major purchaser of arms, provided crucial guidance on weapon designs that “an expanded and reorganized military-industrial society could produce in mass quantities on a new order of magnitude</w:t>
      </w:r>
      <w:r w:rsidRPr="001D410F">
        <w:rPr>
          <w:rFonts w:cs="Calibri"/>
          <w:sz w:val="16"/>
        </w:rPr>
        <w:t xml:space="preserve">.” </w:t>
      </w:r>
      <w:r w:rsidRPr="006C09CE">
        <w:rPr>
          <w:rStyle w:val="StyleUnderline"/>
        </w:rPr>
        <w:t xml:space="preserve">The company also stifled arms manufacture in its colonial territory, despite expert inspectors finding the guns made in India to be superior in some cases. </w:t>
      </w:r>
      <w:r w:rsidRPr="001D410F">
        <w:rPr>
          <w:rFonts w:cs="Calibri"/>
          <w:sz w:val="16"/>
        </w:rPr>
        <w:t xml:space="preserve">East India Company demand for weapons from England was critical in driving gun-making innovation, while at the same time the company carefully reoriented Indian economic development to serve the colonizers’ interests. Thus </w:t>
      </w:r>
      <w:r w:rsidRPr="006C09CE">
        <w:rPr>
          <w:rStyle w:val="Emphasis"/>
        </w:rPr>
        <w:t>it was the state, and its semi-state imperial vanguard, the East India Company, that brought “revolution … to the gun industry</w:t>
      </w:r>
      <w:r w:rsidRPr="001D410F">
        <w:rPr>
          <w:rFonts w:cs="Calibri"/>
          <w:sz w:val="16"/>
        </w:rPr>
        <w:t xml:space="preserve">.” State-led experiments with machinery, coordination through a contractors’ cartel, new apprenticeship regulations, and bounties transformed the “internal structures of the artisanal system so that it could produce on a mass scale,” boosting production from 3,000 guns per week in 1790 to 14,000 per week after 1803. </w:t>
      </w:r>
      <w:r w:rsidRPr="001D410F">
        <w:rPr>
          <w:sz w:val="16"/>
        </w:rPr>
        <w:t>Deeply rooted in the archives of the mercantile families of Birmingham, the craft workshops of the gun trade, and the intricacies of the imperial state’s contracting system, Empire of Guns offers a sweeping revision of the history of the origins of the industrial revolution and the nature of capitalism itself.</w:t>
      </w:r>
      <w:r w:rsidRPr="001D410F">
        <w:rPr>
          <w:rFonts w:cs="Calibri"/>
          <w:sz w:val="16"/>
        </w:rPr>
        <w:t xml:space="preserve"> </w:t>
      </w:r>
      <w:r w:rsidRPr="006C09CE">
        <w:rPr>
          <w:rStyle w:val="StyleUnderline"/>
        </w:rPr>
        <w:t>Satia forces us to reconsider some of our foundational assumptions about political economy. Much like Sven Beckert’s Empire of Cotton, Satia’s Empire of Guns puts state power and violence at the center of the emergence and growth of capitalism</w:t>
      </w:r>
      <w:r w:rsidRPr="001D410F">
        <w:rPr>
          <w:rFonts w:cs="Calibri"/>
          <w:sz w:val="16"/>
        </w:rPr>
        <w:t xml:space="preserve">. Her account shares important interpretative terrain with Beckert’s book, which argued </w:t>
      </w:r>
      <w:r w:rsidRPr="006C09CE">
        <w:rPr>
          <w:rStyle w:val="StyleUnderline"/>
        </w:rPr>
        <w:t xml:space="preserve">for “war capitalism”—a historically specific conjuncture of state power, </w:t>
      </w:r>
      <w:r w:rsidRPr="006C09CE">
        <w:rPr>
          <w:rStyle w:val="StyleUnderline"/>
        </w:rPr>
        <w:lastRenderedPageBreak/>
        <w:t>merchants, and violence as the foundation for the first industrial revolution, in cotton textiles</w:t>
      </w:r>
      <w:r w:rsidRPr="001D410F">
        <w:rPr>
          <w:rFonts w:cs="Calibri"/>
          <w:sz w:val="16"/>
        </w:rPr>
        <w:t xml:space="preserve">. This move to center state power marks a departure in recent histories of capitalism. Certainly, outstanding recent work on securities, public debt, and financial risk has been closely attuned to politics and public policy. In addition, since Peter Evans, Dietrich Rueschemeyer, and Theda Skocpol issued their call to “bring the state back in,” many </w:t>
      </w:r>
      <w:r w:rsidRPr="006C09CE">
        <w:rPr>
          <w:rStyle w:val="StyleUnderline"/>
        </w:rPr>
        <w:t>scholars in the fields of American political development, legal history, and political economy have focused on the role of public policy in constituting, shaping, and directing capitalism. But if this work has successfully chipped away at the liberal core underpinning most conceptions of political economy</w:t>
      </w:r>
      <w:r w:rsidRPr="001D410F">
        <w:rPr>
          <w:rFonts w:cs="Calibri"/>
          <w:sz w:val="16"/>
        </w:rPr>
        <w:t xml:space="preserve"> (even Marxist ones), </w:t>
      </w:r>
      <w:r w:rsidRPr="006C09CE">
        <w:rPr>
          <w:rStyle w:val="StyleUnderline"/>
        </w:rPr>
        <w:t>a liberal pillar still stands that sees politics and state power as reacting to and regulating the primary drivers of the capitalist economy</w:t>
      </w:r>
      <w:r w:rsidRPr="001D410F">
        <w:rPr>
          <w:rFonts w:cs="Calibri"/>
          <w:sz w:val="16"/>
        </w:rPr>
        <w:t xml:space="preserve">. </w:t>
      </w:r>
      <w:r w:rsidRPr="006C09CE">
        <w:rPr>
          <w:rStyle w:val="StyleUnderline"/>
        </w:rPr>
        <w:t>Satia pushes us toward a more radical recasting of our understanding of the state in the history of capitalism</w:t>
      </w:r>
      <w:r w:rsidRPr="001D410F">
        <w:rPr>
          <w:rFonts w:cs="Calibri"/>
          <w:sz w:val="16"/>
        </w:rPr>
        <w:t xml:space="preserve">. What if we need to flip the script? What if expansive state power should come first in our understanding of what is distinctive about capitalism? Satia suggests that </w:t>
      </w:r>
      <w:r w:rsidRPr="006C09CE">
        <w:rPr>
          <w:rStyle w:val="StyleUnderline"/>
        </w:rPr>
        <w:t>it was uniquely powerful states with extensive infrastructural, fiscal, and war-making capacity that created the foundation for modern capitalism</w:t>
      </w:r>
      <w:r w:rsidRPr="001D410F">
        <w:rPr>
          <w:rFonts w:cs="Calibri"/>
          <w:sz w:val="16"/>
        </w:rPr>
        <w:t xml:space="preserve">. Indeed, it seems that compared to all other political economies throughout history, capitalist political economies have been uniquely characterized by ever more powerful states. A sign of an enduring liberal dichotomy of state and economy is a preoccupation with regulation (state vs. markets) as a measure of state capacity. Satia’s work stresses </w:t>
      </w:r>
      <w:r w:rsidRPr="006C09CE">
        <w:rPr>
          <w:rStyle w:val="StyleUnderline"/>
        </w:rPr>
        <w:t>instead the flows of resources that integrate the state into the heart of the political economy through extraction (taxation) and, in Empire of Guns, allocation (spending</w:t>
      </w:r>
      <w:r w:rsidRPr="001D410F">
        <w:rPr>
          <w:rFonts w:cs="Calibri"/>
          <w:sz w:val="16"/>
        </w:rPr>
        <w:t xml:space="preserve">). </w:t>
      </w:r>
      <w:r w:rsidRPr="006C09CE">
        <w:rPr>
          <w:rStyle w:val="Emphasis"/>
        </w:rPr>
        <w:t>Because governments require resources to make war, purchase guns, and, after the 18th century, finance infrastructure, fund schools, provide social insurance, and incarcerate the poor, the share of the economy that governments capture through taxation is an essential indicator of the scale of state capacity over time.</w:t>
      </w:r>
      <w:r w:rsidRPr="001D410F">
        <w:rPr>
          <w:rFonts w:cs="Calibri"/>
          <w:sz w:val="16"/>
        </w:rPr>
        <w:t xml:space="preserve"> Fiscal history is decidedly unsexy, but taxes, budgets, and spending are the sinews of state power. And taxes just keep going up. During the imperial climacteric at the end of the 18th century, Britain, as one of the most successful fiscal-military states in Europe, was able to extract 10 to 15 percent of GDP in taxation, tripling the single-digit rates for early modern states and more than doubling the state capacity of the Roman Empire at its height.1 </w:t>
      </w:r>
      <w:r w:rsidRPr="001D410F">
        <w:rPr>
          <w:rStyle w:val="StyleUnderline"/>
        </w:rPr>
        <w:t>Despite Third Way pronouncements from centrist politicians like Bill Clinton and Tony Blair that the “era of big government is over,” governments have never been larger</w:t>
      </w:r>
      <w:r w:rsidRPr="001D410F">
        <w:rPr>
          <w:rFonts w:cs="Calibri"/>
          <w:sz w:val="16"/>
        </w:rPr>
        <w:t xml:space="preserve">. From 1965 to 2015, the OECD average for total taxation as a percentage of GDP rose from 25 percent to nearly 35 percent. </w:t>
      </w:r>
      <w:r w:rsidRPr="001D410F">
        <w:rPr>
          <w:rStyle w:val="StyleUnderline"/>
        </w:rPr>
        <w:t>Thatcher and Reagan prevailed on the terrain of ideology but failed to slow the growth of the state. In an era of neoliberal political hegemony, it’s not surprising that the durable growth of state power across the history of capitalism has been largely invisible</w:t>
      </w:r>
      <w:r w:rsidRPr="001D410F">
        <w:rPr>
          <w:rFonts w:cs="Calibri"/>
          <w:sz w:val="16"/>
        </w:rPr>
        <w:t xml:space="preserve">. From guns in the 18th century to pensions and prisons in the 21st century, the state has continued to expand. Ignored by most but a small niche of econometricians, this durable trajectory carries the tag “Wagner’s Law,” named after the German economist who first observed the statist tendency of capitalism in the late 19th century. </w:t>
      </w:r>
      <w:r w:rsidRPr="001D410F">
        <w:rPr>
          <w:rStyle w:val="StyleUnderline"/>
        </w:rPr>
        <w:t>Liberalism has been a powerful political project for capitalist elites, providing a universalistic language with which to first denounce aristocratic privilege and later reject the redistributive claims of working-class parties. But liberal conceptions of political economy have never offered an accurate guide to understanding the movements of capitalism itself</w:t>
      </w:r>
      <w:r w:rsidRPr="001D410F">
        <w:rPr>
          <w:rFonts w:cs="Calibri"/>
          <w:sz w:val="16"/>
        </w:rPr>
        <w:t xml:space="preserve">. Satia might have helped her account by not overstating the novelty of her approach. </w:t>
      </w:r>
      <w:r w:rsidRPr="001D410F">
        <w:rPr>
          <w:rStyle w:val="StyleUnderline"/>
        </w:rPr>
        <w:t>While it may be that “the myth of pacific British industrialism” still dominates many textbooks, it is not quite fair to introduce the project by claiming that “no one has explained how constant war impinged on the grand economic narrative of the time, the industrial revolution.”</w:t>
      </w:r>
      <w:r w:rsidRPr="001D410F">
        <w:rPr>
          <w:rFonts w:cs="Calibri"/>
          <w:sz w:val="16"/>
        </w:rPr>
        <w:t xml:space="preserve"> Charles Tilly, for instance, devoted much of his prolific scholarship to the intertwined development of states, war making, and modern capitalism. Researchers across the social sciences continue to engage with and expand on Tilly’s “bellicist” tradition of historical sociology. Within the field of British and global economic history, Patrick K. O’Brien has also written extensively on how </w:t>
      </w:r>
      <w:r w:rsidRPr="001D410F">
        <w:rPr>
          <w:rStyle w:val="Emphasis"/>
        </w:rPr>
        <w:t>British empire and war making proved crucial for driving forward the industrial revolution</w:t>
      </w:r>
      <w:r w:rsidRPr="001D410F">
        <w:rPr>
          <w:rFonts w:cs="Calibri"/>
          <w:sz w:val="16"/>
        </w:rPr>
        <w:t xml:space="preserve">. Nevertheless, Satia’s work does mark a new moment of clarity in a long tradition. </w:t>
      </w:r>
      <w:r w:rsidRPr="001D410F">
        <w:rPr>
          <w:rStyle w:val="Emphasis"/>
        </w:rPr>
        <w:t>Empire of Guns calls on us to recast our understanding of capitalist political economies, foregrounding the violent and state-led origins of capitalism</w:t>
      </w:r>
      <w:r w:rsidRPr="001D410F">
        <w:rPr>
          <w:rFonts w:cs="Calibri"/>
          <w:sz w:val="16"/>
        </w:rPr>
        <w:t xml:space="preserve">. </w:t>
      </w:r>
      <w:r w:rsidRPr="001D410F">
        <w:rPr>
          <w:rStyle w:val="Emphasis"/>
        </w:rPr>
        <w:t xml:space="preserve">Satia urges us to put the “political” back into “political economy,” with a full view of the imperial, coercive, </w:t>
      </w:r>
      <w:r w:rsidRPr="001D410F">
        <w:rPr>
          <w:rStyle w:val="Emphasis"/>
        </w:rPr>
        <w:lastRenderedPageBreak/>
        <w:t>coordinating, and contracting capacity of the state</w:t>
      </w:r>
      <w:r w:rsidRPr="001D410F">
        <w:rPr>
          <w:rFonts w:cs="Calibri"/>
          <w:sz w:val="16"/>
        </w:rPr>
        <w:t xml:space="preserve">. But there is also need for caution and reflection. </w:t>
      </w:r>
      <w:r w:rsidRPr="001D410F">
        <w:rPr>
          <w:rStyle w:val="StyleUnderline"/>
        </w:rPr>
        <w:t>Economic historians have approached recent histories of capitalism with considerable skepticism</w:t>
      </w:r>
      <w:r w:rsidRPr="001D410F">
        <w:rPr>
          <w:rFonts w:cs="Calibri"/>
          <w:sz w:val="16"/>
        </w:rPr>
        <w:t xml:space="preserve">.2 A rapprochement between the rigidly quantitative approaches of economic history and the more institutionalist, cultural, and political approach of historians might be welcome, but Satia closes the door on such an engagement at the outset, stating that any “quantitative assessment of the state’s role in the industrial revolution is both methodologically impossible and inappropriate.” Even the best, most eclectic, and wide-ranging economic historians have astonishingly thin conceptions of politics, cultural power, and the social history of collective action. Historians, on the other hand, have developed a debilitating refusal (and in many cases inability) to engage with quantitative approaches and remain more comfortable studying the policies and procedures of regulation. But if we want to trace the historical development of fiscal flows through taxation, budgets, and spending, quantitative assessment of the scope and scale of these tides, not just narrative descriptions of their embankments, seems essential. </w:t>
      </w:r>
      <w:r w:rsidRPr="001D410F">
        <w:rPr>
          <w:rStyle w:val="StyleUnderline"/>
        </w:rPr>
        <w:t>Engaging with quantitative arguments and approaches does not necessarily mean getting trapped in the flattening assumptions of liberalism and methodological individualism</w:t>
      </w:r>
      <w:r w:rsidRPr="001D410F">
        <w:rPr>
          <w:rFonts w:cs="Calibri"/>
          <w:sz w:val="16"/>
        </w:rPr>
        <w:t xml:space="preserve">. </w:t>
      </w:r>
      <w:r w:rsidRPr="001D410F">
        <w:rPr>
          <w:rStyle w:val="Emphasis"/>
        </w:rPr>
        <w:t>To rewrite the history of capitalism with state power at the center, cultural, institutional, and quantitative approaches will all be necessary. Quantification seems essential if we aim to study the state not simply as an apparatus of regulation but as a coercive site for the extraction and allocation of resources, whether that spending is on guns, canals, pensions, or prisons</w:t>
      </w:r>
      <w:r w:rsidRPr="001D410F">
        <w:rPr>
          <w:rFonts w:cs="Calibri"/>
          <w:sz w:val="16"/>
        </w:rPr>
        <w:t xml:space="preserve">. Classical liberalism and its 20th-century rebirth in functionalist modernization theory have provided the central pillar around which even critical political economies have circled. Satia shows us an opening toward rebuilding the study of capitalism as political economy. Reconstructing the relationships and flows of resources that tied the Birmingham gun district to the imperial state, she situates Britain’s war capitalism within an 18th-century “military-industrial society” that transcended entrenched boundaries between nation and empire, firms and bureaucrats, and economy and state. </w:t>
      </w:r>
      <w:r w:rsidRPr="001D410F">
        <w:rPr>
          <w:rStyle w:val="Emphasis"/>
        </w:rPr>
        <w:t>To confront capitalism today, to reckon with its potential and limits, we must also fundamentally confront the state in its full coercive, extractive, and (potentially) redistributive capacity</w:t>
      </w:r>
      <w:r w:rsidRPr="001D410F">
        <w:rPr>
          <w:rFonts w:cs="Calibri"/>
          <w:sz w:val="16"/>
        </w:rPr>
        <w:t>. From the 18th century to the present, ever-expanding state power has never been exterior or ancillary, but constitutive of capitalist political economy itself.</w:t>
      </w:r>
    </w:p>
    <w:p w14:paraId="016D557E" w14:textId="10191C11" w:rsidR="00555C93" w:rsidRDefault="00555C93" w:rsidP="00555C93">
      <w:pPr>
        <w:pStyle w:val="Heading2"/>
      </w:pPr>
      <w:r>
        <w:lastRenderedPageBreak/>
        <w:t>1NC – Marxist IR</w:t>
      </w:r>
    </w:p>
    <w:p w14:paraId="47919321" w14:textId="77777777" w:rsidR="00555C93" w:rsidRDefault="00555C93" w:rsidP="00555C93">
      <w:pPr>
        <w:pStyle w:val="Heading4"/>
      </w:pPr>
      <w:r>
        <w:t>Aff’s attempt to further US’ control over geopolitical communities is undergirded by capitalist development and extraction</w:t>
      </w:r>
    </w:p>
    <w:p w14:paraId="36C62F62" w14:textId="77777777" w:rsidR="00555C93" w:rsidRPr="00E306AF" w:rsidRDefault="00555C93" w:rsidP="00555C93">
      <w:r w:rsidRPr="00E306AF">
        <w:rPr>
          <w:rStyle w:val="Style13ptBold"/>
        </w:rPr>
        <w:t>Petras and Veltmeyer 18</w:t>
      </w:r>
      <w:r w:rsidRPr="00E306AF">
        <w:t xml:space="preserve"> [Prof. James Petras</w:t>
      </w:r>
      <w:r>
        <w:t xml:space="preserve"> t</w:t>
      </w:r>
      <w:r w:rsidRPr="00E306AF">
        <w:t>aught Sociology at Binghamton University and Prof. Henry Veltmeyer teaches development studies at the Universidad Autónoma de Zacatecas</w:t>
      </w:r>
      <w:r>
        <w:t>, “</w:t>
      </w:r>
      <w:r w:rsidRPr="00E306AF">
        <w:t>Imperialism and Capitalism: Rethinking an Intimate Relationship</w:t>
      </w:r>
      <w:r>
        <w:t>,”</w:t>
      </w:r>
      <w:r w:rsidRPr="00E306AF">
        <w:t xml:space="preserve"> Global Research</w:t>
      </w:r>
      <w:r>
        <w:t>,</w:t>
      </w:r>
      <w:r w:rsidRPr="00E306AF">
        <w:t xml:space="preserve"> 4-30-2018</w:t>
      </w:r>
      <w:r>
        <w:t>,</w:t>
      </w:r>
      <w:r w:rsidRPr="00E306AF">
        <w:t xml:space="preserve"> https://www.globalresearch.ca/imperialism-and-capitalism-rethinking-an-intimate-relationship/5496284] /</w:t>
      </w:r>
      <w:r>
        <w:t>/AT</w:t>
      </w:r>
    </w:p>
    <w:p w14:paraId="6C1486A2" w14:textId="46DEB9B2" w:rsidR="00555C93" w:rsidRDefault="00555C93" w:rsidP="00555C93">
      <w:pPr>
        <w:rPr>
          <w:sz w:val="12"/>
        </w:rPr>
      </w:pPr>
      <w:r w:rsidRPr="00E306AF">
        <w:rPr>
          <w:sz w:val="12"/>
        </w:rPr>
        <w:t>1.</w:t>
      </w:r>
      <w:r w:rsidRPr="00E306AF">
        <w:rPr>
          <w:rStyle w:val="StyleUnderline"/>
        </w:rPr>
        <w:t>The dynamic forces of capitalist development are</w:t>
      </w:r>
      <w:r w:rsidRPr="00E306AF">
        <w:rPr>
          <w:sz w:val="12"/>
        </w:rPr>
        <w:t xml:space="preserve"> both </w:t>
      </w:r>
      <w:r w:rsidRPr="00E306AF">
        <w:rPr>
          <w:rStyle w:val="StyleUnderline"/>
        </w:rPr>
        <w:t>global in their reach</w:t>
      </w:r>
      <w:r w:rsidRPr="00E306AF">
        <w:rPr>
          <w:sz w:val="12"/>
        </w:rPr>
        <w:t xml:space="preserve"> and uneven in their outcomes. Furthermore </w:t>
      </w:r>
      <w:r w:rsidRPr="00E306AF">
        <w:rPr>
          <w:rStyle w:val="StyleUnderline"/>
        </w:rPr>
        <w:t>the capital accumulation process engages both the geo-economics of capital</w:t>
      </w:r>
      <w:r w:rsidRPr="00E306AF">
        <w:rPr>
          <w:sz w:val="12"/>
        </w:rPr>
        <w:t>—the advance of capital in time and place—</w:t>
      </w:r>
      <w:r w:rsidRPr="00E306AF">
        <w:rPr>
          <w:rStyle w:val="StyleUnderline"/>
        </w:rPr>
        <w:t>and the agency of the imperial state in facilitating this advance</w:t>
      </w:r>
      <w:r w:rsidRPr="00E306AF">
        <w:rPr>
          <w:sz w:val="12"/>
        </w:rPr>
        <w:t xml:space="preserve">: the geopolitics of capital. 2. </w:t>
      </w:r>
      <w:r w:rsidRPr="00E306AF">
        <w:rPr>
          <w:rStyle w:val="Emphasis"/>
        </w:rPr>
        <w:t>Class analysis provides an essential tool for grasping the changing economic and political dynamics of imperial power in the various conjunctures of capitalist development</w:t>
      </w:r>
      <w:r w:rsidRPr="00E306AF">
        <w:rPr>
          <w:sz w:val="12"/>
        </w:rPr>
        <w:t xml:space="preserve">. It allows us to trace out different stages in the development of the forces of production and the corresponding relations of production and dynamics of class struggle. These dynamics, which we have traced out in the Latin American context, are both internal and international, implicating both the capital-labour relation and a north-south divide in the world capitalist system. 3. Whereas in the 1980s </w:t>
      </w:r>
      <w:r w:rsidRPr="00E306AF">
        <w:rPr>
          <w:rStyle w:val="StyleUnderline"/>
        </w:rPr>
        <w:t>imperialism</w:t>
      </w:r>
      <w:r w:rsidRPr="00E306AF">
        <w:rPr>
          <w:sz w:val="12"/>
        </w:rPr>
        <w:t xml:space="preserve"> was called upon to remove the obstacles to the advance of capital and to facilitate the flow of productive investment into the region in the new millennium it </w:t>
      </w:r>
      <w:r w:rsidRPr="00E306AF">
        <w:rPr>
          <w:rStyle w:val="StyleUnderline"/>
        </w:rPr>
        <w:t>has been called upon to assist capital in its relation of conflict with the communities directly affected by the operations of extractive capital</w:t>
      </w:r>
      <w:r w:rsidRPr="00E306AF">
        <w:rPr>
          <w:sz w:val="12"/>
        </w:rPr>
        <w:t xml:space="preserve">, as well as cope with the broader resistance movement. 4. The shift in world economic power in the new millennium, and the new geoeconomics of capital in the region, have significant implications for US imperialism and US-Latin American relations, reducing both the scope of US state power and the capacity of Washington to dictate policy or dominate economic and political relations. This is reflected inter alia in the formation of CELAC, a new political organisation of states that explicitly excludes the United States and Canada, the two imperial states on the continent. 5. The new millennium, in conditions of a heightened global demand for natural resources, the demise of neoliberalism as an economic model and a number of popular upheavals and mass mobilizations, released new forces of resistance and a dynamic process of regime change. 6. The centre-left regimes that came to power under these conditions called for public ownership of society’s wealth of natural resources, the stratification and renationalization of privatized firms, the regulation of extractive capital in regard to its negative impact on livelihoods and the environment (mother nature), and the inclusionary activism of the state in securing a progressive redistribution of wealth and income. As in the 1990s, the fundamental agency of this political development process were the social movements with their social base in the indigenous communities of peasant farmers and a rural proletariat of landless or near-landless workers. These </w:t>
      </w:r>
      <w:r w:rsidRPr="00E306AF">
        <w:rPr>
          <w:rStyle w:val="StyleUnderline"/>
        </w:rPr>
        <w:t>movements mobilized the forces of resistance against both the neoliberal agenda of “structural reform” in macroeconomic policy</w:t>
      </w:r>
      <w:r w:rsidRPr="00E306AF">
        <w:rPr>
          <w:sz w:val="12"/>
        </w:rPr>
        <w:t xml:space="preserve">, the negative socio-environmental impact of extractive capitalism, and the projection of imperial power in the region. 7. </w:t>
      </w:r>
      <w:r w:rsidRPr="00E306AF">
        <w:rPr>
          <w:rStyle w:val="Emphasis"/>
        </w:rPr>
        <w:t>These forces of change and resistance did not lead to a break with capitalism</w:t>
      </w:r>
      <w:r w:rsidRPr="00E306AF">
        <w:rPr>
          <w:rStyle w:val="StyleUnderline"/>
        </w:rPr>
        <w:t>.</w:t>
      </w:r>
      <w:r w:rsidRPr="00E306AF">
        <w:rPr>
          <w:sz w:val="12"/>
        </w:rPr>
        <w:t xml:space="preserve"> Instead some of “</w:t>
      </w:r>
      <w:r w:rsidRPr="00E306AF">
        <w:rPr>
          <w:rStyle w:val="StyleUnderline"/>
        </w:rPr>
        <w:t>centre-left” regimes took power and</w:t>
      </w:r>
      <w:r w:rsidRPr="00E306AF">
        <w:rPr>
          <w:sz w:val="12"/>
        </w:rPr>
        <w:t xml:space="preserve">, benefitting from high commodity prices, </w:t>
      </w:r>
      <w:r w:rsidRPr="00E306AF">
        <w:rPr>
          <w:rStyle w:val="StyleUnderline"/>
        </w:rPr>
        <w:t>proceeded to stimulate an economic recovery and with it an improvement in the social condition of the population</w:t>
      </w:r>
      <w:r w:rsidRPr="00E306AF">
        <w:rPr>
          <w:sz w:val="12"/>
        </w:rPr>
        <w:t xml:space="preserve"> (extreme poverty). </w:t>
      </w:r>
      <w:r w:rsidRPr="00E306AF">
        <w:rPr>
          <w:rStyle w:val="StyleUnderline"/>
        </w:rPr>
        <w:t>But the policies of these regimes led to the demobilization of the social movements and a normalization of relations with Washington</w:t>
      </w:r>
      <w:r w:rsidRPr="00E306AF">
        <w:rPr>
          <w:sz w:val="12"/>
        </w:rPr>
        <w:t xml:space="preserve">, albeit with greater state autonomy. In this context Washington in this period lost allies and collaborator clients in Argentina, Brazil, Uruguay, Bolivia, Venezuela and Ecuador—and, subsequently faced strong opposition throughout the region. However, Washington retained or regained clients in Panama, Costa Rica, Honduras, Colombia, Peru, Mexico and Chile. Of equal importance the centre-left regimes that emerged in the region stabilized capitalism, holding the line or blocking any move to reverse the privatization policy of earlier regimes or to move substantively towards what President Hugo Chávez termed “the socialism of the 21st century.” 8. The fluidity of US power relations with Latin America is a product of the continuities and changes that have unfolded in Latin America. Past hegemony continues to weigh heavily but the future augurs a continued decline. Barring major regime breakdowns in Latin America, </w:t>
      </w:r>
      <w:r w:rsidRPr="00E306AF">
        <w:rPr>
          <w:rStyle w:val="StyleUnderline"/>
        </w:rPr>
        <w:t>the probability is of greater divergences in policy and a sharpening of existing contradictions between the spouting of rhetoric and political practice on the political left.</w:t>
      </w:r>
      <w:r w:rsidRPr="00E306AF">
        <w:rPr>
          <w:sz w:val="12"/>
        </w:rPr>
        <w:t xml:space="preserve"> 9. In the sphere of military influence and political intervention, collaborators of the US suffered major setbacks in their attempted coups in Venezuela (2002, 2003) and Bolivia (2008), and in Ecuador with the closing of the military base in Manta; but they were successful in Honduras (2009). The US secured a military base agreement with Colombia, a major potential military ally against Venezuela, in 2009. However, with a change in the presidency in Colombia, Washington suffered a partial setback with the reconciliation between President Chávez and Santos. A lucrative 8 billion US dollars trade agreements with Venezuela trumped Colombia’s military-base agreements with Washington. 10.It is unlikely that the Latin American countries that are pursuing an extractivist strategy of national development based on the extraction of natural resources and the export of primary commodities will be able to sustain the rapid growth in the context of contradictions that are endemic to capitalism but that are sharper and have assumed particularly destructive form with extractive capitalism. 11. </w:t>
      </w:r>
      <w:r w:rsidRPr="00E306AF">
        <w:rPr>
          <w:rStyle w:val="StyleUnderline"/>
        </w:rPr>
        <w:t>The destructive operations of extractive capital, facilitated and supported by the imperial state has generated powerful forces of resistance.</w:t>
      </w:r>
      <w:r w:rsidRPr="00E306AF">
        <w:rPr>
          <w:sz w:val="12"/>
        </w:rPr>
        <w:t xml:space="preserve"> These forces are changing the contours of the class struggle, which today is focused less on the land and the labour struggle than on the negative socio-environmental impacts of extractive capital and the dynamics of imperialist plunder and natural resource-grabbing. 12. The correlation of forces in the anti-imperialist struggle is unclear and changing, but it is evident that the United States has lost both power and influence. Taken together these historical continuities argue for greater caution in assuming a permanent shift in imperial power relations with Latin America. Nevertheless, there are powerful reasons to consider the decline in US power as a long-term and irreversible trend.</w:t>
      </w:r>
    </w:p>
    <w:p w14:paraId="7575CAE9" w14:textId="77777777" w:rsidR="001070A0" w:rsidRDefault="001070A0" w:rsidP="001070A0">
      <w:pPr>
        <w:pStyle w:val="Heading4"/>
      </w:pPr>
      <w:r>
        <w:lastRenderedPageBreak/>
        <w:t xml:space="preserve">Capitalism is unsustainable, makes conflict inevitable, and justifies the existence of the arms industry </w:t>
      </w:r>
    </w:p>
    <w:p w14:paraId="42F64C2C" w14:textId="77777777" w:rsidR="001070A0" w:rsidRPr="004D0F92" w:rsidRDefault="001070A0" w:rsidP="001070A0">
      <w:r w:rsidRPr="001B1E2C">
        <w:rPr>
          <w:rStyle w:val="Style13ptBold"/>
        </w:rPr>
        <w:t>Fernandes 18</w:t>
      </w:r>
      <w:r w:rsidRPr="001B1E2C">
        <w:t xml:space="preserve"> (Marcelo Fernandes, Ph.D. - Université Libre de Bruxelles, Research Areas: Econometrics Empirical Finance, Jan-April 2018, "Imperialism and the Question of System Stability," ScieElo, http://www.scielo.br/scielo.php?script=sci_arttext&amp;pid=S0102-85292018000100033)///PSC</w:t>
      </w:r>
    </w:p>
    <w:p w14:paraId="7DD513D0" w14:textId="77777777" w:rsidR="001070A0" w:rsidRPr="00F21CE0" w:rsidRDefault="001070A0" w:rsidP="001070A0">
      <w:pPr>
        <w:rPr>
          <w:rFonts w:cs="Calibri"/>
          <w:sz w:val="16"/>
        </w:rPr>
      </w:pPr>
      <w:r w:rsidRPr="00F21CE0">
        <w:rPr>
          <w:rFonts w:cs="Calibri"/>
          <w:sz w:val="16"/>
        </w:rPr>
        <w:t xml:space="preserve">Rudolf Hilferding was the first Marxist scholar to draw attention to the emergence of finance capital as the dominant form of capital in the era of monopolies, considered to be a new stage of capitalism. At this point, </w:t>
      </w:r>
      <w:r w:rsidRPr="004B3893">
        <w:rPr>
          <w:rStyle w:val="StyleUnderline"/>
        </w:rPr>
        <w:t>the separation between industrial capital and finance capital that characterised the period of competitive capitalism disappears</w:t>
      </w:r>
      <w:r w:rsidRPr="00F21CE0">
        <w:rPr>
          <w:rFonts w:cs="Calibri"/>
          <w:sz w:val="16"/>
        </w:rPr>
        <w:t xml:space="preserve">. In the classic Finance Capital of 1910, regarded as the greatest contribution to Marxist economics of its time (Bottomore 1985: 1), </w:t>
      </w:r>
      <w:r w:rsidRPr="004B3893">
        <w:rPr>
          <w:rStyle w:val="StyleUnderline"/>
        </w:rPr>
        <w:t>Hilferding considered the possibility that capitalism could achieve a degree of organisation in which it was no longer subject to production anarchy, thereby eliminating economic crises</w:t>
      </w:r>
      <w:r w:rsidRPr="00F21CE0">
        <w:rPr>
          <w:rFonts w:cs="Calibri"/>
          <w:sz w:val="16"/>
        </w:rPr>
        <w:t xml:space="preserve">. According to Hilferding, capitalism tended to create cartels at all economic levels. </w:t>
      </w:r>
      <w:r w:rsidRPr="004B3893">
        <w:rPr>
          <w:rStyle w:val="Emphasis"/>
        </w:rPr>
        <w:t>Ultimately, a world cartel would arise in which all capitalist production would be rigorously planned by a superior body that would perfectly dictate the total amount of goods to be produced and distributed in all fields</w:t>
      </w:r>
      <w:r w:rsidRPr="00F21CE0">
        <w:rPr>
          <w:rFonts w:cs="Calibri"/>
          <w:sz w:val="16"/>
        </w:rPr>
        <w:t xml:space="preserve">. </w:t>
      </w:r>
      <w:r w:rsidRPr="00F21CE0">
        <w:rPr>
          <w:sz w:val="16"/>
        </w:rPr>
        <w:t xml:space="preserve">Economic planning would even reach a point where money2 would no longer be necessary3 (Hilferding [1910] 1985: 226-7). </w:t>
      </w:r>
      <w:r w:rsidRPr="004B3893">
        <w:rPr>
          <w:rStyle w:val="Emphasis"/>
        </w:rPr>
        <w:t>By restricting production, cartels could eliminate crises deriving from the overproduction of commodities, but not the crises derived from the overproduction of capital</w:t>
      </w:r>
      <w:r w:rsidRPr="00F21CE0">
        <w:rPr>
          <w:sz w:val="16"/>
        </w:rPr>
        <w:t xml:space="preserve"> (Hilferding [1910] 1985: 278). Hence, while cartels</w:t>
      </w:r>
      <w:r w:rsidRPr="00F21CE0">
        <w:rPr>
          <w:rFonts w:cs="Calibri"/>
          <w:sz w:val="16"/>
        </w:rPr>
        <w:t xml:space="preserve"> could change the character of economic crises, they could not eliminate them entirely. Comparing the struggle of industrial capital for more freedom with the mercantilist period, Hilferding ([1910] 1985: 314) concluded that </w:t>
      </w:r>
      <w:r w:rsidRPr="004B3893">
        <w:rPr>
          <w:rStyle w:val="Emphasis"/>
        </w:rPr>
        <w:t>finance capital in the imperialist stage hated the anarchy of competition</w:t>
      </w:r>
      <w:r w:rsidRPr="00F21CE0">
        <w:rPr>
          <w:rFonts w:cs="Calibri"/>
          <w:sz w:val="16"/>
        </w:rPr>
        <w:t xml:space="preserve">. </w:t>
      </w:r>
      <w:r w:rsidRPr="004B3893">
        <w:rPr>
          <w:rStyle w:val="StyleUnderline"/>
        </w:rPr>
        <w:t>Given its interconnected interests, it preferred organisation, only to resume competition at a higher level</w:t>
      </w:r>
      <w:r w:rsidRPr="00F21CE0">
        <w:rPr>
          <w:rFonts w:cs="Calibri"/>
          <w:sz w:val="16"/>
        </w:rPr>
        <w:t>.4 Nikolai Bukharin ([1915] 1986) also argued that the global economy tended to become highly organised at the stage of monopoly capitalism. In Imperialism and World Economy, he stated: ‘</w:t>
      </w:r>
      <w:r w:rsidRPr="004B3893">
        <w:rPr>
          <w:rStyle w:val="StyleUnderline"/>
        </w:rPr>
        <w:t>Imperialism is the policy of finance capitalism, that is, of highly developed capitalism, which presupposes a certain maturity – very important in this case – of the productive organisation’</w:t>
      </w:r>
      <w:r w:rsidRPr="00F21CE0">
        <w:rPr>
          <w:rFonts w:cs="Calibri"/>
          <w:sz w:val="16"/>
        </w:rPr>
        <w:t xml:space="preserve"> (Bukharin [1915] 1986: 128). According to Bukharin, competition and conflict between capitalists would be eliminated at the national level and transferred to the international arena. Therefore, </w:t>
      </w:r>
      <w:r w:rsidRPr="004B3893">
        <w:rPr>
          <w:rStyle w:val="StyleUnderline"/>
        </w:rPr>
        <w:t>there is a double movement in Bukharin’s analysis in which capital tends to internationalise on the one hand while penetrating the state</w:t>
      </w:r>
      <w:r w:rsidRPr="00F21CE0">
        <w:rPr>
          <w:rFonts w:cs="Calibri"/>
          <w:sz w:val="16"/>
        </w:rPr>
        <w:t xml:space="preserve"> (state capitalism) </w:t>
      </w:r>
      <w:r w:rsidRPr="004B3893">
        <w:rPr>
          <w:rStyle w:val="StyleUnderline"/>
        </w:rPr>
        <w:t>on the other</w:t>
      </w:r>
      <w:r w:rsidRPr="00F21CE0">
        <w:rPr>
          <w:rFonts w:cs="Calibri"/>
          <w:sz w:val="16"/>
        </w:rPr>
        <w:t xml:space="preserve">. </w:t>
      </w:r>
      <w:r w:rsidRPr="004B3893">
        <w:rPr>
          <w:rStyle w:val="Emphasis"/>
        </w:rPr>
        <w:t>In this view, this double movement is the main contradiction of modern capitalism, and the cause of hostilities among the great powers</w:t>
      </w:r>
      <w:r w:rsidRPr="00F21CE0">
        <w:rPr>
          <w:rFonts w:cs="Calibri"/>
          <w:sz w:val="16"/>
        </w:rPr>
        <w:t xml:space="preserve">: the central problem for Bukharin is not economics, but war (Callinicos 2009: 57; Brewer 1990: 111). The capitalist system tends to overcome production anarchy, and achieve economic planning. It is not reaching its full organisational potential only because the world is divided into national units (Howard and King 1989: 247). As Bukharin ([1915] 1986: 112) noted: </w:t>
      </w:r>
      <w:r w:rsidRPr="004B3893">
        <w:rPr>
          <w:rStyle w:val="StyleUnderline"/>
        </w:rPr>
        <w:t>Competition reaches its maximum development: the competition of national capitalist trusts in the world market</w:t>
      </w:r>
      <w:r w:rsidRPr="00F21CE0">
        <w:rPr>
          <w:rFonts w:cs="Calibri"/>
          <w:sz w:val="16"/>
        </w:rPr>
        <w:t xml:space="preserve">. Within the limits of national economies, competition is minimised, to outgrow, beyond these limits, to fantastic proportions, unknown in previous historical epochs. However, as noted by Callinicos (2009: 62), </w:t>
      </w:r>
      <w:r w:rsidRPr="004B3893">
        <w:rPr>
          <w:rStyle w:val="Emphasis"/>
        </w:rPr>
        <w:t>if capitalism has become as highly organised as Hilferding and Bukharin expected, why believe that this would cease within national borders</w:t>
      </w:r>
      <w:r w:rsidRPr="00F21CE0">
        <w:rPr>
          <w:rFonts w:cs="Calibri"/>
          <w:sz w:val="16"/>
        </w:rPr>
        <w:t>? According to Bukharin ([1915] 1986: 129) himself</w:t>
      </w:r>
      <w:r w:rsidRPr="004B3893">
        <w:rPr>
          <w:rStyle w:val="StyleUnderline"/>
        </w:rPr>
        <w:t>, if national trusts could reach an agreement, imperialism would indeed cease to exist. But this would not be possible, for political and social reasons</w:t>
      </w:r>
      <w:r w:rsidRPr="00F21CE0">
        <w:rPr>
          <w:rFonts w:cs="Calibri"/>
          <w:sz w:val="16"/>
        </w:rPr>
        <w:t xml:space="preserve">. The necessary condition for such an agreement would include an equality among trusts in the world market. Since this was not the case, the trusts that held a more advantageous position – at the strictly economic level as well as the economic-political level (the association of capital with the state) – would have no interest in reaching such agreements (Bukharin [1915] 1986: 130-131). Within the Marxist tradition, </w:t>
      </w:r>
      <w:r w:rsidRPr="004B3893">
        <w:rPr>
          <w:rStyle w:val="StyleUnderline"/>
        </w:rPr>
        <w:t>the notion that capitalism could organise itself to the point of even eliminating inter-imperialist wars was proposed by Karl Kautsky</w:t>
      </w:r>
      <w:r w:rsidRPr="00F21CE0">
        <w:rPr>
          <w:rFonts w:cs="Calibri"/>
          <w:sz w:val="16"/>
        </w:rPr>
        <w:t xml:space="preserve">. Kautsky (1914, [1913-1914] 2002) argued that the fundamental thrust of imperialism lay in the distortion between industry and agriculture in capitalist economies. This was because </w:t>
      </w:r>
      <w:r w:rsidRPr="00F21CE0">
        <w:rPr>
          <w:rStyle w:val="StyleUnderline"/>
        </w:rPr>
        <w:t xml:space="preserve">the impetus towards capital accumulation and increased production was </w:t>
      </w:r>
      <w:r w:rsidRPr="00F21CE0">
        <w:rPr>
          <w:rStyle w:val="StyleUnderline"/>
        </w:rPr>
        <w:lastRenderedPageBreak/>
        <w:t>much stronger in industry than in agriculture</w:t>
      </w:r>
      <w:r w:rsidRPr="00F21CE0">
        <w:rPr>
          <w:rFonts w:cs="Calibri"/>
          <w:sz w:val="16"/>
        </w:rPr>
        <w:t xml:space="preserve">. </w:t>
      </w:r>
      <w:r w:rsidRPr="00F21CE0">
        <w:rPr>
          <w:rStyle w:val="StyleUnderline"/>
        </w:rPr>
        <w:t>This greater investment capacity of industry would cause tension in both sectors, since for industry to continue growing, the agricultural sector needed to continue supplying raw materials and food</w:t>
      </w:r>
      <w:r w:rsidRPr="00F21CE0">
        <w:rPr>
          <w:rFonts w:cs="Calibri"/>
          <w:sz w:val="16"/>
        </w:rPr>
        <w:t xml:space="preserve">. Therefore, imperialism was the consequence of highly developed industrial capitalism. But this would not be a new stage of capitalist development, as Hilferding had argued, but the preferred policy of finance capital.5 </w:t>
      </w:r>
      <w:r w:rsidRPr="00F21CE0">
        <w:rPr>
          <w:rStyle w:val="StyleUnderline"/>
        </w:rPr>
        <w:t>States would be forced to build large national industries in order to maintain their independence, while largely agricultural economies would decay</w:t>
      </w:r>
      <w:r w:rsidRPr="00F21CE0">
        <w:rPr>
          <w:rFonts w:cs="Calibri"/>
          <w:sz w:val="16"/>
        </w:rPr>
        <w:t xml:space="preserve"> (Kautsky [1913-1914] 2002: 457). In this perspective, </w:t>
      </w:r>
      <w:r w:rsidRPr="00F21CE0">
        <w:rPr>
          <w:rStyle w:val="StyleUnderline"/>
        </w:rPr>
        <w:t>there is a trend towards the occupation and subordination of agrarian countries which causes a strong rivalry between industrial countries, and consequently an arms race</w:t>
      </w:r>
      <w:r w:rsidRPr="00F21CE0">
        <w:rPr>
          <w:rFonts w:cs="Calibri"/>
          <w:sz w:val="16"/>
        </w:rPr>
        <w:t xml:space="preserve">. Kautsky ([1913-1914] 2002: 459) also argued that </w:t>
      </w:r>
      <w:r w:rsidRPr="00F21CE0">
        <w:rPr>
          <w:rStyle w:val="StyleUnderline"/>
        </w:rPr>
        <w:t>advanced capitalist states tended to block the industrialisation of agrarian countries in order to prevent the emergence of competition</w:t>
      </w:r>
      <w:r w:rsidRPr="00F21CE0">
        <w:rPr>
          <w:rFonts w:cs="Calibri"/>
          <w:sz w:val="16"/>
        </w:rPr>
        <w:t xml:space="preserve">.6 However, according to Kautsky, the conflicts among the great powers over the exploitation of agricultural regions could not continue. </w:t>
      </w:r>
      <w:r w:rsidRPr="00F21CE0">
        <w:rPr>
          <w:rStyle w:val="StyleUnderline"/>
        </w:rPr>
        <w:t>The arms race and the costs of colonial expansion would reach a level that would impede the very process of accumulation, and ultimately capitalist development</w:t>
      </w:r>
      <w:r w:rsidRPr="00F21CE0">
        <w:rPr>
          <w:rFonts w:cs="Calibri"/>
          <w:sz w:val="16"/>
        </w:rPr>
        <w:t xml:space="preserve">. </w:t>
      </w:r>
      <w:r w:rsidRPr="00F21CE0">
        <w:rPr>
          <w:rStyle w:val="Emphasis"/>
        </w:rPr>
        <w:t>Therefore, there was no need to remain in a state of war, as this would only contribute to a single capitalist economic sector, namely the arms industry.</w:t>
      </w:r>
      <w:r w:rsidRPr="00F21CE0">
        <w:rPr>
          <w:rFonts w:cs="Calibri"/>
          <w:sz w:val="16"/>
        </w:rPr>
        <w:t xml:space="preserve"> The domination of large monopolies over the economies of imperialist nations led to the renunciation of the arms race in favour of an alliance for peace. That was why </w:t>
      </w:r>
      <w:r w:rsidRPr="00F21CE0">
        <w:rPr>
          <w:rStyle w:val="StyleUnderline"/>
        </w:rPr>
        <w:t>‘Every far-sighted capitalist must call out to his associates: capitalists of all lands, unite’</w:t>
      </w:r>
      <w:r w:rsidRPr="00F21CE0">
        <w:rPr>
          <w:rFonts w:cs="Calibri"/>
          <w:sz w:val="16"/>
        </w:rPr>
        <w:t xml:space="preserve"> (Kautsky [1913-1914] 2002: 460).7 </w:t>
      </w:r>
      <w:r w:rsidRPr="00F21CE0">
        <w:rPr>
          <w:rStyle w:val="StyleUnderline"/>
        </w:rPr>
        <w:t>This implies that capitalism reaches a certain point of development and organisation that attenuates its contradictions until war becomes unnecessary</w:t>
      </w:r>
      <w:r w:rsidRPr="00F21CE0">
        <w:rPr>
          <w:rFonts w:cs="Calibri"/>
          <w:sz w:val="16"/>
        </w:rPr>
        <w:t xml:space="preserve">. Kautsky referred to this level of development in which there is a transfer of the cartelisation of the economy of developed countries to the international arena as ‘ultra-imperialism’.8 Thus, in relation to Hilferding and Bukharin, </w:t>
      </w:r>
      <w:r w:rsidRPr="00F21CE0">
        <w:rPr>
          <w:rStyle w:val="StyleUnderline"/>
        </w:rPr>
        <w:t>Kautsky maximised the organisational capacity of the system by concluding that capitalist powers would reach an agreement allowing the reproduction of capital in a peaceful manner throughout the world</w:t>
      </w:r>
      <w:r w:rsidRPr="00F21CE0">
        <w:rPr>
          <w:rFonts w:cs="Calibri"/>
          <w:sz w:val="16"/>
        </w:rPr>
        <w:t xml:space="preserve">. From the purely economic standpoint, however, </w:t>
      </w:r>
      <w:r w:rsidRPr="00F21CE0">
        <w:rPr>
          <w:rStyle w:val="Emphasis"/>
        </w:rPr>
        <w:t>there is nothing further to prevent this violent explosion from finally replacing imperialism by a holy alliance of the imperialists. The longer the War lasts, the more it exhausts all tile</w:t>
      </w:r>
      <w:r w:rsidRPr="00F21CE0">
        <w:rPr>
          <w:rFonts w:cs="Calibri"/>
          <w:sz w:val="16"/>
        </w:rPr>
        <w:t xml:space="preserve"> [sic] parti</w:t>
      </w:r>
      <w:r w:rsidRPr="00F21CE0">
        <w:rPr>
          <w:rStyle w:val="StyleUnderline"/>
        </w:rPr>
        <w:t>cipants and makes them recoil from an early repetition of armed conflict, the nearer we come to this last solution, however unlikely it may seem at the moment</w:t>
      </w:r>
      <w:r w:rsidRPr="00F21CE0">
        <w:rPr>
          <w:rFonts w:cs="Calibri"/>
          <w:sz w:val="16"/>
        </w:rPr>
        <w:t xml:space="preserve"> (Kautsky 1914). The post-World War Two golden age of capitalism under US hegemony revived the Kautskyan idea of an ultra-imperialism (Callinicos 2009: 63). However, in Kautsky’s terms, the conditions that would prevent a new conflagration between the powers were not met. </w:t>
      </w:r>
      <w:r w:rsidRPr="00F21CE0">
        <w:rPr>
          <w:rStyle w:val="StyleUnderline"/>
        </w:rPr>
        <w:t>There was never a reduction in military expenses, and armed conflicts did occur in several parts of the world, even after the Cold War, when the idea of the organisation of capitalism reached its peak under the aegis of ‘globalisation’</w:t>
      </w:r>
      <w:r w:rsidRPr="00F21CE0">
        <w:rPr>
          <w:rFonts w:cs="Calibri"/>
          <w:sz w:val="16"/>
        </w:rPr>
        <w:t>.</w:t>
      </w:r>
    </w:p>
    <w:p w14:paraId="6F75654F" w14:textId="14323829" w:rsidR="00555C93" w:rsidRDefault="00555C93" w:rsidP="00555C93">
      <w:pPr>
        <w:pStyle w:val="Heading4"/>
      </w:pPr>
      <w:r>
        <w:t>The alt is a reorientation of our conceptions of international relations through the lens of historical materialism through denaturalizing critique of state interest to unveil the entanglement of class motivated social forces as the basis for interstate actions.</w:t>
      </w:r>
    </w:p>
    <w:p w14:paraId="05BC8B81" w14:textId="77777777" w:rsidR="00555C93" w:rsidRPr="0087547C" w:rsidRDefault="00555C93" w:rsidP="00555C93">
      <w:r w:rsidRPr="00C04BEC">
        <w:rPr>
          <w:rStyle w:val="Style13ptBold"/>
        </w:rPr>
        <w:t>Malo 14</w:t>
      </w:r>
      <w:r>
        <w:t xml:space="preserve"> [Egni Malo, MA London Metropolitan University, London, UK, “What should Marxism materialism propose to International Relations?,” </w:t>
      </w:r>
      <w:r w:rsidRPr="00C04BEC">
        <w:t>Academicus - International Scientific Journal</w:t>
      </w:r>
      <w:r>
        <w:t xml:space="preserve">, July 2014, </w:t>
      </w:r>
      <w:r w:rsidRPr="00C04BEC">
        <w:t>http://dspace.epoka.edu.al/bitstream/handle/1/1474/Academicus-MMXIV-10-131-169.pdf?sequence=1</w:t>
      </w:r>
      <w:r>
        <w:t>]//AT</w:t>
      </w:r>
    </w:p>
    <w:p w14:paraId="2D407475" w14:textId="77777777" w:rsidR="00555C93" w:rsidRDefault="00555C93" w:rsidP="00555C93">
      <w:pPr>
        <w:rPr>
          <w:sz w:val="14"/>
        </w:rPr>
      </w:pPr>
      <w:r w:rsidRPr="0087547C">
        <w:rPr>
          <w:sz w:val="14"/>
        </w:rPr>
        <w:t xml:space="preserve">Departments of international relations should be the inevitable homes of those who think that we cannot understand the social world without an understanding of global processes. </w:t>
      </w:r>
      <w:r w:rsidRPr="0087547C">
        <w:rPr>
          <w:rStyle w:val="StyleUnderline"/>
        </w:rPr>
        <w:t>Those who seek to understand the dynamics of global social change</w:t>
      </w:r>
      <w:r w:rsidRPr="0087547C">
        <w:rPr>
          <w:sz w:val="14"/>
        </w:rPr>
        <w:t xml:space="preserve">, inequalities between the many parts of the world, social injustices and the potential for progressive social change </w:t>
      </w:r>
      <w:r w:rsidRPr="0087547C">
        <w:rPr>
          <w:rStyle w:val="StyleUnderline"/>
        </w:rPr>
        <w:t>have often found that a global perspective is needed</w:t>
      </w:r>
      <w:r w:rsidRPr="0087547C">
        <w:rPr>
          <w:sz w:val="14"/>
        </w:rPr>
        <w:t xml:space="preserve">. The message in this work has been that </w:t>
      </w:r>
      <w:r w:rsidRPr="0087547C">
        <w:rPr>
          <w:rStyle w:val="StyleUnderline"/>
        </w:rPr>
        <w:t xml:space="preserve">these processes need to be understood in </w:t>
      </w:r>
      <w:r w:rsidRPr="0087547C">
        <w:rPr>
          <w:rStyle w:val="StyleUnderline"/>
        </w:rPr>
        <w:lastRenderedPageBreak/>
        <w:t>a world historical social context</w:t>
      </w:r>
      <w:r w:rsidRPr="0087547C">
        <w:rPr>
          <w:sz w:val="14"/>
        </w:rPr>
        <w:t xml:space="preserve">. In approaching the contribution of historical materialism to contemporary international debates, my starting point was therefore one of dual critique. We cannot take the categories of international relations as givens, searching for instance for more materialist explanations of traditional international realities. This is not to deny the importance of grasping the continuities, in accounting for the present, it is however, to argue that </w:t>
      </w:r>
      <w:r w:rsidRPr="0087547C">
        <w:rPr>
          <w:rStyle w:val="StyleUnderline"/>
        </w:rPr>
        <w:t>we acknowledge the radical disjuncture’s of the present</w:t>
      </w:r>
      <w:r w:rsidRPr="0087547C">
        <w:rPr>
          <w:sz w:val="14"/>
        </w:rPr>
        <w:t xml:space="preserve">, that </w:t>
      </w:r>
      <w:r w:rsidRPr="0087547C">
        <w:rPr>
          <w:rStyle w:val="StyleUnderline"/>
        </w:rPr>
        <w:t>we investigate the nature of the contemporary historical change and make the evaluation of its significance a central historical tas</w:t>
      </w:r>
      <w:r w:rsidRPr="0087547C">
        <w:rPr>
          <w:sz w:val="14"/>
        </w:rPr>
        <w:t xml:space="preserve">k. By the same token however, we cannot simply take over the given tradition of Marxism as the basis for contemporary global understanding. </w:t>
      </w:r>
      <w:r w:rsidRPr="0087547C">
        <w:rPr>
          <w:rStyle w:val="Emphasis"/>
        </w:rPr>
        <w:t>Historical materialism has greatly enriched our grasp of the international processes</w:t>
      </w:r>
      <w:r w:rsidRPr="0087547C">
        <w:rPr>
          <w:sz w:val="14"/>
        </w:rPr>
        <w:t xml:space="preserve"> but most important work has been located in a period in which the national-international realms were first entrenched, thus not in the present in which that duality is being transformed. Marxists and indeed other approaches will have contributions to make. Marx’s central contribution to critical historicist thought is the principle of historical specificity.84 My argument for example has been that </w:t>
      </w:r>
      <w:r w:rsidRPr="0087547C">
        <w:rPr>
          <w:rStyle w:val="StyleUnderline"/>
        </w:rPr>
        <w:t>the value of Marx’s approach is enhanced if we understand it in ways more complex</w:t>
      </w:r>
      <w:r w:rsidRPr="0087547C">
        <w:rPr>
          <w:sz w:val="14"/>
        </w:rPr>
        <w:t xml:space="preserve"> than his own, </w:t>
      </w:r>
      <w:r w:rsidRPr="0087547C">
        <w:rPr>
          <w:rStyle w:val="StyleUnderline"/>
        </w:rPr>
        <w:t>periodising in terms of political, as well as production relations</w:t>
      </w:r>
      <w:r w:rsidRPr="0087547C">
        <w:rPr>
          <w:sz w:val="14"/>
        </w:rPr>
        <w:t xml:space="preserve"> for instance. The emancipatory thrust of Marx’s social theory too, remains a powerful impetus. Similarly the idea that social groups may become collective actors in their own emancipation is a fundamental insight even if the contribution of the social movements is now partially de-linked from the role of the working class. It is true that the most fruitful contributions to critical thought have come in recent decades from writers, as mentioned in this work, whose main reference point have been other than Marx. These contributions have incorporated however some of these insight of Marx even as they have transcended a Marxist position.85 The lessons of Marx that i have instanced may be useful correctives to any tendency towards transhistorical categories or generalisations, towards abstract structuralism, or towards neglect of the emancipatory questions which are central to understanding contemporary world changes. In the first part of this work, therefore, our discussion has been directed to concerns how and why mainstream IR has been reconstructed since the start of the Cold War along ahistorical and asociological lines, given the interdisciplinary in the field of the international before the first department of IR was established in 1919. To the extent that </w:t>
      </w:r>
      <w:r w:rsidRPr="0087547C">
        <w:rPr>
          <w:rStyle w:val="StyleUnderline"/>
        </w:rPr>
        <w:t>contemporary mainstream theorists have made use of history, they have employed an instrumentalist view of it and not as a means of rethinking the present but rather in order to confirm theories of the present</w:t>
      </w:r>
      <w:r w:rsidRPr="0087547C">
        <w:rPr>
          <w:sz w:val="14"/>
        </w:rPr>
        <w:t xml:space="preserve">.86 By contrast </w:t>
      </w:r>
      <w:r w:rsidRPr="0087547C">
        <w:rPr>
          <w:rStyle w:val="StyleUnderline"/>
        </w:rPr>
        <w:t>our argument is for the employment of a constitutive reading of history</w:t>
      </w:r>
      <w:r w:rsidRPr="0087547C">
        <w:rPr>
          <w:sz w:val="14"/>
        </w:rPr>
        <w:t xml:space="preserve">, meaning not merely an examination of history for its own sake or just so we can delve into the past, nor basically as a means of confirming theorisations of the present, but rather </w:t>
      </w:r>
      <w:r w:rsidRPr="0087547C">
        <w:rPr>
          <w:rStyle w:val="StyleUnderline"/>
        </w:rPr>
        <w:t>for the purposes of rethinking theories and problematise present views and ideas, so a reconfiguration of the IR research agenda can be met.</w:t>
      </w:r>
      <w:r w:rsidRPr="0087547C">
        <w:rPr>
          <w:sz w:val="14"/>
        </w:rPr>
        <w:t xml:space="preserve"> Neglecting or bypassing history is not only a cause of injustice to the history of the international system but it also leads to a misinterpretation of the present.</w:t>
      </w:r>
      <w:r w:rsidRPr="0087547C">
        <w:rPr>
          <w:rStyle w:val="StyleUnderline"/>
        </w:rPr>
        <w:t xml:space="preserve">87 Our task therefore was to reveal the </w:t>
      </w:r>
      <w:r w:rsidRPr="0087547C">
        <w:rPr>
          <w:rStyle w:val="Emphasis"/>
        </w:rPr>
        <w:t>illusions of ahistoricism</w:t>
      </w:r>
      <w:r w:rsidRPr="0087547C">
        <w:rPr>
          <w:rStyle w:val="StyleUnderline"/>
        </w:rPr>
        <w:t xml:space="preserve"> that have duped us for too long</w:t>
      </w:r>
      <w:r w:rsidRPr="0087547C">
        <w:rPr>
          <w:sz w:val="14"/>
        </w:rPr>
        <w:t xml:space="preserve">. </w:t>
      </w:r>
      <w:r w:rsidRPr="0087547C">
        <w:rPr>
          <w:rStyle w:val="Emphasis"/>
        </w:rPr>
        <w:t>Reintroducing historical materialist enquiry is thus necessary to bring into focus continuity</w:t>
      </w:r>
      <w:r w:rsidRPr="0087547C">
        <w:rPr>
          <w:sz w:val="14"/>
        </w:rPr>
        <w:t>, discontinuity and contingency that actually constitutes past and present international debates</w:t>
      </w:r>
      <w:r w:rsidRPr="0087547C">
        <w:rPr>
          <w:rStyle w:val="StyleUnderline"/>
        </w:rPr>
        <w:t>. The extreme claim that Marxism and IR are incompatible</w:t>
      </w:r>
      <w:r w:rsidRPr="0087547C">
        <w:rPr>
          <w:sz w:val="14"/>
        </w:rPr>
        <w:t xml:space="preserve">, no less than the extreme claim that international history and IR are incompatible,88 </w:t>
      </w:r>
      <w:r w:rsidRPr="0087547C">
        <w:rPr>
          <w:rStyle w:val="StyleUnderline"/>
        </w:rPr>
        <w:t>is usually justified on epistemologically bogus ground.</w:t>
      </w:r>
      <w:r w:rsidRPr="0087547C">
        <w:rPr>
          <w:sz w:val="14"/>
        </w:rPr>
        <w:t xml:space="preserve"> It is bogus because historians always implicitly make theoretically loaded assumptions about the world based on their own experience in a particular time and space. To acknowledge this should be the first task of the historian not just of the IR theoriticians.89 </w:t>
      </w:r>
      <w:r w:rsidRPr="0087547C">
        <w:rPr>
          <w:rStyle w:val="StyleUnderline"/>
        </w:rPr>
        <w:t>The ultimate connection between Marxism and IR is the study of time and historical specificity</w:t>
      </w:r>
      <w:r w:rsidRPr="0087547C">
        <w:rPr>
          <w:sz w:val="14"/>
        </w:rPr>
        <w:t xml:space="preserve">. Social relations do not exist apart from time and all life form is affected by what has gone before thus for the understanding of the actual reality one cannot ignore the past as a matter of choice.90 Accordingly, it must be made very clear that we are not only reallocating an unproblematised Marxist approach into the study of IR. Instead we have sought to reformulate some lessons from historical materialism in order to historicise IR; ironically, this leads to an approach that is no less critical of conventional Marxism. This provides one of the most compelling reasons why we believe the next generation of scholars should engage in the project discussed in this work, if they are to enhance their perspectives in IR and at the same time Marxism. </w:t>
      </w:r>
      <w:r w:rsidRPr="0087547C">
        <w:rPr>
          <w:rStyle w:val="StyleUnderline"/>
        </w:rPr>
        <w:t>Our remedy for the ahistorical illusions with which international relations are understood within the mainstream, rests on the theme of a dialectical process that constitutes international relations</w:t>
      </w:r>
      <w:r w:rsidRPr="0087547C">
        <w:rPr>
          <w:sz w:val="14"/>
        </w:rPr>
        <w:t xml:space="preserve">, </w:t>
      </w:r>
      <w:r w:rsidRPr="0087547C">
        <w:rPr>
          <w:rStyle w:val="StyleUnderline"/>
        </w:rPr>
        <w:t>which is intimately connected with re-conceiving international relations as praxis</w:t>
      </w:r>
      <w:r w:rsidRPr="0087547C">
        <w:rPr>
          <w:sz w:val="14"/>
        </w:rPr>
        <w:t xml:space="preserve">. In outlining our preferred critical historical materialist approach we have ultimately rejected vulgar materialism which implies the traditional base/superstructure model outlined and weightily theorised far beyond its limited capacity by a certain current of Marxism. In turn because our prime objective is that of restoring the role of international relations </w:t>
      </w:r>
      <w:r w:rsidRPr="0087547C">
        <w:rPr>
          <w:rStyle w:val="StyleUnderline"/>
        </w:rPr>
        <w:t>by enhancing its research agenda to one of giving voice to actors which harness potentially emancipatory and liberating practices that do not simply reflect class imperatives but also constitute the social relations of production, we have necessarily sought to find a critical alternative to the traditional base/superstructure</w:t>
      </w:r>
      <w:r w:rsidRPr="0087547C">
        <w:rPr>
          <w:sz w:val="14"/>
        </w:rPr>
        <w:t>. Hence, the solution was to go beyond the approach of the French structuralist school and effectively neutralise the distinction altogether, t</w:t>
      </w:r>
      <w:r w:rsidRPr="0087547C">
        <w:rPr>
          <w:rStyle w:val="StyleUnderline"/>
        </w:rPr>
        <w:t>hereby in effect positing international relations as constitutive of the base.</w:t>
      </w:r>
      <w:r w:rsidRPr="0087547C">
        <w:rPr>
          <w:sz w:val="14"/>
        </w:rPr>
        <w:t xml:space="preserve"> An overall </w:t>
      </w:r>
      <w:r w:rsidRPr="0087547C">
        <w:rPr>
          <w:sz w:val="14"/>
        </w:rPr>
        <w:lastRenderedPageBreak/>
        <w:t xml:space="preserve">conclusion to this work would be that </w:t>
      </w:r>
      <w:r w:rsidRPr="0087547C">
        <w:rPr>
          <w:rStyle w:val="StyleUnderline"/>
        </w:rPr>
        <w:t>all versions of</w:t>
      </w:r>
      <w:r w:rsidRPr="0087547C">
        <w:rPr>
          <w:sz w:val="14"/>
        </w:rPr>
        <w:t xml:space="preserve"> critical theory generally and</w:t>
      </w:r>
      <w:r w:rsidRPr="0087547C">
        <w:rPr>
          <w:rStyle w:val="StyleUnderline"/>
        </w:rPr>
        <w:t xml:space="preserve"> </w:t>
      </w:r>
      <w:r w:rsidRPr="0087547C">
        <w:rPr>
          <w:rStyle w:val="Emphasis"/>
        </w:rPr>
        <w:t>critical historical materialism particularly are especially strong in their ability to overcome</w:t>
      </w:r>
      <w:r w:rsidRPr="0087547C">
        <w:rPr>
          <w:rStyle w:val="StyleUnderline"/>
        </w:rPr>
        <w:t xml:space="preserve"> homo economicus reasoning and images of societies that are atomistic, </w:t>
      </w:r>
      <w:r w:rsidRPr="0087547C">
        <w:rPr>
          <w:rStyle w:val="Emphasis"/>
        </w:rPr>
        <w:t>by revealing the radical breaks between past and present,</w:t>
      </w:r>
      <w:r w:rsidRPr="0087547C">
        <w:rPr>
          <w:rStyle w:val="StyleUnderline"/>
        </w:rPr>
        <w:t xml:space="preserve"> and in their ability to overcome the ahistorical and asociological mainstream by denaturalising existing structures and institutions, and thereby </w:t>
      </w:r>
      <w:r w:rsidRPr="0087547C">
        <w:rPr>
          <w:rStyle w:val="Emphasis"/>
        </w:rPr>
        <w:t>revealing the present as an imminent order of change</w:t>
      </w:r>
      <w:r w:rsidRPr="0087547C">
        <w:rPr>
          <w:rStyle w:val="StyleUnderline"/>
        </w:rPr>
        <w:t>. Reconceptualising and re-theorising the sovereign state has been central to the development of historical materialism of international relations</w:t>
      </w:r>
      <w:r w:rsidRPr="0087547C">
        <w:rPr>
          <w:sz w:val="14"/>
        </w:rPr>
        <w:t xml:space="preserve">. </w:t>
      </w:r>
      <w:r w:rsidRPr="0087547C">
        <w:rPr>
          <w:rStyle w:val="StyleUnderline"/>
        </w:rPr>
        <w:t>The conventional view of the state constituted only by the competitive dynamics of the international system</w:t>
      </w:r>
      <w:r w:rsidRPr="0087547C">
        <w:rPr>
          <w:sz w:val="14"/>
        </w:rPr>
        <w:t xml:space="preserve">, has been condemned as theoretically impoverished and empirically unhelpful. </w:t>
      </w:r>
      <w:r w:rsidRPr="0087547C">
        <w:rPr>
          <w:rStyle w:val="StyleUnderline"/>
        </w:rPr>
        <w:t>This understanding of the state</w:t>
      </w:r>
      <w:r w:rsidRPr="0087547C">
        <w:rPr>
          <w:sz w:val="14"/>
        </w:rPr>
        <w:t xml:space="preserve">, which denies connections between the domestic and the international and which attributes all casual significance to the balance of military power between states, </w:t>
      </w:r>
      <w:r w:rsidRPr="0087547C">
        <w:rPr>
          <w:rStyle w:val="Emphasis"/>
        </w:rPr>
        <w:t>obscures the complex interconnections between states and social forces</w:t>
      </w:r>
      <w:r w:rsidRPr="0087547C">
        <w:rPr>
          <w:sz w:val="14"/>
        </w:rPr>
        <w:t xml:space="preserve">, the mutually constitutive relationship between the domestic and the international and the multiple factors that shape state structure and interests. The challenge, I think for historical materialist proponents, is to re-engage or reconceive the state and to problematise, not occlude these complexities. This work suggests that such a reengagement is not a novel undertaking but that </w:t>
      </w:r>
      <w:r w:rsidRPr="0087547C">
        <w:rPr>
          <w:rStyle w:val="StyleUnderline"/>
        </w:rPr>
        <w:t>Marxism has provided a foundation for the study of global relations</w:t>
      </w:r>
      <w:r w:rsidRPr="0087547C">
        <w:rPr>
          <w:sz w:val="14"/>
        </w:rPr>
        <w:t xml:space="preserve">, prior to and since the establishment of the discipline in the early twentieth century, particularly until the late 1980s and early 1990s. Our call for a historicist turn in IR finds an echo in an analogous call made by Hoffman in mid-twentieth century for a serious critique towards approaches in pursuit for law-like understandings developed by the behaviourist school.91 That such a critical mass should emerge at the current time is not at all surprising. Our world is undergoing an immense transformation, which cannot be understood with existing theoretical means and insights needed for explaining the character of the changes around us. </w:t>
      </w:r>
      <w:r w:rsidRPr="0087547C">
        <w:rPr>
          <w:rStyle w:val="Emphasis"/>
        </w:rPr>
        <w:t>An approach rooted in Marxist historicism can provide an understanding of the global transformations that are taking place</w:t>
      </w:r>
      <w:r w:rsidRPr="0087547C">
        <w:rPr>
          <w:sz w:val="14"/>
        </w:rPr>
        <w:t xml:space="preserve">. This, indeed, has been the purpose of this work, to lay out a critical historical approach in international relations on the menu for choice; to assess the contribution of the sociological understanding of global politics from historical materialism; to evaluate the current work being undertaken by IR scholars that has an historical and Marxist perspective; and to consider the future for such an approach within the discipline. </w:t>
      </w:r>
      <w:r w:rsidRPr="0087547C">
        <w:rPr>
          <w:rStyle w:val="StyleUnderline"/>
        </w:rPr>
        <w:t>Work done by Marxists provides a rich framework for thinking about international politics</w:t>
      </w:r>
      <w:r w:rsidRPr="0087547C">
        <w:rPr>
          <w:sz w:val="14"/>
        </w:rPr>
        <w:t xml:space="preserve"> and the future for an historical materialist approach to the study of IR is full of possibilities; even though this argument is not new, and nor is Marxism to the study of IR. The argument has been that it was there from the initiation of the discipline and has always remained part of the study of the global processes, even if at times a somewhat marginalised. I would argue that this work is, therefore not seeking a radical reorienting of the discipline, but is suggesting a return to the discipline’s core commitment to multi-disciplinarity. In this way we are not asking the discipline to deny its raison d’être but that it should allow historical materialism back in.</w:t>
      </w:r>
    </w:p>
    <w:p w14:paraId="5C460E98" w14:textId="34419C77" w:rsidR="00A043EC" w:rsidRDefault="00A043EC" w:rsidP="00A043EC">
      <w:pPr>
        <w:pStyle w:val="Heading1"/>
      </w:pPr>
      <w:r>
        <w:lastRenderedPageBreak/>
        <w:t xml:space="preserve">2NC </w:t>
      </w:r>
    </w:p>
    <w:p w14:paraId="694EAE88" w14:textId="786B2B1B" w:rsidR="005D1B65" w:rsidRDefault="005D1B65" w:rsidP="005D1B65">
      <w:pPr>
        <w:pStyle w:val="Heading2"/>
      </w:pPr>
      <w:r>
        <w:lastRenderedPageBreak/>
        <w:t>Framework</w:t>
      </w:r>
    </w:p>
    <w:p w14:paraId="4261968E" w14:textId="59B83086" w:rsidR="009E197F" w:rsidRDefault="009E197F" w:rsidP="009E197F">
      <w:pPr>
        <w:pStyle w:val="Heading3"/>
      </w:pPr>
      <w:r>
        <w:lastRenderedPageBreak/>
        <w:t xml:space="preserve">FW – Envisioning </w:t>
      </w:r>
    </w:p>
    <w:p w14:paraId="172B1DF9" w14:textId="77777777" w:rsidR="009E197F" w:rsidRDefault="009E197F" w:rsidP="009E197F">
      <w:pPr>
        <w:pStyle w:val="Heading4"/>
      </w:pPr>
      <w:r>
        <w:t xml:space="preserve">Envisioning an alternative world in which humanity prioritizes sustainability influences real choices we make that encourage reform </w:t>
      </w:r>
    </w:p>
    <w:p w14:paraId="6C299985" w14:textId="77777777" w:rsidR="009E197F" w:rsidRPr="00F7376E" w:rsidRDefault="009E197F" w:rsidP="009E197F">
      <w:pPr>
        <w:pStyle w:val="ListParagraph"/>
        <w:numPr>
          <w:ilvl w:val="0"/>
          <w:numId w:val="14"/>
        </w:numPr>
      </w:pPr>
      <w:r>
        <w:t>this could be a fw arg that says envisioning an alt is good even if it won’t actually be implemented</w:t>
      </w:r>
    </w:p>
    <w:p w14:paraId="12F368C6" w14:textId="77777777" w:rsidR="009E197F" w:rsidRPr="00BC6FD4" w:rsidRDefault="009E197F" w:rsidP="009E197F">
      <w:pPr>
        <w:rPr>
          <w:rStyle w:val="Style13ptBold"/>
        </w:rPr>
      </w:pPr>
      <w:r>
        <w:rPr>
          <w:rStyle w:val="Style13ptBold"/>
        </w:rPr>
        <w:t xml:space="preserve">Giri ’19 </w:t>
      </w:r>
      <w:r w:rsidRPr="006C0227">
        <w:t>(Ananta Kumar - Madras Institute of Development Studies Chennai, Tamil Nadu, India, Beyond Cosmopolitanism Towards Planetary Transformations)/ly</w:t>
      </w:r>
    </w:p>
    <w:p w14:paraId="1F07254F" w14:textId="77777777" w:rsidR="009E197F" w:rsidRPr="00ED04AA" w:rsidRDefault="009E197F" w:rsidP="009E197F">
      <w:pPr>
        <w:rPr>
          <w:sz w:val="16"/>
        </w:rPr>
      </w:pPr>
      <w:r w:rsidRPr="00ED04AA">
        <w:rPr>
          <w:sz w:val="16"/>
        </w:rPr>
        <w:t xml:space="preserve">The GTI judges that global coping capacity can only greatly increase if a powerful global citizens movement emerges. (More precisely, and as more probable, we may think of a ‘movement of movements’; Hintjens 2006.) The project’s more detailed analyses show contingent pathways, marking different possible directions beyond each phase of crisis, according to the presence in those phases of either a weak or a strong global citizens movement (Raskin 2006a, Figs. 9 and 10). But the presence and strength of a movement are not sufficient. The key question is: what type of movement? Required for a favourable transition in face of the likely crises are elements of shared vision, a shared identity of global citizen, and a realistic change strategy. </w:t>
      </w:r>
      <w:r w:rsidRPr="00B12254">
        <w:rPr>
          <w:u w:val="single"/>
        </w:rPr>
        <w:t>Only with a powerful and well-oriented global citizens movement can even the modest Policy Reform scenario become plausible</w:t>
      </w:r>
      <w:r w:rsidRPr="00ED04AA">
        <w:rPr>
          <w:sz w:val="16"/>
        </w:rPr>
        <w:t xml:space="preserve">, as opposed to the observed reality during the last generation of recurrent fine-sounding global commitments which then remain hardly implemented. </w:t>
      </w:r>
      <w:r w:rsidRPr="00567485">
        <w:rPr>
          <w:u w:val="single"/>
        </w:rPr>
        <w:t>The premise</w:t>
      </w:r>
      <w:r w:rsidRPr="00ED04AA">
        <w:rPr>
          <w:sz w:val="16"/>
        </w:rPr>
        <w:t xml:space="preserve"> of a scenarios exercise, such as the GTI, </w:t>
      </w:r>
      <w:r w:rsidRPr="00567485">
        <w:rPr>
          <w:u w:val="single"/>
        </w:rPr>
        <w:t xml:space="preserve">is that people and societies have choices and that their decisions can be </w:t>
      </w:r>
      <w:r w:rsidRPr="00567485">
        <w:rPr>
          <w:rStyle w:val="Emphasis"/>
        </w:rPr>
        <w:t>influenced by</w:t>
      </w:r>
      <w:r w:rsidRPr="00567485">
        <w:rPr>
          <w:u w:val="single"/>
        </w:rPr>
        <w:t xml:space="preserve"> reflection and </w:t>
      </w:r>
      <w:r w:rsidRPr="00567485">
        <w:rPr>
          <w:rStyle w:val="Emphasis"/>
        </w:rPr>
        <w:t>debate</w:t>
      </w:r>
      <w:r w:rsidRPr="00ED04AA">
        <w:rPr>
          <w:sz w:val="16"/>
        </w:rPr>
        <w:t xml:space="preserve">. </w:t>
      </w:r>
      <w:r w:rsidRPr="00567485">
        <w:rPr>
          <w:u w:val="single"/>
        </w:rPr>
        <w:t xml:space="preserve">History shows that people’s and sometimes even societies’ choices can be </w:t>
      </w:r>
      <w:r w:rsidRPr="00567485">
        <w:rPr>
          <w:rStyle w:val="Emphasis"/>
        </w:rPr>
        <w:t>influenced through envisioning alternative stories</w:t>
      </w:r>
      <w:r w:rsidRPr="00567485">
        <w:rPr>
          <w:u w:val="single"/>
        </w:rPr>
        <w:t xml:space="preserve"> about the future </w:t>
      </w:r>
      <w:r w:rsidRPr="00567485">
        <w:rPr>
          <w:rStyle w:val="Emphasis"/>
        </w:rPr>
        <w:t>and responding to the perceived threats</w:t>
      </w:r>
      <w:r w:rsidRPr="00567485">
        <w:rPr>
          <w:u w:val="single"/>
        </w:rPr>
        <w:t xml:space="preserve"> and opportunities</w:t>
      </w:r>
      <w:r w:rsidRPr="00ED04AA">
        <w:rPr>
          <w:sz w:val="16"/>
        </w:rPr>
        <w:t xml:space="preserve">. </w:t>
      </w:r>
      <w:r w:rsidRPr="00567485">
        <w:rPr>
          <w:u w:val="single"/>
        </w:rPr>
        <w:t>Using a conceptual frame of co-evolving human-environmental systems, we can see human values and the resulting social movements as key sets of variables that have influence</w:t>
      </w:r>
      <w:r w:rsidRPr="00ED04AA">
        <w:rPr>
          <w:sz w:val="16"/>
        </w:rPr>
        <w:t xml:space="preserve"> and that are themselves influenced and influenceable (Raskin 2006a: 21). </w:t>
      </w:r>
      <w:r w:rsidRPr="00567485">
        <w:rPr>
          <w:u w:val="single"/>
        </w:rPr>
        <w:t>Scenarios</w:t>
      </w:r>
      <w:r w:rsidRPr="00ED04AA">
        <w:rPr>
          <w:sz w:val="16"/>
        </w:rPr>
        <w:t xml:space="preserve"> themselves </w:t>
      </w:r>
      <w:r w:rsidRPr="00567485">
        <w:rPr>
          <w:u w:val="single"/>
        </w:rPr>
        <w:t>can influence human attitudes</w:t>
      </w:r>
      <w:r w:rsidRPr="00ED04AA">
        <w:rPr>
          <w:sz w:val="16"/>
        </w:rPr>
        <w:t xml:space="preserve">: when we see a storyline that offers an encouraging and plausible way forward, we are more likely to respond, and if we see none, more likely to despond. Exercises such as the Great Transition project aim to contribute to processes of building helpful and widely accepted storylines. For major societal reform, </w:t>
      </w:r>
      <w:r w:rsidRPr="00335B1A">
        <w:rPr>
          <w:u w:val="single"/>
        </w:rPr>
        <w:t>people must perceive that they face real choices and must feel deeply motivated to take the reform</w:t>
      </w:r>
      <w:r w:rsidRPr="00ED04AA">
        <w:rPr>
          <w:sz w:val="16"/>
        </w:rPr>
        <w:t xml:space="preserve"> choice. </w:t>
      </w:r>
      <w:r w:rsidRPr="00335B1A">
        <w:rPr>
          <w:u w:val="single"/>
        </w:rPr>
        <w:t>Processes of societal reform thus require values as drivers</w:t>
      </w:r>
      <w:r w:rsidRPr="00ED04AA">
        <w:rPr>
          <w:sz w:val="16"/>
        </w:rPr>
        <w:t xml:space="preserve"> that help to motivate and reconfigure patterns of action. </w:t>
      </w:r>
      <w:r w:rsidRPr="00335B1A">
        <w:rPr>
          <w:u w:val="single"/>
        </w:rPr>
        <w:t>Humankind</w:t>
      </w:r>
      <w:r w:rsidRPr="00ED04AA">
        <w:rPr>
          <w:sz w:val="16"/>
        </w:rPr>
        <w:t xml:space="preserve">, especially its high-impact consumers clustered mostly in high-income countries, </w:t>
      </w:r>
      <w:r w:rsidRPr="00335B1A">
        <w:rPr>
          <w:u w:val="single"/>
        </w:rPr>
        <w:t>must be motivated towards choices which are compatible with global sustainability</w:t>
      </w:r>
      <w:r w:rsidRPr="00ED04AA">
        <w:rPr>
          <w:u w:val="single"/>
        </w:rPr>
        <w:t>. The</w:t>
      </w:r>
      <w:r w:rsidRPr="00ED04AA">
        <w:rPr>
          <w:sz w:val="16"/>
        </w:rPr>
        <w:t xml:space="preserve"> Great Transition </w:t>
      </w:r>
      <w:r w:rsidRPr="00ED04AA">
        <w:rPr>
          <w:u w:val="single"/>
        </w:rPr>
        <w:t>work posits three major</w:t>
      </w:r>
      <w:r w:rsidRPr="00ED04AA">
        <w:rPr>
          <w:sz w:val="16"/>
        </w:rPr>
        <w:t xml:space="preserve"> required </w:t>
      </w:r>
      <w:r w:rsidRPr="00ED04AA">
        <w:rPr>
          <w:u w:val="single"/>
        </w:rPr>
        <w:t>types of value change</w:t>
      </w:r>
      <w:r w:rsidRPr="00ED04AA">
        <w:rPr>
          <w:sz w:val="16"/>
        </w:rPr>
        <w:t xml:space="preserve"> in order to respond to the emerging and foreseeable crises and to move to a path of a sustainable global society</w:t>
      </w:r>
      <w:r w:rsidRPr="00ED04AA">
        <w:rPr>
          <w:u w:val="single"/>
        </w:rPr>
        <w:t xml:space="preserve">: </w:t>
      </w:r>
      <w:r w:rsidRPr="007167CC">
        <w:rPr>
          <w:rStyle w:val="Emphasis"/>
        </w:rPr>
        <w:t>1</w:t>
      </w:r>
      <w:r w:rsidRPr="00ED04AA">
        <w:rPr>
          <w:u w:val="single"/>
        </w:rPr>
        <w:t xml:space="preserve">. from consumerism, and an ideology of life-fulfilment through buying, to a </w:t>
      </w:r>
      <w:r w:rsidRPr="00ED04AA">
        <w:rPr>
          <w:rStyle w:val="Emphasis"/>
        </w:rPr>
        <w:t>focus</w:t>
      </w:r>
      <w:r w:rsidRPr="00ED04AA">
        <w:rPr>
          <w:u w:val="single"/>
        </w:rPr>
        <w:t xml:space="preserve"> instead </w:t>
      </w:r>
      <w:r w:rsidRPr="00ED04AA">
        <w:rPr>
          <w:rStyle w:val="Emphasis"/>
        </w:rPr>
        <w:t>on quality of living;</w:t>
      </w:r>
      <w:r w:rsidRPr="00ED04AA">
        <w:rPr>
          <w:u w:val="single"/>
        </w:rPr>
        <w:t xml:space="preserve"> </w:t>
      </w:r>
      <w:r w:rsidRPr="007167CC">
        <w:rPr>
          <w:rStyle w:val="Emphasis"/>
        </w:rPr>
        <w:t>2</w:t>
      </w:r>
      <w:r w:rsidRPr="00ED04AA">
        <w:rPr>
          <w:u w:val="single"/>
        </w:rPr>
        <w:t xml:space="preserve">. from </w:t>
      </w:r>
      <w:r w:rsidRPr="00ED04AA">
        <w:rPr>
          <w:rStyle w:val="Emphasis"/>
        </w:rPr>
        <w:t>individualism to human solidarity</w:t>
      </w:r>
      <w:r w:rsidRPr="00ED04AA">
        <w:rPr>
          <w:u w:val="single"/>
        </w:rPr>
        <w:t xml:space="preserve">, including concern for the ‘external effects’ one imposes on others; </w:t>
      </w:r>
      <w:r w:rsidRPr="007167CC">
        <w:rPr>
          <w:rStyle w:val="Emphasis"/>
        </w:rPr>
        <w:t>3</w:t>
      </w:r>
      <w:r w:rsidRPr="00ED04AA">
        <w:rPr>
          <w:u w:val="single"/>
        </w:rPr>
        <w:t xml:space="preserve">. from domination of nature to </w:t>
      </w:r>
      <w:r w:rsidRPr="00ED04AA">
        <w:rPr>
          <w:rStyle w:val="Emphasis"/>
        </w:rPr>
        <w:t>ecological sensitivity.</w:t>
      </w:r>
      <w:r w:rsidRPr="00ED04AA">
        <w:rPr>
          <w:sz w:val="16"/>
        </w:rPr>
        <w:t xml:space="preserve"> This formulation is inspired by the work that led to the Earth Charter (Raskin 2006a: 3). </w:t>
      </w:r>
      <w:r w:rsidRPr="00ED04AA">
        <w:rPr>
          <w:u w:val="single"/>
        </w:rPr>
        <w:t>The three value changes are presented as the inner drivers</w:t>
      </w:r>
      <w:r w:rsidRPr="00ED04AA">
        <w:rPr>
          <w:sz w:val="16"/>
        </w:rPr>
        <w:t>, the required core content, of ‘The Great Transition’.</w:t>
      </w:r>
    </w:p>
    <w:p w14:paraId="3C92A0E1" w14:textId="77777777" w:rsidR="005D4FE2" w:rsidRDefault="005D4FE2" w:rsidP="005D4FE2">
      <w:pPr>
        <w:pStyle w:val="Heading3"/>
      </w:pPr>
      <w:r>
        <w:t>FW – Cost Benefit Analysis Bad</w:t>
      </w:r>
    </w:p>
    <w:p w14:paraId="6032BA7E" w14:textId="77777777" w:rsidR="005D4FE2" w:rsidRPr="00C7184B" w:rsidRDefault="005D4FE2" w:rsidP="005D4FE2">
      <w:pPr>
        <w:pStyle w:val="Heading4"/>
      </w:pPr>
      <w:r w:rsidRPr="00C7184B">
        <w:t xml:space="preserve">Reject their cost-benefit analysis – it’s entrenched in the neoliberal structures of arms sales </w:t>
      </w:r>
    </w:p>
    <w:p w14:paraId="15295D0D" w14:textId="77777777" w:rsidR="005D4FE2" w:rsidRDefault="005D4FE2" w:rsidP="005D4FE2">
      <w:r>
        <w:rPr>
          <w:rStyle w:val="Style13ptBold"/>
        </w:rPr>
        <w:t>Erickson</w:t>
      </w:r>
      <w:r w:rsidRPr="00DF7F63">
        <w:rPr>
          <w:rStyle w:val="Style13ptBold"/>
        </w:rPr>
        <w:t xml:space="preserve">, </w:t>
      </w:r>
      <w:r>
        <w:rPr>
          <w:rStyle w:val="Style13ptBold"/>
        </w:rPr>
        <w:t>‘15</w:t>
      </w:r>
      <w:r w:rsidRPr="00DF7F63">
        <w:rPr>
          <w:rStyle w:val="Style13ptBold"/>
        </w:rPr>
        <w:t xml:space="preserve"> – </w:t>
      </w:r>
      <w:r w:rsidRPr="00785FBD">
        <w:t>Associate professor of political science and international studies at Boston College. She has also been a nuclear security fellow at the Center for International Security and Cooperation at Stanford University and a research affiliate at the Massachusetts Institute of Technology Security Studies Program (Jennifer, Dangerous Trade: Arms Exports, Human Rights, and International Reputation, p.39-40 )//SShaf</w:t>
      </w:r>
    </w:p>
    <w:p w14:paraId="6EE37710" w14:textId="77777777" w:rsidR="005D4FE2" w:rsidRDefault="005D4FE2" w:rsidP="005D4FE2">
      <w:pPr>
        <w:rPr>
          <w:sz w:val="16"/>
        </w:rPr>
      </w:pPr>
      <w:r w:rsidRPr="00514AD1">
        <w:rPr>
          <w:sz w:val="16"/>
        </w:rPr>
        <w:t xml:space="preserve">NEOLIBERALISM: ARMS TRANSFERS AND ECONOMIC GAIN </w:t>
      </w:r>
      <w:r w:rsidRPr="00785FBD">
        <w:rPr>
          <w:rStyle w:val="StyleUnderline"/>
        </w:rPr>
        <w:t>In order to commit to and comply with international regimes, states, from a neo-liberal perspective, must derive some mutual economic gain from cooperation or solve a costly collective-action problem</w:t>
      </w:r>
      <w:r w:rsidRPr="00514AD1">
        <w:rPr>
          <w:sz w:val="16"/>
        </w:rPr>
        <w:t xml:space="preserve"> (Simmons 1998). In short, self</w:t>
      </w:r>
      <w:r w:rsidRPr="00785FBD">
        <w:rPr>
          <w:rStyle w:val="StyleUnderline"/>
        </w:rPr>
        <w:t>-interested states must deem cooperation to be in their material interest.</w:t>
      </w:r>
      <w:r w:rsidRPr="00514AD1">
        <w:rPr>
          <w:sz w:val="16"/>
        </w:rPr>
        <w:t xml:space="preserve"> Without the promise of such benefits, regime formation is difficult to explain. </w:t>
      </w:r>
      <w:r w:rsidRPr="00785FBD">
        <w:rPr>
          <w:rStyle w:val="StyleUnderline"/>
        </w:rPr>
        <w:t>If the material benefits from trading arms outweigh the benefits of restricting arms sales, states will be more likely to oppose a restrictive regime</w:t>
      </w:r>
      <w:r w:rsidRPr="00514AD1">
        <w:rPr>
          <w:sz w:val="16"/>
        </w:rPr>
        <w:t xml:space="preserve">. Supportive </w:t>
      </w:r>
      <w:r w:rsidRPr="00785FBD">
        <w:rPr>
          <w:rStyle w:val="StyleUnderline"/>
        </w:rPr>
        <w:t>states may therefore be those that have already adopted unilateral restrictions and wish to "level the playing field" to their economic advantage</w:t>
      </w:r>
      <w:r w:rsidRPr="00514AD1">
        <w:rPr>
          <w:sz w:val="16"/>
        </w:rPr>
        <w:t xml:space="preserve"> (never mind explaining the prior adoption of unilateral standards). Yet </w:t>
      </w:r>
      <w:r w:rsidRPr="00785FBD">
        <w:rPr>
          <w:rStyle w:val="Emphasis"/>
        </w:rPr>
        <w:t>if those rare arms exporters with existing national humanitarian standards</w:t>
      </w:r>
      <w:r w:rsidRPr="00514AD1">
        <w:rPr>
          <w:sz w:val="16"/>
        </w:rPr>
        <w:t>—</w:t>
      </w:r>
      <w:r w:rsidRPr="00785FBD">
        <w:rPr>
          <w:rStyle w:val="Emphasis"/>
        </w:rPr>
        <w:t>such as the United States</w:t>
      </w:r>
      <w:r w:rsidRPr="00514AD1">
        <w:rPr>
          <w:sz w:val="16"/>
        </w:rPr>
        <w:t xml:space="preserve"> or Germany—</w:t>
      </w:r>
      <w:r w:rsidRPr="00785FBD">
        <w:rPr>
          <w:rStyle w:val="Emphasis"/>
        </w:rPr>
        <w:t>were initially reluctant to agree to similar standards on a larger scale, then the "level playing field" argument loses traction</w:t>
      </w:r>
      <w:r w:rsidRPr="00514AD1">
        <w:rPr>
          <w:sz w:val="16"/>
        </w:rPr>
        <w:t xml:space="preserve">. Once a regime is established, </w:t>
      </w:r>
      <w:r w:rsidRPr="00785FBD">
        <w:rPr>
          <w:rStyle w:val="Emphasis"/>
        </w:rPr>
        <w:t>compliance hinges primarily on states' desire to receive the resulting benefits now and in the future</w:t>
      </w:r>
      <w:r w:rsidRPr="00514AD1">
        <w:rPr>
          <w:sz w:val="16"/>
        </w:rPr>
        <w:t xml:space="preserve"> (Keohane 1984; Simmons 1998) and secondarily </w:t>
      </w:r>
      <w:r w:rsidRPr="00785FBD">
        <w:rPr>
          <w:rStyle w:val="StyleUnderline"/>
        </w:rPr>
        <w:t>on the form of the agreement</w:t>
      </w:r>
      <w:r w:rsidRPr="00514AD1">
        <w:rPr>
          <w:sz w:val="16"/>
        </w:rPr>
        <w:t xml:space="preserve">. </w:t>
      </w:r>
      <w:r w:rsidRPr="00785FBD">
        <w:rPr>
          <w:rStyle w:val="StyleUnderline"/>
        </w:rPr>
        <w:t>Without compliance, the benefits from present-day cooperation—and potential economic payoffs from related future agreements—will not materialize.</w:t>
      </w:r>
      <w:r w:rsidRPr="00514AD1">
        <w:rPr>
          <w:sz w:val="16"/>
        </w:rPr>
        <w:t xml:space="preserve"> In this sense, </w:t>
      </w:r>
      <w:r w:rsidRPr="00785FBD">
        <w:rPr>
          <w:rStyle w:val="StyleUnderline"/>
        </w:rPr>
        <w:t>compliance should reflect the material motivations that should be behind states' willingness to cooperate; compliance should again follow commitment</w:t>
      </w:r>
      <w:r w:rsidRPr="00514AD1">
        <w:rPr>
          <w:sz w:val="16"/>
        </w:rPr>
        <w:t>. Some neoliberals nevertheless point out that, absent strong enforcement and monitoring mechanisms, a regime will have trouble inducing compliance (Fortna 2003; Hafner-Burton 2005; Hafner-Burton and Tsutsui zoos). Arms export controls have become institutionalized in most regions, and their numbers are growing internationally. However, because most are not subject to any costly enforcement, their effect on state activity may be minima1.57</w:t>
      </w:r>
    </w:p>
    <w:p w14:paraId="275B9B9F" w14:textId="77777777" w:rsidR="005D4FE2" w:rsidRPr="007068B3" w:rsidRDefault="005D4FE2" w:rsidP="005D4FE2">
      <w:pPr>
        <w:pStyle w:val="Heading3"/>
      </w:pPr>
      <w:r>
        <w:t>FW – Debate Key</w:t>
      </w:r>
    </w:p>
    <w:p w14:paraId="006DF184" w14:textId="77777777" w:rsidR="005D4FE2" w:rsidRDefault="005D4FE2" w:rsidP="005D4FE2">
      <w:pPr>
        <w:pStyle w:val="Heading4"/>
      </w:pPr>
      <w:r>
        <w:t xml:space="preserve">We must push anti-neoliberal pedagogy into the debate space – it is the only way to produce new ideas and escape the military-industrial-academic-cultural complex </w:t>
      </w:r>
    </w:p>
    <w:p w14:paraId="14D704C3" w14:textId="77777777" w:rsidR="005D4FE2" w:rsidRDefault="005D4FE2" w:rsidP="005D4FE2">
      <w:r w:rsidRPr="002B184C">
        <w:rPr>
          <w:rStyle w:val="Style13ptBold"/>
        </w:rPr>
        <w:t>Giroux 14</w:t>
      </w:r>
      <w:r>
        <w:t>—(Henry A. Giroux, Chair for Scholarship in the Public Interest​, The Paulo Freire Distinguished Scholar in Critical Pedagogy, April 15, 2014, "Neoliberalism and the machinery of disposability," Philosophers for Change, https://philosophersforchange.org/2014/04/15/neoliberalism-and-the-machinery-of-disposability/, 6-28-2019)//don</w:t>
      </w:r>
    </w:p>
    <w:p w14:paraId="17DE5BF9" w14:textId="77777777" w:rsidR="005D4FE2" w:rsidRPr="002B184C" w:rsidRDefault="005D4FE2" w:rsidP="005D4FE2">
      <w:pPr>
        <w:rPr>
          <w:rStyle w:val="StyleUnderline"/>
        </w:rPr>
      </w:pPr>
      <w:r w:rsidRPr="00321798">
        <w:rPr>
          <w:sz w:val="14"/>
        </w:rPr>
        <w:t xml:space="preserve">Such </w:t>
      </w:r>
      <w:r w:rsidRPr="002B184C">
        <w:rPr>
          <w:rStyle w:val="StyleUnderline"/>
        </w:rPr>
        <w:t>movements are not simply about reclaiming space but also</w:t>
      </w:r>
      <w:r w:rsidRPr="00321798">
        <w:rPr>
          <w:sz w:val="14"/>
        </w:rPr>
        <w:t xml:space="preserve"> about </w:t>
      </w:r>
      <w:r w:rsidRPr="002B184C">
        <w:rPr>
          <w:rStyle w:val="Emphasis"/>
        </w:rPr>
        <w:t>producing new ideas, generating new conversations, and introducing a new political language.</w:t>
      </w:r>
      <w:r w:rsidRPr="00321798">
        <w:rPr>
          <w:sz w:val="14"/>
        </w:rPr>
        <w:t xml:space="preserve"> While there</w:t>
      </w:r>
      <w:r w:rsidRPr="002B184C">
        <w:rPr>
          <w:rStyle w:val="StyleUnderline"/>
        </w:rPr>
        <w:t xml:space="preserve"> has been considerable coverage in the progressive media since 2001 given to the violence being waged against the movement protesters in Brazil, the United States, Greece and elsewher</w:t>
      </w:r>
      <w:r w:rsidRPr="00321798">
        <w:rPr>
          <w:sz w:val="14"/>
        </w:rPr>
        <w:t xml:space="preserve">e, it is important to </w:t>
      </w:r>
      <w:r w:rsidRPr="002B184C">
        <w:rPr>
          <w:rStyle w:val="StyleUnderline"/>
        </w:rPr>
        <w:t>situate</w:t>
      </w:r>
      <w:r w:rsidRPr="00321798">
        <w:rPr>
          <w:sz w:val="14"/>
        </w:rPr>
        <w:t xml:space="preserve"> </w:t>
      </w:r>
      <w:r w:rsidRPr="002B184C">
        <w:rPr>
          <w:rStyle w:val="StyleUnderline"/>
        </w:rPr>
        <w:t>such violence</w:t>
      </w:r>
      <w:r w:rsidRPr="00321798">
        <w:rPr>
          <w:sz w:val="14"/>
        </w:rPr>
        <w:t xml:space="preserve"> </w:t>
      </w:r>
      <w:r w:rsidRPr="002B184C">
        <w:rPr>
          <w:rStyle w:val="StyleUnderline"/>
        </w:rPr>
        <w:t>within a broader set of categories that enables a critical understanding of not only the underlying</w:t>
      </w:r>
      <w:r w:rsidRPr="00321798">
        <w:rPr>
          <w:sz w:val="14"/>
        </w:rPr>
        <w:t xml:space="preserve"> social, economic and </w:t>
      </w:r>
      <w:r w:rsidRPr="002B184C">
        <w:rPr>
          <w:rStyle w:val="StyleUnderline"/>
        </w:rPr>
        <w:t>political forces</w:t>
      </w:r>
      <w:r w:rsidRPr="00321798">
        <w:rPr>
          <w:sz w:val="14"/>
        </w:rPr>
        <w:t xml:space="preserve"> at work in such assaults, </w:t>
      </w:r>
      <w:r w:rsidRPr="002B184C">
        <w:rPr>
          <w:rStyle w:val="StyleUnderline"/>
        </w:rPr>
        <w:t>but also makes it possible</w:t>
      </w:r>
      <w:r w:rsidRPr="00321798">
        <w:rPr>
          <w:sz w:val="14"/>
        </w:rPr>
        <w:t xml:space="preserve"> to reflect critically on the distinctiveness of the current historical period in which they are taking place. For example, it is difficult to address such state-sponsored violence against young people without analyzing the devolution of the social state, emergence of a politics of disposability, and the corresponding rise of the warfare and punishing state. </w:t>
      </w:r>
      <w:r w:rsidRPr="002B184C">
        <w:rPr>
          <w:rStyle w:val="StyleUnderline"/>
        </w:rPr>
        <w:t>The merging of the military-industrial-academic-cultural complex</w:t>
      </w:r>
      <w:r w:rsidRPr="00321798">
        <w:rPr>
          <w:sz w:val="14"/>
        </w:rPr>
        <w:t xml:space="preserve"> an</w:t>
      </w:r>
      <w:r w:rsidRPr="002B184C">
        <w:rPr>
          <w:rStyle w:val="StyleUnderline"/>
        </w:rPr>
        <w:t xml:space="preserve">d unbridled corporate power points to the need for strategies that address what is specific about the current warfare state and the neoliberal project and how different interests, modes of power, social relations, </w:t>
      </w:r>
      <w:r w:rsidRPr="002B184C">
        <w:rPr>
          <w:rStyle w:val="Emphasis"/>
        </w:rPr>
        <w:t>public pedagogies</w:t>
      </w:r>
      <w:r w:rsidRPr="00321798">
        <w:rPr>
          <w:sz w:val="14"/>
        </w:rPr>
        <w:t xml:space="preserve">, and economic configurations </w:t>
      </w:r>
      <w:r w:rsidRPr="002B184C">
        <w:rPr>
          <w:rStyle w:val="StyleUnderline"/>
        </w:rPr>
        <w:t>come together to shape its politics</w:t>
      </w:r>
      <w:r w:rsidRPr="00321798">
        <w:rPr>
          <w:sz w:val="14"/>
        </w:rPr>
        <w:t xml:space="preserve"> of domestic terrorism, </w:t>
      </w:r>
      <w:r w:rsidRPr="002B184C">
        <w:rPr>
          <w:rStyle w:val="StyleUnderline"/>
        </w:rPr>
        <w:t>cruelty, and zones of disposability</w:t>
      </w:r>
      <w:r w:rsidRPr="00321798">
        <w:rPr>
          <w:sz w:val="14"/>
        </w:rPr>
        <w:t xml:space="preserve">. Such a conjuncture is invaluable politically in that it provides a theoretical opening for making the practices of </w:t>
      </w:r>
      <w:r w:rsidRPr="002B184C">
        <w:rPr>
          <w:rStyle w:val="StyleUnderline"/>
        </w:rPr>
        <w:t>the neoliberal revolution visible to organize resistance to its ideologies, policies and modes of governance. It also points to the conceptual power of making clear that history remains an open horizon that cannot be dismissed through appeals to the end of history or end of ideology</w:t>
      </w:r>
      <w:r w:rsidRPr="00321798">
        <w:rPr>
          <w:sz w:val="14"/>
        </w:rPr>
        <w:t xml:space="preserve">.[20] It is precisely through the indeterminate nature of history that resistance becomes possible and politics refuses any guarantees and remains open. A number of neoliberal societies, including </w:t>
      </w:r>
      <w:r w:rsidRPr="002B184C">
        <w:rPr>
          <w:rStyle w:val="Emphasis"/>
        </w:rPr>
        <w:t>the United States, have become addicted to violence</w:t>
      </w:r>
      <w:r w:rsidRPr="00321798">
        <w:rPr>
          <w:sz w:val="14"/>
        </w:rPr>
        <w:t xml:space="preserve">. </w:t>
      </w:r>
      <w:r w:rsidRPr="002B184C">
        <w:rPr>
          <w:rStyle w:val="StyleUnderline"/>
        </w:rPr>
        <w:t>War provides jobs, profits, political payoffs, research funds, and forms of political and economic power that reach into every aspect of society.</w:t>
      </w:r>
      <w:r w:rsidRPr="00321798">
        <w:rPr>
          <w:sz w:val="14"/>
        </w:rPr>
        <w:t xml:space="preserve"> </w:t>
      </w:r>
      <w:r w:rsidRPr="002B184C">
        <w:rPr>
          <w:rStyle w:val="StyleUnderline"/>
        </w:rPr>
        <w:t>As war becomes a mode of sovereignty and rule, it erodes the distinction between war and peace. Increasingly fed by a moral and political frenzy, warlike values produce and endorse shared fears as the primary register of social relations</w:t>
      </w:r>
      <w:r w:rsidRPr="00321798">
        <w:rPr>
          <w:sz w:val="14"/>
        </w:rPr>
        <w:t>. Shared fears</w:t>
      </w:r>
      <w:r w:rsidRPr="002B184C">
        <w:rPr>
          <w:rStyle w:val="StyleUnderline"/>
        </w:rPr>
        <w:t xml:space="preserve"> </w:t>
      </w:r>
      <w:r w:rsidRPr="00321798">
        <w:rPr>
          <w:sz w:val="14"/>
        </w:rPr>
        <w:t xml:space="preserve">and the media-induced panics that feed them produce more than a culture of fear. Such </w:t>
      </w:r>
      <w:r w:rsidRPr="002B184C">
        <w:rPr>
          <w:rStyle w:val="StyleUnderline"/>
        </w:rPr>
        <w:t>hysteria</w:t>
      </w:r>
      <w:r w:rsidRPr="00321798">
        <w:rPr>
          <w:sz w:val="14"/>
        </w:rPr>
        <w:t xml:space="preserve"> also </w:t>
      </w:r>
      <w:r w:rsidRPr="002B184C">
        <w:rPr>
          <w:rStyle w:val="Emphasis"/>
        </w:rPr>
        <w:t>feeds the growing militarization of the police</w:t>
      </w:r>
      <w:r w:rsidRPr="00321798">
        <w:rPr>
          <w:sz w:val="14"/>
        </w:rPr>
        <w:t xml:space="preserve">, who increasingly use their high-tech scanners, surveillance cameras and toxic chemicals on anyone who engages in peaceful protests against the warfare and corporate state. </w:t>
      </w:r>
      <w:r w:rsidRPr="002B184C">
        <w:rPr>
          <w:rStyle w:val="Emphasis"/>
        </w:rPr>
        <w:t>Images abound in the mainstream media of such abuses.</w:t>
      </w:r>
      <w:r w:rsidRPr="00321798">
        <w:rPr>
          <w:sz w:val="14"/>
        </w:rPr>
        <w:t xml:space="preserve"> As a mode of public pedagogy, </w:t>
      </w:r>
      <w:r w:rsidRPr="002B184C">
        <w:rPr>
          <w:rStyle w:val="StyleUnderline"/>
        </w:rPr>
        <w:t>a state of permanent war needs willing subjects to abide by its values</w:t>
      </w:r>
      <w:r w:rsidRPr="00321798">
        <w:rPr>
          <w:sz w:val="14"/>
        </w:rPr>
        <w:t xml:space="preserve">, ideology and </w:t>
      </w:r>
      <w:r w:rsidRPr="002B184C">
        <w:rPr>
          <w:rStyle w:val="StyleUnderline"/>
        </w:rPr>
        <w:t xml:space="preserve">narratives of fear and violence. </w:t>
      </w:r>
      <w:r w:rsidRPr="00321798">
        <w:rPr>
          <w:sz w:val="14"/>
        </w:rPr>
        <w:t xml:space="preserve">Such </w:t>
      </w:r>
      <w:r w:rsidRPr="002B184C">
        <w:rPr>
          <w:rStyle w:val="StyleUnderline"/>
        </w:rPr>
        <w:t>legitimation is largely provided through a market-driven culture addicted to production of consumerism, militarism, and organized violence,</w:t>
      </w:r>
      <w:r w:rsidRPr="00321798">
        <w:rPr>
          <w:sz w:val="14"/>
        </w:rPr>
        <w:t xml:space="preserve"> largely circulated through various registers of popular culture that extend from high fashion and Hollywood movies to the creation of violent video games and music concerts sponsored by the Pentagon. </w:t>
      </w:r>
      <w:r w:rsidRPr="002B184C">
        <w:rPr>
          <w:rStyle w:val="StyleUnderline"/>
        </w:rPr>
        <w:t>The market-driven spectacle of war demands a culture of conformity</w:t>
      </w:r>
      <w:r w:rsidRPr="00321798">
        <w:rPr>
          <w:sz w:val="14"/>
        </w:rPr>
        <w:t xml:space="preserve">, quiet intellectuals and a largely passive republic of consumers. But </w:t>
      </w:r>
      <w:r w:rsidRPr="002B184C">
        <w:rPr>
          <w:rStyle w:val="StyleUnderline"/>
        </w:rPr>
        <w:t>it also needs subjects who find intense pleasure in the spectacle of violence.</w:t>
      </w:r>
    </w:p>
    <w:p w14:paraId="487B281A" w14:textId="77777777" w:rsidR="005D4FE2" w:rsidRPr="00047E5E" w:rsidRDefault="005D4FE2" w:rsidP="005D4FE2">
      <w:pPr>
        <w:pStyle w:val="Heading4"/>
      </w:pPr>
      <w:r w:rsidRPr="00047E5E">
        <w:t>We must recognize that we have a choice in order to dismantle neoliberalism—public debate is a critical arena</w:t>
      </w:r>
    </w:p>
    <w:p w14:paraId="37BE37F6" w14:textId="77777777" w:rsidR="005D4FE2" w:rsidRPr="00744DEE" w:rsidRDefault="005D4FE2" w:rsidP="005D4FE2">
      <w:pPr>
        <w:rPr>
          <w:sz w:val="16"/>
          <w:szCs w:val="16"/>
        </w:rPr>
      </w:pPr>
      <w:r w:rsidRPr="00744DEE">
        <w:rPr>
          <w:rStyle w:val="Style13ptBold"/>
        </w:rPr>
        <w:t>Hay</w:t>
      </w:r>
      <w:r w:rsidRPr="00744DEE">
        <w:rPr>
          <w:sz w:val="16"/>
          <w:szCs w:val="16"/>
        </w:rPr>
        <w:t xml:space="preserve">, Professor of </w:t>
      </w:r>
      <w:hyperlink r:id="rId10" w:tooltip="Political Science" w:history="1">
        <w:r w:rsidRPr="00744DEE">
          <w:rPr>
            <w:rStyle w:val="Hyperlink"/>
            <w:sz w:val="16"/>
            <w:szCs w:val="16"/>
          </w:rPr>
          <w:t>Political Analysis</w:t>
        </w:r>
      </w:hyperlink>
      <w:r w:rsidRPr="00744DEE">
        <w:rPr>
          <w:sz w:val="16"/>
          <w:szCs w:val="16"/>
        </w:rPr>
        <w:t xml:space="preserve"> at the </w:t>
      </w:r>
      <w:hyperlink r:id="rId11" w:tooltip="University of Sheffield" w:history="1">
        <w:r w:rsidRPr="00744DEE">
          <w:rPr>
            <w:rStyle w:val="Hyperlink"/>
            <w:sz w:val="16"/>
            <w:szCs w:val="16"/>
          </w:rPr>
          <w:t>University of Sheffield</w:t>
        </w:r>
      </w:hyperlink>
      <w:r w:rsidRPr="00744DEE">
        <w:rPr>
          <w:rStyle w:val="Style13ptBold"/>
        </w:rPr>
        <w:t>04</w:t>
      </w:r>
      <w:r w:rsidRPr="00744DEE">
        <w:rPr>
          <w:sz w:val="16"/>
          <w:szCs w:val="16"/>
        </w:rPr>
        <w:t xml:space="preserve"> (Colin, “The normalizing role of rationalist assumptions in the institutional embedding of neoliberalism”, Economy and Society 33:4, 2004, Taylor and Francis)</w:t>
      </w:r>
    </w:p>
    <w:p w14:paraId="1775B7AE" w14:textId="77777777" w:rsidR="005D4FE2" w:rsidRDefault="005D4FE2" w:rsidP="005D4FE2">
      <w:pPr>
        <w:rPr>
          <w:sz w:val="16"/>
          <w:szCs w:val="16"/>
        </w:rPr>
      </w:pPr>
      <w:r w:rsidRPr="00047E5E">
        <w:rPr>
          <w:sz w:val="16"/>
          <w:szCs w:val="16"/>
        </w:rPr>
        <w:t xml:space="preserve">Accordingly, </w:t>
      </w:r>
      <w:r w:rsidRPr="00047E5E">
        <w:rPr>
          <w:rStyle w:val="Style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Underline"/>
        </w:rPr>
        <w:t>our ability to offer alternatives to neoliberalism rests now on our ability to identify that there is a choic</w:t>
      </w:r>
      <w:r w:rsidRPr="00047E5E">
        <w:rPr>
          <w:sz w:val="16"/>
          <w:szCs w:val="16"/>
        </w:rPr>
        <w:t>e in such matters</w:t>
      </w:r>
      <w:r w:rsidRPr="00047E5E">
        <w:rPr>
          <w:rStyle w:val="StyleUnderline"/>
        </w:rPr>
        <w:t xml:space="preserve"> and</w:t>
      </w:r>
      <w:r w:rsidRPr="00047E5E">
        <w:rPr>
          <w:sz w:val="16"/>
          <w:szCs w:val="16"/>
        </w:rPr>
        <w:t xml:space="preserve">, in so doing, </w:t>
      </w:r>
      <w:r w:rsidRPr="00047E5E">
        <w:rPr>
          <w:rStyle w:val="StyleUnderline"/>
        </w:rPr>
        <w:t>to demystify and deconstruct the rationalist premises upon which its public legitimation has been predicated</w:t>
      </w:r>
      <w:r w:rsidRPr="00047E5E">
        <w:rPr>
          <w:sz w:val="16"/>
          <w:szCs w:val="16"/>
        </w:rPr>
        <w:t xml:space="preserve">. </w:t>
      </w:r>
      <w:r w:rsidRPr="00047E5E">
        <w:rPr>
          <w:rStyle w:val="StyleUnderline"/>
        </w:rPr>
        <w:t>This</w:t>
      </w:r>
      <w:r w:rsidRPr="00047E5E">
        <w:rPr>
          <w:sz w:val="16"/>
          <w:szCs w:val="16"/>
        </w:rPr>
        <w:t xml:space="preserve">, it would seem, </w:t>
      </w:r>
      <w:r w:rsidRPr="00047E5E">
        <w:rPr>
          <w:rStyle w:val="Style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Underline"/>
        </w:rPr>
        <w:t>political discourse is technocratic rather than political</w:t>
      </w:r>
      <w:r w:rsidRPr="00047E5E">
        <w:rPr>
          <w:sz w:val="16"/>
          <w:szCs w:val="16"/>
        </w:rPr>
        <w:t xml:space="preserve">. Furthermore, as Peter Burnham has recently noted, </w:t>
      </w:r>
      <w:r w:rsidRPr="00047E5E">
        <w:rPr>
          <w:rStyle w:val="StyleUnderline"/>
        </w:rPr>
        <w:t>neoliberalism is itself a deeply depoliticizing paradigm</w:t>
      </w:r>
      <w:r w:rsidRPr="00047E5E">
        <w:rPr>
          <w:sz w:val="16"/>
          <w:szCs w:val="16"/>
        </w:rPr>
        <w:t xml:space="preserve"> (2001), </w:t>
      </w:r>
      <w:r w:rsidRPr="00047E5E">
        <w:rPr>
          <w:rStyle w:val="Style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Underline"/>
        </w:rPr>
        <w:t>This</w:t>
      </w:r>
      <w:r w:rsidRPr="00047E5E">
        <w:rPr>
          <w:sz w:val="16"/>
          <w:szCs w:val="16"/>
        </w:rPr>
        <w:t xml:space="preserve"> is an important point, for it </w:t>
      </w:r>
      <w:r w:rsidRPr="00047E5E">
        <w:rPr>
          <w:rStyle w:val="Style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Underline"/>
        </w:rPr>
        <w:t>seemingly innocent assumptions may have alarmingly cumulative consequences</w:t>
      </w:r>
      <w:r w:rsidRPr="00047E5E">
        <w:rPr>
          <w:sz w:val="16"/>
          <w:szCs w:val="16"/>
        </w:rPr>
        <w:t xml:space="preserve">. Indeed, </w:t>
      </w:r>
      <w:r w:rsidRPr="00047E5E">
        <w:rPr>
          <w:rStyle w:val="StyleUnderline"/>
        </w:rPr>
        <w:t>the 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Underline"/>
        </w:rPr>
        <w:t>The institutionalization and normalization of neoliberalism in many advanced 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1A14437D" w14:textId="77777777" w:rsidR="005D4FE2" w:rsidRDefault="005D4FE2" w:rsidP="005D4FE2">
      <w:pPr>
        <w:rPr>
          <w:sz w:val="16"/>
        </w:rPr>
      </w:pPr>
    </w:p>
    <w:p w14:paraId="166DCB82" w14:textId="77777777" w:rsidR="005D4FE2" w:rsidRDefault="005D4FE2" w:rsidP="005D4FE2">
      <w:pPr>
        <w:pStyle w:val="Heading3"/>
      </w:pPr>
      <w:r>
        <w:t>FW – Epistemology</w:t>
      </w:r>
    </w:p>
    <w:p w14:paraId="0D24FD71" w14:textId="77777777" w:rsidR="005D4FE2" w:rsidRPr="00012E23" w:rsidRDefault="005D4FE2" w:rsidP="005D4FE2">
      <w:pPr>
        <w:pStyle w:val="Heading4"/>
      </w:pPr>
      <w:r>
        <w:t>Reject their evidence – neoliberalism means narratives for human rights are funded through war crimes. That means all of it is suspect.</w:t>
      </w:r>
    </w:p>
    <w:p w14:paraId="5F1B88E7" w14:textId="77777777" w:rsidR="005D4FE2" w:rsidRPr="005433BA" w:rsidRDefault="005D4FE2" w:rsidP="005D4FE2">
      <w:r w:rsidRPr="00AF2833">
        <w:rPr>
          <w:rStyle w:val="Style13ptBold"/>
        </w:rPr>
        <w:t>Chossudovsky 16</w:t>
      </w:r>
      <w:r>
        <w:t>—(Prof Michel Chossudovsky, National Autonomous University of Nicaragua, May 17, 2016. This presentation took place following the granting of a Doctor Honoris Causa in Humanities to Professor Chossudovsky by the National Autonomous University of Nicaragua (UNAN), 6-16-2016, "Neoliberalism and The Globalization of War. America's Hegemonic Project," Global Research, https://www.globalresearch.ca/neoliberalism-and-the-globalization-of-war-americas-hegemonic-project/5531125, 6-24-2019)//don</w:t>
      </w:r>
    </w:p>
    <w:p w14:paraId="3E5FF03E" w14:textId="77777777" w:rsidR="005D4FE2" w:rsidRDefault="005D4FE2" w:rsidP="005D4FE2">
      <w:pPr>
        <w:rPr>
          <w:rStyle w:val="StyleUnderline"/>
        </w:rPr>
      </w:pPr>
      <w:r w:rsidRPr="00211A79">
        <w:rPr>
          <w:rStyle w:val="StyleUnderline"/>
        </w:rPr>
        <w:t>Media Propaganda</w:t>
      </w:r>
      <w:r>
        <w:rPr>
          <w:rStyle w:val="StyleUnderline"/>
        </w:rPr>
        <w:t xml:space="preserve"> </w:t>
      </w:r>
      <w:r w:rsidRPr="00211A79">
        <w:rPr>
          <w:rStyle w:val="StyleUnderline"/>
        </w:rPr>
        <w:t>The corporate</w:t>
      </w:r>
      <w:r>
        <w:rPr>
          <w:rStyle w:val="StyleUnderline"/>
        </w:rPr>
        <w:t xml:space="preserve"> </w:t>
      </w:r>
      <w:r w:rsidRPr="00211A79">
        <w:rPr>
          <w:rStyle w:val="StyleUnderline"/>
        </w:rPr>
        <w:t>media, which constitutes the propaganda arm of the New World Order, has a long history whereby intelligence ops oversee the news chain</w:t>
      </w:r>
      <w:r w:rsidRPr="00321798">
        <w:rPr>
          <w:sz w:val="14"/>
        </w:rPr>
        <w:t xml:space="preserve">. In turn, </w:t>
      </w:r>
      <w:r w:rsidRPr="00211A79">
        <w:rPr>
          <w:rStyle w:val="StyleUnderline"/>
        </w:rPr>
        <w:t>the corporate media serves the useful purpose of obfuscating war crimes</w:t>
      </w:r>
      <w:r w:rsidRPr="00321798">
        <w:rPr>
          <w:sz w:val="14"/>
        </w:rPr>
        <w:t xml:space="preserve">, </w:t>
      </w:r>
      <w:r w:rsidRPr="00211A79">
        <w:rPr>
          <w:rStyle w:val="StyleUnderline"/>
        </w:rPr>
        <w:t>of presenting a humanitarian narrative</w:t>
      </w:r>
      <w:r w:rsidRPr="00321798">
        <w:rPr>
          <w:sz w:val="14"/>
        </w:rPr>
        <w:t xml:space="preserve"> which upholds the legitimacy of politicians in high office. </w:t>
      </w:r>
      <w:r w:rsidRPr="00211A79">
        <w:rPr>
          <w:rStyle w:val="StyleUnderline"/>
        </w:rPr>
        <w:t>Acts of war and economic destabilization are granted legitimacy</w:t>
      </w:r>
      <w:r w:rsidRPr="00321798">
        <w:rPr>
          <w:sz w:val="14"/>
        </w:rPr>
        <w:t xml:space="preserve">. </w:t>
      </w:r>
      <w:r w:rsidRPr="00211A79">
        <w:rPr>
          <w:rStyle w:val="Emphasis"/>
        </w:rPr>
        <w:t>War is presented as a peace-keeping undertaking.</w:t>
      </w:r>
      <w:r>
        <w:rPr>
          <w:rStyle w:val="Emphasis"/>
        </w:rPr>
        <w:t xml:space="preserve"> </w:t>
      </w:r>
      <w:r w:rsidRPr="00321798">
        <w:rPr>
          <w:sz w:val="14"/>
        </w:rPr>
        <w:t xml:space="preserve">Both </w:t>
      </w:r>
      <w:r w:rsidRPr="00211A79">
        <w:rPr>
          <w:rStyle w:val="StyleUnderline"/>
        </w:rPr>
        <w:t>the global economy as well as the political fabric of Western capitalism have become criminalized</w:t>
      </w:r>
      <w:r w:rsidRPr="00321798">
        <w:rPr>
          <w:sz w:val="14"/>
        </w:rPr>
        <w:t xml:space="preserve">. The judicial apparatus at a national level as well </w:t>
      </w:r>
      <w:r w:rsidRPr="00211A79">
        <w:rPr>
          <w:rStyle w:val="StyleUnderline"/>
        </w:rPr>
        <w:t>the various international human rights tribunals</w:t>
      </w:r>
      <w:r w:rsidRPr="00321798">
        <w:rPr>
          <w:sz w:val="14"/>
        </w:rPr>
        <w:t xml:space="preserve"> and criminal courts </w:t>
      </w:r>
      <w:r w:rsidRPr="00211A79">
        <w:rPr>
          <w:rStyle w:val="StyleUnderline"/>
        </w:rPr>
        <w:t>serve the useful function of upholding the legitimacy of US-NATO led wars and human rights violations.</w:t>
      </w:r>
      <w:r>
        <w:rPr>
          <w:rStyle w:val="StyleUnderline"/>
        </w:rPr>
        <w:t xml:space="preserve"> </w:t>
      </w:r>
      <w:r w:rsidRPr="00211A79">
        <w:rPr>
          <w:rStyle w:val="Emphasis"/>
        </w:rPr>
        <w:t>Destabilizing Competing Poles of Capitalist Development</w:t>
      </w:r>
      <w:r>
        <w:rPr>
          <w:rStyle w:val="Emphasis"/>
        </w:rPr>
        <w:t xml:space="preserve"> </w:t>
      </w:r>
      <w:r w:rsidRPr="00321798">
        <w:rPr>
          <w:sz w:val="14"/>
        </w:rPr>
        <w:t xml:space="preserve">There are of course significant divisions and capitalist rivalry within the corporate establishment. In the post Cold War era, </w:t>
      </w:r>
      <w:r w:rsidRPr="00211A79">
        <w:rPr>
          <w:rStyle w:val="StyleUnderline"/>
        </w:rPr>
        <w:t>the US hegemonic project consists in destabilizing competing poles of capitalist development including China, Russia and Iran as well as countries such as India, Brazil and Argentina.</w:t>
      </w:r>
      <w:r>
        <w:rPr>
          <w:rStyle w:val="StyleUnderline"/>
        </w:rPr>
        <w:t xml:space="preserve"> </w:t>
      </w:r>
      <w:r w:rsidRPr="00321798">
        <w:rPr>
          <w:sz w:val="14"/>
        </w:rPr>
        <w:t xml:space="preserve">In recent developments, </w:t>
      </w:r>
      <w:r w:rsidRPr="00211A79">
        <w:rPr>
          <w:rStyle w:val="StyleUnderline"/>
        </w:rPr>
        <w:t>the US has also exerted pressure on the capitalist structures of the member states of the European Union.</w:t>
      </w:r>
      <w:r w:rsidRPr="00321798">
        <w:rPr>
          <w:sz w:val="14"/>
        </w:rPr>
        <w:t xml:space="preserve"> Washington exerts influence in the election of heads of State including Germany and France, which are increasingly aligned with Washington. </w:t>
      </w:r>
      <w:r w:rsidRPr="00211A79">
        <w:rPr>
          <w:rStyle w:val="Emphasis"/>
        </w:rPr>
        <w:t xml:space="preserve">The monetary dimensions are crucial. </w:t>
      </w:r>
      <w:r w:rsidRPr="00321798">
        <w:rPr>
          <w:sz w:val="14"/>
        </w:rPr>
        <w:t xml:space="preserve">The international financial system established under Bretton Woods prevails. </w:t>
      </w:r>
      <w:r w:rsidRPr="00211A79">
        <w:rPr>
          <w:rStyle w:val="StyleUnderline"/>
        </w:rPr>
        <w:t>The global financial apparatus is dollarized. The powers of money creation are used as a mechanism to appropriate real economy assets.</w:t>
      </w:r>
      <w:r w:rsidRPr="00321798">
        <w:rPr>
          <w:sz w:val="14"/>
        </w:rPr>
        <w:t xml:space="preserve"> Speculative financial trade has become an instrument of enrichment at the expense of the real economy. </w:t>
      </w:r>
      <w:r w:rsidRPr="00211A79">
        <w:rPr>
          <w:rStyle w:val="StyleUnderline"/>
        </w:rPr>
        <w:t xml:space="preserve">Excess corporate profits and multibillion dollar speculative earnings </w:t>
      </w:r>
      <w:r w:rsidRPr="00321798">
        <w:rPr>
          <w:sz w:val="14"/>
        </w:rPr>
        <w:t xml:space="preserve">(deposited in tax free corporate charities) </w:t>
      </w:r>
      <w:r w:rsidRPr="00211A79">
        <w:rPr>
          <w:rStyle w:val="StyleUnderline"/>
        </w:rPr>
        <w:t>are also recycled towards the corporate control of politicians, civil society organizations, not to mention scientists and intellectuals. It’s called corruption, co-optation, fraud.</w:t>
      </w:r>
    </w:p>
    <w:p w14:paraId="01904AB3" w14:textId="77777777" w:rsidR="005D4FE2" w:rsidRDefault="005D4FE2" w:rsidP="005D4FE2">
      <w:pPr>
        <w:pStyle w:val="Heading3"/>
      </w:pPr>
      <w:r>
        <w:t>FW – Process</w:t>
      </w:r>
    </w:p>
    <w:p w14:paraId="178E7625" w14:textId="77777777" w:rsidR="005D4FE2" w:rsidRDefault="005D4FE2" w:rsidP="005D4FE2">
      <w:pPr>
        <w:pStyle w:val="Heading4"/>
      </w:pPr>
      <w:r>
        <w:t>Neoliberalism must be examined as a process – no interpretation of neoliberalism exists independently.</w:t>
      </w:r>
    </w:p>
    <w:p w14:paraId="4F571700" w14:textId="77777777" w:rsidR="005D4FE2" w:rsidRDefault="005D4FE2" w:rsidP="005D4FE2">
      <w:r w:rsidRPr="00A51D64">
        <w:rPr>
          <w:rStyle w:val="Style13ptBold"/>
        </w:rPr>
        <w:t>Springer</w:t>
      </w:r>
      <w:r>
        <w:t xml:space="preserve">, </w:t>
      </w:r>
      <w:r w:rsidRPr="00A51D64">
        <w:t>Assistant Professor in the Department of Geography at the University of Victoria, Canada</w:t>
      </w:r>
      <w:r>
        <w:t xml:space="preserve">, </w:t>
      </w:r>
      <w:r w:rsidRPr="00A51D64">
        <w:rPr>
          <w:rStyle w:val="Style13ptBold"/>
        </w:rPr>
        <w:t>2012</w:t>
      </w:r>
      <w:r>
        <w:t xml:space="preserve"> (Simon, “Neoliberalism as discourse: between Foucauldian political economy and</w:t>
      </w:r>
    </w:p>
    <w:p w14:paraId="5B1A2AC3" w14:textId="77777777" w:rsidR="005D4FE2" w:rsidRDefault="005D4FE2" w:rsidP="005D4FE2">
      <w:r>
        <w:t xml:space="preserve">Marxian poststructuralism,” Critical Discourse Studies, </w:t>
      </w:r>
      <w:r w:rsidRPr="00A51D64">
        <w:t>Vol. 9, No. 2, May 2012, 133–147</w:t>
      </w:r>
      <w:r>
        <w:t xml:space="preserve">, 2012, </w:t>
      </w:r>
      <w:r w:rsidRPr="00351787">
        <w:t>http://dx.doi.org/10.1080/17405904.2012.656375</w:t>
      </w:r>
      <w:r>
        <w:t>)</w:t>
      </w:r>
    </w:p>
    <w:p w14:paraId="15E74F36" w14:textId="77777777" w:rsidR="005D4FE2" w:rsidRDefault="005D4FE2" w:rsidP="005D4FE2">
      <w:pPr>
        <w:rPr>
          <w:sz w:val="20"/>
          <w:szCs w:val="20"/>
        </w:rPr>
      </w:pPr>
      <w:r w:rsidRPr="006D5E03">
        <w:rPr>
          <w:sz w:val="20"/>
          <w:szCs w:val="20"/>
        </w:rPr>
        <w:t>Nonetheless, following Ward and England (2007) within the existing literature</w:t>
      </w:r>
      <w:r>
        <w:t xml:space="preserve">, </w:t>
      </w:r>
      <w:r w:rsidRPr="006D5E03">
        <w:rPr>
          <w:rStyle w:val="StyleUnderline"/>
        </w:rPr>
        <w:t>we can identify four different understandings of neoliberalism: (1) Neoliberalism as an ideological hegemonic project</w:t>
      </w:r>
      <w:r>
        <w:t xml:space="preserve">. </w:t>
      </w:r>
      <w:r w:rsidRPr="006D5E03">
        <w:rPr>
          <w:sz w:val="20"/>
          <w:szCs w:val="20"/>
        </w:rPr>
        <w:t>This understanding maintains thatelite actors and dominant groups organized around transnational class-based allianceshave the capacity to project and circulate a coherent program of interpretations andimages of the world onto others. This is not merely subordination to particular coerciveimpositions, but also involves a degree of willing consent. Attention is focused on thepeople and ideas behind the conceptual origin of neoliberalism, as well as those whoare at the forefront of its adoption in a range of geographical settings (see Cox, 2002;Dume´nil&amp;Le´vy, 2004; Harvey, 2005; Peet, 2002; Plehwe et al., 2006).</w:t>
      </w:r>
      <w:r>
        <w:t>(</w:t>
      </w:r>
      <w:r w:rsidRPr="006D5E03">
        <w:rPr>
          <w:rStyle w:val="StyleUnderline"/>
        </w:rPr>
        <w:t>2) Neoliberalism as policy and program</w:t>
      </w:r>
      <w:r>
        <w:t xml:space="preserve">. </w:t>
      </w:r>
      <w:r w:rsidRPr="006D5E03">
        <w:rPr>
          <w:sz w:val="20"/>
          <w:szCs w:val="20"/>
        </w:rPr>
        <w:t>This frame of reference focuses on the transfer ofownership from the state or public holdings to the private sector or corporate interests,which necessarily involves a conceptual reworking of the meaning these categories hold.The understanding itself is premised on the idea that opening collectively held resourcesto market mediation engenders greater efficiency. The usual motifs under which suchpolicy and program are advanced include privatization, deregulation, liberalization,depoliticization, and monetarism (see Brenner &amp; Theodore, 2002; Klepeis&amp; Vance,2003; Martinez &amp; Garcia, 2000).</w:t>
      </w:r>
      <w:r w:rsidRPr="006D5E03">
        <w:rPr>
          <w:rStyle w:val="StyleUnderline"/>
        </w:rPr>
        <w:t>3) Neoliberalism as state form.</w:t>
      </w:r>
      <w:r w:rsidRPr="006D5E03">
        <w:rPr>
          <w:sz w:val="20"/>
          <w:szCs w:val="20"/>
        </w:rPr>
        <w:t>In this understanding, neoliberalism is considered as aprocess of transformation that states purposefully engage in to remain economicallycompetitive within a transnational playing field of similarly minded states. This isthought to involve both a quantitative axis of destruction and discreditation wherebystate capacities and potentialities are ‘rolled back’, and a qualitative axis of constructionand consolidation, wherein reconfigured institutional mediations, economic managementsystems, and invasive social agendas centered on urban order, surveillance, immigrationissues, and policing are ‘rolled out’ (see Peck, 2001; Peck &amp;Tickell, 2002).</w:t>
      </w:r>
      <w:r>
        <w:t>(</w:t>
      </w:r>
      <w:r w:rsidRPr="006D5E03">
        <w:rPr>
          <w:rStyle w:val="StyleUnderline"/>
        </w:rPr>
        <w:t>4) Neoliberalism as governmentality</w:t>
      </w:r>
      <w:r>
        <w:t xml:space="preserve">. </w:t>
      </w:r>
      <w:r w:rsidRPr="006D5E03">
        <w:rPr>
          <w:sz w:val="20"/>
          <w:szCs w:val="20"/>
        </w:rPr>
        <w:t>This interpretation of neoliberalism centers onacknowledging a processual character where neoliberalism’s articulation with existingcircumstances comes through endlessly unfolding failures and successes in the relationsbetween peoples and their socially constructed realities as they are (re)imagined, (re)interpreted,and (re)assembled to influence forms of knowledge through ‘the conduct ofconduct’ (Barry, Osborne, &amp; Rose, 1996; Brown, 2003; Ferguson &amp; Gupta, 2002;Larner, 2003; Lemke, 2002). This understanding implies power as a complex, yetvery specific form centering on knowledge production through the ensemble of rationalities,strategies, technologies, and techniques concerning the mentality of rule thatallow for the de-centering of government through the active role of auto-regulated orauto-correcting selves who facilitate ‘governance at a distance’ (Foucault, 1991a).Thus, the internal dynamics of neoliberalism in this understanding are underpinned byan unquestioned ‘commonsense’, meaning quite literally, a sense held in common.Given that scholars of neoliberalism typically amalgamate two or more of these views on neoliberalism,my alignment of the studies cited in each understanding of neoliberalism remainsopen to reader interpretation. Potential misgivings over the associations I have made withregard to particular scholar’s views on neoliberalism actually reinforces my argument that</w:t>
      </w:r>
      <w:r w:rsidRPr="006D5E03">
        <w:rPr>
          <w:rStyle w:val="StyleUnderline"/>
        </w:rPr>
        <w:t>each interpretation of neoliberalism does not exist in isolation, but is actually connected to and recursive of the alternative views</w:t>
      </w:r>
      <w:r>
        <w:t xml:space="preserve">. </w:t>
      </w:r>
      <w:r w:rsidRPr="006D5E03">
        <w:rPr>
          <w:sz w:val="20"/>
          <w:szCs w:val="20"/>
        </w:rPr>
        <w:t>Recent contributions demonstrate a growing readinessto sift through the methodological, epistemological, and ontological differences between thesefour definitions (see Larner, 2003; Peck, 2004; Peet, 2007), even if particular views on neoliberalismneoliberalismstill come through. Nonetheless, important ‘middle ground’ inquires are emerging, whereGilbert (2005), Raco (2005), and McCarthy (2006) all develop more amalgamated interpretations.Yet truly hybridized approaches that attempt to synthesize or at least reconcile thesedivergent conceptions in any sustained sense are much less common. A series of progressreports by Sparke (2004, 2006, 2008) offers a notably rare exception</w:t>
      </w:r>
      <w:r>
        <w:t xml:space="preserve">. </w:t>
      </w:r>
      <w:r w:rsidRPr="006D5E03">
        <w:rPr>
          <w:rStyle w:val="StyleUnderline"/>
        </w:rPr>
        <w:t>Concatenating such divergent theorizations is clearly no small task, as it is one that necessarily involves reconciling the Marxian political economy perspective of hegemonic ideology with poststructuralist conceptualizations of governmentality, where policy and program along with state form approaches fall somewhere in between</w:t>
      </w:r>
      <w:r>
        <w:t xml:space="preserve">. </w:t>
      </w:r>
      <w:r w:rsidRPr="006D5E03">
        <w:rPr>
          <w:sz w:val="20"/>
          <w:szCs w:val="20"/>
        </w:rPr>
        <w:t>For Barnett (2005) the potential of such an exercise is entirely unconvincingas the two intellectual projects imply different models of the nature of explanatory concepts,of causality and determination, of social relations and agency, and different normative understandingsof political power. Thus, he argues,</w:t>
      </w:r>
      <w:r>
        <w:t xml:space="preserve"> ‘</w:t>
      </w:r>
      <w:r w:rsidRPr="006D5E03">
        <w:rPr>
          <w:rStyle w:val="StyleUnderline"/>
        </w:rPr>
        <w:t>We should not finesse these differences away by presuming that the two approaches converge around a common real-world referent’</w:t>
      </w:r>
      <w:r w:rsidRPr="006D5E03">
        <w:rPr>
          <w:sz w:val="20"/>
          <w:szCs w:val="20"/>
        </w:rPr>
        <w:t>(Barnett, 2005, p. 8). Similarly, Castree (2006, p. 3) disavows what he calls the ‘both/andagenda’ for its ‘intractable inability to “fix” [neoliberalism’s] meanings with real-world referents’stemming from the use of multiple definitions where ‘“the real world” can only partly functionas a “court of appeal” to resolve competing claims as to what is (or is not) neoliberal indegree or kind’. Castree (2006, p. 3) uses the peculiar analogy of water to illustrate his point,taking its meaning from positivist scientism as having liquid, gas, and solid forms, yet alwaysremaining water ‘wherever and whenever it is’. This comparison, however, belies a faux realismas it fails to consider how different languages, cultures, and individuals may have very differentmeanings for and understandings of ‘water in general’. The idea that Inuit peoples have hundredsof words for the English language equivalent of ‘snow’ is an anthropological myth (Martin,1986), but it is nonetheless instructive of how ‘the real world’ can be viewed as little morethan a semiotic construction, where even something as seemingly universal as water may bereduced to competing claims as to what it is (or is not) in degree or kind. In other words,</w:t>
      </w:r>
      <w:r>
        <w:rPr>
          <w:sz w:val="20"/>
          <w:szCs w:val="20"/>
        </w:rPr>
        <w:t xml:space="preserve"> </w:t>
      </w:r>
      <w:r w:rsidRPr="006D5E03">
        <w:rPr>
          <w:sz w:val="20"/>
          <w:szCs w:val="20"/>
        </w:rPr>
        <w:t>Castree (2006) engages a very narrowly and privately defined understanding of the ‘real’,which is mobilized as a cipher for his own idealism.</w:t>
      </w:r>
    </w:p>
    <w:p w14:paraId="65D69252" w14:textId="77777777" w:rsidR="005D4FE2" w:rsidRDefault="005D4FE2" w:rsidP="005D4FE2">
      <w:pPr>
        <w:pStyle w:val="Heading4"/>
      </w:pPr>
      <w:r>
        <w:t>Neoliberalism must be understood as a process and a hybrid. – it should be understood as the means not the ends.</w:t>
      </w:r>
    </w:p>
    <w:p w14:paraId="73B84D78" w14:textId="77777777" w:rsidR="005D4FE2" w:rsidRDefault="005D4FE2" w:rsidP="005D4FE2">
      <w:r w:rsidRPr="00A51D64">
        <w:rPr>
          <w:rStyle w:val="Style13ptBold"/>
        </w:rPr>
        <w:t>Springer</w:t>
      </w:r>
      <w:r>
        <w:t xml:space="preserve">, </w:t>
      </w:r>
      <w:r w:rsidRPr="00A51D64">
        <w:t>Assistant Professor in the Department of Geography at the University of Victoria, Canada</w:t>
      </w:r>
      <w:r>
        <w:t xml:space="preserve">, </w:t>
      </w:r>
      <w:r w:rsidRPr="00A51D64">
        <w:rPr>
          <w:rStyle w:val="Style13ptBold"/>
        </w:rPr>
        <w:t>2012</w:t>
      </w:r>
      <w:r>
        <w:t xml:space="preserve"> (Simon, “Neoliberalism as discourse: between Foucauldian political economy and</w:t>
      </w:r>
    </w:p>
    <w:p w14:paraId="0080F433" w14:textId="77777777" w:rsidR="005D4FE2" w:rsidRDefault="005D4FE2" w:rsidP="005D4FE2">
      <w:r>
        <w:t xml:space="preserve">Marxian poststructuralism,” Critical Discourse Studies, </w:t>
      </w:r>
      <w:r w:rsidRPr="00A51D64">
        <w:t>Vol. 9, No. 2, May 2012, 133–147</w:t>
      </w:r>
      <w:r>
        <w:t xml:space="preserve">, 2012, </w:t>
      </w:r>
      <w:r w:rsidRPr="00351787">
        <w:t>http://dx.doi.org/10.1080/17405904.2012.656375</w:t>
      </w:r>
      <w:r>
        <w:t>)</w:t>
      </w:r>
    </w:p>
    <w:p w14:paraId="6E2508E3" w14:textId="77777777" w:rsidR="005D4FE2" w:rsidRPr="006747C2" w:rsidRDefault="005D4FE2" w:rsidP="005D4FE2">
      <w:r>
        <w:t xml:space="preserve">On the other hand, some have called for a moment of pause, suggesting that </w:t>
      </w:r>
      <w:r w:rsidRPr="00F7610D">
        <w:t>we should be wary of overly concrete or introspective analyses of the local, as such accounts inadequately attend to the principal attributes and meaningful bonds of neoliberalism as a global project</w:t>
      </w:r>
      <w:r>
        <w:t xml:space="preserve">(Brenner &amp; Theodore, 2002; Peck &amp;Tickell, 2002). </w:t>
      </w:r>
      <w:r w:rsidRPr="00F7610D">
        <w:rPr>
          <w:rStyle w:val="StyleUnderline"/>
        </w:rPr>
        <w:t>The ‘larger conversation’ that neoliberalism provokes is regarded as imperative in connecting similar patterns of experiences across space, which may serve as a potential basis for building solidarities</w:t>
      </w:r>
      <w:r>
        <w:t xml:space="preserve"> (see Brand &amp;Wissen, 2005;Escobar, 2001; Featherstone, 2005; Kohl, 2006; Routledge, 2003; Springer, 2008, 2011b;Willis, Smith, &amp;Stenning, 2008). Thus neoliberalism as a concept allows poverty and inequalityexperienced across multiple sites to find a point of similitude, whereas disarticulation underminesefforts to build and sustain shared aims of resistance beyond the micro-politics of thelocal. Accordingly, </w:t>
      </w:r>
      <w:r w:rsidRPr="00F7610D">
        <w:rPr>
          <w:rStyle w:val="StyleUnderline"/>
        </w:rPr>
        <w:t>conceptualizing neoliberalism requires an appreciation of the elaborate and fluctuating interchange between the local and extralocal forces at work within the global political economy</w:t>
      </w:r>
      <w:r>
        <w:t xml:space="preserve"> (Brenner &amp; Theodore, 2002; Ferguson &amp; Gupta, 2002; Peck, 2001). Ong (2007,p. 3) corroborates this notion by conceptualizing ‘big N Neoliberalism’ as ‘a fixed set of attributeswith predetermined outcomes’, while ‘small n neoliberalism’ operates in practice ‘as alogic of governing that mitigates and is selectively taken up in diverse political contexts’. Inthis light, Peck and Tickell (2002, p. 383) propose ‘a processual conception of neoliberalizationas both an “out there” and “in here” phenomenon whose effects are necessarily variegated anduneven, but the incidence and diffusion of which may present clues to a pervasive “metalogic”.</w:t>
      </w:r>
      <w:r w:rsidRPr="00F7610D">
        <w:rPr>
          <w:rStyle w:val="StyleUnderline"/>
        </w:rPr>
        <w:t>Like globalization, neoliberalization should be understood as a process, not an end-state’. Thus, neoliberalism-cum-neoliberalization can be viewed as a plural set of ideas emanating from both everywhere and nowhere within diffused loci of power</w:t>
      </w:r>
      <w:r>
        <w:t xml:space="preserve"> (Plehwe&amp;Walpen, 2006). </w:t>
      </w:r>
      <w:r w:rsidRPr="00F7610D">
        <w:rPr>
          <w:rStyle w:val="StyleUnderline"/>
        </w:rPr>
        <w:t>The inability to straightforwardly align neoliberalism to particular individuals, organizations, or states, and the further recognition that there is no ‘pure’ or ‘paradigmatic’ version of neoliberalism, but rather a series of geopolitically distinct and institutionally effected hybrids</w:t>
      </w:r>
      <w:r>
        <w:t xml:space="preserve"> (Peck, 2004),</w:t>
      </w:r>
      <w:r w:rsidRPr="00F7610D">
        <w:rPr>
          <w:rStyle w:val="StyleUnderline"/>
        </w:rPr>
        <w:t>plays a significant role in the difficulty of realizing consensus on a conceptual definition of ‘neoliberalism in general’</w:t>
      </w:r>
      <w:r>
        <w:t>. Neoliberalism, it would seem is simply too nebulous to isolate or determine (McCarthy &amp;Prudham, 2004).</w:t>
      </w:r>
    </w:p>
    <w:p w14:paraId="0EFDCA35" w14:textId="77777777" w:rsidR="00EF0FB0" w:rsidRDefault="00EF0FB0" w:rsidP="00EF0FB0">
      <w:pPr>
        <w:pStyle w:val="Heading3"/>
      </w:pPr>
      <w:r>
        <w:t xml:space="preserve">FW – Discourse  </w:t>
      </w:r>
    </w:p>
    <w:p w14:paraId="394307DB" w14:textId="77777777" w:rsidR="00EF0FB0" w:rsidRDefault="00EF0FB0" w:rsidP="00EF0FB0">
      <w:pPr>
        <w:pStyle w:val="Heading4"/>
      </w:pPr>
      <w:r>
        <w:t xml:space="preserve">Neoliberalism has invaded every level of discourse and society </w:t>
      </w:r>
    </w:p>
    <w:p w14:paraId="5B9123AA" w14:textId="77777777" w:rsidR="00EF0FB0" w:rsidRDefault="00EF0FB0" w:rsidP="00EF0FB0">
      <w:r w:rsidRPr="00AD53A4">
        <w:rPr>
          <w:rStyle w:val="Style13ptBold"/>
        </w:rPr>
        <w:t>Pauliny</w:t>
      </w:r>
      <w:r>
        <w:rPr>
          <w:rStyle w:val="Style13ptBold"/>
        </w:rPr>
        <w:t xml:space="preserve"> 16</w:t>
      </w:r>
      <w:r>
        <w:t xml:space="preserve"> (Tara Pauliny, </w:t>
      </w:r>
      <w:r w:rsidRPr="00AD53A4">
        <w:t>Assistant Professor</w:t>
      </w:r>
      <w:r>
        <w:t xml:space="preserve"> John Jay college of criminal justice, 2016, Neoliberal Rhetorics and Body Politics: Plastinate Exhibits as Infiltration, Lexington books, pg. 19-22)///PSC</w:t>
      </w:r>
    </w:p>
    <w:p w14:paraId="6A12190E" w14:textId="77777777" w:rsidR="00EF0FB0" w:rsidRPr="00FB752B" w:rsidRDefault="00EF0FB0" w:rsidP="00EF0FB0">
      <w:pPr>
        <w:rPr>
          <w:rFonts w:cs="Calibri"/>
          <w:sz w:val="16"/>
        </w:rPr>
      </w:pPr>
      <w:r w:rsidRPr="005369A2">
        <w:rPr>
          <w:rStyle w:val="StyleUnderline"/>
        </w:rPr>
        <w:t>While the term neoliberalism has been taken up by scholars and economists, “neoliberal” or “neoliberalism” is not just economic but cultural</w:t>
      </w:r>
      <w:r w:rsidRPr="00FB752B">
        <w:rPr>
          <w:rFonts w:cs="Calibri"/>
          <w:sz w:val="16"/>
        </w:rPr>
        <w:t xml:space="preserve"> (see Duggan). Despite this seeming invisibility, BODIES…The Exhibition and BODY WORLDS is a reflection of the fact that, within the last thirty years, </w:t>
      </w:r>
      <w:r w:rsidRPr="005369A2">
        <w:rPr>
          <w:rStyle w:val="StyleUnderline"/>
        </w:rPr>
        <w:t>neoliberalism has become a pervasive force in everyday life</w:t>
      </w:r>
      <w:r w:rsidRPr="00FB752B">
        <w:rPr>
          <w:rFonts w:cs="Calibri"/>
          <w:sz w:val="16"/>
        </w:rPr>
        <w:t xml:space="preserve">. </w:t>
      </w:r>
      <w:r w:rsidRPr="005369A2">
        <w:rPr>
          <w:rStyle w:val="StyleUnderline"/>
        </w:rPr>
        <w:t>Its vocabulary of “self-control,” “personal responsibility,” and “individual freedom” has infiltrated cultures across the globe</w:t>
      </w:r>
      <w:r w:rsidRPr="00FB752B">
        <w:rPr>
          <w:rFonts w:cs="Calibri"/>
          <w:sz w:val="16"/>
        </w:rPr>
        <w:t xml:space="preserve"> and can be seen in such varied places as economic policy discussions where politicians call for market deregulation,5 </w:t>
      </w:r>
      <w:r w:rsidRPr="005369A2">
        <w:rPr>
          <w:rStyle w:val="StyleUnderline"/>
        </w:rPr>
        <w:t>commercials for prescription drugs where consumers are told it is their “right” to be treated for any number of ailments,</w:t>
      </w:r>
      <w:r w:rsidRPr="00FB752B">
        <w:rPr>
          <w:rFonts w:cs="Calibri"/>
          <w:sz w:val="16"/>
        </w:rPr>
        <w:t xml:space="preserve">6 </w:t>
      </w:r>
      <w:r w:rsidRPr="005369A2">
        <w:rPr>
          <w:rStyle w:val="StyleUnderline"/>
        </w:rPr>
        <w:t>and World Bank films that link the potential improvement in the lives of people with disabilities to their “personal tenacity” rather than external forces</w:t>
      </w:r>
      <w:r w:rsidRPr="00FB752B">
        <w:rPr>
          <w:rFonts w:cs="Calibri"/>
          <w:sz w:val="16"/>
        </w:rPr>
        <w:t xml:space="preserve">.7 As well, scholars have shown that neoliberal discourse has penetrated the 2004 US presidential campaign (Angelique Haugerud), contemporary discussions about GLBT and immigrant bodies (Jennifer Wingard), understandings of Harlem’s recent transformation into a middle class neighborhood (Sandhya Shukla), public policy writing (Rebecca Dingo), and even within the performance of wealth in religious television programs (Marla Frederick).8 </w:t>
      </w:r>
      <w:r w:rsidRPr="005369A2">
        <w:rPr>
          <w:rStyle w:val="StyleUnderline"/>
        </w:rPr>
        <w:t>While this work varies in its approach, argument, and application, it all echoes Susan Braedley and Meg Luxton’s claim that neoliberalism is a “political force with which most people in the world must reckon,</w:t>
      </w:r>
      <w:r w:rsidRPr="00FB752B">
        <w:rPr>
          <w:rFonts w:cs="Calibri"/>
          <w:sz w:val="16"/>
        </w:rPr>
        <w:t xml:space="preserve">” (“Competing Philosophies” 3)9 </w:t>
      </w:r>
      <w:r w:rsidRPr="005369A2">
        <w:rPr>
          <w:rStyle w:val="StyleUnderline"/>
        </w:rPr>
        <w:t>and Henry Giroux’ claim that neoliberalism is a “political project of governing and persuasion intent on producing new forms of subjectivity and particular modes of conduct</w:t>
      </w:r>
      <w:r w:rsidRPr="00FB752B">
        <w:rPr>
          <w:rFonts w:cs="Calibri"/>
          <w:sz w:val="16"/>
        </w:rPr>
        <w:t xml:space="preserve">” (Against Terror 1). Based on this scholarship, it is clear that, </w:t>
      </w:r>
      <w:r w:rsidRPr="00FB752B">
        <w:rPr>
          <w:rStyle w:val="Emphasis"/>
        </w:rPr>
        <w:t>while neoliberalism in its most formal sense is defined as a set of economic theories and practices that seek to free the market from governmental constraints, it has greatly exceeded these boundaries</w:t>
      </w:r>
      <w:r w:rsidRPr="00FB752B">
        <w:rPr>
          <w:rFonts w:cs="Calibri"/>
          <w:sz w:val="16"/>
        </w:rPr>
        <w:t xml:space="preserve">.10 </w:t>
      </w:r>
      <w:r w:rsidRPr="00FB752B">
        <w:rPr>
          <w:rStyle w:val="Emphasis"/>
        </w:rPr>
        <w:t>Neoliberalism is now understood simultaneously as an economic policy, a system of governmentality, and an ideological force</w:t>
      </w:r>
      <w:r w:rsidRPr="00FB752B">
        <w:rPr>
          <w:rFonts w:cs="Calibri"/>
          <w:sz w:val="16"/>
        </w:rPr>
        <w:t xml:space="preserve">. It influences and is influenced by cultural practices, gender ideology, public policy, and—as I argue later in the book—the relationship between nation-states, pedagogical consumerism, and the formation of contemporary subjectivity. To situate and contextualize the reading of neoliberalism that I offer in the subsequent chapters, and to clarify my own use of the term and its shifting influences, I offer here a brief overview of the definition and development of neoliberalism. The turn toward neoliberalism globally began in the 1970s as a set of “political-economic practices and thinking” (Harvey 2). Since then, </w:t>
      </w:r>
      <w:r w:rsidRPr="00FB752B">
        <w:rPr>
          <w:rStyle w:val="Emphasis"/>
        </w:rPr>
        <w:t>it has proliferated into a “hegemonic mode of discourse” that has so invaded our consciousness that it has become part of the “common-sense” way many people “interpret, live in, and understand the world</w:t>
      </w:r>
      <w:r w:rsidRPr="00FB752B">
        <w:rPr>
          <w:rFonts w:cs="Calibri"/>
          <w:sz w:val="16"/>
        </w:rPr>
        <w:t xml:space="preserve">” (3). Prior to this late twentieth-century shift, embedded liberalism was the driving economic approach in the West. This approach gained hold in the early to middle of the twentieth century, when it came in reaction to the aftermath of the first and second World Wars. Amid this chaos and reconstruction, </w:t>
      </w:r>
      <w:r w:rsidRPr="00FB752B">
        <w:rPr>
          <w:rStyle w:val="StyleUnderline"/>
        </w:rPr>
        <w:t>there was a general desire to construct a system of governmentality that would be both democratic and able to “guarantee peace, inclusion, well-being, and stability”</w:t>
      </w:r>
      <w:r w:rsidRPr="00FB752B">
        <w:rPr>
          <w:rFonts w:cs="Calibri"/>
          <w:sz w:val="16"/>
        </w:rPr>
        <w:t xml:space="preserve"> (Harvey quoting Dahl and Lindblom 10). </w:t>
      </w:r>
      <w:r w:rsidRPr="00FB752B">
        <w:rPr>
          <w:rStyle w:val="StyleUnderline"/>
        </w:rPr>
        <w:t xml:space="preserve">Internationally, liberalism took hold </w:t>
      </w:r>
      <w:r w:rsidRPr="00FB752B">
        <w:rPr>
          <w:rFonts w:cs="Calibri"/>
          <w:sz w:val="16"/>
        </w:rPr>
        <w:t xml:space="preserve">through the Bretton Woods agreements (which fixed exchange rates that were backed by gold reserves), </w:t>
      </w:r>
      <w:r w:rsidRPr="00FB752B">
        <w:rPr>
          <w:rStyle w:val="StyleUnderline"/>
        </w:rPr>
        <w:t>and the creation of institutions such as the UN, the World Bank, the IMF, and the Bank of International Settlements.</w:t>
      </w:r>
      <w:r w:rsidRPr="00FB752B">
        <w:rPr>
          <w:rFonts w:cs="Calibri"/>
          <w:sz w:val="16"/>
        </w:rPr>
        <w:t xml:space="preserve"> In the West this resulted in the market and other private activities being regulated by social and political restraints and the creation of a system of public welfare.11 </w:t>
      </w:r>
      <w:r w:rsidRPr="00FB752B">
        <w:rPr>
          <w:rStyle w:val="StyleUnderline"/>
        </w:rPr>
        <w:t>Neoliberalism is often defined as a response to liberalism’s failures—namely high inflation and stagnation—and its goal to uncouple the market from constraints has engendered a move away from a system of protections by the nation-state and toward a system of individual reliance and personal responsibility.</w:t>
      </w:r>
      <w:r w:rsidRPr="00FB752B">
        <w:rPr>
          <w:rFonts w:cs="Calibri"/>
          <w:sz w:val="16"/>
        </w:rPr>
        <w:t xml:space="preserve"> So, whereas liberal governmentality was marked by an ethic of care for its citizens through publically funded social welfare programs and public institutions, neoliberal governmentality expects the private sector to fill these needs. Historically, the rise of neoliberalism is often traced back to the Mont Perelin Society (MPS). This group emerged as a global force in the early 1970s and was named for the Swiss spa where historians, academic economists, and philosophers gathered around the Austrian political philosopher Friedrich von Hayek. It opposed embedded liberalism (also knows as Keynesian theory) and was backed by a variety of wealthy and corporate leaders, many of them US citizens. </w:t>
      </w:r>
      <w:r w:rsidRPr="00FB752B">
        <w:rPr>
          <w:rStyle w:val="StyleUnderline"/>
        </w:rPr>
        <w:t>The MPS fostered a number of related organizations, including the Heritage Foundation in Washington and the Institute of Economic Affairs in London</w:t>
      </w:r>
      <w:r w:rsidRPr="00FB752B">
        <w:rPr>
          <w:rFonts w:cs="Calibri"/>
          <w:sz w:val="16"/>
        </w:rPr>
        <w:t xml:space="preserve">. Another important proponent of neoliberalism was Milton Friedman, an economist who taught at the University of Chicago for over thirty years, and who served as an advisor to President Nixon. Under the control of Sweden’s banking leaders, Hayek won the Nobel Prize for economics in 1974 followed by Friedman who was then bestowed with the honor in 1976. These events, among others, confirmed that neoliberalism was a driving force within economic circles whose power coalesced in 1979 with the election of Margaret Thatcher’s Conservative Party in the United Kingdom.12 During this time, both the United States and the United Kingdom moved away from Keynesian fiscal principles in favor of neoliberal-influenced policies. In the United States, Paul Volker, the chairman of the US Federal Reserve Bank, initiated a system of deregulation, interest rate increases, and tax cuts to manage inflation; these policies were further ingrained into US policy, and Volker was reappointed to the Federal Reserve. Ultimately, in the 1990s, the Washington Consensus signaled the near achievement of neoliberalism’s goal of free markets, privatization, and fiscal austerity and set neoliberalism on its course to becoming the ubiquitous force it is today. And this influence can be measured both fiscally and culturally. Wealth inequality, for example, increased exponentially: in 1978, the top 0.01 percent of income earners in the US held two percent of the country’s wealth, but by 1999 that number climbed to over six percent. Likewise, the ratio of the median compensation of workers to the salaries of CEOs increased from just over 30–1 in 1970 to 500–1 by 2000 (Harvey 15–16). </w:t>
      </w:r>
      <w:r w:rsidRPr="00FB752B">
        <w:rPr>
          <w:rStyle w:val="Emphasis"/>
        </w:rPr>
        <w:t>Neoliberalism’s influence did not stop at the economic level, however</w:t>
      </w:r>
      <w:r w:rsidRPr="00FB752B">
        <w:rPr>
          <w:rFonts w:cs="Calibri"/>
          <w:sz w:val="16"/>
        </w:rPr>
        <w:t xml:space="preserve">. </w:t>
      </w:r>
      <w:r w:rsidRPr="00FB752B">
        <w:rPr>
          <w:rStyle w:val="Emphasis"/>
        </w:rPr>
        <w:t>From the 1970s through today, this ideology has radiated into almost all facets of life. Cultural manifestations have normalized this fiscal phenomena and neoliberalism’s lexicon has become a mainstay of public discourse as it has been transfigured from economic philosophy to a common place.</w:t>
      </w:r>
      <w:r w:rsidRPr="00FB752B">
        <w:rPr>
          <w:rFonts w:cs="Calibri"/>
          <w:sz w:val="16"/>
        </w:rPr>
        <w:t xml:space="preserve"> As Aihwa Ong maintains, neoliberal policies are “accompanied by a proliferation of techniques to remake the social and citizen-subjects,” and it is through these subjects that neoliberalism is enacted (Neoliberalism as Exception 14). </w:t>
      </w:r>
      <w:r w:rsidRPr="00FB752B">
        <w:rPr>
          <w:rStyle w:val="StyleUnderline"/>
        </w:rPr>
        <w:t>Reflecting the other side of the political spectrum, Margaret Thatcher also claimed that, according to neoliberal philosophy, there is “no society,” only “individual men and women”—and it is through these individuals, these citizen-subjects—that neoliberalism’s cultural campaign has been waged.</w:t>
      </w:r>
    </w:p>
    <w:p w14:paraId="541C5D8B" w14:textId="53972AB8" w:rsidR="005D1B65" w:rsidRDefault="005D1B65" w:rsidP="005D1B65">
      <w:pPr>
        <w:pStyle w:val="Heading2"/>
      </w:pPr>
      <w:r>
        <w:t xml:space="preserve">Links </w:t>
      </w:r>
    </w:p>
    <w:p w14:paraId="7ECB2730" w14:textId="77777777" w:rsidR="005D1B65" w:rsidRDefault="005D1B65" w:rsidP="005D1B65">
      <w:pPr>
        <w:pStyle w:val="Heading3"/>
      </w:pPr>
      <w:r>
        <w:t xml:space="preserve">L – Generic </w:t>
      </w:r>
    </w:p>
    <w:p w14:paraId="068BDD64" w14:textId="77777777" w:rsidR="005D1B65" w:rsidRDefault="005D1B65" w:rsidP="005D1B65">
      <w:pPr>
        <w:pStyle w:val="Heading4"/>
      </w:pPr>
      <w:r>
        <w:t xml:space="preserve">Restricting the arms trade </w:t>
      </w:r>
      <w:r w:rsidRPr="003F363C">
        <w:rPr>
          <w:u w:val="single"/>
        </w:rPr>
        <w:t>legitimizes</w:t>
      </w:r>
      <w:r>
        <w:t xml:space="preserve"> capitalistic ventures and fosters </w:t>
      </w:r>
      <w:r w:rsidRPr="003F363C">
        <w:rPr>
          <w:u w:val="single"/>
        </w:rPr>
        <w:t>profit-driven</w:t>
      </w:r>
      <w:r>
        <w:t xml:space="preserve"> wars—the plan props up the defense industry with public fear and support </w:t>
      </w:r>
    </w:p>
    <w:p w14:paraId="3EB8FD60" w14:textId="77777777" w:rsidR="005D1B65" w:rsidRPr="003F363C" w:rsidRDefault="005D1B65" w:rsidP="005D1B65">
      <w:r w:rsidRPr="003F363C">
        <w:rPr>
          <w:rStyle w:val="Style13ptBold"/>
        </w:rPr>
        <w:t xml:space="preserve">Sandhu </w:t>
      </w:r>
      <w:r>
        <w:rPr>
          <w:rStyle w:val="Style13ptBold"/>
        </w:rPr>
        <w:t>‘</w:t>
      </w:r>
      <w:r w:rsidRPr="003F363C">
        <w:rPr>
          <w:rStyle w:val="Style13ptBold"/>
        </w:rPr>
        <w:t>16</w:t>
      </w:r>
      <w:r>
        <w:t xml:space="preserve"> (Kam, Journalist, Writer, and Editor for Real Media, “The Borders of Capitalism: Nazis, Refugees and the Arms Trade,” Real Media, 2016, </w:t>
      </w:r>
      <w:hyperlink r:id="rId12" w:history="1">
        <w:r w:rsidRPr="00654638">
          <w:rPr>
            <w:rStyle w:val="Hyperlink"/>
          </w:rPr>
          <w:t>https://www.tremr.com/real-media/the-borders-of-capitalism-nazis-refugees-and-the-arms-trade</w:t>
        </w:r>
      </w:hyperlink>
      <w:r>
        <w:t>, JLin)</w:t>
      </w:r>
    </w:p>
    <w:p w14:paraId="59DD209E" w14:textId="77777777" w:rsidR="005D1B65" w:rsidRPr="003D3DAC" w:rsidRDefault="005D1B65" w:rsidP="005D1B65">
      <w:r w:rsidRPr="008A5BB5">
        <w:rPr>
          <w:sz w:val="16"/>
        </w:rPr>
        <w:t xml:space="preserve">At the minute, what’s happening </w:t>
      </w:r>
      <w:r w:rsidRPr="008A5BB5">
        <w:rPr>
          <w:rStyle w:val="StyleUnderline"/>
        </w:rPr>
        <w:t>in Yemen, the hypocrisy of the government’s support for the arms trade is so clear</w:t>
      </w:r>
      <w:r w:rsidRPr="008A5BB5">
        <w:rPr>
          <w:sz w:val="16"/>
        </w:rPr>
        <w:t xml:space="preserve"> because you’ve got the department for international development giving a few millions worth of aid to Yemen, and you sit on the underground with posters saying we need to send blankets to people in a conflict zone, and then you’ve got the UK government selling weapons to our biggest customer Saudi Arabia, who is currently bombing Yemen. You’ve got the British government sending military advisers to work alongside Saudi Arabia which is directly fuelling this conflict. Three days after the events in Dover, on 2nd February, another protest took place. This time, at the Hilton Hotel, Park Lane as guests arrived in black tie for an annual dinner. </w:t>
      </w:r>
      <w:r w:rsidRPr="008A5BB5">
        <w:rPr>
          <w:rStyle w:val="StyleUnderline"/>
        </w:rPr>
        <w:t xml:space="preserve">The UK government is complicit in that war. </w:t>
      </w:r>
      <w:r w:rsidRPr="008A5BB5">
        <w:rPr>
          <w:sz w:val="16"/>
        </w:rPr>
        <w:t xml:space="preserve">British bombs are being dropped and it’s causing a really severe humanitarian crisis. Whereas at first it was campaigns and rights groups talking about this, last week the UN Security Council put out a report saying that there is evidence of repeated and systematic abuses of International Humanitarian Law which means Saudi Arabia has been targeting civilians and civilian objects which is illegal. So Mosques, schools, weddings, MSF hospitals are being bombed kind of indiscriminately – the UN said that last week. And just this week, the UK Parliament International Development Select Committee has called for the suspension of arms sales to Saudi Arabia on the same day these arms dealers are wining and dining MPs. The event was the ADS dinner – ADS is the arms industry trades body, who host several events throughout the year. This dinner was their "big annual extravaganza" says Sarah Reader, an anti-arms trade activist. Tickets were £250-a-head for ADS members and £450 for those not. I think it’s really important to take action at these dinners because </w:t>
      </w:r>
      <w:r w:rsidRPr="003F363C">
        <w:rPr>
          <w:rStyle w:val="Emphasis"/>
        </w:rPr>
        <w:t>it’s very easy for the people there to insulate themselves from the impact of these weapons</w:t>
      </w:r>
      <w:r w:rsidRPr="008A5BB5">
        <w:rPr>
          <w:sz w:val="16"/>
        </w:rPr>
        <w:t xml:space="preserve">, so when you’re inside the Hilton off Mayfair and everyone’s dressed in bow-tie and drinking champagne, I feel like it’s easy for them to pretend this is just another business with a luxury dinner. The second reason for targeting these dinners is finding out who the government ministers and MPs in attendance are. Last year a list of 40 were present and exposed by Campaign Against the Arms Trade (CAAT). </w:t>
      </w:r>
      <w:r w:rsidRPr="003F363C">
        <w:rPr>
          <w:rStyle w:val="Emphasis"/>
        </w:rPr>
        <w:t>While arms companies are private sector, "they can’t function without UK government support</w:t>
      </w:r>
      <w:r w:rsidRPr="008A5BB5">
        <w:rPr>
          <w:sz w:val="16"/>
        </w:rPr>
        <w:t xml:space="preserve">" says Sarah – through government subsidies, civil servants tasked with export sales and the furnishing of political legitimacy for the trade, that comes with government endorsement. In 2011, </w:t>
      </w:r>
      <w:r w:rsidRPr="008A5BB5">
        <w:rPr>
          <w:rStyle w:val="StyleUnderline"/>
        </w:rPr>
        <w:t xml:space="preserve">David Cameron toured the Middle East in order to ‘promote democracy’ </w:t>
      </w:r>
      <w:r w:rsidRPr="008A5BB5">
        <w:rPr>
          <w:sz w:val="16"/>
        </w:rPr>
        <w:t xml:space="preserve">by becoming the first foreign leader to visit Cairo. Cameron even spoke of being ‘inspired’ by protestors during the uprisings of the Arab Spring. However, this was overshadowed when it was revealed that </w:t>
      </w:r>
      <w:r w:rsidRPr="008A5BB5">
        <w:rPr>
          <w:rStyle w:val="StyleUnderline"/>
        </w:rPr>
        <w:t>Cameron was to make several stop-offs in a scheduled defence tour in undemocratic Gulf States, and that his delegation would include 8 large British arms manufacturers</w:t>
      </w:r>
      <w:r w:rsidRPr="008A5BB5">
        <w:rPr>
          <w:sz w:val="16"/>
        </w:rPr>
        <w:t xml:space="preserve"> such as BAE Systems, in a bid to boost British arms sales. "It’s not wrong to sell arms," he said in response to criticisms. </w:t>
      </w:r>
      <w:r w:rsidRPr="008A5BB5">
        <w:rPr>
          <w:rStyle w:val="StyleUnderline"/>
        </w:rPr>
        <w:t>Since Cameron came to power, Britain has sold £5.6bn worth of arms to Saudi Arabia. Cameron claims:</w:t>
      </w:r>
      <w:r>
        <w:rPr>
          <w:rStyle w:val="StyleUnderline"/>
        </w:rPr>
        <w:t xml:space="preserve"> </w:t>
      </w:r>
      <w:r w:rsidRPr="00BB1BCA">
        <w:rPr>
          <w:rStyle w:val="Emphasis"/>
        </w:rPr>
        <w:t xml:space="preserve">We have probably the toughest set of export rules probably anywhere in the world. </w:t>
      </w:r>
      <w:r w:rsidRPr="008A5BB5">
        <w:rPr>
          <w:rStyle w:val="StyleUnderline"/>
        </w:rPr>
        <w:t>It is obviously difficult to get it right on every occasion.</w:t>
      </w:r>
      <w:r>
        <w:rPr>
          <w:rStyle w:val="StyleUnderline"/>
        </w:rPr>
        <w:t xml:space="preserve"> </w:t>
      </w:r>
      <w:r w:rsidRPr="00BB1BCA">
        <w:rPr>
          <w:rStyle w:val="Emphasis"/>
        </w:rPr>
        <w:t>Selling the legitimacy of the arms trade to the British public is a case of binding it to emotive issues</w:t>
      </w:r>
      <w:r w:rsidRPr="008A5BB5">
        <w:rPr>
          <w:rStyle w:val="StyleUnderline"/>
        </w:rPr>
        <w:t>,</w:t>
      </w:r>
      <w:r w:rsidRPr="008A5BB5">
        <w:rPr>
          <w:sz w:val="16"/>
        </w:rPr>
        <w:t xml:space="preserve"> explains Sarah: </w:t>
      </w:r>
      <w:r w:rsidRPr="008A5BB5">
        <w:rPr>
          <w:rStyle w:val="StyleUnderline"/>
        </w:rPr>
        <w:t>It’s largely based on this false narrative around the economy and jobs.</w:t>
      </w:r>
      <w:r w:rsidRPr="008A5BB5">
        <w:rPr>
          <w:sz w:val="16"/>
        </w:rPr>
        <w:t xml:space="preserve"> Just last week we published a new report laying out how a transition from weapons productions to renewable energy is really possible and actually wouldn’t take that much financial investment, so factually,</w:t>
      </w:r>
      <w:r w:rsidRPr="00BB1BCA">
        <w:rPr>
          <w:rStyle w:val="StyleUnderline"/>
        </w:rPr>
        <w:t xml:space="preserve"> </w:t>
      </w:r>
      <w:r w:rsidRPr="00BB1BCA">
        <w:rPr>
          <w:rStyle w:val="Emphasis"/>
        </w:rPr>
        <w:t>arguments around jobs and the economy are not true but they are really emotive issues and they play on people’s fears</w:t>
      </w:r>
      <w:r w:rsidRPr="008A5BB5">
        <w:rPr>
          <w:rStyle w:val="StyleUnderline"/>
        </w:rPr>
        <w:t xml:space="preserve">, </w:t>
      </w:r>
      <w:r w:rsidRPr="008A5BB5">
        <w:rPr>
          <w:sz w:val="16"/>
        </w:rPr>
        <w:t xml:space="preserve">like loss of jobs, </w:t>
      </w:r>
      <w:r w:rsidRPr="008A5BB5">
        <w:rPr>
          <w:rStyle w:val="StyleUnderline"/>
        </w:rPr>
        <w:t>especially when the economic climate is a bit unstable</w:t>
      </w:r>
      <w:r w:rsidRPr="008A5BB5">
        <w:rPr>
          <w:sz w:val="16"/>
        </w:rPr>
        <w:t xml:space="preserve">. So a big part of our role is to debunk those myths. Many trident and </w:t>
      </w:r>
      <w:r w:rsidRPr="008A5BB5">
        <w:rPr>
          <w:rStyle w:val="StyleUnderline"/>
        </w:rPr>
        <w:t>arms industry workers are</w:t>
      </w:r>
      <w:r>
        <w:rPr>
          <w:rStyle w:val="StyleUnderline"/>
        </w:rPr>
        <w:t xml:space="preserve"> </w:t>
      </w:r>
      <w:r w:rsidRPr="008A5BB5">
        <w:rPr>
          <w:rStyle w:val="StyleUnderline"/>
        </w:rPr>
        <w:t>‘having those conversations about what a transition to socially useful technology would look like.</w:t>
      </w:r>
      <w:r w:rsidRPr="008A5BB5">
        <w:rPr>
          <w:sz w:val="16"/>
        </w:rPr>
        <w:t xml:space="preserve"> The nature of the UK </w:t>
      </w:r>
      <w:r w:rsidRPr="008A5BB5">
        <w:rPr>
          <w:rStyle w:val="StyleUnderline"/>
        </w:rPr>
        <w:t>Arms trade is that we do specialise in very technical, complex weapons systems</w:t>
      </w:r>
      <w:r w:rsidRPr="008A5BB5">
        <w:rPr>
          <w:sz w:val="16"/>
        </w:rPr>
        <w:t xml:space="preserve"> and the technology is transferable to the systems that are needed for wind and wave.’ </w:t>
      </w:r>
      <w:r w:rsidRPr="008A5BB5">
        <w:rPr>
          <w:rStyle w:val="StyleUnderline"/>
        </w:rPr>
        <w:t>So there’s this whole false narrative around jobs and exports.</w:t>
      </w:r>
      <w:r w:rsidRPr="008A5BB5">
        <w:rPr>
          <w:sz w:val="16"/>
        </w:rPr>
        <w:t xml:space="preserve"> And if you look at, on an anecdotal level, graduate recruitment, you go to universities, engineering or science fairs, and </w:t>
      </w:r>
      <w:r w:rsidRPr="008A5BB5">
        <w:rPr>
          <w:rStyle w:val="StyleUnderline"/>
        </w:rPr>
        <w:t>it’s arms companies or oil who have the best graduate schemes.</w:t>
      </w:r>
      <w:r w:rsidRPr="008A5BB5">
        <w:rPr>
          <w:sz w:val="16"/>
        </w:rPr>
        <w:t xml:space="preserve"> Or you look at the science fair and it’s sponsored by all the big arms companies and it’s all about selling this ‘it’s a really exciting industry where you get work with very cool technology’ image. That’s the way it tends to play out – through jobs, economy and us being like the US. CAAT’s next target is Security and Policing – a three day conference and ExPo held in Farnborough on March 8-10 – an event which brings together arms, security and surveillance companies; "last year tear gas manufacturers were there..it’s all those who supply the systems needed for borders, detention, policing and military – from security cameras, finger printing machines, to fences, to alarm systems, to hacking, to IT based infiltration," says Sarah. The event is hosted by the ADS industry trade group, the Home Office and the UKTI DSO – </w:t>
      </w:r>
      <w:r w:rsidRPr="008A5BB5">
        <w:rPr>
          <w:rStyle w:val="StyleUnderline"/>
        </w:rPr>
        <w:t>the government department responsible for export arms sales, also tasked with the role of inviting international delegations.</w:t>
      </w:r>
      <w:r>
        <w:rPr>
          <w:rStyle w:val="StyleUnderline"/>
        </w:rPr>
        <w:t xml:space="preserve"> </w:t>
      </w:r>
      <w:r w:rsidRPr="008A5BB5">
        <w:rPr>
          <w:sz w:val="16"/>
        </w:rPr>
        <w:t xml:space="preserve">It’s not just something relevant to national policy and national institutions but also governments like </w:t>
      </w:r>
      <w:r w:rsidRPr="008A5BB5">
        <w:rPr>
          <w:rStyle w:val="StyleUnderline"/>
        </w:rPr>
        <w:t>Saudi Arabia and Bahrain are invited to come and browse technology and also be trained in police tactics</w:t>
      </w:r>
      <w:r w:rsidRPr="008A5BB5">
        <w:rPr>
          <w:sz w:val="16"/>
        </w:rPr>
        <w:t xml:space="preserve"> and systems that we use here. So at the meeting we had two weeks ago we had Bahrain activists who talked about being tortured and exiled from Bahrain, arriving in the UK and being put in detention, and then living here and watching what the government is doing, because Bahrain is another country that the UK government has a kind of privileged relationship with. In 2011, Bahrain was subject to a an official commission of inquiry after protests against the Sunni-led government gained ground. The report revealed that various forms of illegal torture were regularly used on dissenters, detainees and prisoners during interrogation. Bahrain is a close ally of Britain, and following the report, the relationship was defended under the assurance that the Bahrain government was working on reforms to police, prisons, judicial systems and security in line with the recommendations of the Bahrain independent investigation commission. The UK Foreign Office said UK policy is "to support Bahrain in its return to a stable and reformist state with a good human rights record.” In August 2013, Bahrain’s King Hamed visited David Cameron at 10 Downing Street to thank him for his "supportive stances" and also to initiate talks on buying Eurofighter Typhoon jets. At the end of last year, Human Rights Watch released a report documenting the same sorts of abuses and torture in interrogation as found in the 2011 inquiry including beatings, strip downs, cold and sexual abuse, electric shocks and forced standing. It was also documented that guards and Bahraini personnel bragged about their abuses. The report came three weeks after foreign secretary Phillip Hammond ‘inaugurated’ a new British naval base near Manama, the capital. The arms trade intersects at so many different issues; borders, racist policing, detention, climate change, all-sorts. So a big part of what we’re working towards is to try and build a movement where people can plug in on the issues that they’re working on, and Security and Policing is a really good moment for that in which it provides a concrete target… And it’s important for us to mobilise in a cross cutting inter-sectional way. One of those groups is Movement For Justice By Any Means Necessary who have been leading the growing and powerful demonstrations to ‘Shut Down Yarl’s Wood’ – a detention centre run by private security firm Serco since 2007. There have been a raft of complaints of violence and sexual abuse meted out on inmates by guards, forcing an investigation. Firms like Serco will be in attendance at the Security and Policing Conference. The reason I got into </w:t>
      </w:r>
      <w:r w:rsidRPr="008A5BB5">
        <w:rPr>
          <w:rStyle w:val="StyleUnderline"/>
        </w:rPr>
        <w:t>arms trade</w:t>
      </w:r>
      <w:r w:rsidRPr="008A5BB5">
        <w:rPr>
          <w:sz w:val="16"/>
        </w:rPr>
        <w:t xml:space="preserve"> campaigning was because it </w:t>
      </w:r>
      <w:r w:rsidRPr="00C2455B">
        <w:rPr>
          <w:rStyle w:val="StyleUnderline"/>
        </w:rPr>
        <w:t>represent</w:t>
      </w:r>
      <w:r w:rsidRPr="008A5BB5">
        <w:rPr>
          <w:rStyle w:val="StyleUnderline"/>
        </w:rPr>
        <w:t xml:space="preserve">s so clearly what is wrong with our economic and political system. </w:t>
      </w:r>
      <w:r w:rsidRPr="00BB1BCA">
        <w:rPr>
          <w:rStyle w:val="Emphasis"/>
        </w:rPr>
        <w:t>It’s the epitome of how messed up capitalism is</w:t>
      </w:r>
      <w:r w:rsidRPr="008A5BB5">
        <w:rPr>
          <w:sz w:val="16"/>
        </w:rPr>
        <w:t xml:space="preserve">…It’s definitely a </w:t>
      </w:r>
      <w:r w:rsidRPr="00BB1BCA">
        <w:rPr>
          <w:rStyle w:val="Emphasis"/>
        </w:rPr>
        <w:t>manifestation of bigger problems which draws in a history of imperialism and plays on people’s fears</w:t>
      </w:r>
      <w:r w:rsidRPr="008A5BB5">
        <w:rPr>
          <w:sz w:val="16"/>
        </w:rPr>
        <w:t xml:space="preserve"> of the other. </w:t>
      </w:r>
      <w:r w:rsidRPr="008A5BB5">
        <w:rPr>
          <w:rStyle w:val="StyleUnderline"/>
        </w:rPr>
        <w:t>If you look at the government’s response to terrorist attacks in Paris, or the migrant crisis, the response is militarised policing,</w:t>
      </w:r>
      <w:r w:rsidRPr="008A5BB5">
        <w:rPr>
          <w:sz w:val="16"/>
        </w:rPr>
        <w:t xml:space="preserve"> stronger borders, armoured police on the streets but then what you also see is while all that is happening through the government and through the media, you’ve got big exhibitions happening like Security and Policing in March, </w:t>
      </w:r>
      <w:r w:rsidRPr="00BB1BCA">
        <w:rPr>
          <w:rStyle w:val="Emphasis"/>
        </w:rPr>
        <w:t>these big commercial ventures that bring it all together – none of this is conducive to more securit</w:t>
      </w:r>
      <w:r w:rsidRPr="008A5BB5">
        <w:rPr>
          <w:rStyle w:val="StyleUnderline"/>
        </w:rPr>
        <w:t>y.</w:t>
      </w:r>
      <w:r w:rsidRPr="008A5BB5">
        <w:rPr>
          <w:sz w:val="16"/>
        </w:rPr>
        <w:t xml:space="preserve"> On 3rd February, RAPAR (Refugee and Asylum seeker Participatory Action Research), a human rights organisation based in Manchester, sent out a press release with news and photos from the Calais camp. It’s not new. Historically, the</w:t>
      </w:r>
      <w:r w:rsidRPr="008A5BB5">
        <w:rPr>
          <w:rStyle w:val="StyleUnderline"/>
        </w:rPr>
        <w:t xml:space="preserve"> othering of somebody who comes from a different place is a very tried and tested manoeuvre on the part of people who are controlling the dominant ideas </w:t>
      </w:r>
      <w:r w:rsidRPr="008A5BB5">
        <w:rPr>
          <w:sz w:val="16"/>
        </w:rPr>
        <w:t xml:space="preserve">that are circulating at any given time in a society. Ironically, the 1905 Aliens act, which was the first formal legal tool, instrument, that came into existence to control migration into Britain was actually created specifically to stop Jewish refugees who were fleeing from Pogroms in the East. It’s contested but I would locate the 1905 Aliens Act as the beginning of border control in the UK. Despite the perpetuation of these stereotypes for refugees, Dr Moran points to the </w:t>
      </w:r>
      <w:r w:rsidRPr="008A5BB5">
        <w:rPr>
          <w:rStyle w:val="StyleUnderline"/>
        </w:rPr>
        <w:t>economy within our borders, for the greatest threat to security</w:t>
      </w:r>
      <w:r w:rsidRPr="008A5BB5">
        <w:rPr>
          <w:sz w:val="16"/>
        </w:rPr>
        <w:t xml:space="preserve"> – which continues unimpeded; </w:t>
      </w:r>
      <w:r w:rsidRPr="003F363C">
        <w:rPr>
          <w:rStyle w:val="Emphasis"/>
        </w:rPr>
        <w:t>It’s the</w:t>
      </w:r>
      <w:r w:rsidRPr="00BB1BCA">
        <w:rPr>
          <w:rStyle w:val="Emphasis"/>
        </w:rPr>
        <w:t xml:space="preserve"> drive to war which is an inevitable part of the maintenance and perpetuation of global capital</w:t>
      </w:r>
      <w:r w:rsidRPr="008A5BB5">
        <w:rPr>
          <w:rStyle w:val="StyleUnderline"/>
        </w:rPr>
        <w:t xml:space="preserve">. </w:t>
      </w:r>
      <w:r w:rsidRPr="008A5BB5">
        <w:rPr>
          <w:sz w:val="16"/>
        </w:rPr>
        <w:t xml:space="preserve">The warring brothers, which is the rich, they fall out. And </w:t>
      </w:r>
      <w:r w:rsidRPr="008A5BB5">
        <w:rPr>
          <w:rStyle w:val="StyleUnderline"/>
        </w:rPr>
        <w:t xml:space="preserve">in a global marketplace the tendency of </w:t>
      </w:r>
      <w:r w:rsidRPr="008A5BB5">
        <w:rPr>
          <w:sz w:val="16"/>
        </w:rPr>
        <w:t>the rate of</w:t>
      </w:r>
      <w:r w:rsidRPr="008A5BB5">
        <w:rPr>
          <w:rStyle w:val="StyleUnderline"/>
        </w:rPr>
        <w:t xml:space="preserve"> profit to fall means </w:t>
      </w:r>
      <w:r w:rsidRPr="008A5BB5">
        <w:rPr>
          <w:sz w:val="16"/>
        </w:rPr>
        <w:t>a shrinking marketplace, which means</w:t>
      </w:r>
      <w:r w:rsidRPr="008A5BB5">
        <w:rPr>
          <w:rStyle w:val="StyleUnderline"/>
        </w:rPr>
        <w:t xml:space="preserve"> shrinking profits, </w:t>
      </w:r>
      <w:r w:rsidRPr="00BB1BCA">
        <w:rPr>
          <w:rStyle w:val="Emphasis"/>
        </w:rPr>
        <w:t xml:space="preserve">so war is a very </w:t>
      </w:r>
      <w:r w:rsidRPr="003D3DAC">
        <w:rPr>
          <w:rStyle w:val="Emphasis"/>
        </w:rPr>
        <w:t>convenient manoeuvre to inflate the potential for profit again.</w:t>
      </w:r>
    </w:p>
    <w:p w14:paraId="52AB5260" w14:textId="77777777" w:rsidR="005D1B65" w:rsidRDefault="005D1B65" w:rsidP="005D1B65">
      <w:pPr>
        <w:pStyle w:val="Heading4"/>
      </w:pPr>
      <w:r>
        <w:t>The affirmative uses the US restriction of arms sales to maintain the capitalist Empire that only benefits the transnational elites and leads to more US imperialism</w:t>
      </w:r>
    </w:p>
    <w:p w14:paraId="1184031F" w14:textId="77777777" w:rsidR="005D1B65" w:rsidRPr="004D0F92" w:rsidRDefault="005D1B65" w:rsidP="005D1B65">
      <w:r w:rsidRPr="001B1E2C">
        <w:rPr>
          <w:rStyle w:val="Style13ptBold"/>
        </w:rPr>
        <w:t>Fernandes 18</w:t>
      </w:r>
      <w:r w:rsidRPr="001B1E2C">
        <w:t xml:space="preserve"> (Marcelo Fernandes, Ph.D. - Université Libre de Bruxelles, Research Areas: Econometrics Empirical Finance, Jan-April 2018, "Imperialism and the Question of System Stability," ScieElo, http://www.scielo.br/scielo.php?script=sci_arttext&amp;pid=S0102-85292018000100033)///PSC</w:t>
      </w:r>
    </w:p>
    <w:p w14:paraId="1078725D" w14:textId="77777777" w:rsidR="005D1B65" w:rsidRPr="00A00765" w:rsidRDefault="005D1B65" w:rsidP="005D1B65">
      <w:pPr>
        <w:rPr>
          <w:rFonts w:cs="Calibri"/>
          <w:sz w:val="16"/>
        </w:rPr>
      </w:pPr>
      <w:r w:rsidRPr="00F21CE0">
        <w:rPr>
          <w:rStyle w:val="StyleUnderline"/>
        </w:rPr>
        <w:t>After the collapse of real socialism</w:t>
      </w:r>
      <w:r w:rsidRPr="00A00765">
        <w:rPr>
          <w:rFonts w:cs="Calibri"/>
          <w:sz w:val="16"/>
        </w:rPr>
        <w:t xml:space="preserve"> in Eastern Europe and the end of the USSR </w:t>
      </w:r>
      <w:r w:rsidRPr="00F21CE0">
        <w:rPr>
          <w:rStyle w:val="StyleUnderline"/>
        </w:rPr>
        <w:t>in the early 1990s</w:t>
      </w:r>
      <w:r w:rsidRPr="00A00765">
        <w:rPr>
          <w:rFonts w:cs="Calibri"/>
          <w:sz w:val="16"/>
        </w:rPr>
        <w:t xml:space="preserve">, </w:t>
      </w:r>
      <w:r w:rsidRPr="00F21CE0">
        <w:rPr>
          <w:rStyle w:val="StyleUnderline"/>
        </w:rPr>
        <w:t>new questions were raised about the role of the nation-state, based on the neoliberal concept of market supremacy</w:t>
      </w:r>
      <w:r w:rsidRPr="00A00765">
        <w:rPr>
          <w:rFonts w:cs="Calibri"/>
          <w:sz w:val="16"/>
        </w:rPr>
        <w:t xml:space="preserve">. The view that nations were interdependent and that financial and commercial openness would be beneficial to all nations was widespread. In the context of Marxism, some authors began to argue that capitalism had come to be dominated by large corporations with no remaining ties with their home states. </w:t>
      </w:r>
      <w:r w:rsidRPr="00F21CE0">
        <w:rPr>
          <w:rStyle w:val="StyleUnderline"/>
        </w:rPr>
        <w:t>Capitalism had reached a degree of organisation that was preventing conflicts among states</w:t>
      </w:r>
      <w:r w:rsidRPr="00A00765">
        <w:rPr>
          <w:rFonts w:cs="Calibri"/>
          <w:sz w:val="16"/>
        </w:rPr>
        <w:t xml:space="preserve">. This was argued by Hardt and Negri (2001) in a widely cited study that, rather curiously, became known as the ‘anti-globalisation manifesto’. </w:t>
      </w:r>
      <w:r w:rsidRPr="00F21CE0">
        <w:rPr>
          <w:rStyle w:val="StyleUnderline"/>
        </w:rPr>
        <w:t>According to the authors, imperialism no longer existed, and no country was able to play the leading roles European nations had played in the past</w:t>
      </w:r>
      <w:r w:rsidRPr="00A00765">
        <w:rPr>
          <w:rFonts w:cs="Calibri"/>
          <w:sz w:val="16"/>
        </w:rPr>
        <w:t xml:space="preserve"> (Hardt and Negri 2001: 14). </w:t>
      </w:r>
      <w:r w:rsidRPr="00F21CE0">
        <w:rPr>
          <w:rStyle w:val="Emphasis"/>
        </w:rPr>
        <w:t>Power was decentralised, and not bound to particular territories. Instead of imperialism, ‘Empire’ had emerged, defined as global power without borders and transcending nations</w:t>
      </w:r>
      <w:r w:rsidRPr="00A00765">
        <w:rPr>
          <w:rFonts w:cs="Calibri"/>
          <w:sz w:val="16"/>
        </w:rPr>
        <w:t xml:space="preserve">.9 A new form of sovereignty had emerged, comprising national and supranational bodies united by a single logic in which national states were no longer able to regulate economic and cultural exchanges. In a context of decaying sovereignty, no state was able to act as an imperialist nation (Hardt and Negri 2001: 12). In this way, </w:t>
      </w:r>
      <w:r w:rsidRPr="00F21CE0">
        <w:rPr>
          <w:rStyle w:val="Emphasis"/>
        </w:rPr>
        <w:t>Empire had been born after a transitional period following the end of World War Two, in a world defined by and organised around three mechanisms: i) decolonisation, or the gradual and hierarchical recovery of world markets under the leadership of the USA; ii) the gradual decentralisation of production; and iii) the development of a system of international relations that spread the disciplinary productive regime and the disciplinary society in successive worldwide evolutions</w:t>
      </w:r>
      <w:r w:rsidRPr="00A00765">
        <w:rPr>
          <w:rFonts w:cs="Calibri"/>
          <w:sz w:val="16"/>
        </w:rPr>
        <w:t xml:space="preserve">. These were the three mechanisms that contributed to the evolution from imperialism to Empire (Hardt and Negri 2001: 266). In Empire, </w:t>
      </w:r>
      <w:r w:rsidRPr="00F21CE0">
        <w:rPr>
          <w:rStyle w:val="StyleUnderline"/>
        </w:rPr>
        <w:t>the new productive forces would not occupy a definitive place because they would be everywhere, producing not only commodities ‘but also rich and powerful social relationships’</w:t>
      </w:r>
      <w:r w:rsidRPr="00A00765">
        <w:rPr>
          <w:rFonts w:cs="Calibri"/>
          <w:sz w:val="16"/>
        </w:rPr>
        <w:t xml:space="preserve">,10 in a world where national borders would tend to disappear (Hardt and Negri 2001: 230). Now, transnational corporations would be responsible for the economic and political transformations of post-colonial countries and subordinate regions (Hardt and Negri 2001: 268). </w:t>
      </w:r>
      <w:r w:rsidRPr="00F21CE0">
        <w:rPr>
          <w:rStyle w:val="StyleUnderline"/>
        </w:rPr>
        <w:t>They would also dictate the pace of production at each moment</w:t>
      </w:r>
      <w:r w:rsidRPr="00A00765">
        <w:rPr>
          <w:rFonts w:cs="Calibri"/>
          <w:sz w:val="16"/>
        </w:rPr>
        <w:t>. As these authors put it, ‘</w:t>
      </w:r>
      <w:r w:rsidRPr="00F21CE0">
        <w:rPr>
          <w:rStyle w:val="Emphasis"/>
        </w:rPr>
        <w:t>The state has been defeated, and corporations now rule the earth</w:t>
      </w:r>
      <w:r w:rsidRPr="00A00765">
        <w:rPr>
          <w:rFonts w:cs="Calibri"/>
          <w:sz w:val="16"/>
        </w:rPr>
        <w:t xml:space="preserve">!’ (Hardt and Negri 2001: 328). </w:t>
      </w:r>
      <w:r w:rsidRPr="00F21CE0">
        <w:rPr>
          <w:rStyle w:val="StyleUnderline"/>
        </w:rPr>
        <w:t>Imperialist wars would be replaced by ‘just wars’, which would actually be a form of police action, because if borders no longer existed in practice, then there would be no reason for wars</w:t>
      </w:r>
      <w:r w:rsidRPr="00A00765">
        <w:rPr>
          <w:rFonts w:cs="Calibri"/>
          <w:sz w:val="16"/>
        </w:rPr>
        <w:t xml:space="preserve">. Rivalries among countries would be eliminated. Therefore: </w:t>
      </w:r>
      <w:r w:rsidRPr="00F21CE0">
        <w:rPr>
          <w:rStyle w:val="Emphasis"/>
        </w:rPr>
        <w:t>The history of imperialist, inter-imperialist and anti-imperialist wars is over</w:t>
      </w:r>
      <w:r w:rsidRPr="00A00765">
        <w:rPr>
          <w:rFonts w:cs="Calibri"/>
          <w:sz w:val="16"/>
        </w:rPr>
        <w:t xml:space="preserve">. The end of such history has introduced a kingdom of peace. Or more exactly, we have entered the era of minor and internal conflicts. </w:t>
      </w:r>
      <w:r w:rsidRPr="00F21CE0">
        <w:rPr>
          <w:rStyle w:val="StyleUnderline"/>
        </w:rPr>
        <w:t>Every imperial war is a civil war, a police action –</w:t>
      </w:r>
      <w:r w:rsidRPr="00A00765">
        <w:rPr>
          <w:rFonts w:cs="Calibri"/>
          <w:sz w:val="16"/>
        </w:rPr>
        <w:t xml:space="preserve"> from Los Angeles and Granada to Mogadishu and Sarajevo (Hardt and Negri 2001: 209). </w:t>
      </w:r>
      <w:r w:rsidRPr="00F21CE0">
        <w:rPr>
          <w:rStyle w:val="StyleUnderline"/>
        </w:rPr>
        <w:t>Armies would wither away</w:t>
      </w:r>
      <w:r w:rsidRPr="00A00765">
        <w:rPr>
          <w:rFonts w:cs="Calibri"/>
          <w:sz w:val="16"/>
        </w:rPr>
        <w:t xml:space="preserve">. </w:t>
      </w:r>
      <w:r w:rsidRPr="00F21CE0">
        <w:rPr>
          <w:rStyle w:val="Emphasis"/>
        </w:rPr>
        <w:t>The USA would have a world police force that would not act on behalf of imperialist interests, but for imperial interest in the name of peace and order</w:t>
      </w:r>
      <w:r w:rsidRPr="00A00765">
        <w:rPr>
          <w:rFonts w:cs="Calibri"/>
          <w:sz w:val="16"/>
        </w:rPr>
        <w:t xml:space="preserve"> (Hardt and Negri 2001: 209). The stability of capitalism would reach its climax. Like Hardt and Negri, Robinson (2005, 2007, 2008) and Harris (2012) believe that capitalism is being organised by transnational institutions at the service of transnational capital, in a world where borders are dissolving. In several works, Robinson emphasises that </w:t>
      </w:r>
      <w:r w:rsidRPr="00F21CE0">
        <w:rPr>
          <w:rStyle w:val="StyleUnderline"/>
        </w:rPr>
        <w:t>capitalism has undergone great changes since the classical period of imperialism analysed by Hilferding and Lenin,11 and will find itself in a new stage known as globalisation, which will be a product of transnational capital</w:t>
      </w:r>
      <w:r w:rsidRPr="00A00765">
        <w:rPr>
          <w:rFonts w:cs="Calibri"/>
          <w:sz w:val="16"/>
        </w:rPr>
        <w:t xml:space="preserve">. The dynamics of the contemporary capitalist system cannot be understood in terms of the nation-state as the centre. Therefore, </w:t>
      </w:r>
      <w:r w:rsidRPr="000907AB">
        <w:rPr>
          <w:rStyle w:val="StyleUnderline"/>
        </w:rPr>
        <w:t>the term globalisation (the latest stage of capitalism) is consistent with the current moment</w:t>
      </w:r>
      <w:r w:rsidRPr="00A00765">
        <w:rPr>
          <w:rFonts w:cs="Calibri"/>
          <w:sz w:val="16"/>
        </w:rPr>
        <w:t xml:space="preserve"> (Robinson 2002; Harris 2012). Harris (2012: 2) asserts that the fundamental logic </w:t>
      </w:r>
      <w:r w:rsidRPr="00A00765">
        <w:rPr>
          <w:sz w:val="16"/>
        </w:rPr>
        <w:t xml:space="preserve">of capitalism, namely to accumulate and exploit labour, will not change. However, it will adopt new methods for doing so. In turn, Robinson (2007, 2008) argues that </w:t>
      </w:r>
      <w:r w:rsidRPr="000907AB">
        <w:rPr>
          <w:rStyle w:val="Emphasis"/>
        </w:rPr>
        <w:t>the contemporary capitalist system has four new features: i) the rise of a truly transnational capital and the integration of all countries into a new global productive and financial system</w:t>
      </w:r>
      <w:r w:rsidRPr="00A00765">
        <w:rPr>
          <w:rFonts w:cs="Calibri"/>
          <w:sz w:val="16"/>
        </w:rPr>
        <w:t xml:space="preserve">, in which national or regional capital still exist, but transnational capital is dominant; </w:t>
      </w:r>
      <w:r w:rsidRPr="000907AB">
        <w:rPr>
          <w:rStyle w:val="Emphasis"/>
        </w:rPr>
        <w:t>ii) the emergence of a new transnational capitalist class; iii) the rise of transnational state apparatuses; and iv) the emergence of new relations of power and inequality in the global society.</w:t>
      </w:r>
      <w:r w:rsidRPr="00A00765">
        <w:rPr>
          <w:rFonts w:cs="Calibri"/>
          <w:sz w:val="16"/>
        </w:rPr>
        <w:t xml:space="preserve"> However, he argues that his theory shares little or nothing with Kautsky’s thesis of ultra-imperialism, since the latter assumed that capital would remain national and unite itself internationally. In Robinson’s view, the conflict between capitals is endemic to the system, but presents itself in new forms in the era of globalisation, not as wars among states. For this reason, in the era of globalisation, competition no longer takes place among nation-states, but only among companies. </w:t>
      </w:r>
      <w:r w:rsidRPr="000907AB">
        <w:rPr>
          <w:rStyle w:val="StyleUnderline"/>
        </w:rPr>
        <w:t>‘As national states are captured by transnational capitalist forces, they tend to serve the interests of global over local accumulation processes’</w:t>
      </w:r>
      <w:r w:rsidRPr="00A00765">
        <w:rPr>
          <w:rFonts w:cs="Calibri"/>
          <w:sz w:val="16"/>
        </w:rPr>
        <w:t xml:space="preserve"> (Robinson 2007: 17). Echoing Hardt and Negri, Robinson (2007) concludes that </w:t>
      </w:r>
      <w:r w:rsidRPr="000907AB">
        <w:rPr>
          <w:rStyle w:val="StyleUnderline"/>
        </w:rPr>
        <w:t>the world is experiencing an ‘Empire of global capital’</w:t>
      </w:r>
      <w:r w:rsidRPr="00A00765">
        <w:rPr>
          <w:rFonts w:cs="Calibri"/>
          <w:sz w:val="16"/>
        </w:rPr>
        <w:t xml:space="preserve">, based in Washington only for historical reasons. </w:t>
      </w:r>
      <w:r w:rsidRPr="000907AB">
        <w:rPr>
          <w:rStyle w:val="StyleUnderline"/>
        </w:rPr>
        <w:t>This Empire no longer serves the interests of a national bourgeoisie, but of a transnational capitalist class</w:t>
      </w:r>
      <w:r w:rsidRPr="00A00765">
        <w:rPr>
          <w:rFonts w:cs="Calibri"/>
          <w:sz w:val="16"/>
        </w:rPr>
        <w:t xml:space="preserve">: We are witness to new forms of global capitalist domination, whereby intervention is intended to create conditions favourable to the penetration of transnational capital and the renewed integration of the intervened region into the global system. </w:t>
      </w:r>
      <w:r w:rsidRPr="000907AB">
        <w:rPr>
          <w:rStyle w:val="StyleUnderline"/>
        </w:rPr>
        <w:t>US intervention facilitates a shift in power from locally and regionally oriented elites to new groups more favourable to the transnational project</w:t>
      </w:r>
      <w:r w:rsidRPr="00A00765">
        <w:rPr>
          <w:rFonts w:cs="Calibri"/>
          <w:sz w:val="16"/>
        </w:rPr>
        <w:t xml:space="preserve">. The result of US military conquest is not the creation of exclusive zones for ‘US’ exploitation, as was the result of the Spanish conquest of Latin America, the British of South Africa and India, the Dutch of Indonesia, and so forth, in earlier moments of the world capitalist system. </w:t>
      </w:r>
      <w:r w:rsidRPr="000907AB">
        <w:rPr>
          <w:rStyle w:val="StyleUnderline"/>
        </w:rPr>
        <w:t>The enhanced class power of capital brought about by these changes is felt around the world</w:t>
      </w:r>
      <w:r w:rsidRPr="00A00765">
        <w:rPr>
          <w:rFonts w:cs="Calibri"/>
          <w:sz w:val="16"/>
        </w:rPr>
        <w:t xml:space="preserve"> […]. In sum, </w:t>
      </w:r>
      <w:r w:rsidRPr="000907AB">
        <w:rPr>
          <w:rStyle w:val="Emphasis"/>
        </w:rPr>
        <w:t>the US state has attempted to play a leadership role on behalf of transnational capitalist interests</w:t>
      </w:r>
      <w:r w:rsidRPr="00A00765">
        <w:rPr>
          <w:rFonts w:cs="Calibri"/>
          <w:sz w:val="16"/>
        </w:rPr>
        <w:t xml:space="preserve"> (Robinson 2007: 19-20). According to Robinson (2008: 9), </w:t>
      </w:r>
      <w:r w:rsidRPr="000907AB">
        <w:rPr>
          <w:rStyle w:val="Emphasis"/>
        </w:rPr>
        <w:t>the US state is a key instrument for the reproduction of the global capitalist system, since it acts as a defender of the interests of big capital, repressing the sectors that oppose it</w:t>
      </w:r>
      <w:r w:rsidRPr="00A00765">
        <w:rPr>
          <w:rFonts w:cs="Calibri"/>
          <w:sz w:val="16"/>
        </w:rPr>
        <w:t xml:space="preserve">. Therefore, </w:t>
      </w:r>
      <w:r w:rsidRPr="000907AB">
        <w:rPr>
          <w:rStyle w:val="Emphasis"/>
        </w:rPr>
        <w:t>the growth in US militarisation after 11/09 has not been related to a quest for hegemony, or the resurgence of the inter-imperialist rivalries at the end of the 19th century, but to a contradictory response to the deep crisis of global capitalism that started in the late 1990s</w:t>
      </w:r>
      <w:r w:rsidRPr="00A00765">
        <w:rPr>
          <w:rFonts w:cs="Calibri"/>
          <w:sz w:val="16"/>
        </w:rPr>
        <w:t xml:space="preserve">. In Robinson’s view, the worldwide social polarisation brought about by globalisation has restricted the ability of the world market to absorb production, reducing the system’s capacity for expansion.12 </w:t>
      </w:r>
      <w:r w:rsidRPr="000907AB">
        <w:rPr>
          <w:rStyle w:val="StyleUnderline"/>
        </w:rPr>
        <w:t>The invasion of Iraq</w:t>
      </w:r>
      <w:r w:rsidRPr="00A00765">
        <w:rPr>
          <w:rFonts w:cs="Calibri"/>
          <w:sz w:val="16"/>
        </w:rPr>
        <w:t>, for example, ha</w:t>
      </w:r>
      <w:r w:rsidRPr="000907AB">
        <w:rPr>
          <w:rStyle w:val="StyleUnderline"/>
        </w:rPr>
        <w:t>s created favourable conditions for the penetration of transactional capital, and helped to integrate the region into global capitalism</w:t>
      </w:r>
      <w:r w:rsidRPr="00A00765">
        <w:rPr>
          <w:rFonts w:cs="Calibri"/>
          <w:sz w:val="16"/>
        </w:rPr>
        <w:t xml:space="preserve">. Although this has directly benefited some US companies (US capital), these firms are in fact transnational conglomerates with interests that are not tied to US capital but to global capital (Robinson 2007: 22). Hardt and Negri (2001), Robinson (2007, 2008), Robinson and Harris (2000) and Harris (2012) argue that </w:t>
      </w:r>
      <w:r w:rsidRPr="000907AB">
        <w:rPr>
          <w:rStyle w:val="StyleUnderline"/>
        </w:rPr>
        <w:t>capitalism had been organised to the point where wars will no longer be necessary</w:t>
      </w:r>
      <w:r w:rsidRPr="00A00765">
        <w:rPr>
          <w:rFonts w:cs="Calibri"/>
          <w:sz w:val="16"/>
        </w:rPr>
        <w:t xml:space="preserve">. However, Hardt and Negri were more emphatic about the role of the state when they argued that, </w:t>
      </w:r>
      <w:r w:rsidRPr="000907AB">
        <w:rPr>
          <w:rStyle w:val="Emphasis"/>
        </w:rPr>
        <w:t>in practice, there would be no armies, but rather a type of transnational police called upon from time to time to maintain order anywhere in the world</w:t>
      </w:r>
      <w:r w:rsidRPr="00A00765">
        <w:rPr>
          <w:rFonts w:cs="Calibri"/>
          <w:sz w:val="16"/>
        </w:rPr>
        <w:t xml:space="preserve">. Panitch and Gindin (2005, 2012) also argue that globalisation will not stimulate inter-imperialist rivalries in the future, but will instead encourage a form of co-operation that will lead to a period of stability. According to these authors, </w:t>
      </w:r>
      <w:r w:rsidRPr="000907AB">
        <w:rPr>
          <w:rStyle w:val="StyleUnderline"/>
        </w:rPr>
        <w:t>to understand this new stage of imperialism one needs to understand the role of US imperialism after World War Two</w:t>
      </w:r>
      <w:r w:rsidRPr="00A00765">
        <w:rPr>
          <w:rFonts w:cs="Calibri"/>
          <w:sz w:val="16"/>
        </w:rPr>
        <w:t xml:space="preserve">. At that moment, stable conditions for the global accumulation of capital were established by an ‘informal Empire,’ the American Empire, which was able to integrate other capitalist powers into a system under its rule. Therefore, </w:t>
      </w:r>
      <w:r w:rsidRPr="000907AB">
        <w:rPr>
          <w:rStyle w:val="StyleUnderline"/>
        </w:rPr>
        <w:t>to understand contemporary imperialism and globalisation, one needs to theorise about the capitalist state along three dimensions: economic, political and territorial</w:t>
      </w:r>
      <w:r w:rsidRPr="00A00765">
        <w:rPr>
          <w:rFonts w:cs="Calibri"/>
          <w:sz w:val="16"/>
        </w:rPr>
        <w:t xml:space="preserve">. In the economic dimension, </w:t>
      </w:r>
      <w:r w:rsidRPr="000907AB">
        <w:rPr>
          <w:rStyle w:val="StyleUnderline"/>
        </w:rPr>
        <w:t>the state is no longer part of the organisation of production, investment, and the appropriation of surplus, but is still indispensable for maintaining legal regulation</w:t>
      </w:r>
      <w:r w:rsidRPr="00A00765">
        <w:rPr>
          <w:rFonts w:cs="Calibri"/>
          <w:sz w:val="16"/>
        </w:rPr>
        <w:t xml:space="preserve">, the administration of macroeconomic policy, and a ‘lender of last resort’. </w:t>
      </w:r>
      <w:r w:rsidRPr="000907AB">
        <w:rPr>
          <w:rStyle w:val="Emphasis"/>
        </w:rPr>
        <w:t>Without these prerogatives of the state, capitalism cannot survive</w:t>
      </w:r>
      <w:r w:rsidRPr="00A00765">
        <w:rPr>
          <w:rFonts w:cs="Calibri"/>
          <w:sz w:val="16"/>
        </w:rPr>
        <w:t xml:space="preserve"> (Panitch and Gindin 2005: 102). As regards the political dimension, following the end of the Cold War, liberal democracy became a model for all capitalist states. Lastly, </w:t>
      </w:r>
      <w:r w:rsidRPr="000907AB">
        <w:rPr>
          <w:rStyle w:val="StyleUnderline"/>
        </w:rPr>
        <w:t>the territorial dimension is implicit in the first two. Capitalism has evolved by deepening economic ties, especially within territorial spaces, marked by national borders and identities</w:t>
      </w:r>
      <w:r w:rsidRPr="00A00765">
        <w:rPr>
          <w:rFonts w:cs="Calibri"/>
          <w:sz w:val="16"/>
        </w:rPr>
        <w:t xml:space="preserve"> (Panitch and Gindin 2005: 103). States remain subordinated to capital accumulation and capitalist logic, but this does not eliminate their importance. However, the end of the Cold War revealed a new hierarchy among the advanced nations. </w:t>
      </w:r>
      <w:r w:rsidRPr="000907AB">
        <w:rPr>
          <w:rStyle w:val="StyleUnderline"/>
        </w:rPr>
        <w:t xml:space="preserve">The separation of economics and politics in the international sphere facilitated global integration, and competition no longer had to be expressed in an imperialist rivalry, as understood by some Marxist theorists in the early 20th century. </w:t>
      </w:r>
      <w:r w:rsidRPr="00A00765">
        <w:rPr>
          <w:rFonts w:cs="Calibri"/>
          <w:sz w:val="16"/>
        </w:rPr>
        <w:t xml:space="preserve">Panitch argues that the term imperialism itself could be obsolete, since inter-imperialist rivalries no longer exist (Gowan, Panitch and Shaw 2001: 17). That is, </w:t>
      </w:r>
      <w:r w:rsidRPr="000907AB">
        <w:rPr>
          <w:rStyle w:val="StyleUnderline"/>
        </w:rPr>
        <w:t>the informal American Empire has replaced geopolitical conflicts</w:t>
      </w:r>
      <w:r w:rsidRPr="00A00765">
        <w:rPr>
          <w:rFonts w:cs="Calibri"/>
          <w:sz w:val="16"/>
        </w:rPr>
        <w:t xml:space="preserve">. According to Panitch and Gindin (2005: 104), </w:t>
      </w:r>
      <w:r w:rsidRPr="000907AB">
        <w:rPr>
          <w:rStyle w:val="StyleUnderline"/>
        </w:rPr>
        <w:t>it is necessary to investigate the separation of economics and politics at the international level over the past two centuries</w:t>
      </w:r>
      <w:r w:rsidRPr="00A00765">
        <w:rPr>
          <w:rFonts w:cs="Calibri"/>
          <w:sz w:val="16"/>
        </w:rPr>
        <w:t xml:space="preserve">: This involves not only an understanding of the progressive marketization and commodification of social life, but also of the processes by which the national-territorial capitalist state, in its modal liberal-democratic form, was universalised and inscribed into the constitution of international institutions and international law by the mid-20th century (Panitch and Gindin 2005: 104). </w:t>
      </w:r>
      <w:r w:rsidRPr="000907AB">
        <w:rPr>
          <w:rStyle w:val="StyleUnderline"/>
        </w:rPr>
        <w:t xml:space="preserve">It is the separation between economics and politics in the international sphere that enables the existence of informal Empires. </w:t>
      </w:r>
      <w:r w:rsidRPr="00E969F0">
        <w:rPr>
          <w:rStyle w:val="StyleUnderline"/>
        </w:rPr>
        <w:t>This separation was incomplete</w:t>
      </w:r>
      <w:r w:rsidRPr="00A00765">
        <w:rPr>
          <w:rFonts w:cs="Calibri"/>
          <w:sz w:val="16"/>
        </w:rPr>
        <w:t xml:space="preserve"> in the period of globalisation </w:t>
      </w:r>
      <w:r w:rsidRPr="00E969F0">
        <w:rPr>
          <w:rStyle w:val="StyleUnderline"/>
        </w:rPr>
        <w:t>between 1870 and 1920</w:t>
      </w:r>
      <w:r w:rsidRPr="00A00765">
        <w:rPr>
          <w:rFonts w:cs="Calibri"/>
          <w:sz w:val="16"/>
        </w:rPr>
        <w:t xml:space="preserve"> (Panitch and Gindin 2012: 13). </w:t>
      </w:r>
      <w:r w:rsidRPr="00E969F0">
        <w:rPr>
          <w:rStyle w:val="StyleUnderline"/>
        </w:rPr>
        <w:t>This is why the expansion of colonialism</w:t>
      </w:r>
      <w:r w:rsidRPr="00A00765">
        <w:rPr>
          <w:rFonts w:cs="Calibri"/>
          <w:sz w:val="16"/>
        </w:rPr>
        <w:t xml:space="preserve">, </w:t>
      </w:r>
      <w:r w:rsidRPr="00E969F0">
        <w:rPr>
          <w:rStyle w:val="StyleUnderline"/>
        </w:rPr>
        <w:t>the resistance to adopting liberal democracy, and the particularism of each state in relation to capital accumulation generated severe contradictions in the three</w:t>
      </w:r>
      <w:r w:rsidRPr="00A00765">
        <w:rPr>
          <w:rFonts w:cs="Calibri"/>
          <w:sz w:val="16"/>
        </w:rPr>
        <w:t xml:space="preserve"> </w:t>
      </w:r>
      <w:r w:rsidRPr="00E969F0">
        <w:rPr>
          <w:rStyle w:val="StyleUnderline"/>
        </w:rPr>
        <w:t>dimensions of the capitalist state</w:t>
      </w:r>
      <w:r w:rsidRPr="00A00765">
        <w:rPr>
          <w:rFonts w:cs="Calibri"/>
          <w:sz w:val="16"/>
        </w:rPr>
        <w:t xml:space="preserve">, leading, in turn, to inter-imperialist rivalries. At that point, Marxist theory understood that the contradictions generated by these factors could not be resolved. Panitch and Gindin (2005: 106) argue that </w:t>
      </w:r>
      <w:r w:rsidRPr="00E969F0">
        <w:rPr>
          <w:rStyle w:val="StyleUnderline"/>
        </w:rPr>
        <w:t>the definition of imperialism as a stage of capitalism avoids the pitfalls of an a-historical theory of imperialism</w:t>
      </w:r>
      <w:r w:rsidRPr="00A00765">
        <w:rPr>
          <w:rFonts w:cs="Calibri"/>
          <w:sz w:val="16"/>
        </w:rPr>
        <w:t xml:space="preserve">. However, they criticise what they describe as ‘theoretical fundamentalism’, since </w:t>
      </w:r>
      <w:r w:rsidRPr="00E969F0">
        <w:rPr>
          <w:rStyle w:val="StyleUnderline"/>
        </w:rPr>
        <w:t>if imperialism is regarded as the last stage of capitalism, no further changes could take place</w:t>
      </w:r>
      <w:r w:rsidRPr="00A00765">
        <w:rPr>
          <w:rFonts w:cs="Calibri"/>
          <w:sz w:val="16"/>
        </w:rPr>
        <w:t xml:space="preserve">.13 According to the authors, this would be wrong: after World War Two, the agreement forged by the USA subordinated rivalries among the capitalist powers to collaborationism. </w:t>
      </w:r>
      <w:r w:rsidRPr="00E969F0">
        <w:rPr>
          <w:rStyle w:val="Emphasis"/>
        </w:rPr>
        <w:t>US democracy brought the credibility of the USA to the rest of the world, even when its militarism was explicit</w:t>
      </w:r>
      <w:r w:rsidRPr="00A00765">
        <w:rPr>
          <w:rFonts w:cs="Calibri"/>
          <w:sz w:val="16"/>
        </w:rPr>
        <w:t xml:space="preserve">. However, </w:t>
      </w:r>
      <w:r w:rsidRPr="00E969F0">
        <w:rPr>
          <w:rStyle w:val="StyleUnderline"/>
        </w:rPr>
        <w:t>the other powers have not become passive actors of American imperialism; they continue to operate with relative autonomy in relation to the internationalisation of the state, and their actions reflect the balance of social forces and internal political initiatives in each state</w:t>
      </w:r>
      <w:r w:rsidRPr="00A00765">
        <w:rPr>
          <w:rFonts w:cs="Calibri"/>
          <w:sz w:val="16"/>
        </w:rPr>
        <w:t xml:space="preserve">. This allows them to pressure the USA into carrying out its responsibilities in managing global capitalism in a more autonomous way of pressures emanating from within the American social formation itself. But in doing so, </w:t>
      </w:r>
      <w:r w:rsidRPr="00E969F0">
        <w:rPr>
          <w:rStyle w:val="StyleUnderline"/>
        </w:rPr>
        <w:t>the capitalist powers recognise that the USA has the capacity to play a leading role in the expansion, protection and reproduction of capitalism</w:t>
      </w:r>
      <w:r w:rsidRPr="00A00765">
        <w:rPr>
          <w:rFonts w:cs="Calibri"/>
          <w:sz w:val="16"/>
        </w:rPr>
        <w:t xml:space="preserve"> (Panitch and Gindin 2012: 18). Thus, the country would be more than a mere agent of the particular interests of American capital, as it also assumes responsibility for the making and management of global capitalism (Panitch and Gindin 2005: 112). Hence, </w:t>
      </w:r>
      <w:r w:rsidRPr="00A00765">
        <w:rPr>
          <w:rStyle w:val="Emphasis"/>
        </w:rPr>
        <w:t>the European bourgeoisie and states have no interest in defying US imperialism, as it ultimately serves the interests of a global capitalist class</w:t>
      </w:r>
      <w:r w:rsidRPr="00A00765">
        <w:rPr>
          <w:rFonts w:cs="Calibri"/>
          <w:sz w:val="16"/>
        </w:rPr>
        <w:t xml:space="preserve">. Panitch and Gindin (2012) recognise that, even with such accumulated power, the USA has failed to bring the capitalist economy to a new level of stability. However, </w:t>
      </w:r>
      <w:r w:rsidRPr="00A00765">
        <w:rPr>
          <w:rStyle w:val="StyleUnderline"/>
        </w:rPr>
        <w:t>global financial volatility and the ensuing crises have made the peripheral countries of Asia, Africa and Latin America more dependent on interventions by the American Empire. Thus, the success of the USA lies in its ability to create a sphere of influence that makes the use of military force unnecessary</w:t>
      </w:r>
      <w:r w:rsidRPr="00A00765">
        <w:rPr>
          <w:rFonts w:cs="Calibri"/>
          <w:sz w:val="16"/>
        </w:rPr>
        <w:t xml:space="preserve">. So, for these authors, there are no more inter-imperialist rivalries. Panitch and Gindin present some relevant insights into the international system and the conduct of the USA as an imperialist power. However, </w:t>
      </w:r>
      <w:r w:rsidRPr="00A00765">
        <w:rPr>
          <w:rStyle w:val="StyleUnderline"/>
        </w:rPr>
        <w:t>they overestimate the capacity of the American state as the organiser of the system and the driving force of global development, while neglecting the role of the class struggle in capitalist development inside each nation-state</w:t>
      </w:r>
      <w:r w:rsidRPr="00A00765">
        <w:rPr>
          <w:rFonts w:cs="Calibri"/>
          <w:sz w:val="16"/>
        </w:rPr>
        <w:t xml:space="preserve"> (Milios and Sotiropoulos 2009: 82). When class struggle is mentioned, it is subordinated to the will of the dominant state. Consequently, Panitch and Gindin’s observations are closer to a super-imperialism,14 in which one superpower has a degree of control over other powers.</w:t>
      </w:r>
    </w:p>
    <w:p w14:paraId="376F87DF" w14:textId="378F8562" w:rsidR="00A9459C" w:rsidRDefault="00A9459C" w:rsidP="00FA1A8B">
      <w:pPr>
        <w:pStyle w:val="Heading3"/>
      </w:pPr>
      <w:r>
        <w:t xml:space="preserve">L – HR </w:t>
      </w:r>
    </w:p>
    <w:p w14:paraId="5BDBE122" w14:textId="77777777" w:rsidR="001308DB" w:rsidRDefault="001308DB" w:rsidP="001308DB">
      <w:pPr>
        <w:pStyle w:val="Heading4"/>
      </w:pPr>
      <w:r>
        <w:t xml:space="preserve">HR are inevitably linked to liberalism and corporations. And, liberal institutions reassert corporation rights over all over forms with HR norms as their justification </w:t>
      </w:r>
    </w:p>
    <w:p w14:paraId="1D58BDBB" w14:textId="77777777" w:rsidR="001308DB" w:rsidRDefault="001308DB" w:rsidP="001308DB">
      <w:r w:rsidRPr="00E17F29">
        <w:rPr>
          <w:rStyle w:val="Style13ptBold"/>
        </w:rPr>
        <w:t>Noonan 18</w:t>
      </w:r>
      <w:r>
        <w:t xml:space="preserve"> (Jeff Noonan,</w:t>
      </w:r>
      <w:r w:rsidRPr="00741C82">
        <w:t xml:space="preserve"> Professor of Philosophy at the University of Windsor. He is the author of Critical Humanism and the Politics of Difference (2003), Democratic Society and Human Needs (2006), and Materialist Ethics and Life-Value (2012), and more than 50 peer reviewed articles and book chapters</w:t>
      </w:r>
      <w:r>
        <w:t xml:space="preserve">, 9/7/2018, Human Rights as Hinge Principles, International Critical, </w:t>
      </w:r>
      <w:r w:rsidRPr="00990075">
        <w:t>DOI: 10.1080/21598282.2018.1506261</w:t>
      </w:r>
      <w:r>
        <w:t>, pg. 400-403)///PSC</w:t>
      </w:r>
    </w:p>
    <w:p w14:paraId="70736361" w14:textId="77777777" w:rsidR="001308DB" w:rsidRPr="00EC7A9F" w:rsidRDefault="001308DB" w:rsidP="001308DB">
      <w:pPr>
        <w:rPr>
          <w:sz w:val="16"/>
        </w:rPr>
      </w:pPr>
      <w:r w:rsidRPr="00686ADF">
        <w:rPr>
          <w:rStyle w:val="StyleUnderline"/>
        </w:rPr>
        <w:t>Although the sharpest critique of contemporary human rights as nothing but capitalist system values derives from Marxists</w:t>
      </w:r>
      <w:r w:rsidRPr="00EC7A9F">
        <w:rPr>
          <w:sz w:val="16"/>
        </w:rPr>
        <w:t xml:space="preserve">, </w:t>
      </w:r>
      <w:r w:rsidRPr="00686ADF">
        <w:rPr>
          <w:rStyle w:val="Emphasis"/>
        </w:rPr>
        <w:t>Marxists are not the only ones to lay that charge</w:t>
      </w:r>
      <w:r w:rsidRPr="00EC7A9F">
        <w:rPr>
          <w:sz w:val="16"/>
        </w:rPr>
        <w:t xml:space="preserve">. </w:t>
      </w:r>
      <w:r w:rsidRPr="00686ADF">
        <w:rPr>
          <w:rStyle w:val="StyleUnderline"/>
        </w:rPr>
        <w:t>Kenneth Anderson, former head of Human Rights Watch</w:t>
      </w:r>
      <w:r w:rsidRPr="00EC7A9F">
        <w:rPr>
          <w:sz w:val="16"/>
        </w:rPr>
        <w:t xml:space="preserve">, </w:t>
      </w:r>
      <w:r w:rsidRPr="00686ADF">
        <w:rPr>
          <w:rStyle w:val="StyleUnderline"/>
        </w:rPr>
        <w:t>connects the spread of human rights discourse to neo-colonialist invasion of the Global South by capital from the Global North</w:t>
      </w:r>
      <w:r w:rsidRPr="00EC7A9F">
        <w:rPr>
          <w:sz w:val="16"/>
        </w:rPr>
        <w:t xml:space="preserve">: As the global market economy pulverized traditional societies and moralities and drew every corner of the planet into a single economic machine, human rights emerged as the secular creed that the new global middle class needed in order to justify their domination. (Quoted in Schwab and Polis 2000, 213) He focuses his critique on arguments such as those of World Bank economist Jean-Pierre Chauffour who maintains, in an essay entitled “Pro-human Rights Growth Policies,” </w:t>
      </w:r>
      <w:r w:rsidRPr="00686ADF">
        <w:rPr>
          <w:rStyle w:val="Emphasis"/>
        </w:rPr>
        <w:t>that human rights are necessary legal frames for a market economy</w:t>
      </w:r>
      <w:r w:rsidRPr="00EC7A9F">
        <w:rPr>
          <w:sz w:val="16"/>
        </w:rPr>
        <w:t xml:space="preserve">. </w:t>
      </w:r>
      <w:r w:rsidRPr="00686ADF">
        <w:rPr>
          <w:rStyle w:val="StyleUnderline"/>
        </w:rPr>
        <w:t>He sees poverty as a result of various market failures, notably in markets for credit, insurance, land, and human capital, that may simply result from state regulations or institutional imperfections. Instead of expanding the scope of the state to deal with these imperfections, it would be preferable to deal with them at their source [by ending] any entitlement/income support programs</w:t>
      </w:r>
      <w:r w:rsidRPr="00EC7A9F">
        <w:rPr>
          <w:sz w:val="16"/>
        </w:rPr>
        <w:t xml:space="preserve">. (Chauffour 2006, 13) Chauffour simply extends the logic of the standard interpretation to its economic conclusion: self-interest is good, the state is a threat to self-interest, so, wherever possible, minimize the state and maximize market relations. </w:t>
      </w:r>
      <w:r w:rsidRPr="000F382E">
        <w:rPr>
          <w:rStyle w:val="Emphasis"/>
        </w:rPr>
        <w:t>Human rights are amenable to this sort of conflation because they assume a liberal conception of human beings according to which individuals are pre-given atomic centres of desire, unencumbered by definite cultural histories and independent of nature and relations to other people for their essential interests</w:t>
      </w:r>
      <w:r w:rsidRPr="00EC7A9F">
        <w:rPr>
          <w:sz w:val="16"/>
        </w:rPr>
        <w:t xml:space="preserve">. The problem with this conception is not that it asserts moral equality between individuals, but that </w:t>
      </w:r>
      <w:r w:rsidRPr="000F382E">
        <w:rPr>
          <w:rStyle w:val="Emphasis"/>
        </w:rPr>
        <w:t>it abstracts them from their dependent relationships to nature and interdependent connections to others within society.</w:t>
      </w:r>
      <w:r w:rsidRPr="00EC7A9F">
        <w:rPr>
          <w:sz w:val="16"/>
        </w:rPr>
        <w:t xml:space="preserve"> Natural dependence and social interdependence are both material conditions of individuals even being alive. </w:t>
      </w:r>
      <w:r w:rsidRPr="000F382E">
        <w:rPr>
          <w:rStyle w:val="StyleUnderline"/>
        </w:rPr>
        <w:t>Any conception of individuality that abstracts from these conditions is thus incoherent: it cannot account for the existence of the discrete entity it posits as fundamental.</w:t>
      </w:r>
      <w:r w:rsidRPr="00EC7A9F">
        <w:rPr>
          <w:sz w:val="16"/>
        </w:rPr>
        <w:t xml:space="preserve"> Hence, any conception of rights that derives from such an incoherent foundation will itself prove morally and politically incoherent: it will fail to protect that which they must protect if they are to protect individuals from harm. </w:t>
      </w:r>
      <w:r w:rsidRPr="00EC7A9F">
        <w:rPr>
          <w:rStyle w:val="StyleUnderline"/>
        </w:rPr>
        <w:t>On the environmental front</w:t>
      </w:r>
      <w:r w:rsidRPr="00EC7A9F">
        <w:rPr>
          <w:sz w:val="16"/>
        </w:rPr>
        <w:t xml:space="preserve">, Laura Westra charges that </w:t>
      </w:r>
      <w:r w:rsidRPr="00EC7A9F">
        <w:rPr>
          <w:rStyle w:val="StyleUnderline"/>
        </w:rPr>
        <w:t>the standard interpretation ignores the “biological integrity” of the natural world upon which we all depend, justifying irreparable harm to the biosphere by appeal to the supposed democracy of “consumer choice</w:t>
      </w:r>
      <w:r w:rsidRPr="00EC7A9F">
        <w:rPr>
          <w:sz w:val="16"/>
        </w:rPr>
        <w:t xml:space="preserve">” (Westra 2011, 23). Marxist critics ground Westra’s critique of liberal conceptions of the person in the social history of capitalism. </w:t>
      </w:r>
      <w:r w:rsidRPr="00EC7A9F">
        <w:rPr>
          <w:rStyle w:val="StyleUnderline"/>
        </w:rPr>
        <w:t>Capitalism emerged through a process of alienation of the producers from the means of production</w:t>
      </w:r>
      <w:r w:rsidRPr="00EC7A9F">
        <w:rPr>
          <w:sz w:val="16"/>
        </w:rPr>
        <w:t xml:space="preserve">. </w:t>
      </w:r>
      <w:r w:rsidRPr="00EC7A9F">
        <w:rPr>
          <w:rStyle w:val="Emphasis"/>
        </w:rPr>
        <w:t>Nature is the ultimate means of production;</w:t>
      </w:r>
      <w:r w:rsidRPr="00EC7A9F">
        <w:rPr>
          <w:sz w:val="16"/>
        </w:rPr>
        <w:t xml:space="preserve"> the ultimate source of the material that labour transforms and upon which human life depends. </w:t>
      </w:r>
      <w:r w:rsidRPr="00EC7A9F">
        <w:rPr>
          <w:rStyle w:val="Emphasis"/>
        </w:rPr>
        <w:t>Alienation of labour is at the same time alienation from each other, in class conflict, patriarchal family relations and cultures, and racist hierarchies that derive from colonial expansion</w:t>
      </w:r>
      <w:r w:rsidRPr="00EC7A9F">
        <w:rPr>
          <w:sz w:val="16"/>
        </w:rPr>
        <w:t>. If, therefore,</w:t>
      </w:r>
      <w:r w:rsidRPr="00EC7A9F">
        <w:rPr>
          <w:rStyle w:val="StyleUnderline"/>
        </w:rPr>
        <w:t xml:space="preserve"> h</w:t>
      </w:r>
      <w:r w:rsidRPr="00EC7A9F">
        <w:rPr>
          <w:sz w:val="16"/>
        </w:rPr>
        <w:t xml:space="preserve">uman </w:t>
      </w:r>
      <w:r w:rsidRPr="00EC7A9F">
        <w:rPr>
          <w:rStyle w:val="StyleUnderline"/>
        </w:rPr>
        <w:t>r</w:t>
      </w:r>
      <w:r w:rsidRPr="00EC7A9F">
        <w:rPr>
          <w:sz w:val="16"/>
        </w:rPr>
        <w:t xml:space="preserve">ights </w:t>
      </w:r>
      <w:r w:rsidRPr="00EC7A9F">
        <w:rPr>
          <w:rStyle w:val="StyleUnderline"/>
        </w:rPr>
        <w:t>are regulating values of global capitalism, and if global capitalism undermines the material conditions of human dignity, then human rights cannot do the job they are supposed to do: protect human dignity</w:t>
      </w:r>
      <w:r w:rsidRPr="00EC7A9F">
        <w:rPr>
          <w:sz w:val="16"/>
        </w:rPr>
        <w:t xml:space="preserve">. These varying strands of criticism are synthesized in arguably the most comprehensive Marxist critique of human rights as nothing but system values, Gary Teeple’s The Riddle of Human Rights. Teeple argues that human rights are “the evolving ethical code of modern capitalism” (Teeple 2004, 17). As evidence, Teeple points to the way in which civil and political rights are prioritized in law and in practice over economic and cultural rights. </w:t>
      </w:r>
      <w:r w:rsidRPr="00EC7A9F">
        <w:rPr>
          <w:rStyle w:val="StyleUnderline"/>
        </w:rPr>
        <w:t>Articles 22–27 of the UD, which spell out social and economic rights, are compromised</w:t>
      </w:r>
      <w:r w:rsidRPr="00EC7A9F">
        <w:rPr>
          <w:sz w:val="16"/>
        </w:rPr>
        <w:t xml:space="preserve">, according to Teeple, </w:t>
      </w:r>
      <w:r w:rsidRPr="00EC7A9F">
        <w:rPr>
          <w:rStyle w:val="StyleUnderline"/>
        </w:rPr>
        <w:t>by the important qualification that they be satisfied “relative to the resources of each state</w:t>
      </w:r>
      <w:r w:rsidRPr="00EC7A9F">
        <w:rPr>
          <w:sz w:val="16"/>
        </w:rPr>
        <w:t xml:space="preserve">.” </w:t>
      </w:r>
      <w:r w:rsidRPr="00011FD1">
        <w:rPr>
          <w:rStyle w:val="Emphasis"/>
        </w:rPr>
        <w:t>Since existing h</w:t>
      </w:r>
      <w:r w:rsidRPr="00EC7A9F">
        <w:rPr>
          <w:sz w:val="16"/>
        </w:rPr>
        <w:t>uman</w:t>
      </w:r>
      <w:r w:rsidRPr="00EC7A9F">
        <w:rPr>
          <w:rStyle w:val="StyleUnderline"/>
        </w:rPr>
        <w:t xml:space="preserve"> </w:t>
      </w:r>
      <w:r w:rsidRPr="00011FD1">
        <w:rPr>
          <w:rStyle w:val="Emphasis"/>
        </w:rPr>
        <w:t>r</w:t>
      </w:r>
      <w:r w:rsidRPr="00EC7A9F">
        <w:rPr>
          <w:sz w:val="16"/>
        </w:rPr>
        <w:t xml:space="preserve">ights </w:t>
      </w:r>
      <w:r w:rsidRPr="00011FD1">
        <w:rPr>
          <w:rStyle w:val="Emphasis"/>
        </w:rPr>
        <w:t>accept the global political economic structure, as well as the rights of states to dispose of their resources as they choose, and fail to examine and critique the class structure of capitalism, this qualification gives any state that wants to use it a ready-made excuse to not challenge the accumulation of money-capital in corporate hands as the overriding economic and social value</w:t>
      </w:r>
      <w:r w:rsidRPr="00EC7A9F">
        <w:rPr>
          <w:sz w:val="16"/>
        </w:rPr>
        <w:t xml:space="preserve"> (216). Furthermore, the world’s largest economy and watchdog of global capitalism, the United States, has refused to ratify the Covenant on Social and Economic and Cultural Rights (ES). By contrast, </w:t>
      </w:r>
      <w:r w:rsidRPr="00EC7A9F">
        <w:rPr>
          <w:rStyle w:val="StyleUnderline"/>
        </w:rPr>
        <w:t>the U</w:t>
      </w:r>
      <w:r w:rsidRPr="00EC7A9F">
        <w:rPr>
          <w:sz w:val="16"/>
        </w:rPr>
        <w:t xml:space="preserve">nited </w:t>
      </w:r>
      <w:r w:rsidRPr="00EC7A9F">
        <w:rPr>
          <w:rStyle w:val="StyleUnderline"/>
        </w:rPr>
        <w:t>N</w:t>
      </w:r>
      <w:r w:rsidRPr="00EC7A9F">
        <w:rPr>
          <w:sz w:val="16"/>
        </w:rPr>
        <w:t>ation</w:t>
      </w:r>
      <w:r w:rsidRPr="00EC7A9F">
        <w:rPr>
          <w:rStyle w:val="StyleUnderline"/>
        </w:rPr>
        <w:t>’s Declaration of Civil</w:t>
      </w:r>
      <w:r w:rsidRPr="00EC7A9F">
        <w:rPr>
          <w:sz w:val="16"/>
        </w:rPr>
        <w:t xml:space="preserve"> and Political Rights (</w:t>
      </w:r>
      <w:r w:rsidRPr="00EC7A9F">
        <w:rPr>
          <w:rStyle w:val="StyleUnderline"/>
        </w:rPr>
        <w:t>PC</w:t>
      </w:r>
      <w:r w:rsidRPr="00EC7A9F">
        <w:rPr>
          <w:sz w:val="16"/>
        </w:rPr>
        <w:t xml:space="preserve">), which </w:t>
      </w:r>
      <w:r w:rsidRPr="00EC7A9F">
        <w:rPr>
          <w:rStyle w:val="StyleUnderline"/>
        </w:rPr>
        <w:t>spells out the familiar liberties associated with classical liberalism, was deemed “immediately enforceable” upon agreement</w:t>
      </w:r>
      <w:r w:rsidRPr="00EC7A9F">
        <w:rPr>
          <w:sz w:val="16"/>
        </w:rPr>
        <w:t xml:space="preserve"> (18). When egalitarian liberal and cosmopolitan defenders of the standard interpretation invoke the satisfaction of human life-requirements as human rights, they simultaneously invoke, as we saw in section one, the capitalist market as the default socioeconomic mechanism to attain that goal. If Teeple’s critique is correct, </w:t>
      </w:r>
      <w:r w:rsidRPr="00EC7A9F">
        <w:rPr>
          <w:rStyle w:val="StyleUnderline"/>
        </w:rPr>
        <w:t>this decision is selfundermining: the primary value served by the market is the growth and accumulation of money capital in private hands</w:t>
      </w:r>
      <w:r w:rsidRPr="00EC7A9F">
        <w:rPr>
          <w:sz w:val="16"/>
        </w:rPr>
        <w:t xml:space="preserve">. Need satisfaction is at best a by-product of that drive, and the drive will never be compromised merely for the sake of satisfying unmet needs, as growing global and national inequality proves. </w:t>
      </w:r>
      <w:r w:rsidRPr="00EC7A9F">
        <w:rPr>
          <w:rStyle w:val="StyleUnderline"/>
        </w:rPr>
        <w:t>Once that drive and the competitive social relations have become globalized, market forces become properly tyrannical: all nations must compete for investment, all public policy must be tailored to attract investment, whether people agree democratically or not</w:t>
      </w:r>
      <w:r w:rsidRPr="00EC7A9F">
        <w:rPr>
          <w:sz w:val="16"/>
        </w:rPr>
        <w:t xml:space="preserve">. Democratic decisions will either be re-defined as whatever choice seems most likely to serve economic growth, or overridden entirely (as with the case of Greece under Syrizia, where the overwhelming desire of the citizens to cast off the yoke of austerity was simply ignored by the European Central Bank). </w:t>
      </w:r>
      <w:r w:rsidRPr="00EC7A9F">
        <w:rPr>
          <w:rStyle w:val="Emphasis"/>
        </w:rPr>
        <w:t>Globalization</w:t>
      </w:r>
      <w:r w:rsidRPr="00EC7A9F">
        <w:rPr>
          <w:sz w:val="16"/>
        </w:rPr>
        <w:t xml:space="preserve">, according to Teeple, </w:t>
      </w:r>
      <w:r w:rsidRPr="00EC7A9F">
        <w:rPr>
          <w:rStyle w:val="Emphasis"/>
        </w:rPr>
        <w:t>is “the assertion of the pre-eminence of corporate civil rights over all other rights</w:t>
      </w:r>
      <w:r w:rsidRPr="00EC7A9F">
        <w:rPr>
          <w:sz w:val="16"/>
        </w:rPr>
        <w:t xml:space="preserve">” (Teeple 2004, 8). This assertion of corporate right pre-eminence imposes social costs on human beings made more dependent upon market forces by their triumph. </w:t>
      </w:r>
      <w:r w:rsidRPr="00EC7A9F">
        <w:rPr>
          <w:rStyle w:val="StyleUnderline"/>
        </w:rPr>
        <w:t>The rights belonging to the incorporated form of capital constitute the raison d’etre of the system; and modern liberal democracy protects the rights of corporations as individual rights in the very constitution of the state, through the courts, and in the institution of the rule of law</w:t>
      </w:r>
      <w:r w:rsidRPr="00EC7A9F">
        <w:rPr>
          <w:sz w:val="16"/>
        </w:rPr>
        <w:t xml:space="preserve">. (Teeple 2004, 36–37) </w:t>
      </w:r>
      <w:r w:rsidRPr="00EC7A9F">
        <w:rPr>
          <w:rStyle w:val="Emphasis"/>
        </w:rPr>
        <w:t>The individual rights granted corporations at the national level have become the model for corporate rights at the international level</w:t>
      </w:r>
      <w:r w:rsidRPr="00EC7A9F">
        <w:rPr>
          <w:sz w:val="16"/>
        </w:rPr>
        <w:t xml:space="preserve">. As B.S. Chimni explains, the changes which have been introduced in international economic law have been accompanied by an emerging international political law which . . . seeks to legitimate a system of global apartheid in a bid to preserve unbelievable privilege for a section of citizens in the advanced capitalist countries and . . . promote “low-intensity democracies” in the third world to sustain favourable conditions of foreign investment. (Chimni 1999, 341) </w:t>
      </w:r>
      <w:r w:rsidRPr="00EC7A9F">
        <w:rPr>
          <w:rStyle w:val="StyleUnderline"/>
        </w:rPr>
        <w:t>Since foreign capital has been able to secure control over increasing proportions of the life supportive resources of all countries, the political rights that individuals retain are constrained by the deeper social and economic forces that impose dependence on labour and commodity markets as socially constructed conditions of survival. The state is thus either legally stalemated or forced “to defend corporate rights against . . . subordinate classes</w:t>
      </w:r>
      <w:r w:rsidRPr="00EC7A9F">
        <w:rPr>
          <w:sz w:val="16"/>
        </w:rPr>
        <w:t xml:space="preserve">” (Teeple 2004, 39). That human rights include social, political, and economic rights has not made a practical difference in the struggle against corporate control over the planet’s life-support systems. Hence, for Teeple, </w:t>
      </w:r>
      <w:r w:rsidRPr="00EC7A9F">
        <w:rPr>
          <w:rStyle w:val="StyleUnderline"/>
        </w:rPr>
        <w:t>the standard interpretation of h</w:t>
      </w:r>
      <w:r w:rsidRPr="00EC7A9F">
        <w:rPr>
          <w:sz w:val="16"/>
        </w:rPr>
        <w:t xml:space="preserve">uman </w:t>
      </w:r>
      <w:r w:rsidRPr="00EC7A9F">
        <w:rPr>
          <w:rStyle w:val="StyleUnderline"/>
        </w:rPr>
        <w:t>r</w:t>
      </w:r>
      <w:r w:rsidRPr="00EC7A9F">
        <w:rPr>
          <w:sz w:val="16"/>
        </w:rPr>
        <w:t xml:space="preserve">ights </w:t>
      </w:r>
      <w:r w:rsidRPr="00EC7A9F">
        <w:rPr>
          <w:rStyle w:val="StyleUnderline"/>
        </w:rPr>
        <w:t>not only fails to act as a check on the expansion of corporate rights of exclusive control over universally required resources, they are actually the framework that legitimates the process</w:t>
      </w:r>
      <w:r w:rsidRPr="00EC7A9F">
        <w:rPr>
          <w:sz w:val="16"/>
        </w:rPr>
        <w:t xml:space="preserve">. The entire national political system can find itself hostage to international capital, and the hostage taking is legal and not contrary to established human rights doctrine or international law. For example, </w:t>
      </w:r>
      <w:r w:rsidRPr="00EC7A9F">
        <w:rPr>
          <w:rStyle w:val="Emphasis"/>
        </w:rPr>
        <w:t>Chapter 11 of</w:t>
      </w:r>
      <w:r w:rsidRPr="00EC7A9F">
        <w:rPr>
          <w:rStyle w:val="StyleUnderline"/>
        </w:rPr>
        <w:t xml:space="preserve"> </w:t>
      </w:r>
      <w:r w:rsidRPr="00EC7A9F">
        <w:rPr>
          <w:sz w:val="16"/>
        </w:rPr>
        <w:t>the North American Free Trade Agreement (</w:t>
      </w:r>
      <w:r w:rsidRPr="00EC7A9F">
        <w:rPr>
          <w:rStyle w:val="Emphasis"/>
        </w:rPr>
        <w:t>NAFTA</w:t>
      </w:r>
      <w:r w:rsidRPr="00EC7A9F">
        <w:rPr>
          <w:sz w:val="16"/>
        </w:rPr>
        <w:t>) “</w:t>
      </w:r>
      <w:r w:rsidRPr="00EC7A9F">
        <w:rPr>
          <w:rStyle w:val="Emphasis"/>
        </w:rPr>
        <w:t>gives a corporation the right to challenge a host of national, provincial/state and municipal laws and policies. A ‘regulatory takings’ clause allows a corporation to sue governments before ‘a special tribunal’ . . . not accountable to duly elected governments</w:t>
      </w:r>
      <w:r w:rsidRPr="00EC7A9F">
        <w:rPr>
          <w:sz w:val="16"/>
        </w:rPr>
        <w:t xml:space="preserve">” (Teeple 2004, 43). Freedom for corporate capital thus comes at the expense of the ability of people to collectively determine how they will develop and use their resources and wealth. </w:t>
      </w:r>
      <w:r w:rsidRPr="00EC7A9F">
        <w:rPr>
          <w:rStyle w:val="StyleUnderline"/>
        </w:rPr>
        <w:t>The fact that this social structure undermines the natural and social conditions of the freedom and dignity of human beings cannot be coherently criticised by the standard interpretation, because, as we saw, it treats liberal capitalist institutions as normative.</w:t>
      </w:r>
      <w:r w:rsidRPr="00EC7A9F">
        <w:rPr>
          <w:sz w:val="16"/>
        </w:rPr>
        <w:t xml:space="preserve"> So long as social struggles against injustice define themselves as struggles to secure human rights, Teeple believes that those struggles will fail to confront the underlying structure of power that causes injustice in the first place. </w:t>
      </w:r>
      <w:r w:rsidRPr="00EC7A9F">
        <w:rPr>
          <w:rStyle w:val="StyleUnderline"/>
        </w:rPr>
        <w:t>A social formation with irreconcilable divisions cannot be the final goal of the struggles of subordinate classes, groups, and peoples. Although civil, political, and social rights were fought for over many decades . . . the resulting victories merely completed the formation of modern liberal democracy.</w:t>
      </w:r>
      <w:r w:rsidRPr="00EC7A9F">
        <w:rPr>
          <w:sz w:val="16"/>
        </w:rPr>
        <w:t xml:space="preserve"> (Teeple 2004, 145) Human rights, therefore, at least in the standard interpretation, are ultimately the regulating system values of capitalist globalization. I pose this question: Is the standard interpretation of human rights the only possible interpretation, or is there a way of reading the life-valuable content of human rights against their liberal-capitalist form? I agree with Marxist and allied critics that </w:t>
      </w:r>
      <w:r w:rsidRPr="00EC7A9F">
        <w:rPr>
          <w:rStyle w:val="Emphasis"/>
        </w:rPr>
        <w:t>the standard interpretation of h</w:t>
      </w:r>
      <w:r w:rsidRPr="00EC7A9F">
        <w:rPr>
          <w:sz w:val="16"/>
        </w:rPr>
        <w:t xml:space="preserve">uman </w:t>
      </w:r>
      <w:r w:rsidRPr="00EC7A9F">
        <w:rPr>
          <w:rStyle w:val="Emphasis"/>
        </w:rPr>
        <w:t>r</w:t>
      </w:r>
      <w:r w:rsidRPr="00EC7A9F">
        <w:rPr>
          <w:sz w:val="16"/>
        </w:rPr>
        <w:t xml:space="preserve">ights </w:t>
      </w:r>
      <w:r w:rsidRPr="00EC7A9F">
        <w:rPr>
          <w:rStyle w:val="Emphasis"/>
        </w:rPr>
        <w:t>enables their use as system values that legitimise liberal capitalist institutions</w:t>
      </w:r>
      <w:r w:rsidRPr="00EC7A9F">
        <w:rPr>
          <w:sz w:val="16"/>
        </w:rPr>
        <w:t xml:space="preserve">. At the same time, </w:t>
      </w:r>
      <w:r w:rsidRPr="00EC7A9F">
        <w:rPr>
          <w:rStyle w:val="Emphasis"/>
        </w:rPr>
        <w:t>a straightforward reading of the content of h</w:t>
      </w:r>
      <w:r w:rsidRPr="00EC7A9F">
        <w:rPr>
          <w:sz w:val="16"/>
        </w:rPr>
        <w:t xml:space="preserve">uman </w:t>
      </w:r>
      <w:r w:rsidRPr="00EC7A9F">
        <w:rPr>
          <w:rStyle w:val="Emphasis"/>
        </w:rPr>
        <w:t>r</w:t>
      </w:r>
      <w:r w:rsidRPr="00EC7A9F">
        <w:rPr>
          <w:sz w:val="16"/>
        </w:rPr>
        <w:t xml:space="preserve">ights </w:t>
      </w:r>
      <w:r w:rsidRPr="00EC7A9F">
        <w:rPr>
          <w:rStyle w:val="Emphasis"/>
        </w:rPr>
        <w:t>cannot but disclose the repeated assertion of values that are essential to human life and development, and which are manifestly threatened by capitalism.</w:t>
      </w:r>
      <w:r w:rsidRPr="00EC7A9F">
        <w:rPr>
          <w:sz w:val="16"/>
        </w:rPr>
        <w:t xml:space="preserve"> Thus, there is potentially a different side to human rights. Read from the standpoint of their content and not their liberal form, they assert life values, anchored in shared human life-interests, which expose the political, economic, and moral failings of the dynamics and value system of global capitalism. The Marxist critique captures the problems of capitalism and the standard interpretation of human rights that it has generated, but tends to overlook the critical potential of this counter-reading of human rights as life-values and hinge principles useful to mobilize and legitimate struggles against global capitalism.</w:t>
      </w:r>
    </w:p>
    <w:p w14:paraId="30E0A59A" w14:textId="77777777" w:rsidR="00A9459C" w:rsidRPr="00B15228" w:rsidRDefault="00A9459C" w:rsidP="00A9459C">
      <w:pPr>
        <w:pStyle w:val="Heading4"/>
        <w:rPr>
          <w:rStyle w:val="StyleUnderline"/>
          <w:sz w:val="26"/>
          <w:szCs w:val="26"/>
          <w:u w:val="none"/>
        </w:rPr>
      </w:pPr>
      <w:r w:rsidRPr="00B15228">
        <w:rPr>
          <w:rStyle w:val="StyleUnderline"/>
          <w:sz w:val="26"/>
          <w:szCs w:val="26"/>
          <w:u w:val="none"/>
        </w:rPr>
        <w:t>The call to Human Rights produces a neoliberal subject constrained by market ideologies</w:t>
      </w:r>
    </w:p>
    <w:p w14:paraId="353DC5C2" w14:textId="77777777" w:rsidR="00A9459C" w:rsidRPr="00B15228" w:rsidRDefault="00A9459C" w:rsidP="00A9459C">
      <w:pPr>
        <w:rPr>
          <w:rStyle w:val="StyleUnderline"/>
          <w:u w:val="none"/>
        </w:rPr>
      </w:pPr>
      <w:r w:rsidRPr="00B15228">
        <w:rPr>
          <w:rStyle w:val="Style13ptBold"/>
        </w:rPr>
        <w:t xml:space="preserve">Odysseos 10 </w:t>
      </w:r>
      <w:r w:rsidRPr="00B15228">
        <w:rPr>
          <w:rStyle w:val="StyleUnderline"/>
          <w:u w:val="none"/>
        </w:rPr>
        <w:t>[Louiza, Professor at the University of Sussex concentrating in philosophy, international relations, and human rights, “Human Rights, Liberal Ontogenesis and Freedom: Producing a Subject for Neoliberalism?”, Millennium Journal of International Studies https://doi.org/10.1177%2F0305829810364876] //AT</w:t>
      </w:r>
    </w:p>
    <w:p w14:paraId="1DD881E3" w14:textId="77777777" w:rsidR="00A9459C" w:rsidRDefault="00A9459C" w:rsidP="00A9459C">
      <w:pPr>
        <w:rPr>
          <w:sz w:val="16"/>
        </w:rPr>
      </w:pPr>
      <w:r w:rsidRPr="00C005DC">
        <w:rPr>
          <w:rStyle w:val="StyleUnderline"/>
        </w:rPr>
        <w:t>The article examined liberalism as a distinct technology of government and</w:t>
      </w:r>
      <w:r w:rsidRPr="00C005DC">
        <w:rPr>
          <w:sz w:val="16"/>
        </w:rPr>
        <w:t xml:space="preserve"> </w:t>
      </w:r>
      <w:r w:rsidRPr="00C005DC">
        <w:rPr>
          <w:rStyle w:val="StyleUnderline"/>
        </w:rPr>
        <w:t>human rights as an integral part of the ontogenesis of self-governing subjects</w:t>
      </w:r>
      <w:r w:rsidRPr="00C005DC">
        <w:rPr>
          <w:sz w:val="16"/>
        </w:rPr>
        <w:t xml:space="preserve">. Taking inspiration from Foucault’s discussion of homo oeconomicus, </w:t>
      </w:r>
      <w:r w:rsidRPr="00C005DC">
        <w:rPr>
          <w:rStyle w:val="StyleUnderline"/>
        </w:rPr>
        <w:t>this</w:t>
      </w:r>
      <w:r w:rsidRPr="00C005DC">
        <w:rPr>
          <w:sz w:val="16"/>
        </w:rPr>
        <w:t xml:space="preserve"> article </w:t>
      </w:r>
      <w:r w:rsidRPr="00C005DC">
        <w:rPr>
          <w:rStyle w:val="StyleUnderline"/>
        </w:rPr>
        <w:t>provided an internal critique of his cursory dismissal of the affinities between homo juridicus and neoliberalism</w:t>
      </w:r>
      <w:r w:rsidRPr="00C005DC">
        <w:rPr>
          <w:sz w:val="16"/>
        </w:rPr>
        <w:t xml:space="preserve">. Using Foucault’s analysis, but expanding its purview, the article discussed how </w:t>
      </w:r>
      <w:r w:rsidRPr="00C005DC">
        <w:rPr>
          <w:rStyle w:val="StyleUnderline"/>
        </w:rPr>
        <w:t>human rights call homo juridicus into being by detailing four related forms of liberal ontogenesis</w:t>
      </w:r>
      <w:r w:rsidRPr="00C005DC">
        <w:rPr>
          <w:sz w:val="16"/>
        </w:rPr>
        <w:t xml:space="preserve">. Taken together, they illustrate how it too acts as a partner, indeed as a predicate, for the liberal technology of government, thereby recasting the very meaning of freedom and the possibility of ‘agonism’. </w:t>
      </w:r>
      <w:r w:rsidRPr="00C005DC">
        <w:rPr>
          <w:rStyle w:val="StyleUnderline"/>
        </w:rPr>
        <w:t>While studies acknowledge that human rights entail numerous transformations in the political and legal landscape, the article focused on how this occurs through subjectification</w:t>
      </w:r>
      <w:r w:rsidRPr="00C005DC">
        <w:rPr>
          <w:sz w:val="16"/>
        </w:rPr>
        <w:t xml:space="preserve">, </w:t>
      </w:r>
      <w:r w:rsidRPr="00C005DC">
        <w:rPr>
          <w:rStyle w:val="StyleUnderline"/>
        </w:rPr>
        <w:t>which is not an ‘individual’ or solipsistic activity but has discursive, epistemic, legal and structural components and effects</w:t>
      </w:r>
      <w:r w:rsidRPr="00C005DC">
        <w:rPr>
          <w:sz w:val="16"/>
        </w:rPr>
        <w:t xml:space="preserve">. </w:t>
      </w:r>
      <w:r w:rsidRPr="00C005DC">
        <w:rPr>
          <w:rStyle w:val="Emphasis"/>
        </w:rPr>
        <w:t>Human rights assist in the evolution of a technology of government in line with the principle of economy and cost–benefit considerations</w:t>
      </w:r>
      <w:r w:rsidRPr="00C005DC">
        <w:rPr>
          <w:sz w:val="16"/>
        </w:rPr>
        <w:t xml:space="preserve">. In so doing, </w:t>
      </w:r>
      <w:r w:rsidRPr="00C005DC">
        <w:rPr>
          <w:rStyle w:val="Emphasis"/>
        </w:rPr>
        <w:t>they belong firmly and fully within the many techniques of neoliberal rule.</w:t>
      </w:r>
      <w:r w:rsidRPr="00C005DC">
        <w:rPr>
          <w:sz w:val="16"/>
        </w:rPr>
        <w:t xml:space="preserve"> With respect to freedom, in particular, the article suggested that </w:t>
      </w:r>
      <w:r w:rsidRPr="00C005DC">
        <w:rPr>
          <w:rStyle w:val="StyleUnderline"/>
        </w:rPr>
        <w:t>the liberal ontogenesis of homo juridicus by human rights</w:t>
      </w:r>
      <w:r w:rsidRPr="00C005DC">
        <w:rPr>
          <w:sz w:val="16"/>
        </w:rPr>
        <w:t xml:space="preserve"> creates and manages the conditions of freedom of this subject, directing it to take up its freedom within certain paths of action. At the same time, it also </w:t>
      </w:r>
      <w:r w:rsidRPr="00C005DC">
        <w:rPr>
          <w:rStyle w:val="Emphasis"/>
        </w:rPr>
        <w:t>limits freedom through its concretisation of the rule of maximum economy.</w:t>
      </w:r>
      <w:r w:rsidRPr="00C005DC">
        <w:rPr>
          <w:sz w:val="16"/>
        </w:rPr>
        <w:t xml:space="preserve"> Freedom, therefore, becomes the relationship between the governors and the governed, where the governed are constituted as free (i.e. self-governing). Coming into being as capable of, and open to, self-government, subjects have ‘ethical’ potential to care for themselves,133 by taking up their freedom and transforming themselves within structured fields of action.</w:t>
      </w:r>
    </w:p>
    <w:p w14:paraId="15FBB636" w14:textId="77777777" w:rsidR="00A9459C" w:rsidRDefault="00A9459C" w:rsidP="00A9459C">
      <w:pPr>
        <w:pStyle w:val="Heading4"/>
      </w:pPr>
      <w:r>
        <w:t>The US’ claims of human rights law is coopted by hegemonic power struggles</w:t>
      </w:r>
    </w:p>
    <w:p w14:paraId="7489F9CD" w14:textId="77777777" w:rsidR="00A9459C" w:rsidRPr="004650FF" w:rsidRDefault="00A9459C" w:rsidP="00A9459C">
      <w:r w:rsidRPr="004650FF">
        <w:rPr>
          <w:rStyle w:val="Style13ptBold"/>
        </w:rPr>
        <w:t>Paupp 9</w:t>
      </w:r>
      <w:r>
        <w:t xml:space="preserve"> [</w:t>
      </w:r>
      <w:r w:rsidRPr="00AA0A59">
        <w:t>Terrence E. Paupp has taught philosophy, international law, and political science at Southwestern College and National University. He is Vice-President of the Association of World Citizens and a senior research associate for the</w:t>
      </w:r>
      <w:r>
        <w:t xml:space="preserve"> Council on Hemispheric Affairs, “The Future of Global Relations: Crumbling Walls, Rising Regions,” p. 36-39, July 2009, </w:t>
      </w:r>
      <w:hyperlink r:id="rId13" w:history="1">
        <w:r w:rsidRPr="007C40D8">
          <w:rPr>
            <w:rStyle w:val="Hyperlink"/>
          </w:rPr>
          <w:t>https://www.palgrave.com/gp/book/9780230617476</w:t>
        </w:r>
      </w:hyperlink>
      <w:r>
        <w:t>] //AT</w:t>
      </w:r>
    </w:p>
    <w:p w14:paraId="6C41128C" w14:textId="297A0299" w:rsidR="00A9459C" w:rsidRDefault="00A9459C" w:rsidP="00A9459C">
      <w:pPr>
        <w:rPr>
          <w:sz w:val="14"/>
        </w:rPr>
      </w:pPr>
      <w:r w:rsidRPr="004650FF">
        <w:rPr>
          <w:sz w:val="14"/>
        </w:rPr>
        <w:t xml:space="preserve">The concept of human rights and the international law of human rights con- stitutes an indispensable tool with which to expose the inconsistencies, lies, and hypocrisy of an imperial project that continues to act in conjunction with its other adjunct features in the form of a capitalist-driven globalization, the networks of transnational capitalism, the economic model of neoliberalism, and the dynamics of an ever-expanding global corporate/capitalist order.18 Insofar as </w:t>
      </w:r>
      <w:r w:rsidRPr="00760CA3">
        <w:rPr>
          <w:rStyle w:val="StyleUnderline"/>
        </w:rPr>
        <w:t>the American Hegemon has preached the value of human rights as a universal value that deserves protection and enforcement</w:t>
      </w:r>
      <w:r w:rsidRPr="00760CA3">
        <w:rPr>
          <w:rStyle w:val="Emphasis"/>
        </w:rPr>
        <w:t>, it is time to juxtapose these pronouncements with its actual policies</w:t>
      </w:r>
      <w:r w:rsidRPr="004650FF">
        <w:rPr>
          <w:sz w:val="14"/>
        </w:rPr>
        <w:t>. In general terms, it can be established that “</w:t>
      </w:r>
      <w:r w:rsidRPr="00760CA3">
        <w:rPr>
          <w:rStyle w:val="StyleUnderline"/>
        </w:rPr>
        <w:t>hegemonic powers throughout history have sought to set the rules, not necessarily to abide by them. They have attempted to create the institutions and enforce the rules that govern the global political economy and that regulate relations among states and peoples</w:t>
      </w:r>
      <w:r w:rsidRPr="004650FF">
        <w:rPr>
          <w:sz w:val="14"/>
        </w:rPr>
        <w:t xml:space="preserve">. This means that they generally act differently from the rest of the world. For example, hegemonic powers typically protect their citizens from the judicial proceed- ings of other powers.”19 When the United States exempted itself from the jurisdiction of the International Criminal Court (ICC), it offered the excuse that it may result in “frivolous” proceedings against U.S. soldiers or policy makers who may find themselves charged with war crimes. Despite the fact that most nations have endorsed The Rome Statute that created the ICC, the American Hegemon has placed itself outside of its legal jurisdiction. In much the same manner, U.S. Attorney General Alberto Gonzales and special legal counsel to the U.S. Department of Justice, Professor John Yoo, both called the Geneva Conventions “quaint” and therefore not binding on the Imperialism, Empire, Global Capitalism 37 Bush administration’s use of torture on captured “enemy combatants” in its prosecution of the “war on terror.” According to Richard Falk, this history demonstrates “it is clear that this American hostility to the ICC is not a matter of principled opposition to international criminal law based on the primacy of sovereign rights...This manner of conduct can be understood either as ‘empire’s law’ or as simple hypocrisy.”20 A similar conclusion has been offered by Professor Michael Mann about the burden of hegemony on the hegemon to follow established international law principles: “We must remain skeptical of American claims that the New Empire would be completely benevolent. Imperialists always say this but never are. But </w:t>
      </w:r>
      <w:r w:rsidRPr="00760CA3">
        <w:rPr>
          <w:rStyle w:val="StyleUnderline"/>
        </w:rPr>
        <w:t>an Empire to which the ruled routinely consent is not unusual. This is what we call ‘hegemony</w:t>
      </w:r>
      <w:r w:rsidRPr="004650FF">
        <w:rPr>
          <w:sz w:val="14"/>
        </w:rPr>
        <w:t>,</w:t>
      </w:r>
      <w:r w:rsidRPr="00760CA3">
        <w:rPr>
          <w:rStyle w:val="StyleUnderline"/>
        </w:rPr>
        <w:t>’ a word which indicates that the imperial power establishes ‘the rules of the game’ by which others routinely play</w:t>
      </w:r>
      <w:r w:rsidRPr="004650FF">
        <w:rPr>
          <w:sz w:val="14"/>
        </w:rPr>
        <w:t xml:space="preserve">...Hegemony should be an invisible hand, lying behind the accepted rules of the game. The catch is that to be hegemonic, the U.S. might have to play by the rules. An Empire based on highly visible militarism abandons the rules and so risks losing hegemony.”21 By virtue of its fear of losing hegemony, “the United States preaches uni- versalism, but it practices national particularity and cultural relativism.”22 Therefore, “because of American exceptionalism, a view deeply embedded in American culture, the United States has manifested persistent difficulty in adjusting to almost all contemporary multilateral arrangements it does not control or heavily influence.”23 The myth of American exceptionalism has worked to define the character, nature, and practice of American multilat- eralism. In this respect, American contempt for, and opposition to, joining the International Criminal Court (ICC) is connected to its contempt for the potential of the United Nations to circumscribe, challenge, or place limits on the exercise of American power. In reality, there was no contradiction between the establishment of interna- tional institutions like the IMF, World Bank, NATO and SEATO, the GATT (and its successor, the WTO), and the bold assertion of U.S. hegemony. The paradox is overcome with the realization that American priorities and influ- ence would have the last word on what these post-1945 institutions would seek to accomplish (or prevent from being accomplished) on the world stage. With this realization, the true character of American multilateralism becomes clear through the prism of America’s hegemonic predominance. </w:t>
      </w:r>
      <w:r w:rsidRPr="00760CA3">
        <w:rPr>
          <w:rStyle w:val="StyleUnderline"/>
        </w:rPr>
        <w:t>Whatever gloss that certain academics and U.S. policy makers would wish to bestow on NATO, SEATO, the IMF, the World Bank, GATT (and later, the WTO), the fact remains that these international institutions undertook the task of creating a global regulatory framework that excluded the global South from having a definitive voice or a vote on matters of trade and finance</w:t>
      </w:r>
      <w:r w:rsidRPr="004650FF">
        <w:rPr>
          <w:sz w:val="14"/>
        </w:rPr>
        <w:t xml:space="preserve">. Hence, “the point to be stressed here is that this form of multilateralism reflected few constraints on U.S. independence.”24 When viewed from this perspec- tive, we begin to realize that </w:t>
      </w:r>
      <w:r w:rsidRPr="00760CA3">
        <w:rPr>
          <w:rStyle w:val="Emphasis"/>
        </w:rPr>
        <w:t>a truly effective international law has not yet been created, for if an effective and democratic form of international law did exist, it would be one that protected the weak and the strong</w:t>
      </w:r>
      <w:r w:rsidRPr="004650FF">
        <w:rPr>
          <w:sz w:val="14"/>
        </w:rPr>
        <w:t xml:space="preserve">—and would 38 The Future of Global Relations embody a form and practice of international law principles and mechanisms that would constrain the exercise of U.S. power.25 Instead, we have in its place the de facto global dominance of an American Hegemon that “gener- ally opposes the creation of international law and organization that might seriously restrain the independent or unilateral exercise of US power.”26 The lack of a viable legal and rule-making capacity to effectively oppose or to even constrain the American Hegemon reveals the fact </w:t>
      </w:r>
      <w:r w:rsidRPr="00760CA3">
        <w:rPr>
          <w:rStyle w:val="StyleUnderline"/>
        </w:rPr>
        <w:t>that there has been an underlying pattern of hegemony and domination that has held sway through- out the international system</w:t>
      </w:r>
      <w:r w:rsidRPr="004650FF">
        <w:rPr>
          <w:sz w:val="14"/>
        </w:rPr>
        <w:t xml:space="preserve"> from 1945 to the present. Acknowledging these patterns is critical to both understanding the com- plex relationship between the regional and global aspects of governance. On the one hand, regional actors have resented being forced to conform to a set of rules and regulations established by the American Hegemon and its global institutional network of financial forces. Yet, on the other hand, regional actors have also lived in fear of being excluded or completely left out of that hegemonic system. In light of this dialectic, the nations of the global South have been forced to live with a persistent conceptual and political duality. The regions of the global South have been caught between the two poles of America’s hegemonic power—marginalization, on the one hand, and domi- nation, on the other. </w:t>
      </w:r>
      <w:r w:rsidRPr="00760CA3">
        <w:rPr>
          <w:rStyle w:val="StyleUnderline"/>
        </w:rPr>
        <w:t xml:space="preserve">In striving to meet their developmental requirements the nations of the global South </w:t>
      </w:r>
      <w:r w:rsidRPr="00760CA3">
        <w:rPr>
          <w:rStyle w:val="Emphasis"/>
        </w:rPr>
        <w:t>have been forc</w:t>
      </w:r>
      <w:r>
        <w:rPr>
          <w:rStyle w:val="Emphasis"/>
        </w:rPr>
        <w:t>ed to participate in U.S.-domi</w:t>
      </w:r>
      <w:r w:rsidRPr="00760CA3">
        <w:rPr>
          <w:rStyle w:val="Emphasis"/>
        </w:rPr>
        <w:t>nated trading and financial structures and rules</w:t>
      </w:r>
      <w:r w:rsidRPr="004650FF">
        <w:rPr>
          <w:sz w:val="14"/>
        </w:rPr>
        <w:t xml:space="preserve">. </w:t>
      </w:r>
      <w:r w:rsidRPr="00760CA3">
        <w:rPr>
          <w:rStyle w:val="StyleUnderline"/>
        </w:rPr>
        <w:t>To ignore this reality is to risk a path of marginalization that could lead to ruin</w:t>
      </w:r>
      <w:r w:rsidRPr="004650FF">
        <w:rPr>
          <w:sz w:val="14"/>
        </w:rPr>
        <w:t xml:space="preserve">. However, the other side of the coin is that participation carries with it the dangers associated with vulnerability, the surrender of sovereignty, and the loss of bargaining power. Under these conditions, the choice between domination and marginalization is not much of a choice. To awaken to this reality is to come to observe that “contrary to a rigorous or expansive understanding of hegemonic stability theory, great powers do not make great multilateralists.”27 What hegemonic stability theory actually stands for is the proposition that, up until this most recent historical moment, the American Hegemon has effectively been able to either control or manage global relations largely unimpeded. Given these facts, </w:t>
      </w:r>
      <w:r w:rsidRPr="00760CA3">
        <w:rPr>
          <w:rStyle w:val="StyleUnderline"/>
        </w:rPr>
        <w:t>it is clear that the exercise of global power by the Ameri- can Hegemon follows a double standard with regard to human rights</w:t>
      </w:r>
      <w:r w:rsidRPr="004650FF">
        <w:rPr>
          <w:sz w:val="14"/>
        </w:rPr>
        <w:t xml:space="preserve">. On the one hand, </w:t>
      </w:r>
      <w:r w:rsidRPr="00760CA3">
        <w:rPr>
          <w:rStyle w:val="Emphasis"/>
        </w:rPr>
        <w:t>the hegemon preaches respect for human rights at home and abroad while often violating this standard in practice</w:t>
      </w:r>
      <w:r w:rsidRPr="00760CA3">
        <w:rPr>
          <w:rStyle w:val="StyleUnderline"/>
        </w:rPr>
        <w:t xml:space="preserve">. U.S. corporations, the World Bank, the IMF, and the WTO have often intruded on the sovereignty and rights of nations throughout the global South. </w:t>
      </w:r>
      <w:r w:rsidRPr="004650FF">
        <w:rPr>
          <w:sz w:val="14"/>
        </w:rPr>
        <w:t xml:space="preserve">Hence, I will argue that </w:t>
      </w:r>
      <w:r w:rsidRPr="00760CA3">
        <w:rPr>
          <w:rStyle w:val="Emphasis"/>
        </w:rPr>
        <w:t>the enterprise of America’s hegemony has made the central tenets and prac- tice of human rights law incompatible with the universal claims of human rights</w:t>
      </w:r>
      <w:r w:rsidRPr="004650FF">
        <w:rPr>
          <w:sz w:val="14"/>
        </w:rPr>
        <w:t>. Further, I will argue that the pursuit of America’s global hegemony has led to a situation in which the United States has engaged in “state ter- rorism” vis-à-vis the criminal nature of America’s military tactics.28 The U.S. reliance on the ethic of power, in isolation from the power of ethics, creates not only a crisis for human rights per se; it has also created a crisis the entire construct of international law. Nowhere is this more evident than with respect Imperialism, Empire, Global Capitalism 39 to the notion and concept of sovereign equality. Under the auspices of the American Hegemon, we find that “the predominant position of the United States puts sovereign equality under significant pressure...it affects not only the traditional, formal elements of the legal concept of sovereign quality, but also keeps the United States outside the universal legal order created in recent decades, either through U.S. insistence on exceptional treatment, or through its abstention from treaties that otherwise find almost universal sup- port—wherever possible</w:t>
      </w:r>
      <w:r w:rsidRPr="004650FF">
        <w:rPr>
          <w:rStyle w:val="StyleUnderline"/>
        </w:rPr>
        <w:t>, the United States seeks to evade international law’s pull toward equality</w:t>
      </w:r>
      <w:r w:rsidRPr="004650FF">
        <w:rPr>
          <w:sz w:val="14"/>
        </w:rPr>
        <w:t xml:space="preserve">.”29 The tragedy of the American hegemonic project is that through its mili- tary and economic interventions, the sovereign rights of independent states and the peoples within their boundaries have become enslaved to the dic- tates of the American Empire and its priorities, often to the detriment of their own interests, development, and rights. Yet, America’s global lawless- ness during the Bush-II years has continued unabated. On this matter, let us just take a small sampling of scholarly titles critical of America’s rogue power between the years of 2003 and 2007: (1) The United States and the Rule of Law in International Affairs,30 (2) United States Hegemony and the Foundations of International Law,31 (3) How America Gets Away With Murder: Illegal Wars, Col- lateral Damage and Crimes Against Humanity,32 (4) Lawless World: America and the Making and Breaking of global Rules from FDR’s Atlantic Charter to George W. Bush’s Illegal War,33 (5) The Iraq Crisis and World Order: Structural, Institutional and Normative Challenges,34 (6) Strategies of Dominance: The Misdirection of US Foreign Policy,35 and (7) The Constitution’s Text in Foreign Affairs.36 What these texts have in common is a deep concern with how U.S. strategists during the Bush-II presidency have combined their ideological vision with America’s economic expansionism and their attempt to guide America’s hegemonic role in the international system. Historically, it represents an American for- eign policy approach that began with Woodrow Wilson. It has often held out the promise of peace for the United States. This peace, however, has turned out to be a peace of illusions. It did not make the world “safe for democracy” and, </w:t>
      </w:r>
      <w:r w:rsidRPr="004650FF">
        <w:rPr>
          <w:rStyle w:val="StyleUnderline"/>
        </w:rPr>
        <w:t>in the first decade of the twenty-first century, it has produced neither peace nor security for the United States or the world at large.</w:t>
      </w:r>
      <w:r w:rsidRPr="004650FF">
        <w:rPr>
          <w:sz w:val="14"/>
        </w:rPr>
        <w:t xml:space="preserve"> My purpose for citing the above-referenced select bibliography in the body of this chapter is to underscore the presence of a widespread recogni- tion of some of the central problems associated with the exercise hegemony. While the historical roots of this problem may be traced back to the early years of the twentieth century, there is little question but that the presidency of George W. Bush has taken American lawlessness to a whole new level. Having started down this path, we are left to wonder how many successive U.S. administrations will continue down this same path or, in the alternative, will have difficulty in reversing the direction.</w:t>
      </w:r>
    </w:p>
    <w:p w14:paraId="660BFF03" w14:textId="03377D1B" w:rsidR="00B15228" w:rsidRDefault="00B15228" w:rsidP="00B15228">
      <w:pPr>
        <w:pStyle w:val="Heading4"/>
      </w:pPr>
      <w:r w:rsidRPr="00DC1159">
        <w:t>Human rights rhetoric is used to justify military intervention in the third world</w:t>
      </w:r>
      <w:r>
        <w:t xml:space="preserve"> –</w:t>
      </w:r>
      <w:r w:rsidRPr="00DC1159">
        <w:t xml:space="preserve"> </w:t>
      </w:r>
      <w:r>
        <w:t>props up</w:t>
      </w:r>
      <w:r w:rsidRPr="00DC1159">
        <w:t xml:space="preserve"> capital by opening new markets</w:t>
      </w:r>
      <w:r>
        <w:t>.</w:t>
      </w:r>
    </w:p>
    <w:p w14:paraId="754302A8" w14:textId="77777777" w:rsidR="00B15228" w:rsidRPr="005E01BF" w:rsidRDefault="00B15228" w:rsidP="00B15228">
      <w:pPr>
        <w:rPr>
          <w:sz w:val="16"/>
          <w:szCs w:val="16"/>
        </w:rPr>
      </w:pPr>
      <w:r>
        <w:rPr>
          <w:rStyle w:val="Style13ptBold"/>
        </w:rPr>
        <w:t>Paupp 09</w:t>
      </w:r>
      <w:r>
        <w:rPr>
          <w:sz w:val="16"/>
          <w:szCs w:val="16"/>
        </w:rPr>
        <w:t xml:space="preserve"> </w:t>
      </w:r>
      <w:r w:rsidRPr="005E01BF">
        <w:rPr>
          <w:sz w:val="16"/>
          <w:szCs w:val="16"/>
        </w:rPr>
        <w:t xml:space="preserve">(Terrence Edward Paupp; taught philosophy, international law, and political science at Southwestern College and National University and is the Vice-President of the Association of World Citizens and a senior research associate for the Council on Hemispheric Affairs; 2009; </w:t>
      </w:r>
      <w:r w:rsidRPr="005E01BF">
        <w:rPr>
          <w:i/>
          <w:iCs/>
          <w:sz w:val="16"/>
          <w:szCs w:val="16"/>
        </w:rPr>
        <w:t>The Future of Global Relations</w:t>
      </w:r>
      <w:r w:rsidRPr="005E01BF">
        <w:rPr>
          <w:sz w:val="16"/>
          <w:szCs w:val="16"/>
        </w:rPr>
        <w:t>; pg. 235-239; accessed 7/17/19; LR)</w:t>
      </w:r>
    </w:p>
    <w:p w14:paraId="26C9EECE" w14:textId="3592EFC0" w:rsidR="00B15228" w:rsidRDefault="00B15228" w:rsidP="00B15228">
      <w:pPr>
        <w:rPr>
          <w:rStyle w:val="StyleUnderline"/>
        </w:rPr>
      </w:pPr>
      <w:r w:rsidRPr="005E01BF">
        <w:rPr>
          <w:sz w:val="14"/>
        </w:rPr>
        <w:t xml:space="preserve">Throughout this book, I have referred to the </w:t>
      </w:r>
      <w:r w:rsidRPr="005E01BF">
        <w:rPr>
          <w:rStyle w:val="Emphasis"/>
        </w:rPr>
        <w:t>U.S. primacy coalition</w:t>
      </w:r>
      <w:r w:rsidRPr="00D01B57">
        <w:rPr>
          <w:rStyle w:val="StyleUnderline"/>
        </w:rPr>
        <w:t xml:space="preserve">. It is made up of </w:t>
      </w:r>
      <w:r w:rsidRPr="005E01BF">
        <w:rPr>
          <w:rStyle w:val="Emphasis"/>
        </w:rPr>
        <w:t>national security state bureaucrats</w:t>
      </w:r>
      <w:r w:rsidRPr="00D01B57">
        <w:rPr>
          <w:rStyle w:val="StyleUnderline"/>
        </w:rPr>
        <w:t xml:space="preserve">, </w:t>
      </w:r>
      <w:r w:rsidRPr="005E01BF">
        <w:rPr>
          <w:rStyle w:val="Emphasis"/>
        </w:rPr>
        <w:t>political leaders</w:t>
      </w:r>
      <w:r w:rsidRPr="00D01B57">
        <w:rPr>
          <w:rStyle w:val="StyleUnderline"/>
        </w:rPr>
        <w:t xml:space="preserve">, and </w:t>
      </w:r>
      <w:r w:rsidRPr="005E01BF">
        <w:rPr>
          <w:rStyle w:val="Emphasis"/>
        </w:rPr>
        <w:t>members of the military-industrial complex</w:t>
      </w:r>
      <w:r w:rsidRPr="005E01BF">
        <w:rPr>
          <w:sz w:val="14"/>
        </w:rPr>
        <w:t xml:space="preserve">. </w:t>
      </w:r>
      <w:r w:rsidRPr="00D01B57">
        <w:rPr>
          <w:rStyle w:val="StyleUnderline"/>
        </w:rPr>
        <w:t xml:space="preserve">Yet, it </w:t>
      </w:r>
      <w:r w:rsidRPr="005E01BF">
        <w:rPr>
          <w:rStyle w:val="Emphasis"/>
        </w:rPr>
        <w:t>also includes intellectuals</w:t>
      </w:r>
      <w:r w:rsidRPr="00D01B57">
        <w:rPr>
          <w:rStyle w:val="StyleUnderline"/>
        </w:rPr>
        <w:t xml:space="preserve">, </w:t>
      </w:r>
      <w:r w:rsidRPr="005E01BF">
        <w:rPr>
          <w:rStyle w:val="Emphasis"/>
        </w:rPr>
        <w:t>professors</w:t>
      </w:r>
      <w:r w:rsidRPr="00D01B57">
        <w:rPr>
          <w:rStyle w:val="StyleUnderline"/>
        </w:rPr>
        <w:t xml:space="preserve">, and </w:t>
      </w:r>
      <w:r w:rsidRPr="005E01BF">
        <w:rPr>
          <w:rStyle w:val="Emphasis"/>
        </w:rPr>
        <w:t>journalists</w:t>
      </w:r>
      <w:r w:rsidRPr="00D01B57">
        <w:rPr>
          <w:rStyle w:val="StyleUnderline"/>
        </w:rPr>
        <w:t xml:space="preserve"> who have been </w:t>
      </w:r>
      <w:r w:rsidRPr="005E01BF">
        <w:rPr>
          <w:rStyle w:val="Emphasis"/>
        </w:rPr>
        <w:t>unapologetically committed</w:t>
      </w:r>
      <w:r w:rsidRPr="00D01B57">
        <w:rPr>
          <w:rStyle w:val="StyleUnderline"/>
        </w:rPr>
        <w:t xml:space="preserve"> to the </w:t>
      </w:r>
      <w:r w:rsidRPr="005E01BF">
        <w:rPr>
          <w:rStyle w:val="Emphasis"/>
        </w:rPr>
        <w:t xml:space="preserve">idea of </w:t>
      </w:r>
      <w:r w:rsidRPr="00D01B57">
        <w:rPr>
          <w:rStyle w:val="StyleUnderline"/>
        </w:rPr>
        <w:t xml:space="preserve">U.S. </w:t>
      </w:r>
      <w:r w:rsidRPr="005E01BF">
        <w:rPr>
          <w:rStyle w:val="Emphasis"/>
        </w:rPr>
        <w:t>heg</w:t>
      </w:r>
      <w:r w:rsidRPr="00D01B57">
        <w:rPr>
          <w:rStyle w:val="StyleUnderline"/>
        </w:rPr>
        <w:t>emony, of endless United States primacy, and the illusion of America’s capacity to exercise global domination.</w:t>
      </w:r>
      <w:r w:rsidRPr="005E01BF">
        <w:rPr>
          <w:sz w:val="14"/>
        </w:rPr>
        <w:t xml:space="preserve"> The advocates of the American hegemonic doctrine may be placed into three categories: (1) </w:t>
      </w:r>
      <w:r w:rsidRPr="005E01BF">
        <w:rPr>
          <w:rStyle w:val="Emphasis"/>
        </w:rPr>
        <w:t>neocons</w:t>
      </w:r>
      <w:r w:rsidRPr="00D01B57">
        <w:rPr>
          <w:rStyle w:val="StyleUnderline"/>
        </w:rPr>
        <w:t>ervatives</w:t>
      </w:r>
      <w:r w:rsidRPr="005E01BF">
        <w:rPr>
          <w:sz w:val="14"/>
        </w:rPr>
        <w:t xml:space="preserve">, (2) </w:t>
      </w:r>
      <w:r w:rsidRPr="005E01BF">
        <w:rPr>
          <w:rStyle w:val="Emphasis"/>
        </w:rPr>
        <w:t>democratic hegemonists</w:t>
      </w:r>
      <w:r w:rsidRPr="005E01BF">
        <w:rPr>
          <w:sz w:val="14"/>
        </w:rPr>
        <w:t xml:space="preserve">, and (3) </w:t>
      </w:r>
      <w:r w:rsidRPr="005E01BF">
        <w:rPr>
          <w:rStyle w:val="Emphasis"/>
        </w:rPr>
        <w:t>liberal imperialists</w:t>
      </w:r>
      <w:r w:rsidRPr="005E01BF">
        <w:rPr>
          <w:sz w:val="14"/>
        </w:rPr>
        <w:t xml:space="preserve">. The neoconservative advocates, such as Michael Ledeen, Francis Fukuyama, Norman Podhoretz, and Charles Krauthammer all share the same positions: </w:t>
      </w:r>
      <w:r w:rsidRPr="00D01B57">
        <w:rPr>
          <w:rStyle w:val="StyleUnderline"/>
        </w:rPr>
        <w:t xml:space="preserve">an </w:t>
      </w:r>
      <w:r w:rsidRPr="005E01BF">
        <w:rPr>
          <w:rStyle w:val="Emphasis"/>
        </w:rPr>
        <w:t>undying</w:t>
      </w:r>
      <w:r w:rsidRPr="00D01B57">
        <w:rPr>
          <w:rStyle w:val="StyleUnderline"/>
        </w:rPr>
        <w:t xml:space="preserve"> adherence to unipolarity, the </w:t>
      </w:r>
      <w:r w:rsidRPr="005E01BF">
        <w:rPr>
          <w:rStyle w:val="Emphasis"/>
        </w:rPr>
        <w:t>endless drive for U.S. hegemony</w:t>
      </w:r>
      <w:r w:rsidRPr="00D01B57">
        <w:rPr>
          <w:rStyle w:val="StyleUnderline"/>
        </w:rPr>
        <w:t xml:space="preserve">, the need to ignore international law, their </w:t>
      </w:r>
      <w:r w:rsidRPr="005E01BF">
        <w:rPr>
          <w:rStyle w:val="Emphasis"/>
        </w:rPr>
        <w:t>rejection of multilat</w:t>
      </w:r>
      <w:r w:rsidRPr="005E01BF">
        <w:rPr>
          <w:rStyle w:val="StyleUnderline"/>
        </w:rPr>
        <w:t>eralism</w:t>
      </w:r>
      <w:r w:rsidRPr="00D01B57">
        <w:rPr>
          <w:rStyle w:val="StyleUnderline"/>
        </w:rPr>
        <w:t>, and their contempt for the UN.</w:t>
      </w:r>
      <w:r w:rsidRPr="005E01BF">
        <w:rPr>
          <w:sz w:val="14"/>
        </w:rPr>
        <w:t xml:space="preserve"> Many of them participated in authoring the infamous Project for the New American Century (PNAC). The democratic hegemonists count among there advocates Ivo Daalder, James Lindsay, Anne-Marie Slaughter, and John Ikenberry. Their arguments </w:t>
      </w:r>
      <w:r w:rsidRPr="00D01B57">
        <w:rPr>
          <w:rStyle w:val="StyleUnderline"/>
        </w:rPr>
        <w:t xml:space="preserve">overlap with those of the liberal imperialists who </w:t>
      </w:r>
      <w:r w:rsidRPr="005E01BF">
        <w:rPr>
          <w:rStyle w:val="Emphasis"/>
        </w:rPr>
        <w:t xml:space="preserve">want to replace sovereignty with human rights </w:t>
      </w:r>
      <w:r w:rsidRPr="00D01B57">
        <w:rPr>
          <w:rStyle w:val="StyleUnderline"/>
        </w:rPr>
        <w:t xml:space="preserve">because both groups </w:t>
      </w:r>
      <w:r w:rsidRPr="005E01BF">
        <w:rPr>
          <w:rStyle w:val="Emphasis"/>
        </w:rPr>
        <w:t>endorse</w:t>
      </w:r>
      <w:r w:rsidRPr="00D01B57">
        <w:rPr>
          <w:rStyle w:val="StyleUnderline"/>
        </w:rPr>
        <w:t xml:space="preserve"> the </w:t>
      </w:r>
      <w:r w:rsidRPr="005E01BF">
        <w:rPr>
          <w:rStyle w:val="Emphasis"/>
        </w:rPr>
        <w:t>invasion of sovereign states</w:t>
      </w:r>
      <w:r w:rsidRPr="00D01B57">
        <w:rPr>
          <w:rStyle w:val="StyleUnderline"/>
        </w:rPr>
        <w:t xml:space="preserve">. The try to justify this position by arguing that the United States and its allies have a duty to invade, occupy, and govern failed states. So, they endorse a </w:t>
      </w:r>
      <w:r w:rsidRPr="005E01BF">
        <w:rPr>
          <w:rStyle w:val="Emphasis"/>
        </w:rPr>
        <w:t>doctrine of preemption</w:t>
      </w:r>
      <w:r w:rsidRPr="00D01B57">
        <w:rPr>
          <w:rStyle w:val="StyleUnderline"/>
        </w:rPr>
        <w:t xml:space="preserve"> and </w:t>
      </w:r>
      <w:r w:rsidRPr="005E01BF">
        <w:rPr>
          <w:rStyle w:val="Emphasis"/>
        </w:rPr>
        <w:t>hide behind</w:t>
      </w:r>
      <w:r w:rsidRPr="00D01B57">
        <w:rPr>
          <w:rStyle w:val="StyleUnderline"/>
        </w:rPr>
        <w:t xml:space="preserve"> the fig leaf of </w:t>
      </w:r>
      <w:r w:rsidRPr="005E01BF">
        <w:rPr>
          <w:rStyle w:val="Emphasis"/>
        </w:rPr>
        <w:t>humanitarian intervention</w:t>
      </w:r>
      <w:r w:rsidRPr="00D01B57">
        <w:rPr>
          <w:rStyle w:val="StyleUnderline"/>
        </w:rPr>
        <w:t>.</w:t>
      </w:r>
      <w:r w:rsidRPr="005E01BF">
        <w:rPr>
          <w:sz w:val="14"/>
        </w:rPr>
        <w:t xml:space="preserve"> This is what is shared in common </w:t>
      </w:r>
      <w:r w:rsidRPr="00D01B57">
        <w:rPr>
          <w:rStyle w:val="StyleUnderline"/>
        </w:rPr>
        <w:t>between the democratic hegemonists and the liberal imperialists</w:t>
      </w:r>
      <w:r w:rsidRPr="005E01BF">
        <w:rPr>
          <w:sz w:val="14"/>
        </w:rPr>
        <w:t xml:space="preserve">, whose advocates include Niall Ferguson, Michael Ignatieff, Peter Beinhart, and Paul Berman. What all three groups have in common are </w:t>
      </w:r>
      <w:r w:rsidRPr="00D01B57">
        <w:rPr>
          <w:rStyle w:val="StyleUnderline"/>
        </w:rPr>
        <w:t xml:space="preserve">shared values that favor U.S. primacy and hegemony, a </w:t>
      </w:r>
      <w:r w:rsidRPr="005E01BF">
        <w:rPr>
          <w:rStyle w:val="Emphasis"/>
        </w:rPr>
        <w:t>concern with power and not peace</w:t>
      </w:r>
      <w:r w:rsidRPr="005E01BF">
        <w:rPr>
          <w:sz w:val="14"/>
        </w:rPr>
        <w:t xml:space="preserve">. Finally, </w:t>
      </w:r>
      <w:r w:rsidRPr="00D01B57">
        <w:rPr>
          <w:rStyle w:val="StyleUnderline"/>
        </w:rPr>
        <w:t xml:space="preserve">they </w:t>
      </w:r>
      <w:r w:rsidRPr="000C6F5E">
        <w:rPr>
          <w:rStyle w:val="Emphasis"/>
        </w:rPr>
        <w:t>all invoke</w:t>
      </w:r>
      <w:r w:rsidRPr="00D01B57">
        <w:rPr>
          <w:rStyle w:val="StyleUnderline"/>
        </w:rPr>
        <w:t xml:space="preserve"> the </w:t>
      </w:r>
      <w:r w:rsidRPr="005E01BF">
        <w:rPr>
          <w:rStyle w:val="Emphasis"/>
        </w:rPr>
        <w:t>protection of human rights</w:t>
      </w:r>
      <w:r w:rsidRPr="00D01B57">
        <w:rPr>
          <w:rStyle w:val="StyleUnderline"/>
        </w:rPr>
        <w:t xml:space="preserve"> as a pretext </w:t>
      </w:r>
      <w:r w:rsidRPr="005E01BF">
        <w:rPr>
          <w:rStyle w:val="Emphasis"/>
        </w:rPr>
        <w:t>to achieve</w:t>
      </w:r>
      <w:r w:rsidRPr="00D01B57">
        <w:rPr>
          <w:rStyle w:val="StyleUnderline"/>
        </w:rPr>
        <w:t xml:space="preserve"> strategic or </w:t>
      </w:r>
      <w:r w:rsidRPr="005E01BF">
        <w:rPr>
          <w:rStyle w:val="Emphasis"/>
        </w:rPr>
        <w:t>commercial goals</w:t>
      </w:r>
      <w:r w:rsidRPr="00D01B57">
        <w:rPr>
          <w:rStyle w:val="StyleUnderline"/>
        </w:rPr>
        <w:t>.</w:t>
      </w:r>
      <w:r w:rsidRPr="005E01BF">
        <w:rPr>
          <w:sz w:val="14"/>
        </w:rPr>
        <w:t xml:space="preserve">25 These are the </w:t>
      </w:r>
      <w:r w:rsidRPr="00D01B57">
        <w:rPr>
          <w:rStyle w:val="StyleUnderline"/>
        </w:rPr>
        <w:t xml:space="preserve">exceptions they wish to see written into international law. </w:t>
      </w:r>
      <w:r w:rsidRPr="005E01BF">
        <w:rPr>
          <w:sz w:val="14"/>
        </w:rPr>
        <w:t xml:space="preserve">Falk’s response to this claim is prescient when he notes, “so long as the power of exception is a matter of decision by hegemonic government, the limitations associated with the constraining guidelines are not likely to inhibit discretionary wars.”26 It is for this reason that I have proposed the Principle of Hegemonic State Accountability (PHSA) and argue for its indefinite use into the future of global relations. Hence, my proposed PHSA is designed to </w:t>
      </w:r>
      <w:r w:rsidRPr="005E01BF">
        <w:rPr>
          <w:rStyle w:val="Emphasis"/>
        </w:rPr>
        <w:t>expose</w:t>
      </w:r>
      <w:r w:rsidRPr="00D01B57">
        <w:rPr>
          <w:rStyle w:val="StyleUnderline"/>
        </w:rPr>
        <w:t xml:space="preserve"> the </w:t>
      </w:r>
      <w:r w:rsidRPr="005E01BF">
        <w:rPr>
          <w:rStyle w:val="Emphasis"/>
        </w:rPr>
        <w:t>hypocrisy</w:t>
      </w:r>
      <w:r w:rsidRPr="00D01B57">
        <w:rPr>
          <w:rStyle w:val="StyleUnderline"/>
        </w:rPr>
        <w:t xml:space="preserve"> of those members of the U.S. primacy coalition who seek to use the notion of </w:t>
      </w:r>
      <w:r w:rsidRPr="005E01BF">
        <w:rPr>
          <w:rStyle w:val="Emphasis"/>
        </w:rPr>
        <w:t>humanitarian intervention</w:t>
      </w:r>
      <w:r w:rsidRPr="00D01B57">
        <w:rPr>
          <w:rStyle w:val="StyleUnderline"/>
        </w:rPr>
        <w:t xml:space="preserve"> and </w:t>
      </w:r>
      <w:r w:rsidRPr="005E01BF">
        <w:rPr>
          <w:rStyle w:val="Emphasis"/>
        </w:rPr>
        <w:t>human</w:t>
      </w:r>
      <w:r w:rsidRPr="0099347F">
        <w:rPr>
          <w:rStyle w:val="Emphasis"/>
        </w:rPr>
        <w:t xml:space="preserve"> rights</w:t>
      </w:r>
      <w:r w:rsidRPr="00D01B57">
        <w:rPr>
          <w:rStyle w:val="StyleUnderline"/>
        </w:rPr>
        <w:t xml:space="preserve"> as a </w:t>
      </w:r>
      <w:r w:rsidRPr="005E01BF">
        <w:rPr>
          <w:rStyle w:val="Emphasis"/>
        </w:rPr>
        <w:t>fig leaf</w:t>
      </w:r>
      <w:r w:rsidRPr="00D01B57">
        <w:rPr>
          <w:rStyle w:val="StyleUnderline"/>
        </w:rPr>
        <w:t xml:space="preserve"> for </w:t>
      </w:r>
      <w:r w:rsidRPr="005E01BF">
        <w:rPr>
          <w:rStyle w:val="Emphasis"/>
        </w:rPr>
        <w:t>continued</w:t>
      </w:r>
      <w:r w:rsidRPr="00D01B57">
        <w:rPr>
          <w:rStyle w:val="StyleUnderline"/>
        </w:rPr>
        <w:t xml:space="preserve"> U.S. </w:t>
      </w:r>
      <w:r w:rsidRPr="005E01BF">
        <w:rPr>
          <w:rStyle w:val="Emphasis"/>
        </w:rPr>
        <w:t>heg</w:t>
      </w:r>
      <w:r w:rsidRPr="00D01B57">
        <w:rPr>
          <w:rStyle w:val="StyleUnderline"/>
        </w:rPr>
        <w:t>emony</w:t>
      </w:r>
      <w:r w:rsidRPr="005E01BF">
        <w:rPr>
          <w:sz w:val="14"/>
        </w:rPr>
        <w:t xml:space="preserve">— as exemplified in </w:t>
      </w:r>
      <w:r w:rsidRPr="00D01B57">
        <w:rPr>
          <w:rStyle w:val="StyleUnderline"/>
        </w:rPr>
        <w:t xml:space="preserve">the call for </w:t>
      </w:r>
      <w:r w:rsidRPr="005E01BF">
        <w:rPr>
          <w:rStyle w:val="Emphasis"/>
        </w:rPr>
        <w:t>interventionism</w:t>
      </w:r>
      <w:r w:rsidRPr="00D01B57">
        <w:rPr>
          <w:rStyle w:val="StyleUnderline"/>
        </w:rPr>
        <w:t xml:space="preserve">, </w:t>
      </w:r>
      <w:r w:rsidRPr="005E01BF">
        <w:rPr>
          <w:rStyle w:val="Emphasis"/>
        </w:rPr>
        <w:t>preemptive wars</w:t>
      </w:r>
      <w:r w:rsidRPr="00D01B57">
        <w:rPr>
          <w:rStyle w:val="StyleUnderline"/>
        </w:rPr>
        <w:t xml:space="preserve">, and an </w:t>
      </w:r>
      <w:r w:rsidRPr="005E01BF">
        <w:rPr>
          <w:rStyle w:val="Emphasis"/>
        </w:rPr>
        <w:t>aggressive foreign policy</w:t>
      </w:r>
      <w:r w:rsidRPr="005E01BF">
        <w:rPr>
          <w:sz w:val="14"/>
        </w:rPr>
        <w:t xml:space="preserve"> that was condemned at Nuremberg and prohibited by the principles enumerated in the Nuremberg Charter. Further, the UN Charter provides for a principled and effective path of accountability for all nations vis-à-vis the UN Security Council. While the Security Council stands in need of some basic reforms—such as the fact that the composition of the council should be changed to reflect current realities and that the veto power enjoyed by the Security Councils Permanent Five Members could be eliminated— I would argue that it is still a better place to oversee this transitional period historical period of the crumbling walls of the American Hegemon. However, foreign policy heavyweights on both the Left and Right are now calling for a new “League of Democracies.” One day, they say, it could replace the UN. But such a plan rests on the false assumption that democracies inherently work well together—or that anyone else besides the United States thinks it is a good idea. As Thomas Carothers notes, “</w:t>
      </w:r>
      <w:r w:rsidRPr="00D01B57">
        <w:rPr>
          <w:rStyle w:val="StyleUnderline"/>
        </w:rPr>
        <w:t xml:space="preserve">by </w:t>
      </w:r>
      <w:r w:rsidRPr="005E01BF">
        <w:rPr>
          <w:rStyle w:val="Emphasis"/>
        </w:rPr>
        <w:t>proposing</w:t>
      </w:r>
      <w:r w:rsidRPr="00D01B57">
        <w:rPr>
          <w:rStyle w:val="StyleUnderline"/>
        </w:rPr>
        <w:t xml:space="preserve"> yet </w:t>
      </w:r>
      <w:r w:rsidRPr="005E01BF">
        <w:rPr>
          <w:rStyle w:val="Emphasis"/>
        </w:rPr>
        <w:t>another U.S.-led</w:t>
      </w:r>
      <w:r w:rsidRPr="00D01B57">
        <w:rPr>
          <w:rStyle w:val="StyleUnderline"/>
        </w:rPr>
        <w:t xml:space="preserve">, </w:t>
      </w:r>
      <w:r w:rsidRPr="005E01BF">
        <w:rPr>
          <w:rStyle w:val="Emphasis"/>
        </w:rPr>
        <w:t>democracy</w:t>
      </w:r>
      <w:r w:rsidRPr="00D01B57">
        <w:rPr>
          <w:rStyle w:val="StyleUnderline"/>
        </w:rPr>
        <w:t xml:space="preserve"> focused global initiative reflects an almost willful obliviousness to how such an idea would be perceived and received outside the United States</w:t>
      </w:r>
      <w:r w:rsidRPr="005E01BF">
        <w:rPr>
          <w:sz w:val="14"/>
        </w:rPr>
        <w:t xml:space="preserve">.”27 Such an idea is just </w:t>
      </w:r>
      <w:r w:rsidRPr="005E01BF">
        <w:rPr>
          <w:rStyle w:val="Emphasis"/>
        </w:rPr>
        <w:t>another extension</w:t>
      </w:r>
      <w:r w:rsidRPr="00D01B57">
        <w:rPr>
          <w:rStyle w:val="StyleUnderline"/>
        </w:rPr>
        <w:t xml:space="preserve"> of the </w:t>
      </w:r>
      <w:r w:rsidRPr="005E01BF">
        <w:rPr>
          <w:rStyle w:val="Emphasis"/>
        </w:rPr>
        <w:t>imperial mind-set</w:t>
      </w:r>
      <w:r w:rsidRPr="00D01B57">
        <w:rPr>
          <w:rStyle w:val="StyleUnderline"/>
        </w:rPr>
        <w:t xml:space="preserve"> that has dominated the U.S. primacy coalition</w:t>
      </w:r>
      <w:r w:rsidRPr="005E01BF">
        <w:rPr>
          <w:sz w:val="14"/>
        </w:rPr>
        <w:t xml:space="preserve"> in order to </w:t>
      </w:r>
      <w:r w:rsidRPr="005E01BF">
        <w:rPr>
          <w:rStyle w:val="Emphasis"/>
        </w:rPr>
        <w:t>continue</w:t>
      </w:r>
      <w:r w:rsidRPr="00D01B57">
        <w:rPr>
          <w:rStyle w:val="StyleUnderline"/>
        </w:rPr>
        <w:t xml:space="preserve"> the </w:t>
      </w:r>
      <w:r w:rsidRPr="005E01BF">
        <w:rPr>
          <w:rStyle w:val="Emphasis"/>
        </w:rPr>
        <w:t>pursuit of heg</w:t>
      </w:r>
      <w:r w:rsidRPr="005E01BF">
        <w:rPr>
          <w:rStyle w:val="StyleUnderline"/>
        </w:rPr>
        <w:t>emony</w:t>
      </w:r>
      <w:r w:rsidRPr="005E01BF">
        <w:rPr>
          <w:sz w:val="14"/>
        </w:rPr>
        <w:t xml:space="preserve"> even as it crumbles around them. At the other extreme, there is Richard Haas, President of the Council on Foreign Relations. In addressing the question of what will follow U.S. dominance, he argues that “the principal characteristic of 21st century international relations is turning out to be non-polarity: a world dominated not by one or two or even several states but rather by dozens of actors possessing and exercising various kinds of power.”28 In this regard, he lumps together not only the six major world powers but also a good many international organizations and NGOs. This is an approach that stands in stark contrast to my depiction of a multipolar or multicentric world of regional orders that are coming into being under the ideological rubric of regionalism and being birthed into existence by the practices and processes associated with the growing phenomenon of “regionalization.” So, where Haas finds an emerging era of “nonpolarity,” I have articulated the evolution of a multicentric world of regions that will replace and surpass the drive for U.S. hegemony by building what I call a “Posthegemonic Era.” Where Haas describes the development of “non-polar disorder” and argues that “the increasing non-polar world will have mostly negative consequences for the U.S.—and for much of the rest of the world as well,”29 I argue the opposite. I argue that a </w:t>
      </w:r>
      <w:r w:rsidRPr="005E01BF">
        <w:rPr>
          <w:rStyle w:val="Emphasis"/>
        </w:rPr>
        <w:t>multicentric</w:t>
      </w:r>
      <w:r w:rsidRPr="00D01B57">
        <w:rPr>
          <w:rStyle w:val="StyleUnderline"/>
        </w:rPr>
        <w:t xml:space="preserve"> world of regional orders will be premised on </w:t>
      </w:r>
      <w:r w:rsidRPr="005E01BF">
        <w:rPr>
          <w:rStyle w:val="Emphasis"/>
        </w:rPr>
        <w:t>greater</w:t>
      </w:r>
      <w:r w:rsidRPr="00D01B57">
        <w:rPr>
          <w:rStyle w:val="StyleUnderline"/>
        </w:rPr>
        <w:t xml:space="preserve"> levels of </w:t>
      </w:r>
      <w:r w:rsidRPr="005E01BF">
        <w:rPr>
          <w:rStyle w:val="Emphasis"/>
        </w:rPr>
        <w:t>cooperation</w:t>
      </w:r>
      <w:r w:rsidRPr="00D01B57">
        <w:rPr>
          <w:rStyle w:val="StyleUnderline"/>
        </w:rPr>
        <w:t xml:space="preserve"> and, at the same time, will </w:t>
      </w:r>
      <w:r w:rsidRPr="005E01BF">
        <w:rPr>
          <w:rStyle w:val="Emphasis"/>
        </w:rPr>
        <w:t>effectively accommodate</w:t>
      </w:r>
      <w:r w:rsidRPr="00D01B57">
        <w:rPr>
          <w:rStyle w:val="StyleUnderline"/>
        </w:rPr>
        <w:t xml:space="preserve"> a </w:t>
      </w:r>
      <w:r w:rsidRPr="005E01BF">
        <w:rPr>
          <w:rStyle w:val="Emphasis"/>
        </w:rPr>
        <w:t>postimperial America</w:t>
      </w:r>
      <w:r w:rsidRPr="00D01B57">
        <w:rPr>
          <w:rStyle w:val="StyleUnderline"/>
        </w:rPr>
        <w:t xml:space="preserve"> into its scheme and ordering</w:t>
      </w:r>
      <w:r w:rsidRPr="005E01BF">
        <w:rPr>
          <w:sz w:val="14"/>
        </w:rPr>
        <w:t xml:space="preserve">. There are many historical trends that are leading both the United States and regional organizations in a multicentric world of regional orders into a Posthegemonic Era. Among these trends are </w:t>
      </w:r>
      <w:r w:rsidRPr="00D01B57">
        <w:rPr>
          <w:rStyle w:val="StyleUnderline"/>
        </w:rPr>
        <w:t xml:space="preserve">the </w:t>
      </w:r>
      <w:r w:rsidRPr="005E01BF">
        <w:rPr>
          <w:rStyle w:val="Emphasis"/>
        </w:rPr>
        <w:t>rejection of</w:t>
      </w:r>
      <w:r w:rsidRPr="00D01B57">
        <w:rPr>
          <w:rStyle w:val="StyleUnderline"/>
        </w:rPr>
        <w:t xml:space="preserve"> the </w:t>
      </w:r>
      <w:r w:rsidRPr="005E01BF">
        <w:rPr>
          <w:rStyle w:val="Emphasis"/>
        </w:rPr>
        <w:t>neoliberal economic model</w:t>
      </w:r>
      <w:r w:rsidRPr="00D01B57">
        <w:rPr>
          <w:rStyle w:val="StyleUnderline"/>
        </w:rPr>
        <w:t xml:space="preserve"> and the political agenda of neoconservatives. This rejection has led to the </w:t>
      </w:r>
      <w:r w:rsidRPr="005E01BF">
        <w:rPr>
          <w:rStyle w:val="Emphasis"/>
        </w:rPr>
        <w:t>growth of regional</w:t>
      </w:r>
      <w:r w:rsidRPr="00D01B57">
        <w:rPr>
          <w:rStyle w:val="StyleUnderline"/>
        </w:rPr>
        <w:t xml:space="preserve"> alliances </w:t>
      </w:r>
      <w:r w:rsidRPr="005E01BF">
        <w:rPr>
          <w:rStyle w:val="Emphasis"/>
        </w:rPr>
        <w:t>and international alliances</w:t>
      </w:r>
      <w:r w:rsidRPr="00D01B57">
        <w:rPr>
          <w:rStyle w:val="StyleUnderline"/>
        </w:rPr>
        <w:t xml:space="preserve">. </w:t>
      </w:r>
      <w:r w:rsidRPr="005E01BF">
        <w:rPr>
          <w:rStyle w:val="StyleUnderline"/>
        </w:rPr>
        <w:t>China</w:t>
      </w:r>
      <w:r w:rsidRPr="00D01B57">
        <w:rPr>
          <w:rStyle w:val="StyleUnderline"/>
        </w:rPr>
        <w:t xml:space="preserve"> and </w:t>
      </w:r>
      <w:r w:rsidRPr="005E01BF">
        <w:rPr>
          <w:rStyle w:val="StyleUnderline"/>
        </w:rPr>
        <w:t>India</w:t>
      </w:r>
      <w:r w:rsidRPr="00D01B57">
        <w:rPr>
          <w:rStyle w:val="StyleUnderline"/>
        </w:rPr>
        <w:t xml:space="preserve"> are emerging as the great powers</w:t>
      </w:r>
      <w:r w:rsidRPr="005E01BF">
        <w:rPr>
          <w:sz w:val="14"/>
        </w:rPr>
        <w:t xml:space="preserve"> of the twenty-first century.30 </w:t>
      </w:r>
      <w:r w:rsidRPr="00D01B57">
        <w:rPr>
          <w:rStyle w:val="StyleUnderline"/>
        </w:rPr>
        <w:t>Latin America is a regional center for international investment</w:t>
      </w:r>
      <w:r w:rsidRPr="005E01BF">
        <w:rPr>
          <w:sz w:val="14"/>
        </w:rPr>
        <w:t xml:space="preserve">.31 </w:t>
      </w:r>
      <w:r w:rsidRPr="00D01B57">
        <w:rPr>
          <w:rStyle w:val="StyleUnderline"/>
        </w:rPr>
        <w:t>The European Union is a regional model for the rest of the world</w:t>
      </w:r>
      <w:r w:rsidRPr="005E01BF">
        <w:rPr>
          <w:sz w:val="14"/>
        </w:rPr>
        <w:t xml:space="preserve">.32 </w:t>
      </w:r>
      <w:r w:rsidRPr="00D01B57">
        <w:rPr>
          <w:rStyle w:val="StyleUnderline"/>
        </w:rPr>
        <w:t>Rising levels of prosperity in Asia are accompanied by a rejection of U.S. interventionism</w:t>
      </w:r>
      <w:r w:rsidRPr="005E01BF">
        <w:rPr>
          <w:sz w:val="14"/>
        </w:rPr>
        <w:t xml:space="preserve">.33 </w:t>
      </w:r>
      <w:r w:rsidRPr="00D01B57">
        <w:rPr>
          <w:rStyle w:val="StyleUnderline"/>
        </w:rPr>
        <w:t>The growth rate of emerging economies has surged to around 7 percent.</w:t>
      </w:r>
      <w:r w:rsidRPr="005E01BF">
        <w:rPr>
          <w:sz w:val="14"/>
        </w:rPr>
        <w:t xml:space="preserve"> Emerging economies have large foreign exchange reserves—not less than three-quarters of the global total. During the Bush-II years, </w:t>
      </w:r>
      <w:r w:rsidRPr="00D01B57">
        <w:rPr>
          <w:rStyle w:val="StyleUnderline"/>
        </w:rPr>
        <w:t xml:space="preserve">China and India added more to global GDP than America. In fact, </w:t>
      </w:r>
      <w:r w:rsidRPr="005E01BF">
        <w:rPr>
          <w:rStyle w:val="Emphasis"/>
        </w:rPr>
        <w:t>America’s importance</w:t>
      </w:r>
      <w:r w:rsidRPr="00D01B57">
        <w:rPr>
          <w:rStyle w:val="StyleUnderline"/>
        </w:rPr>
        <w:t xml:space="preserve"> as an </w:t>
      </w:r>
      <w:r w:rsidRPr="005E01BF">
        <w:rPr>
          <w:rStyle w:val="Emphasis"/>
        </w:rPr>
        <w:t>engine of global growth</w:t>
      </w:r>
      <w:r w:rsidRPr="00D01B57">
        <w:rPr>
          <w:rStyle w:val="StyleUnderline"/>
        </w:rPr>
        <w:t xml:space="preserve"> has been </w:t>
      </w:r>
      <w:r w:rsidRPr="005E01BF">
        <w:rPr>
          <w:rStyle w:val="Emphasis"/>
        </w:rPr>
        <w:t>exaggerated</w:t>
      </w:r>
      <w:r w:rsidRPr="00D01B57">
        <w:rPr>
          <w:rStyle w:val="StyleUnderline"/>
        </w:rPr>
        <w:t>.</w:t>
      </w:r>
      <w:r w:rsidRPr="005E01BF">
        <w:rPr>
          <w:sz w:val="14"/>
        </w:rPr>
        <w:t xml:space="preserve"> Since 2000, its share of world imports has dropped from 19 percent to 14 percent. America’s current account deficit has started to shrink, meaning that it is no longer pulling the rest of the world along. Since 2006, throughout the Global South, moves have been made to tighten existing investment rules to regulate foreign investments and protect “strategic sectors” from foreign investors. Unlike the 1990s, today the costs and benefits of foreign direct investment (FDI) are being evaluated in a more balanced manner that includes social, political, and strategic factors—not just economic ones.34 Further evidence of an emerging Posthegemonic Era is found in the reality that the EU can shoulder greater defense burdens, even as China and India emerge as great powers. </w:t>
      </w:r>
      <w:r w:rsidRPr="005E01BF">
        <w:rPr>
          <w:rStyle w:val="StyleUnderline"/>
        </w:rPr>
        <w:t xml:space="preserve">Regional organizations fill the power gap as </w:t>
      </w:r>
      <w:r w:rsidRPr="005E01BF">
        <w:rPr>
          <w:rStyle w:val="Emphasis"/>
        </w:rPr>
        <w:t>U.S. heg</w:t>
      </w:r>
      <w:r w:rsidRPr="005E01BF">
        <w:t>emony</w:t>
      </w:r>
      <w:r w:rsidRPr="005E01BF">
        <w:rPr>
          <w:rStyle w:val="Emphasis"/>
        </w:rPr>
        <w:t xml:space="preserve"> declines</w:t>
      </w:r>
      <w:r w:rsidRPr="005E01BF">
        <w:rPr>
          <w:rStyle w:val="StyleUnderline"/>
        </w:rPr>
        <w:t xml:space="preserve"> and its primacy comes to a close. The era of U.S. domination is ending as the Asian Century is beginning to emerge</w:t>
      </w:r>
      <w:r w:rsidRPr="005E01BF">
        <w:rPr>
          <w:sz w:val="14"/>
        </w:rPr>
        <w:t xml:space="preserve">.35 The growing strength of regional organizations is creating a world order of enhanced mutual cooperation for common purposes. For example, China, the United States, and the Middle East have a triangular relationship so that if any one of the three sides of this triangular relationship is unhappy, it has the power to make the other two unhappy as well.36 In </w:t>
      </w:r>
      <w:r w:rsidRPr="005E01BF">
        <w:rPr>
          <w:rStyle w:val="StyleUnderline"/>
        </w:rPr>
        <w:t>this new geopolitical environment, diplomacy and dialogue must of necessity begin the task of replacing unilateralism</w:t>
      </w:r>
      <w:r w:rsidRPr="005E01BF">
        <w:rPr>
          <w:sz w:val="14"/>
        </w:rPr>
        <w:t xml:space="preserve">. 37 Consensual governance among regional and international actors in alliance structures that increase trade and investment for the sake of genuine national and regional development are the pragmatic antidotes to neoconservative and neoliberal economic models.38 Latin American nations are rejecting U.S.-backed Free Trade Agreements (FTAs) more frequently.39 </w:t>
      </w:r>
      <w:r w:rsidRPr="005E01BF">
        <w:rPr>
          <w:rStyle w:val="StyleUnderline"/>
        </w:rPr>
        <w:t xml:space="preserve">The U.S. will continue to push for FTAs but will face growing opposition because of their negative impact in </w:t>
      </w:r>
      <w:r w:rsidRPr="000C6F5E">
        <w:rPr>
          <w:rStyle w:val="Emphasis"/>
        </w:rPr>
        <w:t>effectuating higher levels of domestic inequality</w:t>
      </w:r>
      <w:r w:rsidRPr="005E01BF">
        <w:rPr>
          <w:rStyle w:val="StyleUnderline"/>
        </w:rPr>
        <w:t xml:space="preserve"> across all of Latin America.</w:t>
      </w:r>
      <w:r w:rsidRPr="005E01BF">
        <w:rPr>
          <w:sz w:val="14"/>
        </w:rPr>
        <w:t xml:space="preserve"> The Andean countries (Ecuador and Peru) will be forced to democratize their respective participatory frameworks for decision making. In turn, the United States will be forced to accommodate radical changes to FTAs that have left millions of citizens out of the participatory framework. As Professor Timothy Canova has observed on the effects of the U.S.-dominated system of global finance in general: “the global monetary system, and the IMF in particular, systematically subordinates entire nations of color. Such systematic subordination generates literally millions of unheard stories of oppression, but these stories are often marginalized, ignored, or pathologized by the way that dominant discourse blames the victim.”40 Appropriately, Canova recognizes that “the IMF’s structural adjustment punishment should be seen as a direct threat to Latin America’s cultural values. The IMF’s one-size-fits-all solution of downward adjustment has a leveling effect on local political cultures and social progress.”41 To counter these debilitating policies associated with the project of U.S. hegemony, Latin America embraces Mercosur and the Andean Community free trade organizations, which can easily promote greater regional integration. Guaranteeing fairness and inclusiveness to sectors of the populace not favored by past FTAs shows that these regions have learned that equitable development and democratization must accompany all approaches to economic liberalization. It is in both U.S. and Latin American interests to promote poverty reduction and long-term stability through greater inclusiveness of previously excluded sectors. Additionally, the Bank of the South (Banco del Sur) is becoming the primary development bank for South America. It is designed to advance regional integration in the spirit of the more regional-centric Bolivarian Alternative for the Americas (ALBA). Due to these advances, the IMF and World Bank will continue diminish in importance throughout Latin America and the rest of the Global South. This trend is already evident in Southeast Asia thanks to the vision of an ASEAN Economic Community. The ten-member Association of South East Asian Nations (ASEAN) has brought forward the planned deadline for the establishment of an ASEAN Economic Community from its original date of 2020 to 2015.42 In light of these trends it seems certain that the crumbling walls of American hegemony will be forced to accommodate a rising multicentric world of regional orders. Yet, given the historical record, I am compelled to conclude that the </w:t>
      </w:r>
      <w:r w:rsidRPr="000C6F5E">
        <w:rPr>
          <w:rStyle w:val="Emphasis"/>
        </w:rPr>
        <w:t>U.S. Empire</w:t>
      </w:r>
      <w:r w:rsidRPr="005E01BF">
        <w:rPr>
          <w:rStyle w:val="StyleUnderline"/>
        </w:rPr>
        <w:t xml:space="preserve"> will </w:t>
      </w:r>
      <w:r w:rsidRPr="000C6F5E">
        <w:rPr>
          <w:rStyle w:val="Emphasis"/>
        </w:rPr>
        <w:t>not go quietly</w:t>
      </w:r>
      <w:r w:rsidRPr="005E01BF">
        <w:rPr>
          <w:rStyle w:val="StyleUnderline"/>
        </w:rPr>
        <w:t xml:space="preserve"> into </w:t>
      </w:r>
      <w:r w:rsidRPr="000C6F5E">
        <w:rPr>
          <w:rStyle w:val="StyleUnderline"/>
        </w:rPr>
        <w:t>the night of</w:t>
      </w:r>
      <w:r w:rsidRPr="005E01BF">
        <w:rPr>
          <w:rStyle w:val="StyleUnderline"/>
        </w:rPr>
        <w:t xml:space="preserve"> its imperial </w:t>
      </w:r>
      <w:r w:rsidRPr="000C6F5E">
        <w:rPr>
          <w:rStyle w:val="StyleUnderline"/>
        </w:rPr>
        <w:t>sunset</w:t>
      </w:r>
      <w:r w:rsidRPr="005E01BF">
        <w:rPr>
          <w:rStyle w:val="StyleUnderline"/>
        </w:rPr>
        <w:t xml:space="preserve">. Rather, its political and military </w:t>
      </w:r>
      <w:r w:rsidRPr="000C6F5E">
        <w:rPr>
          <w:rStyle w:val="Emphasis"/>
        </w:rPr>
        <w:t>elites still seem dedicated</w:t>
      </w:r>
      <w:r w:rsidRPr="005E01BF">
        <w:rPr>
          <w:rStyle w:val="StyleUnderline"/>
        </w:rPr>
        <w:t xml:space="preserve"> to their conception of American primacy and its continuation into the twenty-first century. Associated with them is a class of </w:t>
      </w:r>
      <w:r w:rsidRPr="000C6F5E">
        <w:rPr>
          <w:rStyle w:val="Emphasis"/>
        </w:rPr>
        <w:t>transnational capitalist elites</w:t>
      </w:r>
      <w:r w:rsidRPr="005E01BF">
        <w:rPr>
          <w:rStyle w:val="StyleUnderline"/>
        </w:rPr>
        <w:t xml:space="preserve"> composed of </w:t>
      </w:r>
      <w:r w:rsidRPr="000C6F5E">
        <w:rPr>
          <w:rStyle w:val="Emphasis"/>
        </w:rPr>
        <w:t>banking, corporate, and financial interests</w:t>
      </w:r>
      <w:r w:rsidRPr="005E01BF">
        <w:rPr>
          <w:rStyle w:val="StyleUnderline"/>
        </w:rPr>
        <w:t xml:space="preserve"> that want to continue their global reign under the military auspices of the U.S. Empire.</w:t>
      </w:r>
      <w:r w:rsidRPr="005E01BF">
        <w:rPr>
          <w:sz w:val="14"/>
        </w:rPr>
        <w:t xml:space="preserve"> To both sets of elites, I would offer the following warning, taken from the writing of Petras and Veltmeyer: “Empire building is the result of deliberate, calculated acts and improvised interventions in circumstances and contingencies, which are out of the control of imperial elites. </w:t>
      </w:r>
      <w:r w:rsidRPr="000C6F5E">
        <w:rPr>
          <w:rStyle w:val="Emphasis"/>
        </w:rPr>
        <w:t>Imperial policymakers</w:t>
      </w:r>
      <w:r w:rsidRPr="005E01BF">
        <w:rPr>
          <w:rStyle w:val="StyleUnderline"/>
        </w:rPr>
        <w:t xml:space="preserve"> utilize a </w:t>
      </w:r>
      <w:r w:rsidRPr="000C6F5E">
        <w:rPr>
          <w:rStyle w:val="Emphasis"/>
        </w:rPr>
        <w:t>vast array of policy tools</w:t>
      </w:r>
      <w:r w:rsidRPr="005E01BF">
        <w:rPr>
          <w:rStyle w:val="StyleUnderline"/>
        </w:rPr>
        <w:t xml:space="preserve"> in </w:t>
      </w:r>
      <w:r w:rsidRPr="000C6F5E">
        <w:rPr>
          <w:rStyle w:val="Emphasis"/>
        </w:rPr>
        <w:t>destroying adversaries</w:t>
      </w:r>
      <w:r w:rsidRPr="005E01BF">
        <w:rPr>
          <w:rStyle w:val="StyleUnderline"/>
        </w:rPr>
        <w:t xml:space="preserve"> and </w:t>
      </w:r>
      <w:r w:rsidRPr="000C6F5E">
        <w:rPr>
          <w:rStyle w:val="Emphasis"/>
        </w:rPr>
        <w:t>supporting clients</w:t>
      </w:r>
      <w:r w:rsidRPr="005E01BF">
        <w:rPr>
          <w:rStyle w:val="StyleUnderline"/>
        </w:rPr>
        <w:t xml:space="preserve">, </w:t>
      </w:r>
      <w:r w:rsidRPr="000C6F5E">
        <w:rPr>
          <w:rStyle w:val="Emphasis"/>
        </w:rPr>
        <w:t>but</w:t>
      </w:r>
      <w:r w:rsidRPr="005E01BF">
        <w:rPr>
          <w:rStyle w:val="StyleUnderline"/>
        </w:rPr>
        <w:t xml:space="preserve"> they </w:t>
      </w:r>
      <w:r w:rsidRPr="000C6F5E">
        <w:rPr>
          <w:rStyle w:val="Emphasis"/>
        </w:rPr>
        <w:t>neither control all political resources</w:t>
      </w:r>
      <w:r w:rsidRPr="005E01BF">
        <w:rPr>
          <w:rStyle w:val="StyleUnderline"/>
        </w:rPr>
        <w:t xml:space="preserve"> nor dominate the conditions or social forces which act against them</w:t>
      </w:r>
      <w:r w:rsidRPr="005E01BF">
        <w:rPr>
          <w:sz w:val="14"/>
        </w:rPr>
        <w:t xml:space="preserve">.”43 To this observation we may also </w:t>
      </w:r>
      <w:r w:rsidRPr="005E01BF">
        <w:rPr>
          <w:rStyle w:val="StyleUnderline"/>
        </w:rPr>
        <w:t>note that the 2008 domestic economy of the United States has been placed in the throes of a serious meltdown, largely due to years of unrestrained financial deregulation.</w:t>
      </w:r>
      <w:r w:rsidRPr="005E01BF">
        <w:rPr>
          <w:sz w:val="14"/>
        </w:rPr>
        <w:t xml:space="preserve"> The U.S. citizenry and its elites are in the process of being forced to confront the following reality: “</w:t>
      </w:r>
      <w:r w:rsidRPr="005E01BF">
        <w:rPr>
          <w:rStyle w:val="StyleUnderline"/>
        </w:rPr>
        <w:t xml:space="preserve">Even those who favor the prevailing </w:t>
      </w:r>
      <w:r w:rsidRPr="000C6F5E">
        <w:rPr>
          <w:rStyle w:val="Emphasis"/>
        </w:rPr>
        <w:t>free-market dogma</w:t>
      </w:r>
      <w:r w:rsidRPr="005E01BF">
        <w:rPr>
          <w:rStyle w:val="StyleUnderline"/>
        </w:rPr>
        <w:t xml:space="preserve"> may well </w:t>
      </w:r>
      <w:r w:rsidRPr="000C6F5E">
        <w:rPr>
          <w:rStyle w:val="Emphasis"/>
        </w:rPr>
        <w:t>remember</w:t>
      </w:r>
      <w:r w:rsidRPr="005E01BF">
        <w:rPr>
          <w:rStyle w:val="StyleUnderline"/>
        </w:rPr>
        <w:t xml:space="preserve"> that a </w:t>
      </w:r>
      <w:r w:rsidRPr="000C6F5E">
        <w:rPr>
          <w:rStyle w:val="Emphasis"/>
        </w:rPr>
        <w:t>democracy that lacks effective and informed public debate</w:t>
      </w:r>
      <w:r w:rsidRPr="005E01BF">
        <w:rPr>
          <w:rStyle w:val="StyleUnderline"/>
        </w:rPr>
        <w:t xml:space="preserve"> during times of crisis is no longer master of its own fate, but an organism at the mercy of outside forces</w:t>
      </w:r>
      <w:r w:rsidRPr="005E01BF">
        <w:rPr>
          <w:sz w:val="14"/>
        </w:rPr>
        <w:t xml:space="preserve">.”44 </w:t>
      </w:r>
      <w:r w:rsidRPr="005E01BF">
        <w:rPr>
          <w:rStyle w:val="StyleUnderline"/>
        </w:rPr>
        <w:t xml:space="preserve">For the </w:t>
      </w:r>
      <w:r w:rsidRPr="000C6F5E">
        <w:rPr>
          <w:rStyle w:val="StyleUnderline"/>
        </w:rPr>
        <w:t>future of American hegemony, it appears that these lessons are being learned too late.</w:t>
      </w:r>
    </w:p>
    <w:p w14:paraId="7F5CE2AD" w14:textId="516E4A73" w:rsidR="00FF1635" w:rsidRDefault="00FF1635" w:rsidP="00FF1635">
      <w:pPr>
        <w:pStyle w:val="Heading4"/>
      </w:pPr>
      <w:r>
        <w:t xml:space="preserve">The affirmative creates their arms reduction as a humanitarian exhibit that is inherently neoliberal </w:t>
      </w:r>
    </w:p>
    <w:p w14:paraId="2970FAB0" w14:textId="77777777" w:rsidR="00FF1635" w:rsidRDefault="00FF1635" w:rsidP="00FF1635">
      <w:pPr>
        <w:rPr>
          <w:rFonts w:cs="Calibri"/>
        </w:rPr>
      </w:pPr>
      <w:r w:rsidRPr="00C72FEF">
        <w:rPr>
          <w:rStyle w:val="Style13ptBold"/>
        </w:rPr>
        <w:t>Pauliny</w:t>
      </w:r>
      <w:r>
        <w:rPr>
          <w:rStyle w:val="Style13ptBold"/>
        </w:rPr>
        <w:t xml:space="preserve"> 16 </w:t>
      </w:r>
      <w:r w:rsidRPr="00C72FEF">
        <w:rPr>
          <w:rFonts w:cs="Calibri"/>
        </w:rPr>
        <w:t xml:space="preserve"> (Tara Pauliny, Assistant Professor John Jay college of criminal justice, 2016, Neoliberal Rhetorics and Body Politics: Plastinate Exhibits as Infiltration, Lexington books, pg. </w:t>
      </w:r>
      <w:r>
        <w:rPr>
          <w:rFonts w:cs="Calibri"/>
        </w:rPr>
        <w:t>25-27</w:t>
      </w:r>
      <w:r w:rsidRPr="00C72FEF">
        <w:rPr>
          <w:rFonts w:cs="Calibri"/>
        </w:rPr>
        <w:t>)///PSC</w:t>
      </w:r>
    </w:p>
    <w:p w14:paraId="6E4E04E1" w14:textId="77777777" w:rsidR="00FF1635" w:rsidRPr="00AD53A4" w:rsidRDefault="00FF1635" w:rsidP="00FF1635">
      <w:pPr>
        <w:rPr>
          <w:rStyle w:val="StyleUnderline"/>
        </w:rPr>
      </w:pPr>
      <w:r w:rsidRPr="00AD53A4">
        <w:rPr>
          <w:rStyle w:val="StyleUnderline"/>
        </w:rPr>
        <w:t>Neoliberal Rhetorics and Body Politics filters transnational feminist rhetorical analyses through the lenses of necropolitical, biopolitical, and affect theories to understand how the global force of neoliberalism infiltrates all parts of life from nation-state relationships to individual subject formation.</w:t>
      </w:r>
      <w:r w:rsidRPr="00AD53A4">
        <w:rPr>
          <w:rFonts w:cs="Calibri"/>
          <w:sz w:val="16"/>
        </w:rPr>
        <w:t xml:space="preserve"> Through rhetorical analyses of plastinate exhibits’ political and cultural contexts, their marketing literature and showcased artifacts, and their connection to historical displays of bodies, the project articulates how neoliberalism creates a grand narrative while simultaneously permeating daily living. </w:t>
      </w:r>
      <w:r w:rsidRPr="00AD53A4">
        <w:rPr>
          <w:rStyle w:val="StyleUnderline"/>
        </w:rPr>
        <w:t>Focusing on the hugely popular and profitable exhibits of preserved, dissected, and posed human bodies and body parts offered by the German anatomist Gunther von Hagens and Premier Exhibitions, the book sees these exhibits as both examples of neoliberalism’s ideological reach and as a critical lens through which to understand the scope of that reach</w:t>
      </w:r>
      <w:r w:rsidRPr="00AD53A4">
        <w:rPr>
          <w:rFonts w:cs="Calibri"/>
          <w:sz w:val="16"/>
        </w:rPr>
        <w:t>. In The Megarhetorics of Global Development, Dingo and Scott call for the mobilization of rhetoric’s “interpretive and productive toolbox [. . .] to highlight, critique, and intervene in the hegemonic functions of neoliberal global development” (“Introduction” 16). This book follows their logic and, as such, is guided by the following questions: How do these exhibits illustrate neoliberalism’s rhetorical force and cultural infiltration?; Within these contexts, how does neoliberalism contribute to the historical, public, profitable, and pedagogical display of human cadavers?; How do these exhibits showcase neoliberalism’s impact on the transnational relationships of states—especially the United States and China?; How do the ideas forwarded in these exhibits showcase neoliberalism’s emphasis on health and well-being both within and outside the United States; How do the exhibits showcase the corporatization and privatization of health and the connections being made here among health, national interest, personal responsibility, and profit?; and finally, How do these exhibits illustrate neoliberalism’s impact on subjectivity and how might subjects intervene in this process? The first chapter, “Plastination and a History of Bodily Display,” begins to investigate the world of plastinated corpses by looking back toward its conception</w:t>
      </w:r>
      <w:r w:rsidRPr="00AD53A4">
        <w:rPr>
          <w:rStyle w:val="StyleUnderline"/>
        </w:rPr>
        <w:t>. Illustrating how the very process of plastination serves as a metaphor for neoliberalism’s rhetorical infiltration and explaining why these exhibits serve as particularly fruitful analytical sites, I review the history, purpose, and relevant particulars of BODY WORLDS and BODIES…The Exhibition</w:t>
      </w:r>
      <w:r w:rsidRPr="00AD53A4">
        <w:rPr>
          <w:rFonts w:cs="Calibri"/>
          <w:sz w:val="16"/>
        </w:rPr>
        <w:t xml:space="preserve">. The chapter then </w:t>
      </w:r>
      <w:r w:rsidRPr="00AD53A4">
        <w:rPr>
          <w:rStyle w:val="StyleUnderline"/>
        </w:rPr>
        <w:t>reveals the exhibits’ connection to historical bodily displays such as freak shows, public autopsies, and human museum curiosities, and closes by positing why these exhibits might best be understood as a postmodern expansion of colonialist eugenics</w:t>
      </w:r>
      <w:r w:rsidRPr="00AD53A4">
        <w:rPr>
          <w:rFonts w:cs="Calibri"/>
          <w:sz w:val="16"/>
        </w:rPr>
        <w:t xml:space="preserve">. The next chapter, “Neoliberal Necropolitics: Rhetorics of the Living Dead,” evidences </w:t>
      </w:r>
      <w:r w:rsidRPr="00AD53A4">
        <w:rPr>
          <w:rStyle w:val="StyleUnderline"/>
        </w:rPr>
        <w:t>neoliberalism’s turn toward the “commodification of everything</w:t>
      </w:r>
      <w:r w:rsidRPr="00AD53A4">
        <w:rPr>
          <w:rFonts w:cs="Calibri"/>
          <w:sz w:val="16"/>
        </w:rPr>
        <w:t>,” while also revealing its hidden costs. It documents a transnational system that discriminately values life: one that recognizes some humans (the exhibits’ customers) as inherently worthwhile, while measuring others (the population it exploits) by the labor that can be extracted from their corpses. And</w:t>
      </w:r>
      <w:r w:rsidRPr="00AD53A4">
        <w:rPr>
          <w:rStyle w:val="Emphasis"/>
        </w:rPr>
        <w:t>, by identifying and connecting the international trade agreements, policies, and commodity classifications that work in support of these exhibits, it demonstrates how the regime of neoliberalism subjugates human rights, political ideology, and even nationalism to the pursuit of economic gains.</w:t>
      </w:r>
      <w:r w:rsidRPr="00AD53A4">
        <w:rPr>
          <w:rFonts w:cs="Calibri"/>
          <w:sz w:val="16"/>
        </w:rPr>
        <w:t xml:space="preserve"> Ultimately, </w:t>
      </w:r>
      <w:r w:rsidRPr="00AD53A4">
        <w:rPr>
          <w:rStyle w:val="StyleUnderline"/>
        </w:rPr>
        <w:t>the chapter examines the necropolitical force of these exhibits and their place within the wider transnational arena where organ harvesting, surrogacy, and blood procurement is constructed as a neoliberal right</w:t>
      </w:r>
      <w:r w:rsidRPr="00AD53A4">
        <w:rPr>
          <w:rFonts w:cs="Calibri"/>
          <w:sz w:val="16"/>
        </w:rPr>
        <w:t xml:space="preserve">. Chapter three, “For-Profit Pedagogies: Neoliberalism and the Plastinate Marketplace,” examines how BODIES…The Exhibition and BODY WORLDS offer particular examples of how neoliberal discourses of self-reliance and self-control get translated and bought—both literally and figuratively—by Western consumers. </w:t>
      </w:r>
      <w:r w:rsidRPr="00AD53A4">
        <w:rPr>
          <w:rStyle w:val="StyleUnderline"/>
        </w:rPr>
        <w:t>It analyzes what I call the exhibits’ “rhetorics of validity and value,” their “rhetorics of self-reliance and control,” and finally, their “rhetorics of souvenirs</w:t>
      </w:r>
      <w:r w:rsidRPr="00AD53A4">
        <w:rPr>
          <w:rFonts w:cs="Calibri"/>
          <w:sz w:val="16"/>
        </w:rPr>
        <w:t xml:space="preserve">.” By illustrating how the exhibits’ discourse and objects for purchase allow neoliberalism to be materialized, </w:t>
      </w:r>
      <w:r w:rsidRPr="00AD53A4">
        <w:rPr>
          <w:rStyle w:val="StyleUnderline"/>
        </w:rPr>
        <w:t>the chapter elucidates how the design and marketing of the exhibits, and their related paraphernalia, moves the discourse of neoliberalism from the public view and into private spaces</w:t>
      </w:r>
      <w:r w:rsidRPr="00AD53A4">
        <w:rPr>
          <w:rFonts w:cs="Calibri"/>
          <w:sz w:val="16"/>
        </w:rPr>
        <w:t>. It extrapolates from these aspects and maps their rhetorical functions—that is, it delineates and analyzes the arguments about neoliberalism that are being advanced by these exhibits. In the final chapter, “Rhetorics of Affect and Intimacy: Plastinate Exhibits and the Construction of the Neoliberal Citizen-Subject</w:t>
      </w:r>
      <w:r w:rsidRPr="00AD53A4">
        <w:rPr>
          <w:rStyle w:val="StyleUnderline"/>
        </w:rPr>
        <w:t>,” I argue that the plastinate exhibits’ persuasive effects are predicated, in part, on the rhetorical deployment of intimacy and affect</w:t>
      </w:r>
      <w:r w:rsidRPr="00AD53A4">
        <w:rPr>
          <w:rFonts w:cs="Calibri"/>
          <w:sz w:val="16"/>
        </w:rPr>
        <w:t xml:space="preserve">. The chapter posits that the </w:t>
      </w:r>
      <w:r w:rsidRPr="00AD53A4">
        <w:rPr>
          <w:rStyle w:val="StyleUnderline"/>
        </w:rPr>
        <w:t xml:space="preserve">exhibits foster a relationship among audience, text, and author that is built on the possibility of personal transformation and material effect, where viewers are constructed as recipients of authorial </w:t>
      </w:r>
      <w:r w:rsidRPr="00AD53A4">
        <w:rPr>
          <w:rFonts w:cs="Calibri"/>
          <w:sz w:val="16"/>
        </w:rPr>
        <w:t xml:space="preserve">(albeit anonymous and disembodied) </w:t>
      </w:r>
      <w:r w:rsidRPr="00AD53A4">
        <w:rPr>
          <w:rStyle w:val="StyleUnderline"/>
        </w:rPr>
        <w:t>knowledge and benevolence</w:t>
      </w:r>
      <w:r w:rsidRPr="00AD53A4">
        <w:rPr>
          <w:rFonts w:cs="Calibri"/>
          <w:sz w:val="16"/>
        </w:rPr>
        <w:t xml:space="preserve">. Drawing on the Foucauldian concepts of biopower and governmentality, the chapter focuses on this intimate and affective rhetorical relationship and asks how such appeals construct a particular version of the neoliberal citizen-subject. In doing so, </w:t>
      </w:r>
      <w:r w:rsidRPr="00AD53A4">
        <w:rPr>
          <w:rStyle w:val="StyleUnderline"/>
        </w:rPr>
        <w:t>the chapter also remains attuned to the exhibits’ continued employment of the neoliberal rhetorics of freedom, personal responsibility, self-reliance, and choice as it illustrates how these discourses have come to penetrate the very notion of the self.</w:t>
      </w:r>
      <w:r w:rsidRPr="00AD53A4">
        <w:rPr>
          <w:rFonts w:cs="Calibri"/>
          <w:sz w:val="16"/>
        </w:rPr>
        <w:t xml:space="preserve"> Ultimately, </w:t>
      </w:r>
      <w:r w:rsidRPr="00AD53A4">
        <w:rPr>
          <w:rStyle w:val="StyleUnderline"/>
        </w:rPr>
        <w:t>Neoliberal Rhetorics and Body Politics locates the necropolitical, biopolitical, and affective aspects of discourse as it investigates the rhetorical palimpsest created when neoliberal ideology is filtered through public pseudo-pedagogical exhibits. It demonstrates how persuasive, insidious, and pervasive a seemingly innocuous exhibit can be—especially when it engages and exploits such mainstream and commonplace associations as the Boy and Girls Scout of America and heavily weighted markers of individualism.</w:t>
      </w:r>
    </w:p>
    <w:p w14:paraId="77C812CD" w14:textId="2CC5B2F7" w:rsidR="005D1B65" w:rsidRDefault="00FA1A8B" w:rsidP="00FA1A8B">
      <w:pPr>
        <w:pStyle w:val="Heading3"/>
      </w:pPr>
      <w:r>
        <w:t xml:space="preserve">L – Regulation </w:t>
      </w:r>
    </w:p>
    <w:p w14:paraId="0CB4CAAB" w14:textId="77777777" w:rsidR="00FA1A8B" w:rsidRDefault="00FA1A8B" w:rsidP="00FA1A8B">
      <w:pPr>
        <w:pStyle w:val="Heading4"/>
      </w:pPr>
      <w:r>
        <w:t>Arms-Industry profitability is built into the very fabric of government regulations of arms. Arms corporations directly influence policies, help determine where to wage wars, and continue uneeded production in the name of profit.</w:t>
      </w:r>
    </w:p>
    <w:p w14:paraId="0ECFBD65" w14:textId="77777777" w:rsidR="00FA1A8B" w:rsidRPr="009B3A0A" w:rsidRDefault="00FA1A8B" w:rsidP="00FA1A8B">
      <w:r>
        <w:rPr>
          <w:rStyle w:val="Style13ptBold"/>
        </w:rPr>
        <w:t xml:space="preserve">Kirk and Okazawa-Rey 2000 </w:t>
      </w:r>
      <w:r w:rsidRPr="009B3A0A">
        <w:t>Gwyn Kirk and Margo Okazawa-Rey</w:t>
      </w:r>
      <w:r>
        <w:t>, “</w:t>
      </w:r>
      <w:r w:rsidRPr="009B3A0A">
        <w:t>Neoliberalism, Militarism, and Armed Conflict</w:t>
      </w:r>
      <w:r>
        <w:t xml:space="preserve">”, </w:t>
      </w:r>
      <w:r w:rsidRPr="009B3A0A">
        <w:t>Social Justice, Vol. 27, No. 4 (82), Neoliberalism, Militarism, And Armed Conflict ( Winter 2000), pp. 1-17</w:t>
      </w:r>
      <w:r>
        <w:t xml:space="preserve">, </w:t>
      </w:r>
      <w:hyperlink r:id="rId14" w:history="1">
        <w:r w:rsidRPr="00995DDE">
          <w:rPr>
            <w:rStyle w:val="Hyperlink"/>
          </w:rPr>
          <w:t>http://www.jstor.org/stable/29768029</w:t>
        </w:r>
      </w:hyperlink>
      <w:r>
        <w:t>, /MegLak</w:t>
      </w:r>
    </w:p>
    <w:p w14:paraId="52A172CE" w14:textId="77777777" w:rsidR="00FA1A8B" w:rsidRPr="005E28B4" w:rsidRDefault="00FA1A8B" w:rsidP="00FA1A8B">
      <w:pPr>
        <w:rPr>
          <w:sz w:val="16"/>
        </w:rPr>
      </w:pPr>
      <w:r w:rsidRPr="005E28B4">
        <w:rPr>
          <w:sz w:val="16"/>
        </w:rPr>
        <w:t xml:space="preserve">The </w:t>
      </w:r>
      <w:r w:rsidRPr="005E28B4">
        <w:rPr>
          <w:rStyle w:val="StyleUnderline"/>
        </w:rPr>
        <w:t>articles</w:t>
      </w:r>
      <w:r w:rsidRPr="005E28B4">
        <w:rPr>
          <w:sz w:val="16"/>
        </w:rPr>
        <w:t xml:space="preserve"> in Part 1 </w:t>
      </w:r>
      <w:r w:rsidRPr="005E28B4">
        <w:rPr>
          <w:rStyle w:val="StyleUnderline"/>
        </w:rPr>
        <w:t>focus on connection among nation-states, militaries, and corporations</w:t>
      </w:r>
      <w:r w:rsidRPr="005E28B4">
        <w:rPr>
          <w:sz w:val="16"/>
        </w:rPr>
        <w:t xml:space="preserve">. Staples uses </w:t>
      </w:r>
      <w:r w:rsidRPr="005E28B4">
        <w:rPr>
          <w:rStyle w:val="StyleUnderline"/>
        </w:rPr>
        <w:t>the term “</w:t>
      </w:r>
      <w:r w:rsidRPr="005E28B4">
        <w:rPr>
          <w:rStyle w:val="Emphasis"/>
        </w:rPr>
        <w:t>corporate-military complex,”</w:t>
      </w:r>
      <w:r w:rsidRPr="005E28B4">
        <w:rPr>
          <w:sz w:val="16"/>
        </w:rPr>
        <w:t xml:space="preserve"> as more accurate for contemporary times. In the early draft of speech on leaving office in 1961, Eisenhower used the phrase “military-industrial-congressional” complex but dropped the reference to Congress in the public version (Nelson, 2000:6). Lockheed Martin, the largest weapons maker in the world, </w:t>
      </w:r>
      <w:r w:rsidRPr="005E28B4">
        <w:rPr>
          <w:rStyle w:val="StyleUnderline"/>
        </w:rPr>
        <w:t>provides current examples of these connections</w:t>
      </w:r>
      <w:r w:rsidRPr="005E28B4">
        <w:rPr>
          <w:sz w:val="16"/>
        </w:rPr>
        <w:t xml:space="preserve">. The company received over $18 billion in U.S. government contracts in 1999, $12.6 billion from the Pentagon and over $2 billion from the Department of Energy for nuclear-weapons activities (Fischer, Sredanovic, and Massen 2000). When Lockheed merged with Martin Marietta in 1995, U.S. taxpayers payed $1.2 billion for merge related costs such as employee relocation and plant closures. </w:t>
      </w:r>
      <w:r w:rsidRPr="005E28B4">
        <w:rPr>
          <w:rStyle w:val="StyleUnderline"/>
        </w:rPr>
        <w:t>Lockheed Martin has given over $1.6 billion in</w:t>
      </w:r>
      <w:r w:rsidRPr="005E28B4">
        <w:rPr>
          <w:sz w:val="16"/>
        </w:rPr>
        <w:t xml:space="preserve"> Political Action Committee </w:t>
      </w:r>
      <w:r w:rsidRPr="005E28B4">
        <w:rPr>
          <w:rStyle w:val="StyleUnderline"/>
        </w:rPr>
        <w:t>(PAC) contributions since 1997, plus another $500 thousand in soft money to Democratic and Republican Party committees</w:t>
      </w:r>
      <w:r w:rsidRPr="005E28B4">
        <w:rPr>
          <w:sz w:val="16"/>
        </w:rPr>
        <w:t xml:space="preserve">; is also spent $10.2 million lobbying in 1997 and 1998. Key </w:t>
      </w:r>
      <w:r w:rsidRPr="005E28B4">
        <w:rPr>
          <w:rStyle w:val="StyleUnderline"/>
        </w:rPr>
        <w:t>Lockheed Martin company associates are involved at top levels of the Republican and Democratic presidential campaigns and in foreign-policy decision making.</w:t>
      </w:r>
      <w:r w:rsidRPr="005E28B4">
        <w:rPr>
          <w:sz w:val="16"/>
        </w:rPr>
        <w:t xml:space="preserve"> Many commentators have noted the weakening of the nation-state as a corollary of increased corporate power. Despite some significant changes, we argue that </w:t>
      </w:r>
      <w:r w:rsidRPr="005E28B4">
        <w:rPr>
          <w:rStyle w:val="Emphasis"/>
        </w:rPr>
        <w:t>nation-states continue to fulfill their major function: maintaining conditions for capital accumulation</w:t>
      </w:r>
      <w:r w:rsidRPr="005E28B4">
        <w:rPr>
          <w:rStyle w:val="StyleUnderline"/>
        </w:rPr>
        <w:t>. Financing the military and, where necessary, generating strong ideological support for it,</w:t>
      </w:r>
      <w:r w:rsidRPr="005E28B4">
        <w:rPr>
          <w:sz w:val="16"/>
        </w:rPr>
        <w:t xml:space="preserve"> whether by invoking patriotism, ethnocentrism, or national security, is a crucial state role.</w:t>
      </w:r>
    </w:p>
    <w:p w14:paraId="16BE1BA2" w14:textId="77777777" w:rsidR="00FA1A8B" w:rsidRPr="005E28B4" w:rsidRDefault="00FA1A8B" w:rsidP="00FA1A8B">
      <w:pPr>
        <w:rPr>
          <w:sz w:val="16"/>
        </w:rPr>
      </w:pPr>
      <w:r w:rsidRPr="005E28B4">
        <w:rPr>
          <w:rStyle w:val="Emphasis"/>
        </w:rPr>
        <w:t>The military is both a state agency and a highly profitable sector within industrialized economies due to weapons manufacturing and the international trade in arms</w:t>
      </w:r>
      <w:r w:rsidRPr="005E28B4">
        <w:rPr>
          <w:sz w:val="16"/>
        </w:rPr>
        <w:t xml:space="preserve">. Governments of countries with arms industries pay for weapons production twice over. Public funds underwrite the often decades-long development process for complex weapons systems, and governments are the sole customers for the. Steven Staples argues that </w:t>
      </w:r>
      <w:r w:rsidRPr="005E28B4">
        <w:rPr>
          <w:rStyle w:val="StyleUnderline"/>
        </w:rPr>
        <w:t>the large U.S. military budget “is for all practical purposes a corporate subsidy” siphoning public money into private hands</w:t>
      </w:r>
      <w:r w:rsidRPr="005E28B4">
        <w:rPr>
          <w:sz w:val="16"/>
        </w:rPr>
        <w:t xml:space="preserve">, and protected under Article XXI of the general Agreement on Tariffs and Trade (GATT), </w:t>
      </w:r>
      <w:r w:rsidRPr="005E28B4">
        <w:rPr>
          <w:rStyle w:val="StyleUnderline"/>
        </w:rPr>
        <w:t>which allows “governments free reign for actions taken for national security interests.”</w:t>
      </w:r>
      <w:r w:rsidRPr="005E28B4">
        <w:rPr>
          <w:sz w:val="16"/>
        </w:rPr>
        <w:t xml:space="preserve"> Staples argues that with global economic integration the “weakened state no longer has the ability to reign in weapons corporations, and is trapped increasingly by corporate interests: greater military spending, state subsidies, and a liberalization of the arms trade.”</w:t>
      </w:r>
    </w:p>
    <w:p w14:paraId="1636E4AE" w14:textId="77777777" w:rsidR="00FA1A8B" w:rsidRPr="005E28B4" w:rsidRDefault="00FA1A8B" w:rsidP="00FA1A8B">
      <w:pPr>
        <w:rPr>
          <w:sz w:val="16"/>
        </w:rPr>
      </w:pPr>
      <w:r w:rsidRPr="005E28B4">
        <w:rPr>
          <w:sz w:val="16"/>
        </w:rPr>
        <w:t xml:space="preserve">Tamar Gabelnick and Anna Rich take up the issue of the arms trade in the fifth article. They emphasize potential contradictions between security policy and international arms sales, nothing that </w:t>
      </w:r>
      <w:r w:rsidRPr="005E28B4">
        <w:rPr>
          <w:rStyle w:val="StyleUnderline"/>
        </w:rPr>
        <w:t>“U.S. arms export policy was established to protect national security, but has become increasingly focused on commercial interests</w:t>
      </w:r>
      <w:r w:rsidRPr="005E28B4">
        <w:rPr>
          <w:sz w:val="16"/>
        </w:rPr>
        <w:t xml:space="preserve">” such that “proposed export reforms will lead to further loss of control over conventional arms proliferation.” And </w:t>
      </w:r>
      <w:r w:rsidRPr="005E28B4">
        <w:rPr>
          <w:rStyle w:val="StyleUnderline"/>
        </w:rPr>
        <w:t>outcome of international sales is that militaries can find themselves up against enemies armed with weapons provided by their own governments if political and military alliances shift.</w:t>
      </w:r>
      <w:r w:rsidRPr="005E28B4">
        <w:rPr>
          <w:sz w:val="16"/>
        </w:rPr>
        <w:t xml:space="preserve"> This happened to Britain in the Falklands/Malvinas war and to the United States in the Persian Gulf War. In an attempt to reduce arms sales, U.S. Congresswoman Cynthia McKinney has proposed a Code of Conduct that would restrict the sale of arms to countries that are "nondemocratic, aggressors, human rights abusers, or not open about their military spending." This is a step in the right direction, but as Gabelnick and Rich suggest, it will need to be applied consistently to have much impact. The definitions of nondemocratic, aggression, or human rights abuse are open to interpretation. Russia's assurance, for example, "that it will not sell offensive weapons to Iran despite [its]decision…to resume arms sales to Teheran" (Reuters, December 7, 2000: A16) suggests a clear-cut distinction between offensive and defensive weapons that may be meaningless in practice.</w:t>
      </w:r>
    </w:p>
    <w:p w14:paraId="52EF9DFC" w14:textId="77777777" w:rsidR="00FA1A8B" w:rsidRDefault="00FA1A8B" w:rsidP="00FA1A8B">
      <w:pPr>
        <w:rPr>
          <w:rStyle w:val="Emphasis"/>
        </w:rPr>
      </w:pPr>
      <w:r w:rsidRPr="005E28B4">
        <w:rPr>
          <w:rStyle w:val="StyleUnderline"/>
        </w:rPr>
        <w:t>Many countries are involved in arms trading</w:t>
      </w:r>
      <w:r w:rsidRPr="005E28B4">
        <w:rPr>
          <w:sz w:val="16"/>
        </w:rPr>
        <w:t xml:space="preserve">. Most people are killed by small arms that are cheap and easily available worldwide, rather than by highly sophisticated weaponry. A good deal of the cross-border trade in small arms is illegal but highly profitable for manufacturers, dealers, brokers, shippers, and financiers (Lumpe, 2000). </w:t>
      </w:r>
      <w:r w:rsidRPr="005E28B4">
        <w:rPr>
          <w:rStyle w:val="StyleUnderline"/>
        </w:rPr>
        <w:t>This trade is an important way for poorer countries to earn hard currency to repay foreign debt. Staples notes that “foreign embassies and trade missions abroad are used to aid arms sales</w:t>
      </w:r>
      <w:r w:rsidRPr="005E28B4">
        <w:rPr>
          <w:sz w:val="16"/>
        </w:rPr>
        <w:t xml:space="preserve">,” a point reiterated by Karen Talbot, who </w:t>
      </w:r>
      <w:r w:rsidRPr="005E28B4">
        <w:rPr>
          <w:rStyle w:val="StyleUnderline"/>
        </w:rPr>
        <w:t>argues that “bombing and missile strikes, are, more than ever, giant bazaars for selling wares of the armaments manufacturers.</w:t>
      </w:r>
      <w:r w:rsidRPr="005E28B4">
        <w:rPr>
          <w:sz w:val="16"/>
        </w:rPr>
        <w:t xml:space="preserve">” The Persian Gulf War and the bombing of Kosovo allowed stocks to be displayed, tested, and reduced somewhat. William Greider (1998) argues </w:t>
      </w:r>
      <w:r w:rsidRPr="005E28B4">
        <w:rPr>
          <w:rStyle w:val="Emphasis"/>
        </w:rPr>
        <w:t>that there is no technical reason to update U.S. weapons – the most sophisticated in the world – except for the need for continued profit</w:t>
      </w:r>
      <w:r w:rsidRPr="005E28B4">
        <w:rPr>
          <w:rStyle w:val="StyleUnderline"/>
        </w:rPr>
        <w:t>s.</w:t>
      </w:r>
      <w:r w:rsidRPr="005E28B4">
        <w:rPr>
          <w:sz w:val="16"/>
        </w:rPr>
        <w:t xml:space="preserve"> He notes that the biggest enemy of the future U.S. weapons production is the copious supply of weapons already in existence; </w:t>
      </w:r>
      <w:r w:rsidRPr="005E28B4">
        <w:rPr>
          <w:rStyle w:val="Emphasis"/>
        </w:rPr>
        <w:t>hence, the need to use them so as to justify continued production.</w:t>
      </w:r>
    </w:p>
    <w:p w14:paraId="4D8C9DEB" w14:textId="77777777" w:rsidR="00FA1A8B" w:rsidRDefault="00FA1A8B" w:rsidP="00FA1A8B">
      <w:pPr>
        <w:rPr>
          <w:rStyle w:val="Emphasis"/>
        </w:rPr>
      </w:pPr>
    </w:p>
    <w:p w14:paraId="4604DD4B" w14:textId="77777777" w:rsidR="003A282E" w:rsidRDefault="003A282E" w:rsidP="003A282E">
      <w:pPr>
        <w:pStyle w:val="Heading4"/>
      </w:pPr>
      <w:r>
        <w:t>Industrial management of the Department of Defense is a form of neoliberal control over American military power and is used to expand imperialism using economic and military influence.</w:t>
      </w:r>
    </w:p>
    <w:p w14:paraId="43AA669B" w14:textId="77777777" w:rsidR="003A282E" w:rsidRPr="007D2ED5" w:rsidRDefault="003A282E" w:rsidP="003A282E">
      <w:r>
        <w:rPr>
          <w:rStyle w:val="Style13ptBold"/>
        </w:rPr>
        <w:t xml:space="preserve">Melman 97 </w:t>
      </w:r>
      <w:r w:rsidRPr="007D2ED5">
        <w:t>Seymour Melman</w:t>
      </w:r>
      <w:r>
        <w:t>,</w:t>
      </w:r>
      <w:r w:rsidRPr="007D2ED5">
        <w:t xml:space="preserve"> </w:t>
      </w:r>
      <w:r>
        <w:t>“</w:t>
      </w:r>
      <w:r w:rsidRPr="007D2ED5">
        <w:t>From Private to State Capitalism: How the Permanent War Economy Transformed the Institutions of American Capitalism</w:t>
      </w:r>
      <w:r>
        <w:t>”</w:t>
      </w:r>
      <w:r w:rsidRPr="007D2ED5">
        <w:t xml:space="preserve">, </w:t>
      </w:r>
      <w:r w:rsidRPr="007D2ED5">
        <w:rPr>
          <w:i/>
        </w:rPr>
        <w:t>Journal of Economic Issues</w:t>
      </w:r>
      <w:r w:rsidRPr="007D2ED5">
        <w:t>,</w:t>
      </w:r>
      <w:r>
        <w:t xml:space="preserve"> 1997,</w:t>
      </w:r>
      <w:r w:rsidRPr="007D2ED5">
        <w:t xml:space="preserve"> 31:2, 311-332, DOI: 10.1080/00213624.1997.11505920</w:t>
      </w:r>
      <w:r>
        <w:t>, /MegLak</w:t>
      </w:r>
    </w:p>
    <w:p w14:paraId="7B2F1269" w14:textId="77777777" w:rsidR="003A282E" w:rsidRPr="00372BDF" w:rsidRDefault="003A282E" w:rsidP="003A282E">
      <w:pPr>
        <w:rPr>
          <w:sz w:val="16"/>
        </w:rPr>
      </w:pPr>
      <w:r w:rsidRPr="00372BDF">
        <w:rPr>
          <w:sz w:val="16"/>
        </w:rPr>
        <w:t xml:space="preserve">This new institution of </w:t>
      </w:r>
      <w:r w:rsidRPr="00A665FA">
        <w:rPr>
          <w:rStyle w:val="StyleUnderline"/>
        </w:rPr>
        <w:t>state-managerial control has been</w:t>
      </w:r>
      <w:r w:rsidRPr="00372BDF">
        <w:rPr>
          <w:sz w:val="16"/>
        </w:rPr>
        <w:t xml:space="preserve"> the result of actions </w:t>
      </w:r>
      <w:r w:rsidRPr="00A665FA">
        <w:rPr>
          <w:rStyle w:val="StyleUnderline"/>
        </w:rPr>
        <w:t>undertaken for</w:t>
      </w:r>
      <w:r w:rsidRPr="00372BDF">
        <w:rPr>
          <w:sz w:val="16"/>
        </w:rPr>
        <w:t xml:space="preserve"> the declared purpose of </w:t>
      </w:r>
      <w:r w:rsidRPr="007D2ED5">
        <w:rPr>
          <w:rStyle w:val="Emphasis"/>
        </w:rPr>
        <w:t>adding to military power and economic efficiency and of reinforcing</w:t>
      </w:r>
      <w:r w:rsidRPr="00372BDF">
        <w:rPr>
          <w:sz w:val="16"/>
        </w:rPr>
        <w:t xml:space="preserve"> civilian, rather than professional, </w:t>
      </w:r>
      <w:r w:rsidRPr="007D2ED5">
        <w:rPr>
          <w:rStyle w:val="Emphasis"/>
        </w:rPr>
        <w:t>military rule</w:t>
      </w:r>
      <w:r w:rsidRPr="00A665FA">
        <w:rPr>
          <w:rStyle w:val="StyleUnderline"/>
        </w:rPr>
        <w:t>.</w:t>
      </w:r>
      <w:r w:rsidRPr="00372BDF">
        <w:rPr>
          <w:sz w:val="16"/>
        </w:rPr>
        <w:t xml:space="preserve"> Its main characteristics are institutionally specific and therefore substantially independent of its chief of the moment. The effects of its operations are independent of the intention of its architects and may even have been unforeseen by them.</w:t>
      </w:r>
    </w:p>
    <w:p w14:paraId="57E238A2" w14:textId="77777777" w:rsidR="003A282E" w:rsidRPr="00372BDF" w:rsidRDefault="003A282E" w:rsidP="003A282E">
      <w:pPr>
        <w:rPr>
          <w:rStyle w:val="StyleUnderline"/>
        </w:rPr>
      </w:pPr>
      <w:r w:rsidRPr="00372BDF">
        <w:rPr>
          <w:rStyle w:val="StyleUnderline"/>
        </w:rPr>
        <w:t xml:space="preserve">The creation of state-management marked the transformation of </w:t>
      </w:r>
      <w:r w:rsidRPr="00372BDF">
        <w:rPr>
          <w:sz w:val="16"/>
        </w:rPr>
        <w:t xml:space="preserve">President Dwight Eisenhower's </w:t>
      </w:r>
      <w:r w:rsidRPr="00372BDF">
        <w:rPr>
          <w:rStyle w:val="StyleUnderline"/>
        </w:rPr>
        <w:t>"military-industrial complex</w:t>
      </w:r>
      <w:r w:rsidRPr="00372BDF">
        <w:rPr>
          <w:sz w:val="16"/>
        </w:rPr>
        <w:t xml:space="preserve">," a loose collaboration </w:t>
      </w:r>
      <w:r w:rsidRPr="00372BDF">
        <w:rPr>
          <w:rStyle w:val="StyleUnderline"/>
        </w:rPr>
        <w:t>formed</w:t>
      </w:r>
      <w:r w:rsidRPr="00372BDF">
        <w:rPr>
          <w:sz w:val="16"/>
        </w:rPr>
        <w:t xml:space="preserve"> mainly </w:t>
      </w:r>
      <w:r w:rsidRPr="00372BDF">
        <w:rPr>
          <w:rStyle w:val="StyleUnderline"/>
        </w:rPr>
        <w:t>through market relations, of senior military officers, industrial managers, and legislators</w:t>
      </w:r>
      <w:r w:rsidRPr="00372BDF">
        <w:rPr>
          <w:sz w:val="16"/>
        </w:rPr>
        <w:t xml:space="preserve">. Robert McNamara, under the direction of President John Kennedy, organized a formal central-management office to administer the military-industrial empire. In place of the M-I complex, </w:t>
      </w:r>
      <w:r w:rsidRPr="00372BDF">
        <w:rPr>
          <w:rStyle w:val="StyleUnderline"/>
        </w:rPr>
        <w:t>there is now a defined managerial-hierarchical control center that regulates tens of thousands of subordinate managers.</w:t>
      </w:r>
    </w:p>
    <w:p w14:paraId="1CA38DAC" w14:textId="77777777" w:rsidR="003A282E" w:rsidRPr="00372BDF" w:rsidRDefault="003A282E" w:rsidP="003A282E">
      <w:pPr>
        <w:rPr>
          <w:sz w:val="16"/>
        </w:rPr>
      </w:pPr>
      <w:r w:rsidRPr="00372BDF">
        <w:rPr>
          <w:sz w:val="16"/>
        </w:rPr>
        <w:t xml:space="preserve">The state management has also become the most powerful decision-making unit in the U.S. government. Thereby, </w:t>
      </w:r>
      <w:r w:rsidRPr="00372BDF">
        <w:rPr>
          <w:rStyle w:val="StyleUnderline"/>
        </w:rPr>
        <w:t>the federal government does not</w:t>
      </w:r>
      <w:r w:rsidRPr="00372BDF">
        <w:rPr>
          <w:sz w:val="16"/>
        </w:rPr>
        <w:t xml:space="preserve"> "serve" business or "</w:t>
      </w:r>
      <w:r w:rsidRPr="00372BDF">
        <w:rPr>
          <w:rStyle w:val="StyleUnderline"/>
        </w:rPr>
        <w:t>regulate" business</w:t>
      </w:r>
      <w:r w:rsidRPr="00372BDF">
        <w:rPr>
          <w:sz w:val="16"/>
        </w:rPr>
        <w:t xml:space="preserve">, since the </w:t>
      </w:r>
      <w:r w:rsidRPr="00372BDF">
        <w:rPr>
          <w:rStyle w:val="StyleUnderline"/>
        </w:rPr>
        <w:t xml:space="preserve">new management is the largest of them all. </w:t>
      </w:r>
      <w:r w:rsidRPr="007D2ED5">
        <w:rPr>
          <w:rStyle w:val="Emphasis"/>
        </w:rPr>
        <w:t>Government is business</w:t>
      </w:r>
      <w:r w:rsidRPr="00372BDF">
        <w:rPr>
          <w:sz w:val="16"/>
        </w:rPr>
        <w:t>. That is state capitalism.</w:t>
      </w:r>
    </w:p>
    <w:p w14:paraId="497ECBC3" w14:textId="77777777" w:rsidR="003A282E" w:rsidRPr="00372BDF" w:rsidRDefault="003A282E" w:rsidP="003A282E">
      <w:pPr>
        <w:rPr>
          <w:rStyle w:val="StyleUnderline"/>
        </w:rPr>
      </w:pPr>
      <w:r w:rsidRPr="00372BDF">
        <w:rPr>
          <w:rStyle w:val="StyleUnderline"/>
        </w:rPr>
        <w:t>The</w:t>
      </w:r>
      <w:r w:rsidRPr="00372BDF">
        <w:rPr>
          <w:sz w:val="16"/>
        </w:rPr>
        <w:t xml:space="preserve"> normal </w:t>
      </w:r>
      <w:r w:rsidRPr="00372BDF">
        <w:rPr>
          <w:rStyle w:val="StyleUnderline"/>
        </w:rPr>
        <w:t>operation</w:t>
      </w:r>
      <w:r w:rsidRPr="00372BDF">
        <w:rPr>
          <w:sz w:val="16"/>
        </w:rPr>
        <w:t xml:space="preserve">, including expansion, </w:t>
      </w:r>
      <w:r w:rsidRPr="00372BDF">
        <w:rPr>
          <w:rStyle w:val="StyleUnderline"/>
        </w:rPr>
        <w:t>of</w:t>
      </w:r>
      <w:r w:rsidRPr="00372BDF">
        <w:rPr>
          <w:sz w:val="16"/>
        </w:rPr>
        <w:t xml:space="preserve"> the new </w:t>
      </w:r>
      <w:r w:rsidRPr="00372BDF">
        <w:rPr>
          <w:rStyle w:val="StyleUnderline"/>
        </w:rPr>
        <w:t>state-management has been based upon the pre-emption of a lion's share of federal tax revenue and of the nation's finite supply of technical manpower</w:t>
      </w:r>
      <w:r w:rsidRPr="00372BDF">
        <w:rPr>
          <w:sz w:val="16"/>
        </w:rPr>
        <w:t xml:space="preserve">. </w:t>
      </w:r>
      <w:r w:rsidRPr="00372BDF">
        <w:rPr>
          <w:rStyle w:val="StyleUnderline"/>
        </w:rPr>
        <w:t>This use of capital</w:t>
      </w:r>
      <w:r w:rsidRPr="00372BDF">
        <w:rPr>
          <w:sz w:val="16"/>
        </w:rPr>
        <w:t xml:space="preserve"> and skill </w:t>
      </w:r>
      <w:r w:rsidRPr="00372BDF">
        <w:rPr>
          <w:rStyle w:val="StyleUnderline"/>
        </w:rPr>
        <w:t>has produced growth of parasitic economic activity-products that</w:t>
      </w:r>
      <w:r w:rsidRPr="00372BDF">
        <w:rPr>
          <w:sz w:val="16"/>
        </w:rPr>
        <w:t xml:space="preserve"> are not part of the level of living and that </w:t>
      </w:r>
      <w:r w:rsidRPr="00372BDF">
        <w:rPr>
          <w:rStyle w:val="StyleUnderline"/>
        </w:rPr>
        <w:t>cannot be used for further production; they often have dubious military value as well.</w:t>
      </w:r>
    </w:p>
    <w:p w14:paraId="205BCE3C" w14:textId="77777777" w:rsidR="003A282E" w:rsidRPr="00372BDF" w:rsidRDefault="003A282E" w:rsidP="003A282E">
      <w:pPr>
        <w:rPr>
          <w:sz w:val="16"/>
        </w:rPr>
      </w:pPr>
      <w:r w:rsidRPr="00372BDF">
        <w:rPr>
          <w:sz w:val="16"/>
        </w:rPr>
        <w:t xml:space="preserve">By the 1960s, </w:t>
      </w:r>
      <w:r w:rsidRPr="00372BDF">
        <w:rPr>
          <w:rStyle w:val="StyleUnderline"/>
        </w:rPr>
        <w:t>sustained concentration of technical manpower and capital on military technology and in military industry has caused visible industrial-technological depletion</w:t>
      </w:r>
      <w:r w:rsidRPr="00372BDF">
        <w:rPr>
          <w:sz w:val="16"/>
        </w:rPr>
        <w:t xml:space="preserve"> (even as the GNP increased). For example: 1. By 1968, U.S. industry operated the world's oldest stock of metal-working machinery; 64 percent was 10 years old or more. 2. No U.S. railroad has anything in motion that compares with the Japanese and French fast trains. 3. By 1966, the U.S. merchant fleet ranked 23rd in age of vessels. In 1966, world average of vessels was 17 years, United States 21, Japan 9. 4. While the United States uses the largest number of research scientists and engineers in the world, key U.S. industries, such as steel and ma- chine tools, are in trouble in domestic markets; by 1967, for the first time, the United States imported more machine tools than it exported. 1</w:t>
      </w:r>
    </w:p>
    <w:p w14:paraId="7D0397D4" w14:textId="77777777" w:rsidR="003A282E" w:rsidRPr="00372BDF" w:rsidRDefault="003A282E" w:rsidP="003A282E">
      <w:pPr>
        <w:rPr>
          <w:sz w:val="16"/>
        </w:rPr>
      </w:pPr>
      <w:r w:rsidRPr="007D2ED5">
        <w:rPr>
          <w:rStyle w:val="Emphasis"/>
        </w:rPr>
        <w:t>As civilian industrial technology deteriorates or fails to advance, productive employment opportunities for Americans diminish.</w:t>
      </w:r>
      <w:r w:rsidRPr="00372BDF">
        <w:rPr>
          <w:sz w:val="16"/>
        </w:rPr>
        <w:t xml:space="preserve"> (Reports on decline in U.S. manufacturing industries during the Cold War appear in my books that are cited here. Impacts on employment-number of jobs lost and associated import dependence-are cited in Melman [1996].)</w:t>
      </w:r>
    </w:p>
    <w:p w14:paraId="0DE49D86" w14:textId="77777777" w:rsidR="003A282E" w:rsidRPr="00372BDF" w:rsidRDefault="003A282E" w:rsidP="003A282E">
      <w:pPr>
        <w:rPr>
          <w:sz w:val="16"/>
        </w:rPr>
      </w:pPr>
      <w:r w:rsidRPr="00372BDF">
        <w:rPr>
          <w:rStyle w:val="StyleUnderline"/>
        </w:rPr>
        <w:t>All of this only begins to reckon the true cost to America of operating the state military machine</w:t>
      </w:r>
      <w:r w:rsidRPr="00372BDF">
        <w:rPr>
          <w:sz w:val="16"/>
        </w:rPr>
        <w:t xml:space="preserve">. Clearly, no mere ideology or desire for individual power can ac- count for the colossal costs of the military machine. A lust for power has been at work here, but it is not explicable in terms of an individual's drive for power. Rather, the state-management represents an institutionalized power lust. </w:t>
      </w:r>
      <w:r w:rsidRPr="00372BDF">
        <w:rPr>
          <w:rStyle w:val="StyleUnderline"/>
        </w:rPr>
        <w:t xml:space="preserve">A normal thirst for more managerial power within the largest management in the United States </w:t>
      </w:r>
      <w:r w:rsidRPr="007D2ED5">
        <w:rPr>
          <w:rStyle w:val="Emphasis"/>
        </w:rPr>
        <w:t>gives the new state-management an unprecedented ability and opportunity for building a military-industry empire at home and</w:t>
      </w:r>
      <w:r w:rsidRPr="00372BDF">
        <w:rPr>
          <w:sz w:val="16"/>
        </w:rPr>
        <w:t xml:space="preserve"> for </w:t>
      </w:r>
      <w:r w:rsidRPr="00372BDF">
        <w:rPr>
          <w:rStyle w:val="StyleUnderline"/>
        </w:rPr>
        <w:t xml:space="preserve">using this as an </w:t>
      </w:r>
      <w:r w:rsidRPr="007D2ED5">
        <w:rPr>
          <w:rStyle w:val="Emphasis"/>
        </w:rPr>
        <w:t>instrument for building empire abroad</w:t>
      </w:r>
      <w:r w:rsidRPr="00372BDF">
        <w:rPr>
          <w:rStyle w:val="StyleUnderline"/>
        </w:rPr>
        <w:t>.</w:t>
      </w:r>
      <w:r w:rsidRPr="00372BDF">
        <w:rPr>
          <w:sz w:val="16"/>
        </w:rPr>
        <w:t xml:space="preserve"> This is a new imperialism.</w:t>
      </w:r>
    </w:p>
    <w:p w14:paraId="167BDAC0" w14:textId="77777777" w:rsidR="003A282E" w:rsidRPr="00372BDF" w:rsidRDefault="003A282E" w:rsidP="003A282E">
      <w:pPr>
        <w:rPr>
          <w:sz w:val="16"/>
        </w:rPr>
      </w:pPr>
      <w:r w:rsidRPr="00372BDF">
        <w:rPr>
          <w:sz w:val="16"/>
        </w:rPr>
        <w:t xml:space="preserve">The operating rules of the older imperialism invited the use of armed force to as- sure control over important investments or trade (actual or potential). Virtually none of this could be found in Vietnam. Nevertheless, ". . . In the eyes of the managers of America's state capitalism, Vietnam was the great testing ground for direct application of the new tools available to them. The </w:t>
      </w:r>
      <w:r w:rsidRPr="00372BDF">
        <w:rPr>
          <w:rStyle w:val="StyleUnderline"/>
        </w:rPr>
        <w:t>methods of</w:t>
      </w:r>
      <w:r w:rsidRPr="00372BDF">
        <w:rPr>
          <w:sz w:val="16"/>
        </w:rPr>
        <w:t xml:space="preserve"> the </w:t>
      </w:r>
      <w:r w:rsidRPr="00372BDF">
        <w:rPr>
          <w:rStyle w:val="StyleUnderline"/>
        </w:rPr>
        <w:t>new imperialism included direct wielding of military, political and economic power to</w:t>
      </w:r>
      <w:r w:rsidRPr="00372BDF">
        <w:rPr>
          <w:sz w:val="16"/>
        </w:rPr>
        <w:t xml:space="preserve"> checkmate leftist nationalism and to take </w:t>
      </w:r>
      <w:r w:rsidRPr="00372BDF">
        <w:rPr>
          <w:rStyle w:val="StyleUnderline"/>
        </w:rPr>
        <w:t>direct political control of entire nations-</w:t>
      </w:r>
      <w:r w:rsidRPr="007D2ED5">
        <w:rPr>
          <w:rStyle w:val="Emphasis"/>
        </w:rPr>
        <w:t>without relying on</w:t>
      </w:r>
      <w:r w:rsidRPr="00372BDF">
        <w:rPr>
          <w:sz w:val="16"/>
        </w:rPr>
        <w:t xml:space="preserve">, and even in the absence of, </w:t>
      </w:r>
      <w:r w:rsidRPr="007D2ED5">
        <w:rPr>
          <w:rStyle w:val="Emphasis"/>
        </w:rPr>
        <w:t>economic mechanisms of trade and investment that were basic to the older imperialism</w:t>
      </w:r>
      <w:r w:rsidRPr="00372BDF">
        <w:rPr>
          <w:sz w:val="16"/>
        </w:rPr>
        <w:t>." Accordingly, ". . . The expenditure of over $150 billion of U.S. government funds and the operations of a major war that took more than fifty thousand American lives and an immense toll in Indochinese lives and property is best explained in terms of the requirements for enlarging the decision power of America's state managers" [Melman 1974,264-266].</w:t>
      </w:r>
    </w:p>
    <w:p w14:paraId="2883ACA7" w14:textId="77777777" w:rsidR="003A282E" w:rsidRPr="00372BDF" w:rsidRDefault="003A282E" w:rsidP="003A282E">
      <w:pPr>
        <w:rPr>
          <w:rStyle w:val="StyleUnderline"/>
        </w:rPr>
      </w:pPr>
      <w:r w:rsidRPr="00372BDF">
        <w:rPr>
          <w:rStyle w:val="StyleUnderline"/>
        </w:rPr>
        <w:t>The economic cost to American society of the U.S. war in and around Vietnam entails far more than the Pentagon's direct outlays of some $150 billion</w:t>
      </w:r>
      <w:r w:rsidRPr="00372BDF">
        <w:rPr>
          <w:sz w:val="16"/>
        </w:rPr>
        <w:t xml:space="preserve">. The full social cost includes interest on the war-related debt, the value of production foregone, veterans' benefits, etc., etc. These are estimated at $676 billion [Riddell 1973]. </w:t>
      </w:r>
      <w:r w:rsidRPr="00372BDF">
        <w:rPr>
          <w:rStyle w:val="StyleUnderline"/>
        </w:rPr>
        <w:t>The human cost in the United States and in Vietnam is incalculable.</w:t>
      </w:r>
    </w:p>
    <w:p w14:paraId="5E833F49" w14:textId="77777777" w:rsidR="003A282E" w:rsidRPr="007D2ED5" w:rsidRDefault="003A282E" w:rsidP="003A282E">
      <w:pPr>
        <w:rPr>
          <w:rStyle w:val="Emphasis"/>
        </w:rPr>
      </w:pPr>
      <w:r w:rsidRPr="00372BDF">
        <w:rPr>
          <w:sz w:val="16"/>
        </w:rPr>
        <w:t>T</w:t>
      </w:r>
      <w:r w:rsidRPr="00372BDF">
        <w:rPr>
          <w:rStyle w:val="StyleUnderline"/>
        </w:rPr>
        <w:t>he magnitude of the decision-power of the Pentagon management has reached that of a state</w:t>
      </w:r>
      <w:r w:rsidRPr="00372BDF">
        <w:rPr>
          <w:sz w:val="16"/>
        </w:rPr>
        <w:t xml:space="preserve">. After all, the fiscal 1997 budget plan of the Department of Defense- $265 billion-exceeds the economic product of entire nations. The </w:t>
      </w:r>
      <w:r w:rsidRPr="007D2ED5">
        <w:rPr>
          <w:rStyle w:val="Emphasis"/>
        </w:rPr>
        <w:t>state-management has become a</w:t>
      </w:r>
      <w:r w:rsidRPr="00372BDF">
        <w:rPr>
          <w:sz w:val="16"/>
        </w:rPr>
        <w:t xml:space="preserve"> para-state, </w:t>
      </w:r>
      <w:r w:rsidRPr="007D2ED5">
        <w:rPr>
          <w:rStyle w:val="Emphasis"/>
        </w:rPr>
        <w:t>a state within a state.</w:t>
      </w:r>
    </w:p>
    <w:p w14:paraId="6C1FAB55" w14:textId="77777777" w:rsidR="003A282E" w:rsidRPr="00372BDF" w:rsidRDefault="003A282E" w:rsidP="003A282E">
      <w:pPr>
        <w:rPr>
          <w:sz w:val="16"/>
        </w:rPr>
      </w:pPr>
      <w:r w:rsidRPr="00372BDF">
        <w:rPr>
          <w:sz w:val="16"/>
        </w:rPr>
        <w:t xml:space="preserve">At its beginning, the U.S. government was primarily a political entity. The detailed managing of economic and industrial activity was to be the province of private persons. This division of function was the grand design for American government and society, within which personal and political freedom (apart from slavery) could flourish alongside of rapid economic growth and technological progress. </w:t>
      </w:r>
      <w:r w:rsidRPr="00372BDF">
        <w:rPr>
          <w:rStyle w:val="StyleUnderline"/>
        </w:rPr>
        <w:t>After 1960</w:t>
      </w:r>
      <w:r w:rsidRPr="00372BDF">
        <w:rPr>
          <w:sz w:val="16"/>
        </w:rPr>
        <w:t xml:space="preserve">, this design was transformed. </w:t>
      </w:r>
      <w:r w:rsidRPr="00372BDF">
        <w:rPr>
          <w:rStyle w:val="StyleUnderline"/>
        </w:rPr>
        <w:t>In the name of ensuring civilian control over the Department of Defense and of obtaining efficiencies of modern management, Secretary of Defense Robert McNamara redesigned the organization of his department to include</w:t>
      </w:r>
      <w:r w:rsidRPr="00372BDF">
        <w:rPr>
          <w:sz w:val="16"/>
        </w:rPr>
        <w:t xml:space="preserve">, within the office of the Secretary, </w:t>
      </w:r>
      <w:r w:rsidRPr="00372BDF">
        <w:rPr>
          <w:rStyle w:val="StyleUnderline"/>
        </w:rPr>
        <w:t>a central administrative office</w:t>
      </w:r>
      <w:r w:rsidRPr="00372BDF">
        <w:rPr>
          <w:sz w:val="16"/>
        </w:rPr>
        <w:t xml:space="preserve">. This was designed to control operations in thousands of subsidiary industrial enterprises undertaken on behalf of the Department of Defense. </w:t>
      </w:r>
      <w:r w:rsidRPr="00372BDF">
        <w:rPr>
          <w:rStyle w:val="StyleUnderline"/>
        </w:rPr>
        <w:t>Modeled after the central administrative offices of multi-division industrial firms-such as the Ford Motor Company</w:t>
      </w:r>
      <w:r w:rsidRPr="00372BDF">
        <w:rPr>
          <w:sz w:val="16"/>
        </w:rPr>
        <w:t xml:space="preserve"> (which McNamara led before the Pentagon post), the General Motors Corporation, and the General Electric Company-</w:t>
      </w:r>
      <w:r w:rsidRPr="00372BDF">
        <w:rPr>
          <w:rStyle w:val="StyleUnderline"/>
        </w:rPr>
        <w:t>the new management in the Department of Defense was designed to control the activities of subsidiary managements of firms producing</w:t>
      </w:r>
      <w:r w:rsidRPr="00372BDF">
        <w:rPr>
          <w:sz w:val="16"/>
        </w:rPr>
        <w:t xml:space="preserve">, in 1994, $110 billion of </w:t>
      </w:r>
      <w:r w:rsidRPr="00372BDF">
        <w:rPr>
          <w:rStyle w:val="StyleUnderline"/>
        </w:rPr>
        <w:t>goods and services for the Department of Defense</w:t>
      </w:r>
      <w:r w:rsidRPr="00372BDF">
        <w:rPr>
          <w:sz w:val="16"/>
        </w:rPr>
        <w:t>.</w:t>
      </w:r>
    </w:p>
    <w:p w14:paraId="15FCD797" w14:textId="77777777" w:rsidR="003A282E" w:rsidRPr="00372BDF" w:rsidRDefault="003A282E" w:rsidP="003A282E">
      <w:pPr>
        <w:rPr>
          <w:rStyle w:val="StyleUnderline"/>
        </w:rPr>
      </w:pPr>
      <w:r w:rsidRPr="00372BDF">
        <w:rPr>
          <w:sz w:val="16"/>
        </w:rPr>
        <w:t xml:space="preserve">By the measure of industrial activity governed from one central office, </w:t>
      </w:r>
      <w:r w:rsidRPr="00372BDF">
        <w:rPr>
          <w:rStyle w:val="StyleUnderline"/>
        </w:rPr>
        <w:t>this new management</w:t>
      </w:r>
      <w:r w:rsidRPr="00372BDF">
        <w:rPr>
          <w:sz w:val="16"/>
        </w:rPr>
        <w:t xml:space="preserve"> in the Department of Defense </w:t>
      </w:r>
      <w:r w:rsidRPr="00372BDF">
        <w:rPr>
          <w:rStyle w:val="StyleUnderline"/>
        </w:rPr>
        <w:t>is</w:t>
      </w:r>
      <w:r w:rsidRPr="00372BDF">
        <w:rPr>
          <w:sz w:val="16"/>
        </w:rPr>
        <w:t xml:space="preserve"> beyond compare </w:t>
      </w:r>
      <w:r w:rsidRPr="007D2ED5">
        <w:rPr>
          <w:rStyle w:val="Emphasis"/>
        </w:rPr>
        <w:t>the largest industrial management in the United States-perhaps in the world</w:t>
      </w:r>
      <w:r w:rsidRPr="00372BDF">
        <w:rPr>
          <w:sz w:val="16"/>
        </w:rPr>
        <w:t xml:space="preserve">. Never before in American experience has there been such a combination of economic, political, and military decision power in the same hands. </w:t>
      </w:r>
      <w:r w:rsidRPr="00372BDF">
        <w:rPr>
          <w:rStyle w:val="StyleUnderline"/>
        </w:rPr>
        <w:t>The senior officers of the new state-management are also senior political officers of the U.S. government</w:t>
      </w:r>
      <w:r w:rsidRPr="00372BDF">
        <w:rPr>
          <w:sz w:val="16"/>
        </w:rPr>
        <w:t xml:space="preserve">. Thus, </w:t>
      </w:r>
      <w:r w:rsidRPr="00372BDF">
        <w:rPr>
          <w:rStyle w:val="StyleUnderline"/>
        </w:rPr>
        <w:t>one consequence of the establishment of the new state-management has been the installation</w:t>
      </w:r>
      <w:r w:rsidRPr="00372BDF">
        <w:rPr>
          <w:sz w:val="16"/>
        </w:rPr>
        <w:t xml:space="preserve">, within American society, </w:t>
      </w:r>
      <w:r w:rsidRPr="007D2ED5">
        <w:rPr>
          <w:rStyle w:val="Emphasis"/>
        </w:rPr>
        <w:t>of an institutional feature of a totalitarian system.</w:t>
      </w:r>
    </w:p>
    <w:p w14:paraId="1FE76B23" w14:textId="77777777" w:rsidR="003A282E" w:rsidRDefault="003A282E" w:rsidP="003A282E">
      <w:pPr>
        <w:rPr>
          <w:rStyle w:val="StyleUnderline"/>
        </w:rPr>
      </w:pPr>
      <w:r w:rsidRPr="00372BDF">
        <w:rPr>
          <w:sz w:val="16"/>
        </w:rPr>
        <w:t xml:space="preserve">The new organization is also significant for its effects in pre-empting resources and committing the nation to the military operations that the new organization is de- signed to serve. Finally, </w:t>
      </w:r>
      <w:r w:rsidRPr="00372BDF">
        <w:rPr>
          <w:rStyle w:val="StyleUnderline"/>
        </w:rPr>
        <w:t>the new management center is important because of the drive toward power expansion that is built into the normal operation of an industrial management.</w:t>
      </w:r>
    </w:p>
    <w:p w14:paraId="0C05E8CC" w14:textId="77777777" w:rsidR="003A282E" w:rsidRDefault="003A282E" w:rsidP="003A282E">
      <w:pPr>
        <w:rPr>
          <w:rStyle w:val="StyleUnderline"/>
        </w:rPr>
      </w:pPr>
    </w:p>
    <w:p w14:paraId="7A344F4F" w14:textId="2614547B" w:rsidR="005D1B65" w:rsidRDefault="005D1B65" w:rsidP="005D1B65">
      <w:pPr>
        <w:pStyle w:val="Heading3"/>
      </w:pPr>
      <w:r>
        <w:t xml:space="preserve">L – Democracy </w:t>
      </w:r>
    </w:p>
    <w:p w14:paraId="43D38C73" w14:textId="77777777" w:rsidR="005D1B65" w:rsidRDefault="005D1B65" w:rsidP="005D1B65">
      <w:pPr>
        <w:pStyle w:val="Heading4"/>
      </w:pPr>
      <w:r>
        <w:t>Neoliberalism turns democracy and creates an environment of misinformation that promotes fascism in the political sphere</w:t>
      </w:r>
    </w:p>
    <w:p w14:paraId="25BFF045" w14:textId="77777777" w:rsidR="005D1B65" w:rsidRPr="005E069A" w:rsidRDefault="005D1B65" w:rsidP="005D1B65">
      <w:r w:rsidRPr="005E069A">
        <w:rPr>
          <w:rStyle w:val="Style13ptBold"/>
        </w:rPr>
        <w:t>Giroux, 18</w:t>
      </w:r>
      <w:r>
        <w:t xml:space="preserve"> [</w:t>
      </w:r>
      <w:r w:rsidRPr="005E069A">
        <w:t>Distinguish</w:t>
      </w:r>
      <w:r>
        <w:t xml:space="preserve">ed Scholar in Critical Pedagogy, </w:t>
      </w:r>
      <w:r w:rsidRPr="005E069A">
        <w:t>The Politics of Neoliberal Fascism</w:t>
      </w:r>
      <w:r>
        <w:t xml:space="preserve">, </w:t>
      </w:r>
      <w:hyperlink r:id="rId15" w:history="1">
        <w:r w:rsidRPr="001D48A8">
          <w:rPr>
            <w:rStyle w:val="Hyperlink"/>
          </w:rPr>
          <w:t>https://www.tikkun.org/the-politics-of-neoliberal-fascism</w:t>
        </w:r>
      </w:hyperlink>
      <w:r>
        <w:t>, 8/21/18] -TB</w:t>
      </w:r>
    </w:p>
    <w:p w14:paraId="4F714E66" w14:textId="77777777" w:rsidR="005D1B65" w:rsidRPr="005E069A" w:rsidRDefault="005D1B65" w:rsidP="005D1B65">
      <w:pPr>
        <w:rPr>
          <w:rStyle w:val="StyleUnderline"/>
        </w:rPr>
      </w:pPr>
      <w:r w:rsidRPr="004E6A16">
        <w:rPr>
          <w:rStyle w:val="Emphasis"/>
        </w:rPr>
        <w:t>Democracy is the scourge of neoliberalism and its ultimate humiliation.</w:t>
      </w:r>
      <w:r w:rsidRPr="005E069A">
        <w:rPr>
          <w:sz w:val="16"/>
        </w:rPr>
        <w:t xml:space="preserve"> </w:t>
      </w:r>
      <w:r w:rsidRPr="004E6A16">
        <w:rPr>
          <w:rStyle w:val="StyleUnderline"/>
        </w:rPr>
        <w:t xml:space="preserve">As the ideas, values, and institutions crucial to a democracy have withered under a savage neoliberalism, which has been fifty years in the making, </w:t>
      </w:r>
      <w:r w:rsidRPr="004E6A16">
        <w:rPr>
          <w:rStyle w:val="Emphasis"/>
        </w:rPr>
        <w:t>fascistic notions of racial superiority, social cleansing, apocalyptic populism, hyper-militarism, and ultra-nationalism have gained in intensity</w:t>
      </w:r>
      <w:r w:rsidRPr="004E6A16">
        <w:rPr>
          <w:rStyle w:val="StyleUnderline"/>
        </w:rPr>
        <w:t xml:space="preserve"> moving from the repressed recesses of US history to the centers of state and corporate power. [</w:t>
      </w:r>
      <w:r w:rsidRPr="005E069A">
        <w:rPr>
          <w:sz w:val="16"/>
        </w:rPr>
        <w:t xml:space="preserve">7] Decades of mass inequality, wage slavery, the collapse of the manufacturing sector, tax giveaways to the financial elite, and savage austerity policies that drove a frontal attack on the welfare state have further strengthened fascistic discourses and redirected populist anger against vulnerable populations and undocumented immigrants, Muslims, the racially oppressed, women, LGBTQ people, public servants, critical intellectuals, and workers. </w:t>
      </w:r>
      <w:r w:rsidRPr="004E6A16">
        <w:rPr>
          <w:rStyle w:val="StyleUnderline"/>
        </w:rPr>
        <w:t>Not only has neoliberalism undermined the basic elements of democracy by escalating the mutually reinforcing dynamics of economic inequality and political inequality– accentuating the downhill spiral of social and economic mobility</w:t>
      </w:r>
      <w:r w:rsidRPr="004E6A16">
        <w:rPr>
          <w:rStyle w:val="Emphasis"/>
        </w:rPr>
        <w:t>–it has also created conditions that make fascist ideas and principles more attractive.</w:t>
      </w:r>
      <w:r>
        <w:rPr>
          <w:rStyle w:val="Emphasis"/>
        </w:rPr>
        <w:t xml:space="preserve"> </w:t>
      </w:r>
      <w:r w:rsidRPr="005E069A">
        <w:rPr>
          <w:sz w:val="16"/>
        </w:rPr>
        <w:t xml:space="preserve">Under these accelerated circumstances, </w:t>
      </w:r>
      <w:r w:rsidRPr="005E069A">
        <w:rPr>
          <w:rStyle w:val="Emphasis"/>
        </w:rPr>
        <w:t>neoliberalism and fascism conjoin and advance in a comfortable and mutually compatible movement that connects the worst excesses of capitalism with authoritarian “strong man” ideals</w:t>
      </w:r>
      <w:r w:rsidRPr="005E069A">
        <w:rPr>
          <w:rStyle w:val="StyleUnderline"/>
        </w:rPr>
        <w:t>—the veneration of war, a hatred of reason and truth; a celebration of ultra-nationalism and racial purity;</w:t>
      </w:r>
      <w:r w:rsidRPr="005E069A">
        <w:rPr>
          <w:sz w:val="16"/>
        </w:rPr>
        <w:t xml:space="preserve"> the suppression of freedom and dissent; </w:t>
      </w:r>
      <w:r w:rsidRPr="005E069A">
        <w:rPr>
          <w:rStyle w:val="StyleUnderline"/>
        </w:rPr>
        <w:t>a culture which promotes lies, spectacles, scapegoating the other, a discourse of deterioration, brutal violence, and ultimately erupting in state violence in heterogeneous forms.</w:t>
      </w:r>
      <w:r w:rsidRPr="005E069A">
        <w:rPr>
          <w:sz w:val="16"/>
        </w:rPr>
        <w:t xml:space="preserve"> In the Trump administration, neoliberal fascism is on steroids and represents a fusion of the worse dimensions and excesses of gangster capitalism with the fascist ideals of white nationalism and racial supremacy associated with the horrors of the past.[8] </w:t>
      </w:r>
      <w:r w:rsidRPr="005E069A">
        <w:rPr>
          <w:rStyle w:val="Emphasis"/>
        </w:rPr>
        <w:t>Neoliberal structural transformation has both undermined and refigured “the principles, practices, cultures, subjects and institution of democracy understood as rule by the people</w:t>
      </w:r>
      <w:r w:rsidRPr="005E069A">
        <w:rPr>
          <w:sz w:val="16"/>
        </w:rPr>
        <w:t xml:space="preserve">.”[9] Since the earlier seventies, </w:t>
      </w:r>
      <w:r w:rsidRPr="005E069A">
        <w:rPr>
          <w:rStyle w:val="StyleUnderline"/>
        </w:rPr>
        <w:t>the neoliberal project has mutated into a revolt against human rights, democracy, and created a powerful narrative that refigures freedom and authority so as to legitimate and produce massive inequities in wealth and power</w:t>
      </w:r>
      <w:r w:rsidRPr="005E069A">
        <w:rPr>
          <w:sz w:val="16"/>
        </w:rPr>
        <w:t xml:space="preserve">.[10] Its practices of offshoring, restructuring everything according to the dictates of profit margins, slashing progressive taxation, eliminating corporate regulations, unchecked privatization, and the ongoing commercializing of all social interactions “inflicts alienating misery” on a polity newly vulnerable to fascist ideals, rhetoric, and politically extremist movements.[11] Furthermore, </w:t>
      </w:r>
      <w:r w:rsidRPr="005E069A">
        <w:rPr>
          <w:rStyle w:val="Emphasis"/>
        </w:rPr>
        <w:t>the merging of neoliberalism and fascism has accelerated as civic culture is eroded, notions of shared citizenship and responsibility disappear, and reason and informed judgment are replaced by the forces of civic illiteracy.</w:t>
      </w:r>
      <w:r w:rsidRPr="005E069A">
        <w:rPr>
          <w:sz w:val="16"/>
        </w:rPr>
        <w:t xml:space="preserve"> </w:t>
      </w:r>
      <w:r w:rsidRPr="005E069A">
        <w:rPr>
          <w:rStyle w:val="StyleUnderline"/>
        </w:rPr>
        <w:t>State sanctioned attacks on the truth, facts, and scientific reason in Trump’s America are camouflaged as one expect of the first Reality TV president– by a corporate controlled culture of vulgarity that merges celebrity culture with a non-stop spectacle of violence.</w:t>
      </w:r>
      <w:r>
        <w:rPr>
          <w:rStyle w:val="StyleUnderline"/>
        </w:rPr>
        <w:t xml:space="preserve"> </w:t>
      </w:r>
      <w:r w:rsidRPr="005E069A">
        <w:rPr>
          <w:sz w:val="16"/>
        </w:rPr>
        <w:t xml:space="preserve">Neoliberalism strips democracy of any substance by promoting an irrational belief in the ability of the market to solve all social problems and shape all aspects of society. </w:t>
      </w:r>
      <w:r w:rsidRPr="005E069A">
        <w:rPr>
          <w:rStyle w:val="StyleUnderline"/>
        </w:rPr>
        <w:t>This shift from a market economy to a market-driven society has been accompanied by a savage attack on equality, the social contract, and social provisions as wages have been gutted, pensions destroyed, health care put out of reach for millions, job security undermined, and access to crucial public goods such as public and higher education considerably weakened for the lower and middle classes.</w:t>
      </w:r>
      <w:r>
        <w:rPr>
          <w:rStyle w:val="StyleUnderline"/>
        </w:rPr>
        <w:t xml:space="preserve"> </w:t>
      </w:r>
      <w:r w:rsidRPr="005E069A">
        <w:rPr>
          <w:sz w:val="16"/>
        </w:rPr>
        <w:t xml:space="preserve">In the current historical moment, neoliberalism represents more than a form of hyper capitalism, it also denotes the death of democracy if not politics itself. Anis Shivani’s articulation of the threat neoliberalism poses to democracy is worth quoting at length: </w:t>
      </w:r>
      <w:r w:rsidRPr="005E069A">
        <w:rPr>
          <w:rStyle w:val="StyleUnderline"/>
        </w:rPr>
        <w:t>Neoliberalism believes that markets are self-sufficient unto themselves, that they do not need regulation, and that they are the best guarantors of human welfare.</w:t>
      </w:r>
      <w:r w:rsidRPr="005E069A">
        <w:rPr>
          <w:sz w:val="16"/>
        </w:rPr>
        <w:t xml:space="preserve"> Everything that promotes the market, i.e., privatization, deregulation, mobility of finance and capital, abandonment of government-provided social welfare, and the reconception of human beings as human capital, needs to be encouraged, while everything that supposedly diminishes the market, i.e., government services, regulation, restrictions on finance and capital, and conceptualization of human beings in transcendent terms, is to be discouraged….One way to sum up neoliberalism is to say that everything—</w:t>
      </w:r>
      <w:r w:rsidRPr="005E069A">
        <w:rPr>
          <w:rStyle w:val="Emphasis"/>
        </w:rPr>
        <w:t>everything—is to be made over in the image of the market, including the state, civil society, and of course human beings.</w:t>
      </w:r>
      <w:r w:rsidRPr="005E069A">
        <w:rPr>
          <w:sz w:val="16"/>
        </w:rPr>
        <w:t xml:space="preserve"> </w:t>
      </w:r>
      <w:r w:rsidRPr="005E069A">
        <w:rPr>
          <w:rStyle w:val="StyleUnderline"/>
        </w:rPr>
        <w:t>Democracy becomes reinterpreted as the market, and politics succumbs to neoliberal economic theory</w:t>
      </w:r>
      <w:r w:rsidRPr="005E069A">
        <w:rPr>
          <w:sz w:val="16"/>
        </w:rPr>
        <w:t xml:space="preserve">, so we are speaking of the end of democratic politics as we have known it for two and a half centuries.[12] What is particularly distinctive about the conjuncture of neoliberalism and fascism is how the full-fledged liberation of capital now merges with an out-and-out attack on the racially oppressed and vulnerable populations considered disposable. </w:t>
      </w:r>
      <w:r w:rsidRPr="005E069A">
        <w:rPr>
          <w:rStyle w:val="Emphasis"/>
        </w:rPr>
        <w:t>Not only do the oppressive political, economic and financial structures of casino capitalism bear down on people’s lives, but there is also a frontal attack on the shared understandings and beliefs that hold a people together.</w:t>
      </w:r>
      <w:r w:rsidRPr="005E069A">
        <w:rPr>
          <w:sz w:val="16"/>
        </w:rPr>
        <w:t xml:space="preserve"> One crucial and distinctive place where neoliberalism and fascism converge is in the undermining of social bonds and moral boundaries. </w:t>
      </w:r>
      <w:r w:rsidRPr="005E069A">
        <w:rPr>
          <w:rStyle w:val="Emphasis"/>
        </w:rPr>
        <w:t>Displacement, disintegration, atomization, social isolation, and deracination have a long history in the United States, which has been aggressively exploited by Trump, taking on a distinctive right-wing twenty-first century register.</w:t>
      </w:r>
      <w:r>
        <w:rPr>
          <w:rStyle w:val="Emphasis"/>
        </w:rPr>
        <w:t xml:space="preserve"> </w:t>
      </w:r>
      <w:r w:rsidRPr="005E069A">
        <w:rPr>
          <w:sz w:val="16"/>
        </w:rPr>
        <w:t xml:space="preserve">There is more at work here than the heavy neoliberal toll of social abandonment. There is also, under the incessant pedagogical propaganda of right-wing and corporate controlled media, a culture that has become cruel and cultivates an appetite for maliciousness that undermines the capacity for empathy, making people indifferent to the suffering of others or, even worse, willing participants in their violent exclusion. Irish journalist, Fintan O’Toole, warns that fascism unravels the ethical imagination through a process in which individuals eventually “learn to think the unthinkable…followed, he writes, “by a crucial next step, usually the trickiest of all.”: </w:t>
      </w:r>
      <w:r w:rsidRPr="005E069A">
        <w:rPr>
          <w:rStyle w:val="Emphasis"/>
        </w:rPr>
        <w:t>You have to undermine moral boundaries, inure people to the acceptance of acts of extreme cruelty.</w:t>
      </w:r>
      <w:r w:rsidRPr="005E069A">
        <w:rPr>
          <w:sz w:val="16"/>
        </w:rPr>
        <w:t xml:space="preserve"> Like hounds, people have to be blooded. They have to be given the taste for savagery.</w:t>
      </w:r>
      <w:r w:rsidRPr="005E069A">
        <w:rPr>
          <w:rStyle w:val="Emphasis"/>
        </w:rPr>
        <w:t xml:space="preserve"> Fascism does this by building up the sense of threat from a despised out-group. This allows the members of that group to be dehumanised. </w:t>
      </w:r>
      <w:r w:rsidRPr="005E069A">
        <w:rPr>
          <w:sz w:val="16"/>
        </w:rPr>
        <w:t xml:space="preserve">Once that has been achieved, you can gradually up the ante, working through the stages from breaking windows to extermination.[13] What is often labeled as an economic crisis in American society is also a crisis of morality, of sociality, and of community. Since the 1970s, increasing unregulated capitalism has hardened into a form of market fundamentalism that has accelerated the hollowing out of democracy through its capacity to reshape the commanding political, social, and economic institutions of American society, making it vulnerable to the fascist solutions proposed by Trump. As an integrated system of structures, ideologies, and values, neoliberalism economizes every aspect of life, separates economic activity from social costs, and depoliticizes the public through corporate controlled disimagination machines that trade in post-truth narratives, enshrine the spectacle of violence, debase language, and distort history. </w:t>
      </w:r>
      <w:r w:rsidRPr="005E069A">
        <w:rPr>
          <w:rStyle w:val="StyleUnderline"/>
        </w:rPr>
        <w:t>Neoliberalism now wages a battle against any viable notion of the social, solidarity, the collective imagination, the public good, and the institutions that support them. As the realm of the political is defined in strictly economic terms, the institutions, public goods, formative cultures, and modes of identity essential to a democracy disappear along with the informed citizens necessary to sustain them.</w:t>
      </w:r>
    </w:p>
    <w:p w14:paraId="48D975E5" w14:textId="77777777" w:rsidR="005D1B65" w:rsidRDefault="005D1B65" w:rsidP="005D1B65"/>
    <w:p w14:paraId="557D60CD" w14:textId="77777777" w:rsidR="005D1B65" w:rsidRDefault="005D1B65" w:rsidP="005D1B65">
      <w:pPr>
        <w:pStyle w:val="Heading4"/>
      </w:pPr>
      <w:r>
        <w:t xml:space="preserve">Rhetoric of US heg promoting democracy/freedom bolsters its ability to structure the global economy in self-fulfilling neoliberal tactics </w:t>
      </w:r>
    </w:p>
    <w:p w14:paraId="45F788F1" w14:textId="77777777" w:rsidR="005D1B65" w:rsidRPr="00C429A2" w:rsidRDefault="005D1B65" w:rsidP="005D1B65">
      <w:pPr>
        <w:rPr>
          <w:rStyle w:val="Style13ptBold"/>
        </w:rPr>
      </w:pPr>
      <w:r>
        <w:rPr>
          <w:rStyle w:val="Style13ptBold"/>
        </w:rPr>
        <w:t xml:space="preserve">Shariati ’08 </w:t>
      </w:r>
      <w:r w:rsidRPr="00E11D2A">
        <w:t>(Mehdi, PhD Professor of Economics at Kansas City Kansas, “Socializing the Cost of Globalization, Imperialism, and Militarism: The Case of U.S. National Debt,” https://www.kckcc.edu/files/docs/ejournal/volume-two/number-one-march-2008/socializing-the-cost-of-globalization-imperialism-and-militarism-the-case-of-u-s-national-debt.pdf?origin_team=TKG0WGK4J)/ly</w:t>
      </w:r>
    </w:p>
    <w:p w14:paraId="444D51AE" w14:textId="77777777" w:rsidR="005D1B65" w:rsidRDefault="005D1B65" w:rsidP="005D1B65">
      <w:pPr>
        <w:rPr>
          <w:rStyle w:val="StyleUnderline"/>
        </w:rPr>
      </w:pPr>
      <w:r w:rsidRPr="00517A9A">
        <w:rPr>
          <w:sz w:val="14"/>
        </w:rPr>
        <w:t xml:space="preserve">The mapping of a truly hegemonic global capitalist system began in earnest in the period immediately after World War II-the beginning of the era of what Ernst Mandel called "late capitalism." The concerted efforts toward a strong bloc of capitalist states with overwhelming political, economic and military power involved the incorporation of colonial and post-colonial social formations as reproducible capitalist entities into the system. In this regard the creation of an international capitalist class alliance equipped with modernization theory anchored on Social Darwinism was indispensable. </w:t>
      </w:r>
      <w:r w:rsidRPr="00C974D3">
        <w:rPr>
          <w:rStyle w:val="StyleUnderline"/>
        </w:rPr>
        <w:t>As the leader</w:t>
      </w:r>
      <w:r w:rsidRPr="00517A9A">
        <w:rPr>
          <w:sz w:val="14"/>
        </w:rPr>
        <w:t xml:space="preserve"> of the "free World" </w:t>
      </w:r>
      <w:r w:rsidRPr="00C974D3">
        <w:rPr>
          <w:rStyle w:val="StyleUnderline"/>
        </w:rPr>
        <w:t xml:space="preserve">the United States assumed the greatest role in the implementation of the </w:t>
      </w:r>
      <w:r w:rsidRPr="00E11D2A">
        <w:rPr>
          <w:rStyle w:val="Emphasis"/>
        </w:rPr>
        <w:t>hegemonic strategy</w:t>
      </w:r>
      <w:r w:rsidRPr="00C974D3">
        <w:rPr>
          <w:rStyle w:val="StyleUnderline"/>
        </w:rPr>
        <w:t xml:space="preserve"> for the purpose of </w:t>
      </w:r>
      <w:r w:rsidRPr="00517A9A">
        <w:rPr>
          <w:rStyle w:val="Emphasis"/>
        </w:rPr>
        <w:t>capital accumulation</w:t>
      </w:r>
      <w:r w:rsidRPr="00C974D3">
        <w:rPr>
          <w:rStyle w:val="StyleUnderline"/>
        </w:rPr>
        <w:t xml:space="preserve"> through its military, economic and political might. </w:t>
      </w:r>
      <w:r w:rsidRPr="00517A9A">
        <w:rPr>
          <w:sz w:val="14"/>
        </w:rPr>
        <w:t xml:space="preserve">Attempting to understand and to address the new World Order and all of its contradictions, forced many to revisit classical theories of imperialism and introduced various theories on capitalist states and state in capitalist societies . In both cases an analysis of systemic contradictions took the center stage. Systemic contradictions as they relate to accumulation have been addressed by classic and most recent theories of imperialism, dependency/world system argument, internationalization of capital, global capitalist class alliance, and the transnational "historical bloc." A very useful angle of revisiting imperialism and global class conflict is the "transnational historical materialism" (Murphy, 1994; Augelli and Murphy, 1998; Cox, 1981, 1983, 1993; Gil 1990, 1993, 1995, Rupert, 1995; Robinson, 1998, 2001). The proponents posit a world in which </w:t>
      </w:r>
      <w:r w:rsidRPr="00C974D3">
        <w:rPr>
          <w:rStyle w:val="StyleUnderline"/>
        </w:rPr>
        <w:t xml:space="preserve">the global </w:t>
      </w:r>
      <w:r w:rsidRPr="00517A9A">
        <w:rPr>
          <w:sz w:val="14"/>
        </w:rPr>
        <w:t xml:space="preserve">or transnational </w:t>
      </w:r>
      <w:r w:rsidRPr="00C974D3">
        <w:rPr>
          <w:rStyle w:val="StyleUnderline"/>
        </w:rPr>
        <w:t xml:space="preserve">class supported by a </w:t>
      </w:r>
      <w:r w:rsidRPr="00517A9A">
        <w:rPr>
          <w:sz w:val="14"/>
        </w:rPr>
        <w:t xml:space="preserve">transnational political apparatus and </w:t>
      </w:r>
      <w:r w:rsidRPr="00C974D3">
        <w:rPr>
          <w:rStyle w:val="StyleUnderline"/>
        </w:rPr>
        <w:t xml:space="preserve">military power expands its interest on a global scale </w:t>
      </w:r>
      <w:r w:rsidRPr="00517A9A">
        <w:rPr>
          <w:sz w:val="14"/>
        </w:rPr>
        <w:t xml:space="preserve">and </w:t>
      </w:r>
      <w:r w:rsidRPr="00C974D3">
        <w:rPr>
          <w:rStyle w:val="StyleUnderline"/>
        </w:rPr>
        <w:t>at the expense of the international proletariat's interests</w:t>
      </w:r>
      <w:r w:rsidRPr="00517A9A">
        <w:rPr>
          <w:sz w:val="14"/>
        </w:rPr>
        <w:t xml:space="preserve">. Therefore, </w:t>
      </w:r>
      <w:r w:rsidRPr="0038186C">
        <w:rPr>
          <w:rStyle w:val="StyleUnderline"/>
        </w:rPr>
        <w:t>the class conflict on a national level is transformed into an international class conflict.</w:t>
      </w:r>
      <w:r w:rsidRPr="00517A9A">
        <w:rPr>
          <w:sz w:val="14"/>
        </w:rPr>
        <w:t xml:space="preserve"> Embedded in this analysis is a touch of Gramsci (1999) and his concept of hegemony, where </w:t>
      </w:r>
      <w:r w:rsidRPr="0038186C">
        <w:rPr>
          <w:rStyle w:val="StyleUnderline"/>
        </w:rPr>
        <w:t>the new alliance is sustained and its interests expanded through the production and reproduction of ideology of the dominant class and their cultural leadership</w:t>
      </w:r>
      <w:r w:rsidRPr="00517A9A">
        <w:rPr>
          <w:sz w:val="14"/>
        </w:rPr>
        <w:t xml:space="preserve"> (hegemonic ideas). Gramsci pointed out that the Western ruling classes ensure the consolidation of their dominant position by manipulating institutions such as the media, schools, churches, and so on. The "historical bloc" composed of the capitalists, state apparatus and the "organic intellectuals" negotiates as a bloc with subordinate classes to ensure the structure of domination and its reproduction. Although the bloc seeks to maintain total hegemony, occasionally it is confronted by challenges from the subordinates (the struggling masses). To confront these challenges, the bloc attempts at cooption of the anger and opposition by changing slightly the social and economic arrangements. Although not referred to by name, </w:t>
      </w:r>
      <w:r w:rsidRPr="0038186C">
        <w:rPr>
          <w:rStyle w:val="StyleUnderline"/>
        </w:rPr>
        <w:t>social imperialism has been historically the "bloc's" strategy of dealing with challenges to its domination</w:t>
      </w:r>
      <w:r w:rsidRPr="00517A9A">
        <w:rPr>
          <w:sz w:val="14"/>
        </w:rPr>
        <w:t xml:space="preserve">. The strength of the bloc in this contemporary period is immense and enjoys the assistance of a new breed of organic intellectuals well versed in theorizing and structuring a transnational hegemonic order. </w:t>
      </w:r>
      <w:r w:rsidRPr="00842C84">
        <w:rPr>
          <w:rStyle w:val="StyleUnderline"/>
        </w:rPr>
        <w:t>Ideologically loaded words such as "freedom and democracy," "free trade,</w:t>
      </w:r>
      <w:r w:rsidRPr="00517A9A">
        <w:rPr>
          <w:sz w:val="14"/>
        </w:rPr>
        <w:t xml:space="preserve">" "free enterprise system," "free market," (and host of other free this and free that) </w:t>
      </w:r>
      <w:r w:rsidRPr="00842C84">
        <w:rPr>
          <w:rStyle w:val="StyleUnderline"/>
        </w:rPr>
        <w:t>are embedded in a language which aims at structuring the world in the image of the hegemon.</w:t>
      </w:r>
      <w:r w:rsidRPr="00517A9A">
        <w:rPr>
          <w:sz w:val="14"/>
        </w:rPr>
        <w:t xml:space="preserve"> The new bloc as Eagan (2003:3) argues seeks the "institutionalization" of the concept of "new constitutionalism" as proposed by Gill (1995). New constitutionalism has three components: "disciplinary neo-liberalism," "panopticism," and "market civilization" (commodification) of everyday life. But it is essential that the process of "internationalization of the state" -the conversion of the state into a "transmission belt," (Robinson, 1996) and an "agency" for the adjustment of the internal structure of the state to policy implementation needs of the global order (Cox, 1987: 254) is in place and reproducible. Cox (1987:109) identifies three </w:t>
      </w:r>
      <w:r w:rsidRPr="00401FB6">
        <w:rPr>
          <w:rStyle w:val="StyleUnderline"/>
        </w:rPr>
        <w:t>distinct world orders</w:t>
      </w:r>
      <w:r w:rsidRPr="00517A9A">
        <w:rPr>
          <w:sz w:val="14"/>
        </w:rPr>
        <w:t xml:space="preserve">, each having its own hegemonic strategy, beginning with the liberal international economy (1789-1873); the era of imperialist rivalries (1873-1945) and that of the post World War II or the era of internationalization of capital and production led by the United States-the "Pax Americana" period . </w:t>
      </w:r>
      <w:r w:rsidRPr="00401FB6">
        <w:rPr>
          <w:rStyle w:val="StyleUnderline"/>
        </w:rPr>
        <w:t>Contemporary debate surrounds</w:t>
      </w:r>
      <w:r w:rsidRPr="00517A9A">
        <w:rPr>
          <w:sz w:val="14"/>
        </w:rPr>
        <w:t xml:space="preserve"> </w:t>
      </w:r>
      <w:r w:rsidRPr="00401FB6">
        <w:rPr>
          <w:rStyle w:val="StyleUnderline"/>
        </w:rPr>
        <w:t>the concept of globalization in its historical and structural context</w:t>
      </w:r>
      <w:r w:rsidRPr="00517A9A">
        <w:rPr>
          <w:sz w:val="14"/>
        </w:rPr>
        <w:t xml:space="preserve"> and impact. In fact </w:t>
      </w:r>
      <w:r w:rsidRPr="00401FB6">
        <w:rPr>
          <w:rStyle w:val="StyleUnderline"/>
        </w:rPr>
        <w:t>the two main opposing camps regarding globalization have used the concept to mean</w:t>
      </w:r>
      <w:r w:rsidRPr="00517A9A">
        <w:rPr>
          <w:sz w:val="14"/>
        </w:rPr>
        <w:t xml:space="preserve"> any one or various combination of </w:t>
      </w:r>
      <w:r w:rsidRPr="00401FB6">
        <w:rPr>
          <w:rStyle w:val="StyleUnderline"/>
        </w:rPr>
        <w:t>internationalization, westernization,</w:t>
      </w:r>
      <w:r w:rsidRPr="00517A9A">
        <w:rPr>
          <w:sz w:val="14"/>
        </w:rPr>
        <w:t xml:space="preserve"> democratization, trans-nationalization, civilization, </w:t>
      </w:r>
      <w:r w:rsidRPr="00401FB6">
        <w:rPr>
          <w:rStyle w:val="StyleUnderline"/>
        </w:rPr>
        <w:t>humanization,</w:t>
      </w:r>
      <w:r w:rsidRPr="00517A9A">
        <w:rPr>
          <w:sz w:val="14"/>
        </w:rPr>
        <w:t xml:space="preserve"> enculturation, universalization, polarization, modernization and </w:t>
      </w:r>
      <w:r w:rsidRPr="00401FB6">
        <w:rPr>
          <w:rStyle w:val="StyleUnderline"/>
        </w:rPr>
        <w:t>as the "triumph of human liberty</w:t>
      </w:r>
      <w:r w:rsidRPr="00517A9A">
        <w:rPr>
          <w:sz w:val="14"/>
        </w:rPr>
        <w:t xml:space="preserve">" among others. But the connotations of these terms vary and on the one end the apologists for the globalizing empires and their agents regard globalization as any of above as an improvement and others see them as synonymous with subjugation and exploitation. A somewhat reminiscent of the modernization/developmental theories of the 1940s and 1950s in the Western particularly American Social and political Sciences projected a postcolonial world as happy family of nations pursuing prosperity through modernization (capitalist development). By reading the old imperialist theories based on Marx (i.e., Lenin, Luxumberg, Hilferding, and Bukharine) many have drawn a parallel between globalization of today and imperialism of yesteryear (Harvey among others). </w:t>
      </w:r>
      <w:r w:rsidRPr="00FC2638">
        <w:rPr>
          <w:rStyle w:val="StyleUnderline"/>
        </w:rPr>
        <w:t>If globalization is viewed as imperialism, it inevitably involves militarism and militarism in most cases requires a form of nationalism</w:t>
      </w:r>
      <w:r w:rsidRPr="00517A9A">
        <w:rPr>
          <w:sz w:val="14"/>
        </w:rPr>
        <w:t xml:space="preserve">. </w:t>
      </w:r>
      <w:r w:rsidRPr="00FC2638">
        <w:rPr>
          <w:rStyle w:val="StyleUnderline"/>
        </w:rPr>
        <w:t>If globalization is viewed as an agent of change bent on reshaping the World in the image of what capitalism requires</w:t>
      </w:r>
      <w:r w:rsidRPr="00517A9A">
        <w:rPr>
          <w:sz w:val="14"/>
        </w:rPr>
        <w:t xml:space="preserve">, </w:t>
      </w:r>
      <w:r w:rsidRPr="00FC2638">
        <w:rPr>
          <w:rStyle w:val="StyleUnderline"/>
        </w:rPr>
        <w:t>then it ought to involve suggestions for challenging its overwhelming power</w:t>
      </w:r>
      <w:r w:rsidRPr="00517A9A">
        <w:rPr>
          <w:sz w:val="14"/>
        </w:rPr>
        <w:t xml:space="preserve"> while resisting the impossible attempt at stopping it all together. The scope of this paper does not allow an exhaustive treatment of conceptual convergence and divergence. But its implications as they relate to the national debt are incorporated. The U.S. national debt has been discussed on various occasions from many political persuasions. Yet the </w:t>
      </w:r>
      <w:r w:rsidRPr="00C429A2">
        <w:rPr>
          <w:rStyle w:val="StyleUnderline"/>
        </w:rPr>
        <w:t xml:space="preserve">links to structural dynamics </w:t>
      </w:r>
      <w:r w:rsidRPr="00517A9A">
        <w:rPr>
          <w:sz w:val="14"/>
        </w:rPr>
        <w:t xml:space="preserve">and contradictions </w:t>
      </w:r>
      <w:r w:rsidRPr="00C429A2">
        <w:rPr>
          <w:rStyle w:val="StyleUnderline"/>
        </w:rPr>
        <w:t>rarely have been made.</w:t>
      </w:r>
    </w:p>
    <w:p w14:paraId="6C978131" w14:textId="39A1A034" w:rsidR="00444528" w:rsidRDefault="00444528" w:rsidP="003A282E">
      <w:pPr>
        <w:pStyle w:val="Heading3"/>
      </w:pPr>
      <w:r>
        <w:t xml:space="preserve">L – Techno-Cap </w:t>
      </w:r>
    </w:p>
    <w:p w14:paraId="72F063A8" w14:textId="77777777" w:rsidR="00391EBF" w:rsidRDefault="00391EBF" w:rsidP="00391EBF">
      <w:pPr>
        <w:pStyle w:val="Heading4"/>
      </w:pPr>
      <w:r>
        <w:t>Technologically advanced weaponry is specifically central to capitalism – allows for social control and accumulation</w:t>
      </w:r>
    </w:p>
    <w:p w14:paraId="0B2C230A" w14:textId="77777777" w:rsidR="00391EBF" w:rsidRPr="00F10EC6" w:rsidRDefault="00391EBF" w:rsidP="00391EBF">
      <w:pPr>
        <w:rPr>
          <w:b/>
          <w:sz w:val="26"/>
        </w:rPr>
      </w:pPr>
      <w:r>
        <w:rPr>
          <w:rStyle w:val="Style13ptBold"/>
        </w:rPr>
        <w:t xml:space="preserve">Robinson </w:t>
      </w:r>
      <w:r w:rsidRPr="007F1CCD">
        <w:rPr>
          <w:rStyle w:val="Style13ptBold"/>
        </w:rPr>
        <w:t>PhD</w:t>
      </w:r>
      <w:r>
        <w:rPr>
          <w:rStyle w:val="Style13ptBold"/>
        </w:rPr>
        <w:t xml:space="preserve"> ’18 </w:t>
      </w:r>
      <w:r w:rsidRPr="007F1CCD">
        <w:t>(William, American professor of sociology at the University of California, Santa Barbara, “Accumulation Crisis and Global Police State”)/ly</w:t>
      </w:r>
    </w:p>
    <w:p w14:paraId="3748E59D" w14:textId="77777777" w:rsidR="00391EBF" w:rsidRPr="00DB7618" w:rsidRDefault="00391EBF" w:rsidP="00391EBF">
      <w:pPr>
        <w:rPr>
          <w:sz w:val="16"/>
        </w:rPr>
      </w:pPr>
      <w:r w:rsidRPr="00DB7618">
        <w:rPr>
          <w:sz w:val="16"/>
        </w:rPr>
        <w:t xml:space="preserve">Marx and Engels (1978/1848) famously declared in The Communist Manifesto that “all that is solid melts into air” under the dizzying pace of change wrought by capitalism. Now the world economy stands at the brink of another period of massive restructuring. </w:t>
      </w:r>
      <w:r w:rsidRPr="009A4F55">
        <w:rPr>
          <w:rStyle w:val="StyleUnderline"/>
        </w:rPr>
        <w:t>At the heart of</w:t>
      </w:r>
      <w:r w:rsidRPr="00DB7618">
        <w:rPr>
          <w:sz w:val="16"/>
        </w:rPr>
        <w:t xml:space="preserve"> this </w:t>
      </w:r>
      <w:r w:rsidRPr="009A4F55">
        <w:rPr>
          <w:rStyle w:val="StyleUnderline"/>
        </w:rPr>
        <w:t>restructuring is the digital economy</w:t>
      </w:r>
      <w:r w:rsidRPr="00DB7618">
        <w:rPr>
          <w:sz w:val="16"/>
        </w:rPr>
        <w:t xml:space="preserve"> based on more advanced information technology, on the collection, processing, and analysis of data, and on the application of digitalization to every aspect of global society, including war and repression. </w:t>
      </w:r>
      <w:r w:rsidRPr="00A94427">
        <w:rPr>
          <w:u w:val="single"/>
        </w:rPr>
        <w:t xml:space="preserve">CIT has revolutionized warfare and the modalities of stateorganized militarized accumulation, including the military application of vast new technologies and the further fusion of private accumulation with state militarization. </w:t>
      </w:r>
      <w:r w:rsidRPr="00DB7618">
        <w:rPr>
          <w:sz w:val="16"/>
        </w:rPr>
        <w:t xml:space="preserve">The </w:t>
      </w:r>
      <w:r w:rsidRPr="008550F6">
        <w:rPr>
          <w:rStyle w:val="StyleUnderline"/>
        </w:rPr>
        <w:t xml:space="preserve">new systems of warfare and repression made possible by more advanced digitalization include AI-powered automated </w:t>
      </w:r>
      <w:r w:rsidRPr="009A4F55">
        <w:rPr>
          <w:rStyle w:val="StyleUnderline"/>
        </w:rPr>
        <w:t>weaponry such as</w:t>
      </w:r>
      <w:r w:rsidRPr="00DB7618">
        <w:rPr>
          <w:sz w:val="16"/>
        </w:rPr>
        <w:t xml:space="preserve"> unmanned attack and transportation vehicles, robot soldiers, a new generation of “</w:t>
      </w:r>
      <w:r w:rsidRPr="009A4F55">
        <w:rPr>
          <w:rStyle w:val="StyleUnderline"/>
        </w:rPr>
        <w:t>superdrones</w:t>
      </w:r>
      <w:r w:rsidRPr="00DB7618">
        <w:rPr>
          <w:sz w:val="16"/>
        </w:rPr>
        <w:t xml:space="preserve">,” microwave guns that immobilize, cyber attack and info-warfare, biometric identification, bio weapons, state data mining, and global electronic surveillance that allows for the tracking and control of every movement (see, e.g., Graham, 2010). </w:t>
      </w:r>
      <w:r w:rsidRPr="00DE52C0">
        <w:rPr>
          <w:rStyle w:val="StyleUnderline"/>
        </w:rPr>
        <w:t>Militarized accumulation</w:t>
      </w:r>
      <w:r w:rsidRPr="00DB7618">
        <w:rPr>
          <w:sz w:val="16"/>
        </w:rPr>
        <w:t xml:space="preserve"> and accumulation </w:t>
      </w:r>
      <w:r w:rsidRPr="008110BE">
        <w:rPr>
          <w:rStyle w:val="StyleUnderline"/>
        </w:rPr>
        <w:t xml:space="preserve">by repression – </w:t>
      </w:r>
      <w:r w:rsidRPr="00DB7618">
        <w:rPr>
          <w:sz w:val="16"/>
        </w:rPr>
        <w:t>already</w:t>
      </w:r>
      <w:r w:rsidRPr="008110BE">
        <w:rPr>
          <w:rStyle w:val="StyleUnderline"/>
        </w:rPr>
        <w:t xml:space="preserve"> </w:t>
      </w:r>
      <w:r w:rsidRPr="008110BE">
        <w:rPr>
          <w:rStyle w:val="Emphasis"/>
        </w:rPr>
        <w:t>a centerpiece of global capitalism</w:t>
      </w:r>
      <w:r w:rsidRPr="00DB7618">
        <w:rPr>
          <w:sz w:val="16"/>
        </w:rPr>
        <w:t xml:space="preserve"> – </w:t>
      </w:r>
      <w:r w:rsidRPr="008110BE">
        <w:rPr>
          <w:rStyle w:val="StyleUnderline"/>
        </w:rPr>
        <w:t xml:space="preserve">may become </w:t>
      </w:r>
      <w:r w:rsidRPr="00DB7618">
        <w:rPr>
          <w:sz w:val="16"/>
        </w:rPr>
        <w:t xml:space="preserve">ever </w:t>
      </w:r>
      <w:r w:rsidRPr="008110BE">
        <w:rPr>
          <w:rStyle w:val="StyleUnderline"/>
        </w:rPr>
        <w:t>more important</w:t>
      </w:r>
      <w:r w:rsidRPr="00DB7618">
        <w:rPr>
          <w:sz w:val="16"/>
        </w:rPr>
        <w:t xml:space="preserve"> as it fuses with new fourth industrial revolution technologies, not just as a means of maintaining control but </w:t>
      </w:r>
      <w:r w:rsidRPr="008110BE">
        <w:rPr>
          <w:rStyle w:val="StyleUnderline"/>
        </w:rPr>
        <w:t>as expanding outlets for accumulated surplus</w:t>
      </w:r>
      <w:r w:rsidRPr="00DB7618">
        <w:rPr>
          <w:sz w:val="16"/>
        </w:rPr>
        <w:t xml:space="preserve"> </w:t>
      </w:r>
      <w:r w:rsidRPr="008110BE">
        <w:rPr>
          <w:rStyle w:val="StyleUnderline"/>
        </w:rPr>
        <w:t>that stave off economic collapse</w:t>
      </w:r>
      <w:r w:rsidRPr="00DB7618">
        <w:rPr>
          <w:sz w:val="16"/>
        </w:rPr>
        <w:t xml:space="preserve">. </w:t>
      </w:r>
      <w:r w:rsidRPr="008110BE">
        <w:rPr>
          <w:rStyle w:val="StyleUnderline"/>
        </w:rPr>
        <w:t>Digitalization makes possible the creation of a global police state</w:t>
      </w:r>
      <w:r w:rsidRPr="00DB7618">
        <w:rPr>
          <w:sz w:val="16"/>
        </w:rPr>
        <w:t xml:space="preserv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w:t>
      </w:r>
      <w:r w:rsidRPr="009B7363">
        <w:rPr>
          <w:u w:val="single"/>
        </w:rPr>
        <w:t>The dual functions of accumulation and social control are played out in the militarization of civil society and the crossover between the military and the civilian application of advanced weapons, tracking, security and surveillance systems</w:t>
      </w:r>
      <w:r w:rsidRPr="00DB7618">
        <w:rPr>
          <w:sz w:val="16"/>
        </w:rPr>
        <w:t xml:space="preserve"> (Graham, 2010). </w:t>
      </w:r>
      <w:r w:rsidRPr="009B7363">
        <w:rPr>
          <w:u w:val="single"/>
        </w:rPr>
        <w:t>The result is permanent low-intensity warfare against communities in rebellion as theaters of conflict</w:t>
      </w:r>
      <w:r w:rsidRPr="00DB7618">
        <w:rPr>
          <w:sz w:val="16"/>
        </w:rPr>
        <w:t xml:space="preserve"> spread from active war zones to urban and rural localities around the world. The restructuring of space facilitated by digitalization is captured by the notion of global green zoning. </w:t>
      </w:r>
    </w:p>
    <w:p w14:paraId="23791B1E" w14:textId="77777777" w:rsidR="00444528" w:rsidRDefault="00444528" w:rsidP="00444528">
      <w:pPr>
        <w:pStyle w:val="Heading4"/>
      </w:pPr>
      <w:r>
        <w:t>Techno-capitalism relies on the control of economies through global transnational capital and monopolization</w:t>
      </w:r>
    </w:p>
    <w:p w14:paraId="78121DC5" w14:textId="77777777" w:rsidR="00444528" w:rsidRPr="003B35A3" w:rsidRDefault="00444528" w:rsidP="00444528">
      <w:pPr>
        <w:rPr>
          <w:sz w:val="26"/>
        </w:rPr>
      </w:pPr>
      <w:r>
        <w:rPr>
          <w:rStyle w:val="Style13ptBold"/>
        </w:rPr>
        <w:t xml:space="preserve">Langman and ryan ‘9 </w:t>
      </w:r>
      <w:r>
        <w:rPr>
          <w:rStyle w:val="Style13ptBold"/>
          <w:b w:val="0"/>
        </w:rPr>
        <w:t xml:space="preserve">(Lauren Langman, </w:t>
      </w:r>
      <w:r w:rsidRPr="00CF1F2A">
        <w:rPr>
          <w:rStyle w:val="Style13ptBold"/>
          <w:b w:val="0"/>
        </w:rPr>
        <w:t>Loyola University Chicago, Illinois</w:t>
      </w:r>
      <w:r>
        <w:rPr>
          <w:rStyle w:val="Style13ptBold"/>
          <w:b w:val="0"/>
        </w:rPr>
        <w:t xml:space="preserve">. </w:t>
      </w:r>
      <w:r w:rsidRPr="00CF1F2A">
        <w:rPr>
          <w:rStyle w:val="Style13ptBold"/>
          <w:b w:val="0"/>
        </w:rPr>
        <w:t>Maureen Ryan</w:t>
      </w:r>
      <w:r>
        <w:rPr>
          <w:rStyle w:val="Style13ptBold"/>
          <w:b w:val="0"/>
        </w:rPr>
        <w:t xml:space="preserve">, </w:t>
      </w:r>
      <w:r w:rsidRPr="00CF1F2A">
        <w:rPr>
          <w:rStyle w:val="Style13ptBold"/>
          <w:b w:val="0"/>
        </w:rPr>
        <w:t>Northwestern Unive</w:t>
      </w:r>
      <w:r>
        <w:rPr>
          <w:rStyle w:val="Style13ptBold"/>
          <w:b w:val="0"/>
        </w:rPr>
        <w:t>rsity, Illinois. “</w:t>
      </w:r>
      <w:r w:rsidRPr="00CF1F2A">
        <w:rPr>
          <w:rStyle w:val="Style13ptBold"/>
          <w:b w:val="0"/>
        </w:rPr>
        <w:t>Capitalism and the Carnival Character: The Escape from Reality</w:t>
      </w:r>
      <w:r>
        <w:rPr>
          <w:rStyle w:val="Style13ptBold"/>
          <w:b w:val="0"/>
        </w:rPr>
        <w:t xml:space="preserve">”. Critical sociology, 2009. </w:t>
      </w:r>
      <w:hyperlink r:id="rId16" w:history="1">
        <w:r w:rsidRPr="004E0FC2">
          <w:rPr>
            <w:rStyle w:val="Hyperlink"/>
            <w:sz w:val="26"/>
          </w:rPr>
          <w:t>http://crs.sagepub.com)</w:t>
        </w:r>
      </w:hyperlink>
      <w:r>
        <w:rPr>
          <w:rStyle w:val="Style13ptBold"/>
          <w:b w:val="0"/>
        </w:rPr>
        <w:t xml:space="preserve"> kb </w:t>
      </w:r>
    </w:p>
    <w:p w14:paraId="6A0D0088" w14:textId="77777777" w:rsidR="00444528" w:rsidRPr="002F0CAE" w:rsidRDefault="00444528" w:rsidP="00444528">
      <w:pPr>
        <w:rPr>
          <w:sz w:val="14"/>
        </w:rPr>
      </w:pPr>
      <w:r w:rsidRPr="003B35A3">
        <w:rPr>
          <w:rStyle w:val="StyleUnderline"/>
        </w:rPr>
        <w:t>Fromm began writing in the late 1920s when national corporations were coming to dom- inate the economies of industrial nations, displacing small producers and lower middle-class merchants.</w:t>
      </w:r>
      <w:r w:rsidRPr="002F0CAE">
        <w:rPr>
          <w:sz w:val="14"/>
        </w:rPr>
        <w:t xml:space="preserve"> After the war, he became more concerned with the marketing orientation typ- ical of the growing, bureaucratically organized consumer economy. </w:t>
      </w:r>
      <w:r w:rsidRPr="003B35A3">
        <w:rPr>
          <w:rStyle w:val="StyleUnderline"/>
        </w:rPr>
        <w:t>Fromm’s analyses of modernity and its consumption-based identities took place as that society was beginning to undergo major technological and organizational transformations</w:t>
      </w:r>
      <w:r w:rsidRPr="002F0CAE">
        <w:rPr>
          <w:sz w:val="14"/>
        </w:rPr>
        <w:t xml:space="preserve">. </w:t>
      </w:r>
      <w:r w:rsidRPr="002F0CAE">
        <w:rPr>
          <w:rStyle w:val="Emphasis"/>
        </w:rPr>
        <w:t xml:space="preserve">National economies </w:t>
      </w:r>
      <w:r w:rsidRPr="003B35A3">
        <w:rPr>
          <w:rStyle w:val="StyleUnderline"/>
        </w:rPr>
        <w:t xml:space="preserve">were being </w:t>
      </w:r>
      <w:r w:rsidRPr="002F0CAE">
        <w:rPr>
          <w:rStyle w:val="Emphasis"/>
        </w:rPr>
        <w:t>transformed into</w:t>
      </w:r>
      <w:r w:rsidRPr="003B35A3">
        <w:rPr>
          <w:rStyle w:val="StyleUnderline"/>
        </w:rPr>
        <w:t xml:space="preserve"> what is now </w:t>
      </w:r>
      <w:r w:rsidRPr="002F0CAE">
        <w:rPr>
          <w:rStyle w:val="Emphasis"/>
        </w:rPr>
        <w:t>a vast globalized system of transnational corporations, owned and controlled by an elite transnational class (TNC) in which the production of consumer goods, services and experiences</w:t>
      </w:r>
      <w:r w:rsidRPr="002F0CAE">
        <w:rPr>
          <w:rStyle w:val="StyleUnderline"/>
        </w:rPr>
        <w:t xml:space="preserve"> (mass culture, leisure and tourism) </w:t>
      </w:r>
      <w:r w:rsidRPr="002F0CAE">
        <w:rPr>
          <w:rStyle w:val="Emphasis"/>
        </w:rPr>
        <w:t xml:space="preserve">provides the bulk of vast profits. </w:t>
      </w:r>
      <w:r w:rsidRPr="002F0CAE">
        <w:rPr>
          <w:sz w:val="14"/>
        </w:rPr>
        <w:t xml:space="preserve">The magnitude of the changes that were about to take place could not yet be completely envisioned. This new form of late modernity, often described as ‘post- modernity’, is largely a society of consumption, particularly of signs and spectacles.3 But how did American society arrive at such a point? Historians such as Lizabeth Cohen (2003) outline the ways in which </w:t>
      </w:r>
      <w:r w:rsidRPr="003B35A3">
        <w:rPr>
          <w:rStyle w:val="StyleUnderline"/>
        </w:rPr>
        <w:t>the years since the end of the Second World War have been marked by a shift from a producer’s republic – that is, one that is characterized by their mate- rial output and production practices – to a consumer’s republic, predicated on the promise of consumption to better individual lives and raise national prestige</w:t>
      </w:r>
      <w:r w:rsidRPr="002F0CAE">
        <w:rPr>
          <w:sz w:val="14"/>
        </w:rPr>
        <w:t xml:space="preserve">. The booming postwar economy, which had rapidly converted from military to consumer production, found a ready outlet for goods in the swelling American populace. Not only did consumers enjoy a rise in their standard of living from their newfound consuming power, but they also widely espoused the notion that consumerism would create jobs, give American businesses stability, and launch American cultural and economic dominance in the global market, particularly in the face of looming Soviet power. The shift to a consumer’s republic has not been with- out its costs; its benefits have not been evenly distributed among races, classes, and genders (and in some cases it has created seemingly intractable social problems), and indeed as we shall see, our economic structures have had to radically realign to support the ever-growing desire for goods and services. </w:t>
      </w:r>
      <w:r w:rsidRPr="006B1437">
        <w:rPr>
          <w:rStyle w:val="Emphasis"/>
        </w:rPr>
        <w:t>Since the postwar era, capitalist production has been restruc- tured into a post-Fordist globalized system</w:t>
      </w:r>
      <w:r w:rsidRPr="003B35A3">
        <w:rPr>
          <w:rStyle w:val="StyleUnderline"/>
        </w:rPr>
        <w:t xml:space="preserve"> in which more and more products are more effi- ciently or cheaply made either by robots or third world workers.4 More and more of the economy is based on information and information processing. </w:t>
      </w:r>
      <w:r w:rsidRPr="006B1437">
        <w:rPr>
          <w:rStyle w:val="Emphasis"/>
        </w:rPr>
        <w:t>And lastly, many of these technological changes are devoted to the production of a plethora of consumer goods, the universalization of the mass-mediated products of the culture industry and a variety of con- sumable experiences</w:t>
      </w:r>
      <w:r w:rsidRPr="003B35A3">
        <w:rPr>
          <w:rStyle w:val="StyleUnderline"/>
        </w:rPr>
        <w:t xml:space="preserve"> – the travel industry being the largest industry in the world.</w:t>
      </w:r>
      <w:r>
        <w:rPr>
          <w:rStyle w:val="StyleUnderline"/>
        </w:rPr>
        <w:t xml:space="preserve"> </w:t>
      </w:r>
      <w:r w:rsidRPr="003B35A3">
        <w:rPr>
          <w:rStyle w:val="StyleUnderline"/>
        </w:rPr>
        <w:t>These three moments of what Kellner has called ‘techno-capital’</w:t>
      </w:r>
      <w:r w:rsidRPr="002F0CAE">
        <w:rPr>
          <w:sz w:val="14"/>
        </w:rPr>
        <w:t xml:space="preserve"> (1989) has also had two major consequences. 1) For the majority of the population, incomes have stagnated at best, while for a large number income and relative wealth has gradually declined. The conditions of the bottom fifth of the population have deteriorated significantly in the last few decades, in terms of income stagnation, purchasing power, and the reduction of benefits and entitlements. 2) At the same time, even for the privileged classes, the nature of modern corporate life, buyouts and conglomerations, flexible management, frequent job changes, outsourcing, and downsizing have led to a waning of values such as commitment, obligation or loyalty in the business sector. </w:t>
      </w:r>
      <w:r w:rsidRPr="003B35A3">
        <w:rPr>
          <w:rStyle w:val="StyleUnderline"/>
        </w:rPr>
        <w:t xml:space="preserve">The frequent changes have transformed the linear, sequential nature of life from a con- tinuous narrative to a series of unconnected, contradictory fragments and short term superficial ties and relationships that have led to what Sennett has called a ‘corrosion of character’ (1998). </w:t>
      </w:r>
      <w:r w:rsidRPr="003B35A3">
        <w:rPr>
          <w:rStyle w:val="Emphasis"/>
        </w:rPr>
        <w:t xml:space="preserve">But the real thrust of conservatism has been the control of national economies by transnational capital </w:t>
      </w:r>
      <w:r w:rsidRPr="003B35A3">
        <w:rPr>
          <w:rStyle w:val="StyleUnderline"/>
        </w:rPr>
        <w:t>and the domination of a neo-liberal agenda and race to the bottom</w:t>
      </w:r>
      <w:r w:rsidRPr="002F0CAE">
        <w:rPr>
          <w:sz w:val="14"/>
        </w:rPr>
        <w:t xml:space="preserve"> (of labor costs).</w:t>
      </w:r>
    </w:p>
    <w:p w14:paraId="41972347" w14:textId="31F0BBC4" w:rsidR="00134323" w:rsidRDefault="00134323" w:rsidP="003A282E">
      <w:pPr>
        <w:pStyle w:val="Heading3"/>
      </w:pPr>
      <w:r>
        <w:t xml:space="preserve">L – Militarism </w:t>
      </w:r>
    </w:p>
    <w:p w14:paraId="2F386A59" w14:textId="77777777" w:rsidR="00134323" w:rsidRDefault="00134323" w:rsidP="00134323">
      <w:pPr>
        <w:pStyle w:val="Heading4"/>
      </w:pPr>
      <w:r>
        <w:t>Militarized accumulation makes conflict inevitable and justifies expanding control in the name of economic security</w:t>
      </w:r>
    </w:p>
    <w:p w14:paraId="22549C98" w14:textId="77777777" w:rsidR="00134323" w:rsidRDefault="00134323" w:rsidP="00134323">
      <w:pPr>
        <w:pStyle w:val="ListParagraph"/>
        <w:numPr>
          <w:ilvl w:val="0"/>
          <w:numId w:val="13"/>
        </w:numPr>
      </w:pPr>
      <w:r>
        <w:t>this has links specific to all ME scenarios</w:t>
      </w:r>
    </w:p>
    <w:p w14:paraId="230838E7" w14:textId="77777777" w:rsidR="00134323" w:rsidRDefault="00134323" w:rsidP="00134323">
      <w:pPr>
        <w:pStyle w:val="ListParagraph"/>
        <w:numPr>
          <w:ilvl w:val="0"/>
          <w:numId w:val="13"/>
        </w:numPr>
      </w:pPr>
      <w:r>
        <w:t xml:space="preserve">as well as war on drugs/terrorism, drones (surveillance), </w:t>
      </w:r>
    </w:p>
    <w:p w14:paraId="0D7BCCEA" w14:textId="77777777" w:rsidR="00134323" w:rsidRPr="00791430" w:rsidRDefault="00134323" w:rsidP="00134323">
      <w:pPr>
        <w:rPr>
          <w:b/>
          <w:sz w:val="26"/>
        </w:rPr>
      </w:pPr>
      <w:r>
        <w:rPr>
          <w:rStyle w:val="Style13ptBold"/>
        </w:rPr>
        <w:t xml:space="preserve">Robinson </w:t>
      </w:r>
      <w:r w:rsidRPr="007F1CCD">
        <w:rPr>
          <w:rStyle w:val="Style13ptBold"/>
        </w:rPr>
        <w:t>PhD</w:t>
      </w:r>
      <w:r>
        <w:rPr>
          <w:rStyle w:val="Style13ptBold"/>
        </w:rPr>
        <w:t xml:space="preserve"> ’18 </w:t>
      </w:r>
      <w:r w:rsidRPr="007F1CCD">
        <w:t>(William, American professor of sociology at the University of California, Santa Barbara, “Accumulation Crisis and Global Police State”)/ly</w:t>
      </w:r>
    </w:p>
    <w:p w14:paraId="6170DC10" w14:textId="77777777" w:rsidR="00134323" w:rsidRDefault="00134323" w:rsidP="00134323">
      <w:pPr>
        <w:rPr>
          <w:sz w:val="16"/>
        </w:rPr>
      </w:pPr>
      <w:r w:rsidRPr="00765381">
        <w:rPr>
          <w:sz w:val="16"/>
        </w:rPr>
        <w:t xml:space="preserve">Yet </w:t>
      </w:r>
      <w:r w:rsidRPr="00DF488D">
        <w:rPr>
          <w:rStyle w:val="StyleUnderline"/>
        </w:rPr>
        <w:t>there is another mechanism that has sustained the global economy</w:t>
      </w:r>
      <w:r w:rsidRPr="00765381">
        <w:rPr>
          <w:sz w:val="16"/>
        </w:rPr>
        <w:t xml:space="preserve"> and that pushes the system towards a global police state: </w:t>
      </w:r>
      <w:r w:rsidRPr="00DF488D">
        <w:rPr>
          <w:rStyle w:val="StyleUnderline"/>
        </w:rPr>
        <w:t>militarized accumulation</w:t>
      </w:r>
      <w:r w:rsidRPr="00765381">
        <w:rPr>
          <w:sz w:val="16"/>
        </w:rPr>
        <w:t xml:space="preserve">. While it is true that unprecedented global inequalities can only be sustained by ever more repressive and ubiquitous systems of social control and repression, it is equally evident that quite apart from political considerations, </w:t>
      </w:r>
      <w:r w:rsidRPr="00377425">
        <w:rPr>
          <w:rStyle w:val="StyleUnderline"/>
        </w:rPr>
        <w:t>the TCC has acquired a vested interest in war, conflict, and repression as a means of accumulation</w:t>
      </w:r>
      <w:r w:rsidRPr="00765381">
        <w:rPr>
          <w:sz w:val="16"/>
        </w:rPr>
        <w:t xml:space="preserve">. </w:t>
      </w:r>
      <w:r w:rsidRPr="00377425">
        <w:rPr>
          <w:rStyle w:val="StyleUnderline"/>
        </w:rPr>
        <w:t>As war</w:t>
      </w:r>
      <w:r w:rsidRPr="00765381">
        <w:rPr>
          <w:sz w:val="16"/>
        </w:rPr>
        <w:t xml:space="preserve"> and state-sponsored </w:t>
      </w:r>
      <w:r w:rsidRPr="00377425">
        <w:rPr>
          <w:rStyle w:val="StyleUnderline"/>
        </w:rPr>
        <w:t>repression become increasingly privatized</w:t>
      </w:r>
      <w:r w:rsidRPr="00765381">
        <w:rPr>
          <w:sz w:val="16"/>
        </w:rPr>
        <w:t xml:space="preserve">, </w:t>
      </w:r>
      <w:r w:rsidRPr="00D85A00">
        <w:rPr>
          <w:rStyle w:val="Emphasis"/>
        </w:rPr>
        <w:t>the interests</w:t>
      </w:r>
      <w:r w:rsidRPr="00765381">
        <w:rPr>
          <w:sz w:val="16"/>
        </w:rPr>
        <w:t xml:space="preserve"> of a broad array </w:t>
      </w:r>
      <w:r w:rsidRPr="00D85A00">
        <w:rPr>
          <w:rStyle w:val="Emphasis"/>
        </w:rPr>
        <w:t>of capitalist groups shift the</w:t>
      </w:r>
      <w:r w:rsidRPr="00377425">
        <w:rPr>
          <w:rStyle w:val="StyleUnderline"/>
        </w:rPr>
        <w:t xml:space="preserve"> political, social, and ideological </w:t>
      </w:r>
      <w:r w:rsidRPr="00D85A00">
        <w:rPr>
          <w:rStyle w:val="Emphasis"/>
        </w:rPr>
        <w:t>climate towards</w:t>
      </w:r>
      <w:r w:rsidRPr="00377425">
        <w:rPr>
          <w:rStyle w:val="Emphasis"/>
        </w:rPr>
        <w:t xml:space="preserve"> generating and sustaining social conflict</w:t>
      </w:r>
      <w:r w:rsidRPr="00765381">
        <w:rPr>
          <w:sz w:val="16"/>
        </w:rPr>
        <w:t xml:space="preserve"> – </w:t>
      </w:r>
      <w:r w:rsidRPr="00377425">
        <w:rPr>
          <w:rStyle w:val="Emphasis"/>
        </w:rPr>
        <w:t>such as in the Middle East</w:t>
      </w:r>
      <w:r w:rsidRPr="00765381">
        <w:rPr>
          <w:sz w:val="16"/>
        </w:rPr>
        <w:t xml:space="preserve"> – </w:t>
      </w:r>
      <w:r w:rsidRPr="00377425">
        <w:rPr>
          <w:rStyle w:val="StyleUnderline"/>
        </w:rPr>
        <w:t>and in expanding systems of warfare, repression, surveillance, and social control.</w:t>
      </w:r>
      <w:r w:rsidRPr="00765381">
        <w:rPr>
          <w:sz w:val="16"/>
        </w:rPr>
        <w:t xml:space="preserve"> The so-called </w:t>
      </w:r>
      <w:r w:rsidRPr="001923D7">
        <w:rPr>
          <w:rStyle w:val="Emphasis"/>
        </w:rPr>
        <w:t>wars on drugs and terrorism</w:t>
      </w:r>
      <w:r w:rsidRPr="00765381">
        <w:rPr>
          <w:sz w:val="16"/>
        </w:rPr>
        <w:t xml:space="preserve">, the undeclared </w:t>
      </w:r>
      <w:r w:rsidRPr="00D85A00">
        <w:rPr>
          <w:rStyle w:val="StyleUnderline"/>
        </w:rPr>
        <w:t>wars on immigrants</w:t>
      </w:r>
      <w:r w:rsidRPr="00765381">
        <w:rPr>
          <w:sz w:val="16"/>
        </w:rPr>
        <w:t xml:space="preserve">, refugees, and gangs (and poor, dark-skinned, and working class youth more generally), the construction of border walls, immigrant detention centers, </w:t>
      </w:r>
      <w:r w:rsidRPr="00FB1BD0">
        <w:rPr>
          <w:rStyle w:val="StyleUnderline"/>
        </w:rPr>
        <w:t>prison-industrial complexes</w:t>
      </w:r>
      <w:r w:rsidRPr="00765381">
        <w:rPr>
          <w:sz w:val="16"/>
        </w:rPr>
        <w:t xml:space="preserve">, systems of mass surveillance, </w:t>
      </w:r>
      <w:r w:rsidRPr="00FB1BD0">
        <w:rPr>
          <w:rStyle w:val="StyleUnderline"/>
        </w:rPr>
        <w:t>and the spread of private security</w:t>
      </w:r>
      <w:r w:rsidRPr="00765381">
        <w:rPr>
          <w:sz w:val="16"/>
        </w:rPr>
        <w:t xml:space="preserve"> guard and mercenary companies, </w:t>
      </w:r>
      <w:r w:rsidRPr="001923D7">
        <w:rPr>
          <w:rStyle w:val="Emphasis"/>
        </w:rPr>
        <w:t xml:space="preserve">have </w:t>
      </w:r>
      <w:r w:rsidRPr="00FB1BD0">
        <w:rPr>
          <w:rStyle w:val="StyleUnderline"/>
        </w:rPr>
        <w:t xml:space="preserve">all </w:t>
      </w:r>
      <w:r w:rsidRPr="001923D7">
        <w:rPr>
          <w:rStyle w:val="Emphasis"/>
        </w:rPr>
        <w:t>become</w:t>
      </w:r>
      <w:r w:rsidRPr="00FB1BD0">
        <w:rPr>
          <w:rStyle w:val="StyleUnderline"/>
        </w:rPr>
        <w:t xml:space="preserve"> major </w:t>
      </w:r>
      <w:r w:rsidRPr="001923D7">
        <w:rPr>
          <w:rStyle w:val="Emphasis"/>
        </w:rPr>
        <w:t>sources of profit-</w:t>
      </w:r>
      <w:r w:rsidRPr="00FB1BD0">
        <w:rPr>
          <w:rStyle w:val="StyleUnderline"/>
        </w:rPr>
        <w:t>making</w:t>
      </w:r>
      <w:r w:rsidRPr="00765381">
        <w:rPr>
          <w:sz w:val="16"/>
        </w:rPr>
        <w:t xml:space="preserve">. 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w:t>
      </w:r>
      <w:r w:rsidRPr="00FB1BD0">
        <w:rPr>
          <w:rStyle w:val="StyleUnderline"/>
        </w:rPr>
        <w:t>Military contractors such as Raytheon</w:t>
      </w:r>
      <w:r w:rsidRPr="00765381">
        <w:rPr>
          <w:sz w:val="16"/>
        </w:rPr>
        <w:t xml:space="preserve"> and Lockheed Martin </w:t>
      </w:r>
      <w:r w:rsidRPr="00FB1BD0">
        <w:rPr>
          <w:rStyle w:val="StyleUnderline"/>
        </w:rPr>
        <w:t>report spikes each time</w:t>
      </w:r>
      <w:r w:rsidRPr="00765381">
        <w:rPr>
          <w:sz w:val="16"/>
        </w:rPr>
        <w:t xml:space="preserve"> </w:t>
      </w:r>
      <w:r w:rsidRPr="00FB1BD0">
        <w:rPr>
          <w:rStyle w:val="StyleUnderline"/>
        </w:rPr>
        <w:t>there is a new flare-up in the Middle East</w:t>
      </w:r>
      <w:r w:rsidRPr="00765381">
        <w:rPr>
          <w:sz w:val="16"/>
        </w:rPr>
        <w:t xml:space="preserve"> conflict. </w:t>
      </w:r>
      <w:r w:rsidRPr="000F08BF">
        <w:rPr>
          <w:rStyle w:val="StyleUnderline"/>
        </w:rPr>
        <w:t>Within hours</w:t>
      </w:r>
      <w:r w:rsidRPr="00765381">
        <w:rPr>
          <w:sz w:val="16"/>
        </w:rPr>
        <w:t xml:space="preserve"> of the April 6, 2017 U.S. tomahawk missile bombardment of Syria, </w:t>
      </w:r>
      <w:r w:rsidRPr="000F08BF">
        <w:rPr>
          <w:rStyle w:val="StyleUnderline"/>
        </w:rPr>
        <w:t>the company</w:t>
      </w:r>
      <w:r w:rsidRPr="00765381">
        <w:rPr>
          <w:sz w:val="16"/>
        </w:rPr>
        <w:t xml:space="preserve"> that builds those missiles, Raytheon, </w:t>
      </w:r>
      <w:r w:rsidRPr="000F08BF">
        <w:rPr>
          <w:rStyle w:val="StyleUnderline"/>
        </w:rPr>
        <w:t>reported an increase in its stock value by $1 billion</w:t>
      </w:r>
      <w:r w:rsidRPr="00765381">
        <w:rPr>
          <w:sz w:val="16"/>
        </w:rPr>
        <w:t xml:space="preserve">. Hundreds of private firms from around the world put in bids to construct Trump’s infamous U.S.– Mexico border wall (Robinson, 2017a). The attacks of September 11, 2001 were a turning point in the construction of a global police state. </w:t>
      </w:r>
      <w:r w:rsidRPr="000F08BF">
        <w:rPr>
          <w:rStyle w:val="StyleUnderline"/>
        </w:rPr>
        <w:t xml:space="preserve">The U.S. state </w:t>
      </w:r>
      <w:r w:rsidRPr="000F08BF">
        <w:rPr>
          <w:rStyle w:val="Emphasis"/>
        </w:rPr>
        <w:t>took advantage</w:t>
      </w:r>
      <w:r w:rsidRPr="000F08BF">
        <w:rPr>
          <w:rStyle w:val="StyleUnderline"/>
        </w:rPr>
        <w:t xml:space="preserve"> of</w:t>
      </w:r>
      <w:r w:rsidRPr="00765381">
        <w:rPr>
          <w:sz w:val="16"/>
        </w:rPr>
        <w:t xml:space="preserve"> those </w:t>
      </w:r>
      <w:r w:rsidRPr="000F08BF">
        <w:rPr>
          <w:rStyle w:val="StyleUnderline"/>
        </w:rPr>
        <w:t xml:space="preserve">attacks </w:t>
      </w:r>
      <w:r w:rsidRPr="000F08BF">
        <w:rPr>
          <w:rStyle w:val="Emphasis"/>
        </w:rPr>
        <w:t>to militarize the global economy</w:t>
      </w:r>
      <w:r w:rsidRPr="000F08BF">
        <w:rPr>
          <w:rStyle w:val="StyleUnderline"/>
        </w:rPr>
        <w:t xml:space="preserve"> while it</w:t>
      </w:r>
      <w:r w:rsidRPr="00765381">
        <w:rPr>
          <w:sz w:val="16"/>
        </w:rPr>
        <w:t xml:space="preserve"> and other states around the world </w:t>
      </w:r>
      <w:r w:rsidRPr="000F08BF">
        <w:rPr>
          <w:rStyle w:val="StyleUnderline"/>
        </w:rPr>
        <w:t xml:space="preserve">passed </w:t>
      </w:r>
      <w:r w:rsidRPr="00765381">
        <w:rPr>
          <w:sz w:val="16"/>
        </w:rPr>
        <w:t>draconian “</w:t>
      </w:r>
      <w:r w:rsidRPr="000F08BF">
        <w:rPr>
          <w:rStyle w:val="StyleUnderline"/>
        </w:rPr>
        <w:t>anti-terrorist</w:t>
      </w:r>
      <w:r w:rsidRPr="00765381">
        <w:rPr>
          <w:sz w:val="16"/>
        </w:rPr>
        <w:t xml:space="preserve">” security </w:t>
      </w:r>
      <w:r w:rsidRPr="000F08BF">
        <w:rPr>
          <w:rStyle w:val="StyleUnderline"/>
        </w:rPr>
        <w:t>legislation and escalated military (“defense”) spending</w:t>
      </w:r>
      <w:r w:rsidRPr="00765381">
        <w:rPr>
          <w:sz w:val="16"/>
        </w:rPr>
        <w:t xml:space="preserve">. </w:t>
      </w:r>
      <w:r w:rsidRPr="005E333D">
        <w:rPr>
          <w:rStyle w:val="StyleUnderline"/>
        </w:rPr>
        <w:t xml:space="preserve">The </w:t>
      </w:r>
      <w:r w:rsidRPr="00765381">
        <w:rPr>
          <w:sz w:val="16"/>
        </w:rPr>
        <w:t xml:space="preserve">Pentagon </w:t>
      </w:r>
      <w:r w:rsidRPr="005E333D">
        <w:rPr>
          <w:rStyle w:val="StyleUnderline"/>
        </w:rPr>
        <w:t>budget increased 91 percent</w:t>
      </w:r>
      <w:r w:rsidRPr="00765381">
        <w:rPr>
          <w:sz w:val="16"/>
        </w:rPr>
        <w:t xml:space="preserve">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5E333D">
        <w:rPr>
          <w:rStyle w:val="StyleUnderline"/>
        </w:rPr>
        <w:t>The “war on terrorism</w:t>
      </w:r>
      <w:r w:rsidRPr="00765381">
        <w:rPr>
          <w:sz w:val="16"/>
        </w:rPr>
        <w:t xml:space="preserve">,” with its escalation of military spending and repression alongside social austerity, has collateral political and ideological functions. It </w:t>
      </w:r>
      <w:r w:rsidRPr="005E333D">
        <w:rPr>
          <w:rStyle w:val="StyleUnderline"/>
        </w:rPr>
        <w:t>legitimates the new transnational social control systems and the creation of the global police state in the name of security</w:t>
      </w:r>
      <w:r w:rsidRPr="00765381">
        <w:rPr>
          <w:sz w:val="16"/>
        </w:rPr>
        <w:t xml:space="preserve">. It allows states to criminalize social movements, resistance struggles, and “undesirable” populations. </w:t>
      </w:r>
      <w:r w:rsidRPr="005E333D">
        <w:rPr>
          <w:rStyle w:val="StyleUnderline"/>
        </w:rPr>
        <w:t>The circuits of militarized accumulation</w:t>
      </w:r>
      <w:r w:rsidRPr="00765381">
        <w:rPr>
          <w:sz w:val="16"/>
        </w:rPr>
        <w:t xml:space="preserve"> coercively </w:t>
      </w:r>
      <w:r w:rsidRPr="005E333D">
        <w:rPr>
          <w:rStyle w:val="StyleUnderline"/>
        </w:rPr>
        <w:t xml:space="preserve">open up </w:t>
      </w:r>
      <w:r w:rsidRPr="00765381">
        <w:rPr>
          <w:rStyle w:val="Emphasis"/>
        </w:rPr>
        <w:t>opportunities for capital accumulation worldwide</w:t>
      </w:r>
      <w:r w:rsidRPr="00765381">
        <w:rPr>
          <w:sz w:val="16"/>
        </w:rPr>
        <w:t xml:space="preserve">, </w:t>
      </w:r>
      <w:r w:rsidRPr="00765381">
        <w:rPr>
          <w:rStyle w:val="StyleUnderline"/>
        </w:rPr>
        <w:t>either on the heels of military force or</w:t>
      </w:r>
      <w:r w:rsidRPr="00765381">
        <w:rPr>
          <w:sz w:val="16"/>
        </w:rPr>
        <w:t xml:space="preserve"> </w:t>
      </w:r>
      <w:r w:rsidRPr="00765381">
        <w:rPr>
          <w:rStyle w:val="StyleUnderline"/>
        </w:rPr>
        <w:t>through states’ contracting out to transnational corporate capital</w:t>
      </w:r>
      <w:r w:rsidRPr="00765381">
        <w:rPr>
          <w:sz w:val="16"/>
        </w:rPr>
        <w:t xml:space="preserve">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w:t>
      </w:r>
    </w:p>
    <w:p w14:paraId="7BA4BD32" w14:textId="49364237" w:rsidR="003A282E" w:rsidRDefault="003A282E" w:rsidP="003A282E">
      <w:pPr>
        <w:pStyle w:val="Heading3"/>
      </w:pPr>
      <w:r>
        <w:t xml:space="preserve">L – Governance Structure </w:t>
      </w:r>
    </w:p>
    <w:p w14:paraId="4C63BA06" w14:textId="2D1AE3DF" w:rsidR="003A282E" w:rsidRDefault="003A282E" w:rsidP="003A282E">
      <w:pPr>
        <w:pStyle w:val="Heading4"/>
      </w:pPr>
      <w:r>
        <w:t>The US and other Western powers use forms of regulatory governance to exert neoliberal economic influence over East Asia</w:t>
      </w:r>
    </w:p>
    <w:p w14:paraId="28E449A1" w14:textId="77777777" w:rsidR="003A282E" w:rsidRPr="0011776D" w:rsidRDefault="003A282E" w:rsidP="003A282E">
      <w:r w:rsidRPr="0011776D">
        <w:rPr>
          <w:rStyle w:val="Style13ptBold"/>
        </w:rPr>
        <w:t>Jayasuriya</w:t>
      </w:r>
      <w:r>
        <w:rPr>
          <w:rStyle w:val="Style13ptBold"/>
        </w:rPr>
        <w:t xml:space="preserve"> 6 </w:t>
      </w:r>
      <w:r w:rsidRPr="0011776D">
        <w:t>Kanishka Jayasuriya</w:t>
      </w:r>
      <w:r>
        <w:t xml:space="preserve">, “Beyond New Imperialism: State and transnational regulatory governance in East Asia”, in </w:t>
      </w:r>
      <w:r>
        <w:rPr>
          <w:i/>
        </w:rPr>
        <w:t>Empire and Neoliberalism in Asia</w:t>
      </w:r>
      <w:r>
        <w:t>, chapter 2, pg. 38-40, /MegLak</w:t>
      </w:r>
    </w:p>
    <w:p w14:paraId="58E969F9" w14:textId="77777777" w:rsidR="003A282E" w:rsidRPr="00F55E00" w:rsidRDefault="003A282E" w:rsidP="003A282E">
      <w:pPr>
        <w:rPr>
          <w:rStyle w:val="Emphasis"/>
        </w:rPr>
      </w:pPr>
      <w:r w:rsidRPr="00043934">
        <w:rPr>
          <w:rStyle w:val="StyleUnderline"/>
        </w:rPr>
        <w:t>The last decade in East Asia has been characterized by</w:t>
      </w:r>
      <w:r w:rsidRPr="00F55E00">
        <w:rPr>
          <w:sz w:val="16"/>
        </w:rPr>
        <w:t xml:space="preserve"> two key pivotal moments. One is </w:t>
      </w:r>
      <w:r w:rsidRPr="00043934">
        <w:rPr>
          <w:rStyle w:val="StyleUnderline"/>
        </w:rPr>
        <w:t xml:space="preserve">a </w:t>
      </w:r>
      <w:r w:rsidRPr="00F55E00">
        <w:rPr>
          <w:rStyle w:val="Emphasis"/>
        </w:rPr>
        <w:t>neoliberal moment that unravelled the policies, coali- tions and state structures that underpinned the Asian economic miracle</w:t>
      </w:r>
      <w:r w:rsidRPr="00F55E00">
        <w:rPr>
          <w:sz w:val="16"/>
        </w:rPr>
        <w:t xml:space="preserve">; the other is the post-9/11 War on Terror that led to a much more assertive and coercive role for the USA in East Asia. </w:t>
      </w:r>
      <w:r w:rsidRPr="00043934">
        <w:rPr>
          <w:rStyle w:val="StyleUnderline"/>
        </w:rPr>
        <w:t>In</w:t>
      </w:r>
      <w:r w:rsidRPr="00F55E00">
        <w:rPr>
          <w:sz w:val="16"/>
        </w:rPr>
        <w:t xml:space="preserve"> each of </w:t>
      </w:r>
      <w:r w:rsidRPr="00043934">
        <w:rPr>
          <w:rStyle w:val="StyleUnderline"/>
        </w:rPr>
        <w:t>these moments, of course, the role of the USA has been of central importance in pushing for more neoliberal economic reform</w:t>
      </w:r>
      <w:r w:rsidRPr="00F55E00">
        <w:rPr>
          <w:sz w:val="16"/>
        </w:rPr>
        <w:t xml:space="preserve"> and in seeking to reconfigure regional relations under the rubric of September 11. Most </w:t>
      </w:r>
      <w:r w:rsidRPr="00043934">
        <w:rPr>
          <w:rStyle w:val="StyleUnderline"/>
        </w:rPr>
        <w:t xml:space="preserve">explanations of the role of the USA in East Asia are, however, resolutely focused on a ‘realist’ understanding of this relationship </w:t>
      </w:r>
      <w:r w:rsidRPr="00F55E00">
        <w:rPr>
          <w:sz w:val="16"/>
        </w:rPr>
        <w:t>between the USA and East Asia</w:t>
      </w:r>
      <w:r w:rsidRPr="00043934">
        <w:rPr>
          <w:rStyle w:val="StyleUnderline"/>
        </w:rPr>
        <w:t>. It is this realist ‘state-centric’ view of the USA</w:t>
      </w:r>
      <w:r w:rsidRPr="00F55E00">
        <w:rPr>
          <w:sz w:val="16"/>
        </w:rPr>
        <w:t xml:space="preserve"> in East Asia </w:t>
      </w:r>
      <w:r w:rsidRPr="00043934">
        <w:rPr>
          <w:rStyle w:val="StyleUnderline"/>
        </w:rPr>
        <w:t>that can be framed</w:t>
      </w:r>
      <w:r w:rsidRPr="00F55E00">
        <w:rPr>
          <w:sz w:val="16"/>
        </w:rPr>
        <w:t xml:space="preserve"> either, in benevolent terms, as the country’s exercise of a balancing and a restraining influence on an otherwise potentially dangerous region, or, more in terms of dependency, </w:t>
      </w:r>
      <w:r w:rsidRPr="00043934">
        <w:rPr>
          <w:rStyle w:val="StyleUnderline"/>
        </w:rPr>
        <w:t>as the unequal relationship between a state with a preponderant economic and military capability and more marginal and peripheral states.</w:t>
      </w:r>
      <w:r w:rsidRPr="00F55E00">
        <w:rPr>
          <w:sz w:val="16"/>
        </w:rPr>
        <w:t xml:space="preserve"> In contrast to this ‘outside-in’ perspective, I argue in this chapter that we need to adopt an ‘inside-out’ analysis that focuses on the way the structures and modalities of governance are exercised within the state rather than on how they are imposed from the outside. In this context, I argue </w:t>
      </w:r>
      <w:r w:rsidRPr="00043934">
        <w:rPr>
          <w:rStyle w:val="StyleUnderline"/>
        </w:rPr>
        <w:t xml:space="preserve">that </w:t>
      </w:r>
      <w:r w:rsidRPr="00F55E00">
        <w:rPr>
          <w:rStyle w:val="Emphasis"/>
        </w:rPr>
        <w:t>the relationship between the USA and East Asia be analysed in terms of a new space of regulatory governance that</w:t>
      </w:r>
      <w:r w:rsidRPr="00F55E00">
        <w:rPr>
          <w:sz w:val="16"/>
        </w:rPr>
        <w:t xml:space="preserve"> – and this is really the nub of the argument – </w:t>
      </w:r>
      <w:r w:rsidRPr="00F55E00">
        <w:rPr>
          <w:rStyle w:val="Emphasis"/>
        </w:rPr>
        <w:t>domesticates US influence within the very structures of East Asian states.</w:t>
      </w:r>
    </w:p>
    <w:p w14:paraId="0D93500C" w14:textId="77777777" w:rsidR="003A282E" w:rsidRPr="00277165" w:rsidRDefault="003A282E" w:rsidP="003A282E">
      <w:pPr>
        <w:rPr>
          <w:rStyle w:val="StyleUnderline"/>
        </w:rPr>
      </w:pPr>
      <w:r w:rsidRPr="00F55E00">
        <w:rPr>
          <w:sz w:val="16"/>
        </w:rPr>
        <w:t xml:space="preserve">This inside-out approach needs to be clearly distinguished from those which suggest that recent US foreign policy marks a shift from a so-called ‘benevolent’ hegemony, typified by its posture in the post-war period, to a more militaristic and coercive stance. For Perry Anderson (2002), the end of the Cold War and the advance of economic globalization changed the equlibrium between the force and consent that drove US policy in the period after the Second World War. Instead, in the aftermath of the Cold War, the balance tilted towards a more coercive hegemony, as: </w:t>
      </w:r>
      <w:r w:rsidRPr="0011776D">
        <w:rPr>
          <w:rStyle w:val="Emphasis"/>
        </w:rPr>
        <w:t xml:space="preserve">with the erasure of the USSR, there was no </w:t>
      </w:r>
      <w:r w:rsidRPr="0011776D">
        <w:rPr>
          <w:rStyle w:val="StyleUnderline"/>
        </w:rPr>
        <w:t>longer any</w:t>
      </w:r>
      <w:r w:rsidRPr="0011776D">
        <w:rPr>
          <w:rStyle w:val="Emphasis"/>
        </w:rPr>
        <w:t xml:space="preserve"> </w:t>
      </w:r>
      <w:r w:rsidRPr="0011776D">
        <w:rPr>
          <w:rStyle w:val="StyleUnderline"/>
        </w:rPr>
        <w:t>countervailing</w:t>
      </w:r>
      <w:r w:rsidRPr="0011776D">
        <w:rPr>
          <w:rStyle w:val="Emphasis"/>
        </w:rPr>
        <w:t xml:space="preserve"> force capable of withstanding US</w:t>
      </w:r>
      <w:r w:rsidRPr="00277165">
        <w:rPr>
          <w:rStyle w:val="StyleUnderline"/>
        </w:rPr>
        <w:t xml:space="preserve"> military might</w:t>
      </w:r>
      <w:r w:rsidRPr="00F55E00">
        <w:rPr>
          <w:sz w:val="16"/>
        </w:rPr>
        <w:t xml:space="preserve">. The days when it could be checkmated in Vietnam, or suffer proxy defeat in Southern Africa were over. </w:t>
      </w:r>
      <w:r w:rsidRPr="00F55E00">
        <w:rPr>
          <w:rStyle w:val="Emphasis"/>
        </w:rPr>
        <w:t>These</w:t>
      </w:r>
      <w:r w:rsidRPr="00F55E00">
        <w:rPr>
          <w:sz w:val="16"/>
        </w:rPr>
        <w:t xml:space="preserve"> interrelated </w:t>
      </w:r>
      <w:r w:rsidRPr="00F55E00">
        <w:rPr>
          <w:rStyle w:val="Emphasis"/>
        </w:rPr>
        <w:t>changes were eventually bound to alter the role of the United States in the World</w:t>
      </w:r>
      <w:r w:rsidRPr="00277165">
        <w:rPr>
          <w:rStyle w:val="StyleUnderline"/>
        </w:rPr>
        <w:t>. The chemical formula of power was in solution.</w:t>
      </w:r>
    </w:p>
    <w:p w14:paraId="6772A6FC" w14:textId="77777777" w:rsidR="003A282E" w:rsidRPr="00F55E00" w:rsidRDefault="003A282E" w:rsidP="003A282E">
      <w:pPr>
        <w:rPr>
          <w:sz w:val="16"/>
        </w:rPr>
      </w:pPr>
      <w:r w:rsidRPr="00F55E00">
        <w:rPr>
          <w:sz w:val="16"/>
        </w:rPr>
        <w:t xml:space="preserve">This is not an isolated example. The recently fashionable terms of ‘empire’ or ‘new imperialism’ are replete with the assumption that hegemony is, in some sense, exercised in direct fashion over a subordinate state (Ignatieff 2003; Harvey 2003a).1 The problem with this line of reasoning is that it elides the significant transformation in the nature of the state as well as the broader global environment in which it operates. Most accounts of hegemony seem to have missed the decisive way in which </w:t>
      </w:r>
      <w:r w:rsidRPr="00277165">
        <w:rPr>
          <w:rStyle w:val="StyleUnderline"/>
        </w:rPr>
        <w:t>recent changes in the global order reflect a far deeper mutation in the modes and mechanisms of political rule that are embodied in the arrangement of transnational regulatory governance.</w:t>
      </w:r>
      <w:r w:rsidRPr="00F55E00">
        <w:rPr>
          <w:sz w:val="16"/>
        </w:rPr>
        <w:t xml:space="preserve"> In fact, as Woods (2003) has persuasively argued, </w:t>
      </w:r>
      <w:r w:rsidRPr="0011776D">
        <w:rPr>
          <w:rStyle w:val="Emphasis"/>
        </w:rPr>
        <w:t xml:space="preserve">the USA in the post-war period has mostly exercised control through indirect </w:t>
      </w:r>
      <w:r w:rsidRPr="00F55E00">
        <w:rPr>
          <w:sz w:val="16"/>
        </w:rPr>
        <w:t xml:space="preserve">rather than direct </w:t>
      </w:r>
      <w:r w:rsidRPr="0011776D">
        <w:rPr>
          <w:rStyle w:val="Emphasis"/>
        </w:rPr>
        <w:t>means</w:t>
      </w:r>
      <w:r w:rsidRPr="00F55E00">
        <w:rPr>
          <w:sz w:val="16"/>
        </w:rPr>
        <w:t xml:space="preserve">. As Woods notes: a </w:t>
      </w:r>
      <w:r w:rsidRPr="00277165">
        <w:rPr>
          <w:rStyle w:val="StyleUnderline"/>
        </w:rPr>
        <w:t>distinctive and essential characteristic of capitalist imperialism [is] that its economic reach far exceeds its direct political and military grasp.</w:t>
      </w:r>
      <w:r w:rsidRPr="00F55E00">
        <w:rPr>
          <w:sz w:val="16"/>
        </w:rPr>
        <w:t xml:space="preserve"> It can only rely on the economic imperatives of ‘the market’ to do much of its imperial work. </w:t>
      </w:r>
      <w:r w:rsidRPr="00277165">
        <w:rPr>
          <w:rStyle w:val="StyleUnderline"/>
        </w:rPr>
        <w:t>This</w:t>
      </w:r>
      <w:r w:rsidRPr="00F55E00">
        <w:rPr>
          <w:sz w:val="16"/>
        </w:rPr>
        <w:t xml:space="preserve"> sharply </w:t>
      </w:r>
      <w:r w:rsidRPr="00277165">
        <w:rPr>
          <w:rStyle w:val="StyleUnderline"/>
        </w:rPr>
        <w:t xml:space="preserve">differentiates it from earlier forms of economic imperialism, which depended directly on such extra economic powers </w:t>
      </w:r>
      <w:r w:rsidRPr="00F55E00">
        <w:rPr>
          <w:sz w:val="16"/>
        </w:rPr>
        <w:t>– whether territorial empires which could reach only as far as the capacity of their direct coercive powers to impose their rule, or commercial empires whose advantage depended on domination of the seas or other trade routes.</w:t>
      </w:r>
    </w:p>
    <w:p w14:paraId="347D0E74" w14:textId="77777777" w:rsidR="003A282E" w:rsidRPr="00F55E00" w:rsidRDefault="003A282E" w:rsidP="003A282E">
      <w:pPr>
        <w:rPr>
          <w:sz w:val="16"/>
        </w:rPr>
      </w:pPr>
      <w:r w:rsidRPr="00F55E00">
        <w:rPr>
          <w:sz w:val="16"/>
        </w:rPr>
        <w:t xml:space="preserve">Persuasive as Woods is in emphasizing the fact that the state is as crucial as ever in ensuring the maintenance and stability of markets, her account leaves out the way in which </w:t>
      </w:r>
      <w:r w:rsidRPr="0011776D">
        <w:rPr>
          <w:rStyle w:val="Emphasis"/>
        </w:rPr>
        <w:t>the state is being transformed through the operation of global economic imperatives</w:t>
      </w:r>
      <w:r w:rsidRPr="00F55E00">
        <w:rPr>
          <w:sz w:val="16"/>
        </w:rPr>
        <w:t>. It is this transformation that we have tried to grasp through the notion of transnational regulatory governance. Further,</w:t>
      </w:r>
      <w:r w:rsidRPr="00F55E00">
        <w:rPr>
          <w:rStyle w:val="StyleUnderline"/>
        </w:rPr>
        <w:t xml:space="preserve"> it is </w:t>
      </w:r>
      <w:r w:rsidRPr="0011776D">
        <w:rPr>
          <w:rStyle w:val="Emphasis"/>
        </w:rPr>
        <w:t>this transnational regulatory governance</w:t>
      </w:r>
      <w:r w:rsidRPr="00F55E00">
        <w:rPr>
          <w:sz w:val="16"/>
        </w:rPr>
        <w:t xml:space="preserve"> – and here I part company with writers such as Woods (2003) and Harvey (2003a) – </w:t>
      </w:r>
      <w:r w:rsidRPr="00F55E00">
        <w:rPr>
          <w:rStyle w:val="StyleUnderline"/>
        </w:rPr>
        <w:t xml:space="preserve">that has </w:t>
      </w:r>
      <w:r w:rsidRPr="0011776D">
        <w:rPr>
          <w:rStyle w:val="Emphasis"/>
        </w:rPr>
        <w:t>enmeshed</w:t>
      </w:r>
      <w:r w:rsidRPr="00F55E00">
        <w:rPr>
          <w:rStyle w:val="StyleUnderline"/>
        </w:rPr>
        <w:t xml:space="preserve"> all the </w:t>
      </w:r>
      <w:r w:rsidRPr="0011776D">
        <w:rPr>
          <w:rStyle w:val="Emphasis"/>
        </w:rPr>
        <w:t>major capitalist economies in a manner</w:t>
      </w:r>
      <w:r w:rsidRPr="00F55E00">
        <w:rPr>
          <w:sz w:val="16"/>
        </w:rPr>
        <w:t xml:space="preserve"> that Kautsky (1970) </w:t>
      </w:r>
      <w:r w:rsidRPr="0011776D">
        <w:rPr>
          <w:rStyle w:val="Emphasis"/>
        </w:rPr>
        <w:t>described as ‘ultra imperialism’</w:t>
      </w:r>
      <w:r w:rsidRPr="00F55E00">
        <w:rPr>
          <w:sz w:val="16"/>
        </w:rPr>
        <w:t xml:space="preserve">. Ultra impe- rialism </w:t>
      </w:r>
      <w:r w:rsidRPr="00F55E00">
        <w:rPr>
          <w:rStyle w:val="StyleUnderline"/>
        </w:rPr>
        <w:t>refers to</w:t>
      </w:r>
      <w:r w:rsidRPr="00F55E00">
        <w:rPr>
          <w:sz w:val="16"/>
        </w:rPr>
        <w:t xml:space="preserve"> what Kautsky thought to be </w:t>
      </w:r>
      <w:r w:rsidRPr="00F55E00">
        <w:rPr>
          <w:rStyle w:val="StyleUnderline"/>
        </w:rPr>
        <w:t>the deepening engagement among core capitalist countries, an engagement driven by the imperatives of global as opposed to national capitalism.</w:t>
      </w:r>
      <w:r w:rsidRPr="00F55E00">
        <w:rPr>
          <w:sz w:val="16"/>
        </w:rPr>
        <w:t xml:space="preserve"> Tempting as it may be in the aftermath of 9/11 to resuscitate various notions of hegemony or new imperialism, the fact remains that these notions of hegemony or new imperialism are trapped within the Westphalian framework. In contrast, my argument is that </w:t>
      </w:r>
      <w:r w:rsidRPr="0011776D">
        <w:rPr>
          <w:rStyle w:val="Emphasis"/>
        </w:rPr>
        <w:t>the intensification of global capitalism creates the conditions for the emergence of new webs of regulatory governance</w:t>
      </w:r>
      <w:r w:rsidRPr="00F55E00">
        <w:rPr>
          <w:rStyle w:val="StyleUnderline"/>
        </w:rPr>
        <w:t>, which link capitalist states together in what may be called a globalized form of ultra imperialism</w:t>
      </w:r>
      <w:r w:rsidRPr="00F55E00">
        <w:rPr>
          <w:sz w:val="16"/>
        </w:rPr>
        <w:t>.</w:t>
      </w:r>
    </w:p>
    <w:p w14:paraId="3CA04A1D" w14:textId="77777777" w:rsidR="003A282E" w:rsidRPr="00F55E00" w:rsidRDefault="003A282E" w:rsidP="003A282E">
      <w:pPr>
        <w:rPr>
          <w:sz w:val="16"/>
        </w:rPr>
      </w:pPr>
      <w:r w:rsidRPr="00F55E00">
        <w:rPr>
          <w:rStyle w:val="StyleUnderline"/>
        </w:rPr>
        <w:t>The idea of globality</w:t>
      </w:r>
      <w:r w:rsidRPr="00F55E00">
        <w:rPr>
          <w:sz w:val="16"/>
        </w:rPr>
        <w:t xml:space="preserve">2 proposed by Shaw (2000) </w:t>
      </w:r>
      <w:r w:rsidRPr="00F55E00">
        <w:rPr>
          <w:rStyle w:val="StyleUnderline"/>
        </w:rPr>
        <w:t>is useful in this context.</w:t>
      </w:r>
      <w:r w:rsidRPr="00F55E00">
        <w:rPr>
          <w:sz w:val="16"/>
        </w:rPr>
        <w:t xml:space="preserve"> Shaw suggests that </w:t>
      </w:r>
      <w:r w:rsidRPr="0011776D">
        <w:rPr>
          <w:rStyle w:val="Emphasis"/>
        </w:rPr>
        <w:t>globality may be found ‘in the dominance of a single set of new norms and institutions, which more or less governs the various state centres</w:t>
      </w:r>
      <w:r w:rsidRPr="00F55E00">
        <w:rPr>
          <w:rStyle w:val="StyleUnderline"/>
        </w:rPr>
        <w:t>’</w:t>
      </w:r>
      <w:r w:rsidRPr="00F55E00">
        <w:rPr>
          <w:sz w:val="16"/>
        </w:rPr>
        <w:t xml:space="preserve">. In turn, Shaw’s notion of globality bears resemblance to the early work of Keohane and Nye (1977) on complex interdependence, and presents a very different perspective to Kautsky’s (1970) notion of ultra imperialism. Working within a similar transnational state framework, Robinson (2004) has used the notion of transnational state apparatus, which is defined as ‘an emerging network that comprises transformed and externally integrated national states, together with the supranational economic and political forums, and has not yet acquired any centralised institutional form’ (Robinson 2004: 88). Supplementing Robinson’s claim for a transnational state is the claim that </w:t>
      </w:r>
      <w:r w:rsidRPr="0011776D">
        <w:rPr>
          <w:rStyle w:val="Emphasis"/>
        </w:rPr>
        <w:t>economic globalization has produced a new transna- tional capitalist class whose political counterpart is the emergence of a new transnational state apparatus</w:t>
      </w:r>
      <w:r w:rsidRPr="00F55E00">
        <w:rPr>
          <w:rStyle w:val="StyleUnderline"/>
        </w:rPr>
        <w:t>.</w:t>
      </w:r>
      <w:r w:rsidRPr="00F55E00">
        <w:rPr>
          <w:sz w:val="16"/>
        </w:rPr>
        <w:t xml:space="preserve"> Rather than construing this entity as a new form of globality or as a transnational state apparatus, however, </w:t>
      </w:r>
      <w:r w:rsidRPr="00F55E00">
        <w:rPr>
          <w:rStyle w:val="StyleUnderline"/>
        </w:rPr>
        <w:t>it is</w:t>
      </w:r>
      <w:r w:rsidRPr="00F55E00">
        <w:rPr>
          <w:sz w:val="16"/>
        </w:rPr>
        <w:t xml:space="preserve"> much more </w:t>
      </w:r>
      <w:r w:rsidRPr="00F55E00">
        <w:rPr>
          <w:rStyle w:val="StyleUnderline"/>
        </w:rPr>
        <w:t>useful to see the emergence of this new ultra imperialism as the creation of often multiple regulatory spaces that cut across the boundaries of the national and the transnational</w:t>
      </w:r>
      <w:r w:rsidRPr="00F55E00">
        <w:rPr>
          <w:sz w:val="16"/>
        </w:rPr>
        <w:t xml:space="preserve">.3 This chapter is a first cut at seeking </w:t>
      </w:r>
    </w:p>
    <w:p w14:paraId="1A414DCD" w14:textId="51B44834" w:rsidR="00A9459C" w:rsidRDefault="00A9459C" w:rsidP="00A9459C">
      <w:pPr>
        <w:pStyle w:val="Heading3"/>
      </w:pPr>
      <w:r>
        <w:t>L – IR/Imperialism</w:t>
      </w:r>
    </w:p>
    <w:p w14:paraId="56527163" w14:textId="77777777" w:rsidR="00A9459C" w:rsidRDefault="00A9459C" w:rsidP="00A9459C">
      <w:pPr>
        <w:pStyle w:val="Heading4"/>
      </w:pPr>
      <w:r>
        <w:t>The aff’s attempt to maintain the liberal international order reifies imperial notions and material inequality</w:t>
      </w:r>
    </w:p>
    <w:p w14:paraId="33D4BA7B" w14:textId="77777777" w:rsidR="00A9459C" w:rsidRPr="000373F1" w:rsidRDefault="00A9459C" w:rsidP="00A9459C">
      <w:r w:rsidRPr="00B00D24">
        <w:rPr>
          <w:rStyle w:val="Style13ptBold"/>
        </w:rPr>
        <w:t>Parmar 18</w:t>
      </w:r>
      <w:r>
        <w:t xml:space="preserve"> [</w:t>
      </w:r>
      <w:r w:rsidRPr="00B00D24">
        <w:t xml:space="preserve">Inderjeet Parmar is a professor of international politics, and head of the Department of International Politics at City, University of London and an Honorary Research Fellow </w:t>
      </w:r>
      <w:r>
        <w:t xml:space="preserve">at the University of Manchester, “The US-led liberal order: imperialism by another name?” </w:t>
      </w:r>
      <w:r w:rsidRPr="00B00D24">
        <w:rPr>
          <w:i/>
        </w:rPr>
        <w:t xml:space="preserve">International Affairs, </w:t>
      </w:r>
      <w:r>
        <w:t xml:space="preserve">January 2018, </w:t>
      </w:r>
      <w:hyperlink r:id="rId17" w:history="1">
        <w:r w:rsidRPr="007C40D8">
          <w:rPr>
            <w:rStyle w:val="Hyperlink"/>
          </w:rPr>
          <w:t>https://www.chathamhouse.org/sites/default/files/images/ia/INTA94_1_9_240_Parmar.pdf</w:t>
        </w:r>
      </w:hyperlink>
      <w:r>
        <w:t>]//AT</w:t>
      </w:r>
    </w:p>
    <w:p w14:paraId="0302E085" w14:textId="77777777" w:rsidR="00A9459C" w:rsidRPr="000373F1" w:rsidRDefault="00A9459C" w:rsidP="00A9459C">
      <w:pPr>
        <w:rPr>
          <w:sz w:val="16"/>
        </w:rPr>
      </w:pPr>
      <w:r w:rsidRPr="000373F1">
        <w:rPr>
          <w:rStyle w:val="StyleUnderline"/>
        </w:rPr>
        <w:t>The foundational values</w:t>
      </w:r>
      <w:r w:rsidRPr="000373F1">
        <w:rPr>
          <w:sz w:val="16"/>
        </w:rPr>
        <w:t xml:space="preserve">, interests and institutions </w:t>
      </w:r>
      <w:r w:rsidRPr="000373F1">
        <w:rPr>
          <w:rStyle w:val="StyleUnderline"/>
        </w:rPr>
        <w:t>of the</w:t>
      </w:r>
      <w:r w:rsidRPr="000373F1">
        <w:rPr>
          <w:sz w:val="16"/>
        </w:rPr>
        <w:t xml:space="preserve"> (Anglo-)</w:t>
      </w:r>
      <w:r w:rsidRPr="000373F1">
        <w:rPr>
          <w:rStyle w:val="StyleUnderline"/>
        </w:rPr>
        <w:t>US liberal international orde</w:t>
      </w:r>
      <w:r w:rsidRPr="000373F1">
        <w:rPr>
          <w:sz w:val="16"/>
        </w:rPr>
        <w:t xml:space="preserve">r, with due respect for important but not fundamental recalibrations and corrections along the way, </w:t>
      </w:r>
      <w:r w:rsidRPr="000373F1">
        <w:rPr>
          <w:rStyle w:val="StyleUnderline"/>
        </w:rPr>
        <w:t>are the sources of its current crises or at least challenges</w:t>
      </w:r>
      <w:r w:rsidRPr="000373F1">
        <w:rPr>
          <w:sz w:val="16"/>
        </w:rPr>
        <w:t xml:space="preserve">. </w:t>
      </w:r>
      <w:r w:rsidRPr="000373F1">
        <w:rPr>
          <w:rStyle w:val="Emphasis"/>
        </w:rPr>
        <w:t>The mentalities and power structures of the LIO’s leaders are constructed by hierarchical, imperial and racial–civilizational ways of thinking</w:t>
      </w:r>
      <w:r w:rsidRPr="000373F1">
        <w:rPr>
          <w:sz w:val="16"/>
        </w:rPr>
        <w:t>, albeit in most cases subliminally embedded to the point of being unconscious deep structures themselves.117 The American white Anglo-Saxon Protestant (</w:t>
      </w:r>
      <w:r w:rsidRPr="000373F1">
        <w:rPr>
          <w:rStyle w:val="StyleUnderline"/>
        </w:rPr>
        <w:t>Wasp</w:t>
      </w:r>
      <w:r w:rsidRPr="000373F1">
        <w:rPr>
          <w:sz w:val="16"/>
        </w:rPr>
        <w:t xml:space="preserve">) establishment </w:t>
      </w:r>
      <w:r w:rsidRPr="000373F1">
        <w:rPr>
          <w:rStyle w:val="StyleUnderline"/>
        </w:rPr>
        <w:t xml:space="preserve">built and maintained the liberal order in a ‘competitively cooperative’ alliance with their British counterparts, whose own </w:t>
      </w:r>
      <w:r w:rsidRPr="000373F1">
        <w:rPr>
          <w:rStyle w:val="Emphasis"/>
        </w:rPr>
        <w:t>imperial and racial mentalities</w:t>
      </w:r>
      <w:r w:rsidRPr="000373F1">
        <w:rPr>
          <w:rStyle w:val="StyleUnderline"/>
        </w:rPr>
        <w:t xml:space="preserve"> were hardly in conflict with those of their American cousins</w:t>
      </w:r>
      <w:r w:rsidRPr="000373F1">
        <w:rPr>
          <w:sz w:val="16"/>
        </w:rPr>
        <w:t xml:space="preserve">.119 Whatever changes occurred or were forced on US elites over time, </w:t>
      </w:r>
      <w:r w:rsidRPr="000373F1">
        <w:rPr>
          <w:rStyle w:val="Emphasis"/>
        </w:rPr>
        <w:t>those underlying and mainly subliminal values have remained significant in decision-making</w:t>
      </w:r>
      <w:r w:rsidRPr="000373F1">
        <w:rPr>
          <w:sz w:val="16"/>
        </w:rPr>
        <w:t xml:space="preserve">, </w:t>
      </w:r>
      <w:r w:rsidRPr="000373F1">
        <w:rPr>
          <w:rStyle w:val="Emphasis"/>
        </w:rPr>
        <w:t>including when nurturing new states and powers</w:t>
      </w:r>
      <w:r w:rsidRPr="000373F1">
        <w:rPr>
          <w:sz w:val="16"/>
        </w:rPr>
        <w:t xml:space="preserve"> such as South Korea and China. As a result, </w:t>
      </w:r>
      <w:r w:rsidRPr="000373F1">
        <w:rPr>
          <w:rStyle w:val="StyleUnderline"/>
        </w:rPr>
        <w:t>liberal internationalism as a ‘theory’ or approach to world order</w:t>
      </w:r>
      <w:r w:rsidRPr="000373F1">
        <w:rPr>
          <w:sz w:val="16"/>
        </w:rPr>
        <w:t xml:space="preserve">, eliding and skirting matters of hierarchy, race and class just as it does in its outline understandings of American democracy, </w:t>
      </w:r>
      <w:r w:rsidRPr="000373F1">
        <w:rPr>
          <w:rStyle w:val="StyleUnderline"/>
        </w:rPr>
        <w:t>misses a critical part of the picture—of the dynamics of international power as well as the dynamics of domestic power</w:t>
      </w:r>
      <w:r w:rsidRPr="000373F1">
        <w:rPr>
          <w:sz w:val="16"/>
        </w:rPr>
        <w:t xml:space="preserve">. Because of that elision, that failure to see, I suggest it is a legitimating ideology of the American ruling elite. I have argued above that </w:t>
      </w:r>
      <w:r w:rsidRPr="000373F1">
        <w:rPr>
          <w:rStyle w:val="StyleUnderline"/>
        </w:rPr>
        <w:t>the LIO is better understood as a system of hierarchy and inequality</w:t>
      </w:r>
      <w:r w:rsidRPr="000373F1">
        <w:rPr>
          <w:sz w:val="16"/>
        </w:rPr>
        <w:t xml:space="preserve">, and as what Persaud calls a ‘racio-civilizational’ phenomenon. What does that mean? It means that </w:t>
      </w:r>
      <w:r w:rsidRPr="000373F1">
        <w:rPr>
          <w:rStyle w:val="StyleUnderline"/>
        </w:rPr>
        <w:t xml:space="preserve">this system and its leaders cannot yet </w:t>
      </w:r>
      <w:r w:rsidRPr="000373F1">
        <w:rPr>
          <w:rStyle w:val="Emphasis"/>
        </w:rPr>
        <w:t>comprehend an order that encompasses on the basis of something approaching equality</w:t>
      </w:r>
      <w:r w:rsidRPr="000373F1">
        <w:rPr>
          <w:rStyle w:val="StyleUnderline"/>
        </w:rPr>
        <w:t xml:space="preserve"> the broad mass of people</w:t>
      </w:r>
      <w:r w:rsidRPr="000373F1">
        <w:rPr>
          <w:sz w:val="16"/>
        </w:rPr>
        <w:t xml:space="preserve">—citizens—at home, let alone the non-western peoples of the global South, or even their elites. The tweet from Donald Tusk quoted above is revealing and instructive because it was addressed to President Trump in simple and stark terms, worth repeating here: ‘Euro-Atlanticism means the free world cooperating to prevent post-West world order’—so, please ‘do not touch’. </w:t>
      </w:r>
      <w:r w:rsidRPr="000373F1">
        <w:rPr>
          <w:rStyle w:val="Emphasis"/>
        </w:rPr>
        <w:t>International alliances</w:t>
      </w:r>
      <w:r w:rsidRPr="000373F1">
        <w:rPr>
          <w:rStyle w:val="StyleUnderline"/>
        </w:rPr>
        <w:t xml:space="preserve"> of elites, including those of the emerging powers such as China, </w:t>
      </w:r>
      <w:r w:rsidRPr="000373F1">
        <w:rPr>
          <w:rStyle w:val="Emphasis"/>
        </w:rPr>
        <w:t>are in large part attempts to manage and channel change to prevent radical power shifts</w:t>
      </w:r>
      <w:r w:rsidRPr="000373F1">
        <w:rPr>
          <w:sz w:val="16"/>
        </w:rPr>
        <w:t xml:space="preserve">, </w:t>
      </w:r>
      <w:r w:rsidRPr="000373F1">
        <w:rPr>
          <w:rStyle w:val="Emphasis"/>
        </w:rPr>
        <w:t xml:space="preserve">to sustain a world order that serves elites and masses, </w:t>
      </w:r>
      <w:r w:rsidRPr="000373F1">
        <w:rPr>
          <w:sz w:val="16"/>
        </w:rPr>
        <w:t>in West and East, in starkly unequal ways. A Gramscian–Kautskyian synthesis combines consideration of domestic and international class-based imperial hegemonies and offers a good explanation of the existing order. However, it also offers a way out, in theory, and provides ways to assess the likelihood of avenues towards egalitarianism being taken by ruling elites. The prognosis is not positive at present, although the bases of ways forward appear to be coming into view as political strife and electoral shocks challenge the status quo.12</w:t>
      </w:r>
    </w:p>
    <w:p w14:paraId="206C0E02" w14:textId="77777777" w:rsidR="00A9459C" w:rsidRDefault="00A9459C" w:rsidP="00A9459C">
      <w:pPr>
        <w:pStyle w:val="Heading4"/>
      </w:pPr>
      <w:r>
        <w:t>Aff’s attempt to further US’ control over geopolitical communities is undergirded by capitalist development and extraction</w:t>
      </w:r>
    </w:p>
    <w:p w14:paraId="6C622556" w14:textId="77777777" w:rsidR="00A9459C" w:rsidRPr="00E306AF" w:rsidRDefault="00A9459C" w:rsidP="00A9459C">
      <w:r w:rsidRPr="00E306AF">
        <w:rPr>
          <w:rStyle w:val="Style13ptBold"/>
        </w:rPr>
        <w:t>Petras and Veltmeyer 18</w:t>
      </w:r>
      <w:r w:rsidRPr="00E306AF">
        <w:t xml:space="preserve"> [Prof. James Petras</w:t>
      </w:r>
      <w:r>
        <w:t xml:space="preserve"> t</w:t>
      </w:r>
      <w:r w:rsidRPr="00E306AF">
        <w:t>aught Sociology at Binghamton University and Prof. Henry Veltmeyer teaches development studies at the Universidad Autónoma de Zacatecas</w:t>
      </w:r>
      <w:r>
        <w:t>, “</w:t>
      </w:r>
      <w:r w:rsidRPr="00E306AF">
        <w:t>Imperialism and Capitalism: Rethinking an Intimate Relationship</w:t>
      </w:r>
      <w:r>
        <w:t>,”</w:t>
      </w:r>
      <w:r w:rsidRPr="00E306AF">
        <w:t xml:space="preserve"> Global Research</w:t>
      </w:r>
      <w:r>
        <w:t>,</w:t>
      </w:r>
      <w:r w:rsidRPr="00E306AF">
        <w:t xml:space="preserve"> 4-30-2018</w:t>
      </w:r>
      <w:r>
        <w:t>,</w:t>
      </w:r>
      <w:r w:rsidRPr="00E306AF">
        <w:t xml:space="preserve"> https://www.globalresearch.ca/imperialism-and-capitalism-rethinking-an-intimate-relationship/5496284] /</w:t>
      </w:r>
      <w:r>
        <w:t>/AT</w:t>
      </w:r>
    </w:p>
    <w:p w14:paraId="0C3F5772" w14:textId="77777777" w:rsidR="00A9459C" w:rsidRDefault="00A9459C" w:rsidP="00A9459C">
      <w:pPr>
        <w:rPr>
          <w:sz w:val="12"/>
        </w:rPr>
      </w:pPr>
      <w:r w:rsidRPr="00E306AF">
        <w:rPr>
          <w:sz w:val="12"/>
        </w:rPr>
        <w:t>1.</w:t>
      </w:r>
      <w:r w:rsidRPr="00E306AF">
        <w:rPr>
          <w:rStyle w:val="StyleUnderline"/>
        </w:rPr>
        <w:t>The dynamic forces of capitalist development are</w:t>
      </w:r>
      <w:r w:rsidRPr="00E306AF">
        <w:rPr>
          <w:sz w:val="12"/>
        </w:rPr>
        <w:t xml:space="preserve"> both </w:t>
      </w:r>
      <w:r w:rsidRPr="00E306AF">
        <w:rPr>
          <w:rStyle w:val="StyleUnderline"/>
        </w:rPr>
        <w:t>global in their reach</w:t>
      </w:r>
      <w:r w:rsidRPr="00E306AF">
        <w:rPr>
          <w:sz w:val="12"/>
        </w:rPr>
        <w:t xml:space="preserve"> and uneven in their outcomes. Furthermore </w:t>
      </w:r>
      <w:r w:rsidRPr="00E306AF">
        <w:rPr>
          <w:rStyle w:val="StyleUnderline"/>
        </w:rPr>
        <w:t>the capital accumulation process engages both the geo-economics of capital</w:t>
      </w:r>
      <w:r w:rsidRPr="00E306AF">
        <w:rPr>
          <w:sz w:val="12"/>
        </w:rPr>
        <w:t>—the advance of capital in time and place—</w:t>
      </w:r>
      <w:r w:rsidRPr="00E306AF">
        <w:rPr>
          <w:rStyle w:val="StyleUnderline"/>
        </w:rPr>
        <w:t>and the agency of the imperial state in facilitating this advance</w:t>
      </w:r>
      <w:r w:rsidRPr="00E306AF">
        <w:rPr>
          <w:sz w:val="12"/>
        </w:rPr>
        <w:t xml:space="preserve">: the geopolitics of capital. 2. </w:t>
      </w:r>
      <w:r w:rsidRPr="00E306AF">
        <w:rPr>
          <w:rStyle w:val="Emphasis"/>
        </w:rPr>
        <w:t>Class analysis provides an essential tool for grasping the changing economic and political dynamics of imperial power in the various conjunctures of capitalist development</w:t>
      </w:r>
      <w:r w:rsidRPr="00E306AF">
        <w:rPr>
          <w:sz w:val="12"/>
        </w:rPr>
        <w:t xml:space="preserve">. It allows us to trace out different stages in the development of the forces of production and the corresponding relations of production and dynamics of class struggle. These dynamics, which we have traced out in the Latin American context, are both internal and international, implicating both the capital-labour relation and a north-south divide in the world capitalist system. 3. Whereas in the 1980s </w:t>
      </w:r>
      <w:r w:rsidRPr="00E306AF">
        <w:rPr>
          <w:rStyle w:val="StyleUnderline"/>
        </w:rPr>
        <w:t>imperialism</w:t>
      </w:r>
      <w:r w:rsidRPr="00E306AF">
        <w:rPr>
          <w:sz w:val="12"/>
        </w:rPr>
        <w:t xml:space="preserve"> was called upon to remove the obstacles to the advance of capital and to facilitate the flow of productive investment into the region in the new millennium it </w:t>
      </w:r>
      <w:r w:rsidRPr="00E306AF">
        <w:rPr>
          <w:rStyle w:val="StyleUnderline"/>
        </w:rPr>
        <w:t>has been called upon to assist capital in its relation of conflict with the communities directly affected by the operations of extractive capital</w:t>
      </w:r>
      <w:r w:rsidRPr="00E306AF">
        <w:rPr>
          <w:sz w:val="12"/>
        </w:rPr>
        <w:t xml:space="preserve">, as well as cope with the broader resistance movement. 4. The shift in world economic power in the new millennium, and the new geoeconomics of capital in the region, have significant implications for US imperialism and US-Latin American relations, reducing both the scope of US state power and the capacity of Washington to dictate policy or dominate economic and political relations. This is reflected inter alia in the formation of CELAC, a new political organisation of states that explicitly excludes the United States and Canada, the two imperial states on the continent. 5. The new millennium, in conditions of a heightened global demand for natural resources, the demise of neoliberalism as an economic model and a number of popular upheavals and mass mobilizations, released new forces of resistance and a dynamic process of regime change. 6. The centre-left regimes that came to power under these conditions called for public ownership of society’s wealth of natural resources, the stratification and renationalization of privatized firms, the regulation of extractive capital in regard to its negative impact on livelihoods and the environment (mother nature), and the inclusionary activism of the state in securing a progressive redistribution of wealth and income. As in the 1990s, the fundamental agency of this political development process were the social movements with their social base in the indigenous communities of peasant farmers and a rural proletariat of landless or near-landless workers. These </w:t>
      </w:r>
      <w:r w:rsidRPr="00E306AF">
        <w:rPr>
          <w:rStyle w:val="StyleUnderline"/>
        </w:rPr>
        <w:t>movements mobilized the forces of resistance against both the neoliberal agenda of “structural reform” in macroeconomic policy</w:t>
      </w:r>
      <w:r w:rsidRPr="00E306AF">
        <w:rPr>
          <w:sz w:val="12"/>
        </w:rPr>
        <w:t xml:space="preserve">, the negative socio-environmental impact of extractive capitalism, and the projection of imperial power in the region. 7. </w:t>
      </w:r>
      <w:r w:rsidRPr="00E306AF">
        <w:rPr>
          <w:rStyle w:val="Emphasis"/>
        </w:rPr>
        <w:t>These forces of change and resistance did not lead to a break with capitalism</w:t>
      </w:r>
      <w:r w:rsidRPr="00E306AF">
        <w:rPr>
          <w:rStyle w:val="StyleUnderline"/>
        </w:rPr>
        <w:t>.</w:t>
      </w:r>
      <w:r w:rsidRPr="00E306AF">
        <w:rPr>
          <w:sz w:val="12"/>
        </w:rPr>
        <w:t xml:space="preserve"> Instead some of “</w:t>
      </w:r>
      <w:r w:rsidRPr="00E306AF">
        <w:rPr>
          <w:rStyle w:val="StyleUnderline"/>
        </w:rPr>
        <w:t>centre-left” regimes took power and</w:t>
      </w:r>
      <w:r w:rsidRPr="00E306AF">
        <w:rPr>
          <w:sz w:val="12"/>
        </w:rPr>
        <w:t xml:space="preserve">, benefitting from high commodity prices, </w:t>
      </w:r>
      <w:r w:rsidRPr="00E306AF">
        <w:rPr>
          <w:rStyle w:val="StyleUnderline"/>
        </w:rPr>
        <w:t>proceeded to stimulate an economic recovery and with it an improvement in the social condition of the population</w:t>
      </w:r>
      <w:r w:rsidRPr="00E306AF">
        <w:rPr>
          <w:sz w:val="12"/>
        </w:rPr>
        <w:t xml:space="preserve"> (extreme poverty). </w:t>
      </w:r>
      <w:r w:rsidRPr="00E306AF">
        <w:rPr>
          <w:rStyle w:val="StyleUnderline"/>
        </w:rPr>
        <w:t>But the policies of these regimes led to the demobilization of the social movements and a normalization of relations with Washington</w:t>
      </w:r>
      <w:r w:rsidRPr="00E306AF">
        <w:rPr>
          <w:sz w:val="12"/>
        </w:rPr>
        <w:t xml:space="preserve">, albeit with greater state autonomy. In this context Washington in this period lost allies and collaborator clients in Argentina, Brazil, Uruguay, Bolivia, Venezuela and Ecuador—and, subsequently faced strong opposition throughout the region. However, Washington retained or regained clients in Panama, Costa Rica, Honduras, Colombia, Peru, Mexico and Chile. Of equal importance the centre-left regimes that emerged in the region stabilized capitalism, holding the line or blocking any move to reverse the privatization policy of earlier regimes or to move substantively towards what President Hugo Chávez termed “the socialism of the 21st century.” 8. The fluidity of US power relations with Latin America is a product of the continuities and changes that have unfolded in Latin America. Past hegemony continues to weigh heavily but the future augurs a continued decline. Barring major regime breakdowns in Latin America, </w:t>
      </w:r>
      <w:r w:rsidRPr="00E306AF">
        <w:rPr>
          <w:rStyle w:val="StyleUnderline"/>
        </w:rPr>
        <w:t>the probability is of greater divergences in policy and a sharpening of existing contradictions between the spouting of rhetoric and political practice on the political left.</w:t>
      </w:r>
      <w:r w:rsidRPr="00E306AF">
        <w:rPr>
          <w:sz w:val="12"/>
        </w:rPr>
        <w:t xml:space="preserve"> 9. In the sphere of military influence and political intervention, collaborators of the US suffered major setbacks in their attempted coups in Venezuela (2002, 2003) and Bolivia (2008), and in Ecuador with the closing of the military base in Manta; but they were successful in Honduras (2009). The US secured a military base agreement with Colombia, a major potential military ally against Venezuela, in 2009. However, with a change in the presidency in Colombia, Washington suffered a partial setback with the reconciliation between President Chávez and Santos. A lucrative 8 billion US dollars trade agreements with Venezuela trumped Colombia’s military-base agreements with Washington. 10.It is unlikely that the Latin American countries that are pursuing an extractivist strategy of national development based on the extraction of natural resources and the export of primary commodities will be able to sustain the rapid growth in the context of contradictions that are endemic to capitalism but that are sharper and have assumed particularly destructive form with extractive capitalism. 11. </w:t>
      </w:r>
      <w:r w:rsidRPr="00E306AF">
        <w:rPr>
          <w:rStyle w:val="StyleUnderline"/>
        </w:rPr>
        <w:t>The destructive operations of extractive capital, facilitated and supported by the imperial state has generated powerful forces of resistance.</w:t>
      </w:r>
      <w:r w:rsidRPr="00E306AF">
        <w:rPr>
          <w:sz w:val="12"/>
        </w:rPr>
        <w:t xml:space="preserve"> These forces are changing the contours of the class struggle, which today is focused less on the land and the labour struggle than on the negative socio-environmental impacts of extractive capital and the dynamics of imperialist plunder and natural resource-grabbing. 12. The correlation of forces in the anti-imperialist struggle is unclear and changing, but it is evident that the United States has lost both power and influence. Taken together these historical continuities argue for greater caution in assuming a permanent shift in imperial power relations with Latin America. Nevertheless, there are powerful reasons to consider the decline in US power as a long-term and irreversible trend.</w:t>
      </w:r>
    </w:p>
    <w:p w14:paraId="2055617A" w14:textId="60CBAE87" w:rsidR="005D1B65" w:rsidRDefault="005D1B65" w:rsidP="005D1B65">
      <w:pPr>
        <w:pStyle w:val="Heading3"/>
      </w:pPr>
      <w:r>
        <w:t>L – Gun Culture</w:t>
      </w:r>
    </w:p>
    <w:p w14:paraId="06895785" w14:textId="77777777" w:rsidR="005D1B65" w:rsidRDefault="005D1B65" w:rsidP="005D1B65">
      <w:pPr>
        <w:pStyle w:val="Heading4"/>
      </w:pPr>
      <w:r>
        <w:t>The affirmative is complicit in a violent, hyper masculine, and militaristic culture that is focused on the violence of weaponry, which perpetuates logic of elimination where our own ethical paradigms are sacrificed for the interest of the military state.</w:t>
      </w:r>
    </w:p>
    <w:p w14:paraId="5DEF46C2" w14:textId="77777777" w:rsidR="005D1B65" w:rsidRPr="0009767C" w:rsidRDefault="005D1B65" w:rsidP="005D1B65">
      <w:r w:rsidRPr="00D64AD4">
        <w:rPr>
          <w:rStyle w:val="Style13ptBold"/>
        </w:rPr>
        <w:t>Giroux, 18</w:t>
      </w:r>
      <w:r>
        <w:t xml:space="preserve"> [</w:t>
      </w:r>
      <w:r w:rsidRPr="0009767C">
        <w:t>Distinguished Scholar in Critical Pedagogy</w:t>
      </w:r>
      <w:r>
        <w:t xml:space="preserve">, </w:t>
      </w:r>
      <w:r w:rsidRPr="0009767C">
        <w:t>GUN CULTURE AND THE AMERICAN NIGHTMARE OF VIOLENCE</w:t>
      </w:r>
      <w:r>
        <w:t xml:space="preserve">, </w:t>
      </w:r>
      <w:hyperlink r:id="rId18" w:history="1">
        <w:r w:rsidRPr="001D48A8">
          <w:rPr>
            <w:rStyle w:val="Hyperlink"/>
          </w:rPr>
          <w:t>https://riseuptimes.org/2018/02/20/henry-a-giroux-gun-culture-and-the-american-nightmare-of-violence/</w:t>
        </w:r>
      </w:hyperlink>
      <w:r>
        <w:t>, 2/20/18] -TB</w:t>
      </w:r>
    </w:p>
    <w:p w14:paraId="3F7A5838" w14:textId="00F357A0" w:rsidR="005D1B65" w:rsidRDefault="005D1B65" w:rsidP="005D1B65">
      <w:pPr>
        <w:rPr>
          <w:rStyle w:val="Emphasis"/>
        </w:rPr>
      </w:pPr>
      <w:r w:rsidRPr="0009767C">
        <w:rPr>
          <w:rStyle w:val="Emphasis"/>
        </w:rPr>
        <w:t>The rise of violence</w:t>
      </w:r>
      <w:r w:rsidRPr="0009767C">
        <w:rPr>
          <w:sz w:val="16"/>
        </w:rPr>
        <w:t xml:space="preserve"> and the gun culture </w:t>
      </w:r>
      <w:r w:rsidRPr="0009767C">
        <w:rPr>
          <w:rStyle w:val="Emphasis"/>
        </w:rPr>
        <w:t>in the United States cannot be separated from a transformation in governance in the United States.</w:t>
      </w:r>
      <w:r w:rsidRPr="0009767C">
        <w:rPr>
          <w:sz w:val="16"/>
        </w:rPr>
        <w:t xml:space="preserve"> </w:t>
      </w:r>
      <w:r w:rsidRPr="0009767C">
        <w:rPr>
          <w:rStyle w:val="StyleUnderline"/>
        </w:rPr>
        <w:t xml:space="preserve">Political sovereignty has been replaced by economic sovereignty as corporate power takes over the reins of governance. The more money influences politics, the more corrupt the political culture becomes. </w:t>
      </w:r>
      <w:r w:rsidRPr="0009767C">
        <w:rPr>
          <w:sz w:val="16"/>
        </w:rPr>
        <w:t xml:space="preserve">Under such circumstances, holding office is largely dependent on having huge amounts of capital at one’s disposal, while laws and policies at all levels of government are mostly fashioned by lobbyists representing big business corporations and financial institutions. Moreover, such lobbying, as corrupt and unethical as it may be, is now carried out in the open by the National Rifle Association (NRA) and other individuals, groups and institutions invested in the militarization of US society. This lobbying is then displayed as a badge of honor – a kind of open testimonial to the lobbyists’ disrespect for democratic governance. </w:t>
      </w:r>
      <w:r w:rsidRPr="0009767C">
        <w:rPr>
          <w:rStyle w:val="Emphasis"/>
        </w:rPr>
        <w:t>But money in politics is not the only major institutional factor in which everyday and state violence are nourished by a growing militarism.</w:t>
      </w:r>
      <w:r w:rsidRPr="0009767C">
        <w:rPr>
          <w:sz w:val="16"/>
        </w:rPr>
        <w:t xml:space="preserve"> As David Theo Goldberg has argued in his essay “Mission Accomplished: Militarizing Social Logic,” the military has also assumed a central role in shaping all aspects of society. </w:t>
      </w:r>
      <w:r w:rsidRPr="0009767C">
        <w:rPr>
          <w:rStyle w:val="Emphasis"/>
        </w:rPr>
        <w:t>Militarization is about more than the use of repressive power; it also represents a powerful social logic that is constitutive of values, modes of rationality and ways of thinking.</w:t>
      </w:r>
      <w:r w:rsidRPr="0009767C">
        <w:rPr>
          <w:sz w:val="16"/>
        </w:rPr>
        <w:t xml:space="preserve"> According to Goldberg, </w:t>
      </w:r>
      <w:r w:rsidRPr="0009767C">
        <w:rPr>
          <w:rStyle w:val="StyleUnderline"/>
        </w:rPr>
        <w:t xml:space="preserve">The military </w:t>
      </w:r>
      <w:r w:rsidRPr="0009767C">
        <w:rPr>
          <w:sz w:val="16"/>
        </w:rPr>
        <w:t xml:space="preserve">is not just a fighting machine…. It </w:t>
      </w:r>
      <w:r w:rsidRPr="0009767C">
        <w:rPr>
          <w:rStyle w:val="StyleUnderline"/>
        </w:rPr>
        <w:t xml:space="preserve">serves and socializes. It hands down to the society, as big brother might, its more or less perfected goods, from gunpowder to guns, computing to information management … In short, while militarily produced instruments might be retooled to other, broader social purpose </w:t>
      </w:r>
      <w:r w:rsidRPr="0009767C">
        <w:rPr>
          <w:sz w:val="16"/>
        </w:rPr>
        <w:t xml:space="preserve">– </w:t>
      </w:r>
      <w:r w:rsidRPr="0009767C">
        <w:rPr>
          <w:rStyle w:val="Emphasis"/>
        </w:rPr>
        <w:t>the military shapes pretty much the entire range of social production from commodities to culture, social goods to social theory.</w:t>
      </w:r>
      <w:r>
        <w:rPr>
          <w:rStyle w:val="Emphasis"/>
        </w:rPr>
        <w:t xml:space="preserve"> </w:t>
      </w:r>
      <w:r w:rsidRPr="0009767C">
        <w:rPr>
          <w:sz w:val="16"/>
        </w:rPr>
        <w:t xml:space="preserve">The militarization and corporatization of social logic permeates US society. The general public in the United States is largely depoliticized through the influence of corporations over schools, higher education and other cultural apparatuses. </w:t>
      </w:r>
      <w:r w:rsidRPr="0009767C">
        <w:rPr>
          <w:rStyle w:val="StyleUnderline"/>
        </w:rPr>
        <w:t xml:space="preserve">The deadening of public values, civic consciousness and critical citizenship are also the result of the work of anti-public intellectuals representing right-wing ideological and financial interests, a powerful set of corporate-controlled media agencies that are largely center-right and a market-driven public pedagogy that reduces the obligations of citizenship to the endless consumption and discarding of commodities. </w:t>
      </w:r>
      <w:r w:rsidRPr="0009767C">
        <w:rPr>
          <w:rStyle w:val="Emphasis"/>
        </w:rPr>
        <w:t>Military ideals permeate every aspect of popular culture, policy and social relations. In addition, a pedagogy of historical, social and racial amnesia is constructed and circulated through celebrity and consumer culture.</w:t>
      </w:r>
      <w:r>
        <w:rPr>
          <w:rStyle w:val="Emphasis"/>
        </w:rPr>
        <w:t xml:space="preserve"> </w:t>
      </w:r>
      <w:r w:rsidRPr="0009767C">
        <w:rPr>
          <w:rStyle w:val="Emphasis"/>
        </w:rPr>
        <w:t>A war culture now shapes every aspect of society as warlike values, a hypermasculinity and an aggressive militarism seep into every major institution in the United States, including schools, the corporate media and local police forces.</w:t>
      </w:r>
      <w:r w:rsidRPr="0009767C">
        <w:rPr>
          <w:sz w:val="16"/>
        </w:rPr>
        <w:t xml:space="preserve"> The criminal legal system has become the default structure for dealing with social problems. More and more people are considered disposable because they offend the sensibilities of the financial elite, who are rapidly consolidating class power. Under such circumstances, violence occupies an honored place. Militarism provides ideological support for policies that protect gun owners and sellers rather than children. </w:t>
      </w:r>
      <w:r w:rsidRPr="0009767C">
        <w:rPr>
          <w:rStyle w:val="Emphasis"/>
        </w:rPr>
        <w:t>It is impossible to understand the rise of gun culture and violence in the United States without thinking about the maturation of the military state.</w:t>
      </w:r>
      <w:r w:rsidRPr="0009767C">
        <w:rPr>
          <w:rStyle w:val="StyleUnderline"/>
        </w:rPr>
        <w:t xml:space="preserve"> Since the end of the Cold War the United States has built </w:t>
      </w:r>
      <w:r w:rsidRPr="0009767C">
        <w:rPr>
          <w:rStyle w:val="Emphasis"/>
        </w:rPr>
        <w:t>“the most expensive and lethal military force in the world.”</w:t>
      </w:r>
      <w:r w:rsidRPr="0009767C">
        <w:rPr>
          <w:sz w:val="16"/>
        </w:rPr>
        <w:t xml:space="preserve"> </w:t>
      </w:r>
      <w:r w:rsidRPr="0009767C">
        <w:rPr>
          <w:rStyle w:val="StyleUnderline"/>
        </w:rPr>
        <w:t>The defense budget for 2015 totaled $598.5 billion and accounted for 54 percent of all federal discretionary spending. The US defense budget is both larger than the combined G-20 and “more than the combined military spending of China, Russia, the United Kingdom, Japan, France, Saudi Arabia, India, Germany, Italy and Brazil,”</w:t>
      </w:r>
      <w:r w:rsidRPr="0009767C">
        <w:rPr>
          <w:sz w:val="16"/>
        </w:rPr>
        <w:t xml:space="preserve"> according to an NBC report</w:t>
      </w:r>
      <w:r w:rsidRPr="0009767C">
        <w:rPr>
          <w:rStyle w:val="Emphasis"/>
        </w:rPr>
        <w:t xml:space="preserve">. Since 9/11, the United States has intensified both the range of its military power abroad while increasing the ongoing militarization of US society. </w:t>
      </w:r>
      <w:r w:rsidRPr="0009767C">
        <w:rPr>
          <w:sz w:val="16"/>
        </w:rPr>
        <w:t xml:space="preserve">The United States circles the globe with around 800 military bases, producing a massive worldwide landscape of military force, at an “annual cost of $156 billion,” according to a report by David Vine in The Nation. Moreover, Vine adds, “there are US troops or other military personnel in about 160 foreign countries and territories, including small numbers of Marines guarding embassies and larger deployments of trainers and advisers like the roughly 3,500 now working with the Iraqi army.” </w:t>
      </w:r>
      <w:r w:rsidRPr="0009767C">
        <w:rPr>
          <w:rStyle w:val="Emphasis"/>
        </w:rPr>
        <w:t>Not only is the Pentagon in an unprecedented position of power, but also it thrives on a morally bankrupt vision of domestic and foreign policy dependent upon a world defined by terrorism, enemies and perpetual fear</w:t>
      </w:r>
      <w:r w:rsidRPr="0009767C">
        <w:rPr>
          <w:rStyle w:val="StyleUnderline"/>
        </w:rPr>
        <w:t>. Military arms are now transferred to local police departments, drone bases proliferate, and secret bases around the world support special operations, Navy SEALs, CIA personnel, Army Rangers and other clandestine groups</w:t>
      </w:r>
      <w:r w:rsidRPr="0009767C">
        <w:rPr>
          <w:sz w:val="16"/>
        </w:rPr>
        <w:t xml:space="preserve">, as Nick Turse has shown in Tomorrow’s Battlefield. Under such circumstances, it is not surprising, as Andrew Bacevich points out, that </w:t>
      </w:r>
      <w:r w:rsidRPr="0009767C">
        <w:rPr>
          <w:rStyle w:val="Emphasis"/>
        </w:rPr>
        <w:t>“war has become a normal condition [and the] use of violence has become the preferred “instrument of statecraft.”</w:t>
      </w:r>
      <w:r>
        <w:rPr>
          <w:rStyle w:val="Emphasis"/>
        </w:rPr>
        <w:t xml:space="preserve"> </w:t>
      </w:r>
      <w:r w:rsidRPr="0009767C">
        <w:rPr>
          <w:rStyle w:val="StyleUnderline"/>
        </w:rPr>
        <w:t xml:space="preserve">Violence feeds on corporate-controlled disimagination machines that celebrate it as a sport while upping the pleasure quotient for the public. </w:t>
      </w:r>
      <w:r w:rsidRPr="0009767C">
        <w:rPr>
          <w:rStyle w:val="Emphasis"/>
        </w:rPr>
        <w:t xml:space="preserve">Americans do not merely engage in violence; they are also entertained by it. This kind of toxic irrationality and lure of violence is mimicked in the United States’ aggressive foreign policy, in the sanctioning of state torture and in the gruesome killings of civilians by drones. </w:t>
      </w:r>
      <w:r w:rsidRPr="0009767C">
        <w:rPr>
          <w:sz w:val="16"/>
        </w:rPr>
        <w:t>As my colleague David L. Clark pointed out to me in an email, voters’ support for ” bombing make-believe countries [with Arab-sounding names] is not a symptom of muddled confusion but, quite to the contrary, a sign of unerring precision. It describes the desire to militarize nothing less than the imagination and to target the minutiae of our dreams.” S</w:t>
      </w:r>
      <w:r w:rsidRPr="0009767C">
        <w:rPr>
          <w:rStyle w:val="Emphasis"/>
        </w:rPr>
        <w:t>tate repression, unbridled self-interest, an empty consumerist ethos and an expansive militarism have furthered the conditions for society to flirt with forms of irrationality that are at the heart of everyday aggression, violence and the withering of public life.</w:t>
      </w:r>
    </w:p>
    <w:p w14:paraId="2AA45971" w14:textId="2FA2D33E" w:rsidR="00A06B2B" w:rsidRDefault="00A06B2B" w:rsidP="005D1B65">
      <w:pPr>
        <w:pStyle w:val="Heading3"/>
      </w:pPr>
      <w:r>
        <w:t xml:space="preserve">L – Heg </w:t>
      </w:r>
    </w:p>
    <w:p w14:paraId="7B2A79D6" w14:textId="38A52629" w:rsidR="00A06B2B" w:rsidRPr="00D6498D" w:rsidRDefault="00D6498D" w:rsidP="00A06B2B">
      <w:pPr>
        <w:pStyle w:val="Heading4"/>
        <w:rPr>
          <w:rStyle w:val="Emphasis"/>
          <w:b/>
          <w:bCs/>
          <w:sz w:val="26"/>
          <w:u w:val="none"/>
        </w:rPr>
      </w:pPr>
      <w:r w:rsidRPr="00D6498D">
        <w:rPr>
          <w:rStyle w:val="Emphasis"/>
          <w:b/>
          <w:bCs/>
          <w:sz w:val="26"/>
          <w:u w:val="none"/>
        </w:rPr>
        <w:t>T</w:t>
      </w:r>
      <w:r w:rsidR="00A06B2B" w:rsidRPr="00D6498D">
        <w:rPr>
          <w:rStyle w:val="Emphasis"/>
          <w:b/>
          <w:bCs/>
          <w:sz w:val="26"/>
          <w:u w:val="none"/>
        </w:rPr>
        <w:t>he attempt to spread hegemony is intertwined with capitalist expansion</w:t>
      </w:r>
    </w:p>
    <w:p w14:paraId="2790F7E3" w14:textId="77777777" w:rsidR="00A06B2B" w:rsidRPr="000D3F5B" w:rsidRDefault="00A06B2B" w:rsidP="00A06B2B">
      <w:r w:rsidRPr="000D3F5B">
        <w:rPr>
          <w:rStyle w:val="Style13ptBold"/>
        </w:rPr>
        <w:t>Man et al. 19</w:t>
      </w:r>
      <w:r>
        <w:t xml:space="preserve"> [</w:t>
      </w:r>
      <w:r w:rsidRPr="000D3F5B">
        <w:t xml:space="preserve">Simeon Man is assistant professor of history at University of California, San Diego. His research and teaching focus on transnational US history and Asian American studies, with an emphasis on </w:t>
      </w:r>
      <w:r>
        <w:t xml:space="preserve">the politics of race and empire. </w:t>
      </w:r>
      <w:r w:rsidRPr="000D3F5B">
        <w:t>A. Naomi Paik is an assistant professor of Asian American studies at the University of Illinois, Urbana-Champaign</w:t>
      </w:r>
      <w:r>
        <w:t xml:space="preserve">. </w:t>
      </w:r>
      <w:r w:rsidRPr="000D3F5B">
        <w:t>Melina Pappademos is associate professor of history and Director of the Africana Studies Institute at the University of Connecticut</w:t>
      </w:r>
      <w:r>
        <w:t xml:space="preserve">. “Violent Entanglements: Militarism and Capitalism,” </w:t>
      </w:r>
      <w:r w:rsidRPr="000D3F5B">
        <w:rPr>
          <w:i/>
        </w:rPr>
        <w:t>Radical History Review</w:t>
      </w:r>
      <w:r>
        <w:t xml:space="preserve">, January 2019, </w:t>
      </w:r>
      <w:r w:rsidRPr="000D3F5B">
        <w:t>DOI 10.1215/01636545-7160029</w:t>
      </w:r>
      <w:r>
        <w:t>]//AT</w:t>
      </w:r>
    </w:p>
    <w:p w14:paraId="7F827DBA" w14:textId="7101CF40" w:rsidR="00A06B2B" w:rsidRDefault="00A06B2B" w:rsidP="00A06B2B">
      <w:pPr>
        <w:rPr>
          <w:sz w:val="14"/>
        </w:rPr>
      </w:pPr>
      <w:r w:rsidRPr="00A1223E">
        <w:rPr>
          <w:rStyle w:val="Emphasis"/>
        </w:rPr>
        <w:t>Militarism and capitalism have been conjoined</w:t>
      </w:r>
      <w:r w:rsidRPr="000D3F5B">
        <w:rPr>
          <w:sz w:val="14"/>
        </w:rPr>
        <w:t xml:space="preserve">, in symbiosis, </w:t>
      </w:r>
      <w:r w:rsidRPr="00A1223E">
        <w:rPr>
          <w:rStyle w:val="StyleUnderline"/>
        </w:rPr>
        <w:t>from at least the period of the triangular trade one-half millennia ago, when industrialization pro- jects around the globe trafficked in human bodies and the labor and armaments of systemic control</w:t>
      </w:r>
      <w:r w:rsidRPr="000D3F5B">
        <w:rPr>
          <w:sz w:val="14"/>
        </w:rPr>
        <w:t xml:space="preserve">. </w:t>
      </w:r>
      <w:r w:rsidRPr="00A1223E">
        <w:rPr>
          <w:rStyle w:val="StyleUnderline"/>
        </w:rPr>
        <w:t>The evolving enmeshment of capitalist and military growth</w:t>
      </w:r>
      <w:r w:rsidRPr="000D3F5B">
        <w:rPr>
          <w:sz w:val="14"/>
        </w:rPr>
        <w:t xml:space="preserve">, in fact, </w:t>
      </w:r>
      <w:r w:rsidRPr="00A1223E">
        <w:rPr>
          <w:rStyle w:val="Emphasis"/>
        </w:rPr>
        <w:t>generates a multitude of intricate relationships, where militarism avails its considerable resources to suppress anticapitalist</w:t>
      </w:r>
      <w:r w:rsidRPr="000D3F5B">
        <w:rPr>
          <w:sz w:val="14"/>
        </w:rPr>
        <w:t xml:space="preserve"> movements globally, </w:t>
      </w:r>
      <w:r w:rsidRPr="00A1223E">
        <w:rPr>
          <w:rStyle w:val="StyleUnderline"/>
        </w:rPr>
        <w:t>and</w:t>
      </w:r>
      <w:r w:rsidRPr="000D3F5B">
        <w:rPr>
          <w:sz w:val="14"/>
        </w:rPr>
        <w:t xml:space="preserve"> where </w:t>
      </w:r>
      <w:r w:rsidRPr="00A1223E">
        <w:rPr>
          <w:rStyle w:val="Emphasis"/>
        </w:rPr>
        <w:t>the military-industrial complex stabilizes capitalist activity</w:t>
      </w:r>
      <w:r w:rsidRPr="000D3F5B">
        <w:rPr>
          <w:sz w:val="14"/>
        </w:rPr>
        <w:t xml:space="preserve">, absorbing its excesses by producing armaments, surveillance tactics, and ever-diversifying uses of security technology. Further, as </w:t>
      </w:r>
      <w:r w:rsidRPr="00A1223E">
        <w:rPr>
          <w:rStyle w:val="StyleUnderline"/>
        </w:rPr>
        <w:t>capitalist activity continues to seek new markets and forms of production</w:t>
      </w:r>
      <w:r w:rsidRPr="000D3F5B">
        <w:rPr>
          <w:sz w:val="14"/>
        </w:rPr>
        <w:t xml:space="preserve">, in concomitant fashion, </w:t>
      </w:r>
      <w:r w:rsidRPr="00A1223E">
        <w:rPr>
          <w:rStyle w:val="StyleUnderline"/>
        </w:rPr>
        <w:t>policies of human dispossession, dislocation, and destruction inevitably are normalized</w:t>
      </w:r>
      <w:r w:rsidRPr="000D3F5B">
        <w:rPr>
          <w:sz w:val="14"/>
        </w:rPr>
        <w:t xml:space="preserve">. In the United States, for example, </w:t>
      </w:r>
      <w:r w:rsidRPr="00A1223E">
        <w:rPr>
          <w:rStyle w:val="Emphasis"/>
        </w:rPr>
        <w:t>state and private enterprises approach these twined forces of expansion and destruction with the false yet clichéd appeal of spreading the “greater goods” of capitalism and democracy</w:t>
      </w:r>
      <w:r w:rsidRPr="000D3F5B">
        <w:rPr>
          <w:sz w:val="14"/>
        </w:rPr>
        <w:t xml:space="preserve"> through the War on Terror. That is, deeper </w:t>
      </w:r>
      <w:r w:rsidRPr="004B5736">
        <w:rPr>
          <w:rStyle w:val="StyleUnderline"/>
        </w:rPr>
        <w:t>conjunctions of militarism and capitalism make the line between them increasingly indistinct and call for rad- ical interventions</w:t>
      </w:r>
      <w:r w:rsidRPr="000D3F5B">
        <w:rPr>
          <w:sz w:val="14"/>
        </w:rPr>
        <w:t xml:space="preserve"> to expose the military-industrial complex’s inner workings and impacts on the quality of human life and on the viability of societies across the globe. The editors of this issue and the scholars whose work appears on its pages seek to demonstrate the critical need to understand capitalist projects and military aggression by illuminating their deep entanglements. For each of us, the </w:t>
      </w:r>
      <w:r w:rsidRPr="004B5736">
        <w:rPr>
          <w:rStyle w:val="StyleUnderline"/>
        </w:rPr>
        <w:t>lethal combination of militarism and capitalism is</w:t>
      </w:r>
      <w:r w:rsidRPr="000D3F5B">
        <w:rPr>
          <w:sz w:val="14"/>
        </w:rPr>
        <w:t xml:space="preserve"> an issue of world-historical importance made </w:t>
      </w:r>
      <w:r w:rsidRPr="004B5736">
        <w:rPr>
          <w:rStyle w:val="StyleUnderline"/>
        </w:rPr>
        <w:t>increasingly dire as their conjunctions become ever tighter within economies of permanent violence</w:t>
      </w:r>
      <w:r w:rsidRPr="000D3F5B">
        <w:rPr>
          <w:sz w:val="14"/>
        </w:rPr>
        <w:t>. The image on the cover of this issue tells this story. It captures a mural that greets visitors at the entrance of the Daechuri Art and Peace Village in Pyeongtaek, South Korea, just outside of US Army Garrison Humphreys. In 2001, when the US Department of Defense (DOD) announced plans to expand the army base, Daechuri villagers launched a protracted struggle to save their homes and communities from destruction. They held candlelit vigils, squatted in evicted buildings, confronted the riot police, and demonstrated outside the base gates. The protests sparked international attention and drew antimilitary activists from South Korea and throughout the world. In May 2006, 11,500 South Korean police officers and troops descended on Daechuri and violently ended the uprising, using clubs and water cannons to disperse the protest- ers. Although the South Korean government destroyed the original Daechuri vil- lage, the local residents erected the Art and Peace Village in its place to preserve the memory of the struggle with photography exhibits, sculptures, and other art- making projects. Next to the mural at the village’s entrance, a wooden sign announ- ces in Korean and English that this is “a war and brutality free zone.”</w:t>
      </w:r>
    </w:p>
    <w:p w14:paraId="4D7D1B94" w14:textId="77777777" w:rsidR="00DB48D9" w:rsidRPr="00DB48D9" w:rsidRDefault="00DB48D9" w:rsidP="00DB48D9">
      <w:pPr>
        <w:pStyle w:val="Heading4"/>
        <w:rPr>
          <w:rStyle w:val="Emphasis"/>
          <w:b/>
          <w:bCs/>
          <w:sz w:val="26"/>
          <w:u w:val="none"/>
        </w:rPr>
      </w:pPr>
      <w:r w:rsidRPr="00DB48D9">
        <w:rPr>
          <w:rStyle w:val="Emphasis"/>
          <w:b/>
          <w:bCs/>
          <w:sz w:val="26"/>
          <w:u w:val="none"/>
        </w:rPr>
        <w:t>Hegemony is rooted within economic imperial rivalries and neoliberal attempts to maintain it fail</w:t>
      </w:r>
    </w:p>
    <w:p w14:paraId="5397D2B5" w14:textId="77777777" w:rsidR="00DB48D9" w:rsidRPr="009245FC" w:rsidRDefault="00DB48D9" w:rsidP="00DB48D9">
      <w:pPr>
        <w:rPr>
          <w:rStyle w:val="Emphasis"/>
          <w:b w:val="0"/>
          <w:u w:val="none"/>
        </w:rPr>
      </w:pPr>
      <w:r w:rsidRPr="009245FC">
        <w:rPr>
          <w:rStyle w:val="Style13ptBold"/>
        </w:rPr>
        <w:t>Smith 18</w:t>
      </w:r>
      <w:r>
        <w:rPr>
          <w:rStyle w:val="Emphasis"/>
          <w:u w:val="none"/>
        </w:rPr>
        <w:t xml:space="preserve"> [</w:t>
      </w:r>
      <w:r w:rsidRPr="009245FC">
        <w:rPr>
          <w:rStyle w:val="Emphasis"/>
          <w:u w:val="none"/>
        </w:rPr>
        <w:t xml:space="preserve">Ashley Smith is a member of the International Socialist Review editorial board. </w:t>
      </w:r>
      <w:r>
        <w:rPr>
          <w:rStyle w:val="Emphasis"/>
          <w:u w:val="none"/>
        </w:rPr>
        <w:t>“</w:t>
      </w:r>
      <w:r w:rsidRPr="009245FC">
        <w:rPr>
          <w:rStyle w:val="Emphasis"/>
          <w:u w:val="none"/>
        </w:rPr>
        <w:t>Illiberal hegemony: The Trump administration strategy for US Imperialism</w:t>
      </w:r>
      <w:r>
        <w:rPr>
          <w:rStyle w:val="Emphasis"/>
          <w:u w:val="none"/>
        </w:rPr>
        <w:t>”</w:t>
      </w:r>
      <w:r w:rsidRPr="009245FC">
        <w:rPr>
          <w:rStyle w:val="Emphasis"/>
          <w:u w:val="none"/>
        </w:rPr>
        <w:t xml:space="preserve"> </w:t>
      </w:r>
      <w:r w:rsidRPr="009245FC">
        <w:rPr>
          <w:rStyle w:val="Emphasis"/>
          <w:i/>
          <w:u w:val="none"/>
        </w:rPr>
        <w:t>International Socialist Review</w:t>
      </w:r>
      <w:r>
        <w:rPr>
          <w:rStyle w:val="Emphasis"/>
          <w:u w:val="none"/>
        </w:rPr>
        <w:t>, Summer 2018,</w:t>
      </w:r>
      <w:r w:rsidRPr="009245FC">
        <w:rPr>
          <w:rStyle w:val="Emphasis"/>
          <w:u w:val="none"/>
        </w:rPr>
        <w:t xml:space="preserve"> https://isreview.org/issue/109/illiberal-hegemony-trump-administration-strategy</w:t>
      </w:r>
      <w:r>
        <w:rPr>
          <w:rStyle w:val="Emphasis"/>
          <w:u w:val="none"/>
        </w:rPr>
        <w:t>-us-imperialism] //AT</w:t>
      </w:r>
    </w:p>
    <w:p w14:paraId="027B50B6" w14:textId="77777777" w:rsidR="00DB48D9" w:rsidRPr="009245FC" w:rsidRDefault="00DB48D9" w:rsidP="00DB48D9">
      <w:pPr>
        <w:rPr>
          <w:sz w:val="12"/>
        </w:rPr>
      </w:pPr>
      <w:r w:rsidRPr="009D0A42">
        <w:rPr>
          <w:rStyle w:val="Emphasis"/>
        </w:rPr>
        <w:t>The classical Marxist theory of imperialism remains the best way to explain the persistence and growth of interimperial rivalry</w:t>
      </w:r>
      <w:r w:rsidRPr="009245FC">
        <w:rPr>
          <w:sz w:val="12"/>
        </w:rPr>
        <w:t>. Lenin and Nikolai Bukharin, along with Leon Trotsky and Rosa Luxemburg, developed the basic outlines of the theory at the beginning of the twentieth century and an array of others have built on it since. To summarize their case briefly, they argue that</w:t>
      </w:r>
      <w:r w:rsidRPr="009D0A42">
        <w:rPr>
          <w:rStyle w:val="StyleUnderline"/>
        </w:rPr>
        <w:t xml:space="preserve"> capitalism drives the great state powers to compete over the division and redivision of the world system</w:t>
      </w:r>
      <w:r w:rsidRPr="009245FC">
        <w:rPr>
          <w:sz w:val="12"/>
        </w:rPr>
        <w:t xml:space="preserve">. Bukharin is perhaps the most systematic of the classical Marxists. He shows that capitalism has two tendencies. First, it produces a tendency toward internationalization that drives capitals to seek new investments, markets, resources, and cheap labor throughout the world. Second, it produces a tendency toward the “statification” of national economies. Thus </w:t>
      </w:r>
      <w:r w:rsidRPr="009D0A42">
        <w:rPr>
          <w:rStyle w:val="StyleUnderline"/>
        </w:rPr>
        <w:t>capitals, even multinational ones, turn to their home states and in some cases fuse with them to become state-capitalist firms to project and protect their claims against their competitors and their states</w:t>
      </w:r>
      <w:r w:rsidRPr="009245FC">
        <w:rPr>
          <w:sz w:val="12"/>
        </w:rPr>
        <w:t>. As a result</w:t>
      </w:r>
      <w:r w:rsidRPr="009D0A42">
        <w:rPr>
          <w:rStyle w:val="Emphasis"/>
        </w:rPr>
        <w:t>, capitalism produces both economic interconnection and interstate, interimperial rivalry, a struggle over which is to be the dominant world power</w:t>
      </w:r>
      <w:r w:rsidRPr="009245FC">
        <w:rPr>
          <w:sz w:val="12"/>
        </w:rPr>
        <w:t xml:space="preserve">. </w:t>
      </w:r>
      <w:r w:rsidRPr="009D0A42">
        <w:rPr>
          <w:rStyle w:val="Emphasis"/>
        </w:rPr>
        <w:t xml:space="preserve">To enforce their position in the world, capitalist states develop massive military arsenals. </w:t>
      </w:r>
      <w:r w:rsidRPr="009245FC">
        <w:rPr>
          <w:sz w:val="12"/>
        </w:rPr>
        <w:t xml:space="preserve">In some periods, </w:t>
      </w:r>
      <w:r w:rsidRPr="009D0A42">
        <w:rPr>
          <w:rStyle w:val="StyleUnderline"/>
        </w:rPr>
        <w:t xml:space="preserve">imperial rivalry detonates enormous wars for dominance in the system. </w:t>
      </w:r>
      <w:r w:rsidRPr="009245FC">
        <w:rPr>
          <w:sz w:val="12"/>
        </w:rPr>
        <w:t xml:space="preserve">Imperialism has produced wars of various sorts—imperial conquest, interimperial combat, and struggle for national liberation. Such </w:t>
      </w:r>
      <w:r w:rsidRPr="009D0A42">
        <w:rPr>
          <w:rStyle w:val="StyleUnderline"/>
        </w:rPr>
        <w:t>conflicts result in either the reinforcement of the existing international hierarchy of states or its recomposition into another one, a new order of imperialism</w:t>
      </w:r>
      <w:r w:rsidRPr="009245FC">
        <w:rPr>
          <w:sz w:val="12"/>
        </w:rPr>
        <w:t xml:space="preserve">.11 But no order is permanent. Capitalism’s law of uneven and combined development upsets the international economic equilibrium of the system and thereby the relationship between state powers. New centers of capitalist accumulation emerge, and their states challenge old powers and the structure of the world order. The result has been titanic struggles between rival imperial powers like World War I, World War II, and the Cold War. The relative decline of American imperialism The United States emerged as the victor of the Cold War after the Russian empire collapsed at the beginning of the 1990s. That brought an end to the bipolar world order that had divided the world’s states mostly into two camps, one dominated by Washington and the other by Moscow. In its place, </w:t>
      </w:r>
      <w:r w:rsidRPr="009D0A42">
        <w:rPr>
          <w:rStyle w:val="StyleUnderline"/>
        </w:rPr>
        <w:t>Washington attempted to establish a unipolar world order, subordinating the world’s states to its dominion and enforcing free trade globalization on the world’s economies</w:t>
      </w:r>
      <w:r w:rsidRPr="009245FC">
        <w:rPr>
          <w:sz w:val="12"/>
        </w:rPr>
        <w:t xml:space="preserve">. During this brief and exceptional period in the history of imperialism, most commentators from the right to the left announced that great power rivalries were a thing of the past. Neoconservative Francis Fukuyama went so far as to proclaim that the triumph of American imperialism’s model of bourgeois democracy and free-market capitalism marked “the end of history.”12 Such liberal fantasies were not borne out in the real world. </w:t>
      </w:r>
      <w:r w:rsidRPr="009D0A42">
        <w:rPr>
          <w:rStyle w:val="StyleUnderline"/>
        </w:rPr>
        <w:t>The long neoliberal boom from 1982 to 2007 fundamentally changed the structure of the world economy</w:t>
      </w:r>
      <w:r w:rsidRPr="009245FC">
        <w:rPr>
          <w:sz w:val="12"/>
        </w:rPr>
        <w:t xml:space="preserve">, creating new centers of capital accumulation, most importantly in China that transformed itself from an isolated economic backwater into the new workshop of the world. Inevitably, Beijing began to challenge the political and military balance of power in Asia and indeed in the entire system. Aware of the growing threat, </w:t>
      </w:r>
      <w:r w:rsidRPr="009D0A42">
        <w:rPr>
          <w:rStyle w:val="StyleUnderline"/>
        </w:rPr>
        <w:t>the United States hoped to subordinate China through incorporating it into its neoliberal world order.</w:t>
      </w:r>
      <w:r w:rsidRPr="009245FC">
        <w:rPr>
          <w:sz w:val="12"/>
        </w:rPr>
        <w:t xml:space="preserve"> </w:t>
      </w:r>
      <w:r w:rsidRPr="009D0A42">
        <w:rPr>
          <w:rStyle w:val="StyleUnderline"/>
        </w:rPr>
        <w:t xml:space="preserve">Things turned out differently: foreign policy disasters, combined with economic crisis, </w:t>
      </w:r>
      <w:r w:rsidRPr="009D0A42">
        <w:rPr>
          <w:rStyle w:val="Emphasis"/>
        </w:rPr>
        <w:t>have brought an end to Washington’s unipolar order</w:t>
      </w:r>
      <w:r w:rsidRPr="009245FC">
        <w:rPr>
          <w:sz w:val="12"/>
        </w:rPr>
        <w:t xml:space="preserve"> and opened space for China’s self-assertion as a rising imperial power. First, the US suffered humiliating setbacks in Iraq and Afghanistan. The George W. Bush administration had hoped, by exploiting the 9/11 attacks on the Twin Towers, to lock in American hegemony and prevent the rise of any peer competitor by imposing American dominion over the Middle East and its strategic energy reserves. Bush knew that whoever controlled that resource could blackmail any power dependent on it, especially China, which receives most of its oil from the region. After invading and occupying Afghanistan, the United States aimed to overthrow and replace Saddam Hussein in Iraq and then conduct similar regime changes in Syria and, most importantly, Iran. Bush’s plans backfired, bogging the United States down in endless counterinsurgency warfare in both Afghanistan and Iraq, and giving Iran space to increasingly flex its muscle in the region. It is hard now to recall the hubris with which the Bush administration, with its emphasis on preemptive strikes and unilateral military action, declared its intention to use the invasion and occupation of Iraq as a stepping-stone toward reshaping the entire Middle East region. Indeed, Iran was the real victor of Bush’s war in Iraq. All of this led General William Odom to call the Iraq War “the greatest strategic disaster in American history.”13 Instead of consolidating its hold on the world system, the war dramatically weakened its grip, reducing American imperial policy ever since to crisis management. </w:t>
      </w:r>
      <w:r w:rsidRPr="009D0A42">
        <w:rPr>
          <w:rStyle w:val="StyleUnderline"/>
        </w:rPr>
        <w:t>The Great Recession brought an end to the neoliberal boom</w:t>
      </w:r>
      <w:r w:rsidRPr="009245FC">
        <w:rPr>
          <w:sz w:val="12"/>
        </w:rPr>
        <w:t xml:space="preserve">, opening a new epoch variously characterized as one of secular stagnation, a global slump, or a long depression. The world economy, even amidst the current synchronized global recovery, remains plagued by underlying problems of overproduction; state, corporate, and private debt; and speculative bubbles. This explains why recoveries everywhere remain at lower growth rates compared to previous expansions after economic contractions.14 The Great Recession hit the United States, the European Union (EU), and their subsidiaries particularly hard. While the American state managed to stave off economic collapse, none of its policies have overcome the problems that led to the crisis in the first place. As a result, while there has been a recovery, it has been until recently an anemic one. By contrast, China hyperstimulated its economy to fend off a recession and sustain its boom. More recently that seemed to peter out, sending some of its tributaries like Brazil into sharp recessions. China engaged in yet another round of stimulus to reverse its slowdown, restoring growth to its raw-materials suppliers in Africa, Latin America, and Australia. But in doing so, China has exacerbated the problem of overproduction and overcapacity within its own economy and indeed the entire world economy. </w:t>
      </w:r>
      <w:r w:rsidRPr="009D0A42">
        <w:rPr>
          <w:rStyle w:val="StyleUnderline"/>
        </w:rPr>
        <w:t>The United States is trapped in a strategic contradiction. It has suffered relative geopolitical decline within the neoliberal order of free trade globalization.</w:t>
      </w:r>
      <w:r w:rsidRPr="009245FC">
        <w:rPr>
          <w:sz w:val="12"/>
        </w:rPr>
        <w:t xml:space="preserve"> It has also suffered relative economic decline with its share of global GDP shrinking from 40 percent in 1960 to 22 percent today.15 China by contrast has seen its political, economic, and military power all increase—according to IMF projections, China’s 2016 GDP, at 14.9 percent of the global share, will surpass the United States in ten years.16 But US capital remains integrated with the world system and committed to free trade globalization. Thus, the American state can neither continue globalization as usual, nor opt out through protectionism as the Trump administration seems to prefer.</w:t>
      </w:r>
    </w:p>
    <w:p w14:paraId="0863A951" w14:textId="66227615" w:rsidR="006D7A78" w:rsidRDefault="006D7A78" w:rsidP="006D7A78">
      <w:pPr>
        <w:pStyle w:val="Heading3"/>
      </w:pPr>
      <w:r>
        <w:t xml:space="preserve">L – War </w:t>
      </w:r>
    </w:p>
    <w:p w14:paraId="6A1B2C0C" w14:textId="57D102C2" w:rsidR="006D7A78" w:rsidRPr="004603BD" w:rsidRDefault="006D7A78" w:rsidP="006D7A78">
      <w:pPr>
        <w:pStyle w:val="Heading4"/>
      </w:pPr>
      <w:r>
        <w:t xml:space="preserve">Threat of war and need for military spending is utilized as a way to stabilize economic growth </w:t>
      </w:r>
    </w:p>
    <w:p w14:paraId="2F75A965" w14:textId="77777777" w:rsidR="006D7A78" w:rsidRPr="005D00B7" w:rsidRDefault="006D7A78" w:rsidP="006D7A78">
      <w:pPr>
        <w:spacing w:after="0" w:line="240" w:lineRule="auto"/>
        <w:rPr>
          <w:rFonts w:eastAsia="Times New Roman"/>
          <w:lang w:eastAsia="zh-TW"/>
        </w:rPr>
      </w:pPr>
      <w:r w:rsidRPr="004603BD">
        <w:rPr>
          <w:rStyle w:val="Style13ptBold"/>
        </w:rPr>
        <w:t xml:space="preserve">Cypher ’84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1984 (“Militarism, Monetarism and Markets: Reagan's Response to the Structural Crisis,” Middle East Research and Information Project, Inc., MERIP Reports, No. 128, The Deadly Connection: Reagan and the Middle East (Nov.- Dec., 1984), pp. 7-18, https://www-jstor-org.proxy.lib.umich.edu/stable/pdf/3011185.pdf?refreqid=excelsior%3Ad60d97d8110502cf09c21f521a5dfdb9</w:t>
      </w:r>
      <w:r w:rsidRPr="004603BD">
        <w:rPr>
          <w:rFonts w:eastAsia="Times New Roman"/>
          <w:lang w:eastAsia="zh-TW"/>
        </w:rPr>
        <w:t>, Accessed on 07/02/19, SK)</w:t>
      </w:r>
    </w:p>
    <w:p w14:paraId="4FF043C9" w14:textId="77777777" w:rsidR="006D7A78" w:rsidRPr="00E10C66" w:rsidRDefault="006D7A78" w:rsidP="006D7A78">
      <w:pPr>
        <w:rPr>
          <w:sz w:val="14"/>
        </w:rPr>
      </w:pPr>
      <w:r w:rsidRPr="00E10C66">
        <w:rPr>
          <w:sz w:val="14"/>
        </w:rPr>
        <w:t xml:space="preserve">During the long postwar boom, </w:t>
      </w:r>
      <w:r w:rsidRPr="00B86354">
        <w:rPr>
          <w:rStyle w:val="StyleUnderline"/>
        </w:rPr>
        <w:t xml:space="preserve">the vast bulk of </w:t>
      </w:r>
      <w:r w:rsidRPr="00E10C66">
        <w:rPr>
          <w:rStyle w:val="StyleUnderline"/>
          <w:highlight w:val="green"/>
        </w:rPr>
        <w:t>US military expenditures</w:t>
      </w:r>
      <w:r w:rsidRPr="00B86354">
        <w:rPr>
          <w:rStyle w:val="StyleUnderline"/>
        </w:rPr>
        <w:t xml:space="preserve"> were </w:t>
      </w:r>
      <w:r w:rsidRPr="00E10C66">
        <w:rPr>
          <w:rStyle w:val="StyleUnderline"/>
          <w:highlight w:val="green"/>
        </w:rPr>
        <w:t>designed to foster private capital accumulation</w:t>
      </w:r>
      <w:r w:rsidRPr="00B86354">
        <w:rPr>
          <w:rStyle w:val="StyleUnderline"/>
        </w:rPr>
        <w:t xml:space="preserve"> within the US economy </w:t>
      </w:r>
      <w:r w:rsidRPr="00E10C66">
        <w:rPr>
          <w:rStyle w:val="StyleUnderline"/>
          <w:highlight w:val="green"/>
        </w:rPr>
        <w:t>and</w:t>
      </w:r>
      <w:r w:rsidRPr="00B86354">
        <w:rPr>
          <w:rStyle w:val="StyleUnderline"/>
        </w:rPr>
        <w:t xml:space="preserve"> to </w:t>
      </w:r>
      <w:r w:rsidRPr="00E10C66">
        <w:rPr>
          <w:rStyle w:val="StyleUnderline"/>
          <w:highlight w:val="green"/>
        </w:rPr>
        <w:t>stabilize the economy during business cycles</w:t>
      </w:r>
      <w:r w:rsidRPr="00E10C66">
        <w:rPr>
          <w:sz w:val="14"/>
        </w:rPr>
        <w:t xml:space="preserve">. In other words, </w:t>
      </w:r>
      <w:r w:rsidRPr="00B86354">
        <w:rPr>
          <w:rStyle w:val="StyleUnderline"/>
        </w:rPr>
        <w:t>they were designed mainly to prime the Keynesian pump of capital accumulation and to stimulate the circulation of commodities during business cycles</w:t>
      </w:r>
      <w:r w:rsidRPr="00E10C66">
        <w:rPr>
          <w:sz w:val="14"/>
        </w:rPr>
        <w:t xml:space="preserve">. Military forces did intervene throughout the Third World in the 1940s, '50s and '60s, but the </w:t>
      </w:r>
      <w:r w:rsidRPr="00E10C66">
        <w:rPr>
          <w:rStyle w:val="StyleUnderline"/>
          <w:highlight w:val="green"/>
        </w:rPr>
        <w:t>size of</w:t>
      </w:r>
      <w:r w:rsidRPr="00B86354">
        <w:rPr>
          <w:rStyle w:val="StyleUnderline"/>
        </w:rPr>
        <w:t xml:space="preserve"> the </w:t>
      </w:r>
      <w:r w:rsidRPr="00E10C66">
        <w:rPr>
          <w:rStyle w:val="StyleUnderline"/>
          <w:highlight w:val="green"/>
        </w:rPr>
        <w:t>US military</w:t>
      </w:r>
      <w:r w:rsidRPr="00B86354">
        <w:rPr>
          <w:rStyle w:val="StyleUnderline"/>
        </w:rPr>
        <w:t xml:space="preserve"> apparatus </w:t>
      </w:r>
      <w:r w:rsidRPr="00E10C66">
        <w:rPr>
          <w:rStyle w:val="StyleUnderline"/>
          <w:highlight w:val="green"/>
        </w:rPr>
        <w:t>cannot be explained</w:t>
      </w:r>
      <w:r w:rsidRPr="00B86354">
        <w:rPr>
          <w:rStyle w:val="StyleUnderline"/>
        </w:rPr>
        <w:t xml:space="preserve"> by the need to project power into these regions, or by a "Soviet threat."</w:t>
      </w:r>
      <w:r w:rsidRPr="00E10C66">
        <w:rPr>
          <w:sz w:val="14"/>
        </w:rPr>
        <w:t xml:space="preserve"> The </w:t>
      </w:r>
      <w:r w:rsidRPr="00B86354">
        <w:rPr>
          <w:rStyle w:val="StyleUnderline"/>
        </w:rPr>
        <w:t>postwar US military buildup occurred at the precise time (1948-53) when the USSR was economically, demographically and militarily decimated. Into the 1970s, the constant theme in military contracting was one of cost overruns, weapons that frequently failed to meet specifications, the failure to deliver contract- specified numbers of weapons (while the total sum of the contract was paid), the construction of weapons systems that were then declared obsolete and never used, and wanton profiteering</w:t>
      </w:r>
      <w:r w:rsidRPr="00E10C66">
        <w:rPr>
          <w:sz w:val="14"/>
        </w:rPr>
        <w:t xml:space="preserve">. Moreover, </w:t>
      </w:r>
      <w:r w:rsidRPr="00E10C66">
        <w:rPr>
          <w:rStyle w:val="StyleUnderline"/>
          <w:highlight w:val="green"/>
        </w:rPr>
        <w:t>military spending fluctuated almost precisely</w:t>
      </w:r>
      <w:r w:rsidRPr="00B86354">
        <w:rPr>
          <w:rStyle w:val="StyleUnderline"/>
        </w:rPr>
        <w:t xml:space="preserve"> and in a counteracting way </w:t>
      </w:r>
      <w:r w:rsidRPr="00E10C66">
        <w:rPr>
          <w:rStyle w:val="StyleUnderline"/>
          <w:highlight w:val="green"/>
        </w:rPr>
        <w:t>with the business cycle</w:t>
      </w:r>
      <w:r w:rsidRPr="00B86354">
        <w:rPr>
          <w:rStyle w:val="StyleUnderline"/>
        </w:rPr>
        <w:t>.</w:t>
      </w:r>
      <w:r w:rsidRPr="00E10C66">
        <w:rPr>
          <w:sz w:val="14"/>
        </w:rPr>
        <w:t xml:space="preserve"> The </w:t>
      </w:r>
      <w:r w:rsidRPr="00B86354">
        <w:rPr>
          <w:rStyle w:val="StyleUnderline"/>
        </w:rPr>
        <w:t>Pentagon had enough equipment to fight two and one-half wars, but no opponents.</w:t>
      </w:r>
      <w:r w:rsidRPr="00E10C66">
        <w:rPr>
          <w:sz w:val="14"/>
        </w:rPr>
        <w:t xml:space="preserve"> The chief purpose of all of this was capitalist planning in a nation so ideologically beholden to the free market that no other form of Keynesianism would work. The Marshall Plan and subsequent plans to prime the pump of accumulation on a global scale (e.g., foreign aid, support for the World Bank), had to be wrapped in the trappings of the Soviet threat to gain support from the Congress, the media and the voting populace. Other forms of the welfare state were developed grudgingly, if at all, in small increments. </w:t>
      </w:r>
      <w:r w:rsidRPr="00B86354">
        <w:rPr>
          <w:rStyle w:val="StyleUnderline"/>
        </w:rPr>
        <w:t>Military Keynesianism became the uniquely US way to attempt to 16 extend and stabilize the growth of the economy in the postwar period.</w:t>
      </w:r>
      <w:r w:rsidRPr="00E10C66">
        <w:rPr>
          <w:sz w:val="14"/>
        </w:rPr>
        <w:t xml:space="preserve">20 Since the 1970s, US militarism has been going through a process of transformation. </w:t>
      </w:r>
      <w:r w:rsidRPr="00E10C66">
        <w:rPr>
          <w:rStyle w:val="StyleUnderline"/>
          <w:highlight w:val="green"/>
        </w:rPr>
        <w:t>Policymakers</w:t>
      </w:r>
      <w:r w:rsidRPr="00E10C66">
        <w:rPr>
          <w:rStyle w:val="StyleUnderline"/>
        </w:rPr>
        <w:t xml:space="preserve"> continue to </w:t>
      </w:r>
      <w:r w:rsidRPr="00E10C66">
        <w:rPr>
          <w:rStyle w:val="StyleUnderline"/>
          <w:highlight w:val="green"/>
        </w:rPr>
        <w:t>use military expenditures to counter and</w:t>
      </w:r>
      <w:r w:rsidRPr="00E10C66">
        <w:rPr>
          <w:rStyle w:val="StyleUnderline"/>
        </w:rPr>
        <w:t xml:space="preserve"> to </w:t>
      </w:r>
      <w:r w:rsidRPr="00E10C66">
        <w:rPr>
          <w:rStyle w:val="StyleUnderline"/>
          <w:highlight w:val="green"/>
        </w:rPr>
        <w:t>control</w:t>
      </w:r>
      <w:r w:rsidRPr="00E10C66">
        <w:rPr>
          <w:rStyle w:val="StyleUnderline"/>
        </w:rPr>
        <w:t xml:space="preserve"> the velocity and depth of the </w:t>
      </w:r>
      <w:r w:rsidRPr="00E10C66">
        <w:rPr>
          <w:rStyle w:val="StyleUnderline"/>
          <w:highlight w:val="green"/>
        </w:rPr>
        <w:t>economic downturn</w:t>
      </w:r>
      <w:r w:rsidRPr="00E10C66">
        <w:rPr>
          <w:sz w:val="14"/>
        </w:rPr>
        <w:t xml:space="preserve">, but unlike the Keynesians they are not concerned with using military expenditures to create a high-wage economy operating at near full-employment. Rather, they seek a low-wage, highly productive economy to enhance the competitive position of the US in the world market. Yet the state planners also seek a particular advantage they long enjoyed in the Keynesian era privileged access to Third World resources and markets. Partly this access is secured through the US ability to dominate the capital lending process to debtor nations. But monetary violence can only assure access to those caught in the web of the debt trap. For the rest, </w:t>
      </w:r>
      <w:r w:rsidRPr="00E10C66">
        <w:rPr>
          <w:rStyle w:val="StyleUnderline"/>
        </w:rPr>
        <w:t xml:space="preserve">the </w:t>
      </w:r>
      <w:r w:rsidRPr="00E10C66">
        <w:rPr>
          <w:rStyle w:val="StyleUnderline"/>
          <w:highlight w:val="green"/>
        </w:rPr>
        <w:t>US</w:t>
      </w:r>
      <w:r w:rsidRPr="00E10C66">
        <w:rPr>
          <w:rStyle w:val="StyleUnderline"/>
        </w:rPr>
        <w:t xml:space="preserve"> has </w:t>
      </w:r>
      <w:r w:rsidRPr="00E10C66">
        <w:rPr>
          <w:rStyle w:val="StyleUnderline"/>
          <w:highlight w:val="green"/>
        </w:rPr>
        <w:t>placed</w:t>
      </w:r>
      <w:r w:rsidRPr="00E10C66">
        <w:rPr>
          <w:rStyle w:val="StyleUnderline"/>
        </w:rPr>
        <w:t xml:space="preserve"> a heightened </w:t>
      </w:r>
      <w:r w:rsidRPr="00E10C66">
        <w:rPr>
          <w:rStyle w:val="StyleUnderline"/>
          <w:highlight w:val="green"/>
        </w:rPr>
        <w:t>emphasis on</w:t>
      </w:r>
      <w:r w:rsidRPr="00E10C66">
        <w:rPr>
          <w:rStyle w:val="StyleUnderline"/>
        </w:rPr>
        <w:t xml:space="preserve"> functional </w:t>
      </w:r>
      <w:r w:rsidRPr="00E10C66">
        <w:rPr>
          <w:rStyle w:val="StyleUnderline"/>
          <w:highlight w:val="green"/>
        </w:rPr>
        <w:t>militarism</w:t>
      </w:r>
      <w:r w:rsidRPr="00E10C66">
        <w:rPr>
          <w:rStyle w:val="StyleUnderline"/>
        </w:rPr>
        <w:t xml:space="preserve">. Military spending today has become secondarily Keynesian and primarily functional: to intervene in the Third World. </w:t>
      </w:r>
      <w:r w:rsidRPr="00E10C66">
        <w:rPr>
          <w:rStyle w:val="StyleUnderline"/>
          <w:highlight w:val="green"/>
        </w:rPr>
        <w:t>Functional militarism</w:t>
      </w:r>
      <w:r w:rsidRPr="00E10C66">
        <w:rPr>
          <w:rStyle w:val="StyleUnderline"/>
        </w:rPr>
        <w:t xml:space="preserve">, still enveloped in the rhetoric of the "Soviet threat," </w:t>
      </w:r>
      <w:r w:rsidRPr="00E10C66">
        <w:rPr>
          <w:rStyle w:val="StyleUnderline"/>
          <w:highlight w:val="green"/>
        </w:rPr>
        <w:t>is designed to address</w:t>
      </w:r>
      <w:r w:rsidRPr="00E10C66">
        <w:rPr>
          <w:rStyle w:val="StyleUnderline"/>
        </w:rPr>
        <w:t xml:space="preserve"> what the Committee on the Present Danger-new right factions see as </w:t>
      </w:r>
      <w:r w:rsidRPr="00E10C66">
        <w:rPr>
          <w:rStyle w:val="StyleUnderline"/>
          <w:highlight w:val="green"/>
        </w:rPr>
        <w:t>a dangerous drift toward Third World autonomy</w:t>
      </w:r>
      <w:r w:rsidRPr="00E10C66">
        <w:rPr>
          <w:sz w:val="14"/>
        </w:rPr>
        <w:t xml:space="preserve">. Renewed base construction (especially in the Middle East and Central America), the creation of the Rapid Deployment Force (now known as the Central Command), and the emphasis on the conventional weapons buildup especially the Navy are the major components of this program. </w:t>
      </w:r>
      <w:r w:rsidRPr="00E10C66">
        <w:rPr>
          <w:rStyle w:val="StyleUnderline"/>
          <w:highlight w:val="green"/>
        </w:rPr>
        <w:t>Militarism</w:t>
      </w:r>
      <w:r w:rsidRPr="00E10C66">
        <w:rPr>
          <w:rStyle w:val="StyleUnderline"/>
        </w:rPr>
        <w:t xml:space="preserve"> is </w:t>
      </w:r>
      <w:r w:rsidRPr="00E10C66">
        <w:rPr>
          <w:rStyle w:val="StyleUnderline"/>
          <w:highlight w:val="green"/>
        </w:rPr>
        <w:t>one means by which the US seeks to attain a prime niche in the evolving international system</w:t>
      </w:r>
      <w:r w:rsidRPr="00E10C66">
        <w:rPr>
          <w:rStyle w:val="StyleUnderline"/>
        </w:rPr>
        <w:t xml:space="preserve">. It aims at lowering costs of production via secure long-term access to Third World raw materials, markets, and investment opportunities. </w:t>
      </w:r>
      <w:r w:rsidRPr="00E10C66">
        <w:rPr>
          <w:sz w:val="14"/>
        </w:rPr>
        <w:t>Here, in the military arena, the US has a "comparative advantage" vis a vis the rival capitalist powers, with its established military forces and bases and core of support at home for intervention in the Third World. But the extent to which the Reagan administration has been able to displace the "Vietnam syndrome" is unclear. There does not seem to be a broad popular base in the US for any prolonged and costly intervention. Another limiting factor is that US allies/rivals like France and Britain have demonstrated a readiness to intervene for their own purposes and to withold support for US interventions. With the completion of the Siberian gas pipeline, the Europeans are less dependent on US domination in the Middle East for their oil supplies and may increasingly decline to follow the US lead in the Third World.</w:t>
      </w:r>
    </w:p>
    <w:p w14:paraId="12753BCB" w14:textId="7D791EED" w:rsidR="005D1B65" w:rsidRDefault="005D1B65" w:rsidP="005D1B65">
      <w:pPr>
        <w:pStyle w:val="Heading3"/>
      </w:pPr>
      <w:r w:rsidRPr="005D1B65">
        <w:t>L</w:t>
      </w:r>
      <w:r>
        <w:t xml:space="preserve"> – I-Law </w:t>
      </w:r>
    </w:p>
    <w:p w14:paraId="7E66557B" w14:textId="77777777" w:rsidR="005D1B65" w:rsidRPr="00C256F3" w:rsidRDefault="005D1B65" w:rsidP="005D1B65">
      <w:pPr>
        <w:pStyle w:val="Heading4"/>
        <w:rPr>
          <w:rStyle w:val="Style13ptBold"/>
          <w:b/>
          <w:szCs w:val="26"/>
        </w:rPr>
      </w:pPr>
      <w:r w:rsidRPr="00C256F3">
        <w:rPr>
          <w:rStyle w:val="Emphasis"/>
          <w:b/>
          <w:bCs/>
          <w:sz w:val="26"/>
          <w:szCs w:val="26"/>
          <w:u w:val="none"/>
        </w:rPr>
        <w:t>International law is a tool for enabling capitalism and instituting structures of imperialism</w:t>
      </w:r>
      <w:r>
        <w:rPr>
          <w:rStyle w:val="Emphasis"/>
          <w:b/>
          <w:bCs/>
          <w:sz w:val="26"/>
          <w:szCs w:val="26"/>
          <w:u w:val="none"/>
        </w:rPr>
        <w:t>—European colonialism proves</w:t>
      </w:r>
    </w:p>
    <w:p w14:paraId="36EA3CDB" w14:textId="77777777" w:rsidR="005D1B65" w:rsidRDefault="005D1B65" w:rsidP="005D1B65">
      <w:r w:rsidRPr="00406DE1">
        <w:rPr>
          <w:rStyle w:val="Style13ptBold"/>
        </w:rPr>
        <w:t>Knox 14</w:t>
      </w:r>
      <w:r>
        <w:t xml:space="preserve"> (Robert, Lecturer in Law at the School of Law and Social Justice at the University of Liverpool, PhD at the London School of Economics and Political Science, BA and LLM in Law at Downing College, University of Cambridge, “A Critical Examination of the Concept of Imperialism in Marxist and Third World Approaches to International Law,” thesis submitted to the Department of Law of the London School of Economics for the degree of Doctor of Philosophy, pp. 125-127, April 2014, </w:t>
      </w:r>
      <w:hyperlink r:id="rId19" w:history="1">
        <w:r w:rsidRPr="000279F2">
          <w:rPr>
            <w:rStyle w:val="Hyperlink"/>
          </w:rPr>
          <w:t>http://etheses.lse.ac.uk/1030/</w:t>
        </w:r>
      </w:hyperlink>
      <w:r>
        <w:t>, JLin)</w:t>
      </w:r>
    </w:p>
    <w:p w14:paraId="532D6A0F" w14:textId="77777777" w:rsidR="005D1B65" w:rsidRPr="00F655E2" w:rsidRDefault="005D1B65" w:rsidP="005D1B65">
      <w:pPr>
        <w:rPr>
          <w:sz w:val="16"/>
        </w:rPr>
      </w:pPr>
      <w:r w:rsidRPr="00F655E2">
        <w:rPr>
          <w:sz w:val="16"/>
        </w:rPr>
        <w:t xml:space="preserve">3.4. International Law and Global Capitalism Bhupinder Chimni’s role in TWAIL scholarship is interesting. Although his writing is clearly situated within the corpus of contemporary TWAIL, 587 it actually stretches back far before that. For instance, in 1982 he authored the piece ‘Law of the Sea: Imperialism All the Way’, 588 in which – as no doubt the title indicates – he alleged that the Draft Convention on the Law of the Sea ‘legitimises the loot of the seabed through a legal instrument’.589 In temporal terms, then, Chimni is much closer to the original wave of Third World jurists. This is more striking when we consider that his most systematic work, International Law and World Order590 was published in 1993. This means it appeared 14 years after Bedjaoui’s Towards a New International Economic Order but 10 years before Rajagopal’s International Law From Below. We might say, therefore, that Chimni is something of an intermediary figure, standing between the older and newer generations of Third Worldist theorists. Of course, one cannot directly read theory from temporality. But this intermediary position is also borne out in Chimni’s theoretical positions. In 2010, he authored an article in which he stated the ten authors that had most inspired his work. The authors he 585 Ibid., 29. 586 Sundhya Pajhuja makes a very similar argument with respect to the central role of a universal Eurocentric narrative of ‘development’ in international law, see Pahuja 2011. 587 Anghie and Chimni 2003; Chimni 2011. 588 Chimni 1982. 589 Ibid., 407. 590 Chimni 1993. 127 named were: Marx and Engels, Lenin, Gramsci, Poulantzas, Habermas, Alexandrowitz, Wittgenstein, Gandhi, Aurobindo, and Camus.591 Several things stand out from this list. The first is its syncretism. The particular combination of European radicals and Third World thinkers marks Chimni out as very much belonging to the Third World radical tradition. 592 More important are the absences. Notably, Chimni does not cite any postcolonial theorists as influences.593 Finally, the list highlights the degree to which Chimni considers himself part of the Marxist tradition. In this respect, Chimni is much closer to the first wave of Third World jurists than many contemporary TWAIL scholars. </w:t>
      </w:r>
      <w:r w:rsidRPr="00AB3BE7">
        <w:rPr>
          <w:rStyle w:val="StyleUnderline"/>
        </w:rPr>
        <w:t>Chimni’s Marxism is distinctively Third Worldist insofar as he attempts to analyse the</w:t>
      </w:r>
      <w:r>
        <w:rPr>
          <w:rStyle w:val="StyleUnderline"/>
        </w:rPr>
        <w:t xml:space="preserve"> </w:t>
      </w:r>
      <w:r w:rsidRPr="00AB3BE7">
        <w:rPr>
          <w:rStyle w:val="StyleUnderline"/>
        </w:rPr>
        <w:t>question of imperialism from a peripheral subject-position.</w:t>
      </w:r>
      <w:r w:rsidRPr="00F655E2">
        <w:rPr>
          <w:sz w:val="16"/>
        </w:rPr>
        <w:t xml:space="preserve">594 Given this Marxism, Chimni explicitly outlines his understanding of imperialism. His starting point is that there is an </w:t>
      </w:r>
      <w:r w:rsidRPr="00C256F3">
        <w:rPr>
          <w:rStyle w:val="Emphasis"/>
        </w:rPr>
        <w:t>‘internal relationship between structures of capitalism and imperialism’.</w:t>
      </w:r>
      <w:r w:rsidRPr="00F655E2">
        <w:rPr>
          <w:sz w:val="16"/>
        </w:rPr>
        <w:t xml:space="preserve">595 In his account, </w:t>
      </w:r>
      <w:r w:rsidRPr="00AB3BE7">
        <w:rPr>
          <w:rStyle w:val="StyleUnderline"/>
        </w:rPr>
        <w:t>capitalism has always had a tendency towards expanding spatially</w:t>
      </w:r>
      <w:r w:rsidRPr="00F655E2">
        <w:rPr>
          <w:sz w:val="16"/>
        </w:rPr>
        <w:t xml:space="preserve">, and so assumed a global form. This means that, for Chimni, ‘capitalism has always been imperialist’,596 </w:t>
      </w:r>
      <w:r w:rsidRPr="00AB3BE7">
        <w:rPr>
          <w:rStyle w:val="StyleUnderline"/>
        </w:rPr>
        <w:t>or rather capitalism has always existed as a ‘global social formation’</w:t>
      </w:r>
      <w:r w:rsidRPr="00F655E2">
        <w:rPr>
          <w:sz w:val="16"/>
        </w:rPr>
        <w:t xml:space="preserve">.597 This has wider implications for the way in which the global economy functions. Chimni argues </w:t>
      </w:r>
      <w:r w:rsidRPr="00AB3BE7">
        <w:rPr>
          <w:rStyle w:val="StyleUnderline"/>
        </w:rPr>
        <w:t>that because of this intimate interconnection between the ‘domestic’ and</w:t>
      </w:r>
      <w:r>
        <w:rPr>
          <w:rStyle w:val="StyleUnderline"/>
        </w:rPr>
        <w:t xml:space="preserve"> </w:t>
      </w:r>
      <w:r w:rsidRPr="00AB3BE7">
        <w:rPr>
          <w:rStyle w:val="StyleUnderline"/>
        </w:rPr>
        <w:t>‘international’ under capitalism, Marxists understand international relations as flowing</w:t>
      </w:r>
      <w:r>
        <w:rPr>
          <w:rStyle w:val="StyleUnderline"/>
        </w:rPr>
        <w:t xml:space="preserve"> </w:t>
      </w:r>
      <w:r w:rsidRPr="00AB3BE7">
        <w:rPr>
          <w:rStyle w:val="StyleUnderline"/>
        </w:rPr>
        <w:t>from the internal organisation of states.</w:t>
      </w:r>
      <w:r w:rsidRPr="00F655E2">
        <w:rPr>
          <w:sz w:val="16"/>
        </w:rPr>
        <w:t xml:space="preserve">598 Since every state sits atop a mode of production, with a given ruling class, </w:t>
      </w:r>
      <w:r w:rsidRPr="00AB3BE7">
        <w:rPr>
          <w:rStyle w:val="StyleUnderline"/>
        </w:rPr>
        <w:t>‘[t]he foreign policy of a state is integrally linked</w:t>
      </w:r>
      <w:r>
        <w:rPr>
          <w:rStyle w:val="StyleUnderline"/>
        </w:rPr>
        <w:t xml:space="preserve"> </w:t>
      </w:r>
      <w:r w:rsidRPr="00AB3BE7">
        <w:rPr>
          <w:rStyle w:val="StyleUnderline"/>
        </w:rPr>
        <w:t>to its domestic policy’.</w:t>
      </w:r>
      <w:r>
        <w:rPr>
          <w:rStyle w:val="StyleUnderline"/>
        </w:rPr>
        <w:t xml:space="preserve"> </w:t>
      </w:r>
      <w:r w:rsidRPr="00F655E2">
        <w:rPr>
          <w:sz w:val="16"/>
        </w:rPr>
        <w:t>599 However, because the capitalist mode of production is always and already global, it is not the case that the international economy is simply an agglomeration of various national economies</w:t>
      </w:r>
      <w:r w:rsidRPr="00AB3BE7">
        <w:rPr>
          <w:rStyle w:val="StyleUnderline"/>
        </w:rPr>
        <w:t xml:space="preserve">. </w:t>
      </w:r>
      <w:r w:rsidRPr="00C256F3">
        <w:rPr>
          <w:rStyle w:val="Emphasis"/>
        </w:rPr>
        <w:t>Rather capitalism produces a world market which ‘functions on the basis of an international division of labour</w:t>
      </w:r>
      <w:r w:rsidRPr="00F655E2">
        <w:rPr>
          <w:sz w:val="16"/>
        </w:rPr>
        <w:t xml:space="preserve"> which 591 Chimni 2010a. 592 Young 2001, 10. 593 It is telling that when Chimni deploys the term post-colonial, it is with a hyphen, in the tradition represented by the scholarship of Alavi (see Chapter 1, Section 5.5.1), see Chimni 2010b. 594 Chimni 2012, 1173. 595 Ibid., 1161. 596 Chimni 2010c, 66. 597 Ibid., 67. 598 Chimni 1999, 337. 599 Ibid. 128 defines the relations of the parts (domestic economies/states) to the whole (the world economy)’. 600 At the same time, Chimni holds to a classical Marxist account of law in which ‘</w:t>
      </w:r>
      <w:r w:rsidRPr="00AB3BE7">
        <w:rPr>
          <w:rStyle w:val="StyleUnderline"/>
        </w:rPr>
        <w:t>law and</w:t>
      </w:r>
      <w:r>
        <w:rPr>
          <w:rStyle w:val="StyleUnderline"/>
        </w:rPr>
        <w:t xml:space="preserve"> </w:t>
      </w:r>
      <w:r w:rsidRPr="00AB3BE7">
        <w:rPr>
          <w:rStyle w:val="StyleUnderline"/>
        </w:rPr>
        <w:t>legal relations are reflective of the social relations which constitute a particular</w:t>
      </w:r>
      <w:r>
        <w:rPr>
          <w:rStyle w:val="StyleUnderline"/>
        </w:rPr>
        <w:t xml:space="preserve"> </w:t>
      </w:r>
      <w:r w:rsidRPr="00AB3BE7">
        <w:rPr>
          <w:rStyle w:val="StyleUnderline"/>
        </w:rPr>
        <w:t>society’.</w:t>
      </w:r>
      <w:r>
        <w:rPr>
          <w:rStyle w:val="StyleUnderline"/>
        </w:rPr>
        <w:t xml:space="preserve"> </w:t>
      </w:r>
      <w:r w:rsidRPr="00F655E2">
        <w:rPr>
          <w:sz w:val="16"/>
        </w:rPr>
        <w:t xml:space="preserve">601 Chimni argues that </w:t>
      </w:r>
      <w:r w:rsidRPr="00AB3BE7">
        <w:rPr>
          <w:rStyle w:val="StyleUnderline"/>
        </w:rPr>
        <w:t xml:space="preserve">these observations lead to ‘a perception of </w:t>
      </w:r>
      <w:r w:rsidRPr="00C256F3">
        <w:rPr>
          <w:rStyle w:val="Emphasis"/>
        </w:rPr>
        <w:t>international law and institutions as a device which serves sectional global interests’</w:t>
      </w:r>
      <w:r w:rsidRPr="00F655E2">
        <w:rPr>
          <w:sz w:val="16"/>
        </w:rPr>
        <w:t xml:space="preserve">.602 </w:t>
      </w:r>
      <w:r w:rsidRPr="00AB3BE7">
        <w:rPr>
          <w:rStyle w:val="StyleUnderline"/>
        </w:rPr>
        <w:t>The</w:t>
      </w:r>
      <w:r>
        <w:rPr>
          <w:rStyle w:val="StyleUnderline"/>
        </w:rPr>
        <w:t xml:space="preserve"> </w:t>
      </w:r>
      <w:r w:rsidRPr="00AB3BE7">
        <w:rPr>
          <w:rStyle w:val="StyleUnderline"/>
        </w:rPr>
        <w:t xml:space="preserve">dominant classes in the dominant parts of the international division of labour </w:t>
      </w:r>
      <w:r w:rsidRPr="00C256F3">
        <w:rPr>
          <w:rStyle w:val="Emphasis"/>
        </w:rPr>
        <w:t>seek to realise their interests through international law</w:t>
      </w:r>
      <w:r w:rsidRPr="00AB3BE7">
        <w:rPr>
          <w:rStyle w:val="StyleUnderline"/>
        </w:rPr>
        <w:t>.</w:t>
      </w:r>
      <w:r w:rsidRPr="00F655E2">
        <w:rPr>
          <w:sz w:val="16"/>
        </w:rPr>
        <w:t xml:space="preserve">603 For Chimni, </w:t>
      </w:r>
      <w:r w:rsidRPr="00AB3BE7">
        <w:rPr>
          <w:rStyle w:val="StyleUnderline"/>
        </w:rPr>
        <w:t xml:space="preserve">the international division of labour </w:t>
      </w:r>
      <w:r w:rsidRPr="00F655E2">
        <w:rPr>
          <w:sz w:val="16"/>
        </w:rPr>
        <w:t xml:space="preserve">has gone through a number of distinct configurations, each of which </w:t>
      </w:r>
      <w:r w:rsidRPr="00AB3BE7">
        <w:rPr>
          <w:rStyle w:val="StyleUnderline"/>
        </w:rPr>
        <w:t>gave rise to specific international legal orders</w:t>
      </w:r>
      <w:r w:rsidRPr="00F655E2">
        <w:rPr>
          <w:sz w:val="16"/>
        </w:rPr>
        <w:t xml:space="preserve">.604 Each of these legal orders did not simply mechanically express ‘economic’ content. Rather, each ‘possesses its own internal structure and dynamics’ which shape ‘its content and discourse’; they only allow certain ‘sources’ to count as ‘law’ and in so doing, ‘define its boundaries’.605 In this way, </w:t>
      </w:r>
      <w:r w:rsidRPr="00C256F3">
        <w:rPr>
          <w:rStyle w:val="Emphasis"/>
        </w:rPr>
        <w:t>it is possible to police the content of international law and prevent its transformation into a weapon used against the status quo</w:t>
      </w:r>
      <w:r w:rsidRPr="00F655E2">
        <w:rPr>
          <w:sz w:val="16"/>
        </w:rPr>
        <w:t xml:space="preserve">. The first legal order was from 1600-1760, the period of ‘old colonialism’. This was characterised by a mercantilist form of expansion, and the consolidation of states in the ‘Westphalian’ model. Legally, it was characterised by a transition from feudal international law to bourgeois international law. Whereas old colonialism was based on the backwardness of European manufacture, and hence the need to accumulate materials and goods, new colonialism (of 1760-1875) reversed this. </w:t>
      </w:r>
      <w:r w:rsidRPr="00AB3BE7">
        <w:rPr>
          <w:rStyle w:val="StyleUnderline"/>
        </w:rPr>
        <w:t>A greater stress was placed upon colonies as markets for European</w:t>
      </w:r>
      <w:r>
        <w:rPr>
          <w:rStyle w:val="StyleUnderline"/>
        </w:rPr>
        <w:t xml:space="preserve"> </w:t>
      </w:r>
      <w:r w:rsidRPr="00AB3BE7">
        <w:rPr>
          <w:rStyle w:val="StyleUnderline"/>
        </w:rPr>
        <w:t>commodities</w:t>
      </w:r>
      <w:r w:rsidRPr="00F655E2">
        <w:rPr>
          <w:sz w:val="16"/>
        </w:rPr>
        <w:t xml:space="preserve">. In this period, </w:t>
      </w:r>
      <w:r w:rsidRPr="00AB3BE7">
        <w:rPr>
          <w:rStyle w:val="StyleUnderline"/>
        </w:rPr>
        <w:t>international law emerged on a firmer basis, more strongly</w:t>
      </w:r>
      <w:r>
        <w:rPr>
          <w:rStyle w:val="StyleUnderline"/>
        </w:rPr>
        <w:t xml:space="preserve"> </w:t>
      </w:r>
      <w:r w:rsidRPr="00AB3BE7">
        <w:rPr>
          <w:rStyle w:val="StyleUnderline"/>
        </w:rPr>
        <w:t>structured around sovereignty</w:t>
      </w:r>
      <w:r w:rsidRPr="00F655E2">
        <w:rPr>
          <w:sz w:val="16"/>
        </w:rPr>
        <w:t xml:space="preserve">. However, with the growing importance of colonies for European development, ‘[b]ourgeois international law shrank from a universal law of 600 Chimni 1993, 221. 601 Ibid., 218. 602 Chimni 1999, 338. 603 Of course, the process is actually a complicated one, with class interest not being directly translated into international law, because foreign policy is a ‘compound expression of several factors: dominant class interests, the compromise with other social classes, national security concerns, cultural anxieties, resistance movements, and the distinctiveness of the international law-making process’, Chimni 2010c, 68. 604 Chimni 1993, 223. 605 Chimni 1999, 338. 129 nations to ... a Christian law of nations’.606 A whole series of developments on the issue of state responsibility sprung up in order to disadvantage the non-European world. These tendencies were exacerbated in the period of ‘imperialism’ (1875-1945), corresponding to that of monopoly capitalism. </w:t>
      </w:r>
      <w:r w:rsidRPr="00AB3BE7">
        <w:rPr>
          <w:rStyle w:val="StyleUnderline"/>
        </w:rPr>
        <w:t>There was a strong push to acquire new</w:t>
      </w:r>
      <w:r>
        <w:rPr>
          <w:rStyle w:val="StyleUnderline"/>
        </w:rPr>
        <w:t xml:space="preserve"> </w:t>
      </w:r>
      <w:r w:rsidRPr="00AB3BE7">
        <w:rPr>
          <w:rStyle w:val="StyleUnderline"/>
        </w:rPr>
        <w:t xml:space="preserve">colonial territory, particularly in Africa, and </w:t>
      </w:r>
      <w:r w:rsidRPr="00C256F3">
        <w:rPr>
          <w:rStyle w:val="Emphasis"/>
        </w:rPr>
        <w:t>international law was key in enabling this.</w:t>
      </w:r>
      <w:r>
        <w:rPr>
          <w:rStyle w:val="StyleUnderline"/>
        </w:rPr>
        <w:t xml:space="preserve"> </w:t>
      </w:r>
      <w:r w:rsidRPr="00F655E2">
        <w:rPr>
          <w:sz w:val="16"/>
        </w:rPr>
        <w:t xml:space="preserve">This period was also marked by the </w:t>
      </w:r>
      <w:r w:rsidRPr="00AB3BE7">
        <w:rPr>
          <w:rStyle w:val="StyleUnderline"/>
        </w:rPr>
        <w:t>transformation of international law into one of</w:t>
      </w:r>
      <w:r>
        <w:rPr>
          <w:rStyle w:val="StyleUnderline"/>
        </w:rPr>
        <w:t xml:space="preserve"> </w:t>
      </w:r>
      <w:r w:rsidRPr="00AB3BE7">
        <w:rPr>
          <w:rStyle w:val="StyleUnderline"/>
        </w:rPr>
        <w:t>‘civilised nations’</w:t>
      </w:r>
      <w:r w:rsidRPr="00F655E2">
        <w:rPr>
          <w:sz w:val="16"/>
        </w:rPr>
        <w:t xml:space="preserve">, a secular and purportedly ‘universal’ model that ‘was inspired partly by the need to accommodate the rise of non-European great powers some of which were not Christian’.607 Equally, </w:t>
      </w:r>
      <w:r w:rsidRPr="00AB3BE7">
        <w:rPr>
          <w:rStyle w:val="StyleUnderline"/>
        </w:rPr>
        <w:t xml:space="preserve">this law served the purpose of </w:t>
      </w:r>
      <w:r w:rsidRPr="00C256F3">
        <w:rPr>
          <w:rStyle w:val="Emphasis"/>
        </w:rPr>
        <w:t>legitimising the domination of the colonies by the European powers.</w:t>
      </w:r>
      <w:r>
        <w:rPr>
          <w:rStyle w:val="StyleUnderline"/>
        </w:rPr>
        <w:t xml:space="preserve"> </w:t>
      </w:r>
      <w:r w:rsidRPr="00F655E2">
        <w:rPr>
          <w:sz w:val="16"/>
        </w:rPr>
        <w:t xml:space="preserve">For Chimni, decolonisation was a contradictory phenomenon. He characterises the beginning of the period as a progressive phase, marked by the granting of independence and the adoption of texts like the NIEO. However, from 1975 it entered into a more regressive phase, in which these developments were rolled back.608 Chimni is keen to stress that, even though there was a progressive phase, this did not mark the end of imperialism, but instead ‘the beginning of a new phase: imperialism without colonies’.609 1945-1980 was marked by the rise of neo-colonialism. This is reflected in the character of international law. On the one hand, international law did posit the sovereign equality of all states. This was coupled with a formal universalism. A </w:t>
      </w:r>
      <w:r w:rsidRPr="00AB3BE7">
        <w:rPr>
          <w:rStyle w:val="StyleUnderline"/>
        </w:rPr>
        <w:t>fundamental plank of the legitimacy of this order was that there was</w:t>
      </w:r>
      <w:r>
        <w:rPr>
          <w:rStyle w:val="StyleUnderline"/>
        </w:rPr>
        <w:t xml:space="preserve"> </w:t>
      </w:r>
      <w:r w:rsidRPr="00AB3BE7">
        <w:rPr>
          <w:rStyle w:val="StyleUnderline"/>
        </w:rPr>
        <w:t>one international law, governing both the powerful and the weak.</w:t>
      </w:r>
      <w:r w:rsidRPr="00F655E2">
        <w:rPr>
          <w:sz w:val="16"/>
        </w:rPr>
        <w:t xml:space="preserve"> Any suggestion of a ‘dual structure’, as had characterised ‘colonial and imperialist international law’, was ‘no longer acceptable’.</w:t>
      </w:r>
      <w:r w:rsidRPr="00AB3BE7">
        <w:rPr>
          <w:rStyle w:val="StyleUnderline"/>
        </w:rPr>
        <w:t>610 However, this was matched by an unequal distribution of</w:t>
      </w:r>
      <w:r>
        <w:rPr>
          <w:rStyle w:val="StyleUnderline"/>
        </w:rPr>
        <w:t xml:space="preserve"> </w:t>
      </w:r>
      <w:r w:rsidRPr="00AB3BE7">
        <w:rPr>
          <w:rStyle w:val="StyleUnderline"/>
        </w:rPr>
        <w:t>power and wealth.</w:t>
      </w:r>
      <w:r w:rsidRPr="00F655E2">
        <w:rPr>
          <w:sz w:val="16"/>
        </w:rPr>
        <w:t xml:space="preserve"> Importantly, the new states acceded to a law which had been written in the colonial era. This was a ‘geometrical expression of the hegemony bourgeois doctrine exercises even today’.611 The international law of the neo-colonial period, then,</w:t>
      </w:r>
    </w:p>
    <w:p w14:paraId="77CB3D2F" w14:textId="77777777" w:rsidR="005D1B65" w:rsidRPr="00406DE1" w:rsidRDefault="005D1B65" w:rsidP="005D1B65">
      <w:pPr>
        <w:pStyle w:val="Heading4"/>
      </w:pPr>
      <w:r>
        <w:t xml:space="preserve">Capitalism corrupts international law into </w:t>
      </w:r>
      <w:r w:rsidRPr="0060163F">
        <w:rPr>
          <w:u w:val="single"/>
        </w:rPr>
        <w:t>regulatory bodies</w:t>
      </w:r>
      <w:r>
        <w:t xml:space="preserve"> that expand Western imperialism while </w:t>
      </w:r>
      <w:r>
        <w:rPr>
          <w:u w:val="single"/>
        </w:rPr>
        <w:t>guised</w:t>
      </w:r>
      <w:r w:rsidRPr="00406DE1">
        <w:t xml:space="preserve"> </w:t>
      </w:r>
      <w:r>
        <w:t>as democratic law</w:t>
      </w:r>
    </w:p>
    <w:p w14:paraId="4AF71D80" w14:textId="77777777" w:rsidR="005D1B65" w:rsidRDefault="005D1B65" w:rsidP="005D1B65">
      <w:r w:rsidRPr="00406DE1">
        <w:rPr>
          <w:rStyle w:val="Style13ptBold"/>
        </w:rPr>
        <w:t>Knox 14</w:t>
      </w:r>
      <w:r>
        <w:t xml:space="preserve"> (Robert, Lecturer in Law at the School of Law and Social Justice at the University of Liverpool, PhD at the London School of Economics and Political Science, BA and LLM in Law at Downing College, University of Cambridge, “A Critical Examination of the Concept of Imperialism in Marxist and Third World Approaches to International Law,” thesis submitted to the Department of Law of the London School of Economics for the degree of Doctor of Philosophy, pp. 125-127, April 2014, </w:t>
      </w:r>
      <w:hyperlink r:id="rId20" w:history="1">
        <w:r w:rsidRPr="000279F2">
          <w:rPr>
            <w:rStyle w:val="Hyperlink"/>
          </w:rPr>
          <w:t>http://etheses.lse.ac.uk/1030/</w:t>
        </w:r>
      </w:hyperlink>
      <w:r>
        <w:t>, JLin)</w:t>
      </w:r>
    </w:p>
    <w:p w14:paraId="05338C66" w14:textId="0331CC80" w:rsidR="005D1B65" w:rsidRDefault="005D1B65" w:rsidP="005D1B65">
      <w:pPr>
        <w:rPr>
          <w:sz w:val="16"/>
        </w:rPr>
      </w:pPr>
      <w:r w:rsidRPr="0060163F">
        <w:rPr>
          <w:sz w:val="16"/>
        </w:rPr>
        <w:t xml:space="preserve">606 Chimni 1993, 231. 607 Ibid., 233. 608 Chimni 1999, 33. 609 Chimni 1993, 235. 610 Chimni 1999, 338. 611 Chimni 1993, 255. 130 can be characterised as ‘bourgeois democratic’ because under it – as in a liberal democracy – ‘[f]ormal equality goes hand in hand with material inequality’.612 This leads to the present period. In a series of recent works, Chimni has attempted to chart the economic and legal changes that have occurred under globalisation. Following a number of theorists,613 Chimni maintains that from the 1980s, </w:t>
      </w:r>
      <w:r w:rsidRPr="00F655E2">
        <w:rPr>
          <w:rStyle w:val="StyleUnderline"/>
        </w:rPr>
        <w:t>capitalism has</w:t>
      </w:r>
      <w:r>
        <w:rPr>
          <w:rStyle w:val="StyleUnderline"/>
        </w:rPr>
        <w:t xml:space="preserve"> </w:t>
      </w:r>
      <w:r w:rsidRPr="00F655E2">
        <w:rPr>
          <w:rStyle w:val="StyleUnderline"/>
        </w:rPr>
        <w:t>witnessed the birth of a ‘global imperialism’.</w:t>
      </w:r>
      <w:r w:rsidRPr="0060163F">
        <w:rPr>
          <w:sz w:val="16"/>
        </w:rPr>
        <w:t xml:space="preserve"> What is distinctive about this new configuration is it </w:t>
      </w:r>
      <w:r w:rsidRPr="00F655E2">
        <w:rPr>
          <w:rStyle w:val="StyleUnderline"/>
        </w:rPr>
        <w:t xml:space="preserve">that is driven by the </w:t>
      </w:r>
      <w:r w:rsidRPr="00406DE1">
        <w:rPr>
          <w:rStyle w:val="Emphasis"/>
        </w:rPr>
        <w:t>interests of an emergent transnational capitalist class</w:t>
      </w:r>
      <w:r w:rsidRPr="00F655E2">
        <w:rPr>
          <w:rStyle w:val="StyleUnderline"/>
        </w:rPr>
        <w:t>.</w:t>
      </w:r>
      <w:r w:rsidRPr="0060163F">
        <w:rPr>
          <w:sz w:val="16"/>
        </w:rPr>
        <w:t xml:space="preserve">614 This class is a truly global one, with no particular ties to any national economy. It is </w:t>
      </w:r>
      <w:r w:rsidRPr="00F655E2">
        <w:rPr>
          <w:rStyle w:val="StyleUnderline"/>
        </w:rPr>
        <w:t>composed of the owners and managers of transnational corporations and financial</w:t>
      </w:r>
      <w:r>
        <w:rPr>
          <w:rStyle w:val="StyleUnderline"/>
        </w:rPr>
        <w:t xml:space="preserve"> </w:t>
      </w:r>
      <w:r w:rsidRPr="00F655E2">
        <w:rPr>
          <w:rStyle w:val="StyleUnderline"/>
        </w:rPr>
        <w:t xml:space="preserve">institutions, whose </w:t>
      </w:r>
      <w:r w:rsidRPr="00406DE1">
        <w:rPr>
          <w:rStyle w:val="Emphasis"/>
        </w:rPr>
        <w:t>productive and investment activities take place across national borders.615</w:t>
      </w:r>
      <w:r>
        <w:rPr>
          <w:rStyle w:val="StyleUnderline"/>
        </w:rPr>
        <w:t xml:space="preserve"> </w:t>
      </w:r>
      <w:r w:rsidRPr="0060163F">
        <w:rPr>
          <w:sz w:val="16"/>
        </w:rPr>
        <w:t xml:space="preserve">In order to facilitate this, </w:t>
      </w:r>
      <w:r w:rsidRPr="00F655E2">
        <w:rPr>
          <w:rStyle w:val="StyleUnderline"/>
        </w:rPr>
        <w:t>it was necessary to constitute the world economy as a</w:t>
      </w:r>
      <w:r>
        <w:rPr>
          <w:rStyle w:val="StyleUnderline"/>
        </w:rPr>
        <w:t xml:space="preserve"> </w:t>
      </w:r>
      <w:r w:rsidRPr="00F655E2">
        <w:rPr>
          <w:rStyle w:val="StyleUnderline"/>
        </w:rPr>
        <w:t>‘functional unified global economic space’</w:t>
      </w:r>
      <w:r w:rsidRPr="0060163F">
        <w:rPr>
          <w:sz w:val="16"/>
        </w:rPr>
        <w:t xml:space="preserve">.616 </w:t>
      </w:r>
      <w:r w:rsidRPr="00406DE1">
        <w:rPr>
          <w:rStyle w:val="StyleUnderline"/>
        </w:rPr>
        <w:t>This involved guaranteeing the provision of free movement of capital, the proliferation of global standards and the creation of a climate conducive to the spread of intensified capitalist accumulation</w:t>
      </w:r>
      <w:r w:rsidRPr="0060163F">
        <w:rPr>
          <w:sz w:val="16"/>
        </w:rPr>
        <w:t xml:space="preserve">.617 For Chimni, international institutions have been vital in this process. In a role analogous to the state in the earlier stages of capitalism, </w:t>
      </w:r>
      <w:r w:rsidRPr="00406DE1">
        <w:rPr>
          <w:rStyle w:val="Emphasis"/>
        </w:rPr>
        <w:t>international institutions have served to remove ‘local impediments to the process of capital accumulation’.</w:t>
      </w:r>
      <w:r w:rsidRPr="0060163F">
        <w:rPr>
          <w:sz w:val="16"/>
        </w:rPr>
        <w:t xml:space="preserve">618 </w:t>
      </w:r>
      <w:r w:rsidRPr="00F655E2">
        <w:rPr>
          <w:rStyle w:val="StyleUnderline"/>
        </w:rPr>
        <w:t>The WTO, IMF and World</w:t>
      </w:r>
      <w:r>
        <w:rPr>
          <w:rStyle w:val="StyleUnderline"/>
        </w:rPr>
        <w:t xml:space="preserve"> </w:t>
      </w:r>
      <w:r w:rsidRPr="00F655E2">
        <w:rPr>
          <w:rStyle w:val="StyleUnderline"/>
        </w:rPr>
        <w:t>Bank have remodelled the economies of peripheral societies along lines that make them</w:t>
      </w:r>
      <w:r>
        <w:rPr>
          <w:rStyle w:val="StyleUnderline"/>
        </w:rPr>
        <w:t xml:space="preserve"> </w:t>
      </w:r>
      <w:r w:rsidRPr="00F655E2">
        <w:rPr>
          <w:rStyle w:val="StyleUnderline"/>
        </w:rPr>
        <w:t>much more attractive for transnational capital</w:t>
      </w:r>
      <w:r w:rsidRPr="0060163F">
        <w:rPr>
          <w:sz w:val="16"/>
        </w:rPr>
        <w:t xml:space="preserve">. Similarly, these institutions have – through the agendas of ‘good governance’ – reshaped political life. For Chimni, the sum total of these developments has been a fundamental transformation in state sovereignty.619 He sees them as giving rise to an ‘emerging global state’. The function of this state ‘is to realize the interests of transnational capital and powerful states in the international system to the disadvantage of third world states and 612 Chimni 1999, 339. 613 Robinson 2004; Sklair 2002. 614 Chimni 2010c, 67. 615 Chimni 2004a, 8. 616 Ibid., 9. 617 Chimni 2010c, 68. 618 Chimni 2004a, 7. 619 Chimni 2006, 14. 131 peoples’.620 For this reason, Chimni argues, one can say that this is a global imperial state. </w:t>
      </w:r>
      <w:r w:rsidRPr="00F655E2">
        <w:rPr>
          <w:rStyle w:val="StyleUnderline"/>
        </w:rPr>
        <w:t>The global imperial state is not a state in a traditional sense</w:t>
      </w:r>
      <w:r w:rsidRPr="0060163F">
        <w:rPr>
          <w:sz w:val="16"/>
        </w:rPr>
        <w:t xml:space="preserve"> of a centralised body with a monopoly on legitimate violence. </w:t>
      </w:r>
      <w:r w:rsidRPr="00F655E2">
        <w:rPr>
          <w:rStyle w:val="StyleUnderline"/>
        </w:rPr>
        <w:t>Rather, the combination of international</w:t>
      </w:r>
      <w:r>
        <w:rPr>
          <w:rStyle w:val="StyleUnderline"/>
        </w:rPr>
        <w:t xml:space="preserve"> </w:t>
      </w:r>
      <w:r w:rsidRPr="00F655E2">
        <w:rPr>
          <w:rStyle w:val="StyleUnderline"/>
        </w:rPr>
        <w:t>institutions and their interventions into formally sovereign states leads to an</w:t>
      </w:r>
      <w:r>
        <w:rPr>
          <w:rStyle w:val="StyleUnderline"/>
        </w:rPr>
        <w:t xml:space="preserve"> </w:t>
      </w:r>
      <w:r w:rsidRPr="00F655E2">
        <w:rPr>
          <w:rStyle w:val="StyleUnderline"/>
        </w:rPr>
        <w:t>international network performing the functions of a global state</w:t>
      </w:r>
      <w:r w:rsidRPr="0060163F">
        <w:rPr>
          <w:sz w:val="16"/>
        </w:rPr>
        <w:t xml:space="preserve">.621 This marks a </w:t>
      </w:r>
      <w:r w:rsidRPr="00F655E2">
        <w:rPr>
          <w:rStyle w:val="StyleUnderline"/>
        </w:rPr>
        <w:t xml:space="preserve">transition from </w:t>
      </w:r>
      <w:r w:rsidRPr="00406DE1">
        <w:rPr>
          <w:rStyle w:val="Emphasis"/>
        </w:rPr>
        <w:t>bourgeois democratic international law – with its location of some elements of sovereignty within Third World states – to a bourgeois imperialist law</w:t>
      </w:r>
      <w:r w:rsidRPr="0060163F">
        <w:rPr>
          <w:sz w:val="16"/>
        </w:rPr>
        <w:t xml:space="preserve">.622 Accordingly, Chimni speaks of the ‘threat of recolonisation’.623 Immediately, then, we can note several important differences between Chimni’s work and that of the other scholars thus far analysed. Firstly, Chimni does not generally use the optic of ‘civilisation’ or ‘development’ in his account of the relationship between imperialism and international law. Insofar as he does invoke it, it is as a subsidiary concern, tied to the larger project of the accumulation of capital. Secondly, he does not locate a particular ‘moment’ at which international law’s confrontation with imperialism fundamentally shapes its content. Rather, his argument is that, </w:t>
      </w:r>
      <w:r w:rsidRPr="0060163F">
        <w:rPr>
          <w:rStyle w:val="StyleUnderline"/>
        </w:rPr>
        <w:t>on a material level,</w:t>
      </w:r>
      <w:r>
        <w:rPr>
          <w:rStyle w:val="StyleUnderline"/>
        </w:rPr>
        <w:t xml:space="preserve"> </w:t>
      </w:r>
      <w:r w:rsidRPr="0060163F">
        <w:rPr>
          <w:rStyle w:val="StyleUnderline"/>
        </w:rPr>
        <w:t>international legal institutions mediate relationships of imperialism</w:t>
      </w:r>
      <w:r w:rsidRPr="0060163F">
        <w:rPr>
          <w:sz w:val="16"/>
        </w:rPr>
        <w:t xml:space="preserve">, and so embed their particular contents. In this respect, Chimni is much closer intellectually to the radical wing of the old Third Worldist movement. In fact, his particular schema of the development of international law shows a degree of similarity to that outlined by Bedjaoui. The difference, however, lies in Chimni’s greater insistence on the </w:t>
      </w:r>
      <w:r w:rsidRPr="0060163F">
        <w:rPr>
          <w:rStyle w:val="StyleUnderline"/>
        </w:rPr>
        <w:t>structural interconnectedness of law and</w:t>
      </w:r>
      <w:r>
        <w:rPr>
          <w:rStyle w:val="StyleUnderline"/>
        </w:rPr>
        <w:t xml:space="preserve"> </w:t>
      </w:r>
      <w:r w:rsidRPr="0060163F">
        <w:rPr>
          <w:rStyle w:val="StyleUnderline"/>
        </w:rPr>
        <w:t xml:space="preserve">imperialism. </w:t>
      </w:r>
      <w:r w:rsidRPr="0060163F">
        <w:rPr>
          <w:sz w:val="16"/>
        </w:rPr>
        <w:t xml:space="preserve">For Bedjaoui, the fact of the anti-colonial movement as a social phenomenon had immediate legal consequences. Chimni is more cautious. He understands that a given legal order has a certain internal structure, meaning that it will not be equally useful for all purposes. This was reinforced by the fact that the developments Bedjaoui was celebrating were occurring under an overall system of neocolonialism. It is perhaps for this reason that, whilst Chimni is willing to grant that there was a progressive phase under neo-colonialism, and that formal equality was a real advance, he is unwilling to fully endorse the possibility of the NIEO breaking with neocolonialism. 620 Chimni 2004a, 1–2. 621 Ibid., 5. 622 Chimni 2010c. 623 Chimni 2006, 3. 132 If so far, to simplify, we have encountered Third Worldist scholarship influenced by postcolonialism on the one hand, and Marxism on the other, it is worth briefly examining the work of James Gathii. Gathii explicitly positions himself between these two tendencies, stating that whilst he does not ‘subscribe to the idea that cultural and nonmaterial forms of oppression underplay the real dynamics of oppression in economic structures and relations’, it is also important to unpack ‘homogeneous or universal categories of representation’.624 However, he thinks that these two approaches ‘invariably contradict each other’.625 Gathii argues that the international legal discipline is structured by a ‘Euro-American hegemony’, which conditions its theory and practice.626 This hegemony results from the fact that ‘law does not stand outside the raw interest of states’, but exists in a constant mutual interaction with these interests, shaping and being shaped by them. For Gathii, these interests are not simply ‘political’, instead they are deeply intertwined with the world economic system.627 Gathii, then, ‘foregrounds the existing reality of economic hierarchy and subordination between nations’.628 In other words, Gathii’s work can be situated in the trajectory of radical and Marxist understandings of imperialism. Gathii explicitly defines imperialism ‘as the spread and expansion of industrial and commercial capitalism’,629 whereas colonialism is ‘the territorial annexation and occupation of non-European territories by European states’.630 These two processes were associated with different legal regimes, the former, property, contract and tort; the latter, the laws of territorial acquisition. Gathii examines these social processes through the prism of the East African Protectorate in 1895. He argues that the ‘the project of territorial conquest and that of the expanding capitalist economy built on the extraction of surplus capital went hand in hand’.631 International law enabled and legitimated the process of territorial expansion 624 Gathii 2000a, 1998. 625 Ibid., 2000. 626 Ibid., 1997. 627 Gathii 2000b, 2070. 628 Ibid., 2069. 629 Gathii 2006b, 1013. 630 Ibid., 1014. 631 Ibid., 1066. 133 in order to create the preconditions for the creation and consolidation of capitalist property relations. This was a complex process that involved co-opting and transforming native hierarchies and practices.632 It was this process which guaranteed the emergence of ‘contemporary Kenya’ as a capitalist state. The internal life of the state had been so restructured that by the time of independence capitalism could be protected not ‘so much through force, but through “rights of property in the means of production and in the product and by the impersonal operation of the market”’.633 Consequently, for Gathii, </w:t>
      </w:r>
      <w:r w:rsidRPr="0060163F">
        <w:rPr>
          <w:rStyle w:val="StyleUnderline"/>
        </w:rPr>
        <w:t>the modern African state was created by</w:t>
      </w:r>
      <w:r>
        <w:rPr>
          <w:rStyle w:val="StyleUnderline"/>
        </w:rPr>
        <w:t xml:space="preserve"> </w:t>
      </w:r>
      <w:r w:rsidRPr="0060163F">
        <w:rPr>
          <w:rStyle w:val="StyleUnderline"/>
        </w:rPr>
        <w:t>international law, as part of a project to embed and entrench capitalist social relations.</w:t>
      </w:r>
      <w:r>
        <w:rPr>
          <w:rStyle w:val="StyleUnderline"/>
        </w:rPr>
        <w:t xml:space="preserve"> </w:t>
      </w:r>
      <w:r w:rsidRPr="00406DE1">
        <w:rPr>
          <w:rStyle w:val="Emphasis"/>
        </w:rPr>
        <w:t>This close inter-relationship between international law and imperialism means that the former tends to reproduce Eurocentric ideas</w:t>
      </w:r>
      <w:r w:rsidRPr="0060163F">
        <w:rPr>
          <w:rStyle w:val="StyleUnderline"/>
        </w:rPr>
        <w:t>.</w:t>
      </w:r>
      <w:r w:rsidRPr="0060163F">
        <w:rPr>
          <w:sz w:val="16"/>
        </w:rPr>
        <w:t xml:space="preserve"> This is particularly evident in the law on the title for territory, where the legacy of the colonial period continues to frame judicial accounts of the colonial past.634 Essentially, in these accounts non-European territories are treated ‘as mere geographical and economic sphere in respect of which colonial states entered into transactions, such as treaties, with each other’.635 Non-European nomadic practices are not treated as capable of generating territory, and so their experience is erased from history</w:t>
      </w:r>
    </w:p>
    <w:p w14:paraId="28DCC8C6" w14:textId="77777777" w:rsidR="00A9459C" w:rsidRDefault="00A9459C" w:rsidP="00A9459C">
      <w:pPr>
        <w:pStyle w:val="Heading4"/>
      </w:pPr>
      <w:r>
        <w:t>US international leveraging of I-Law serves to extend the systemic logics of capitalism</w:t>
      </w:r>
    </w:p>
    <w:p w14:paraId="390F2AD9" w14:textId="77777777" w:rsidR="00A9459C" w:rsidRPr="00595565" w:rsidRDefault="00A9459C" w:rsidP="00A9459C">
      <w:r w:rsidRPr="00371CA8">
        <w:rPr>
          <w:rStyle w:val="Style13ptBold"/>
        </w:rPr>
        <w:t>Knox 14</w:t>
      </w:r>
      <w:r>
        <w:t xml:space="preserve"> [</w:t>
      </w:r>
      <w:r w:rsidRPr="00371CA8">
        <w:t>Robert Knox</w:t>
      </w:r>
      <w:r>
        <w:t xml:space="preserve">, PhD </w:t>
      </w:r>
      <w:r w:rsidRPr="00371CA8">
        <w:t>Department of Law of the London School of Economics</w:t>
      </w:r>
      <w:r>
        <w:t>, “</w:t>
      </w:r>
      <w:r w:rsidRPr="00371CA8">
        <w:t>A Critical Examination of the Concept of Imperialism in Marxist and Third World Approaches to International Law</w:t>
      </w:r>
      <w:r>
        <w:t xml:space="preserve">,” p.188-191, April 2014, </w:t>
      </w:r>
      <w:r w:rsidRPr="00371CA8">
        <w:t>http://etheses.lse.ac.uk/1030/</w:t>
      </w:r>
      <w:r>
        <w:t>]//AT</w:t>
      </w:r>
    </w:p>
    <w:p w14:paraId="15EB9549" w14:textId="77777777" w:rsidR="00A9459C" w:rsidRPr="00595565" w:rsidRDefault="00A9459C" w:rsidP="00A9459C">
      <w:pPr>
        <w:rPr>
          <w:sz w:val="14"/>
        </w:rPr>
      </w:pPr>
      <w:r w:rsidRPr="00595565">
        <w:rPr>
          <w:sz w:val="14"/>
        </w:rPr>
        <w:t xml:space="preserve">It is in this more general sense that </w:t>
      </w:r>
      <w:r w:rsidRPr="00595565">
        <w:rPr>
          <w:rStyle w:val="StyleUnderline"/>
        </w:rPr>
        <w:t>Marxists have used the concept of ideology to understand the relationship between international law and imperialism</w:t>
      </w:r>
      <w:r w:rsidRPr="00595565">
        <w:rPr>
          <w:sz w:val="14"/>
        </w:rPr>
        <w:t xml:space="preserve">. Particularly important in this respect has been Susan Marks. </w:t>
      </w:r>
      <w:r w:rsidRPr="00595565">
        <w:rPr>
          <w:rStyle w:val="StyleUnderline"/>
        </w:rPr>
        <w:t>Marks</w:t>
      </w:r>
      <w:r w:rsidRPr="00595565">
        <w:rPr>
          <w:sz w:val="14"/>
        </w:rPr>
        <w:t xml:space="preserve"> explicitly disavows the Engels- inflected account of ideology as misrecognition. Instead, she operates with a critical notion of ideology.940 Drawing on John Thompson, she </w:t>
      </w:r>
      <w:r w:rsidRPr="00595565">
        <w:rPr>
          <w:rStyle w:val="StyleUnderline"/>
        </w:rPr>
        <w:t>defines ideology as referring to the ‘ways in which meaning serves to establish and sustain relations of domination</w:t>
      </w:r>
      <w:r w:rsidRPr="00595565">
        <w:rPr>
          <w:sz w:val="14"/>
        </w:rPr>
        <w:t xml:space="preserve">’.941 For Marks, ‘meaning’ does not simply refer to ‘ideas’ but the ‘broad range of forms’ through which ideas are communicated. This specifically includes ‘utterances, texts, actions, and images’.942 There are manifold ways in which meaning can serve to establish and sustain relations of domination and exploitation. But </w:t>
      </w:r>
      <w:r w:rsidRPr="00595565">
        <w:rPr>
          <w:rStyle w:val="StyleUnderline"/>
        </w:rPr>
        <w:t>Marks pinpoints a number of manoeuvres which are typical of ideology, each of which possesses its own particular ‘discursive strategies’.</w:t>
      </w:r>
      <w:r w:rsidRPr="00595565">
        <w:rPr>
          <w:sz w:val="14"/>
        </w:rPr>
        <w:t xml:space="preserve"> The moves that Marks identifies are ‘legtimation’, which is ‘the process by which authority comes to seem valid and appropriate’; ‘dissimulation’ whereby ‘relations of domination are obscured, masked or denied’; ‘unification’ through which social relations are made to seem harmonious and coherent;945 ‘reification’ which makes social relations seem as if they are not the product of human relations and therefore appear Eternal and, finally, ‘naturalisation’ which makes ‘existing social arrangements come to seem obvious and self-evident’.947 Crucially for Marks, these strategies do not reflect ignorance or illusion. Although illusion may be involved in any of these, ‘it is not a simple case of error or ignorance of social reality’.948 Instead, ideology is concerned with the way in which we act, in spite of our consciously held beliefs or awareness. Marks cites Terry Eagleton on racism, where he notes that in sitting on a ‘whites only’ bench, even if one is consciously ‘opposed’ to racism, one supports and perpetuates racist ideology.949 In this way, then, </w:t>
      </w:r>
      <w:r w:rsidRPr="00595565">
        <w:rPr>
          <w:rStyle w:val="StyleUnderline"/>
        </w:rPr>
        <w:t>ideology is less about people believing in the justice or immutability of relations of domination and exploitation and more about the impact of acting ‘as if’ they believe this</w:t>
      </w:r>
      <w:r w:rsidRPr="00595565">
        <w:rPr>
          <w:sz w:val="14"/>
        </w:rPr>
        <w:t xml:space="preserve">. Mystification enters in terms of ‘unawareness of the extent to which actions ... and the ideas expressed through them serve to shape social reality’.950 Although the critique of ideology has generally been applied to cultural or textual forms, it has an obvious resonance for international law. </w:t>
      </w:r>
      <w:r w:rsidRPr="00595565">
        <w:rPr>
          <w:rStyle w:val="StyleUnderline"/>
        </w:rPr>
        <w:t>International law is a medium through which ‘meaning is made and power is shaped’</w:t>
      </w:r>
      <w:r w:rsidRPr="00595565">
        <w:rPr>
          <w:sz w:val="14"/>
        </w:rPr>
        <w:t xml:space="preserve">, it too is a form of ideology.951 </w:t>
      </w:r>
      <w:r w:rsidRPr="00595565">
        <w:rPr>
          <w:rStyle w:val="Emphasis"/>
        </w:rPr>
        <w:t>Since international law operates on the international plane, the ‘relations of domination’ that it establishes and sustains are those of imperialism</w:t>
      </w:r>
      <w:r w:rsidRPr="00595565">
        <w:rPr>
          <w:sz w:val="14"/>
        </w:rPr>
        <w:t xml:space="preserve">. For Marks, this occurs across and throughout international law, but she focuses specifically on ‘democratic governance’. </w:t>
      </w:r>
      <w:r w:rsidRPr="00595565">
        <w:rPr>
          <w:rStyle w:val="StyleUnderline"/>
        </w:rPr>
        <w:t>Marks describes capitalist (imperialist) globalisation as a system of extremely uneven development, in which an advanced capitalist core exploits a periphery and semi- periphery</w:t>
      </w:r>
      <w:r w:rsidRPr="00595565">
        <w:rPr>
          <w:sz w:val="14"/>
        </w:rPr>
        <w:t xml:space="preserve">. Following Gill and Robinson, </w:t>
      </w:r>
      <w:r w:rsidRPr="00595565">
        <w:rPr>
          <w:rStyle w:val="StyleUnderline"/>
        </w:rPr>
        <w:t>she views the ‘promotion of democracy’ in this context</w:t>
      </w:r>
      <w:r w:rsidRPr="00595565">
        <w:rPr>
          <w:sz w:val="14"/>
        </w:rPr>
        <w:t xml:space="preserve">. When one examines post-communist and ‘developing states’ one can observe that the democracy which is promoted for them is a ‘low intensity’ model, in which almost all the stress is placed upon the form of elections.952 Marks notes that </w:t>
      </w:r>
      <w:r w:rsidRPr="00595565">
        <w:rPr>
          <w:rStyle w:val="StyleUnderline"/>
        </w:rPr>
        <w:t xml:space="preserve">we might best view this </w:t>
      </w:r>
      <w:r w:rsidRPr="00595565">
        <w:rPr>
          <w:rStyle w:val="Emphasis"/>
        </w:rPr>
        <w:t>democracy promotion</w:t>
      </w:r>
      <w:r w:rsidRPr="00595565">
        <w:rPr>
          <w:sz w:val="14"/>
        </w:rPr>
        <w:t xml:space="preserve"> – as led by the US – </w:t>
      </w:r>
      <w:r w:rsidRPr="00595565">
        <w:rPr>
          <w:rStyle w:val="Emphasis"/>
        </w:rPr>
        <w:t>as a form of intervention into peripheral societies, designed to influence their behaviour and to contain any popular radicalism associated with social breakdown</w:t>
      </w:r>
      <w:r w:rsidRPr="00595565">
        <w:rPr>
          <w:sz w:val="14"/>
        </w:rPr>
        <w:t xml:space="preserve">. In particular, she argues, low intensity democracy: [M]eets the immediate needs of anti-authoritarian crisis, easing tensions, and restoring order. Yet it does so in a manner that forestalls far-reaching structural change in peripheral and semi-peripheral regions. Thus, the concentration in these regions of relatively low wage, low profit, less monopolized economic activities is not endangered. On the other hand, low intensity democracy is linked as well to the project of expanding the reach of global markets and eliminating the remaining barriers to the transnationalization of capital. </w:t>
      </w:r>
      <w:r w:rsidRPr="00595565">
        <w:rPr>
          <w:rStyle w:val="StyleUnderline"/>
        </w:rPr>
        <w:t>It facilitates the penetration and consolidation of capitalist relations</w:t>
      </w:r>
      <w:r w:rsidRPr="00595565">
        <w:rPr>
          <w:sz w:val="14"/>
        </w:rPr>
        <w:t xml:space="preserve"> ... Policies of economic liberalization ... have greater legitimacy when pursued by elected governments than when imposed by unelected regimes.953 International law’s ‘democratic norm thesis’ is an important ideological battleground for these developments. Essentially, </w:t>
      </w:r>
      <w:r w:rsidRPr="00595565">
        <w:rPr>
          <w:rStyle w:val="StyleUnderline"/>
        </w:rPr>
        <w:t>the democratic norm thesis rationalises low intensity democracy.</w:t>
      </w:r>
      <w:r w:rsidRPr="00595565">
        <w:rPr>
          <w:sz w:val="14"/>
        </w:rPr>
        <w:t xml:space="preserve"> It does this because, </w:t>
      </w:r>
      <w:r w:rsidRPr="00595565">
        <w:rPr>
          <w:rStyle w:val="StyleUnderline"/>
        </w:rPr>
        <w:t>for international law, ‘the crucial factor is said to be that elections can be monitored by international observers’</w:t>
      </w:r>
      <w:r w:rsidRPr="00595565">
        <w:rPr>
          <w:sz w:val="14"/>
        </w:rPr>
        <w:t xml:space="preserve">.954 Furthermore, it presents low intensity democracy as the ‘general rule’ of democracy, and therefore implicitly posits democracy as a ‘event’ which one reaches, placing it outside the space of political contestation. The ultimate result of this is that </w:t>
      </w:r>
      <w:r w:rsidRPr="00595565">
        <w:rPr>
          <w:rStyle w:val="StyleUnderline"/>
        </w:rPr>
        <w:t>international law ideologically represents low intensity democracy as a self-evident definition of democracy, to which the only alternative is tyranny</w:t>
      </w:r>
      <w:r w:rsidRPr="00595565">
        <w:rPr>
          <w:sz w:val="14"/>
        </w:rPr>
        <w:t xml:space="preserve">.955 Thus, In Marks’ account, </w:t>
      </w:r>
      <w:r w:rsidRPr="00595565">
        <w:rPr>
          <w:rStyle w:val="Emphasis"/>
        </w:rPr>
        <w:t>the expansion of advanced capitalist social formations into peripheral countries is ideologically facilitated by international law</w:t>
      </w:r>
      <w:r w:rsidRPr="00595565">
        <w:rPr>
          <w:sz w:val="14"/>
        </w:rPr>
        <w:t xml:space="preserve">. </w:t>
      </w:r>
      <w:r w:rsidRPr="00595565">
        <w:rPr>
          <w:rStyle w:val="StyleUnderline"/>
        </w:rPr>
        <w:t>It helps legitimate the breaking down of barriers to capitalist accumulation and contains resistance to these processes within forms compatible with imperialism</w:t>
      </w:r>
      <w:r w:rsidRPr="00595565">
        <w:rPr>
          <w:sz w:val="14"/>
        </w:rPr>
        <w:t xml:space="preserve">. Although in theory there are manifold ideological manoeuvres, in practice scholars of international law have stressed the particular role </w:t>
      </w:r>
      <w:r w:rsidRPr="00595565">
        <w:rPr>
          <w:rStyle w:val="StyleUnderline"/>
        </w:rPr>
        <w:t xml:space="preserve">that international law has played in separating the effects of imperialism </w:t>
      </w:r>
      <w:r w:rsidRPr="00595565">
        <w:rPr>
          <w:sz w:val="14"/>
        </w:rPr>
        <w:t xml:space="preserve">from their causes. Tor Krever, for example, has argued that international criminal law ‘abstracts individuals from a concrete context in which they act’ and so tends to ‘portray the incidents at its centre as resulting from “rotten apples” and their bad behaviour, or “monsters” and their demagogic thirst for power’.956 In so doing, international law obscures the way in which the international institutions (and their interventions) have contributed to the problems that international law purports to address.957 As Marks has shown, </w:t>
      </w:r>
      <w:r w:rsidRPr="00595565">
        <w:rPr>
          <w:rStyle w:val="StyleUnderline"/>
        </w:rPr>
        <w:t>where international law does focus on causes, it tends to recast these causes in distinct ways</w:t>
      </w:r>
      <w:r w:rsidRPr="00595565">
        <w:rPr>
          <w:sz w:val="14"/>
        </w:rPr>
        <w:t xml:space="preserve">. In particular, ‘the investigation of causes is halted too soon’, </w:t>
      </w:r>
      <w:r w:rsidRPr="00595565">
        <w:rPr>
          <w:rStyle w:val="StyleUnderline"/>
        </w:rPr>
        <w:t>‘effects are treated as though they were causes’ and ‘causes are identified only to be set aside’</w:t>
      </w:r>
      <w:r w:rsidRPr="00595565">
        <w:rPr>
          <w:sz w:val="14"/>
        </w:rPr>
        <w:t xml:space="preserve">.958 </w:t>
      </w:r>
      <w:r w:rsidRPr="00595565">
        <w:rPr>
          <w:rStyle w:val="StyleUnderline"/>
        </w:rPr>
        <w:t>The effect of this is to divorce the poverty and violence that result from imperialism from imperialism’s logic</w:t>
      </w:r>
      <w:r w:rsidRPr="00595565">
        <w:rPr>
          <w:sz w:val="14"/>
        </w:rPr>
        <w:t xml:space="preserve">. Instead, these symptoms are treated as aberrations, which are pathological from the imperialism’s normal function.959 In so doing, this obscures the fact that some groups of people benefit from imperialism,960 this means that ‘[t]hose who ... live off the practices and processes that victimise others have been allowed to remain comfortably out of sight’.961 </w:t>
      </w:r>
      <w:r w:rsidRPr="00595565">
        <w:rPr>
          <w:rStyle w:val="Emphasis"/>
        </w:rPr>
        <w:t>International law’s silence about ‘systemic logics’ is thus a ‘silence about capitalism’</w:t>
      </w:r>
      <w:r w:rsidRPr="00595565">
        <w:rPr>
          <w:sz w:val="14"/>
        </w:rPr>
        <w:t>.962 Thus</w:t>
      </w:r>
      <w:r w:rsidRPr="00595565">
        <w:rPr>
          <w:rStyle w:val="StyleUnderline"/>
        </w:rPr>
        <w:t>, a vitally important aspect of international law as an ideological form is its tendency towards ‘false contingency’</w:t>
      </w:r>
      <w:r w:rsidRPr="00595565">
        <w:rPr>
          <w:sz w:val="14"/>
        </w:rPr>
        <w:t xml:space="preserve">.963 Such false contingency involves acting as if things are ‘random, accidental or arbitrary’.964. This ‘help[s] to sustain’965 the social relations of imperialism, because it occludes ‘awareness of what it will take to effect change’.966 In treating these effects as essentially ‘isolated problems, unrelated to wider processes, tendencies and dynamics at work in the world’967 </w:t>
      </w:r>
      <w:r w:rsidRPr="00595565">
        <w:rPr>
          <w:rStyle w:val="StyleUnderline"/>
        </w:rPr>
        <w:t>international law’s ideological function obscures imperialism’s structural logic, and so naturalises it. In this way, international law structures resistance to imperialism,</w:t>
      </w:r>
      <w:r w:rsidRPr="00595565">
        <w:rPr>
          <w:sz w:val="14"/>
        </w:rPr>
        <w:t xml:space="preserve"> channelling this resistance into avenues which fail to challenge its broader systemic logic.</w:t>
      </w:r>
    </w:p>
    <w:p w14:paraId="09CACBD1" w14:textId="77777777" w:rsidR="00A9459C" w:rsidRDefault="00A9459C" w:rsidP="00A9459C">
      <w:pPr>
        <w:pStyle w:val="Heading4"/>
      </w:pPr>
      <w:r>
        <w:t>Capital accumulation structures I-Law and imperialist logics.</w:t>
      </w:r>
    </w:p>
    <w:p w14:paraId="43F9D08A" w14:textId="77777777" w:rsidR="00A9459C" w:rsidRPr="008C655C" w:rsidRDefault="00A9459C" w:rsidP="00A9459C">
      <w:r w:rsidRPr="00371CA8">
        <w:rPr>
          <w:rStyle w:val="Style13ptBold"/>
        </w:rPr>
        <w:t>Knox 14</w:t>
      </w:r>
      <w:r>
        <w:t xml:space="preserve"> [</w:t>
      </w:r>
      <w:r w:rsidRPr="00371CA8">
        <w:t>Robert Knox</w:t>
      </w:r>
      <w:r>
        <w:t xml:space="preserve">, PhD </w:t>
      </w:r>
      <w:r w:rsidRPr="00371CA8">
        <w:t>Department of Law of the London School of Economics</w:t>
      </w:r>
      <w:r>
        <w:t>, “</w:t>
      </w:r>
      <w:r w:rsidRPr="00371CA8">
        <w:t>A Critical Examination of the Concept of Imperialism in Marxist and Third World Approaches to International Law</w:t>
      </w:r>
      <w:r>
        <w:t xml:space="preserve">,” p.213-214, April 2014, </w:t>
      </w:r>
      <w:r w:rsidRPr="00371CA8">
        <w:t>http://etheses.lse.ac.uk/1030/</w:t>
      </w:r>
      <w:r>
        <w:t>]//AT</w:t>
      </w:r>
    </w:p>
    <w:p w14:paraId="61C22023" w14:textId="77777777" w:rsidR="00A9459C" w:rsidRPr="00002B1E" w:rsidRDefault="00A9459C" w:rsidP="00A9459C">
      <w:pPr>
        <w:rPr>
          <w:sz w:val="16"/>
        </w:rPr>
      </w:pPr>
      <w:r w:rsidRPr="00002B1E">
        <w:rPr>
          <w:sz w:val="16"/>
        </w:rPr>
        <w:t xml:space="preserve">This chapter has sought to show the way in which a particular understanding of imperialism has shaped Marxist engagements with international law. </w:t>
      </w:r>
      <w:r w:rsidRPr="00002B1E">
        <w:rPr>
          <w:rStyle w:val="StyleUnderline"/>
        </w:rPr>
        <w:t>It began by</w:t>
      </w:r>
      <w:r w:rsidRPr="00002B1E">
        <w:rPr>
          <w:sz w:val="16"/>
        </w:rPr>
        <w:t xml:space="preserve"> examining the classical Marxist understanding of </w:t>
      </w:r>
      <w:r w:rsidRPr="00002B1E">
        <w:rPr>
          <w:rStyle w:val="StyleUnderline"/>
        </w:rPr>
        <w:t>imperialism as being rooted in the capitalist compulsion towards endless accumulation</w:t>
      </w:r>
      <w:r w:rsidRPr="00002B1E">
        <w:rPr>
          <w:sz w:val="16"/>
        </w:rPr>
        <w:t>. This acc</w:t>
      </w:r>
      <w:r w:rsidRPr="00002B1E">
        <w:rPr>
          <w:rStyle w:val="StyleUnderline"/>
        </w:rPr>
        <w:t>umulation must necessarily transcend the boundaries of the nation state in order to realise greater profits and stave off crises</w:t>
      </w:r>
      <w:r w:rsidRPr="00002B1E">
        <w:rPr>
          <w:sz w:val="16"/>
        </w:rPr>
        <w:t xml:space="preserve">. Advanced </w:t>
      </w:r>
      <w:r w:rsidRPr="00002B1E">
        <w:rPr>
          <w:rStyle w:val="StyleUnderline"/>
        </w:rPr>
        <w:t>capitalist states expand into ‘backward’ social formations, transform them, and attempt to guarantee the continued conditions for the greater accumulation of capita</w:t>
      </w:r>
      <w:r w:rsidRPr="00002B1E">
        <w:rPr>
          <w:sz w:val="16"/>
        </w:rPr>
        <w:t xml:space="preserve">l. This gives rise to an international division of labour characterised by a core of advanced capitalist countries which export capital to the less developed periphery. </w:t>
      </w:r>
      <w:r w:rsidRPr="00002B1E">
        <w:rPr>
          <w:rStyle w:val="StyleUnderline"/>
        </w:rPr>
        <w:t>The ‘super profits’ accrued in this division of labour also transform the class structure of the advanced countries, with substantial sections of their working classes having a material stake in the imperialist system</w:t>
      </w:r>
      <w:r w:rsidRPr="00002B1E">
        <w:rPr>
          <w:sz w:val="16"/>
        </w:rPr>
        <w:t xml:space="preserve">. At the same time, because capitalism involves competition between capitalists, imperialism is also characterised by rivalry. In this materialist vision, </w:t>
      </w:r>
      <w:r w:rsidRPr="00002B1E">
        <w:rPr>
          <w:rStyle w:val="Emphasis"/>
        </w:rPr>
        <w:t>imperialism is understood as a historically specific phenomenon, rooted in certain inherent tendencies within capitalism.</w:t>
      </w:r>
      <w:r w:rsidRPr="00002B1E">
        <w:rPr>
          <w:sz w:val="16"/>
        </w:rPr>
        <w:t xml:space="preserve"> Formal colonial domination is just one form that imperialism may take. Such an understanding has implications for international law. The classical Marxist theorists only touched briefly on international legal issues, but generally claimed that in the face of the economic imperatives of imperialism, international law is powerless. By contrast, Marxist international legal scholars argue that international law and imperialism have a deep interconnection. This interconnection in understood in several (sometimes conflicting) ways: as a structural connection at the level of the legal form; </w:t>
      </w:r>
      <w:r w:rsidRPr="00002B1E">
        <w:rPr>
          <w:rStyle w:val="StyleUnderline"/>
        </w:rPr>
        <w:t>as an ideological relationship in which international law serves to establish and stabilise imperialist social relations</w:t>
      </w:r>
      <w:r w:rsidRPr="00002B1E">
        <w:rPr>
          <w:sz w:val="16"/>
        </w:rPr>
        <w:t xml:space="preserve">; and because international law mediates the (class) conflict thrown up by imperialist social relations. At the same time, all insist that </w:t>
      </w:r>
      <w:r w:rsidRPr="00002B1E">
        <w:rPr>
          <w:rStyle w:val="Emphasis"/>
        </w:rPr>
        <w:t xml:space="preserve">international law is crucial for the establishment and working of imperialism. If imperialism is a system driven by the endless accumulation of capital, and international law has to be understood as embedded within imperialism, then one needs to understand international legal doctrines with reference to the logic of capital accumulation. </w:t>
      </w:r>
      <w:r w:rsidRPr="00002B1E">
        <w:rPr>
          <w:sz w:val="16"/>
        </w:rPr>
        <w:t xml:space="preserve">It is this process which accounts for the continuity between colonial and post-colonial international law and conditions the imperial articulations of contemporary international law. As with the Third Worldist scholars described in the previous chapter, Marxist scholarship is not simply an attempt to neutrally ‘describe’ the world. The early theorists of imperialism were revolutionaries, leading parties and movements that were actively contesting capitalism. Bukharin and Lenin were leaders of a party that was to take state-power and both played roles in the Soviet state and government. One can say the same of Pashukanis. By claiming an intimate link between capitalism (and imperialism) and law, he was consciously making claims as to what role law could serve in a post-capitalist society. The practical importance of this is confirmed by the fact that when the Stalin regime turned to a vision of ‘socialist legality’ Pashukanis was executed.1076 </w:t>
      </w:r>
    </w:p>
    <w:p w14:paraId="6505455F" w14:textId="4F53B7AD" w:rsidR="00FE52F8" w:rsidRDefault="00FE52F8" w:rsidP="005D1B65">
      <w:pPr>
        <w:pStyle w:val="Heading3"/>
      </w:pPr>
      <w:r>
        <w:t xml:space="preserve">L – Clowning </w:t>
      </w:r>
    </w:p>
    <w:p w14:paraId="5A76A319" w14:textId="77777777" w:rsidR="0092124C" w:rsidRDefault="0092124C" w:rsidP="0092124C">
      <w:pPr>
        <w:pStyle w:val="Heading4"/>
      </w:pPr>
      <w:r>
        <w:t>Romanticized visions of the carnival character sustain capitalism through universalizing a consumer society that embraces hedonism</w:t>
      </w:r>
    </w:p>
    <w:p w14:paraId="145BE055" w14:textId="77777777" w:rsidR="0092124C" w:rsidRDefault="0092124C" w:rsidP="0092124C">
      <w:pPr>
        <w:pStyle w:val="ListParagraph"/>
        <w:numPr>
          <w:ilvl w:val="0"/>
          <w:numId w:val="14"/>
        </w:numPr>
      </w:pPr>
      <w:r>
        <w:t>* hedonism = self-indulgence, excess, overaccumulation</w:t>
      </w:r>
    </w:p>
    <w:p w14:paraId="23B9E616" w14:textId="77777777" w:rsidR="0092124C" w:rsidRPr="00665B75" w:rsidRDefault="0092124C" w:rsidP="0092124C">
      <w:pPr>
        <w:rPr>
          <w:b/>
          <w:sz w:val="26"/>
        </w:rPr>
      </w:pPr>
      <w:r>
        <w:rPr>
          <w:rStyle w:val="Style13ptBold"/>
        </w:rPr>
        <w:t xml:space="preserve">Langman and Ryan ’09 </w:t>
      </w:r>
      <w:r w:rsidRPr="008A676A">
        <w:t>(Lauren- PhD Professor of Sociology at Loyola University, Professor at Northwester, “Capitalism and the Carnival Character: The Escape from Reality”)/ly</w:t>
      </w:r>
    </w:p>
    <w:p w14:paraId="2DBC9F3A" w14:textId="77777777" w:rsidR="0092124C" w:rsidRDefault="0092124C" w:rsidP="0092124C">
      <w:pPr>
        <w:rPr>
          <w:sz w:val="16"/>
        </w:rPr>
      </w:pPr>
      <w:r w:rsidRPr="002458BC">
        <w:rPr>
          <w:sz w:val="16"/>
        </w:rPr>
        <w:t xml:space="preserve">As we have argued, </w:t>
      </w:r>
      <w:r w:rsidRPr="00053F76">
        <w:rPr>
          <w:u w:val="single"/>
        </w:rPr>
        <w:t>the radical reorganization of capitalism</w:t>
      </w:r>
      <w:r w:rsidRPr="002458BC">
        <w:rPr>
          <w:sz w:val="16"/>
        </w:rPr>
        <w:t xml:space="preserve"> – from the outsourcing of industrial production by advanced nations to a restructured form of globalized capital – </w:t>
      </w:r>
      <w:r w:rsidRPr="00053F76">
        <w:rPr>
          <w:u w:val="single"/>
        </w:rPr>
        <w:t>has led to the rebirth of the medieval carnival as a mass mediated simulation</w:t>
      </w:r>
      <w:r w:rsidRPr="002458BC">
        <w:rPr>
          <w:sz w:val="16"/>
        </w:rPr>
        <w:t xml:space="preserve">: first as farce, then as tragedy. And </w:t>
      </w:r>
      <w:r w:rsidRPr="00053F76">
        <w:rPr>
          <w:u w:val="single"/>
        </w:rPr>
        <w:t>with this commodified ‘re-enchantment of the world’</w:t>
      </w:r>
      <w:r w:rsidRPr="002458BC">
        <w:rPr>
          <w:sz w:val="16"/>
        </w:rPr>
        <w:t xml:space="preserve">, </w:t>
      </w:r>
      <w:r w:rsidRPr="00053F76">
        <w:rPr>
          <w:u w:val="single"/>
        </w:rPr>
        <w:t xml:space="preserve">and </w:t>
      </w:r>
      <w:r w:rsidRPr="002458BC">
        <w:rPr>
          <w:sz w:val="16"/>
        </w:rPr>
        <w:t>universal mediation of</w:t>
      </w:r>
      <w:r w:rsidRPr="00053F76">
        <w:rPr>
          <w:u w:val="single"/>
        </w:rPr>
        <w:t xml:space="preserve"> a carnivalesque mass culture and consumption</w:t>
      </w:r>
      <w:r w:rsidRPr="002458BC">
        <w:rPr>
          <w:sz w:val="16"/>
        </w:rPr>
        <w:t xml:space="preserve">, </w:t>
      </w:r>
      <w:r w:rsidRPr="00E80A50">
        <w:rPr>
          <w:u w:val="single"/>
        </w:rPr>
        <w:t>we see transformations of society</w:t>
      </w:r>
      <w:r w:rsidRPr="002458BC">
        <w:rPr>
          <w:sz w:val="16"/>
        </w:rPr>
        <w:t>, culture and character that in many ways remind us of the medieval social order</w:t>
      </w:r>
      <w:r w:rsidRPr="00E80A50">
        <w:rPr>
          <w:u w:val="single"/>
        </w:rPr>
        <w:t xml:space="preserve"> </w:t>
      </w:r>
      <w:r w:rsidRPr="002458BC">
        <w:rPr>
          <w:sz w:val="16"/>
        </w:rPr>
        <w:t xml:space="preserve">(Berman, 2006). Fromm’s </w:t>
      </w:r>
      <w:r w:rsidRPr="00E80A50">
        <w:rPr>
          <w:u w:val="single"/>
        </w:rPr>
        <w:t>insights on advertising and consumption clearly anticipated the changes in ‘social character’ as consumerism was becoming the dominant cultural paradigm</w:t>
      </w:r>
      <w:r w:rsidRPr="002458BC">
        <w:rPr>
          <w:sz w:val="16"/>
        </w:rPr>
        <w:t xml:space="preserve">. In this way, just as feudal/traditional society provided honorific recognition and status based on family, religious observation, military bravery and personal loyalty, </w:t>
      </w:r>
      <w:r w:rsidRPr="00E80A50">
        <w:rPr>
          <w:u w:val="single"/>
        </w:rPr>
        <w:t xml:space="preserve">modern capitalist societies grant recognition to the rich, </w:t>
      </w:r>
      <w:r w:rsidRPr="002458BC">
        <w:rPr>
          <w:sz w:val="16"/>
        </w:rPr>
        <w:t xml:space="preserve">the famous, and the infamous – indeed, today, most pop stars and icons embody blatant transgressions, such as public nudity, flagrant sexuality, and revelations of private life, as essential moments of self. As such, we argue that </w:t>
      </w:r>
      <w:r w:rsidRPr="00E80A50">
        <w:rPr>
          <w:u w:val="single"/>
        </w:rPr>
        <w:t xml:space="preserve">we are witnessing the rebirth of the carnival, </w:t>
      </w:r>
      <w:r w:rsidRPr="002458BC">
        <w:rPr>
          <w:sz w:val="16"/>
        </w:rPr>
        <w:t xml:space="preserve">albeit </w:t>
      </w:r>
      <w:r w:rsidRPr="00E80A50">
        <w:rPr>
          <w:u w:val="single"/>
        </w:rPr>
        <w:t>as commodity</w:t>
      </w:r>
      <w:r w:rsidRPr="002458BC">
        <w:rPr>
          <w:sz w:val="16"/>
        </w:rPr>
        <w:t xml:space="preserve">, </w:t>
      </w:r>
      <w:r w:rsidRPr="00E80A50">
        <w:rPr>
          <w:u w:val="single"/>
        </w:rPr>
        <w:t>and with it, the emergence of a new social type, the ‘carnival character’</w:t>
      </w:r>
      <w:r w:rsidRPr="002458BC">
        <w:rPr>
          <w:sz w:val="16"/>
        </w:rPr>
        <w:t xml:space="preserve">, although in some ways s/he shares certain features with the ‘receptive character’ of the medieval era. </w:t>
      </w:r>
      <w:r w:rsidRPr="00E80A50">
        <w:rPr>
          <w:u w:val="single"/>
        </w:rPr>
        <w:t>This</w:t>
      </w:r>
      <w:r w:rsidRPr="002458BC">
        <w:rPr>
          <w:sz w:val="16"/>
        </w:rPr>
        <w:t xml:space="preserve"> increasingly </w:t>
      </w:r>
      <w:r w:rsidRPr="00E80A50">
        <w:rPr>
          <w:u w:val="single"/>
        </w:rPr>
        <w:t xml:space="preserve">typical ‘carnival character’ represents the </w:t>
      </w:r>
      <w:r w:rsidRPr="00E80A50">
        <w:rPr>
          <w:rStyle w:val="Emphasis"/>
        </w:rPr>
        <w:t>intersection of subjectivity with global capitalism</w:t>
      </w:r>
      <w:r w:rsidRPr="00E80A50">
        <w:rPr>
          <w:u w:val="single"/>
        </w:rPr>
        <w:t xml:space="preserve"> that </w:t>
      </w:r>
      <w:r w:rsidRPr="00E80A50">
        <w:rPr>
          <w:rStyle w:val="Emphasis"/>
        </w:rPr>
        <w:t>universalizes the consumer society</w:t>
      </w:r>
      <w:r w:rsidRPr="00E80A50">
        <w:rPr>
          <w:u w:val="single"/>
        </w:rPr>
        <w:t xml:space="preserve"> with its obsessive concerns for </w:t>
      </w:r>
      <w:r w:rsidRPr="00E80A50">
        <w:rPr>
          <w:rStyle w:val="Emphasis"/>
        </w:rPr>
        <w:t>privatized</w:t>
      </w:r>
      <w:r w:rsidRPr="00E80A50">
        <w:rPr>
          <w:u w:val="single"/>
        </w:rPr>
        <w:t xml:space="preserve"> hedonism and amusement</w:t>
      </w:r>
      <w:r w:rsidRPr="002458BC">
        <w:rPr>
          <w:sz w:val="16"/>
        </w:rPr>
        <w:t xml:space="preserve">. This has been leading to an enfeeblement of the self and a loss of agency that is hidden by a plurality of masks and commodified identities provided by popular culture (Langman, l992). </w:t>
      </w:r>
      <w:r w:rsidRPr="00665B75">
        <w:rPr>
          <w:u w:val="single"/>
        </w:rPr>
        <w:t>If the ‘marketing character’ sold him/her self as a commodity, ‘carnival character’ is articulated in fantastic forms of consumption</w:t>
      </w:r>
      <w:r w:rsidRPr="002458BC">
        <w:rPr>
          <w:sz w:val="16"/>
        </w:rPr>
        <w:t xml:space="preserve">. 6 On the one hand, carnivalization as critique of elites through reversals and inversions of norms has a very long tradition. Indeed, such forms of normative inversion as protest have long been a part of labor history, political protest and of late, many anti-war demonstrations. 7 But </w:t>
      </w:r>
      <w:r w:rsidRPr="00F9057C">
        <w:rPr>
          <w:u w:val="single"/>
        </w:rPr>
        <w:t>the carnivalesque as political protest has largely waned in the face of the production</w:t>
      </w:r>
      <w:r w:rsidRPr="002458BC">
        <w:rPr>
          <w:sz w:val="16"/>
        </w:rPr>
        <w:t xml:space="preserve"> of a transgressive popular culture-mediated product, marketed by the culture industries. However much it may reproach dominant norms and values, like the medieval carnival and its many contemporary Caribbean and Latin American forms – even Mardi Gras in New Orleans – </w:t>
      </w:r>
      <w:r w:rsidRPr="00665B75">
        <w:rPr>
          <w:u w:val="single"/>
        </w:rPr>
        <w:t xml:space="preserve">carnivalization as a cultural form </w:t>
      </w:r>
      <w:r w:rsidRPr="00665B75">
        <w:rPr>
          <w:rStyle w:val="Emphasis"/>
        </w:rPr>
        <w:t>serves a hegemonic function</w:t>
      </w:r>
      <w:r w:rsidRPr="002458BC">
        <w:rPr>
          <w:sz w:val="16"/>
        </w:rPr>
        <w:t xml:space="preserve">, </w:t>
      </w:r>
      <w:r w:rsidRPr="00F9057C">
        <w:rPr>
          <w:rStyle w:val="Emphasis"/>
        </w:rPr>
        <w:t>sustaining late capitalism</w:t>
      </w:r>
      <w:r w:rsidRPr="002458BC">
        <w:rPr>
          <w:sz w:val="16"/>
        </w:rPr>
        <w:t xml:space="preserve"> in its now-global moment. This is especially so at times like the current crisis of the meltdown of global capital.</w:t>
      </w:r>
    </w:p>
    <w:p w14:paraId="3835479E" w14:textId="77777777" w:rsidR="0092124C" w:rsidRDefault="0092124C" w:rsidP="0092124C">
      <w:pPr>
        <w:rPr>
          <w:sz w:val="16"/>
        </w:rPr>
      </w:pPr>
    </w:p>
    <w:p w14:paraId="6F09402D" w14:textId="77777777" w:rsidR="0092124C" w:rsidRPr="000C5B03" w:rsidRDefault="0092124C" w:rsidP="0092124C">
      <w:pPr>
        <w:pStyle w:val="Heading4"/>
      </w:pPr>
      <w:r w:rsidRPr="000C5B03">
        <w:t>Hedonism is a tool of global capitalism t</w:t>
      </w:r>
      <w:r>
        <w:t>hat naturalizes the idea of militarism and a consumer society – encourages privatization</w:t>
      </w:r>
    </w:p>
    <w:p w14:paraId="50EFFF00" w14:textId="77777777" w:rsidR="0092124C" w:rsidRPr="00375005" w:rsidRDefault="0092124C" w:rsidP="0092124C">
      <w:pPr>
        <w:rPr>
          <w:b/>
          <w:sz w:val="26"/>
        </w:rPr>
      </w:pPr>
      <w:r>
        <w:rPr>
          <w:rStyle w:val="Style13ptBold"/>
        </w:rPr>
        <w:t xml:space="preserve">Langman and Ryan ’09 </w:t>
      </w:r>
      <w:r w:rsidRPr="008A676A">
        <w:t>(Lauren- PhD Professor of Sociology at Loyola University, Professor at Northwester, “Capitalism and the Carnival Character: The Escape from Reality”)/ly</w:t>
      </w:r>
    </w:p>
    <w:p w14:paraId="22167832" w14:textId="77777777" w:rsidR="0092124C" w:rsidRPr="00EC55C6" w:rsidRDefault="0092124C" w:rsidP="0092124C">
      <w:pPr>
        <w:rPr>
          <w:sz w:val="16"/>
        </w:rPr>
      </w:pPr>
      <w:r w:rsidRPr="000C5B03">
        <w:rPr>
          <w:u w:val="single"/>
        </w:rPr>
        <w:t>The</w:t>
      </w:r>
      <w:r w:rsidRPr="00EC55C6">
        <w:rPr>
          <w:sz w:val="16"/>
        </w:rPr>
        <w:t xml:space="preserve"> other </w:t>
      </w:r>
      <w:r w:rsidRPr="000C5B03">
        <w:rPr>
          <w:u w:val="single"/>
        </w:rPr>
        <w:t xml:space="preserve">distinguishing feature of the carnival character is </w:t>
      </w:r>
      <w:r w:rsidRPr="00EC55C6">
        <w:rPr>
          <w:sz w:val="16"/>
        </w:rPr>
        <w:t xml:space="preserve">his/her </w:t>
      </w:r>
      <w:r w:rsidRPr="005D7F6A">
        <w:rPr>
          <w:rStyle w:val="Emphasis"/>
        </w:rPr>
        <w:t>hedonism</w:t>
      </w:r>
      <w:r w:rsidRPr="00EC55C6">
        <w:rPr>
          <w:sz w:val="16"/>
        </w:rPr>
        <w:t xml:space="preserve">. For the classical businessman, a product of ascetic Puritanism, </w:t>
      </w:r>
      <w:r w:rsidRPr="000C5B03">
        <w:rPr>
          <w:u w:val="single"/>
        </w:rPr>
        <w:t xml:space="preserve">the conservation of capital </w:t>
      </w:r>
      <w:r w:rsidRPr="00EC55C6">
        <w:rPr>
          <w:sz w:val="16"/>
        </w:rPr>
        <w:t xml:space="preserve">and sperm </w:t>
      </w:r>
      <w:r w:rsidRPr="000C5B03">
        <w:rPr>
          <w:u w:val="single"/>
        </w:rPr>
        <w:t xml:space="preserve">served to </w:t>
      </w:r>
      <w:r w:rsidRPr="00417809">
        <w:rPr>
          <w:rStyle w:val="Emphasis"/>
        </w:rPr>
        <w:t>insure long term ‘economic success’</w:t>
      </w:r>
      <w:r w:rsidRPr="00EC55C6">
        <w:rPr>
          <w:sz w:val="16"/>
        </w:rPr>
        <w:t xml:space="preserve"> and salvation. For Weber, </w:t>
      </w:r>
      <w:r w:rsidRPr="000C5B03">
        <w:rPr>
          <w:u w:val="single"/>
        </w:rPr>
        <w:t>the rise of capitalism as a rational economy depended on the systematic repression</w:t>
      </w:r>
      <w:r w:rsidRPr="00EC55C6">
        <w:rPr>
          <w:sz w:val="16"/>
        </w:rPr>
        <w:t xml:space="preserve"> </w:t>
      </w:r>
      <w:r w:rsidRPr="000C5B03">
        <w:rPr>
          <w:u w:val="single"/>
        </w:rPr>
        <w:t>of</w:t>
      </w:r>
      <w:r w:rsidRPr="00EC55C6">
        <w:rPr>
          <w:sz w:val="16"/>
        </w:rPr>
        <w:t xml:space="preserve"> traditional and/or </w:t>
      </w:r>
      <w:r w:rsidRPr="000C5B03">
        <w:rPr>
          <w:u w:val="single"/>
        </w:rPr>
        <w:t>affective action.</w:t>
      </w:r>
      <w:r w:rsidRPr="00EC55C6">
        <w:rPr>
          <w:sz w:val="16"/>
        </w:rPr>
        <w:t xml:space="preserve"> The rationalization of society, the domination of drives by the ego/superego, and the ‘civilizing process’ were all part of the same cultural moment. And surely </w:t>
      </w:r>
      <w:r w:rsidRPr="00C92F22">
        <w:rPr>
          <w:u w:val="single"/>
        </w:rPr>
        <w:t>it was this constellation in which the carnival culture</w:t>
      </w:r>
      <w:r w:rsidRPr="00EC55C6">
        <w:rPr>
          <w:sz w:val="16"/>
        </w:rPr>
        <w:t xml:space="preserve"> of medieval society </w:t>
      </w:r>
      <w:r w:rsidRPr="00C92F22">
        <w:rPr>
          <w:u w:val="single"/>
        </w:rPr>
        <w:t>began to wane until it was stigmatized</w:t>
      </w:r>
      <w:r w:rsidRPr="00EC55C6">
        <w:rPr>
          <w:sz w:val="16"/>
        </w:rPr>
        <w:t xml:space="preserve">, marginalized and all but disappeared. But crucially for our purposes, </w:t>
      </w:r>
      <w:r w:rsidRPr="00C92F22">
        <w:rPr>
          <w:u w:val="single"/>
        </w:rPr>
        <w:t>it has now returned – as a</w:t>
      </w:r>
      <w:r w:rsidRPr="00EC55C6">
        <w:rPr>
          <w:sz w:val="16"/>
        </w:rPr>
        <w:t xml:space="preserve"> </w:t>
      </w:r>
      <w:r w:rsidRPr="00C92F22">
        <w:rPr>
          <w:u w:val="single"/>
        </w:rPr>
        <w:t>commodity.</w:t>
      </w:r>
      <w:r w:rsidRPr="00EC55C6">
        <w:rPr>
          <w:sz w:val="16"/>
        </w:rPr>
        <w:t xml:space="preserve"> Whereas repression among the bourgeois class was a critical element in the transition from feudalism to modernity, once industrialization and mass production reached a certain point in which there were likely to be crises of overproduction, capital needed to invent or colonize new realms. It was in this context that </w:t>
      </w:r>
      <w:r w:rsidRPr="00C92F22">
        <w:rPr>
          <w:u w:val="single"/>
        </w:rPr>
        <w:t xml:space="preserve">capitalism began to move </w:t>
      </w:r>
      <w:r w:rsidRPr="00EC55C6">
        <w:rPr>
          <w:sz w:val="16"/>
        </w:rPr>
        <w:t xml:space="preserve">from the production and transportation of basic goods and raw materials </w:t>
      </w:r>
      <w:r w:rsidRPr="00C92F22">
        <w:rPr>
          <w:u w:val="single"/>
        </w:rPr>
        <w:t>to the mass production of consumer goods</w:t>
      </w:r>
      <w:r w:rsidRPr="00EC55C6">
        <w:rPr>
          <w:sz w:val="16"/>
        </w:rPr>
        <w:t xml:space="preserve"> ranging from home appliances and cars to prepared foods, fashions, cosmetics and entertainment. It is at this point that </w:t>
      </w:r>
      <w:r w:rsidRPr="00C92F22">
        <w:rPr>
          <w:u w:val="single"/>
        </w:rPr>
        <w:t>the ‘captains of consciousness’ begin to insinuate the desire to spend (on consumer goods) into the psyche and colonize desire</w:t>
      </w:r>
      <w:r w:rsidRPr="00EC55C6">
        <w:rPr>
          <w:sz w:val="16"/>
        </w:rPr>
        <w:t xml:space="preserve"> (Ewen, l976). But the critical thrust of advertising and marketing was ‘buy now’ – meaning erode the Protestant ethic’s internalized sense of restraint and thrift. While this process began in the 1920s, perhaps the emblematic shift in consciousness took place, as we mentioned, in the postwar era with the proliferation of consumer culture. 9 While it encouraged occupational success, </w:t>
      </w:r>
      <w:r w:rsidRPr="00417809">
        <w:rPr>
          <w:u w:val="single"/>
        </w:rPr>
        <w:t>the sign of that success was consumer sophistication</w:t>
      </w:r>
      <w:r w:rsidRPr="00EC55C6">
        <w:rPr>
          <w:sz w:val="16"/>
        </w:rPr>
        <w:t xml:space="preserve">. Knowing which wine went best with Ramsey Lewis and Oysters Rockefeller got the aspiring young (male) executive laid. (Answer: a Riesling or Chablis.) For Gramsci, informed by Bourdieu, everyday life and its embedded practices can be seen as the point where ideologies colonize the life world and insinuate character to secure particular historic blocs. </w:t>
      </w:r>
      <w:r w:rsidRPr="005D7F6A">
        <w:rPr>
          <w:u w:val="single"/>
        </w:rPr>
        <w:t>Ideologies</w:t>
      </w:r>
      <w:r w:rsidRPr="00EC55C6">
        <w:rPr>
          <w:sz w:val="16"/>
        </w:rPr>
        <w:t xml:space="preserve">, then, </w:t>
      </w:r>
      <w:r w:rsidRPr="005D7F6A">
        <w:rPr>
          <w:u w:val="single"/>
        </w:rPr>
        <w:t xml:space="preserve">are not just cognitive frameworks, but </w:t>
      </w:r>
      <w:r w:rsidRPr="005D7F6A">
        <w:rPr>
          <w:rStyle w:val="Emphasis"/>
        </w:rPr>
        <w:t>norms of thought</w:t>
      </w:r>
      <w:r w:rsidRPr="00EC55C6">
        <w:rPr>
          <w:sz w:val="16"/>
        </w:rPr>
        <w:t xml:space="preserve"> and action </w:t>
      </w:r>
      <w:r w:rsidRPr="005D7F6A">
        <w:rPr>
          <w:u w:val="single"/>
        </w:rPr>
        <w:t xml:space="preserve">that have an affinity with a person’s character structure and </w:t>
      </w:r>
      <w:r w:rsidRPr="005D7F6A">
        <w:rPr>
          <w:rStyle w:val="Emphasis"/>
        </w:rPr>
        <w:t>become internalized</w:t>
      </w:r>
      <w:r w:rsidRPr="00EC55C6">
        <w:rPr>
          <w:sz w:val="16"/>
        </w:rPr>
        <w:t xml:space="preserve">. As Reich put it, </w:t>
      </w:r>
      <w:r w:rsidRPr="005D7F6A">
        <w:rPr>
          <w:u w:val="single"/>
        </w:rPr>
        <w:t xml:space="preserve">once an internalized part of character, </w:t>
      </w:r>
      <w:r w:rsidRPr="005D7F6A">
        <w:rPr>
          <w:rStyle w:val="Emphasis"/>
        </w:rPr>
        <w:t>ideology acts as a material force</w:t>
      </w:r>
      <w:r w:rsidRPr="005D7F6A">
        <w:rPr>
          <w:u w:val="single"/>
        </w:rPr>
        <w:t>.</w:t>
      </w:r>
      <w:r w:rsidRPr="00EC55C6">
        <w:rPr>
          <w:sz w:val="16"/>
        </w:rPr>
        <w:t xml:space="preserve"> Thus, as we have seen, for Fromm, attempts to overcome feelings of anxiety and powerlessness originating in social conditions led to certain ‘mechanisms of escape’, authoritarian submission, destructiveness and conformity. Fascism and now consumer society can both be seen as historically specific, collective ways that people could overcome feelings of anxiety, alienation and powerlessness; </w:t>
      </w:r>
      <w:r w:rsidRPr="00375005">
        <w:rPr>
          <w:u w:val="single"/>
        </w:rPr>
        <w:t>in these</w:t>
      </w:r>
      <w:r w:rsidRPr="00EC55C6">
        <w:rPr>
          <w:sz w:val="16"/>
        </w:rPr>
        <w:t xml:space="preserve"> historical </w:t>
      </w:r>
      <w:r w:rsidRPr="00375005">
        <w:rPr>
          <w:u w:val="single"/>
        </w:rPr>
        <w:t>moments,</w:t>
      </w:r>
      <w:r w:rsidRPr="00EC55C6">
        <w:rPr>
          <w:sz w:val="16"/>
        </w:rPr>
        <w:t xml:space="preserve"> </w:t>
      </w:r>
      <w:r w:rsidRPr="00375005">
        <w:rPr>
          <w:u w:val="single"/>
        </w:rPr>
        <w:t xml:space="preserve">people would accept the </w:t>
      </w:r>
      <w:r w:rsidRPr="00375005">
        <w:rPr>
          <w:rStyle w:val="Emphasis"/>
        </w:rPr>
        <w:t>valorization of a militaristic nation-state</w:t>
      </w:r>
      <w:r w:rsidRPr="00375005">
        <w:rPr>
          <w:u w:val="single"/>
        </w:rPr>
        <w:t xml:space="preserve"> or the notion that shopping brings eternal bliss</w:t>
      </w:r>
      <w:r w:rsidRPr="00EC55C6">
        <w:rPr>
          <w:sz w:val="16"/>
        </w:rPr>
        <w:t xml:space="preserve">. </w:t>
      </w:r>
      <w:r w:rsidRPr="00375005">
        <w:rPr>
          <w:rStyle w:val="Emphasis"/>
        </w:rPr>
        <w:t>Privatized hedonism</w:t>
      </w:r>
      <w:r w:rsidRPr="00375005">
        <w:rPr>
          <w:u w:val="single"/>
        </w:rPr>
        <w:t xml:space="preserve"> can be thought of as an </w:t>
      </w:r>
      <w:r w:rsidRPr="00375005">
        <w:rPr>
          <w:rStyle w:val="Emphasis"/>
        </w:rPr>
        <w:t>ideological justification</w:t>
      </w:r>
      <w:r w:rsidRPr="00375005">
        <w:rPr>
          <w:u w:val="single"/>
        </w:rPr>
        <w:t xml:space="preserve"> for a complex pattern of global consumption</w:t>
      </w:r>
      <w:r w:rsidRPr="00EC55C6">
        <w:rPr>
          <w:sz w:val="16"/>
        </w:rPr>
        <w:t xml:space="preserve"> in which consumers pursue a variety of themed or simulated experiences provided by the culture industries. These include mass mediated carnival cultures, theme parks and resorts, and the rapidly growing travel industry that provides guided tours or ocean cruises which provide simulated, themed environments (cf. Gottdiener, 2001). </w:t>
      </w:r>
    </w:p>
    <w:p w14:paraId="530DDDCB" w14:textId="77777777" w:rsidR="0092124C" w:rsidRDefault="0092124C" w:rsidP="0092124C">
      <w:pPr>
        <w:rPr>
          <w:sz w:val="16"/>
        </w:rPr>
      </w:pPr>
    </w:p>
    <w:p w14:paraId="5602A776" w14:textId="77777777" w:rsidR="0092124C" w:rsidRPr="008A676A" w:rsidRDefault="0092124C" w:rsidP="0092124C">
      <w:pPr>
        <w:pStyle w:val="Heading4"/>
      </w:pPr>
      <w:r>
        <w:t>The “carnival character” is rooted in a consumer society and reinforces the internalization of economic manipulation</w:t>
      </w:r>
    </w:p>
    <w:p w14:paraId="3EDF373A" w14:textId="77777777" w:rsidR="0092124C" w:rsidRPr="00D065E6" w:rsidRDefault="0092124C" w:rsidP="0092124C">
      <w:pPr>
        <w:rPr>
          <w:rStyle w:val="Style13ptBold"/>
        </w:rPr>
      </w:pPr>
      <w:r>
        <w:rPr>
          <w:rStyle w:val="Style13ptBold"/>
        </w:rPr>
        <w:t xml:space="preserve">Langman and Ryan ’09 </w:t>
      </w:r>
      <w:r w:rsidRPr="008A676A">
        <w:t>(Lauren- PhD Professor of Sociology at Loyola University, Professor at Northwester, “Capitalism and the Carnival Character: The Escape from Reality”)/ly</w:t>
      </w:r>
    </w:p>
    <w:p w14:paraId="1456925A" w14:textId="77777777" w:rsidR="0092124C" w:rsidRDefault="0092124C" w:rsidP="0092124C">
      <w:r w:rsidRPr="00D065E6">
        <w:rPr>
          <w:sz w:val="16"/>
        </w:rPr>
        <w:t xml:space="preserve">Since the pioneering work of Wilhelm Reich (1946 [1933]) and the Frankfurt School of Critical Theory, </w:t>
      </w:r>
      <w:r w:rsidRPr="008B0654">
        <w:rPr>
          <w:u w:val="single"/>
        </w:rPr>
        <w:t>the critique of domination</w:t>
      </w:r>
      <w:r w:rsidRPr="00D065E6">
        <w:rPr>
          <w:sz w:val="16"/>
        </w:rPr>
        <w:t xml:space="preserve"> </w:t>
      </w:r>
      <w:r w:rsidRPr="008B0654">
        <w:rPr>
          <w:u w:val="single"/>
        </w:rPr>
        <w:t xml:space="preserve">has created a space </w:t>
      </w:r>
      <w:r w:rsidRPr="00D065E6">
        <w:rPr>
          <w:sz w:val="16"/>
        </w:rPr>
        <w:t xml:space="preserve">for considering the role of psycho-dynamics within class society </w:t>
      </w:r>
      <w:r w:rsidRPr="008B0654">
        <w:rPr>
          <w:u w:val="single"/>
        </w:rPr>
        <w:t xml:space="preserve">to understand the </w:t>
      </w:r>
      <w:r w:rsidRPr="008B0654">
        <w:rPr>
          <w:rStyle w:val="Emphasis"/>
        </w:rPr>
        <w:t xml:space="preserve">internalization </w:t>
      </w:r>
      <w:r w:rsidRPr="008B0654">
        <w:rPr>
          <w:u w:val="single"/>
        </w:rPr>
        <w:t xml:space="preserve">of the authority relationships that </w:t>
      </w:r>
      <w:r w:rsidRPr="008B0654">
        <w:rPr>
          <w:rStyle w:val="Emphasis"/>
        </w:rPr>
        <w:t>sustained economic</w:t>
      </w:r>
      <w:r w:rsidRPr="008B0654">
        <w:rPr>
          <w:u w:val="single"/>
        </w:rPr>
        <w:t xml:space="preserve"> and political systems</w:t>
      </w:r>
      <w:r w:rsidRPr="00D065E6">
        <w:rPr>
          <w:sz w:val="16"/>
        </w:rPr>
        <w:t xml:space="preserve">. </w:t>
      </w:r>
      <w:r w:rsidRPr="008B0654">
        <w:rPr>
          <w:u w:val="single"/>
        </w:rPr>
        <w:t xml:space="preserve">This was evident in Fromm’s concept of ‘social character’ as a </w:t>
      </w:r>
      <w:r w:rsidRPr="00D065E6">
        <w:rPr>
          <w:sz w:val="16"/>
        </w:rPr>
        <w:t xml:space="preserve">historically </w:t>
      </w:r>
      <w:r w:rsidRPr="008B0654">
        <w:rPr>
          <w:u w:val="single"/>
        </w:rPr>
        <w:t>specific instantiation of selfhood</w:t>
      </w:r>
      <w:r w:rsidRPr="00D065E6">
        <w:rPr>
          <w:sz w:val="16"/>
        </w:rPr>
        <w:t xml:space="preserve">, consciousness, </w:t>
      </w:r>
      <w:r w:rsidRPr="008B0654">
        <w:rPr>
          <w:u w:val="single"/>
        </w:rPr>
        <w:t xml:space="preserve">underlying </w:t>
      </w:r>
      <w:r w:rsidRPr="008B0654">
        <w:rPr>
          <w:rStyle w:val="Emphasis"/>
        </w:rPr>
        <w:t>desires</w:t>
      </w:r>
      <w:r w:rsidRPr="008B0654">
        <w:rPr>
          <w:u w:val="single"/>
        </w:rPr>
        <w:t xml:space="preserve"> and defense</w:t>
      </w:r>
      <w:r w:rsidRPr="00D065E6">
        <w:rPr>
          <w:sz w:val="16"/>
        </w:rPr>
        <w:t xml:space="preserve">. While his understanding of ‘social character’ was nascent in his analysis of thelure of fascism as an authoritarian/destructiveresponseto anxiety and powerlessness, he expanded this understanding to include receptive, exploitative, hoarding and marketing manifestations. But does this framework yet have any explanatory value in the present age in which globalized transnational capitalism is triumphant, </w:t>
      </w:r>
      <w:r w:rsidRPr="00B9316A">
        <w:rPr>
          <w:u w:val="single"/>
        </w:rPr>
        <w:t xml:space="preserve">the mass mediated </w:t>
      </w:r>
      <w:r w:rsidRPr="00B9316A">
        <w:rPr>
          <w:rStyle w:val="Emphasis"/>
        </w:rPr>
        <w:t xml:space="preserve">carnivals </w:t>
      </w:r>
      <w:r w:rsidRPr="00B9316A">
        <w:rPr>
          <w:u w:val="single"/>
        </w:rPr>
        <w:t xml:space="preserve">of its </w:t>
      </w:r>
      <w:r w:rsidRPr="00B9316A">
        <w:rPr>
          <w:rStyle w:val="Emphasis"/>
        </w:rPr>
        <w:t>consumer culture</w:t>
      </w:r>
      <w:r w:rsidRPr="00B9316A">
        <w:rPr>
          <w:u w:val="single"/>
        </w:rPr>
        <w:t xml:space="preserve"> are </w:t>
      </w:r>
      <w:r w:rsidRPr="00B9316A">
        <w:rPr>
          <w:rStyle w:val="Emphasis"/>
        </w:rPr>
        <w:t>universal</w:t>
      </w:r>
      <w:r w:rsidRPr="00D065E6">
        <w:rPr>
          <w:sz w:val="16"/>
        </w:rPr>
        <w:t xml:space="preserve">, and the au courant tropes of social theory range from the bland affirmations of the status quo to the postmodern escapes into hyper-reality? We would like to argue that in fact </w:t>
      </w:r>
      <w:r w:rsidRPr="00B9316A">
        <w:rPr>
          <w:rStyle w:val="StyleUnderline"/>
        </w:rPr>
        <w:t xml:space="preserve">these trends indicate the growing prevalence of a ‘carnival character’ in which the dominant mechanism of escape is </w:t>
      </w:r>
      <w:r w:rsidRPr="00B9316A">
        <w:rPr>
          <w:rStyle w:val="Emphasis"/>
        </w:rPr>
        <w:t xml:space="preserve">privatized </w:t>
      </w:r>
      <w:r w:rsidRPr="00B9316A">
        <w:rPr>
          <w:rStyle w:val="StyleUnderline"/>
        </w:rPr>
        <w:t>hedonism.</w:t>
      </w:r>
      <w:r w:rsidRPr="00D065E6">
        <w:rPr>
          <w:sz w:val="16"/>
        </w:rPr>
        <w:t xml:space="preserve"> </w:t>
      </w:r>
      <w:r w:rsidRPr="00D065E6">
        <w:rPr>
          <w:u w:val="single"/>
        </w:rPr>
        <w:t xml:space="preserve">This ‘carnival character’ is the </w:t>
      </w:r>
      <w:r w:rsidRPr="00D065E6">
        <w:rPr>
          <w:rStyle w:val="Emphasis"/>
        </w:rPr>
        <w:t>consequence of</w:t>
      </w:r>
      <w:r w:rsidRPr="00D065E6">
        <w:rPr>
          <w:u w:val="single"/>
        </w:rPr>
        <w:t xml:space="preserve"> technologically advanced </w:t>
      </w:r>
      <w:r w:rsidRPr="00D065E6">
        <w:rPr>
          <w:rStyle w:val="Emphasis"/>
        </w:rPr>
        <w:t>consumer society</w:t>
      </w:r>
      <w:r w:rsidRPr="00D065E6">
        <w:rPr>
          <w:u w:val="single"/>
        </w:rPr>
        <w:t xml:space="preserve"> </w:t>
      </w:r>
      <w:r w:rsidRPr="00D065E6">
        <w:rPr>
          <w:sz w:val="16"/>
        </w:rPr>
        <w:t xml:space="preserve">and its amusement culture which has colonized childhood to establish the psychosocial foundations for privatized hedonism realized in consumer-based lifestyles and identities. This has in turn led to an enfeeblement of the self that is hidden behind a plurality of masks drawn from popular culture. </w:t>
      </w:r>
      <w:r w:rsidRPr="00D065E6">
        <w:rPr>
          <w:u w:val="single"/>
        </w:rPr>
        <w:t>If the ‘marketing character’ sold him/her self as a commodity</w:t>
      </w:r>
      <w:r w:rsidRPr="00D065E6">
        <w:rPr>
          <w:sz w:val="16"/>
        </w:rPr>
        <w:t xml:space="preserve">, </w:t>
      </w:r>
      <w:r w:rsidRPr="005D200B">
        <w:rPr>
          <w:u w:val="single"/>
        </w:rPr>
        <w:t xml:space="preserve">the </w:t>
      </w:r>
      <w:r w:rsidRPr="00227EB3">
        <w:rPr>
          <w:rStyle w:val="Emphasis"/>
        </w:rPr>
        <w:t>carnival character creates</w:t>
      </w:r>
      <w:r w:rsidRPr="005D200B">
        <w:rPr>
          <w:u w:val="single"/>
        </w:rPr>
        <w:t xml:space="preserve"> his/her </w:t>
      </w:r>
      <w:r w:rsidRPr="00227EB3">
        <w:rPr>
          <w:rStyle w:val="Emphasis"/>
        </w:rPr>
        <w:t>identity through</w:t>
      </w:r>
      <w:r w:rsidRPr="005D200B">
        <w:rPr>
          <w:u w:val="single"/>
        </w:rPr>
        <w:t xml:space="preserve"> seemingly transgressive </w:t>
      </w:r>
      <w:r w:rsidRPr="008B0654">
        <w:rPr>
          <w:rStyle w:val="Emphasis"/>
        </w:rPr>
        <w:t>consumption</w:t>
      </w:r>
      <w:r w:rsidRPr="005D200B">
        <w:rPr>
          <w:u w:val="single"/>
        </w:rPr>
        <w:t xml:space="preserve"> in an ever changing plurality of fusions and/or contradictory appearances</w:t>
      </w:r>
      <w:r w:rsidRPr="00D065E6">
        <w:rPr>
          <w:sz w:val="16"/>
        </w:rPr>
        <w:t xml:space="preserve">. </w:t>
      </w:r>
    </w:p>
    <w:p w14:paraId="0F0F7E2F" w14:textId="77777777" w:rsidR="009E6301" w:rsidRDefault="009E6301" w:rsidP="009E6301">
      <w:pPr>
        <w:pStyle w:val="Heading4"/>
      </w:pPr>
      <w:r>
        <w:t>Carnivalization is a tool of late-stage capitalism to keep the populous strategically ignorant about the exploitation they’re facing and stop proletariat organizing.</w:t>
      </w:r>
    </w:p>
    <w:p w14:paraId="60688D9D" w14:textId="77777777" w:rsidR="009E6301" w:rsidRPr="00BD441B" w:rsidRDefault="009E6301" w:rsidP="009E6301">
      <w:r>
        <w:rPr>
          <w:rStyle w:val="Style13ptBold"/>
        </w:rPr>
        <w:t xml:space="preserve">Langman and Ryan 9 </w:t>
      </w:r>
      <w:r w:rsidRPr="00BD441B">
        <w:t>Lauren Langman and Maureen Ryan</w:t>
      </w:r>
      <w:r>
        <w:t>, “</w:t>
      </w:r>
      <w:r w:rsidRPr="00BD441B">
        <w:t>Capitalism and the Carnival Character: The Escape from Reality</w:t>
      </w:r>
      <w:r>
        <w:t xml:space="preserve">”, in </w:t>
      </w:r>
      <w:r w:rsidRPr="00BD441B">
        <w:t>Critical Sociology 35(4)</w:t>
      </w:r>
      <w:r>
        <w:t>, pg.</w:t>
      </w:r>
      <w:r w:rsidRPr="00BD441B">
        <w:t xml:space="preserve"> 471–492</w:t>
      </w:r>
      <w:r>
        <w:t xml:space="preserve">, 2009, </w:t>
      </w:r>
      <w:hyperlink r:id="rId21" w:history="1">
        <w:r w:rsidRPr="006047E8">
          <w:rPr>
            <w:rStyle w:val="Hyperlink"/>
          </w:rPr>
          <w:t>http://www.sage.pub.co.uk/journals.permissions.nav</w:t>
        </w:r>
      </w:hyperlink>
      <w:r>
        <w:t xml:space="preserve">, </w:t>
      </w:r>
      <w:r w:rsidRPr="00BD441B">
        <w:t>DOI: 10.1177/0896920509103979</w:t>
      </w:r>
    </w:p>
    <w:p w14:paraId="260DB73F" w14:textId="77777777" w:rsidR="009E6301" w:rsidRPr="00BD441B" w:rsidRDefault="009E6301" w:rsidP="009E6301">
      <w:pPr>
        <w:rPr>
          <w:sz w:val="16"/>
        </w:rPr>
      </w:pPr>
      <w:r w:rsidRPr="00BD441B">
        <w:rPr>
          <w:sz w:val="16"/>
        </w:rPr>
        <w:t xml:space="preserve">Thurow (1997) has noted the similarity of this new economic reality to the Middle Ages. </w:t>
      </w:r>
      <w:r w:rsidRPr="006F351E">
        <w:rPr>
          <w:rStyle w:val="StyleUnderline"/>
        </w:rPr>
        <w:t>The transnational capitalist class has radically transformed late capitalism</w:t>
      </w:r>
      <w:r w:rsidRPr="00BD441B">
        <w:rPr>
          <w:sz w:val="16"/>
        </w:rPr>
        <w:t xml:space="preserve"> in much the same ways that the rise of bourgeois capitalism led to the implosion of the feudal world. Thus </w:t>
      </w:r>
      <w:r w:rsidRPr="006F351E">
        <w:rPr>
          <w:rStyle w:val="StyleUnderline"/>
        </w:rPr>
        <w:t>we see growing income gaps</w:t>
      </w:r>
      <w:r w:rsidRPr="00BD441B">
        <w:rPr>
          <w:sz w:val="16"/>
        </w:rPr>
        <w:t xml:space="preserve"> as the new ‘aristocrats’ of information </w:t>
      </w:r>
      <w:r w:rsidRPr="006F351E">
        <w:rPr>
          <w:rStyle w:val="StyleUnderline"/>
        </w:rPr>
        <w:t>and masters of the financial universe gain greater wealth and new ‘serfs’ of lower echelon services</w:t>
      </w:r>
      <w:r w:rsidRPr="00BD441B">
        <w:rPr>
          <w:sz w:val="16"/>
        </w:rPr>
        <w:t xml:space="preserve"> and deskilled production </w:t>
      </w:r>
      <w:r w:rsidRPr="006F351E">
        <w:rPr>
          <w:rStyle w:val="StyleUnderline"/>
        </w:rPr>
        <w:t>find it harder and harder to survive</w:t>
      </w:r>
      <w:r w:rsidRPr="00BD441B">
        <w:rPr>
          <w:sz w:val="16"/>
        </w:rPr>
        <w:t xml:space="preserve"> with the various McJobs available in the market. But while the traditions of the Enlightenment and capitalist contradictions would suggest revolution, </w:t>
      </w:r>
      <w:r w:rsidRPr="006F351E">
        <w:rPr>
          <w:rStyle w:val="StyleUnderline"/>
        </w:rPr>
        <w:t>there is little concerted protest or critique in the USA.</w:t>
      </w:r>
      <w:r w:rsidRPr="00BD441B">
        <w:rPr>
          <w:sz w:val="16"/>
        </w:rPr>
        <w:t xml:space="preserve"> Berman (2006) has suggested that with the privileging of faith over reason, the disdain of science and acceptability of torture</w:t>
      </w:r>
      <w:r w:rsidRPr="006F351E">
        <w:rPr>
          <w:rStyle w:val="StyleUnderline"/>
        </w:rPr>
        <w:t>, we have entered a new medievalism</w:t>
      </w:r>
      <w:r w:rsidRPr="00BD441B">
        <w:rPr>
          <w:sz w:val="16"/>
        </w:rPr>
        <w:t xml:space="preserve">. Thus </w:t>
      </w:r>
      <w:r w:rsidRPr="00BD441B">
        <w:rPr>
          <w:rStyle w:val="Emphasis"/>
        </w:rPr>
        <w:t xml:space="preserve">we see a re-emergence of the medieval carnival </w:t>
      </w:r>
      <w:r w:rsidRPr="00BD441B">
        <w:rPr>
          <w:sz w:val="16"/>
        </w:rPr>
        <w:t xml:space="preserve">as described by Bakhtin (1968). But that carnival, as licensed transgression, as a time and place where dominant norms were inverted and transgressed was a popular festival, was created by and for the peasant populations. The nobles had their feast and jousts. The peasant carnival typically critiqued the elites through parody, mocking and most of all, laughter. And much </w:t>
      </w:r>
      <w:r w:rsidRPr="006F351E">
        <w:rPr>
          <w:rStyle w:val="StyleUnderline"/>
        </w:rPr>
        <w:t xml:space="preserve">as the medieval carnival sustained feudal society, </w:t>
      </w:r>
      <w:r w:rsidRPr="00BD441B">
        <w:rPr>
          <w:rStyle w:val="Emphasis"/>
        </w:rPr>
        <w:t>carnivalization today, as commodity, as an essential moment of consumerism, now sustains global capita</w:t>
      </w:r>
      <w:r w:rsidRPr="006F351E">
        <w:rPr>
          <w:rStyle w:val="StyleUnderline"/>
        </w:rPr>
        <w:t>l</w:t>
      </w:r>
      <w:r w:rsidRPr="00BD441B">
        <w:rPr>
          <w:sz w:val="16"/>
        </w:rPr>
        <w:t>. Why?</w:t>
      </w:r>
    </w:p>
    <w:p w14:paraId="773BC559" w14:textId="77777777" w:rsidR="009E6301" w:rsidRPr="00BD441B" w:rsidRDefault="009E6301" w:rsidP="009E6301">
      <w:pPr>
        <w:rPr>
          <w:sz w:val="16"/>
        </w:rPr>
      </w:pPr>
      <w:r w:rsidRPr="00BD441B">
        <w:rPr>
          <w:sz w:val="16"/>
        </w:rPr>
        <w:t xml:space="preserve">As we have argued, </w:t>
      </w:r>
      <w:r w:rsidRPr="006F351E">
        <w:rPr>
          <w:rStyle w:val="StyleUnderline"/>
        </w:rPr>
        <w:t>the radical reorganization of capitalism</w:t>
      </w:r>
      <w:r w:rsidRPr="00BD441B">
        <w:rPr>
          <w:sz w:val="16"/>
        </w:rPr>
        <w:t xml:space="preserve"> – from the outsourcing of industrial production by advanced nations to a restructured form of globalized capital – </w:t>
      </w:r>
      <w:r w:rsidRPr="006F351E">
        <w:rPr>
          <w:rStyle w:val="Emphasis"/>
        </w:rPr>
        <w:t>has led to the rebirth of the medieval carnival as a mass mediated simulation</w:t>
      </w:r>
      <w:r w:rsidRPr="00BD441B">
        <w:rPr>
          <w:sz w:val="16"/>
        </w:rPr>
        <w:t xml:space="preserve">: first as farce, then as tragedy. And </w:t>
      </w:r>
      <w:r w:rsidRPr="006F351E">
        <w:rPr>
          <w:rStyle w:val="StyleUnderline"/>
        </w:rPr>
        <w:t>with this commodified ‘re-enchantment of the world’</w:t>
      </w:r>
      <w:r w:rsidRPr="00BD441B">
        <w:rPr>
          <w:sz w:val="16"/>
        </w:rPr>
        <w:t xml:space="preserve">, and universal mediation of a carnivalesque mass culture and consumption, </w:t>
      </w:r>
      <w:r w:rsidRPr="006F351E">
        <w:rPr>
          <w:rStyle w:val="StyleUnderline"/>
        </w:rPr>
        <w:t>we see transformations of society</w:t>
      </w:r>
      <w:r w:rsidRPr="00BD441B">
        <w:rPr>
          <w:sz w:val="16"/>
        </w:rPr>
        <w:t xml:space="preserve">, culture and character that </w:t>
      </w:r>
      <w:r w:rsidRPr="006F351E">
        <w:rPr>
          <w:rStyle w:val="StyleUnderline"/>
        </w:rPr>
        <w:t>in</w:t>
      </w:r>
      <w:r w:rsidRPr="00BD441B">
        <w:rPr>
          <w:sz w:val="16"/>
        </w:rPr>
        <w:t xml:space="preserve"> many </w:t>
      </w:r>
      <w:r w:rsidRPr="006F351E">
        <w:rPr>
          <w:rStyle w:val="StyleUnderline"/>
        </w:rPr>
        <w:t>ways remind us of the medieval social order</w:t>
      </w:r>
      <w:r w:rsidRPr="00BD441B">
        <w:rPr>
          <w:sz w:val="16"/>
        </w:rPr>
        <w:t xml:space="preserve"> (Berman, 2006). Fromm’s insights on advertising and consumption clearly anticipated the changes in ‘social character’ as consumerism was becoming the dominant cultural paradigm. In this way, just as feudal/traditional society provided honorific recognition and status based on family, religious observation, military bravery and personal loyalty, </w:t>
      </w:r>
      <w:r w:rsidRPr="006F351E">
        <w:rPr>
          <w:rStyle w:val="StyleUnderline"/>
        </w:rPr>
        <w:t>modern capitalist societies grant recognition to the rich, the famous, and the infamous</w:t>
      </w:r>
      <w:r w:rsidRPr="00BD441B">
        <w:rPr>
          <w:sz w:val="16"/>
        </w:rPr>
        <w:t xml:space="preserve"> – indeed, today, </w:t>
      </w:r>
      <w:r w:rsidRPr="006F351E">
        <w:rPr>
          <w:rStyle w:val="StyleUnderline"/>
        </w:rPr>
        <w:t>most</w:t>
      </w:r>
      <w:r w:rsidRPr="00BD441B">
        <w:rPr>
          <w:sz w:val="16"/>
        </w:rPr>
        <w:t xml:space="preserve"> pop stars and </w:t>
      </w:r>
      <w:r w:rsidRPr="006F351E">
        <w:rPr>
          <w:rStyle w:val="StyleUnderline"/>
        </w:rPr>
        <w:t>icons embody blatant transgressions</w:t>
      </w:r>
      <w:r w:rsidRPr="00BD441B">
        <w:rPr>
          <w:sz w:val="16"/>
        </w:rPr>
        <w:t xml:space="preserve">, such as public nudity, flagrant sexuality, and revelations of private life, as essential moments of self. As such, we argue that </w:t>
      </w:r>
      <w:r w:rsidRPr="00BD441B">
        <w:rPr>
          <w:rStyle w:val="Emphasis"/>
        </w:rPr>
        <w:t>we are witnessing the rebirth of the carnival</w:t>
      </w:r>
      <w:r w:rsidRPr="006F351E">
        <w:rPr>
          <w:rStyle w:val="StyleUnderline"/>
        </w:rPr>
        <w:t xml:space="preserve">, albeit </w:t>
      </w:r>
      <w:r w:rsidRPr="00BD441B">
        <w:rPr>
          <w:rStyle w:val="Emphasis"/>
        </w:rPr>
        <w:t>as commodity</w:t>
      </w:r>
      <w:r w:rsidRPr="006F351E">
        <w:rPr>
          <w:rStyle w:val="StyleUnderline"/>
        </w:rPr>
        <w:t xml:space="preserve">, and </w:t>
      </w:r>
      <w:r w:rsidRPr="00BD441B">
        <w:rPr>
          <w:rStyle w:val="Emphasis"/>
        </w:rPr>
        <w:t>with</w:t>
      </w:r>
      <w:r w:rsidRPr="006F351E">
        <w:rPr>
          <w:rStyle w:val="StyleUnderline"/>
        </w:rPr>
        <w:t xml:space="preserve"> it, the emergence of a new social type, </w:t>
      </w:r>
      <w:r w:rsidRPr="00BD441B">
        <w:rPr>
          <w:rStyle w:val="Emphasis"/>
        </w:rPr>
        <w:t>the ‘carnival character’</w:t>
      </w:r>
      <w:r w:rsidRPr="00BD441B">
        <w:rPr>
          <w:sz w:val="16"/>
        </w:rPr>
        <w:t xml:space="preserve">, although in some ways s/he shares certain features with the ‘receptive character’ of the medieval era. </w:t>
      </w:r>
      <w:r w:rsidRPr="006F351E">
        <w:rPr>
          <w:rStyle w:val="StyleUnderline"/>
        </w:rPr>
        <w:t>This</w:t>
      </w:r>
      <w:r w:rsidRPr="00BD441B">
        <w:rPr>
          <w:sz w:val="16"/>
        </w:rPr>
        <w:t xml:space="preserve"> increasingly </w:t>
      </w:r>
      <w:r w:rsidRPr="006F351E">
        <w:rPr>
          <w:rStyle w:val="StyleUnderline"/>
        </w:rPr>
        <w:t>typical ‘carnival character’ represents the intersection of subjectivity with global capitalism that universalizes the consumer society with its obsessive concerns for privatized hedonism and amusement</w:t>
      </w:r>
      <w:r w:rsidRPr="00BD441B">
        <w:rPr>
          <w:sz w:val="16"/>
        </w:rPr>
        <w:t>. This has been leading to an enfeeblement of the self and a loss of agency that is hidden by a plurality of masks and commodified identities provided by popular culture (Langman, l992). If the ‘marketing character’ sold him/her self as a commodity, ‘carnival character’ is articulated in fantastic forms of consumption.6</w:t>
      </w:r>
    </w:p>
    <w:p w14:paraId="4B0EE2E3" w14:textId="77777777" w:rsidR="009E6301" w:rsidRPr="00BD441B" w:rsidRDefault="009E6301" w:rsidP="009E6301">
      <w:pPr>
        <w:rPr>
          <w:sz w:val="16"/>
        </w:rPr>
      </w:pPr>
      <w:r w:rsidRPr="00BD441B">
        <w:rPr>
          <w:sz w:val="16"/>
        </w:rPr>
        <w:t xml:space="preserve">On the one hand, carnivalization as critique of elites through reversals and inversions of norms has a very long tradition. Indeed, such forms of normative inversion as protest have long been a part of labor history, political protest and of late, many anti-war demonstrations.7 But </w:t>
      </w:r>
      <w:r w:rsidRPr="006F351E">
        <w:rPr>
          <w:rStyle w:val="StyleUnderline"/>
        </w:rPr>
        <w:t xml:space="preserve">the </w:t>
      </w:r>
      <w:r w:rsidRPr="00BD441B">
        <w:rPr>
          <w:rStyle w:val="Emphasis"/>
        </w:rPr>
        <w:t>carnivalesque as political protest has</w:t>
      </w:r>
      <w:r w:rsidRPr="00BD441B">
        <w:rPr>
          <w:sz w:val="16"/>
        </w:rPr>
        <w:t xml:space="preserve"> largely </w:t>
      </w:r>
      <w:r w:rsidRPr="00BD441B">
        <w:rPr>
          <w:rStyle w:val="Emphasis"/>
        </w:rPr>
        <w:t>waned in the face of the production of a transgressive popular culture-mediated product</w:t>
      </w:r>
      <w:r w:rsidRPr="006F351E">
        <w:rPr>
          <w:rStyle w:val="StyleUnderline"/>
        </w:rPr>
        <w:t>, marketed by the culture industries</w:t>
      </w:r>
      <w:r w:rsidRPr="00BD441B">
        <w:rPr>
          <w:sz w:val="16"/>
        </w:rPr>
        <w:t xml:space="preserve">. However much it may reproach dominant norms and values, like the medieval carnival and its many contemporary Caribbean and Latin American forms – even Mardi Gras in New Orleans – </w:t>
      </w:r>
      <w:r w:rsidRPr="00BD441B">
        <w:rPr>
          <w:rStyle w:val="Emphasis"/>
        </w:rPr>
        <w:t>carnivalization</w:t>
      </w:r>
      <w:r w:rsidRPr="006F351E">
        <w:rPr>
          <w:rStyle w:val="StyleUnderline"/>
        </w:rPr>
        <w:t xml:space="preserve"> as a cultural form </w:t>
      </w:r>
      <w:r w:rsidRPr="00BD441B">
        <w:rPr>
          <w:rStyle w:val="Emphasis"/>
        </w:rPr>
        <w:t>serves a hegemonic function</w:t>
      </w:r>
      <w:r w:rsidRPr="006F351E">
        <w:rPr>
          <w:rStyle w:val="StyleUnderline"/>
        </w:rPr>
        <w:t xml:space="preserve">, </w:t>
      </w:r>
      <w:r w:rsidRPr="00BD441B">
        <w:rPr>
          <w:rStyle w:val="Emphasis"/>
        </w:rPr>
        <w:t>sustaining late capitalism</w:t>
      </w:r>
      <w:r w:rsidRPr="006F351E">
        <w:rPr>
          <w:rStyle w:val="StyleUnderline"/>
        </w:rPr>
        <w:t xml:space="preserve"> in its now-global moment</w:t>
      </w:r>
      <w:r w:rsidRPr="00BD441B">
        <w:rPr>
          <w:sz w:val="16"/>
        </w:rPr>
        <w:t>. This is especially so at times like the current crisis of the meltdown of global capital.</w:t>
      </w:r>
    </w:p>
    <w:p w14:paraId="15230C8A" w14:textId="77777777" w:rsidR="009E6301" w:rsidRPr="006F351E" w:rsidRDefault="009E6301" w:rsidP="009E6301">
      <w:r w:rsidRPr="006F351E">
        <w:t>Carnival Character</w:t>
      </w:r>
    </w:p>
    <w:p w14:paraId="7CA4B716" w14:textId="77777777" w:rsidR="009E6301" w:rsidRPr="00BD441B" w:rsidRDefault="009E6301" w:rsidP="009E6301">
      <w:pPr>
        <w:rPr>
          <w:sz w:val="16"/>
        </w:rPr>
      </w:pPr>
      <w:r w:rsidRPr="00BD441B">
        <w:rPr>
          <w:rStyle w:val="StyleUnderline"/>
        </w:rPr>
        <w:t>T</w:t>
      </w:r>
      <w:r w:rsidRPr="00BD441B">
        <w:rPr>
          <w:rStyle w:val="Emphasis"/>
        </w:rPr>
        <w:t>he concept of the ‘carnival character’ as the ‘social character’</w:t>
      </w:r>
      <w:r w:rsidRPr="00BD441B">
        <w:rPr>
          <w:rStyle w:val="StyleUnderline"/>
        </w:rPr>
        <w:t xml:space="preserve"> of our age </w:t>
      </w:r>
      <w:r w:rsidRPr="00BD441B">
        <w:rPr>
          <w:rStyle w:val="Emphasis"/>
        </w:rPr>
        <w:t>brings</w:t>
      </w:r>
      <w:r w:rsidRPr="00BD441B">
        <w:rPr>
          <w:rStyle w:val="StyleUnderline"/>
        </w:rPr>
        <w:t xml:space="preserve"> together a number of </w:t>
      </w:r>
      <w:r w:rsidRPr="00BD441B">
        <w:rPr>
          <w:rStyle w:val="Emphasis"/>
        </w:rPr>
        <w:t>perspectives</w:t>
      </w:r>
      <w:r w:rsidRPr="00BD441B">
        <w:rPr>
          <w:rStyle w:val="StyleUnderline"/>
        </w:rPr>
        <w:t xml:space="preserve"> </w:t>
      </w:r>
      <w:r w:rsidRPr="00BD441B">
        <w:rPr>
          <w:rStyle w:val="Emphasis"/>
        </w:rPr>
        <w:t>on</w:t>
      </w:r>
      <w:r w:rsidRPr="00BD441B">
        <w:rPr>
          <w:rStyle w:val="StyleUnderline"/>
        </w:rPr>
        <w:t xml:space="preserve"> the nature of contemporary </w:t>
      </w:r>
      <w:r w:rsidRPr="00BD441B">
        <w:rPr>
          <w:rStyle w:val="Emphasis"/>
        </w:rPr>
        <w:t>selfhood</w:t>
      </w:r>
      <w:r w:rsidRPr="00BD441B">
        <w:rPr>
          <w:sz w:val="16"/>
        </w:rPr>
        <w:t xml:space="preserve">. While we do not wish to dwell on the clinical aspects of psychopathology in terms of etiology or symptomatology, we might only recall Freud’s observation that pathology and normalcy were positioned along a continuum. Psychoanalytic theory, having now moved away from instinct theory – about 50 years after Fromm had done so – has shifted from a focus on neuroses, compulsions and phobias, to concerns with the fragility of selfhood as seen in narcissistic character disorders, false selfhood, borderline personalities, and impulse-ridden characters. For more modern psychoanalytic thought, the fundamental problems of today focus around a weakened sense of self, an inner emptiness and meaninglessness, and quests for recognition that belie outer manifestations of ‘success’ and esteem that represent defensive strategies of compensation for what is lacking. If the ‘marketing orientation’ was the social expression of the phallic aggressive character, </w:t>
      </w:r>
      <w:r w:rsidRPr="00BD441B">
        <w:rPr>
          <w:rStyle w:val="StyleUnderline"/>
        </w:rPr>
        <w:t>the ‘carnival character’ is underpinned by narcissistic pathologies. Such people, often charming and well liked, though manipulative, generally have shallow, attenuated social ties and bonds</w:t>
      </w:r>
      <w:r w:rsidRPr="00BD441B">
        <w:rPr>
          <w:sz w:val="16"/>
        </w:rPr>
        <w:t xml:space="preserve">. For them, other people exist primarily to grant the person recognition or, if the ‘Others’ are seen as powerful people, attachments to them bring a sense of empowerment.8 They tend to be highly manipulative, using other people primarily to gratify their own needs. In the terms of Kohut (1977), </w:t>
      </w:r>
      <w:r w:rsidRPr="00BD441B">
        <w:rPr>
          <w:rStyle w:val="StyleUnderline"/>
        </w:rPr>
        <w:t>people become ‘self objects’, existing only to serve the needs of a deformed self.</w:t>
      </w:r>
    </w:p>
    <w:p w14:paraId="5610C698" w14:textId="77777777" w:rsidR="009E6301" w:rsidRDefault="009E6301" w:rsidP="009E6301">
      <w:pPr>
        <w:rPr>
          <w:sz w:val="14"/>
        </w:rPr>
      </w:pPr>
      <w:r w:rsidRPr="00BD441B">
        <w:rPr>
          <w:rStyle w:val="StyleUnderline"/>
        </w:rPr>
        <w:t xml:space="preserve">The most typical expressions of the carnival character as the ‘social character’ of our age are an </w:t>
      </w:r>
      <w:r w:rsidRPr="00BD441B">
        <w:rPr>
          <w:rStyle w:val="Emphasis"/>
        </w:rPr>
        <w:t>intertwining of self-esteem with a self-indulgent privatized hedonism</w:t>
      </w:r>
      <w:r w:rsidRPr="00BD441B">
        <w:rPr>
          <w:sz w:val="14"/>
        </w:rPr>
        <w:t xml:space="preserve"> located </w:t>
      </w:r>
      <w:r w:rsidRPr="00BD441B">
        <w:rPr>
          <w:rStyle w:val="Emphasis"/>
        </w:rPr>
        <w:t>in the realms of consumerism</w:t>
      </w:r>
      <w:r w:rsidRPr="00BD441B">
        <w:rPr>
          <w:sz w:val="14"/>
        </w:rPr>
        <w:t xml:space="preserve">, often using leisure as a means to glean recognition and/or establish relationships. We are suggesting that this character represents the intersections of culture and subjectivity – as a major segment of transgressive consumer culture writ large. That is to say, </w:t>
      </w:r>
      <w:r w:rsidRPr="00BD441B">
        <w:rPr>
          <w:rStyle w:val="StyleUnderline"/>
        </w:rPr>
        <w:t>within the larger sphere of consumer culture, its carnivalized moment has become a dominant segment and indeed, the context that disposes the formation and embrace of the ‘carnival character’</w:t>
      </w:r>
      <w:r w:rsidRPr="00BD441B">
        <w:rPr>
          <w:sz w:val="14"/>
        </w:rPr>
        <w:t xml:space="preserve">. We would however note major class variations. In the contemporary workplace, </w:t>
      </w:r>
      <w:r w:rsidRPr="00BD441B">
        <w:rPr>
          <w:rStyle w:val="StyleUnderline"/>
        </w:rPr>
        <w:t>those at the lower echelons</w:t>
      </w:r>
      <w:r w:rsidRPr="00BD441B">
        <w:rPr>
          <w:sz w:val="14"/>
        </w:rPr>
        <w:t xml:space="preserve">, who suffer the ‘hidden injuries’ of subordinate status, </w:t>
      </w:r>
      <w:r w:rsidRPr="00BD441B">
        <w:rPr>
          <w:rStyle w:val="Emphasis"/>
        </w:rPr>
        <w:t>are less likely to</w:t>
      </w:r>
      <w:r w:rsidRPr="00BD441B">
        <w:rPr>
          <w:sz w:val="14"/>
        </w:rPr>
        <w:t xml:space="preserve"> locate their sense of self in work and/</w:t>
      </w:r>
      <w:r w:rsidRPr="00BD441B">
        <w:rPr>
          <w:rStyle w:val="Emphasis"/>
        </w:rPr>
        <w:t>or find their community of meaning among fellow workers</w:t>
      </w:r>
      <w:r w:rsidRPr="00BD441B">
        <w:rPr>
          <w:sz w:val="14"/>
        </w:rPr>
        <w:t>, as has been the case historically (cf. Sennett, 1998). But do note that while some segments of the elite yet find meaningful identities, dignity, and recognition in their work, especially educated professionals, increasing numbers of upper level managers and executives, technical elites, and a variety of upper echelon service workers do not find work as satisfying as it has been in the past. Many corporations, Google most notably, have attempted to ‘re-enchant’ workers with their workplace by providing a substitute ‘community’ with everything from corporate yoga to child care to free cafeterias. Of course, this is as much an attempt to keep workers for longer periods as it is a gesture of community-building. As was previously noted, ‘flexible’ corporations, rapid reorganization, and short term commitments have undermined the centrality of work and commitment to an organization in favor of ‘success’ in that work. And in this world, success is more often based on images and appearances of success – which may be transitory and erode in a moment.</w:t>
      </w:r>
    </w:p>
    <w:p w14:paraId="2FE66697" w14:textId="52907957" w:rsidR="00487293" w:rsidRDefault="00487293" w:rsidP="00487293">
      <w:pPr>
        <w:pStyle w:val="Heading4"/>
      </w:pPr>
      <w:r>
        <w:t>Suffocating capitalist structures kill the potential for effective carnivalesque movements – there’s no way to create spaces of radical joy in the constant grind of capitalist worldmaking.</w:t>
      </w:r>
    </w:p>
    <w:p w14:paraId="34FA7D75" w14:textId="77777777" w:rsidR="00487293" w:rsidRPr="001516C0" w:rsidRDefault="00487293" w:rsidP="00487293">
      <w:r>
        <w:rPr>
          <w:rStyle w:val="Style13ptBold"/>
        </w:rPr>
        <w:t xml:space="preserve">Robison 11 </w:t>
      </w:r>
      <w:r w:rsidRPr="001516C0">
        <w:t>Andrew Robison</w:t>
      </w:r>
      <w:r>
        <w:t>, “</w:t>
      </w:r>
      <w:r w:rsidRPr="001516C0">
        <w:t>In Theory Bakhtin: Carnival against Capital, Carnival against Power</w:t>
      </w:r>
      <w:r>
        <w:t xml:space="preserve">”, in Ceasefire Magazine, 9/9/11, </w:t>
      </w:r>
      <w:r w:rsidRPr="001516C0">
        <w:t>https://ceasefiremagazine.co.uk/in-theory-bakhtin-2/</w:t>
      </w:r>
    </w:p>
    <w:p w14:paraId="08ABB9BD" w14:textId="77777777" w:rsidR="00487293" w:rsidRPr="001516C0" w:rsidRDefault="00487293" w:rsidP="00487293">
      <w:pPr>
        <w:rPr>
          <w:sz w:val="16"/>
        </w:rPr>
      </w:pPr>
      <w:r w:rsidRPr="001516C0">
        <w:rPr>
          <w:sz w:val="16"/>
        </w:rPr>
        <w:t xml:space="preserve">Abby </w:t>
      </w:r>
      <w:r w:rsidRPr="001516C0">
        <w:rPr>
          <w:rStyle w:val="StyleUnderline"/>
        </w:rPr>
        <w:t>Peterson’s studies of</w:t>
      </w:r>
      <w:r w:rsidRPr="001516C0">
        <w:rPr>
          <w:sz w:val="16"/>
        </w:rPr>
        <w:t xml:space="preserve"> the ethnography of </w:t>
      </w:r>
      <w:r w:rsidRPr="001516C0">
        <w:rPr>
          <w:rStyle w:val="StyleUnderline"/>
        </w:rPr>
        <w:t>militant social movements emphasise</w:t>
      </w:r>
      <w:r w:rsidRPr="001516C0">
        <w:rPr>
          <w:sz w:val="16"/>
        </w:rPr>
        <w:t xml:space="preserve"> an </w:t>
      </w:r>
      <w:r w:rsidRPr="001516C0">
        <w:rPr>
          <w:rStyle w:val="StyleUnderline"/>
        </w:rPr>
        <w:t>affective structure similar to Bakhtin’s carnival</w:t>
      </w:r>
      <w:r w:rsidRPr="001516C0">
        <w:rPr>
          <w:sz w:val="16"/>
        </w:rPr>
        <w:t xml:space="preserve">. The experience of lived immediacy and joy is constructed through a movement orientation to the enacted event with no separation between actor and audience. </w:t>
      </w:r>
      <w:r w:rsidRPr="001516C0">
        <w:rPr>
          <w:rStyle w:val="StyleUnderline"/>
        </w:rPr>
        <w:t>This serves as a means to integrate movements without reference to standard techniques of master-signification, though it does require ‘action spaces’ and in many cases adversaries</w:t>
      </w:r>
      <w:r w:rsidRPr="001516C0">
        <w:rPr>
          <w:sz w:val="16"/>
        </w:rPr>
        <w:t>. Peterson echoes Bakhtin’s idea of the immediacy of activist ‘rituals’ as something distinct from theatre or spectacle. David Graeber makes similar reference to puppetry and creativity in protets movements. Figures of carnivalesque immediacy can also be found in authors such as Hakim Bey and Feral Faun. One can also liken Bakhtin’s view of creating new combinations with Situationist practices of derive and detournement.</w:t>
      </w:r>
    </w:p>
    <w:p w14:paraId="3F013F08" w14:textId="77777777" w:rsidR="00487293" w:rsidRPr="001516C0" w:rsidRDefault="00487293" w:rsidP="00487293">
      <w:pPr>
        <w:rPr>
          <w:sz w:val="16"/>
        </w:rPr>
      </w:pPr>
      <w:r w:rsidRPr="001516C0">
        <w:rPr>
          <w:sz w:val="16"/>
        </w:rPr>
        <w:t xml:space="preserve">Similar strategies can also be seen in social movements such as La Ruta Pacifica, who use </w:t>
      </w:r>
      <w:r w:rsidRPr="001516C0">
        <w:rPr>
          <w:rStyle w:val="StyleUnderline"/>
        </w:rPr>
        <w:t>techniques of ‘social weaving’ to recompose a sense of empowerment against the fear caused by civil war and state terror</w:t>
      </w:r>
      <w:r w:rsidRPr="001516C0">
        <w:rPr>
          <w:sz w:val="16"/>
        </w:rPr>
        <w:t>. Much of the state’s power is based on anxiety. The Bakhtinian hypothesis is that anxiety can be neutralised through joyous experiences of collective festivity.</w:t>
      </w:r>
    </w:p>
    <w:p w14:paraId="2DDBF8AA" w14:textId="77777777" w:rsidR="00487293" w:rsidRPr="001516C0" w:rsidRDefault="00487293" w:rsidP="00487293">
      <w:pPr>
        <w:rPr>
          <w:sz w:val="16"/>
        </w:rPr>
      </w:pPr>
      <w:r w:rsidRPr="001516C0">
        <w:rPr>
          <w:sz w:val="16"/>
        </w:rPr>
        <w:t xml:space="preserve">These occasions strip power of its performed mystification, breaking into its ideological reproduction. They show its contingency by exposing it to ridicule and distortion. And </w:t>
      </w:r>
      <w:r w:rsidRPr="001516C0">
        <w:rPr>
          <w:rStyle w:val="StyleUnderline"/>
        </w:rPr>
        <w:t>they create a sense of counter-power through the permanence of the creative force of becoming, counterposed to the fixed order of being</w:t>
      </w:r>
      <w:r w:rsidRPr="001516C0">
        <w:rPr>
          <w:sz w:val="16"/>
        </w:rPr>
        <w:t>. It doesn’t so much confront state power as render it irrelevant and ineffectual.</w:t>
      </w:r>
    </w:p>
    <w:p w14:paraId="6ADF54AB" w14:textId="77777777" w:rsidR="00487293" w:rsidRPr="001516C0" w:rsidRDefault="00487293" w:rsidP="00487293">
      <w:pPr>
        <w:rPr>
          <w:sz w:val="26"/>
          <w:u w:val="single"/>
        </w:rPr>
      </w:pPr>
      <w:r w:rsidRPr="001516C0">
        <w:rPr>
          <w:rStyle w:val="StyleUnderline"/>
        </w:rPr>
        <w:t>Whether this is effective may depend on the tools the two sides have available</w:t>
      </w:r>
      <w:r w:rsidRPr="001516C0">
        <w:rPr>
          <w:sz w:val="16"/>
        </w:rPr>
        <w:t xml:space="preserve"> to actualise their ideologies in spaces and practices. State tactics such as kettling are specifically designed to instil terror, as an antidote to joy. </w:t>
      </w:r>
      <w:r w:rsidRPr="001516C0">
        <w:rPr>
          <w:rStyle w:val="StyleUnderline"/>
        </w:rPr>
        <w:t>The popular culture which provided the basis for carnival is</w:t>
      </w:r>
      <w:r w:rsidRPr="001516C0">
        <w:rPr>
          <w:sz w:val="16"/>
        </w:rPr>
        <w:t xml:space="preserve">, in the most harshly capitalist countries, </w:t>
      </w:r>
      <w:r w:rsidRPr="001516C0">
        <w:rPr>
          <w:rStyle w:val="StyleUnderline"/>
        </w:rPr>
        <w:t>being destroyed by the penetration of the state into everyday life.</w:t>
      </w:r>
    </w:p>
    <w:p w14:paraId="14C005D5" w14:textId="77777777" w:rsidR="00487293" w:rsidRPr="001516C0" w:rsidRDefault="00487293" w:rsidP="00487293">
      <w:pPr>
        <w:rPr>
          <w:sz w:val="26"/>
          <w:u w:val="single"/>
        </w:rPr>
      </w:pPr>
      <w:r w:rsidRPr="001516C0">
        <w:rPr>
          <w:rStyle w:val="StyleUnderline"/>
        </w:rPr>
        <w:t>It persists</w:t>
      </w:r>
      <w:r w:rsidRPr="001516C0">
        <w:rPr>
          <w:sz w:val="16"/>
        </w:rPr>
        <w:t xml:space="preserve">, of course, </w:t>
      </w:r>
      <w:r w:rsidRPr="001516C0">
        <w:rPr>
          <w:rStyle w:val="StyleUnderline"/>
        </w:rPr>
        <w:t>in many marginal settings</w:t>
      </w:r>
      <w:r w:rsidRPr="001516C0">
        <w:rPr>
          <w:sz w:val="16"/>
        </w:rPr>
        <w:t xml:space="preserve">. We should remember here that </w:t>
      </w:r>
      <w:r w:rsidRPr="001516C0">
        <w:rPr>
          <w:rStyle w:val="StyleUnderline"/>
        </w:rPr>
        <w:t>the Europe Bakhtin discusses was itself a periphery in a world-economy focused on the Mediterranean.</w:t>
      </w:r>
      <w:r w:rsidRPr="001516C0">
        <w:rPr>
          <w:sz w:val="16"/>
        </w:rPr>
        <w:t xml:space="preserve"> </w:t>
      </w:r>
      <w:r w:rsidRPr="001516C0">
        <w:rPr>
          <w:rStyle w:val="StyleUnderline"/>
        </w:rPr>
        <w:t>It is</w:t>
      </w:r>
      <w:r w:rsidRPr="001516C0">
        <w:rPr>
          <w:sz w:val="16"/>
        </w:rPr>
        <w:t xml:space="preserve"> perhaps </w:t>
      </w:r>
      <w:r w:rsidRPr="001516C0">
        <w:rPr>
          <w:rStyle w:val="StyleUnderline"/>
        </w:rPr>
        <w:t>unsurprising</w:t>
      </w:r>
      <w:r w:rsidRPr="001516C0">
        <w:rPr>
          <w:sz w:val="16"/>
        </w:rPr>
        <w:t xml:space="preserve">, therefore, </w:t>
      </w:r>
      <w:r w:rsidRPr="001516C0">
        <w:rPr>
          <w:rStyle w:val="StyleUnderline"/>
        </w:rPr>
        <w:t>that its modes of resistance look like those of marginal sites today.</w:t>
      </w:r>
    </w:p>
    <w:p w14:paraId="25AC6A76" w14:textId="77777777" w:rsidR="00487293" w:rsidRPr="001516C0" w:rsidRDefault="00487293" w:rsidP="00487293">
      <w:pPr>
        <w:rPr>
          <w:sz w:val="26"/>
          <w:u w:val="single"/>
        </w:rPr>
      </w:pPr>
      <w:r w:rsidRPr="001516C0">
        <w:rPr>
          <w:rStyle w:val="StyleUnderline"/>
        </w:rPr>
        <w:t>Reclaiming</w:t>
      </w:r>
      <w:r w:rsidRPr="001516C0">
        <w:rPr>
          <w:sz w:val="16"/>
        </w:rPr>
        <w:t xml:space="preserve"> contingency and </w:t>
      </w:r>
      <w:r w:rsidRPr="001516C0">
        <w:rPr>
          <w:rStyle w:val="StyleUnderline"/>
        </w:rPr>
        <w:t>carnival in the dead heartlands of the core</w:t>
      </w:r>
      <w:r w:rsidRPr="001516C0">
        <w:rPr>
          <w:sz w:val="16"/>
        </w:rPr>
        <w:t xml:space="preserve">, where people are strongly invested in their official identities and the preservation of an order which they believe protects them, </w:t>
      </w:r>
      <w:r w:rsidRPr="001516C0">
        <w:rPr>
          <w:rStyle w:val="StyleUnderline"/>
        </w:rPr>
        <w:t>is a</w:t>
      </w:r>
      <w:r w:rsidRPr="001516C0">
        <w:rPr>
          <w:sz w:val="16"/>
        </w:rPr>
        <w:t xml:space="preserve"> more </w:t>
      </w:r>
      <w:r w:rsidRPr="001516C0">
        <w:rPr>
          <w:rStyle w:val="StyleUnderline"/>
        </w:rPr>
        <w:t>difficult task.</w:t>
      </w:r>
      <w:r>
        <w:rPr>
          <w:sz w:val="26"/>
          <w:u w:val="single"/>
        </w:rPr>
        <w:t xml:space="preserve"> </w:t>
      </w:r>
      <w:r w:rsidRPr="001516C0">
        <w:rPr>
          <w:sz w:val="16"/>
        </w:rPr>
        <w:t>Traditional carnivals continue to exist in places ranging from Germany and Notting Hill, London to the Caribbean and Brazil. Other related phenomena, such as holi in India, also persist. While state regulation is a problem, such events still provide platforms for alternative visions and for political critique.One can also point to carnivalesque aspects in practices such as graffiti, which may bring ‘down to earth’ such contemporary sacred as police cars, banks, or corporate logos. And why do children so often add giant willies, sex-acts, or swear-words to street-signs?The grotesque, exaggerated body and the bringing down-to-earth of systemic abstractions are present even in such small, apparently apolitical gestures. They signify what is missing in the official picture – much as those who perform such acts are often excluded from the official world. They create a full reality in which the world is restored to its fullness and creativity.</w:t>
      </w:r>
    </w:p>
    <w:p w14:paraId="627CFF8A" w14:textId="77777777" w:rsidR="00487293" w:rsidRDefault="00487293" w:rsidP="00487293">
      <w:pPr>
        <w:rPr>
          <w:sz w:val="16"/>
        </w:rPr>
      </w:pPr>
      <w:r w:rsidRPr="001516C0">
        <w:rPr>
          <w:sz w:val="16"/>
        </w:rPr>
        <w:t xml:space="preserve">Overall, therefore, </w:t>
      </w:r>
      <w:r w:rsidRPr="001516C0">
        <w:rPr>
          <w:rStyle w:val="StyleUnderline"/>
        </w:rPr>
        <w:t>carnivalesque</w:t>
      </w:r>
      <w:r w:rsidRPr="001516C0">
        <w:rPr>
          <w:sz w:val="16"/>
        </w:rPr>
        <w:t xml:space="preserve"> remains a potential counter-power in everyday life and activism, but </w:t>
      </w:r>
      <w:r w:rsidRPr="001516C0">
        <w:rPr>
          <w:rStyle w:val="StyleUnderline"/>
        </w:rPr>
        <w:t>is ‘cramped’ in its potential by the repressive construction of spaces of monologue.</w:t>
      </w:r>
      <w:r w:rsidRPr="001516C0">
        <w:rPr>
          <w:sz w:val="16"/>
        </w:rPr>
        <w:t xml:space="preserve"> </w:t>
      </w:r>
      <w:r w:rsidRPr="001516C0">
        <w:rPr>
          <w:rStyle w:val="StyleUnderline"/>
        </w:rPr>
        <w:t>Medieval carnival was possible because the spaces it inhabited could be carved-out and defended through the ‘arts of resistance’ and the power of the weak</w:t>
      </w:r>
      <w:r w:rsidRPr="001516C0">
        <w:rPr>
          <w:sz w:val="16"/>
        </w:rPr>
        <w:t>. There is a need to recompose such powers to resist, in order to recreate spaces where alternatives can proliferate.</w:t>
      </w:r>
    </w:p>
    <w:p w14:paraId="163E4004" w14:textId="77777777" w:rsidR="00FE52F8" w:rsidRPr="00FE52F8" w:rsidRDefault="00FE52F8" w:rsidP="00FE52F8"/>
    <w:p w14:paraId="21BD1070" w14:textId="411BDD4A" w:rsidR="005D1B65" w:rsidRDefault="005D1B65" w:rsidP="005D1B65">
      <w:pPr>
        <w:pStyle w:val="Heading3"/>
      </w:pPr>
      <w:r>
        <w:t>L – US Conflict Resolution</w:t>
      </w:r>
    </w:p>
    <w:p w14:paraId="737FD480" w14:textId="71AD55AF" w:rsidR="005D1B65" w:rsidRDefault="005D1B65" w:rsidP="005D1B65">
      <w:pPr>
        <w:pStyle w:val="Heading4"/>
      </w:pPr>
      <w:r>
        <w:t xml:space="preserve">US attempts to resolve international conflicts are all a guise for deterring rivals from expanding their international role – it ensures military supremacy and the ability control the global economy  </w:t>
      </w:r>
    </w:p>
    <w:p w14:paraId="0A081675" w14:textId="77777777" w:rsidR="005D1B65" w:rsidRPr="00144414" w:rsidRDefault="005D1B65" w:rsidP="005D1B65">
      <w:pPr>
        <w:rPr>
          <w:b/>
          <w:sz w:val="26"/>
        </w:rPr>
      </w:pPr>
      <w:r>
        <w:rPr>
          <w:rStyle w:val="Style13ptBold"/>
        </w:rPr>
        <w:t xml:space="preserve">Shariati ’08 </w:t>
      </w:r>
      <w:r w:rsidRPr="00E11D2A">
        <w:t>(Mehdi, PhD Professor of Economics at Kansas City Kansas, “Socializing the Cost of Globalization, Imperialism, and Militarism: The Case of U.S. National Debt,” https://www.kckcc.edu/files/docs/ejournal/volume-two/number-one-march-2008/socializing-the-cost-of-globalization-imperialism-and-militarism-the-case-of-u-s-national-debt.pdf?origin_team=TKG0WGK4J)/ly</w:t>
      </w:r>
    </w:p>
    <w:p w14:paraId="735245F7" w14:textId="77777777" w:rsidR="005D1B65" w:rsidRDefault="005D1B65" w:rsidP="005D1B65">
      <w:pPr>
        <w:rPr>
          <w:sz w:val="16"/>
        </w:rPr>
      </w:pPr>
      <w:r w:rsidRPr="00144414">
        <w:rPr>
          <w:sz w:val="16"/>
        </w:rPr>
        <w:t xml:space="preserve">The relationship between globalization and militarism should be seen as two sides of the same coin. On one side, </w:t>
      </w:r>
      <w:r w:rsidRPr="00E900D3">
        <w:rPr>
          <w:rStyle w:val="StyleUnderline"/>
        </w:rPr>
        <w:t>globalization promotes the conditions that lead to unrest, inequality,</w:t>
      </w:r>
      <w:r w:rsidRPr="00144414">
        <w:rPr>
          <w:sz w:val="16"/>
        </w:rPr>
        <w:t xml:space="preserve"> conflict</w:t>
      </w:r>
      <w:r w:rsidRPr="00E900D3">
        <w:rPr>
          <w:rStyle w:val="StyleUnderline"/>
        </w:rPr>
        <w:t>, and,</w:t>
      </w:r>
      <w:r w:rsidRPr="00144414">
        <w:rPr>
          <w:sz w:val="16"/>
        </w:rPr>
        <w:t xml:space="preserve"> ultimately, </w:t>
      </w:r>
      <w:r w:rsidRPr="00E900D3">
        <w:rPr>
          <w:rStyle w:val="StyleUnderline"/>
        </w:rPr>
        <w:t>war.</w:t>
      </w:r>
      <w:r w:rsidRPr="00144414">
        <w:rPr>
          <w:sz w:val="16"/>
        </w:rPr>
        <w:t xml:space="preserve"> </w:t>
      </w:r>
      <w:r w:rsidRPr="00E900D3">
        <w:rPr>
          <w:rStyle w:val="StyleUnderline"/>
        </w:rPr>
        <w:t>On the other side</w:t>
      </w:r>
      <w:r w:rsidRPr="00144414">
        <w:rPr>
          <w:sz w:val="16"/>
        </w:rPr>
        <w:t xml:space="preserve">, </w:t>
      </w:r>
      <w:r w:rsidRPr="00E900D3">
        <w:rPr>
          <w:rStyle w:val="StyleUnderline"/>
        </w:rPr>
        <w:t xml:space="preserve">globalization fuels the means to wage war by protecting </w:t>
      </w:r>
      <w:r w:rsidRPr="00144414">
        <w:rPr>
          <w:sz w:val="16"/>
        </w:rPr>
        <w:t xml:space="preserve">and promoting </w:t>
      </w:r>
      <w:r w:rsidRPr="00E900D3">
        <w:rPr>
          <w:rStyle w:val="StyleUnderline"/>
        </w:rPr>
        <w:t>the military industries needed to produce sophisticated weaponry</w:t>
      </w:r>
      <w:r w:rsidRPr="00144414">
        <w:rPr>
          <w:sz w:val="16"/>
        </w:rPr>
        <w:t xml:space="preserve">. </w:t>
      </w:r>
      <w:r w:rsidRPr="00E900D3">
        <w:rPr>
          <w:rStyle w:val="StyleUnderline"/>
        </w:rPr>
        <w:t>This weaponry,</w:t>
      </w:r>
      <w:r w:rsidRPr="00144414">
        <w:rPr>
          <w:sz w:val="16"/>
        </w:rPr>
        <w:t xml:space="preserve"> and the military in turn, </w:t>
      </w:r>
      <w:r w:rsidRPr="00E900D3">
        <w:rPr>
          <w:rStyle w:val="StyleUnderline"/>
        </w:rPr>
        <w:t>is used</w:t>
      </w:r>
      <w:r w:rsidRPr="00144414">
        <w:rPr>
          <w:sz w:val="16"/>
        </w:rPr>
        <w:t xml:space="preserve"> or is threatened to be used </w:t>
      </w:r>
      <w:r w:rsidRPr="00E900D3">
        <w:rPr>
          <w:rStyle w:val="StyleUnderline"/>
        </w:rPr>
        <w:t>to protect the investments of transnational corporations</w:t>
      </w:r>
      <w:r w:rsidRPr="00144414">
        <w:rPr>
          <w:sz w:val="16"/>
        </w:rPr>
        <w:t xml:space="preserve">, </w:t>
      </w:r>
      <w:r w:rsidRPr="00E900D3">
        <w:rPr>
          <w:rStyle w:val="StyleUnderline"/>
        </w:rPr>
        <w:t>the agents of neo-liberalism, and their accumulation</w:t>
      </w:r>
      <w:r w:rsidRPr="00144414">
        <w:rPr>
          <w:sz w:val="16"/>
        </w:rPr>
        <w:t xml:space="preserve"> and privatization drive (Staple, 2007). The military is employed to crush any resistance to neo-liberal economic policies. An example of this grotesque imperial arrogance is the IRAQ OIL LAW. Iraq Oil Law is a wholesale privatization of Iraq oil pushed for by foreign oil companies and private (mostly American) contractors such as Bearing Point. Since the occupation, Iraq has become one of only three nations in the world that give corporations all the rights entitled to a human being (i.e. "corporate personhood"). Journalist Naomi Klein describes Iraq as a "modern laboratory for neo-liberal experimentation" (Buckly, 2005). As observed by Duménil, and Lévy (2005), "</w:t>
      </w:r>
      <w:r w:rsidRPr="00E900D3">
        <w:rPr>
          <w:rStyle w:val="StyleUnderline"/>
        </w:rPr>
        <w:t>Neo-liberalism is the ideological expression of the return to hegemony of the financial fraction of ruling classes</w:t>
      </w:r>
      <w:r w:rsidRPr="00144414">
        <w:rPr>
          <w:sz w:val="16"/>
        </w:rPr>
        <w:t xml:space="preserve">." </w:t>
      </w:r>
      <w:r w:rsidRPr="00E900D3">
        <w:rPr>
          <w:rStyle w:val="StyleUnderline"/>
        </w:rPr>
        <w:t>As globalization continues</w:t>
      </w:r>
      <w:r w:rsidRPr="00144414">
        <w:rPr>
          <w:sz w:val="16"/>
        </w:rPr>
        <w:t xml:space="preserve"> to take effect, </w:t>
      </w:r>
      <w:r w:rsidRPr="00E900D3">
        <w:rPr>
          <w:rStyle w:val="StyleUnderline"/>
        </w:rPr>
        <w:t xml:space="preserve">large powers will </w:t>
      </w:r>
      <w:r w:rsidRPr="00144414">
        <w:rPr>
          <w:sz w:val="16"/>
        </w:rPr>
        <w:t xml:space="preserve">often </w:t>
      </w:r>
      <w:r w:rsidRPr="00E900D3">
        <w:rPr>
          <w:rStyle w:val="StyleUnderline"/>
        </w:rPr>
        <w:t>use their armada in support of the globalizing agents</w:t>
      </w:r>
      <w:r w:rsidRPr="00144414">
        <w:rPr>
          <w:sz w:val="16"/>
        </w:rPr>
        <w:t xml:space="preserve"> enabling them to Cohen's admission of the role of the United States military </w:t>
      </w:r>
      <w:r w:rsidRPr="00FE0A23">
        <w:rPr>
          <w:rStyle w:val="StyleUnderline"/>
        </w:rPr>
        <w:t>in guarding the interests of the dominant class is</w:t>
      </w:r>
      <w:r w:rsidRPr="00144414">
        <w:rPr>
          <w:sz w:val="16"/>
        </w:rPr>
        <w:t xml:space="preserve"> by no means new. On November 11, 2000, Richard Haas stated that the American global hegemony requires an imperial power capable of extending its control formally and informally. Implicitly Haas is calling for greater social imperialism by claiming that --"Imperialism Begins at Home." To Haas, the concern ought to be with "imperial understretch, not overstretch." </w:t>
      </w:r>
      <w:r w:rsidRPr="002A2363">
        <w:rPr>
          <w:rStyle w:val="StyleUnderline"/>
        </w:rPr>
        <w:t>Full scale military intervention</w:t>
      </w:r>
      <w:r w:rsidRPr="00144414">
        <w:rPr>
          <w:sz w:val="16"/>
        </w:rPr>
        <w:t xml:space="preserve">, according to Haas, can lead to massive destruction, but it </w:t>
      </w:r>
      <w:r w:rsidRPr="002A2363">
        <w:rPr>
          <w:rStyle w:val="StyleUnderline"/>
        </w:rPr>
        <w:t xml:space="preserve">could </w:t>
      </w:r>
      <w:r w:rsidRPr="00144414">
        <w:rPr>
          <w:sz w:val="16"/>
        </w:rPr>
        <w:t xml:space="preserve">be </w:t>
      </w:r>
      <w:r w:rsidRPr="002A2363">
        <w:rPr>
          <w:rStyle w:val="StyleUnderline"/>
        </w:rPr>
        <w:t>rebuild</w:t>
      </w:r>
      <w:r w:rsidRPr="00144414">
        <w:rPr>
          <w:sz w:val="16"/>
        </w:rPr>
        <w:t xml:space="preserve">, and of course the task of rebuilding is always left to </w:t>
      </w:r>
      <w:r w:rsidRPr="002A2363">
        <w:rPr>
          <w:rStyle w:val="StyleUnderline"/>
        </w:rPr>
        <w:t>global corporations</w:t>
      </w:r>
      <w:r w:rsidRPr="00144414">
        <w:rPr>
          <w:sz w:val="16"/>
        </w:rPr>
        <w:t xml:space="preserve"> invariably from the imperialist countries and their 'rogue" allies. (cited in John Bellamy Foster, 2003).General Smedley D. Butler (1935, cited in Pearce, 1982:20) boasting of his achievements in 33 years as a Marine officer serving in all commissioned ranks spending most of his time "being a high-class muscle man for Big Business, for Wall Street and the bankers. In short, I was a racketeer for capitalism" And bluntly put: The de facto role of the US armed forces will be to keep the world safe for our economy and open to our cultural assault. To those ends, we will do a fair amount of killings (Major Ralph Peters, Constant Conflict, Parameters, Summer 1997, pp. 4- 14,). The forerunners to the modern day transnational corporations-the East India Companies -used their navies alongside their merchant ships to penetrate faraway land to grab their riches. Contemporary, transnational corporations have continued with this tradition of relying on the political and military power of their national state for successful globalization and control of production, resources and markets. "Today, </w:t>
      </w:r>
      <w:r w:rsidRPr="00DD2A11">
        <w:rPr>
          <w:rStyle w:val="StyleUnderline"/>
        </w:rPr>
        <w:t>the Pentagon is realigning and expanding its vast international network of bases along the frontiers of the global economy</w:t>
      </w:r>
      <w:r w:rsidRPr="00144414">
        <w:rPr>
          <w:sz w:val="16"/>
        </w:rPr>
        <w:t xml:space="preserve">, such as in central Asia. And in places like Colombia, U.S. troops and weapons are being deployed where uprisings threaten corporate investments." In a recent public statement, U.S. Defense Secretary Robert Gates, using Korea as an analogy, revealed that the United States has no intention of leaving Iraq anytime soon. </w:t>
      </w:r>
      <w:r w:rsidRPr="00DD2A11">
        <w:rPr>
          <w:rStyle w:val="StyleUnderline"/>
        </w:rPr>
        <w:t>Iraq remains and will continue to present itself as a challenge to an uninterrupted globalization</w:t>
      </w:r>
      <w:r w:rsidRPr="00144414">
        <w:rPr>
          <w:sz w:val="16"/>
        </w:rPr>
        <w:t xml:space="preserve"> and accumulation process </w:t>
      </w:r>
      <w:r w:rsidRPr="00DD2A11">
        <w:rPr>
          <w:rStyle w:val="StyleUnderline"/>
        </w:rPr>
        <w:t>and will remain as one of the greatest examples of military power coming to the aid of globalization</w:t>
      </w:r>
      <w:r w:rsidRPr="00144414">
        <w:rPr>
          <w:sz w:val="16"/>
        </w:rPr>
        <w:t xml:space="preserve"> and accumulation. </w:t>
      </w:r>
      <w:r w:rsidRPr="008B4ED7">
        <w:rPr>
          <w:u w:val="single"/>
        </w:rPr>
        <w:t>U</w:t>
      </w:r>
      <w:r w:rsidRPr="008B4ED7">
        <w:rPr>
          <w:rStyle w:val="StyleUnderline"/>
        </w:rPr>
        <w:t>.</w:t>
      </w:r>
      <w:r w:rsidRPr="00DD2A11">
        <w:rPr>
          <w:rStyle w:val="StyleUnderline"/>
        </w:rPr>
        <w:t xml:space="preserve">S. political structure has been promoting a </w:t>
      </w:r>
      <w:r w:rsidRPr="00144414">
        <w:rPr>
          <w:sz w:val="16"/>
        </w:rPr>
        <w:t xml:space="preserve">radical and </w:t>
      </w:r>
      <w:r w:rsidRPr="00DD2A11">
        <w:rPr>
          <w:rStyle w:val="StyleUnderline"/>
        </w:rPr>
        <w:t xml:space="preserve">vengeful </w:t>
      </w:r>
      <w:r w:rsidRPr="00144414">
        <w:rPr>
          <w:sz w:val="16"/>
        </w:rPr>
        <w:t xml:space="preserve">nationalism and </w:t>
      </w:r>
      <w:r w:rsidRPr="00DD2A11">
        <w:rPr>
          <w:rStyle w:val="StyleUnderline"/>
        </w:rPr>
        <w:t>military patriotism</w:t>
      </w:r>
      <w:r w:rsidRPr="00144414">
        <w:rPr>
          <w:sz w:val="16"/>
        </w:rPr>
        <w:t>. Nationalism expressed in military terms (</w:t>
      </w:r>
      <w:r>
        <w:rPr>
          <w:rStyle w:val="StyleUnderline"/>
        </w:rPr>
        <w:t>the militar</w:t>
      </w:r>
      <w:r w:rsidRPr="00DD2A11">
        <w:rPr>
          <w:rStyle w:val="StyleUnderline"/>
        </w:rPr>
        <w:t>ization of nationalism) began with the emergence of "national security state"</w:t>
      </w:r>
      <w:r w:rsidRPr="00144414">
        <w:rPr>
          <w:sz w:val="16"/>
        </w:rPr>
        <w:t xml:space="preserve"> culminating in the "project for the new American century." The plan for the American imperial domination of the planet envisioned a "new imperialism that would not 'hesitate to use force if, when and where necessary, and… unilaterally ….." It anticipated what would later be asserted by Kohl and Feldstien: 'W e must discourage the other industrialized nations from challenging American leadership and from bringing into question the economic and political established order. </w:t>
      </w:r>
      <w:r w:rsidRPr="00024B86">
        <w:rPr>
          <w:rStyle w:val="StyleUnderline"/>
        </w:rPr>
        <w:t>We must keep such a military supremacy that potential rivals will be dissuaded from</w:t>
      </w:r>
      <w:r w:rsidRPr="00144414">
        <w:rPr>
          <w:sz w:val="16"/>
        </w:rPr>
        <w:t xml:space="preserve">, </w:t>
      </w:r>
      <w:r w:rsidRPr="00024B86">
        <w:rPr>
          <w:rStyle w:val="StyleUnderline"/>
        </w:rPr>
        <w:t>aspiring to a larger regional or global role'</w:t>
      </w:r>
      <w:r w:rsidRPr="00144414">
        <w:rPr>
          <w:sz w:val="16"/>
        </w:rPr>
        <w:t>" (Veltmeyer, 2005:9). Wolfowitz (along with Ricrad Perle, and Dick Cheney among others) was also the lead author of "Project for the new American Century"-the how to of unilateral projection of the American military and political power in the service of the empire (Veltmeyer, 2005:14). Not too long after the script was written, the Bush administration "used the last and only refuge of truly unchallenged American global hegemony - its possession of a sheer preponderance of military force - precisely as a tool for shoring up its long-declining world-economic power by putting Uncle Sam's boot on that great strategic economic (and military) prize in an age of global petro-capitalism: the Middle Eastern oil spigot" (Harvey, 2003). The neo-lib/neo-con fusion is personified by Wolfowitz, as deputy Pentagon leader, architect of and apologist for imperial theft and US corporate patronage associated with the illegal Iraq War (Bond, 2006). They were cheered by the "Israel firsters" such as Irving Kristol, Norman Podhoretz, and William Kristol among many others in the neo-cons camp advocating "Pre-emptive" strikes (particularly against countries like Iran) and similar suggestions advanced by the "Program for the New American Century." Invariably, the implementation of all of these policy components --</w:t>
      </w:r>
      <w:r w:rsidRPr="00144414">
        <w:rPr>
          <w:u w:val="single"/>
        </w:rPr>
        <w:t>the accumulation strategy</w:t>
      </w:r>
      <w:r w:rsidRPr="00144414">
        <w:rPr>
          <w:sz w:val="16"/>
        </w:rPr>
        <w:t xml:space="preserve"> and process </w:t>
      </w:r>
      <w:r w:rsidRPr="00144414">
        <w:rPr>
          <w:u w:val="single"/>
        </w:rPr>
        <w:t xml:space="preserve">relies </w:t>
      </w:r>
      <w:r w:rsidRPr="00144414">
        <w:rPr>
          <w:sz w:val="16"/>
        </w:rPr>
        <w:t xml:space="preserve">heavily </w:t>
      </w:r>
      <w:r w:rsidRPr="00144414">
        <w:rPr>
          <w:u w:val="single"/>
        </w:rPr>
        <w:t>on the military power</w:t>
      </w:r>
      <w:r w:rsidRPr="00144414">
        <w:rPr>
          <w:sz w:val="16"/>
        </w:rPr>
        <w:t xml:space="preserve"> and military Keynesianism </w:t>
      </w:r>
      <w:r w:rsidRPr="00144414">
        <w:rPr>
          <w:u w:val="single"/>
        </w:rPr>
        <w:t xml:space="preserve">which in turn feeds the Military Industrial Complex </w:t>
      </w:r>
      <w:r w:rsidRPr="00144414">
        <w:rPr>
          <w:sz w:val="16"/>
        </w:rPr>
        <w:t>and creates massive indebtedness. Are there policy makers who do not see the consequences of militarism and imperialism abroad and the social imperialism inside? Few are willing to defend over $9 trillion in national debt, other than to acknowledge it as a necessary evil that needs to be addressed. Ignoring it has become a norm and even when it reaches $14 trillion or more in 2013, it will continue to be too "abstract" to understand by the masses.</w:t>
      </w:r>
    </w:p>
    <w:p w14:paraId="66416818" w14:textId="38902A12" w:rsidR="00B2425A" w:rsidRDefault="00B2425A" w:rsidP="00B2425A">
      <w:pPr>
        <w:pStyle w:val="Heading3"/>
      </w:pPr>
      <w:r>
        <w:t>L –</w:t>
      </w:r>
      <w:r w:rsidR="00A43344">
        <w:t xml:space="preserve"> Gay Bombs</w:t>
      </w:r>
    </w:p>
    <w:p w14:paraId="148CFFAD" w14:textId="77777777" w:rsidR="00514E30" w:rsidRPr="00F17C81" w:rsidRDefault="00514E30" w:rsidP="00514E30">
      <w:pPr>
        <w:pStyle w:val="Heading4"/>
      </w:pPr>
      <w:r>
        <w:t>Neoliberalism thrives on difference – the aff’s embodiment of a rhizome exacerbates that</w:t>
      </w:r>
    </w:p>
    <w:p w14:paraId="0039589B" w14:textId="77777777" w:rsidR="00514E30" w:rsidRPr="00327933" w:rsidRDefault="00514E30" w:rsidP="00514E30">
      <w:r>
        <w:rPr>
          <w:rStyle w:val="Style13ptBold"/>
        </w:rPr>
        <w:t xml:space="preserve">Wallin ’10 </w:t>
      </w:r>
      <w:r w:rsidRPr="00327933">
        <w:t>(Jason J- Professor at the University of Alberta, Canada, “Rhizomania: Five Provocations on a Concept”)/ly</w:t>
      </w:r>
    </w:p>
    <w:p w14:paraId="3308F419" w14:textId="77777777" w:rsidR="00514E30" w:rsidRDefault="00514E30" w:rsidP="00514E30">
      <w:pPr>
        <w:rPr>
          <w:sz w:val="16"/>
        </w:rPr>
      </w:pPr>
      <w:r w:rsidRPr="00EF42F1">
        <w:rPr>
          <w:rStyle w:val="StyleUnderline"/>
        </w:rPr>
        <w:t xml:space="preserve">Conjoined to the mobilization of the rhizome as an image of </w:t>
      </w:r>
      <w:r w:rsidRPr="00F9572D">
        <w:rPr>
          <w:sz w:val="16"/>
        </w:rPr>
        <w:t xml:space="preserve">complication and </w:t>
      </w:r>
      <w:r w:rsidRPr="00EF42F1">
        <w:rPr>
          <w:rStyle w:val="StyleUnderline"/>
        </w:rPr>
        <w:t>plurality persists a more insidious fidelity to the logic of neo-liberalism</w:t>
      </w:r>
      <w:r w:rsidRPr="00F9572D">
        <w:rPr>
          <w:sz w:val="16"/>
        </w:rPr>
        <w:t xml:space="preserve">. That is, </w:t>
      </w:r>
      <w:r w:rsidRPr="00EF42F1">
        <w:rPr>
          <w:rStyle w:val="StyleUnderline"/>
        </w:rPr>
        <w:t>the potential of the rhizome to desediment and send territories into flight bears marked similarity to the deterritorializing powers of neo-liberalism</w:t>
      </w:r>
      <w:r w:rsidRPr="00F9572D">
        <w:rPr>
          <w:sz w:val="16"/>
        </w:rPr>
        <w:t xml:space="preserve">, the machinery of </w:t>
      </w:r>
      <w:r w:rsidRPr="00EF42F1">
        <w:rPr>
          <w:rStyle w:val="StyleUnderline"/>
        </w:rPr>
        <w:t>which functions precisely by decoding and capturing social flows.</w:t>
      </w:r>
      <w:r w:rsidRPr="00F9572D">
        <w:rPr>
          <w:sz w:val="16"/>
        </w:rPr>
        <w:t xml:space="preserve"> For example</w:t>
      </w:r>
      <w:r w:rsidRPr="00EF42F1">
        <w:rPr>
          <w:rStyle w:val="StyleUnderline"/>
        </w:rPr>
        <w:t>, the</w:t>
      </w:r>
      <w:r w:rsidRPr="00F9572D">
        <w:rPr>
          <w:sz w:val="16"/>
        </w:rPr>
        <w:t xml:space="preserve"> contemporary </w:t>
      </w:r>
      <w:r w:rsidRPr="00EF42F1">
        <w:rPr>
          <w:rStyle w:val="StyleUnderline"/>
        </w:rPr>
        <w:t>commoditization of sex first requires that codes surrounding courtship become decoded</w:t>
      </w:r>
      <w:r w:rsidRPr="00F9572D">
        <w:rPr>
          <w:sz w:val="16"/>
        </w:rPr>
        <w:t xml:space="preserve">, hence removing those social mores and local rituals that would block the circulation of sex as a diffuse and ambient commodity, available anywhere at any time. </w:t>
      </w:r>
      <w:r w:rsidRPr="00C3765F">
        <w:rPr>
          <w:rStyle w:val="StyleUnderline"/>
        </w:rPr>
        <w:t xml:space="preserve">While the rhizome has been conceptualized as a corollary of difference </w:t>
      </w:r>
      <w:r w:rsidRPr="00F9572D">
        <w:rPr>
          <w:sz w:val="16"/>
        </w:rPr>
        <w:t>in much curriculum and arts-based research</w:t>
      </w:r>
      <w:r w:rsidRPr="00C3765F">
        <w:rPr>
          <w:rStyle w:val="StyleUnderline"/>
        </w:rPr>
        <w:t>, difference itself is insufficient for thinking liberation.</w:t>
      </w:r>
      <w:r w:rsidRPr="00F9572D">
        <w:rPr>
          <w:sz w:val="16"/>
        </w:rPr>
        <w:t xml:space="preserve"> </w:t>
      </w:r>
      <w:r w:rsidRPr="00C3765F">
        <w:rPr>
          <w:rStyle w:val="StyleUnderline"/>
        </w:rPr>
        <w:t xml:space="preserve">The </w:t>
      </w:r>
      <w:r w:rsidRPr="00C3765F">
        <w:rPr>
          <w:rStyle w:val="Emphasis"/>
        </w:rPr>
        <w:t>neo-liberal</w:t>
      </w:r>
      <w:r w:rsidRPr="00C3765F">
        <w:rPr>
          <w:rStyle w:val="StyleUnderline"/>
        </w:rPr>
        <w:t xml:space="preserve"> capitalist </w:t>
      </w:r>
      <w:r w:rsidRPr="00C3765F">
        <w:rPr>
          <w:rStyle w:val="Emphasis"/>
        </w:rPr>
        <w:t xml:space="preserve">apparatus </w:t>
      </w:r>
      <w:r w:rsidRPr="00C3765F">
        <w:rPr>
          <w:rStyle w:val="StyleUnderline"/>
        </w:rPr>
        <w:t xml:space="preserve">does not fear difference, but rather, </w:t>
      </w:r>
      <w:r w:rsidRPr="00C3765F">
        <w:rPr>
          <w:rStyle w:val="Emphasis"/>
        </w:rPr>
        <w:t>fears its cessation.</w:t>
      </w:r>
      <w:r w:rsidRPr="00F9572D">
        <w:rPr>
          <w:sz w:val="16"/>
        </w:rPr>
        <w:t xml:space="preserve"> It is in this vein that </w:t>
      </w:r>
      <w:r w:rsidRPr="00B0532B">
        <w:rPr>
          <w:rStyle w:val="StyleUnderline"/>
        </w:rPr>
        <w:t>the mobilization of rhizomatics for the multiplication of subjectivity becomes equally problematic</w:t>
      </w:r>
      <w:r w:rsidRPr="00F9572D">
        <w:rPr>
          <w:sz w:val="16"/>
        </w:rPr>
        <w:t xml:space="preserve">, </w:t>
      </w:r>
      <w:r w:rsidRPr="00B0532B">
        <w:rPr>
          <w:rStyle w:val="StyleUnderline"/>
        </w:rPr>
        <w:t>since</w:t>
      </w:r>
      <w:r w:rsidRPr="00F9572D">
        <w:rPr>
          <w:sz w:val="16"/>
        </w:rPr>
        <w:t xml:space="preserve"> contemporary </w:t>
      </w:r>
      <w:r w:rsidRPr="00B0532B">
        <w:rPr>
          <w:rStyle w:val="StyleUnderline"/>
        </w:rPr>
        <w:t>neo-liberalism requires the kind of pliable</w:t>
      </w:r>
      <w:r w:rsidRPr="00F9572D">
        <w:rPr>
          <w:sz w:val="16"/>
        </w:rPr>
        <w:t xml:space="preserve">, dynamic, and itinerant </w:t>
      </w:r>
      <w:r w:rsidRPr="00B0532B">
        <w:rPr>
          <w:rStyle w:val="StyleUnderline"/>
        </w:rPr>
        <w:t xml:space="preserve">subject </w:t>
      </w:r>
      <w:r w:rsidRPr="00F9572D">
        <w:rPr>
          <w:sz w:val="16"/>
        </w:rPr>
        <w:t xml:space="preserve">celebrated by many contemporary curricularists and arts-based researchers. In this vein, such </w:t>
      </w:r>
      <w:r w:rsidRPr="00B0532B">
        <w:rPr>
          <w:rStyle w:val="StyleUnderline"/>
        </w:rPr>
        <w:t xml:space="preserve">pluralist subjectivities </w:t>
      </w:r>
      <w:r w:rsidRPr="00F9572D">
        <w:rPr>
          <w:sz w:val="16"/>
        </w:rPr>
        <w:t xml:space="preserve">as the artist-teacher-researcher are not as much radical as they </w:t>
      </w:r>
      <w:r w:rsidRPr="00B0532B">
        <w:rPr>
          <w:rStyle w:val="StyleUnderline"/>
        </w:rPr>
        <w:t xml:space="preserve">are </w:t>
      </w:r>
      <w:r w:rsidRPr="00F9572D">
        <w:rPr>
          <w:sz w:val="16"/>
        </w:rPr>
        <w:t xml:space="preserve">perfectly </w:t>
      </w:r>
      <w:r w:rsidRPr="00B0532B">
        <w:rPr>
          <w:rStyle w:val="StyleUnderline"/>
        </w:rPr>
        <w:t>optimized for a socio-economic vehicle that requires</w:t>
      </w:r>
      <w:r w:rsidRPr="00F9572D">
        <w:rPr>
          <w:sz w:val="16"/>
        </w:rPr>
        <w:t xml:space="preserve"> such </w:t>
      </w:r>
      <w:r w:rsidRPr="00B0532B">
        <w:rPr>
          <w:rStyle w:val="StyleUnderline"/>
        </w:rPr>
        <w:t>post-structural</w:t>
      </w:r>
      <w:r w:rsidRPr="00F9572D">
        <w:rPr>
          <w:sz w:val="16"/>
        </w:rPr>
        <w:t>, self-styling schizo-</w:t>
      </w:r>
      <w:r w:rsidRPr="00B0532B">
        <w:rPr>
          <w:rStyle w:val="StyleUnderline"/>
        </w:rPr>
        <w:t>identities.</w:t>
      </w:r>
      <w:r w:rsidRPr="00F9572D">
        <w:rPr>
          <w:sz w:val="16"/>
        </w:rPr>
        <w:t xml:space="preserve"> As an operation of “variation, expansion, conquest, capture, offshoots” </w:t>
      </w:r>
      <w:r w:rsidRPr="00B0532B">
        <w:rPr>
          <w:rStyle w:val="StyleUnderline"/>
        </w:rPr>
        <w:t>the rhizome must be politically reconnected to the desires of neo-liberalism</w:t>
      </w:r>
      <w:r w:rsidRPr="00F9572D">
        <w:rPr>
          <w:sz w:val="16"/>
        </w:rPr>
        <w:t xml:space="preserve"> in an effort </w:t>
      </w:r>
      <w:r w:rsidRPr="00B0532B">
        <w:rPr>
          <w:rStyle w:val="StyleUnderline"/>
        </w:rPr>
        <w:t xml:space="preserve">to mobilize becomings capable of </w:t>
      </w:r>
      <w:r w:rsidRPr="00F9572D">
        <w:rPr>
          <w:sz w:val="16"/>
        </w:rPr>
        <w:t xml:space="preserve">(temporarily) </w:t>
      </w:r>
      <w:r w:rsidRPr="00B0532B">
        <w:rPr>
          <w:rStyle w:val="StyleUnderline"/>
        </w:rPr>
        <w:t xml:space="preserve">escaping </w:t>
      </w:r>
      <w:r w:rsidRPr="00F9572D">
        <w:rPr>
          <w:sz w:val="16"/>
        </w:rPr>
        <w:t xml:space="preserve">or infecting forces of </w:t>
      </w:r>
      <w:r w:rsidRPr="00B0532B">
        <w:rPr>
          <w:rStyle w:val="StyleUnderline"/>
        </w:rPr>
        <w:t>neo-liberal capture.</w:t>
      </w:r>
      <w:r w:rsidRPr="00F9572D">
        <w:rPr>
          <w:sz w:val="16"/>
        </w:rPr>
        <w:t xml:space="preserve"> Toward this, curricularists and artsbased </w:t>
      </w:r>
      <w:r w:rsidRPr="009612F6">
        <w:rPr>
          <w:u w:val="single"/>
        </w:rPr>
        <w:t>r</w:t>
      </w:r>
      <w:r w:rsidRPr="00F9572D">
        <w:rPr>
          <w:rStyle w:val="StyleUnderline"/>
        </w:rPr>
        <w:t>esearchers must begin to link the rhizome alongside i</w:t>
      </w:r>
      <w:r w:rsidRPr="00F9572D">
        <w:rPr>
          <w:sz w:val="16"/>
        </w:rPr>
        <w:t xml:space="preserve">ts Deleuzeguattarian counterpart: </w:t>
      </w:r>
      <w:r w:rsidRPr="00F9572D">
        <w:rPr>
          <w:rStyle w:val="StyleUnderline"/>
        </w:rPr>
        <w:t>the war-machine</w:t>
      </w:r>
      <w:r w:rsidRPr="00F9572D">
        <w:rPr>
          <w:sz w:val="16"/>
        </w:rPr>
        <w:t xml:space="preserve">. As Deleuze and Guattari aver, </w:t>
      </w:r>
      <w:r w:rsidRPr="00F9572D">
        <w:rPr>
          <w:rStyle w:val="StyleUnderline"/>
        </w:rPr>
        <w:t xml:space="preserve">the war-machine operates as a </w:t>
      </w:r>
      <w:r w:rsidRPr="00F9572D">
        <w:rPr>
          <w:sz w:val="16"/>
        </w:rPr>
        <w:t xml:space="preserve">subterranean </w:t>
      </w:r>
      <w:r w:rsidRPr="00F9572D">
        <w:rPr>
          <w:rStyle w:val="StyleUnderline"/>
        </w:rPr>
        <w:t>counterforce to the stratifying powers of the State</w:t>
      </w:r>
      <w:r w:rsidRPr="00F9572D">
        <w:rPr>
          <w:sz w:val="16"/>
        </w:rPr>
        <w:t>, emerging contemporarily in the figure of the computer hacker, urban guerilla, and terrorist.</w:t>
      </w:r>
    </w:p>
    <w:p w14:paraId="4C70A304" w14:textId="77777777" w:rsidR="00A43344" w:rsidRDefault="00A43344" w:rsidP="00A43344">
      <w:pPr>
        <w:pStyle w:val="Heading4"/>
      </w:pPr>
      <w:r>
        <w:t>The aff’s technocratic use of the Gay Bomb reifies capitalist strucutres through commodifying the body as transplantable</w:t>
      </w:r>
    </w:p>
    <w:p w14:paraId="182AB5FC" w14:textId="77777777" w:rsidR="00A43344" w:rsidRPr="00450552" w:rsidRDefault="00A43344" w:rsidP="00A43344">
      <w:r w:rsidRPr="00627514">
        <w:rPr>
          <w:rStyle w:val="Style13ptBold"/>
        </w:rPr>
        <w:t>Vandenberghe, 2008</w:t>
      </w:r>
      <w:r>
        <w:t xml:space="preserve"> (Frederic, </w:t>
      </w:r>
      <w:r w:rsidRPr="00627514">
        <w:t>Federal University of Rio de Janeiro</w:t>
      </w:r>
      <w:r>
        <w:t xml:space="preserve">, </w:t>
      </w:r>
      <w:r w:rsidRPr="00627514">
        <w:rPr>
          <w:i/>
        </w:rPr>
        <w:t>Philosophy Social Criticism</w:t>
      </w:r>
      <w:r w:rsidRPr="00627514">
        <w:t xml:space="preserve"> 2008</w:t>
      </w:r>
      <w:r>
        <w:t xml:space="preserve">, </w:t>
      </w:r>
      <w:hyperlink r:id="rId22" w:history="1">
        <w:r w:rsidRPr="00235BC5">
          <w:rPr>
            <w:rStyle w:val="Hyperlink"/>
          </w:rPr>
          <w:t>https://journals.sagepub.com/doi/abs/10.1177/0191453708095696</w:t>
        </w:r>
      </w:hyperlink>
      <w:r>
        <w:t>, SHD)</w:t>
      </w:r>
    </w:p>
    <w:p w14:paraId="39943CBE" w14:textId="77777777" w:rsidR="00A43344" w:rsidRPr="00AA373E" w:rsidRDefault="00A43344" w:rsidP="00A43344">
      <w:pPr>
        <w:rPr>
          <w:sz w:val="16"/>
        </w:rPr>
      </w:pPr>
      <w:r w:rsidRPr="00AA373E">
        <w:rPr>
          <w:sz w:val="16"/>
        </w:rPr>
        <w:t xml:space="preserve">Having colonized the life-world, </w:t>
      </w:r>
      <w:r w:rsidRPr="00AA373E">
        <w:rPr>
          <w:rStyle w:val="StyleUnderline"/>
        </w:rPr>
        <w:t>capitalism turns its attention to nature and invades life itself to modify and commodify it.</w:t>
      </w:r>
      <w:r w:rsidRPr="00AA373E">
        <w:rPr>
          <w:sz w:val="16"/>
        </w:rPr>
        <w:t xml:space="preserve"> Since the late 1970s, the large multinational corporations, which had closely observed the developments in molecular biology and genetic engineering, began to invest substantially in biotechnology. Dependent on the universities for their expertise and on oil, </w:t>
      </w:r>
      <w:r w:rsidRPr="00AA373E">
        <w:rPr>
          <w:rStyle w:val="StyleUnderline"/>
        </w:rPr>
        <w:t>chemical and pharmaceutical corporations for capital, the biotech industry rapidly enrolled the biosciences to redesign, patent and re-engineer life itself for commercial purposes</w:t>
      </w:r>
      <w:r w:rsidRPr="00AA373E">
        <w:rPr>
          <w:sz w:val="16"/>
        </w:rPr>
        <w:t>. The first transgenic organisms appeared in the 1980s and, by 1988, OncomouseTM, a transgenic mouse, designed for research in cancer and marketed by Du Pont at $50 to $75 per piece, became the first patented animal in the world (Haraway, 1997: 49–118). Since then, the bio- sciences have made great progress and, using viruses as vectors for transmitting DNA between different species, they have fabricated and patented some of the most monstrous creatures for the sake of profit: tobacco plants with firefly genes; fish and tomatoes with anti-freeze genes; headless embryos of mice and frogs, dispensing with their super- fluous heads so that that they can harvest their organs; monkeys with jellyfish genes and human embryo cells merged with enucleated cows’ eggs; cloned calves and sheep carrying human genes, cows producing lactoferrin, a human protein useful for treating infections; and not to forget, Dollies, sheep that are cloned, and Pollies, sheep that are both cloned and genetically engineered (Best and Kellner, 2001: 171–5).</w:t>
      </w:r>
      <w:r w:rsidRPr="00AA373E">
        <w:rPr>
          <w:sz w:val="12"/>
        </w:rPr>
        <w:t>∂</w:t>
      </w:r>
      <w:r w:rsidRPr="00AA373E">
        <w:rPr>
          <w:sz w:val="16"/>
        </w:rPr>
        <w:t xml:space="preserve"> Involved in a highly competitive race for the human race, the private corporation Celera Genomics and the publicly funded Human Genome Project announced in 2000 that they had completed a rough draft of the entire human genome. While the atlas of the genome can be consulted against payment, the question about the ownership of the human genome remains unsolved: does the human genome belong to the individual person with a particular genome, to the scientist or the company that has identified particular genes or nucleotide sequences, or is it the common heritage of humankind? The question is momentous: if the human genome is the collective property of humanity, deliberative intervention should never occur without collective deliberation. If it is not, then the genome can be patented, privatized and subjected to monopolistic control.17 Observing the ‘gene rush’, </w:t>
      </w:r>
      <w:r w:rsidRPr="00AA373E">
        <w:rPr>
          <w:rStyle w:val="StyleUnderline"/>
        </w:rPr>
        <w:t>NGOs predict that in less than 25 years, much of the ‘genetic commons’ – the legacy of millions of years of biological and cultural evolution – will have been isolated, identified and enclosed in the form of intellectual property, controlled, for the most part, by a handful of biotechnological corporations without frontiers</w:t>
      </w:r>
      <w:r w:rsidRPr="00AA373E">
        <w:rPr>
          <w:sz w:val="16"/>
        </w:rPr>
        <w:t xml:space="preserve"> (or scruples) like Monsanto, Novartis, Du Pont or Aventis. What is seen as intellec- tual property is often, as Vandana Shiva says in her critical analysis of property rights, TRIPs and patents, ‘information “pirated” from non- western societies and indigenous communities’ (Shiva, 2001: 33).</w:t>
      </w:r>
      <w:r w:rsidRPr="00AA373E">
        <w:rPr>
          <w:sz w:val="12"/>
        </w:rPr>
        <w:t>∂</w:t>
      </w:r>
      <w:r w:rsidRPr="00AA373E">
        <w:rPr>
          <w:sz w:val="16"/>
        </w:rPr>
        <w:t xml:space="preserve"> </w:t>
      </w:r>
      <w:r w:rsidRPr="00AA373E">
        <w:rPr>
          <w:rStyle w:val="StyleUnderline"/>
        </w:rPr>
        <w:t>Moving from the molecular to the molar body, we can now pro- ceed with our analysis of the colonization of life and further inspect the commodification of the body and its parts.</w:t>
      </w:r>
      <w:r w:rsidRPr="00AA373E">
        <w:rPr>
          <w:sz w:val="16"/>
        </w:rPr>
        <w:t xml:space="preserve">18 Enslavement, exploitation, prostitution, body trafficking and other practices that reduce human bodies to a pair of hands, a pair of breasts, or a vagina are only some examples of the commodification of the body that precede the systematic objectification, fragmentation, modification and commodification of the body by modern medicine. </w:t>
      </w:r>
      <w:r w:rsidRPr="00AA373E">
        <w:rPr>
          <w:rStyle w:val="Emphasis"/>
        </w:rPr>
        <w:t>Driven by a highly technocratic ethos, the medical sciences drive out the common sense conceptions of the body as a unitary object, as something that we ‘are’ rather than as something that we ‘have’.</w:t>
      </w:r>
      <w:r w:rsidRPr="00AA373E">
        <w:rPr>
          <w:sz w:val="16"/>
        </w:rPr>
        <w:t xml:space="preserve"> </w:t>
      </w:r>
      <w:r w:rsidRPr="00AA373E">
        <w:rPr>
          <w:rStyle w:val="StyleUnderline"/>
        </w:rPr>
        <w:t>Abstracting the body from the human being that is embodied</w:t>
      </w:r>
      <w:r w:rsidRPr="00AA373E">
        <w:rPr>
          <w:sz w:val="16"/>
        </w:rPr>
        <w:t xml:space="preserve"> (dualism of body and mind), </w:t>
      </w:r>
      <w:r w:rsidRPr="00AA373E">
        <w:rPr>
          <w:rStyle w:val="StyleUnderline"/>
        </w:rPr>
        <w:t>as well as from the other human beings</w:t>
      </w:r>
      <w:r w:rsidRPr="00AA373E">
        <w:rPr>
          <w:sz w:val="16"/>
        </w:rPr>
        <w:t xml:space="preserve"> (individualism) </w:t>
      </w:r>
      <w:r w:rsidRPr="00AA373E">
        <w:rPr>
          <w:rStyle w:val="StyleUnderline"/>
        </w:rPr>
        <w:t>and the cosmos to which it was once intimately tied through a cascade of homologies</w:t>
      </w:r>
      <w:r w:rsidRPr="00AA373E">
        <w:rPr>
          <w:sz w:val="16"/>
        </w:rPr>
        <w:t xml:space="preserve"> (disenchantment of the world), </w:t>
      </w:r>
      <w:r w:rsidRPr="00AA373E">
        <w:rPr>
          <w:rStyle w:val="Emphasis"/>
        </w:rPr>
        <w:t>the medical sciences consider the body as something that exists in itself and functions like a machine</w:t>
      </w:r>
      <w:r w:rsidRPr="00AA373E">
        <w:rPr>
          <w:sz w:val="16"/>
        </w:rPr>
        <w:t xml:space="preserve">, or, to quote Descartes, like a ‘watch composed of wheels and counterweights’ (Le Breton, 1990: 61–82, see also Leder, 1992). Objectivating the body by means of sophisticated visual techniques (such as X-rays, sonography, endoscopy, magnetic resonance imaging) that render the body transparent and thus also permeable, </w:t>
      </w:r>
      <w:r w:rsidRPr="00AA373E">
        <w:rPr>
          <w:rStyle w:val="StyleUnderline"/>
        </w:rPr>
        <w:t xml:space="preserve">the medical sciences increasingly conceive the body as an array of parts, organs and tissues that can be repaired or, if needed, replaced by other parts, organs and tissues. </w:t>
      </w:r>
      <w:r w:rsidRPr="00AA373E">
        <w:rPr>
          <w:rStyle w:val="Emphasis"/>
        </w:rPr>
        <w:t>Like the global economy, the body is now an open, complex, flexible machine, with spares and parts available from the ‘body shop’</w:t>
      </w:r>
      <w:r w:rsidRPr="00AA373E">
        <w:rPr>
          <w:sz w:val="16"/>
        </w:rPr>
        <w:t xml:space="preserve"> (Kimbrell, 1993).</w:t>
      </w:r>
      <w:r w:rsidRPr="00AA373E">
        <w:rPr>
          <w:sz w:val="12"/>
        </w:rPr>
        <w:t>∂</w:t>
      </w:r>
      <w:r w:rsidRPr="00AA373E">
        <w:rPr>
          <w:sz w:val="16"/>
        </w:rPr>
        <w:t xml:space="preserve"> The market of transplants (organs, tissues, or fluids from other bodies, living or dead) and implants (artificial organs or body parts made of plastic, metal, nylon, or other synthetic materials) has led to the frag- mentation of the body and the breaching of its boundaries. In an inter- esting article on ‘spare part surgery’, Cecil Helman notes that the body has been reconceptualized as a ‘machine’ (and machines reconceptual- ized as ‘people’): ‘</w:t>
      </w:r>
      <w:r w:rsidRPr="00AA373E">
        <w:rPr>
          <w:rStyle w:val="StyleUnderline"/>
        </w:rPr>
        <w:t>The body is now a collection of “parts” or “pieces”, for which “spares” are available when they finally wear out’</w:t>
      </w:r>
      <w:r w:rsidRPr="00AA373E">
        <w:rPr>
          <w:sz w:val="16"/>
        </w:rPr>
        <w:t xml:space="preserve"> (Helman, 1988: 15). </w:t>
      </w:r>
      <w:r w:rsidRPr="00AA373E">
        <w:rPr>
          <w:rStyle w:val="Emphasis"/>
        </w:rPr>
        <w:t>Through transplants and implants, the individual is permanently linked to the world of the market, industry and science and trans- formed into a ‘potential prosthesis’ for another individual</w:t>
      </w:r>
      <w:r w:rsidRPr="00AA373E">
        <w:rPr>
          <w:sz w:val="16"/>
        </w:rPr>
        <w:t xml:space="preserve"> (Le Breton, 1990: 234; 1993: 296). Whereas the implants and prostheses are mass- produced by the industry, the transplants and organs are available on the world market19 – or on the black market, as the bodies of innocents and poor people are now raided once again by organized body snatchers with links to the underworld.20</w:t>
      </w:r>
      <w:r w:rsidRPr="00AA373E">
        <w:rPr>
          <w:sz w:val="12"/>
        </w:rPr>
        <w:t>∂</w:t>
      </w:r>
      <w:r w:rsidRPr="00AA373E">
        <w:rPr>
          <w:sz w:val="16"/>
        </w:rPr>
        <w:t xml:space="preserve"> Through the implants of mass-produced heart valves, pace-makers, artificial hip joints, prosthetic arms and legs, and synthetic lenses, the patient becomes effectively a ‘cyborg’; through the transplantation of mass-marketed hearts, kidneys, lungs, lymph nodes, nerves, bone marrow and the infusion of blood and plasma, she or he becomes – like Franken- stein – a living patchwork of foreign bodies. </w:t>
      </w:r>
      <w:r w:rsidRPr="00AA373E">
        <w:rPr>
          <w:rStyle w:val="StyleUnderline"/>
        </w:rPr>
        <w:t>Through implants and transplants, the cybernetic organisms become a living node in the medical network of commercial relations between producers, suppliers, doctors and nurses. ‘</w:t>
      </w:r>
      <w:r w:rsidRPr="00AA373E">
        <w:rPr>
          <w:sz w:val="16"/>
        </w:rPr>
        <w:t xml:space="preserve">Overall, it is the older members of this society who, as they emerge from the workforce, will be reincorporated into the world of industry through the ageing of the bodies’ (Helman, 1988: 15). Ageing, they become consumers of implants and transplants; sick, they become cyborgs, attached to a complex array of machines that keep them alive; dying, they become potential donors of organs. In all cases, </w:t>
      </w:r>
      <w:r w:rsidRPr="00AA373E">
        <w:rPr>
          <w:rStyle w:val="StyleUnderline"/>
        </w:rPr>
        <w:t>the bodies have been invaded by the medical industry and linked to a complex, evolving transnational network of corporate actors and commodified actants</w:t>
      </w:r>
      <w:r w:rsidRPr="00AA373E">
        <w:rPr>
          <w:sz w:val="16"/>
        </w:rPr>
        <w:t>.</w:t>
      </w:r>
      <w:r w:rsidRPr="00AA373E">
        <w:rPr>
          <w:sz w:val="12"/>
        </w:rPr>
        <w:t>∂</w:t>
      </w:r>
      <w:r w:rsidRPr="00AA373E">
        <w:rPr>
          <w:sz w:val="16"/>
        </w:rPr>
        <w:t xml:space="preserve"> </w:t>
      </w:r>
      <w:r w:rsidRPr="00AA373E">
        <w:rPr>
          <w:rStyle w:val="Emphasis"/>
        </w:rPr>
        <w:t>The commodification of the human body transforms the body into capital.</w:t>
      </w:r>
      <w:r w:rsidRPr="00AA373E">
        <w:rPr>
          <w:sz w:val="16"/>
        </w:rPr>
        <w:t xml:space="preserve"> When the medical industry proposes the patient a transplant or an implant, it modifies and commodifies the body and transforms it into human capital. When the bio-industry proposes genetic tests and promises genetic cures, it speculates on life itself and accumulates capital within us. </w:t>
      </w:r>
      <w:r w:rsidRPr="00AA373E">
        <w:rPr>
          <w:rStyle w:val="StyleUnderline"/>
        </w:rPr>
        <w:t>While posthumanists enthusiastically welcome the new bio-, cyber- and nano-technologies that could modify our inherited genetics, physiology, neurophysiology and neurochemistry, they forget the social relations in which those technologies are embedded and avoid the problem of capital in their grandiose projections of humanity</w:t>
      </w:r>
      <w:r w:rsidRPr="00AA373E">
        <w:rPr>
          <w:sz w:val="16"/>
        </w:rPr>
        <w:t>. ‘Capital R us.’ Capital is within us and we are within capital. In this very specific sense, we can indeed say with Rikowski (2003: 143) that ‘we are already transhuman as a life-form within the social universe of capital: We are capital, human capital, humanity capitalized’.</w:t>
      </w:r>
      <w:r w:rsidRPr="00AA373E">
        <w:rPr>
          <w:sz w:val="12"/>
        </w:rPr>
        <w:t>∂</w:t>
      </w:r>
      <w:r w:rsidRPr="00AA373E">
        <w:rPr>
          <w:sz w:val="16"/>
        </w:rPr>
        <w:t xml:space="preserve"> Although capitalism tends to invade the totality of existence, one should not conclude all too fast, however, that reification has become total, that everything is commodified, and that there is no way out. If capital is already in us, then the class struggle can be waged in us and the body becomes the site of resistance and struggle. Even if our body has been objectivated as a material anatomo-physiological body (Körper) among bodies, the fact remains that for the time being, we still experi- ence our body as a living body (Leib), that is, to use the phenomeno- logical terms of Marcel, Plessner and Merleau-Ponty, as something that we are and not only a something that we have. </w:t>
      </w:r>
      <w:r w:rsidRPr="00AA373E">
        <w:rPr>
          <w:rStyle w:val="StyleUnderline"/>
        </w:rPr>
        <w:t>Although we are always already caught in the tentacles of an integrated and integrating machinic capitalism, the omnipresence of commodification does not mean that in our everyday life, we have become mere appendices of the capitalist megamachine and thus, so to say, executors of our own life.</w:t>
      </w:r>
      <w:r w:rsidRPr="00AA373E">
        <w:rPr>
          <w:sz w:val="16"/>
        </w:rPr>
        <w:t xml:space="preserve"> In spite of everything and for the time being, we remain human. We communicate, empathize, rationalize, moralize and criticize. To avoid the totalizing closure of its critical analysis of the processes of reification, commodi- fication and alienation, a critical theory of contemporary society has to take those anthropological constants into account. Having presented elsewhere a metacritical analysis of critical theory (Vandenberghe, 1997–8), I am only too aware that a critique of domination presupposes a theory of emancipation to be effective. Yet, if I have insisted in this article on the colonizing and totalizing logic of capitalism, it is to flag the danger involved and in the hope of contributing thereby to an active critique of and a passive resistance to the imperial tendencies of the neo-capitalist system. There is hope. While capital goes transnational, resistance is globalizing as well. From Chiappas to Seattle and Bombay to Porto Allegre, the resistance against universal commodification is gathering momentum. All over the place, people are resisting the new world order that is emerging and are screaming for global justice. Naomi Klein (2001: 82), the Canadian activist and spokesperson of the anti-globalization movement, bears testimony to the dispersed actions of the multitude:</w:t>
      </w:r>
      <w:r w:rsidRPr="00AA373E">
        <w:rPr>
          <w:sz w:val="12"/>
        </w:rPr>
        <w:t>∂</w:t>
      </w:r>
      <w:r w:rsidRPr="00AA373E">
        <w:rPr>
          <w:sz w:val="16"/>
        </w:rPr>
        <w:t xml:space="preserve"> Thousands of groups today are all working against forces whose common threat is what might broadly be described as the privatization of every aspect of life, and the transformation of every activity and value into a commodity. . . . American students are kicking ads out of the classroom. European environmentalists and ravers are throwing parties at busy inter- sections. Landless Thai peasants are planting organic vegetables on over- irrigated golf courses. Bolivian workers are reversing the privatization of water supply. . . . Typically these anti-privatization campaigns get under way on their own. But they also periodically converge – that’s what happened in Seattle, Prague, Washington, Davos, Porto Allegre and Quebec.</w:t>
      </w:r>
      <w:r w:rsidRPr="00AA373E">
        <w:rPr>
          <w:sz w:val="12"/>
        </w:rPr>
        <w:t>∂</w:t>
      </w:r>
      <w:r w:rsidRPr="00AA373E">
        <w:rPr>
          <w:sz w:val="16"/>
        </w:rPr>
        <w:t xml:space="preserve"> In all its extraordinary and contradictory diversity, the anti-globalization movement unifies the different new social movements of the last century (anti-capitalist, anarchist, ecopax, feminist, gay and lesbian, etc.) into a single social movement that counterfactually represents humanity and defends the general interest through advocacy. As such, it can be considered as the legitimate heir of the working-class movement of the 19th century. When activists and citizens manifest in the streets to protest and contest the hegemonic project of the leaders of the world, the spirit of the world manifests itself once again. Another world is possible . . .</w:t>
      </w:r>
    </w:p>
    <w:p w14:paraId="764360B1" w14:textId="77777777" w:rsidR="00B2425A" w:rsidRPr="003D4459" w:rsidRDefault="00B2425A" w:rsidP="00B2425A">
      <w:pPr>
        <w:pStyle w:val="Heading4"/>
      </w:pPr>
      <w:r w:rsidRPr="003D4459">
        <w:t xml:space="preserve">Global capitalism neutralizes queer demands in order to absorb and neutralize the identity category – attempts to call for rights within this system of capitalism leads only to exploitation </w:t>
      </w:r>
    </w:p>
    <w:p w14:paraId="11E16FCC" w14:textId="77777777" w:rsidR="00B2425A" w:rsidRPr="003D4459" w:rsidRDefault="00B2425A" w:rsidP="00B2425A">
      <w:r w:rsidRPr="003D4459">
        <w:rPr>
          <w:b/>
          <w:sz w:val="24"/>
          <w:szCs w:val="28"/>
        </w:rPr>
        <w:t>Zizek,</w:t>
      </w:r>
      <w:r w:rsidRPr="003D4459">
        <w:t xml:space="preserve"> Senior Researcher at the Institute for Social Studies, Ljubljana </w:t>
      </w:r>
      <w:r w:rsidRPr="003D4459">
        <w:rPr>
          <w:b/>
          <w:sz w:val="24"/>
          <w:szCs w:val="28"/>
        </w:rPr>
        <w:t>1999</w:t>
      </w:r>
      <w:r w:rsidRPr="003D4459">
        <w:t xml:space="preserve"> Slavoj, The Ticklish Subject, page 225-226</w:t>
      </w:r>
    </w:p>
    <w:p w14:paraId="108AA494" w14:textId="77777777" w:rsidR="00B2425A" w:rsidRPr="003D4459" w:rsidRDefault="00B2425A" w:rsidP="00B2425A">
      <w:pPr>
        <w:rPr>
          <w:rStyle w:val="StyleUnderline"/>
        </w:rPr>
      </w:pPr>
      <w:r w:rsidRPr="003D4459">
        <w:rPr>
          <w:rStyle w:val="style3Char"/>
        </w:rPr>
        <w:t>In so far as normative heterosexuality stands for the global Order within which each sex is assigned its proper place, queer demands are not simply demands that their sexual practice and lifestyle be recognized in their specificity, alongside other practices, but something that unsettles the very global order and its exclusionary hierarchical logic; precisely as such, as 'out of joint' with regard to the existing order, queers stand for the dimension of Universality (or, rather, can stand for it, since politicization is never directly inscribed into one's objective social position, but involves the gesture of subjectivization). Judith Butler 52 develops a powerful argu</w:t>
      </w:r>
      <w:r w:rsidRPr="003D4459">
        <w:rPr>
          <w:rStyle w:val="style3Char"/>
        </w:rPr>
        <w:softHyphen/>
        <w:t>ment against the abstract and politically regressive opposition between economic struggle and the 'merely cultural' queer struggle for recog</w:t>
      </w:r>
      <w:r w:rsidRPr="003D4459">
        <w:rPr>
          <w:rStyle w:val="style3Char"/>
        </w:rPr>
        <w:softHyphen/>
        <w:t>nition: far from being 'merely cultural', the social form of sexual repro</w:t>
      </w:r>
      <w:r w:rsidRPr="003D4459">
        <w:rPr>
          <w:rStyle w:val="style3Char"/>
        </w:rPr>
        <w:softHyphen/>
        <w:t>duction inhabits the very core of the social relations of production; that is, the nuclear heterosexual family is a key component and condition of the capitalist relations of ownership, exchange, and so on; for that reason, the way queer political practice questions and undermines normative heterosexuality poses a potential threat to the capitalist mode of produc</w:t>
      </w:r>
      <w:r w:rsidRPr="003D4459">
        <w:rPr>
          <w:rStyle w:val="style3Char"/>
        </w:rPr>
        <w:softHyphen/>
        <w:t>tion itself. . . . My reaction to this thesis is twofold: I fully endorse queer politics in so far as it 'metaphoricizes' its specific struggle as something that - if its objectives were to be realized - undermines the very potentials of capitalism. However, I tend to think that,</w:t>
      </w:r>
      <w:r w:rsidRPr="003D4459">
        <w:t xml:space="preserve"> </w:t>
      </w:r>
      <w:r w:rsidRPr="003D4459">
        <w:rPr>
          <w:rStyle w:val="StyleUnderline"/>
        </w:rPr>
        <w:t>in the course of the ongoing transformation into the ‘post- political' tolerant multiculturalist regime, today 's capitalist system is able to neutralize queer demands, to absorb them as a specific 'way of life'. Is not the history of capitalism a long history of how the predominant ideologico-political framework was able to accommodate (and soften the subversive edge of) the movements and demands that seemed to threaten its very survival? For a long time, sexual libertarians thought that monogamous sexual repression was necessary for the survival of capitalism - now we know that capitalism can not only tolerate, but even actively incite and exploit, forms of 'perverse' sexuality, not to mention promiscuous indulgence in sexual pleasures. What if the same destiny awaits queer demands? 53 The recent proliferation of differ</w:t>
      </w:r>
      <w:r w:rsidRPr="003D4459">
        <w:rPr>
          <w:rStyle w:val="StyleUnderline"/>
        </w:rPr>
        <w:softHyphen/>
        <w:t>ent sexual practices and identities</w:t>
      </w:r>
      <w:r w:rsidRPr="003D4459">
        <w:t xml:space="preserve"> </w:t>
      </w:r>
      <w:r w:rsidRPr="003D4459">
        <w:rPr>
          <w:rStyle w:val="style3Char"/>
        </w:rPr>
        <w:t xml:space="preserve">(from sadomasochism to bisexuality and drag performances), </w:t>
      </w:r>
      <w:r w:rsidRPr="003D4459">
        <w:rPr>
          <w:rStyle w:val="StyleUnderline"/>
        </w:rPr>
        <w:t>far from posing a threat to the present regime of biopower</w:t>
      </w:r>
      <w:r w:rsidRPr="003D4459">
        <w:t xml:space="preserve"> </w:t>
      </w:r>
      <w:r w:rsidRPr="003D4459">
        <w:rPr>
          <w:rStyle w:val="style3Char"/>
        </w:rPr>
        <w:t xml:space="preserve">(to use the Foucauldian terms), </w:t>
      </w:r>
      <w:r w:rsidRPr="003D4459">
        <w:rPr>
          <w:rStyle w:val="StyleUnderline"/>
        </w:rPr>
        <w:t>is precisely the form Of sexuality that is generated by the present conditions of global capitalism, which clearly favour the mode of subjectivity characterized by multiple shifting identifications.</w:t>
      </w:r>
    </w:p>
    <w:p w14:paraId="31D86F79" w14:textId="77777777" w:rsidR="00B2425A" w:rsidRPr="003D4459" w:rsidRDefault="00B2425A" w:rsidP="00B2425A">
      <w:pPr>
        <w:pStyle w:val="Heading4"/>
      </w:pPr>
      <w:r w:rsidRPr="003D4459">
        <w:t>They get coopted as capitalism’s new smokescreen</w:t>
      </w:r>
    </w:p>
    <w:p w14:paraId="57394727" w14:textId="77777777" w:rsidR="00B2425A" w:rsidRPr="003D4459" w:rsidRDefault="00B2425A" w:rsidP="00B2425A">
      <w:r w:rsidRPr="003D4459">
        <w:rPr>
          <w:b/>
          <w:sz w:val="24"/>
          <w:u w:val="single"/>
        </w:rPr>
        <w:t>Hennessy 95</w:t>
      </w:r>
      <w:r w:rsidRPr="003D4459">
        <w:t xml:space="preserve"> (Rosemary, Professor of English and Director of the Center for the Study of Women, Gender, and Sexuality at Rice University, Queer Visibility in Commodity Culture, Cultural Critique, No. 29 (Winter, 1994-1995), pp. 31-76)</w:t>
      </w:r>
    </w:p>
    <w:p w14:paraId="4B6B86F9" w14:textId="25BC9D66" w:rsidR="00B2425A" w:rsidRDefault="00B2425A" w:rsidP="00B2425A">
      <w:r w:rsidRPr="003D4459">
        <w:t xml:space="preserve">But </w:t>
      </w:r>
      <w:r w:rsidRPr="003D4459">
        <w:rPr>
          <w:rStyle w:val="UnderlineBold"/>
        </w:rPr>
        <w:t>the new degree of homosexual visibility</w:t>
      </w:r>
      <w:r w:rsidRPr="003D4459">
        <w:t xml:space="preserve"> in the United States </w:t>
      </w:r>
      <w:r w:rsidRPr="003D4459">
        <w:rPr>
          <w:rStyle w:val="UnderlineBold"/>
        </w:rPr>
        <w:t>and the very existence of a queer counterdiscourse also need to be considered critically in relation to capital's insidious and relentless expansion. Not only is much recent gay visibility aimed at producing new and potentially lucrative markets, but as in most marketing strategies, money, not liberation, is the bottom line</w:t>
      </w:r>
      <w:r w:rsidRPr="003D4459">
        <w:t xml:space="preserve">.2 In her analysis of the commodification of lesbians, Danae Clark has observed that </w:t>
      </w:r>
      <w:r w:rsidRPr="003D4459">
        <w:rPr>
          <w:rStyle w:val="UnderlineBold"/>
        </w:rPr>
        <w:t>the intensified marketing of lesbian images is less indicative of a growing acceptance of homosexuality than of capitalism's appropriation of gay "styles" for mainstream audiences. Visibility in commodity culture is in this sense a limited victory for gays who are welcome to be visible as consumer subjects but not as social subjects. The increasing circulation of gay and lesbian images in consumer culture has the effect of consolidating an imaginary, class-specific gay subjectivity for both straight and gay audiences. This process</w:t>
      </w:r>
      <w:r w:rsidRPr="003D4459">
        <w:t xml:space="preserve"> is not limited to the spheres of knowledge promoted by popular culture and retail advertising but </w:t>
      </w:r>
      <w:r w:rsidRPr="003D4459">
        <w:rPr>
          <w:rStyle w:val="UnderlineBold"/>
        </w:rPr>
        <w:t>also infiltrates the production of subjectivities in academic and activist work</w:t>
      </w:r>
      <w:r w:rsidRPr="003D4459">
        <w:t>.</w:t>
      </w:r>
    </w:p>
    <w:p w14:paraId="253A4474" w14:textId="77777777" w:rsidR="007817CA" w:rsidRPr="00C338ED" w:rsidRDefault="007817CA" w:rsidP="007817CA">
      <w:pPr>
        <w:pStyle w:val="Heading4"/>
        <w:rPr>
          <w:rFonts w:cs="Times New Roman"/>
        </w:rPr>
      </w:pPr>
      <w:r w:rsidRPr="00C338ED">
        <w:rPr>
          <w:rFonts w:cs="Times New Roman"/>
        </w:rPr>
        <w:t xml:space="preserve">The aff’s discussion of heteronormativity re-entrenches sexuality norms which hold up the structure of capitalism </w:t>
      </w:r>
    </w:p>
    <w:p w14:paraId="4760CEDC" w14:textId="77777777" w:rsidR="007817CA" w:rsidRPr="00C338ED" w:rsidRDefault="007817CA" w:rsidP="007817CA">
      <w:r w:rsidRPr="00C338ED">
        <w:rPr>
          <w:rStyle w:val="Style13ptBold"/>
        </w:rPr>
        <w:t>McNamara, 2k</w:t>
      </w:r>
      <w:r w:rsidRPr="00C338ED">
        <w:t xml:space="preserve"> (Liam, academic and philosopher of queer theory, “The Political Economy of Sex” “Profit and Pleasure: Sexual Identities in Late Capitalism,” Culture Machine, Reviews, Rosemary Hennessey, http://www.culturemachine.net/index.php/cm/rt/printerFriendly/229/210)--CRG </w:t>
      </w:r>
    </w:p>
    <w:p w14:paraId="67ECBB04" w14:textId="77777777" w:rsidR="007817CA" w:rsidRPr="00C338ED" w:rsidRDefault="007817CA" w:rsidP="007817CA">
      <w:pPr>
        <w:rPr>
          <w:rStyle w:val="StyleUnderline"/>
        </w:rPr>
      </w:pPr>
      <w:r w:rsidRPr="00C338ED">
        <w:t xml:space="preserve">In Chapter Three, Hennessey </w:t>
      </w:r>
      <w:r w:rsidRPr="00B2537E">
        <w:rPr>
          <w:rStyle w:val="StyleUnderline"/>
          <w:highlight w:val="yellow"/>
        </w:rPr>
        <w:t>attacks the current reigning ideology of neoliberalism</w:t>
      </w:r>
      <w:r w:rsidRPr="00C338ED">
        <w:rPr>
          <w:rStyle w:val="StyleUnderline"/>
        </w:rPr>
        <w:t xml:space="preserve">, which involves an increasing drive for profits, globalization, and a general cultural turn in theory, </w:t>
      </w:r>
      <w:r w:rsidRPr="00B2537E">
        <w:rPr>
          <w:rStyle w:val="StyleUnderline"/>
          <w:highlight w:val="yellow"/>
        </w:rPr>
        <w:t>lead</w:t>
      </w:r>
      <w:r w:rsidRPr="00C338ED">
        <w:rPr>
          <w:rStyle w:val="StyleUnderline"/>
        </w:rPr>
        <w:t xml:space="preserve">ing </w:t>
      </w:r>
      <w:r w:rsidRPr="00B2537E">
        <w:rPr>
          <w:rStyle w:val="StyleUnderline"/>
          <w:highlight w:val="yellow"/>
        </w:rPr>
        <w:t>to the assimilation of critical theory by the academy</w:t>
      </w:r>
      <w:r w:rsidRPr="00C338ED">
        <w:t xml:space="preserve">. </w:t>
      </w:r>
      <w:r w:rsidRPr="00B2537E">
        <w:rPr>
          <w:rStyle w:val="Emphasis"/>
          <w:highlight w:val="yellow"/>
        </w:rPr>
        <w:t>This has lead to the abandonment of Marxism and its substitution by cultural materialism</w:t>
      </w:r>
      <w:r w:rsidRPr="00C338ED">
        <w:rPr>
          <w:rStyle w:val="Emphasis"/>
        </w:rPr>
        <w:t>.</w:t>
      </w:r>
      <w:r w:rsidRPr="00C338ED">
        <w:t xml:space="preserve"> Hennessey tries to turn the argument back to theories of exploitation, ultimately rejecting overdetermination in favour of commodity fetishism. She explicitly </w:t>
      </w:r>
      <w:r w:rsidRPr="00B2537E">
        <w:rPr>
          <w:rStyle w:val="StyleUnderline"/>
          <w:highlight w:val="yellow"/>
        </w:rPr>
        <w:t>links heteronormativity to the emergence of the commodity form, since it is the division of labour that</w:t>
      </w:r>
      <w:r w:rsidRPr="00C338ED">
        <w:rPr>
          <w:rStyle w:val="StyleUnderline"/>
        </w:rPr>
        <w:t xml:space="preserve"> has </w:t>
      </w:r>
      <w:r w:rsidRPr="00B2537E">
        <w:rPr>
          <w:rStyle w:val="StyleUnderline"/>
          <w:highlight w:val="yellow"/>
        </w:rPr>
        <w:t>allowed</w:t>
      </w:r>
      <w:r w:rsidRPr="00C338ED">
        <w:rPr>
          <w:rStyle w:val="StyleUnderline"/>
        </w:rPr>
        <w:t xml:space="preserve"> </w:t>
      </w:r>
      <w:r w:rsidRPr="00B2537E">
        <w:rPr>
          <w:rStyle w:val="StyleUnderline"/>
          <w:highlight w:val="yellow"/>
        </w:rPr>
        <w:t>the formation of new sexual subjectivities</w:t>
      </w:r>
      <w:r w:rsidRPr="00C338ED">
        <w:rPr>
          <w:rStyle w:val="StyleUnderline"/>
        </w:rPr>
        <w:t xml:space="preserve"> in the consumer society</w:t>
      </w:r>
      <w:r w:rsidRPr="00C338ED">
        <w:t xml:space="preserve">. This liberation of productive forces has enabled the emergence of new desiring subjects that escape the heterosexual norm, but this development is underpinned by a new patriarchal hierarchy ushering in a renascent form of heteronormativity. Hennessey points out how in the nineteenth century sexology and psychoanalytic discourses allowed for new divergent sexual identities that were swiftly reterritorialized under the 'perversions'. </w:t>
      </w:r>
      <w:r w:rsidRPr="00C338ED">
        <w:rPr>
          <w:rStyle w:val="StyleUnderline"/>
        </w:rPr>
        <w:t>Heteronormative paradigms have gone on to manage desire by restricting queer desire to the perversions</w:t>
      </w:r>
      <w:r w:rsidRPr="00C338ED">
        <w:t xml:space="preserve">. Basically Hennessey is trying to historicize Cixous' ideas of a 'patriarchal binary logic' and the persistence of gendered active/passive roles of sexuality.6 Hennessey </w:t>
      </w:r>
      <w:r w:rsidRPr="00B2537E">
        <w:rPr>
          <w:rStyle w:val="StyleUnderline"/>
          <w:highlight w:val="yellow"/>
        </w:rPr>
        <w:t>links sexual liberation to economic imperatives</w:t>
      </w:r>
      <w:r w:rsidRPr="00C338ED">
        <w:rPr>
          <w:rStyle w:val="StyleUnderline"/>
        </w:rPr>
        <w:t xml:space="preserve"> and the division of labour in addition to the conventional cultural explanations, and </w:t>
      </w:r>
      <w:r w:rsidRPr="00B2537E">
        <w:rPr>
          <w:rStyle w:val="StyleUnderline"/>
          <w:highlight w:val="yellow"/>
        </w:rPr>
        <w:t>suggests that desire has been managed and moved away from procreative norms due to</w:t>
      </w:r>
      <w:r w:rsidRPr="00C338ED">
        <w:rPr>
          <w:rStyle w:val="StyleUnderline"/>
        </w:rPr>
        <w:t xml:space="preserve"> the demands of the </w:t>
      </w:r>
      <w:r w:rsidRPr="00B2537E">
        <w:rPr>
          <w:rStyle w:val="StyleUnderline"/>
          <w:highlight w:val="yellow"/>
        </w:rPr>
        <w:t>new productive forces found in mass consumption</w:t>
      </w:r>
      <w:r w:rsidRPr="00C338ED">
        <w:t xml:space="preserve">. Hennessey's stance shows a critical understanding of sexual liberation, by the introduction of the theory of class. Hennessey points out: 'capitalism does not require heteronormative families or even a gendered division of labour. What it does require is an unequal division of labour' (P&amp;P, 105). </w:t>
      </w:r>
      <w:r w:rsidRPr="00B2537E">
        <w:rPr>
          <w:rStyle w:val="StyleUnderline"/>
          <w:highlight w:val="yellow"/>
        </w:rPr>
        <w:t>Some gay men have adopted the ideology of the famil</w:t>
      </w:r>
      <w:r w:rsidRPr="00B2537E">
        <w:rPr>
          <w:highlight w:val="yellow"/>
        </w:rPr>
        <w:t>y</w:t>
      </w:r>
      <w:r w:rsidRPr="00C338ED">
        <w:t xml:space="preserve">, but this ideology is generally compulsory for the disadvantaged. At bottom, what is needed is commodity exchange and surplus value for the few not many. </w:t>
      </w:r>
      <w:r w:rsidRPr="00B2537E">
        <w:rPr>
          <w:rStyle w:val="Emphasis"/>
          <w:highlight w:val="yellow"/>
        </w:rPr>
        <w:t>Capitalism still relies on heterosexuality for the poor</w:t>
      </w:r>
      <w:r w:rsidRPr="00C338ED">
        <w:t xml:space="preserve">, and the new non-normative forms of sexuality are generally reserved for the affluent consumer subjectivities. </w:t>
      </w:r>
      <w:r w:rsidRPr="00C338ED">
        <w:rPr>
          <w:rStyle w:val="StyleUnderline"/>
        </w:rPr>
        <w:t xml:space="preserve">These </w:t>
      </w:r>
      <w:r w:rsidRPr="00B2537E">
        <w:rPr>
          <w:rStyle w:val="StyleUnderline"/>
          <w:highlight w:val="yellow"/>
        </w:rPr>
        <w:t>emergent 'postmodern sexualities' are compatible with the new liquescent forms of the commodity</w:t>
      </w:r>
      <w:r w:rsidRPr="00C338ED">
        <w:rPr>
          <w:rStyle w:val="StyleUnderline"/>
        </w:rPr>
        <w:t>, possessing a fluidity that has an affinity with the new consumer ethos.</w:t>
      </w:r>
    </w:p>
    <w:p w14:paraId="6B6EEBCF" w14:textId="77777777" w:rsidR="00FA1A8B" w:rsidRDefault="00FA1A8B" w:rsidP="00FA1A8B">
      <w:pPr>
        <w:pStyle w:val="Heading3"/>
      </w:pPr>
      <w:r>
        <w:t>L/RC – Globalized Militarism</w:t>
      </w:r>
    </w:p>
    <w:p w14:paraId="1959624E" w14:textId="77777777" w:rsidR="00FA1A8B" w:rsidRDefault="00FA1A8B" w:rsidP="00FA1A8B">
      <w:pPr>
        <w:pStyle w:val="Heading4"/>
      </w:pPr>
      <w:r>
        <w:t>The US’ hegemonic agenda makes neoliberal violence inevitable and justifies global militarism resulting in endless wars and preventing any effective policy action.</w:t>
      </w:r>
    </w:p>
    <w:p w14:paraId="151D18CA" w14:textId="77777777" w:rsidR="00FA1A8B" w:rsidRPr="00204C08" w:rsidRDefault="00FA1A8B" w:rsidP="00FA1A8B">
      <w:r w:rsidRPr="00204C08">
        <w:rPr>
          <w:rStyle w:val="Style13ptBold"/>
        </w:rPr>
        <w:t xml:space="preserve">Chossudovsky, 16 </w:t>
      </w:r>
      <w:r>
        <w:t>[</w:t>
      </w:r>
      <w:r w:rsidRPr="00204C08">
        <w:t>professor emeritus of economics at the University of Ottawa and the president and director of the Centre for Research on Globalization</w:t>
      </w:r>
      <w:r>
        <w:t xml:space="preserve">, </w:t>
      </w:r>
      <w:r w:rsidRPr="00204C08">
        <w:t>Neoliberalism and The Globalization of War. America’s Hegemonic Project</w:t>
      </w:r>
      <w:r>
        <w:t xml:space="preserve">, </w:t>
      </w:r>
      <w:hyperlink r:id="rId23" w:history="1">
        <w:r w:rsidRPr="004A5156">
          <w:rPr>
            <w:rStyle w:val="Hyperlink"/>
          </w:rPr>
          <w:t>https://www.globalresearch.ca/neoliberalism-and-the-globalization-of-war-americas-hegemonic-project/5531125</w:t>
        </w:r>
      </w:hyperlink>
      <w:r>
        <w:t>, 6/16/16] -TB</w:t>
      </w:r>
    </w:p>
    <w:p w14:paraId="184CB7AE" w14:textId="77777777" w:rsidR="00FA1A8B" w:rsidRPr="00204C08" w:rsidRDefault="00FA1A8B" w:rsidP="00FA1A8B">
      <w:pPr>
        <w:rPr>
          <w:sz w:val="16"/>
        </w:rPr>
      </w:pPr>
      <w:r w:rsidRPr="00204C08">
        <w:rPr>
          <w:sz w:val="16"/>
        </w:rPr>
        <w:t xml:space="preserve">The world is at a dangerous crossroads. </w:t>
      </w:r>
      <w:r w:rsidRPr="00C71146">
        <w:rPr>
          <w:rStyle w:val="Emphasis"/>
        </w:rPr>
        <w:t xml:space="preserve">The United States and its allies have launched a military adventure, which threatens the future of humanity. </w:t>
      </w:r>
      <w:r w:rsidRPr="00C71146">
        <w:rPr>
          <w:rStyle w:val="StyleUnderline"/>
        </w:rPr>
        <w:t>Major military and covert intelligence operations are being undertaken simultaneously in the Middle East, Eastern Europe, sub-Saharan Africa, Central Asia and the Far East. The US-NATO military agenda combines both major theater operations as well as covert actions geared towards destabilizing sovereign states.</w:t>
      </w:r>
      <w:r>
        <w:rPr>
          <w:rStyle w:val="StyleUnderline"/>
        </w:rPr>
        <w:t xml:space="preserve"> </w:t>
      </w:r>
      <w:r w:rsidRPr="00C71146">
        <w:rPr>
          <w:rStyle w:val="Emphasis"/>
        </w:rPr>
        <w:t>America’s hegemonic project is to destabilize and destroy countries through acts of war, covert operations in support of terrorist organizations, regime change and economic warfare.</w:t>
      </w:r>
      <w:r w:rsidRPr="00204C08">
        <w:rPr>
          <w:sz w:val="16"/>
        </w:rPr>
        <w:t xml:space="preserve"> </w:t>
      </w:r>
      <w:r w:rsidRPr="00C71146">
        <w:rPr>
          <w:rStyle w:val="StyleUnderline"/>
        </w:rPr>
        <w:t xml:space="preserve">The latter includes the imposition of deadly </w:t>
      </w:r>
      <w:r w:rsidRPr="00C71146">
        <w:rPr>
          <w:rStyle w:val="Emphasis"/>
        </w:rPr>
        <w:t>macro-economic reforms on indebted countries as well the manipulation of financial markets, the engineered collapse of national currencies, the privatization of State property, the imposition of economic sanctions, the triggering of inflation and black markets.</w:t>
      </w:r>
      <w:r>
        <w:rPr>
          <w:rStyle w:val="StyleUnderline"/>
        </w:rPr>
        <w:t xml:space="preserve"> </w:t>
      </w:r>
      <w:r w:rsidRPr="00204C08">
        <w:rPr>
          <w:sz w:val="16"/>
        </w:rPr>
        <w:t xml:space="preserve">The economic dimensions of this military agenda must be clearly understood. </w:t>
      </w:r>
      <w:r w:rsidRPr="00C71146">
        <w:rPr>
          <w:rStyle w:val="Emphasis"/>
        </w:rPr>
        <w:t>War and Globalization are intimately related.</w:t>
      </w:r>
      <w:r w:rsidRPr="00204C08">
        <w:rPr>
          <w:sz w:val="16"/>
        </w:rPr>
        <w:t xml:space="preserve"> </w:t>
      </w:r>
      <w:r w:rsidRPr="00C71146">
        <w:rPr>
          <w:rStyle w:val="StyleUnderline"/>
        </w:rPr>
        <w:t>These military and intelligence operations are implemented alongside a process of economic and political destabilization targeting specific countries in all major regions of World.</w:t>
      </w:r>
      <w:r>
        <w:rPr>
          <w:rStyle w:val="StyleUnderline"/>
        </w:rPr>
        <w:t xml:space="preserve"> </w:t>
      </w:r>
      <w:r w:rsidRPr="00C71146">
        <w:rPr>
          <w:rStyle w:val="Emphasis"/>
        </w:rPr>
        <w:t>Neoliberalism is an integral part of this foreign policy agenda. It constitutes an all-encompassing mechanism of economic destabilization</w:t>
      </w:r>
      <w:r w:rsidRPr="00C71146">
        <w:rPr>
          <w:rStyle w:val="StyleUnderline"/>
        </w:rPr>
        <w:t>. Since the 1997 Asian crisis, the IMF-World Bank structural adjustment program (SAP) has evolved towards a broader framework, which consists in ultimately undermining national governments’ ability to formulate and implement national economic and social policies.</w:t>
      </w:r>
      <w:r>
        <w:rPr>
          <w:rStyle w:val="StyleUnderline"/>
        </w:rPr>
        <w:t xml:space="preserve"> </w:t>
      </w:r>
      <w:r w:rsidRPr="00204C08">
        <w:rPr>
          <w:sz w:val="16"/>
        </w:rPr>
        <w:t xml:space="preserve">In turn, </w:t>
      </w:r>
      <w:r w:rsidRPr="00A84F64">
        <w:rPr>
          <w:rStyle w:val="StyleUnderline"/>
        </w:rPr>
        <w:t>the demise of national sovereignty was also facilitated by the instatement of the World Trade Organization</w:t>
      </w:r>
      <w:r w:rsidRPr="00204C08">
        <w:rPr>
          <w:sz w:val="16"/>
        </w:rPr>
        <w:t xml:space="preserve"> (WTO) in 1995, evolving towards the global trading agreements (TTIP and TPP) which (if adopted) would essentially transfer state policy entirely into the hands of corporations.</w:t>
      </w:r>
      <w:r w:rsidRPr="00A84F64">
        <w:rPr>
          <w:rStyle w:val="StyleUnderline"/>
        </w:rPr>
        <w:t xml:space="preserve"> In recent years, neoliberalism has extended its grip from the so-called developing countries to the developed countries of both Eastern and Western Europe.</w:t>
      </w:r>
      <w:r w:rsidRPr="00204C08">
        <w:rPr>
          <w:sz w:val="16"/>
        </w:rPr>
        <w:t xml:space="preserve"> Bankruptcy programs have been set in motion. Island, Portugal, Greece, Ireland, etc, have been the target of sweeping austerity measures coupled with the privatization of key sectors of the national economy. </w:t>
      </w:r>
      <w:r w:rsidRPr="00204C08">
        <w:rPr>
          <w:rStyle w:val="StyleUnderline"/>
        </w:rPr>
        <w:t xml:space="preserve">The global economic crisis is intimately related to America’s hegemonic agenda. In the US and the EU, a spiraling defense budget backlashes on the civilian sectors of economic activity. </w:t>
      </w:r>
      <w:r w:rsidRPr="00204C08">
        <w:rPr>
          <w:rStyle w:val="Emphasis"/>
        </w:rPr>
        <w:t>“War is Good for Business”: the powerful financial groups which routinely manipulate stock markets, currency and commodity markets, are also promoting the continuation and escalation of the Middle East war.</w:t>
      </w:r>
      <w:r w:rsidRPr="00204C08">
        <w:rPr>
          <w:sz w:val="16"/>
        </w:rPr>
        <w:t xml:space="preserve"> A worldwide process of impoverishment is an integral part of the New World Order agenda. Beyond the Globalization of Poverty Historically, impoverishment of large sectors of the World population has been engineered through the imposition of IMF-style macro-economic reforms. Yet, in the course of the last 15 years, a new destructive phase has been set in motion. </w:t>
      </w:r>
      <w:r w:rsidRPr="00204C08">
        <w:rPr>
          <w:rStyle w:val="Emphasis"/>
        </w:rPr>
        <w:t>The World has moved beyond the “globalization of poverty”: countries are transformed in open territories,</w:t>
      </w:r>
      <w:r>
        <w:rPr>
          <w:rStyle w:val="Emphasis"/>
        </w:rPr>
        <w:t xml:space="preserve"> </w:t>
      </w:r>
      <w:r w:rsidRPr="00204C08">
        <w:rPr>
          <w:rStyle w:val="StyleUnderline"/>
        </w:rPr>
        <w:t>State institutions collapse, schools and hospitals are closed down, the legal system disintegrates, borders are redefined, broad sectors of economic activity including agriculture and manufacturing are precipitated into bankruptcy</w:t>
      </w:r>
      <w:r w:rsidRPr="00204C08">
        <w:rPr>
          <w:rStyle w:val="Emphasis"/>
        </w:rPr>
        <w:t>, all of which ultimately leads to a process of social collapse, exclusion and destruction of human life including the outbreak of famines, the displacement of entire populations</w:t>
      </w:r>
      <w:r w:rsidRPr="00204C08">
        <w:rPr>
          <w:sz w:val="16"/>
        </w:rPr>
        <w:t xml:space="preserve"> (refugee crisis). This “second stage” goes beyond the process of impoverishment instigated in the early 1980s by creditors and international financial institutions. In this regard, mass poverty resulting from macro-economic reform sets the stage of a process of outright destruction of human life. In turn, under conditions of widespread unemployment, the costs of labor in developing countries has plummeted. The driving force of the global economy is luxury consumption and the weapons industry. The New World Order </w:t>
      </w:r>
      <w:r w:rsidRPr="00204C08">
        <w:rPr>
          <w:rStyle w:val="StyleUnderline"/>
        </w:rPr>
        <w:t xml:space="preserve">Broadly speaking, the main corporate actors of the New World Order </w:t>
      </w:r>
      <w:r w:rsidRPr="00204C08">
        <w:rPr>
          <w:sz w:val="16"/>
        </w:rPr>
        <w:t xml:space="preserve">are • Wall Street and the Western banking conglomerates including its offshore money laundering facilities, tax havens, hedge funds and secret accounts, • </w:t>
      </w:r>
      <w:r w:rsidRPr="00204C08">
        <w:rPr>
          <w:rStyle w:val="Emphasis"/>
        </w:rPr>
        <w:t>The Military Industrial Complex regrouping major “defense contractors”, security and mercenary companies, intelligence outfits, on contract to the Pentagon;</w:t>
      </w:r>
      <w:r>
        <w:rPr>
          <w:rStyle w:val="Emphasis"/>
        </w:rPr>
        <w:t xml:space="preserve"> </w:t>
      </w:r>
      <w:r w:rsidRPr="00204C08">
        <w:rPr>
          <w:sz w:val="16"/>
        </w:rPr>
        <w:t xml:space="preserve">• The Anglo-American Oil and Energy Giants, • The Biotech Conglomerates, which increasingly control agriculture and the food chain; • Big Pharma, • The Communication Giants and Media conglomerates, which constitute the propaganda arm of the New World Order. There is of course overlap, between Big Pharma and the Weapons industry, the oil conglomerates and Wall Street, etc. These various corporate entities interact with government bodies, international financial institutions, and US intelligence. </w:t>
      </w:r>
      <w:r w:rsidRPr="00204C08">
        <w:rPr>
          <w:rStyle w:val="StyleUnderline"/>
        </w:rPr>
        <w:t>The state structure has evolved towards what Peter Dale Scott calls the “Deep State”, integrated by covert intelligence bodies, think tanks, secret councils and consultative bodies, where important New World Order decisions are ultimately reached on behalf of powerful corporate interests.</w:t>
      </w:r>
      <w:r>
        <w:rPr>
          <w:rStyle w:val="StyleUnderline"/>
        </w:rPr>
        <w:t xml:space="preserve"> </w:t>
      </w:r>
      <w:r w:rsidRPr="00204C08">
        <w:rPr>
          <w:sz w:val="16"/>
        </w:rPr>
        <w:t xml:space="preserve">In turn, intelligence operatives increasingly permeate the United Nations including its specialized agencies, nongovernmental organizations, trade unions, and political parties. What this means is that the executive and legislature constitute a smokescreen, a mechanism for providing political legitimacy to decisions taken by the corporate establishment behind closed doors. Media Propaganda The corporate media, which constitutes the propaganda arm of the New World Order, has a long history whereby intelligence ops oversee the news chain. In turn, the corporate media serves the useful purpose of obfuscating war crimes, of presenting a humanitarian narrative which upholds the legitimacy of politicians in high office. Acts of war and economic destabilization are granted legitimacy. War is presented as a peace-keeping undertaking. Both the global economy as well as the political fabric of Western capitalism have become criminalized. The judicial apparatus at a national level as well the various international human rights tribunals and criminal courts serve the useful function of upholding the legitimacy of US-NATO led wars and human rights violations. Destabilizing Competing Poles of Capitalist Development There are of course significant divisions and capitalist rivalry within the corporate establishment. In the post Cold War era, the US hegemonic project consists in destabilizing competing poles of capitalist development including China, Russia and Iran as well as countries such as India, Brazil and Argentina. In recent developments, the US has also exerted pressure on the capitalist structures of the member states of the European Union. Washington exerts influence in the election of heads of State including Germany and France, which are increasingly aligned with Washington. The monetary dimensions are crucial. The international financial system established under Bretton Woods prevails. The global financial apparatus is dollarized. </w:t>
      </w:r>
      <w:r w:rsidRPr="00204C08">
        <w:rPr>
          <w:rStyle w:val="StyleUnderline"/>
        </w:rPr>
        <w:t>The powers of money creation are used as a mechanism to appropriate real economy assets. Speculative financial trade has become an instrument of enrichment at the expense of the real economy.</w:t>
      </w:r>
      <w:r w:rsidRPr="00204C08">
        <w:rPr>
          <w:sz w:val="16"/>
        </w:rPr>
        <w:t xml:space="preserve"> Excess corporate profits and multibillion-dollar speculative earnings (deposited in tax free corporate charities) are also recycled towards the corporate control of politicians, civil society organizations, not to mention scientists and intellectuals. It’s called corruption, co-optation, and fraud. Latin America: The Transition towards a “Democratic Dictatorship” </w:t>
      </w:r>
      <w:r w:rsidRPr="00204C08">
        <w:rPr>
          <w:rStyle w:val="StyleUnderline"/>
        </w:rPr>
        <w:t>In Latin America, the military dictatorships of the 1960s and 1970s have in large part been replaced by US proxy regimes, i.e. a democratic dictatorship has been installed which ensures continuity.</w:t>
      </w:r>
      <w:r w:rsidRPr="00204C08">
        <w:rPr>
          <w:sz w:val="16"/>
        </w:rPr>
        <w:t xml:space="preserve"> At the same time the ruling elites in Latin America have remoulded. They have become increasingly integrated into the logic of global capitalism, requiring an acceptance of the US hegemonic project. </w:t>
      </w:r>
      <w:r w:rsidRPr="00204C08">
        <w:rPr>
          <w:rStyle w:val="Emphasis"/>
        </w:rPr>
        <w:t>Macro-economic reform has been conducive to the impoverishment of</w:t>
      </w:r>
      <w:r>
        <w:rPr>
          <w:rStyle w:val="Emphasis"/>
        </w:rPr>
        <w:t xml:space="preserve"> </w:t>
      </w:r>
      <w:r w:rsidRPr="00204C08">
        <w:rPr>
          <w:rStyle w:val="Emphasis"/>
        </w:rPr>
        <w:t>the entire Latin america region.</w:t>
      </w:r>
      <w:r>
        <w:rPr>
          <w:rStyle w:val="Emphasis"/>
        </w:rPr>
        <w:t xml:space="preserve"> </w:t>
      </w:r>
      <w:r w:rsidRPr="00204C08">
        <w:rPr>
          <w:sz w:val="16"/>
        </w:rPr>
        <w:t xml:space="preserve">In the course of the last 40 years, impoverishment has been triggered by hyperinflation, starting with the 1973 military coup in Chile and the devastating reforms of the 1980s and early 1990s. The implementation of these deadly economic reforms including sweeping privatization, trade deregulation, etc. is coordinated in liaison with US intelligence ops, including the “Dirty war” and Operation Condor, the Contra insurrection in Nicaragua, etc. The development of a new and privileged elite integrated into the structures of Western investment and consumerism has emerged. Regime change has been launched against a number of Latin American countries. </w:t>
      </w:r>
      <w:r w:rsidRPr="00204C08">
        <w:rPr>
          <w:rStyle w:val="Emphasis"/>
        </w:rPr>
        <w:t>Any attempt to introduce reforms which departs from the neoliberal consensus is the object of “dirty tricks” including acts of infiltration, smear campaigns, political assassinations, interference in national elections and covert operations to foment social divisions.</w:t>
      </w:r>
      <w:r w:rsidRPr="00204C08">
        <w:rPr>
          <w:sz w:val="16"/>
        </w:rPr>
        <w:t xml:space="preserve"> This process inevitably requires corruption and cooptation at the highest levels of government as well as within the corporate and financial establishment. In some countries of the region it hinges on the criminalization of the state, the legitimacy of money laundering and the protection of the drug trade.</w:t>
      </w:r>
    </w:p>
    <w:p w14:paraId="522F4DD3" w14:textId="77777777" w:rsidR="00FA1A8B" w:rsidRDefault="00FA1A8B" w:rsidP="00FA1A8B">
      <w:pPr>
        <w:pStyle w:val="Heading4"/>
      </w:pPr>
      <w:r>
        <w:t>The arms trade cycle creates endless opportunities for the military industrial base to profit from war and capitalize off security dilemmas that open the door for greater conflicts</w:t>
      </w:r>
    </w:p>
    <w:p w14:paraId="7BC979A8" w14:textId="77777777" w:rsidR="00FA1A8B" w:rsidRPr="002D3767" w:rsidRDefault="00FA1A8B" w:rsidP="00FA1A8B">
      <w:r w:rsidRPr="002D3767">
        <w:rPr>
          <w:rStyle w:val="Style13ptBold"/>
        </w:rPr>
        <w:t>Rufanges, 15</w:t>
      </w:r>
      <w:r>
        <w:t xml:space="preserve"> [Professor of conflict analysis and defense economics at the Universitat Ramon Llull, Universitat Jaume I and Universitat Oberta de Catalunya, Researcher of defense economics, peace and disarmament at the Centre of Peace Studies Delàs. Board member of the International Peace Bureau, </w:t>
      </w:r>
      <w:r w:rsidRPr="002D3767">
        <w:t>War profiteering: the neoliberal militarism</w:t>
      </w:r>
      <w:r>
        <w:t xml:space="preserve">, </w:t>
      </w:r>
      <w:hyperlink r:id="rId24" w:history="1">
        <w:r w:rsidRPr="004A5156">
          <w:rPr>
            <w:rStyle w:val="Hyperlink"/>
          </w:rPr>
          <w:t>https://www.wri-irg.org/en/story/2015/war-profiteering-neoliberal-militarism</w:t>
        </w:r>
      </w:hyperlink>
      <w:r>
        <w:t>] -TB</w:t>
      </w:r>
    </w:p>
    <w:p w14:paraId="7B4D1258" w14:textId="77777777" w:rsidR="00FA1A8B" w:rsidRDefault="00FA1A8B" w:rsidP="00FA1A8B">
      <w:pPr>
        <w:rPr>
          <w:rStyle w:val="Emphasis"/>
        </w:rPr>
      </w:pPr>
      <w:r w:rsidRPr="00CF0911">
        <w:rPr>
          <w:rStyle w:val="Emphasis"/>
        </w:rPr>
        <w:t xml:space="preserve">War profiteering is explained with the military economy cycle which is based </w:t>
      </w:r>
      <w:r w:rsidRPr="002049FA">
        <w:rPr>
          <w:sz w:val="16"/>
        </w:rPr>
        <w:t xml:space="preserve">- as is most sectors of the economy - </w:t>
      </w:r>
      <w:r w:rsidRPr="00CF0911">
        <w:rPr>
          <w:rStyle w:val="Emphasis"/>
        </w:rPr>
        <w:t>on neoliberal logic, the free market, privatization and reduction of regulations.</w:t>
      </w:r>
      <w:r w:rsidRPr="002049FA">
        <w:rPr>
          <w:sz w:val="16"/>
        </w:rPr>
        <w:t xml:space="preserve"> It causes attitudes strictly related to personal enrichment and maximizing the economic benefit in the defense industry, forming the so-called neoliberal militarism. </w:t>
      </w:r>
      <w:r w:rsidRPr="00CF0911">
        <w:rPr>
          <w:rStyle w:val="StyleUnderline"/>
        </w:rPr>
        <w:t xml:space="preserve">Moreover war profiteering goes beyond arms and defense sector. War needs lots of resources, not only weapons and armies, also logistics, transport, food, cleaning, translation services and private security. </w:t>
      </w:r>
      <w:r w:rsidRPr="002049FA">
        <w:rPr>
          <w:sz w:val="16"/>
        </w:rPr>
        <w:t xml:space="preserve">There are also wars for greed, which is not only power but also resources: oil, coltan, diamonds and whatever can be bought and sold in a market. Economic profits are part of war and wars are also made for profit. Framework of war profiteering: the military economic cycle </w:t>
      </w:r>
      <w:r w:rsidRPr="00CF0911">
        <w:rPr>
          <w:rStyle w:val="StyleUnderline"/>
        </w:rPr>
        <w:t>The military economic cycle responds to an economic view of defense economics, also referred to as the 'arms cycle'. In any case both names refer to the cycle that describes the route that weapons production takes, from the decision to take military public budget to cover the alleged need for weapons to their final use.</w:t>
      </w:r>
      <w:r>
        <w:rPr>
          <w:rStyle w:val="StyleUnderline"/>
        </w:rPr>
        <w:t xml:space="preserve"> </w:t>
      </w:r>
      <w:r w:rsidRPr="00CF0911">
        <w:rPr>
          <w:rStyle w:val="StyleUnderline"/>
        </w:rPr>
        <w:t>The real beginning of the cycle starts in the arguments and discourses that legitimize the need for arms and armies depending on the identification of threats to a country's security and defense to justify high levels of militarization and armaments.</w:t>
      </w:r>
      <w:r w:rsidRPr="002049FA">
        <w:rPr>
          <w:sz w:val="16"/>
        </w:rPr>
        <w:t xml:space="preserve"> Thus, </w:t>
      </w:r>
      <w:r w:rsidRPr="00CF0911">
        <w:rPr>
          <w:rStyle w:val="Emphasis"/>
        </w:rPr>
        <w:t xml:space="preserve">security doctrines developed by governments </w:t>
      </w:r>
      <w:r w:rsidRPr="00CF0911">
        <w:rPr>
          <w:rStyle w:val="StyleUnderline"/>
        </w:rPr>
        <w:t xml:space="preserve">- directly influenced by research defense, security, conflict and peace centers, popularly known as think tanks - </w:t>
      </w:r>
      <w:r w:rsidRPr="00CF0911">
        <w:rPr>
          <w:rStyle w:val="Emphasis"/>
        </w:rPr>
        <w:t>establish a certain level of armaments and militarization development of a given society.</w:t>
      </w:r>
      <w:r>
        <w:rPr>
          <w:rStyle w:val="Emphasis"/>
        </w:rPr>
        <w:t xml:space="preserve"> </w:t>
      </w:r>
      <w:r w:rsidRPr="002049FA">
        <w:rPr>
          <w:sz w:val="16"/>
        </w:rPr>
        <w:t xml:space="preserve">Besides the occasional or permanent influence of think tanks on the policies of a country, </w:t>
      </w:r>
      <w:r w:rsidRPr="00CF0911">
        <w:rPr>
          <w:rStyle w:val="StyleUnderline"/>
        </w:rPr>
        <w:t>the need to maintain armed forces depends on the culture of defense, militarized education, military and arms history and tradition, and tolerance for weapons in a society. We also have to consider the role of civil society and the fact that social movements may also determine levels of armaments and militarism.</w:t>
      </w:r>
      <w:r w:rsidRPr="002049FA">
        <w:rPr>
          <w:sz w:val="16"/>
        </w:rPr>
        <w:t xml:space="preserve"> The assumption of the need for maintaining armed forces opens the way to a political decision strictly related to the military or arms economic cycle, decisions on the military budget that appoints certain measures to objectives of discourses, doctrines and other views on the defense needs of a country. Military spending includes research and development (military R&amp;D) of new weapons and their production in the defense industry, which is financed partly by public budget. Hence, </w:t>
      </w:r>
      <w:r w:rsidRPr="003E044D">
        <w:rPr>
          <w:rStyle w:val="StyleUnderline"/>
        </w:rPr>
        <w:t xml:space="preserve">when it comes to military spending, military R&amp;D, companies and military industries and arms purchases, we have to pay attention not only to the defense budgets of the states, but also to budgets of other ministries such as industry. </w:t>
      </w:r>
      <w:r w:rsidRPr="002049FA">
        <w:rPr>
          <w:sz w:val="16"/>
        </w:rPr>
        <w:t xml:space="preserve">Together they finance the whole military business cycle. The other elements that form a part of the cycle are the arms trade, which also includes financial institutions that hold the entire cycle, as well as shareholders of military enterprises that finance the industry operations and the arms trade. The active role of the military-industrial complex in war profiteering The “military-industrial complex” term came into use in Eisenhower's farewell speech as US president in 1961. He used this term to refer to the lobbyists with the most influence in the White House. </w:t>
      </w:r>
      <w:r w:rsidRPr="003A38B7">
        <w:rPr>
          <w:rStyle w:val="Emphasis"/>
        </w:rPr>
        <w:t>The so-called military-industrial complex is made up of the set of people and business and political organizations, including senior military officers of the departments or ministries of defense, who have the desire to influence decisions on military policy, including armaments purchases.</w:t>
      </w:r>
      <w:r>
        <w:rPr>
          <w:rStyle w:val="Emphasis"/>
        </w:rPr>
        <w:t xml:space="preserve"> </w:t>
      </w:r>
      <w:r w:rsidRPr="002049FA">
        <w:rPr>
          <w:sz w:val="16"/>
        </w:rPr>
        <w:t xml:space="preserve">A number of companies as well as many people including politicians and government departments related to military enterprises are involved in this so-called military-industrial complex, that can range from the defense industry to Interior, and Foreign Trade. </w:t>
      </w:r>
      <w:r w:rsidRPr="003A38B7">
        <w:rPr>
          <w:rStyle w:val="StyleUnderline"/>
        </w:rPr>
        <w:t>On the level of administration, they form a part of the military-industrial complex, the high command of the armed forces, many of which have close ties to the arms industry and apply pressure to observe an increase in their weapons and equipment arsenals and thus, the ability to influence national and international policy. When it comes to the role of political office that has some defense responsibilities, a member of the armed forces or the military industry executive (sometimes being the same person), the revolving door phenomenon occurs in the defense sector.</w:t>
      </w:r>
      <w:r>
        <w:rPr>
          <w:rStyle w:val="StyleUnderline"/>
        </w:rPr>
        <w:t xml:space="preserve"> </w:t>
      </w:r>
      <w:r w:rsidRPr="003A38B7">
        <w:rPr>
          <w:rStyle w:val="Emphasis"/>
        </w:rPr>
        <w:t xml:space="preserve">The military economic cycle can generate political and economic dynamics that put a country and economy in an ideal state for those who take advantage of this cycle in which defense economics converts into a permanent economy of war. </w:t>
      </w:r>
      <w:r w:rsidRPr="002049FA">
        <w:rPr>
          <w:sz w:val="16"/>
        </w:rPr>
        <w:t xml:space="preserve">It’s important to analyze it to understand the military economic cycle as such: military spending, arms industries, exports and financing. </w:t>
      </w:r>
      <w:r w:rsidRPr="003A38B7">
        <w:rPr>
          <w:rStyle w:val="Emphasis"/>
        </w:rPr>
        <w:t>Companies and individuals who are active in the military economic cycle comprise the military-industrial complex, which profits the most from war.</w:t>
      </w:r>
    </w:p>
    <w:p w14:paraId="166E28B9" w14:textId="7E45FE78" w:rsidR="005D1B65" w:rsidRDefault="005D1B65" w:rsidP="005D1B65">
      <w:pPr>
        <w:pStyle w:val="Heading2"/>
      </w:pPr>
      <w:r>
        <w:t xml:space="preserve">Impacts </w:t>
      </w:r>
    </w:p>
    <w:p w14:paraId="5E403189" w14:textId="7F835FFE" w:rsidR="001C51C9" w:rsidRPr="001C51C9" w:rsidRDefault="001C51C9" w:rsidP="001C51C9">
      <w:pPr>
        <w:pStyle w:val="Heading3"/>
      </w:pPr>
      <w:r>
        <w:t xml:space="preserve">! – Alt Right </w:t>
      </w:r>
    </w:p>
    <w:p w14:paraId="3AE4F401" w14:textId="77777777" w:rsidR="001C51C9" w:rsidRPr="004C4A9F" w:rsidRDefault="001C51C9" w:rsidP="001C51C9">
      <w:pPr>
        <w:pStyle w:val="Heading4"/>
      </w:pPr>
      <w:r>
        <w:t>Capitalism brings rise to right-winged forces that justify racist and xenophobic policies as reactionary</w:t>
      </w:r>
    </w:p>
    <w:p w14:paraId="7C7198CF" w14:textId="77777777" w:rsidR="001C51C9" w:rsidRPr="00FB5EDC" w:rsidRDefault="001C51C9" w:rsidP="001C51C9">
      <w:pPr>
        <w:rPr>
          <w:rStyle w:val="Style13ptBold"/>
        </w:rPr>
      </w:pPr>
      <w:r>
        <w:rPr>
          <w:rStyle w:val="Style13ptBold"/>
        </w:rPr>
        <w:t xml:space="preserve">Faber ’18 </w:t>
      </w:r>
      <w:r w:rsidRPr="00322A70">
        <w:t>(Daniel, Director of the Northeastern Environmental Justice Research Collaborative in Boston. He co-founded the international journal Capitalism, Nature, Socialism and is the author or editor of several books, “Global Capitalism, Reactionary Neoliberalism, and the Deepening of Environmental Injustices,” June 14 2018, https://www.tandfonline.com/doi/full/10.1080/10455752.2018.1464250)/ly</w:t>
      </w:r>
    </w:p>
    <w:p w14:paraId="2D004439" w14:textId="6E06A1A2" w:rsidR="001C51C9" w:rsidRDefault="001C51C9" w:rsidP="001C51C9">
      <w:pPr>
        <w:rPr>
          <w:sz w:val="16"/>
        </w:rPr>
      </w:pPr>
      <w:r w:rsidRPr="00FB5EDC">
        <w:rPr>
          <w:u w:val="single"/>
        </w:rPr>
        <w:t>The systemic crisis of neoliberal capitalism is not only economic</w:t>
      </w:r>
      <w:r w:rsidRPr="00EA5CA6">
        <w:rPr>
          <w:sz w:val="16"/>
        </w:rPr>
        <w:t xml:space="preserve"> and ecological in nature, as is manifest in the explosive growth in global economic and ecological inequalities, </w:t>
      </w:r>
      <w:r w:rsidRPr="00FB5EDC">
        <w:rPr>
          <w:u w:val="single"/>
        </w:rPr>
        <w:t>but</w:t>
      </w:r>
      <w:r w:rsidRPr="00EA5CA6">
        <w:rPr>
          <w:sz w:val="16"/>
        </w:rPr>
        <w:t xml:space="preserve"> is also witnessed </w:t>
      </w:r>
      <w:r w:rsidRPr="00FB5EDC">
        <w:rPr>
          <w:u w:val="single"/>
        </w:rPr>
        <w:t xml:space="preserve">as a growing crisis of legitimacy for traditional political parties and ruling power structures </w:t>
      </w:r>
      <w:r w:rsidRPr="00EA5CA6">
        <w:rPr>
          <w:sz w:val="16"/>
        </w:rPr>
        <w:t xml:space="preserve">that have long controlled the system. The political manifestations of this crisis can be seen everywhere, especially in the United States with the election of Donald Trump to the Presidency (Faber et al. 2017 Faber, Daniel, Jennie Stephens, Victor Wallis, Roger Gottlieb, Charles Levenstein, and Patrick CoatarPeter, and Boston Editorial Group of CNS. 2017. “Trump’s Electoral Triumph: Class, Race, Gender and the Hegemony of the Polluter-Industrial Complex.” Capitalism Nature Socialism 28 (1): 1–15. doi: 10.1080/10455752.2017.1279867 [Taylor &amp; Francis Online], , [Google Scholar] ). </w:t>
      </w:r>
      <w:r w:rsidRPr="00322A70">
        <w:rPr>
          <w:u w:val="single"/>
        </w:rPr>
        <w:t xml:space="preserve">It is also witnessed by the </w:t>
      </w:r>
      <w:r w:rsidRPr="00EA5CA6">
        <w:rPr>
          <w:rStyle w:val="Emphasis"/>
        </w:rPr>
        <w:t>rise of authoritarian</w:t>
      </w:r>
      <w:r w:rsidRPr="00EA5CA6">
        <w:rPr>
          <w:sz w:val="16"/>
        </w:rPr>
        <w:t xml:space="preserve"> </w:t>
      </w:r>
      <w:r w:rsidRPr="0015617E">
        <w:rPr>
          <w:rStyle w:val="StyleUnderline"/>
        </w:rPr>
        <w:t>and proto-fascist</w:t>
      </w:r>
      <w:r w:rsidRPr="00EA5CA6">
        <w:rPr>
          <w:sz w:val="16"/>
        </w:rPr>
        <w:t xml:space="preserve"> </w:t>
      </w:r>
      <w:r w:rsidRPr="00EA5CA6">
        <w:rPr>
          <w:rStyle w:val="Emphasis"/>
        </w:rPr>
        <w:t>forces</w:t>
      </w:r>
      <w:r w:rsidRPr="00322A70">
        <w:rPr>
          <w:u w:val="single"/>
        </w:rPr>
        <w:t xml:space="preserve"> </w:t>
      </w:r>
      <w:r w:rsidRPr="00EA5CA6">
        <w:rPr>
          <w:sz w:val="16"/>
        </w:rPr>
        <w:t xml:space="preserve">in Latin America, Asia, and the Pacific; </w:t>
      </w:r>
      <w:r w:rsidRPr="00322A70">
        <w:rPr>
          <w:u w:val="single"/>
        </w:rPr>
        <w:t>the growing power of racist, anti-immigrant parties</w:t>
      </w:r>
      <w:r w:rsidRPr="00EA5CA6">
        <w:rPr>
          <w:sz w:val="16"/>
        </w:rPr>
        <w:t xml:space="preserve"> in Italy, and northern and east-central Europe; and the weakening legitimacy of European labor and social democratic parties (and the challenges to the European Union itself, as seen in UK’s Brexit). </w:t>
      </w:r>
      <w:r w:rsidRPr="00322A70">
        <w:rPr>
          <w:u w:val="single"/>
        </w:rPr>
        <w:t>The larger, system-wide crisis of global capitalism is spawning a new subjective political voice in the form of reactionary populism</w:t>
      </w:r>
      <w:r w:rsidRPr="00EA5CA6">
        <w:rPr>
          <w:sz w:val="16"/>
        </w:rPr>
        <w:t xml:space="preserve">. Termed xenophobic authoritarianism by Inglehart and Norris, </w:t>
      </w:r>
      <w:r w:rsidRPr="00EA5CA6">
        <w:rPr>
          <w:rStyle w:val="Emphasis"/>
        </w:rPr>
        <w:t>reactionary populism discourse</w:t>
      </w:r>
      <w:r w:rsidRPr="00322A70">
        <w:rPr>
          <w:u w:val="single"/>
        </w:rPr>
        <w:t xml:space="preserve"> typically</w:t>
      </w:r>
      <w:r w:rsidRPr="00EA5CA6">
        <w:rPr>
          <w:sz w:val="16"/>
        </w:rPr>
        <w:t xml:space="preserve"> </w:t>
      </w:r>
      <w:r w:rsidRPr="00322A70">
        <w:rPr>
          <w:u w:val="single"/>
        </w:rPr>
        <w:t>favors mono-culturalism over multiculturalism</w:t>
      </w:r>
      <w:r w:rsidRPr="00EA5CA6">
        <w:rPr>
          <w:sz w:val="16"/>
        </w:rPr>
        <w:t xml:space="preserve">, </w:t>
      </w:r>
      <w:r w:rsidRPr="00322A70">
        <w:rPr>
          <w:u w:val="single"/>
        </w:rPr>
        <w:t>national self-interest over international cooperation</w:t>
      </w:r>
      <w:r w:rsidRPr="00EA5CA6">
        <w:rPr>
          <w:sz w:val="16"/>
        </w:rPr>
        <w:t xml:space="preserve"> and development aid, closed borders over the free flow of people, ideas, labor and capital, </w:t>
      </w:r>
      <w:r w:rsidRPr="00193588">
        <w:rPr>
          <w:u w:val="single"/>
        </w:rPr>
        <w:t xml:space="preserve">and </w:t>
      </w:r>
      <w:r w:rsidRPr="0015617E">
        <w:rPr>
          <w:rStyle w:val="StyleUnderline"/>
        </w:rPr>
        <w:t>traditionalism over progressive and liberal social values.</w:t>
      </w:r>
      <w:r w:rsidRPr="00EA5CA6">
        <w:rPr>
          <w:sz w:val="16"/>
        </w:rPr>
        <w:t xml:space="preserve"> </w:t>
      </w:r>
      <w:r w:rsidRPr="00193588">
        <w:rPr>
          <w:u w:val="single"/>
        </w:rPr>
        <w:t>Hence Trump’s rhetoric</w:t>
      </w:r>
      <w:r w:rsidRPr="00EA5CA6">
        <w:rPr>
          <w:sz w:val="16"/>
        </w:rPr>
        <w:t xml:space="preserve"> seeks </w:t>
      </w:r>
      <w:r w:rsidRPr="00193588">
        <w:rPr>
          <w:u w:val="single"/>
        </w:rPr>
        <w:t xml:space="preserve">to stir up a potent mix of racial resentment, </w:t>
      </w:r>
      <w:r w:rsidRPr="00EA5CA6">
        <w:rPr>
          <w:rStyle w:val="Emphasis"/>
        </w:rPr>
        <w:t>intolerance</w:t>
      </w:r>
      <w:r w:rsidRPr="00EA5CA6">
        <w:rPr>
          <w:sz w:val="16"/>
        </w:rPr>
        <w:t xml:space="preserve"> of multiculturalism, nationalistic isolationism, nostalgia for past glories, mistrust of outsiders, traditional misogyny and sexism, </w:t>
      </w:r>
      <w:r w:rsidRPr="00193588">
        <w:rPr>
          <w:u w:val="single"/>
        </w:rPr>
        <w:t xml:space="preserve">the appeal of forceful strong-man </w:t>
      </w:r>
      <w:r w:rsidRPr="00EA5CA6">
        <w:rPr>
          <w:rStyle w:val="Emphasis"/>
        </w:rPr>
        <w:t>leadership</w:t>
      </w:r>
      <w:r w:rsidRPr="00EA5CA6">
        <w:rPr>
          <w:sz w:val="16"/>
        </w:rPr>
        <w:t xml:space="preserve">, attack-dog politics, and racial and anti-Muslim animus. (Inglehart and Norris 2016 Inglehart, Ronald F., and Pippa Norris. 2016. “Trump, Brexit, and the Rise of Populism: Economic Have-Nots and Cultural Backlash.” Faculty Research Working Papers Series RWP16-026: 1–59. Harvard University. https://research.hks.harvard.edu/publications/workingpapers/Index.aspx . [Google Scholar] , 7) As such, Trump’s presidency represents the ascendancy of an even more hard-nosed brand of capitalism. The rise of rightwing populism is a response to the failures of what Nancy Ingehart and Norris (2017 Inglehart, Ronald F., and Pippa Norris. 2016. “Trump, Brexit, and the Rise of Populism: Economic Have-Nots and Cultural Backlash.” Faculty Research Working Papers Series RWP16-026: 1–59. Harvard University. https://research.hks.harvard.edu/publications/workingpapers/Index.aspx . [Google Scholar] ) terms “progressive” neoliberalism to provide adequate economic security to broad swaths of the world’s working and middle classes. In the United States progressive neoliberalism was predicated in good part on an uneasy alliance between Wall Street, the Democratic Party, and many of the more mainstream organizations within new social movements working on feminism, environmentalism, multiculturalism, antiracism, and LGBTQIA issues. </w:t>
      </w:r>
      <w:r w:rsidRPr="00163E3A">
        <w:rPr>
          <w:rStyle w:val="StyleUnderline"/>
        </w:rPr>
        <w:t>This</w:t>
      </w:r>
      <w:r w:rsidRPr="00EA5CA6">
        <w:rPr>
          <w:sz w:val="16"/>
        </w:rPr>
        <w:t xml:space="preserve"> uneasy </w:t>
      </w:r>
      <w:r w:rsidRPr="00163E3A">
        <w:rPr>
          <w:rStyle w:val="StyleUnderline"/>
        </w:rPr>
        <w:t>alliance revolved</w:t>
      </w:r>
      <w:r w:rsidRPr="00EA5CA6">
        <w:rPr>
          <w:sz w:val="16"/>
        </w:rPr>
        <w:t xml:space="preserve"> </w:t>
      </w:r>
      <w:r w:rsidRPr="00163E3A">
        <w:rPr>
          <w:rStyle w:val="StyleUnderline"/>
        </w:rPr>
        <w:t xml:space="preserve">around an economic agenda for </w:t>
      </w:r>
      <w:r w:rsidRPr="00EA5CA6">
        <w:rPr>
          <w:sz w:val="16"/>
        </w:rPr>
        <w:t xml:space="preserve">the </w:t>
      </w:r>
      <w:r w:rsidRPr="00163E3A">
        <w:rPr>
          <w:rStyle w:val="StyleUnderline"/>
        </w:rPr>
        <w:t xml:space="preserve">deregulation </w:t>
      </w:r>
      <w:r w:rsidRPr="00EA5CA6">
        <w:rPr>
          <w:sz w:val="16"/>
        </w:rPr>
        <w:t xml:space="preserve">of the banks and financialization of the economy, free trade agreements, a rollback of the welfare state and some environmental measures, </w:t>
      </w:r>
      <w:r w:rsidRPr="00BD53EC">
        <w:rPr>
          <w:rStyle w:val="StyleUnderline"/>
        </w:rPr>
        <w:t>and the projection of U.S. military power</w:t>
      </w:r>
      <w:r w:rsidRPr="00EA5CA6">
        <w:rPr>
          <w:sz w:val="16"/>
        </w:rPr>
        <w:t xml:space="preserve"> abroad. Both the Clinton and Obama administrations famously co-opted mainstream environmentalists and engaged in preemptive “containment” of costly and far-reaching environmental policy proposals. Both administrations sought accommodation with the environmental and environmental justice (EJ) movements by allowing limited victories in specific instances of high-profile public mobilization. In exchange the polluter-industrial complex would be rewarded with weaker regulations, generous subsidies and access to energy and other natural resources on federal lands, and other forms of economic compensation. These concessions to industry often came at the expense of other battles being waged by grassroots environmental organizations around the country.</w:t>
      </w:r>
    </w:p>
    <w:p w14:paraId="2EFE29C4" w14:textId="258A21D2" w:rsidR="001C51C9" w:rsidRDefault="001C51C9" w:rsidP="001C51C9">
      <w:pPr>
        <w:pStyle w:val="Heading3"/>
      </w:pPr>
      <w:r>
        <w:t xml:space="preserve">! – Racism </w:t>
      </w:r>
    </w:p>
    <w:p w14:paraId="3B77CA78" w14:textId="2FB0DC3F" w:rsidR="001C51C9" w:rsidRDefault="001C51C9" w:rsidP="001C51C9">
      <w:pPr>
        <w:pStyle w:val="Heading4"/>
      </w:pPr>
      <w:r>
        <w:t>Economic racism is central to capitalism – it facilitates minorities being disproportionately affected by climate change</w:t>
      </w:r>
    </w:p>
    <w:p w14:paraId="7D9F43B8" w14:textId="77777777" w:rsidR="001C51C9" w:rsidRPr="009339ED" w:rsidRDefault="001C51C9" w:rsidP="001C51C9">
      <w:pPr>
        <w:rPr>
          <w:b/>
          <w:sz w:val="26"/>
        </w:rPr>
      </w:pPr>
      <w:r>
        <w:rPr>
          <w:rStyle w:val="Style13ptBold"/>
        </w:rPr>
        <w:t xml:space="preserve">Faber ’18 </w:t>
      </w:r>
      <w:r w:rsidRPr="00322A70">
        <w:t>(Daniel, Director of the Northeastern Environmental Justice Research Collaborative in Boston. He co-founded the international journal Capitalism, Nature, Socialism and is the author or editor of several books, “Global Capitalism, Reactionary Neoliberalism, and the Deepening of Environmental Injustices,” June 14 2018, https://www.tandfonline.com/doi/full/10.1080/10455752.2018.1464250)/ly</w:t>
      </w:r>
    </w:p>
    <w:p w14:paraId="61F5D9C9" w14:textId="0E9E9F47" w:rsidR="001C51C9" w:rsidRDefault="001C51C9" w:rsidP="001C51C9">
      <w:pPr>
        <w:rPr>
          <w:sz w:val="16"/>
        </w:rPr>
      </w:pPr>
      <w:r w:rsidRPr="009339ED">
        <w:rPr>
          <w:sz w:val="16"/>
        </w:rPr>
        <w:t xml:space="preserve">In this light, </w:t>
      </w:r>
      <w:r w:rsidRPr="00C15134">
        <w:rPr>
          <w:rStyle w:val="StyleUnderline"/>
        </w:rPr>
        <w:t xml:space="preserve">environmental injustices are </w:t>
      </w:r>
      <w:r w:rsidRPr="009339ED">
        <w:rPr>
          <w:rStyle w:val="Emphasis"/>
        </w:rPr>
        <w:t>rooted in power structures</w:t>
      </w:r>
      <w:r w:rsidRPr="00C15134">
        <w:rPr>
          <w:rStyle w:val="StyleUnderline"/>
        </w:rPr>
        <w:t xml:space="preserve"> </w:t>
      </w:r>
      <w:r w:rsidRPr="009339ED">
        <w:rPr>
          <w:rStyle w:val="Emphasis"/>
        </w:rPr>
        <w:t>and</w:t>
      </w:r>
      <w:r w:rsidRPr="00C15134">
        <w:rPr>
          <w:rStyle w:val="StyleUnderline"/>
        </w:rPr>
        <w:t xml:space="preserve"> models of </w:t>
      </w:r>
      <w:r w:rsidRPr="009339ED">
        <w:rPr>
          <w:rStyle w:val="Emphasis"/>
        </w:rPr>
        <w:t>capital accumulation</w:t>
      </w:r>
      <w:r w:rsidRPr="00C15134">
        <w:rPr>
          <w:rStyle w:val="StyleUnderline"/>
        </w:rPr>
        <w:t xml:space="preserve"> that confer social class advantages and racial/gender privileges</w:t>
      </w:r>
      <w:r w:rsidRPr="009339ED">
        <w:rPr>
          <w:sz w:val="16"/>
        </w:rPr>
        <w:t xml:space="preserve"> (Sicotte 2016 Sicotte, Diane. 2016. From Workshop to Waste Magnet: Environmental Inequality in the Philadelphia Region. New Brunswick, NJ: Rutgers University Press. [Google Scholar] , 13). And </w:t>
      </w:r>
      <w:r w:rsidRPr="00C15134">
        <w:rPr>
          <w:rStyle w:val="StyleUnderline"/>
        </w:rPr>
        <w:t>when analyzing environmental inequality</w:t>
      </w:r>
      <w:r w:rsidRPr="009339ED">
        <w:rPr>
          <w:sz w:val="16"/>
        </w:rPr>
        <w:t xml:space="preserve">, we should be aware that </w:t>
      </w:r>
      <w:r w:rsidRPr="00C15134">
        <w:rPr>
          <w:rStyle w:val="StyleUnderline"/>
        </w:rPr>
        <w:t>there are multiple political-economic forces at work</w:t>
      </w:r>
      <w:r w:rsidRPr="009339ED">
        <w:rPr>
          <w:sz w:val="16"/>
        </w:rPr>
        <w:t xml:space="preserve"> that give the injustice a particular context and form (Holifield 2001 Holifield, Ryan. 2001. “Defining Environmental Justice and Environmental Racism.” Urban Geography 22 (1): 78–90. doi: 10.2747/0272-3638.22.1.78 . [Taylor &amp; Francis Online], [Web of Science ®], , [Google Scholar] ). In the United States and the world </w:t>
      </w:r>
      <w:r w:rsidRPr="009339ED">
        <w:rPr>
          <w:rStyle w:val="Emphasis"/>
        </w:rPr>
        <w:t>economy racism is a “constituent logic” of capitalism</w:t>
      </w:r>
      <w:r w:rsidRPr="008A79A2">
        <w:rPr>
          <w:rStyle w:val="StyleUnderline"/>
        </w:rPr>
        <w:t xml:space="preserve"> </w:t>
      </w:r>
      <w:r w:rsidRPr="009339ED">
        <w:rPr>
          <w:sz w:val="16"/>
        </w:rPr>
        <w:t xml:space="preserve">and, as stated by Pulido, “creates a variegated landscape that cultures and capital can exploit to create enhanced power and profits” (Pulido 2016 Pulido, Laura. 2016. “Flint, Environmental Racism, and Racial Capitalism.” Capitalism Nature Socialism 27 (3): 1–16. doi: 10.1080/10455752.2016.1213013 . [Taylor &amp; Francis Online], , [Google Scholar] , 7; see also Ranganathan 2016 Ranganathan, Malini. 2016. “Thinking with Flint: Racial Liberalism and the Roots of an American Water Tragedy.” Capitalism Nature Socialism 27 (3): 17–33. doi: 10.1080/10455752.2016.1206583 . [Taylor &amp; Francis Online], , [Google Scholar] ). As we shall see, </w:t>
      </w:r>
      <w:r w:rsidRPr="008A79A2">
        <w:rPr>
          <w:rStyle w:val="StyleUnderline"/>
        </w:rPr>
        <w:t>environmental racism facilitates capital accumulation</w:t>
      </w:r>
      <w:r w:rsidRPr="009339ED">
        <w:rPr>
          <w:sz w:val="16"/>
        </w:rPr>
        <w:t xml:space="preserve"> in a variety of critically important ways, </w:t>
      </w:r>
      <w:r w:rsidRPr="008A79A2">
        <w:rPr>
          <w:rStyle w:val="StyleUnderline"/>
        </w:rPr>
        <w:t>and is central to the reactionary neoliberal project</w:t>
      </w:r>
      <w:r w:rsidRPr="009339ED">
        <w:rPr>
          <w:sz w:val="16"/>
        </w:rPr>
        <w:t xml:space="preserve">. As a result, </w:t>
      </w:r>
      <w:r w:rsidRPr="008A79A2">
        <w:rPr>
          <w:rStyle w:val="StyleUnderline"/>
        </w:rPr>
        <w:t>poorer people of color face a “quadruple exposure effect” to environmental health hazards.</w:t>
      </w:r>
      <w:r w:rsidRPr="009339ED">
        <w:rPr>
          <w:sz w:val="16"/>
        </w:rPr>
        <w:t xml:space="preserve"> This first takes the form of higher rates of “on the job” exposure to dangerous substances used in the production process inside the factory; and the second consists in greater exposure to toxic pollutants in the community outside the factory (Morello-Froch 1997 Morello-Froch, Rachel. 1997. “Environmental Justice and California’s ‘Riskscape’: The distribution of Air Toxics and Associated Cancer and Non-Cancer Health Risks among Diverse Community.” PhD diss., School of Public Health, Environmental Health Sciences Division, University of California at Berkeley. </w:t>
      </w:r>
      <w:r w:rsidRPr="008A79A2">
        <w:rPr>
          <w:rStyle w:val="StyleUnderline"/>
        </w:rPr>
        <w:t>). Faulty cleanup efforts implemented by the government</w:t>
      </w:r>
      <w:r w:rsidRPr="009339ED">
        <w:rPr>
          <w:sz w:val="16"/>
        </w:rPr>
        <w:t xml:space="preserve"> or the waste treatment industry often </w:t>
      </w:r>
      <w:r w:rsidRPr="008A79A2">
        <w:rPr>
          <w:rStyle w:val="StyleUnderline"/>
        </w:rPr>
        <w:t xml:space="preserve">magnify these problems </w:t>
      </w:r>
      <w:r w:rsidRPr="009339ED">
        <w:rPr>
          <w:sz w:val="16"/>
        </w:rPr>
        <w:t xml:space="preserve">(Lavelle and Coyle 1992 Lavelle, Marianne, and Marcia Coyle. 1992. “Unequal Protection: The Racial Divide in Environmental Law.” National Law Journal 21: 2–12. ; O’Neil 2005 O’Neil, Sandra G. 2005. “Environmental Justice in the Superfund Clean-up Process,” PhD Diss., Department of Sociology, Boston College. ). </w:t>
      </w:r>
      <w:r w:rsidRPr="008A79A2">
        <w:rPr>
          <w:rStyle w:val="StyleUnderline"/>
        </w:rPr>
        <w:t xml:space="preserve">Poorer communities, women, and people of color also face </w:t>
      </w:r>
      <w:r w:rsidRPr="009339ED">
        <w:rPr>
          <w:rStyle w:val="Emphasis"/>
        </w:rPr>
        <w:t>greater dislocation</w:t>
      </w:r>
      <w:r w:rsidRPr="009339ED">
        <w:rPr>
          <w:sz w:val="16"/>
        </w:rPr>
        <w:t xml:space="preserve">, </w:t>
      </w:r>
      <w:r w:rsidRPr="009339ED">
        <w:rPr>
          <w:rStyle w:val="Emphasis"/>
        </w:rPr>
        <w:t>health problems, and loss of livelihood</w:t>
      </w:r>
      <w:r w:rsidRPr="009339ED">
        <w:rPr>
          <w:sz w:val="16"/>
        </w:rPr>
        <w:t xml:space="preserve"> </w:t>
      </w:r>
      <w:r w:rsidRPr="008A79A2">
        <w:rPr>
          <w:rStyle w:val="StyleUnderline"/>
        </w:rPr>
        <w:t>as a result of energy and natural resource extraction</w:t>
      </w:r>
      <w:r w:rsidRPr="009339ED">
        <w:rPr>
          <w:sz w:val="16"/>
        </w:rPr>
        <w:t xml:space="preserve"> (Martinez-Alier 2002 Martinez-Alier, Joan. 2002. The Environmentalism of the Poor: A Study of Ecological Conflicts and Valuation. Northampton, MA: Edward Elgar. [Crossref], , ; Bell 2013 Bell, Shannon. 2013. Our Roots Run as Deep as Ironweed: Appalachian Women and the Fight for Environmental Justice. Champaign, IL: University of Illinois Press. ). The final piece to the quadruple exposure effect comes in the form of greater exposure to toxic chemicals in the household, commercial foods, and a variety of consumer products. As demonstrated in the case of Flint, Michigan, </w:t>
      </w:r>
      <w:r w:rsidRPr="009339ED">
        <w:rPr>
          <w:rStyle w:val="StyleUnderline"/>
        </w:rPr>
        <w:t>neoliberal policy cost-cutting measures continue to be a leading health threat to children</w:t>
      </w:r>
      <w:r w:rsidRPr="009339ED">
        <w:rPr>
          <w:sz w:val="16"/>
        </w:rPr>
        <w:t xml:space="preserve">, particularly poor children and children of color living in older, dilapidated housing with lead pipes (Pulido 2016 Pulido, Laura. 2016. “Flint, Environmental Racism, and Racial Capitalism.” Capitalism Nature Socialism 27 (3): 1–16. doi: 10.1080/10455752.2016.1213013 . [Taylor &amp; Francis Online], , ). </w:t>
      </w:r>
      <w:r w:rsidRPr="009339ED">
        <w:rPr>
          <w:rStyle w:val="StyleUnderline"/>
        </w:rPr>
        <w:t>Black children are now five times more likely</w:t>
      </w:r>
      <w:r w:rsidRPr="009339ED">
        <w:rPr>
          <w:sz w:val="16"/>
        </w:rPr>
        <w:t xml:space="preserve"> than white </w:t>
      </w:r>
      <w:r w:rsidRPr="009339ED">
        <w:rPr>
          <w:rStyle w:val="StyleUnderline"/>
        </w:rPr>
        <w:t>children to have lead poisoning</w:t>
      </w:r>
      <w:r w:rsidRPr="009339ED">
        <w:rPr>
          <w:sz w:val="16"/>
        </w:rPr>
        <w:t>. Taken together, it is clear that racial capitalism is causing people of color to experience a disparate exposure to environmental hazards where they “work, live, and play” (Alston 1990 Alston, Dana. 1990. We Speak for Ourselves: Social Justice, Race, and Environment. Washington, DC: The Panos Institute.</w:t>
      </w:r>
      <w:r>
        <w:rPr>
          <w:sz w:val="16"/>
        </w:rPr>
        <w:t xml:space="preserve">) </w:t>
      </w:r>
      <w:r w:rsidRPr="00142F06">
        <w:rPr>
          <w:sz w:val="16"/>
        </w:rPr>
        <w:t xml:space="preserve">Below I will quickly sketch out </w:t>
      </w:r>
      <w:r w:rsidRPr="00142F06">
        <w:rPr>
          <w:sz w:val="16"/>
          <w:szCs w:val="16"/>
        </w:rPr>
        <w:t>five</w:t>
      </w:r>
      <w:r w:rsidRPr="00142F06">
        <w:rPr>
          <w:rStyle w:val="StyleUnderline"/>
        </w:rPr>
        <w:t xml:space="preserve"> processes by which reactionary neoliberal capitalism is likely to exacerbate environmental injustices</w:t>
      </w:r>
      <w:r w:rsidRPr="00142F06">
        <w:rPr>
          <w:sz w:val="16"/>
        </w:rPr>
        <w:t xml:space="preserve"> in the United States: </w:t>
      </w:r>
      <w:r w:rsidRPr="00142F06">
        <w:rPr>
          <w:sz w:val="16"/>
          <w:szCs w:val="16"/>
        </w:rPr>
        <w:t>(1)</w:t>
      </w:r>
      <w:r w:rsidRPr="00142F06">
        <w:rPr>
          <w:rStyle w:val="StyleUnderline"/>
        </w:rPr>
        <w:t xml:space="preserve"> by further promoting the mobility of</w:t>
      </w:r>
      <w:r w:rsidRPr="00142F06">
        <w:rPr>
          <w:sz w:val="16"/>
        </w:rPr>
        <w:t xml:space="preserve"> ecologically </w:t>
      </w:r>
      <w:r w:rsidRPr="00142F06">
        <w:rPr>
          <w:rStyle w:val="StyleUnderline"/>
        </w:rPr>
        <w:t>hazardous industries into communities of color</w:t>
      </w:r>
      <w:r w:rsidRPr="00142F06">
        <w:rPr>
          <w:sz w:val="16"/>
        </w:rPr>
        <w:t xml:space="preserve"> and white working-class neighborhoods; (2) </w:t>
      </w:r>
      <w:r w:rsidRPr="00142F06">
        <w:rPr>
          <w:rStyle w:val="StyleUnderline"/>
        </w:rPr>
        <w:t>by restricting the ability</w:t>
      </w:r>
      <w:r w:rsidRPr="00142F06">
        <w:rPr>
          <w:sz w:val="16"/>
        </w:rPr>
        <w:t xml:space="preserve"> of the subaltern </w:t>
      </w:r>
      <w:r w:rsidRPr="00142F06">
        <w:rPr>
          <w:rStyle w:val="StyleUnderline"/>
        </w:rPr>
        <w:t>to move out of dangerous areas</w:t>
      </w:r>
      <w:r w:rsidRPr="00142F06">
        <w:rPr>
          <w:sz w:val="16"/>
        </w:rPr>
        <w:t xml:space="preserve"> for safer neighborhoods; (3) by facilitating the dislocation of the subaltern from ecologically revitalized communities; (4) </w:t>
      </w:r>
      <w:r w:rsidRPr="00011C80">
        <w:rPr>
          <w:rStyle w:val="StyleUnderline"/>
        </w:rPr>
        <w:t>by limiting the ability of workers of color to leave dangerous jobs</w:t>
      </w:r>
      <w:r w:rsidRPr="00142F06">
        <w:rPr>
          <w:sz w:val="16"/>
        </w:rPr>
        <w:t xml:space="preserve"> for safer occupations; and (5) </w:t>
      </w:r>
      <w:r w:rsidRPr="00011C80">
        <w:rPr>
          <w:rStyle w:val="StyleUnderline"/>
        </w:rPr>
        <w:t>by facilitating the appropriation of land and resources by global capital in a manner detrimental to the subaltern and popular class formations</w:t>
      </w:r>
      <w:r w:rsidRPr="00142F06">
        <w:rPr>
          <w:sz w:val="16"/>
        </w:rPr>
        <w:t>. Although my focus here is on the United States, it should be remembered that environmental injustices are being displaced in a very similar manner onto disempowered communities in neoliberal nations across the globe.</w:t>
      </w:r>
    </w:p>
    <w:p w14:paraId="6334448B" w14:textId="77777777" w:rsidR="00CC6BC2" w:rsidRPr="00416009" w:rsidRDefault="00CC6BC2" w:rsidP="00CC6BC2">
      <w:pPr>
        <w:pStyle w:val="Heading4"/>
        <w:rPr>
          <w:rFonts w:cs="Calibri"/>
          <w:shd w:val="clear" w:color="auto" w:fill="FFFFFF"/>
        </w:rPr>
      </w:pPr>
      <w:r w:rsidRPr="00416009">
        <w:rPr>
          <w:rFonts w:cs="Calibri"/>
          <w:shd w:val="clear" w:color="auto" w:fill="FFFFFF"/>
        </w:rPr>
        <w:t>Capitalism causes nonwhite bodies to become commodified and treated as objects</w:t>
      </w:r>
    </w:p>
    <w:p w14:paraId="67366734" w14:textId="77777777" w:rsidR="00CC6BC2" w:rsidRPr="00416009" w:rsidRDefault="00CC6BC2" w:rsidP="00CC6BC2">
      <w:pPr>
        <w:rPr>
          <w:rFonts w:eastAsia="Times New Roman" w:cs="Calibri"/>
          <w:color w:val="333333"/>
          <w:shd w:val="clear" w:color="auto" w:fill="FFFFFF"/>
        </w:rPr>
      </w:pPr>
      <w:r w:rsidRPr="00416009">
        <w:rPr>
          <w:rFonts w:eastAsia="Times New Roman" w:cs="Calibri"/>
          <w:b/>
          <w:bCs/>
          <w:color w:val="333333"/>
          <w:sz w:val="26"/>
          <w:szCs w:val="26"/>
          <w:shd w:val="clear" w:color="auto" w:fill="FFFFFF"/>
        </w:rPr>
        <w:t>Leong, 13</w:t>
      </w:r>
      <w:r w:rsidRPr="00416009">
        <w:rPr>
          <w:rFonts w:eastAsia="Times New Roman" w:cs="Calibri"/>
          <w:color w:val="333333"/>
          <w:shd w:val="clear" w:color="auto" w:fill="FFFFFF"/>
        </w:rPr>
        <w:t xml:space="preserve"> - </w:t>
      </w:r>
      <w:r w:rsidRPr="00416009">
        <w:rPr>
          <w:rFonts w:eastAsia="Times New Roman" w:cs="Calibri"/>
          <w:color w:val="333333"/>
          <w:szCs w:val="16"/>
          <w:shd w:val="clear" w:color="auto" w:fill="FFFFFF"/>
        </w:rPr>
        <w:t>Professor Leong graduated magna cum laude from Northwestern University before attending Stanford Law School, where she graduated with distinction and was a member of the Stanford Law Review. Prior to joining the University of Denver faculty, Professor Leong was an Assistant Professor at the William &amp; Mary School of Law and an Adjunct Professor at the American University Washington College of Law. Professor Leong is the author of over thirty law review articles and essays. Professor Leong is the recipient of numerous awards and honors. She received the University-wide Distinguished Scholar Award for the 2017-2018 academic year. (Nancy. “RACIAL CAPITALISM.” </w:t>
      </w:r>
      <w:r w:rsidRPr="00416009">
        <w:rPr>
          <w:rFonts w:eastAsia="Times New Roman" w:cs="Calibri"/>
          <w:i/>
          <w:iCs/>
          <w:color w:val="333333"/>
          <w:szCs w:val="16"/>
          <w:shd w:val="clear" w:color="auto" w:fill="FFFFFF"/>
        </w:rPr>
        <w:t>Harvard Law Review</w:t>
      </w:r>
      <w:r w:rsidRPr="00416009">
        <w:rPr>
          <w:rFonts w:eastAsia="Times New Roman" w:cs="Calibri"/>
          <w:color w:val="333333"/>
          <w:szCs w:val="16"/>
          <w:shd w:val="clear" w:color="auto" w:fill="FFFFFF"/>
        </w:rPr>
        <w:t>, vol. 126, no. 8, 2013, pp. 2151–2226. </w:t>
      </w:r>
      <w:r w:rsidRPr="00416009">
        <w:rPr>
          <w:rFonts w:eastAsia="Times New Roman" w:cs="Calibri"/>
          <w:i/>
          <w:iCs/>
          <w:color w:val="333333"/>
          <w:szCs w:val="16"/>
          <w:shd w:val="clear" w:color="auto" w:fill="FFFFFF"/>
        </w:rPr>
        <w:t>JSTOR</w:t>
      </w:r>
      <w:r w:rsidRPr="00416009">
        <w:rPr>
          <w:rFonts w:eastAsia="Times New Roman" w:cs="Calibri"/>
          <w:color w:val="333333"/>
          <w:szCs w:val="16"/>
          <w:shd w:val="clear" w:color="auto" w:fill="FFFFFF"/>
        </w:rPr>
        <w:t>, www.jstor.org/stable/23415098.)//jl</w:t>
      </w:r>
    </w:p>
    <w:p w14:paraId="2D222682" w14:textId="77777777" w:rsidR="00CC6BC2" w:rsidRPr="00416009" w:rsidRDefault="00CC6BC2" w:rsidP="00CC6BC2">
      <w:pPr>
        <w:rPr>
          <w:rFonts w:eastAsia="Times New Roman" w:cs="Calibri"/>
        </w:rPr>
      </w:pPr>
      <w:r w:rsidRPr="00416009">
        <w:rPr>
          <w:rFonts w:eastAsia="Times New Roman" w:cs="Calibri"/>
          <w:sz w:val="10"/>
          <w:szCs w:val="10"/>
        </w:rPr>
        <w:t xml:space="preserve">A white man posts an ad on Craigslist explaining that he wants to make black friends.2 A political figure accused of racial indifference casually refers to a black friend while addressing the NAACP.3 Ad ministrators at a predominantly white university, concerned that pro spective students will be deterred by the school's racial homogeneity, authorize the use of Photoshop to add a black student to the photo on the cover of the university's application brochure.4 A predominantly white company, facing an array of lawsuits alleging race discrimina tion,5 </w:t>
      </w:r>
      <w:r w:rsidRPr="00416009">
        <w:rPr>
          <w:rFonts w:eastAsia="Times New Roman" w:cs="Calibri"/>
          <w:u w:val="single"/>
        </w:rPr>
        <w:t>aggressively recruits and hires nonwhite employees in order to create a track record of minority representation</w:t>
      </w:r>
      <w:r w:rsidRPr="00416009">
        <w:rPr>
          <w:rFonts w:eastAsia="Times New Roman" w:cs="Calibri"/>
          <w:sz w:val="10"/>
          <w:szCs w:val="10"/>
        </w:rPr>
        <w:t>.6 Each of these incidents involves what I will call</w:t>
      </w:r>
      <w:r w:rsidRPr="00416009">
        <w:rPr>
          <w:rFonts w:eastAsia="Times New Roman" w:cs="Calibri"/>
        </w:rPr>
        <w:t xml:space="preserve"> </w:t>
      </w:r>
      <w:r w:rsidRPr="00416009">
        <w:rPr>
          <w:rFonts w:eastAsia="Times New Roman" w:cs="Calibri"/>
          <w:u w:val="single"/>
        </w:rPr>
        <w:t>racial capitalism — the process of deriving social or economic value from the racial identity of another person.7 A person of any race might engage in racial capitalism</w:t>
      </w:r>
      <w:r w:rsidRPr="00416009">
        <w:rPr>
          <w:rFonts w:eastAsia="Times New Roman" w:cs="Calibri"/>
        </w:rPr>
        <w:t>, as might an institution dominated by any racial group. But in this Article, my focus is on the version of racial capitalism</w:t>
      </w:r>
      <w:r w:rsidRPr="00416009">
        <w:rPr>
          <w:rFonts w:cs="Calibri"/>
        </w:rPr>
        <w:t xml:space="preserve"> </w:t>
      </w:r>
      <w:r w:rsidRPr="00416009">
        <w:rPr>
          <w:rFonts w:eastAsia="Times New Roman" w:cs="Calibri"/>
          <w:u w:val="single"/>
        </w:rPr>
        <w:t>in which a white individual or a predominantly white institution derives social or economic value from associating with individuals with nonwhite racial identities. Such racial capitalism is common. In a society preoccupied with diversity, nonwhiteness is a valued commodity. And where that society is founded on capitalism,</w:t>
      </w:r>
      <w:r w:rsidRPr="00416009">
        <w:rPr>
          <w:rFonts w:eastAsia="Times New Roman" w:cs="Calibri"/>
        </w:rPr>
        <w:t xml:space="preserve"> it is un surprising that the commodity of nonwhiteness is exploited for its market value. This Article is the first to identify racial capitalism as a systemic phenomenon and the first to describe the way that </w:t>
      </w:r>
      <w:r w:rsidRPr="00416009">
        <w:rPr>
          <w:rFonts w:eastAsia="Times New Roman" w:cs="Calibri"/>
          <w:u w:val="single"/>
        </w:rPr>
        <w:t>white people and predominantly white institutions derive value from nonwhiteness</w:t>
      </w:r>
      <w:r w:rsidRPr="00416009">
        <w:rPr>
          <w:rFonts w:eastAsia="Times New Roman" w:cs="Calibri"/>
        </w:rPr>
        <w:t xml:space="preserve">. Of course, assigning value to race is nothing new in America. </w:t>
      </w:r>
      <w:r w:rsidRPr="00416009">
        <w:rPr>
          <w:rFonts w:eastAsia="Times New Roman" w:cs="Calibri"/>
          <w:sz w:val="10"/>
          <w:szCs w:val="10"/>
        </w:rPr>
        <w:t xml:space="preserve">Whiteness has been a source of value throughout our history, conferring power and privilege on the possessor. For centuries, American courts explicitly recognized the value of whiteness — for example, numerous courts held that calling a white person "black" constituted defamation and therefore qualified for legal redress.10 Litigants have also acknowledged the value of whiteness </w:t>
      </w:r>
      <w:r w:rsidRPr="00416009">
        <w:rPr>
          <w:rFonts w:eastAsia="Times New Roman" w:cs="Calibri"/>
        </w:rPr>
        <w:t xml:space="preserve">— for example, in Plessy v. Ferguson,n Homer Plessy referred to </w:t>
      </w:r>
      <w:r w:rsidRPr="00416009">
        <w:rPr>
          <w:rFonts w:eastAsia="Times New Roman" w:cs="Calibri"/>
          <w:u w:val="single"/>
        </w:rPr>
        <w:t>the perception of his whiteness as the "most valuable sort of property</w:t>
      </w:r>
      <w:r w:rsidRPr="00416009">
        <w:rPr>
          <w:rFonts w:eastAsia="Times New Roman" w:cs="Calibri"/>
        </w:rPr>
        <w:t xml:space="preserve">. . . </w:t>
      </w:r>
      <w:r w:rsidRPr="00416009">
        <w:rPr>
          <w:rFonts w:eastAsia="Times New Roman" w:cs="Calibri"/>
          <w:sz w:val="10"/>
          <w:szCs w:val="10"/>
        </w:rPr>
        <w:t>the master-key that unlocks the golden door of opportunity."12 And scholars have examined the value of whiteness — for example, Cheryl Harris's acclaimed work Whiteness as Property posits that whiteness is a kind of "status property" that can be both analogized to conventional forms of property and literally converted to those forms.1</w:t>
      </w:r>
      <w:r w:rsidRPr="00416009">
        <w:rPr>
          <w:rFonts w:cs="Calibri"/>
          <w:sz w:val="10"/>
          <w:szCs w:val="10"/>
        </w:rPr>
        <w:t xml:space="preserve"> </w:t>
      </w:r>
      <w:r w:rsidRPr="00416009">
        <w:rPr>
          <w:rFonts w:eastAsia="Times New Roman" w:cs="Calibri"/>
          <w:sz w:val="10"/>
          <w:szCs w:val="10"/>
        </w:rPr>
        <w:t>Nonwhiteness has been valued differently and more ambiguously</w:t>
      </w:r>
      <w:r w:rsidRPr="00416009">
        <w:rPr>
          <w:rFonts w:eastAsia="Times New Roman" w:cs="Calibri"/>
        </w:rPr>
        <w:t xml:space="preserve">. </w:t>
      </w:r>
      <w:r w:rsidRPr="00416009">
        <w:rPr>
          <w:rFonts w:eastAsia="Times New Roman" w:cs="Calibri"/>
          <w:u w:val="single"/>
        </w:rPr>
        <w:t>The practice of using nonwhiteness as a justification for the commodification of nonwhite individuals is older than America itself, as our bitter history of slavery demonstrates</w:t>
      </w:r>
      <w:r w:rsidRPr="00416009">
        <w:rPr>
          <w:rFonts w:eastAsia="Times New Roman" w:cs="Calibri"/>
        </w:rPr>
        <w:t xml:space="preserve">. For centuries, nonwhiteness was used as a basis for withholding value by denying nonwhite people legal rights and privileges. More recently, however, </w:t>
      </w:r>
      <w:r w:rsidRPr="00416009">
        <w:rPr>
          <w:rFonts w:eastAsia="Times New Roman" w:cs="Calibri"/>
          <w:u w:val="single"/>
        </w:rPr>
        <w:t>nonwhiteness has been considered a source of value;</w:t>
      </w:r>
      <w:r w:rsidRPr="00416009">
        <w:rPr>
          <w:rFonts w:eastAsia="Times New Roman" w:cs="Calibri"/>
        </w:rPr>
        <w:t xml:space="preserve"> decisions </w:t>
      </w:r>
      <w:r w:rsidRPr="00416009">
        <w:rPr>
          <w:rFonts w:eastAsia="Times New Roman" w:cs="Calibri"/>
          <w:sz w:val="10"/>
          <w:szCs w:val="10"/>
        </w:rPr>
        <w:t>such as Regents of the University of California v. Bakke14 and Grutter v. Bollinger15 have validated affirmative action programs in the interest of fostering racial diversity in colleges and universities. This rationale both reflects and reifies the premium that privileged segments of American society place upon diversity, both within and beyond institutions of higher education. In part as a result of judicial action, nonwhiteness has acquired a new sort of value. We have internalized the idea that racial diversity is a social good, and as a result, we assign value to the inclusion of nonwhite individuals in our social milieu, our educational institutions, and our workplaces</w:t>
      </w:r>
      <w:r w:rsidRPr="00416009">
        <w:rPr>
          <w:rFonts w:eastAsia="Times New Roman" w:cs="Calibri"/>
        </w:rPr>
        <w:t xml:space="preserve">. </w:t>
      </w:r>
      <w:r w:rsidRPr="00416009">
        <w:rPr>
          <w:rFonts w:eastAsia="Times New Roman" w:cs="Calibri"/>
          <w:u w:val="single"/>
        </w:rPr>
        <w:t>Nonwhiteness has therefore become something desirable — and for many, it has become a commodity to be pursued, captured, possessed, and used</w:t>
      </w:r>
      <w:r w:rsidRPr="00416009">
        <w:rPr>
          <w:rFonts w:eastAsia="Times New Roman" w:cs="Calibri"/>
        </w:rPr>
        <w:t xml:space="preserve">. To be clear, I see </w:t>
      </w:r>
      <w:r w:rsidRPr="00416009">
        <w:rPr>
          <w:rFonts w:eastAsia="Times New Roman" w:cs="Calibri"/>
          <w:u w:val="single"/>
        </w:rPr>
        <w:t>nothing inherently problematic in encouraging racial diversity within social groups and formal institution</w:t>
      </w:r>
      <w:r w:rsidRPr="00416009">
        <w:rPr>
          <w:rFonts w:eastAsia="Times New Roman" w:cs="Calibri"/>
        </w:rPr>
        <w:t xml:space="preserve">s, and I am convinced that </w:t>
      </w:r>
      <w:r w:rsidRPr="00416009">
        <w:rPr>
          <w:rFonts w:eastAsia="Times New Roman" w:cs="Calibri"/>
          <w:sz w:val="10"/>
          <w:szCs w:val="10"/>
        </w:rPr>
        <w:t>such diversity is a necessary prerequisite to improving racial relations in America. The efforts of colleges and universities, employers, and other institutions to promote racial diversity should be celebrated, not disparaged</w:t>
      </w:r>
      <w:r w:rsidRPr="00416009">
        <w:rPr>
          <w:rFonts w:eastAsia="Times New Roman" w:cs="Calibri"/>
        </w:rPr>
        <w:t xml:space="preserve">. But </w:t>
      </w:r>
      <w:r w:rsidRPr="00416009">
        <w:rPr>
          <w:rFonts w:eastAsia="Times New Roman" w:cs="Calibri"/>
          <w:u w:val="single"/>
        </w:rPr>
        <w:t>problems with racial capitalism arise when white individuals and predominantly white institutions seek and achieve racial diversity without examining their motives and practices</w:t>
      </w:r>
      <w:r w:rsidRPr="00416009">
        <w:rPr>
          <w:rFonts w:eastAsia="Times New Roman" w:cs="Calibri"/>
        </w:rPr>
        <w:t xml:space="preserve">. Striving for numerical diversity, without more, results in awareness of nonwhiteness only in its thinnest form — as a bare marker of difference and a signal of presence. </w:t>
      </w:r>
      <w:r w:rsidRPr="00416009">
        <w:rPr>
          <w:rFonts w:eastAsia="Times New Roman" w:cs="Calibri"/>
          <w:u w:val="single"/>
        </w:rPr>
        <w:t>This superficial view of diversity con sequently leads white individuals and predominantly white institutions to treat nonwhiteness as a prized commodity rather than as a cherished and personal manifestation of identity</w:t>
      </w:r>
      <w:r w:rsidRPr="00416009">
        <w:rPr>
          <w:rFonts w:eastAsia="Times New Roman" w:cs="Calibri"/>
        </w:rPr>
        <w:t xml:space="preserve">. </w:t>
      </w:r>
      <w:r w:rsidRPr="00416009">
        <w:rPr>
          <w:rFonts w:eastAsia="Times New Roman" w:cs="Calibri"/>
          <w:sz w:val="10"/>
          <w:szCs w:val="10"/>
        </w:rPr>
        <w:t>Affiliation with nonwhite individuals thus becomes merely a useful means for white individuals and predominantly white institutions to acquire social and economic benefits while deflecting potential charges of racism and avoiding more difficult questions of racial equality. This instrumental view is antithetical to a view of nonwhiteness — and race more generally — as a personal characteristic intrinsically deserving of respect. Worse still, the instrumental view of nonwhiteness inhibits efforts at genuine racial inclusiveness and the irony, then, is that our legal and social emphasis on diversity —</w:t>
      </w:r>
      <w:r w:rsidRPr="00416009">
        <w:rPr>
          <w:rFonts w:eastAsia="Times New Roman" w:cs="Calibri"/>
        </w:rPr>
        <w:t xml:space="preserve"> while intended to produce progress toward a racially egalitarian society — has instead in many cases contributed to a state of affairs that </w:t>
      </w:r>
      <w:r w:rsidRPr="00416009">
        <w:rPr>
          <w:rFonts w:eastAsia="Times New Roman" w:cs="Calibri"/>
          <w:u w:val="single"/>
        </w:rPr>
        <w:t xml:space="preserve">degrades nonwhiteness by commodifying it </w:t>
      </w:r>
      <w:r w:rsidRPr="00416009">
        <w:rPr>
          <w:rFonts w:eastAsia="Times New Roman" w:cs="Calibri"/>
        </w:rPr>
        <w:t xml:space="preserve">and </w:t>
      </w:r>
      <w:r w:rsidRPr="00416009">
        <w:rPr>
          <w:rFonts w:eastAsia="Times New Roman" w:cs="Calibri"/>
          <w:sz w:val="10"/>
          <w:szCs w:val="10"/>
        </w:rPr>
        <w:t>that relegates non white individuals to the status of "trophies" or "passive emblems."16 Racial capitalism frequently does not benefit the nonwhite individuals whose identities are the source of capital, nor does it necessarily benefit society</w:t>
      </w:r>
      <w:r w:rsidRPr="00416009">
        <w:rPr>
          <w:rFonts w:eastAsia="Times New Roman" w:cs="Calibri"/>
        </w:rPr>
        <w:t xml:space="preserve"> as a whole</w:t>
      </w:r>
      <w:r w:rsidRPr="00416009">
        <w:rPr>
          <w:rFonts w:eastAsia="Times New Roman" w:cs="Calibri"/>
          <w:u w:val="single"/>
        </w:rPr>
        <w:t>. Racial capitalism is troubling on both a symbolic and a practical level</w:t>
      </w:r>
      <w:r w:rsidRPr="00416009">
        <w:rPr>
          <w:rFonts w:eastAsia="Times New Roman" w:cs="Calibri"/>
        </w:rPr>
        <w:t xml:space="preserve">. When white people and predominantly white institutions commodify </w:t>
      </w:r>
      <w:r w:rsidRPr="00416009">
        <w:rPr>
          <w:rFonts w:eastAsia="Times New Roman" w:cs="Calibri"/>
          <w:sz w:val="10"/>
          <w:szCs w:val="10"/>
        </w:rPr>
        <w:t>nonwhiteness and exploit its value, even under the auspices of a well-intentioned diversity rationale, racial capitalism evokes one of the darkest eras in American history, during which nonwhiteness — and nonwhite human beings — were assigned value and transferred among white people as commodities. Racial capitalism also forecloses progress on a practical level</w:t>
      </w:r>
      <w:r w:rsidRPr="00416009">
        <w:rPr>
          <w:rFonts w:eastAsia="Times New Roman" w:cs="Calibri"/>
        </w:rPr>
        <w:t xml:space="preserve">, </w:t>
      </w:r>
      <w:r w:rsidRPr="00416009">
        <w:rPr>
          <w:rFonts w:eastAsia="Times New Roman" w:cs="Calibri"/>
          <w:sz w:val="10"/>
          <w:szCs w:val="10"/>
        </w:rPr>
        <w:t>both by inflicting identity harms on nonwhite individuals and by displacing substantive antidiscrimination reform</w:t>
      </w:r>
      <w:r w:rsidRPr="00416009">
        <w:rPr>
          <w:rFonts w:eastAsia="Times New Roman" w:cs="Calibri"/>
        </w:rPr>
        <w:t xml:space="preserve">. </w:t>
      </w:r>
      <w:r w:rsidRPr="00416009">
        <w:rPr>
          <w:rFonts w:eastAsia="Times New Roman" w:cs="Calibri"/>
          <w:u w:val="single"/>
        </w:rPr>
        <w:t>We should therefore decline to engage in racial capitalism and should instead decline to engage in racial capitalism and should instead develop more meaningful mechanisms for improving racial relations in America</w:t>
      </w:r>
      <w:r w:rsidRPr="00416009">
        <w:rPr>
          <w:rFonts w:eastAsia="Times New Roman" w:cs="Calibri"/>
        </w:rPr>
        <w:t>.</w:t>
      </w:r>
    </w:p>
    <w:p w14:paraId="122C234B" w14:textId="77777777" w:rsidR="00CC6BC2" w:rsidRPr="00416009" w:rsidRDefault="00CC6BC2" w:rsidP="00CC6BC2">
      <w:pPr>
        <w:rPr>
          <w:rFonts w:cs="Calibri"/>
        </w:rPr>
      </w:pPr>
    </w:p>
    <w:p w14:paraId="4827D14F" w14:textId="738FE764" w:rsidR="00D6498D" w:rsidRDefault="00D6498D" w:rsidP="006F2256">
      <w:pPr>
        <w:pStyle w:val="Heading3"/>
      </w:pPr>
      <w:r>
        <w:t>! – EVERYTHING</w:t>
      </w:r>
    </w:p>
    <w:p w14:paraId="369BC166" w14:textId="77777777" w:rsidR="00D6498D" w:rsidRDefault="00D6498D" w:rsidP="00D6498D">
      <w:pPr>
        <w:pStyle w:val="Heading4"/>
      </w:pPr>
      <w:r>
        <w:t>Capitalism causes every impact—poverty, inequality, democratic decline, disease, climate change, women and worker exploitation, and nuclear war</w:t>
      </w:r>
    </w:p>
    <w:p w14:paraId="10573149" w14:textId="77777777" w:rsidR="00D6498D" w:rsidRPr="00AE3BD9" w:rsidRDefault="00D6498D" w:rsidP="00D6498D">
      <w:r w:rsidRPr="00AE3BD9">
        <w:rPr>
          <w:rStyle w:val="Style13ptBold"/>
        </w:rPr>
        <w:t>Foster 19</w:t>
      </w:r>
      <w:r>
        <w:t xml:space="preserve"> (John, PhD from York University, Professor at the University of Oregon Department of Sociology, “Capitalism Has Failed—What Next?,” Monthly Review, 2/1/19, </w:t>
      </w:r>
      <w:hyperlink r:id="rId25" w:history="1">
        <w:r w:rsidRPr="00C425C6">
          <w:rPr>
            <w:rStyle w:val="Hyperlink"/>
          </w:rPr>
          <w:t>https://monthlyreview.org/2019/02/01/capitalism-has-failed-what-next/</w:t>
        </w:r>
      </w:hyperlink>
      <w:r>
        <w:t>, JLin)</w:t>
      </w:r>
    </w:p>
    <w:p w14:paraId="7C0A7F14" w14:textId="77777777" w:rsidR="00D6498D" w:rsidRPr="00AE3BD9" w:rsidRDefault="00D6498D" w:rsidP="00D6498D">
      <w:pPr>
        <w:rPr>
          <w:sz w:val="16"/>
        </w:rPr>
      </w:pPr>
      <w:r w:rsidRPr="00AE3BD9">
        <w:rPr>
          <w:sz w:val="16"/>
        </w:rPr>
        <w:t xml:space="preserve">Less than two decades into the twenty-first century, it is evident that </w:t>
      </w:r>
      <w:r w:rsidRPr="004F5355">
        <w:rPr>
          <w:rStyle w:val="StyleUnderline"/>
        </w:rPr>
        <w:t xml:space="preserve">capitalism has failed as a social system. The world is mired in </w:t>
      </w:r>
      <w:r w:rsidRPr="00AE3BD9">
        <w:rPr>
          <w:rStyle w:val="Emphasis"/>
        </w:rPr>
        <w:t>economic stagnation, financialization, and the most extreme inequality in human history,</w:t>
      </w:r>
      <w:r w:rsidRPr="004F5355">
        <w:rPr>
          <w:rStyle w:val="StyleUnderline"/>
        </w:rPr>
        <w:t xml:space="preserve"> accompanied by mass unemployment and underemployment, </w:t>
      </w:r>
      <w:r w:rsidRPr="00AE3BD9">
        <w:rPr>
          <w:sz w:val="16"/>
        </w:rPr>
        <w:t xml:space="preserve">precariousness, </w:t>
      </w:r>
      <w:r w:rsidRPr="00AE3BD9">
        <w:rPr>
          <w:rStyle w:val="Emphasis"/>
        </w:rPr>
        <w:t>poverty, hunger, wasted output and lives, and</w:t>
      </w:r>
      <w:r w:rsidRPr="00AE3BD9">
        <w:rPr>
          <w:sz w:val="16"/>
        </w:rPr>
        <w:t xml:space="preserve"> what at this point can only be called a planetary </w:t>
      </w:r>
      <w:r w:rsidRPr="00AE3BD9">
        <w:rPr>
          <w:rStyle w:val="Emphasis"/>
        </w:rPr>
        <w:t>ecological “death spiral</w:t>
      </w:r>
      <w:r w:rsidRPr="004F5355">
        <w:rPr>
          <w:rStyle w:val="StyleUnderline"/>
        </w:rPr>
        <w:t>.”</w:t>
      </w:r>
      <w:r w:rsidRPr="00AE3BD9">
        <w:rPr>
          <w:sz w:val="16"/>
        </w:rPr>
        <w:t xml:space="preserve">1 </w:t>
      </w:r>
      <w:r w:rsidRPr="004F5355">
        <w:rPr>
          <w:rStyle w:val="StyleUnderline"/>
        </w:rPr>
        <w:t>The digital revolution</w:t>
      </w:r>
      <w:r w:rsidRPr="00AE3BD9">
        <w:rPr>
          <w:sz w:val="16"/>
        </w:rPr>
        <w:t xml:space="preserve">, the greatest technological advance of our time, has </w:t>
      </w:r>
      <w:r w:rsidRPr="004F5355">
        <w:rPr>
          <w:rStyle w:val="StyleUnderline"/>
        </w:rPr>
        <w:t>rapidly mutated</w:t>
      </w:r>
      <w:r w:rsidRPr="00AE3BD9">
        <w:rPr>
          <w:sz w:val="16"/>
        </w:rPr>
        <w:t xml:space="preserve"> from a promise of </w:t>
      </w:r>
      <w:r w:rsidRPr="004F5355">
        <w:rPr>
          <w:rStyle w:val="StyleUnderline"/>
        </w:rPr>
        <w:t xml:space="preserve">free communication and liberated production into </w:t>
      </w:r>
      <w:r w:rsidRPr="00AE3BD9">
        <w:rPr>
          <w:rStyle w:val="Emphasis"/>
        </w:rPr>
        <w:t>new means of surveillance, control, and displacement</w:t>
      </w:r>
      <w:r w:rsidRPr="004F5355">
        <w:rPr>
          <w:rStyle w:val="StyleUnderline"/>
        </w:rPr>
        <w:t xml:space="preserve"> of the working population</w:t>
      </w:r>
      <w:r w:rsidRPr="00AE3BD9">
        <w:rPr>
          <w:sz w:val="16"/>
        </w:rPr>
        <w:t xml:space="preserve">. The institutions of </w:t>
      </w:r>
      <w:r w:rsidRPr="00AE3BD9">
        <w:rPr>
          <w:rStyle w:val="Emphasis"/>
        </w:rPr>
        <w:t>liberal democracy are at the point of collapse, while fascism</w:t>
      </w:r>
      <w:r w:rsidRPr="00AE3BD9">
        <w:rPr>
          <w:sz w:val="16"/>
        </w:rPr>
        <w:t xml:space="preserve">, the rear guard of the capitalist system, </w:t>
      </w:r>
      <w:r w:rsidRPr="00AE3BD9">
        <w:rPr>
          <w:rStyle w:val="Emphasis"/>
        </w:rPr>
        <w:t>is again on the march</w:t>
      </w:r>
      <w:r w:rsidRPr="00AE3BD9">
        <w:rPr>
          <w:sz w:val="16"/>
        </w:rPr>
        <w:t xml:space="preserve">, along with patriarchy, racism, imperialism, and war. To say that </w:t>
      </w:r>
      <w:r w:rsidRPr="004F5355">
        <w:rPr>
          <w:rStyle w:val="StyleUnderline"/>
        </w:rPr>
        <w:t>capitalism</w:t>
      </w:r>
      <w:r w:rsidRPr="00AE3BD9">
        <w:rPr>
          <w:sz w:val="16"/>
        </w:rPr>
        <w:t xml:space="preserve"> is a failed system is not, of course, to suggest that its breakdown and disintegration is imminent.2 It does, however, mean that it </w:t>
      </w:r>
      <w:r w:rsidRPr="004F5355">
        <w:rPr>
          <w:rStyle w:val="StyleUnderline"/>
        </w:rPr>
        <w:t>has passed from being a historically necessary and creative system at its inception to being a historically unnecessary and destructive one in the present century</w:t>
      </w:r>
      <w:r w:rsidRPr="00AE3BD9">
        <w:rPr>
          <w:sz w:val="16"/>
        </w:rPr>
        <w:t xml:space="preserve">. Today, more than ever, </w:t>
      </w:r>
      <w:r w:rsidRPr="004F5355">
        <w:rPr>
          <w:rStyle w:val="StyleUnderline"/>
        </w:rPr>
        <w:t>the world is faced with the epochal choice between “the revolutionary reconstitution of society at large and the common ruin of the contending classes.</w:t>
      </w:r>
      <w:r w:rsidRPr="00AE3BD9">
        <w:rPr>
          <w:sz w:val="16"/>
        </w:rPr>
        <w:t xml:space="preserve">”3 Indications of this failure of capitalism are everywhere. </w:t>
      </w:r>
      <w:r w:rsidRPr="004F5355">
        <w:rPr>
          <w:rStyle w:val="StyleUnderline"/>
        </w:rPr>
        <w:t>Stagnation of investment punctuated by bubbles of financial expansion, which then inevitably burst</w:t>
      </w:r>
      <w:r w:rsidRPr="00AE3BD9">
        <w:rPr>
          <w:sz w:val="16"/>
        </w:rPr>
        <w:t xml:space="preserve">, now </w:t>
      </w:r>
      <w:r w:rsidRPr="004F5355">
        <w:rPr>
          <w:rStyle w:val="StyleUnderline"/>
        </w:rPr>
        <w:t>characterizes the</w:t>
      </w:r>
      <w:r w:rsidRPr="00AE3BD9">
        <w:rPr>
          <w:sz w:val="16"/>
        </w:rPr>
        <w:t xml:space="preserve"> so-called </w:t>
      </w:r>
      <w:r w:rsidRPr="004F5355">
        <w:rPr>
          <w:rStyle w:val="StyleUnderline"/>
        </w:rPr>
        <w:t xml:space="preserve">free market.4 </w:t>
      </w:r>
      <w:r w:rsidRPr="00AE3BD9">
        <w:rPr>
          <w:rStyle w:val="Emphasis"/>
        </w:rPr>
        <w:t>Soaring inequality</w:t>
      </w:r>
      <w:r w:rsidRPr="00AE3BD9">
        <w:rPr>
          <w:sz w:val="16"/>
        </w:rPr>
        <w:t xml:space="preserve"> in income and wealth </w:t>
      </w:r>
      <w:r w:rsidRPr="004F5355">
        <w:rPr>
          <w:rStyle w:val="StyleUnderline"/>
        </w:rPr>
        <w:t>has its counterpart in</w:t>
      </w:r>
      <w:r w:rsidRPr="00AE3BD9">
        <w:rPr>
          <w:sz w:val="16"/>
        </w:rPr>
        <w:t xml:space="preserve"> the </w:t>
      </w:r>
      <w:r w:rsidRPr="00AE3BD9">
        <w:rPr>
          <w:rStyle w:val="Emphasis"/>
        </w:rPr>
        <w:t>declining material circumstances of a majority of the population.</w:t>
      </w:r>
      <w:r w:rsidRPr="004F5355">
        <w:rPr>
          <w:rStyle w:val="StyleUnderline"/>
        </w:rPr>
        <w:t xml:space="preserve"> Real wages</w:t>
      </w:r>
      <w:r w:rsidRPr="00AE3BD9">
        <w:rPr>
          <w:sz w:val="16"/>
        </w:rPr>
        <w:t xml:space="preserve"> for most workers in the United States </w:t>
      </w:r>
      <w:r w:rsidRPr="00AF6BFA">
        <w:rPr>
          <w:rStyle w:val="StyleUnderline"/>
        </w:rPr>
        <w:t>have barely budged in forty years despite steadily rising productivity</w:t>
      </w:r>
      <w:r w:rsidRPr="00AE3BD9">
        <w:rPr>
          <w:sz w:val="16"/>
        </w:rPr>
        <w:t xml:space="preserve">.5 </w:t>
      </w:r>
      <w:r w:rsidRPr="00AF6BFA">
        <w:rPr>
          <w:rStyle w:val="StyleUnderline"/>
        </w:rPr>
        <w:t>Work intensity has increased, while work and safety protections</w:t>
      </w:r>
      <w:r w:rsidRPr="00AE3BD9">
        <w:rPr>
          <w:sz w:val="16"/>
        </w:rPr>
        <w:t xml:space="preserve"> on the job </w:t>
      </w:r>
      <w:r w:rsidRPr="00AF6BFA">
        <w:rPr>
          <w:rStyle w:val="StyleUnderline"/>
        </w:rPr>
        <w:t>have been systematically jettisoned</w:t>
      </w:r>
      <w:r w:rsidRPr="00AE3BD9">
        <w:rPr>
          <w:sz w:val="16"/>
        </w:rPr>
        <w:t xml:space="preserve">. Unemployment data has become more and more meaningless due to a </w:t>
      </w:r>
      <w:r w:rsidRPr="00AF6BFA">
        <w:rPr>
          <w:rStyle w:val="StyleUnderline"/>
        </w:rPr>
        <w:t>new institutionalized underemployment</w:t>
      </w:r>
      <w:r w:rsidRPr="00AE3BD9">
        <w:rPr>
          <w:sz w:val="16"/>
        </w:rPr>
        <w:t xml:space="preserve"> in the form of </w:t>
      </w:r>
      <w:r w:rsidRPr="00AF6BFA">
        <w:rPr>
          <w:rStyle w:val="StyleUnderline"/>
        </w:rPr>
        <w:t>contract labor in the gig economy</w:t>
      </w:r>
      <w:r w:rsidRPr="00AE3BD9">
        <w:rPr>
          <w:sz w:val="16"/>
        </w:rPr>
        <w:t xml:space="preserve">.6 </w:t>
      </w:r>
      <w:r w:rsidRPr="00AF6BFA">
        <w:rPr>
          <w:rStyle w:val="StyleUnderline"/>
        </w:rPr>
        <w:t>Unions have been reduced to mere shadows</w:t>
      </w:r>
      <w:r w:rsidRPr="00AE3BD9">
        <w:rPr>
          <w:sz w:val="16"/>
        </w:rPr>
        <w:t xml:space="preserve"> of their former glory as </w:t>
      </w:r>
      <w:r w:rsidRPr="00AE3BD9">
        <w:rPr>
          <w:rStyle w:val="Emphasis"/>
        </w:rPr>
        <w:t>capitalism has asserted totalitarian control over workplaces</w:t>
      </w:r>
      <w:r w:rsidRPr="00AE3BD9">
        <w:rPr>
          <w:sz w:val="16"/>
        </w:rPr>
        <w:t xml:space="preserve">. With the demise of Soviet-type societies, social democracy in Europe has perished in the new atmosphere of “liberated capitalism.”7 The </w:t>
      </w:r>
      <w:r w:rsidRPr="00AF6BFA">
        <w:rPr>
          <w:rStyle w:val="StyleUnderline"/>
        </w:rPr>
        <w:t xml:space="preserve">capture of the surplus value </w:t>
      </w:r>
      <w:r w:rsidRPr="00AE3BD9">
        <w:rPr>
          <w:rStyle w:val="Emphasis"/>
        </w:rPr>
        <w:t>produced by overexploited populations in the poorest regions</w:t>
      </w:r>
      <w:r w:rsidRPr="00AF6BFA">
        <w:rPr>
          <w:rStyle w:val="StyleUnderline"/>
        </w:rPr>
        <w:t xml:space="preserve"> of the world, via the global labor arbitrage instituted by multinational corporations, is leading to</w:t>
      </w:r>
      <w:r w:rsidRPr="00AE3BD9">
        <w:rPr>
          <w:sz w:val="16"/>
        </w:rPr>
        <w:t xml:space="preserve"> an unprecedented amassing of financial wealth at the center of the world economy and </w:t>
      </w:r>
      <w:r w:rsidRPr="00AF6BFA">
        <w:rPr>
          <w:rStyle w:val="StyleUnderline"/>
        </w:rPr>
        <w:t>relative poverty in the periphery.</w:t>
      </w:r>
      <w:r w:rsidRPr="00AE3BD9">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w:t>
      </w:r>
      <w:r w:rsidRPr="00AF6BFA">
        <w:rPr>
          <w:rStyle w:val="StyleUnderline"/>
        </w:rPr>
        <w:t>Forty-two billionaires now enjoy as much wealth as half the world’s population,</w:t>
      </w:r>
      <w:r w:rsidRPr="00AE3BD9">
        <w:rPr>
          <w:sz w:val="16"/>
        </w:rPr>
        <w:t xml:space="preserve"> while the three richest men in the United States—Jeff Bezos, Bill Gates, and Warren Buffett—have more wealth than half the U.S. population.10 </w:t>
      </w:r>
      <w:r w:rsidRPr="00AE3BD9">
        <w:rPr>
          <w:rStyle w:val="Emphasis"/>
        </w:rPr>
        <w:t>In every region of the world, inequality has increased sharply in recent decades</w:t>
      </w:r>
      <w:r w:rsidRPr="00AF6BFA">
        <w:rPr>
          <w:rStyle w:val="StyleUnderline"/>
        </w:rPr>
        <w:t>.</w:t>
      </w:r>
      <w:r w:rsidRPr="00AE3BD9">
        <w:rPr>
          <w:sz w:val="16"/>
        </w:rPr>
        <w:t xml:space="preserve">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r w:rsidRPr="00AF6BFA">
        <w:rPr>
          <w:rStyle w:val="StyleUnderline"/>
        </w:rPr>
        <w:t>Adequate health care, housing, education, and clean water and air are increasingly out of reach for large sections of the population</w:t>
      </w:r>
      <w:r w:rsidRPr="00AE3BD9">
        <w:rPr>
          <w:sz w:val="16"/>
        </w:rPr>
        <w:t xml:space="preserve">, even in wealthy countries in North America and Europe, while </w:t>
      </w:r>
      <w:r w:rsidRPr="00AF6BFA">
        <w:rPr>
          <w:rStyle w:val="StyleUnderline"/>
        </w:rPr>
        <w:t>transportation is becoming more difficult</w:t>
      </w:r>
      <w:r w:rsidRPr="00AE3BD9">
        <w:rPr>
          <w:sz w:val="16"/>
        </w:rPr>
        <w:t xml:space="preserve"> in the United States and many other countries due to irrationally high levels of dependency on the automobile and disinvestment in public transportation. </w:t>
      </w:r>
      <w:r w:rsidRPr="00AF6BFA">
        <w:rPr>
          <w:rStyle w:val="StyleUnderline"/>
        </w:rPr>
        <w:t>Urban structures are more and more characterized by gentrification and segregation</w:t>
      </w:r>
      <w:r w:rsidRPr="00AE3BD9">
        <w:rPr>
          <w:sz w:val="16"/>
        </w:rPr>
        <w:t xml:space="preserve">,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AE3BD9">
        <w:rPr>
          <w:rStyle w:val="Emphasis"/>
        </w:rPr>
        <w:t>life expectancy is in decline</w:t>
      </w:r>
      <w:r w:rsidRPr="00AF6BFA">
        <w:rPr>
          <w:rStyle w:val="StyleUnderline"/>
        </w:rPr>
        <w:t>, with a remarkable resurgence of Victorian illnesses related to poverty and exploitation</w:t>
      </w:r>
      <w:r w:rsidRPr="00AE3BD9">
        <w:rPr>
          <w:sz w:val="16"/>
        </w:rPr>
        <w:t xml:space="preserve">. In Britain, gout, scarlet fever, whooping cough, and even scurvy are now resurgent, along with tuberculosis. </w:t>
      </w:r>
      <w:r w:rsidRPr="00AF6BFA">
        <w:rPr>
          <w:rStyle w:val="StyleUnderline"/>
        </w:rPr>
        <w:t>With inadequate enforcement of work health and safety regulations, black lung disease has returned</w:t>
      </w:r>
      <w:r w:rsidRPr="00AE3BD9">
        <w:rPr>
          <w:sz w:val="16"/>
        </w:rPr>
        <w:t xml:space="preserve"> with a vengeance in U.S. coal country.16 </w:t>
      </w:r>
      <w:r w:rsidRPr="00AE3BD9">
        <w:rPr>
          <w:rStyle w:val="Emphasis"/>
        </w:rPr>
        <w:t>Overuse of antibiotics, particularly by capitalist agribusiness, is leading to an antibiotic-resistance crisis, with the dangerous growth of superbugs</w:t>
      </w:r>
      <w:r w:rsidRPr="00AE3BD9">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w:t>
      </w:r>
      <w:r w:rsidRPr="00AF6BFA">
        <w:rPr>
          <w:rStyle w:val="StyleUnderline"/>
        </w:rPr>
        <w:t>At the instigation of giant corporations</w:t>
      </w:r>
      <w:r w:rsidRPr="00AE3BD9">
        <w:rPr>
          <w:sz w:val="16"/>
        </w:rPr>
        <w:t xml:space="preserve">, philanthrocapitalist foundations, </w:t>
      </w:r>
      <w:r w:rsidRPr="00AF6BFA">
        <w:rPr>
          <w:rStyle w:val="StyleUnderline"/>
        </w:rPr>
        <w:t>and neoliberal governments, public education has been restructured around corporate-designed testing</w:t>
      </w:r>
      <w:r w:rsidRPr="00AE3BD9">
        <w:rPr>
          <w:sz w:val="16"/>
        </w:rPr>
        <w:t xml:space="preserve"> based on the implementation of robotic common-core standards. This is </w:t>
      </w:r>
      <w:r w:rsidRPr="00AF6BFA">
        <w:rPr>
          <w:rStyle w:val="StyleUnderline"/>
        </w:rPr>
        <w:t>generating massive databases on the student population, much of which are now being surreptitiously marketed and sold</w:t>
      </w:r>
      <w:r w:rsidRPr="00AE3BD9">
        <w:rPr>
          <w:sz w:val="16"/>
        </w:rPr>
        <w:t xml:space="preserve">.19 The corporatization and </w:t>
      </w:r>
      <w:r w:rsidRPr="00AF6BFA">
        <w:rPr>
          <w:rStyle w:val="StyleUnderline"/>
        </w:rPr>
        <w:t>privatization of education is feeding the progressive subordination of children</w:t>
      </w:r>
      <w:r w:rsidRPr="00AE3BD9">
        <w:rPr>
          <w:sz w:val="16"/>
        </w:rPr>
        <w:t xml:space="preserve">’s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More than two million people in the United States are behind bars, a higher rate of incarceration than any other country in the world, constituting a new Jim Crow.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AF6BFA">
        <w:rPr>
          <w:rStyle w:val="StyleUnderline"/>
        </w:rPr>
        <w:t>Racial divides are now widening across the entire planet.</w:t>
      </w:r>
      <w:r w:rsidRPr="00AE3BD9">
        <w:rPr>
          <w:sz w:val="16"/>
        </w:rPr>
        <w:t xml:space="preserve"> </w:t>
      </w:r>
      <w:r w:rsidRPr="00AE3BD9">
        <w:rPr>
          <w:rStyle w:val="Emphasis"/>
        </w:rPr>
        <w:t>Violence against women and the expropriation of their unpaid labor</w:t>
      </w:r>
      <w:r w:rsidRPr="00AF6BFA">
        <w:rPr>
          <w:rStyle w:val="StyleUnderline"/>
        </w:rPr>
        <w:t>,</w:t>
      </w:r>
      <w:r w:rsidRPr="00AE3BD9">
        <w:rPr>
          <w:sz w:val="16"/>
        </w:rPr>
        <w:t xml:space="preserve"> as well as the higher level of exploitation of their paid labor, ar</w:t>
      </w:r>
      <w:r w:rsidRPr="00AF6BFA">
        <w:rPr>
          <w:rStyle w:val="StyleUnderline"/>
        </w:rPr>
        <w:t xml:space="preserve">e </w:t>
      </w:r>
      <w:r w:rsidRPr="00AE3BD9">
        <w:rPr>
          <w:rStyle w:val="Emphasis"/>
        </w:rPr>
        <w:t>integral to the way in which power is organized in capitalist society</w:t>
      </w:r>
      <w:r w:rsidRPr="00AE3BD9">
        <w:rPr>
          <w:sz w:val="16"/>
        </w:rPr>
        <w:t xml:space="preserve">—and how it seeks to divide rather than unify the population. More than a third of women worldwide have experienced physical/sexual violence. </w:t>
      </w:r>
      <w:r w:rsidRPr="00AF6BFA">
        <w:rPr>
          <w:rStyle w:val="StyleUnderline"/>
        </w:rPr>
        <w:t xml:space="preserve">Women’s bodies, in particular, are </w:t>
      </w:r>
      <w:r w:rsidRPr="00AE3BD9">
        <w:rPr>
          <w:rStyle w:val="Emphasis"/>
        </w:rPr>
        <w:t>objectified, reified, and commodified as part of the normal workings of monopoly-capitalist marketing.</w:t>
      </w:r>
      <w:r w:rsidRPr="00AE3BD9">
        <w:rPr>
          <w:sz w:val="16"/>
        </w:rPr>
        <w:t xml:space="preserve">23 </w:t>
      </w:r>
      <w:r w:rsidRPr="00AF6BFA">
        <w:rPr>
          <w:rStyle w:val="StyleUnderline"/>
        </w:rPr>
        <w:t>The mass media-propaganda system</w:t>
      </w:r>
      <w:r w:rsidRPr="00AE3BD9">
        <w:rPr>
          <w:sz w:val="16"/>
        </w:rPr>
        <w:t xml:space="preserve">, part of the larger corporate matrix, </w:t>
      </w:r>
      <w:r w:rsidRPr="00AF6BFA">
        <w:rPr>
          <w:rStyle w:val="StyleUnderline"/>
        </w:rPr>
        <w:t xml:space="preserve">is now merging into a social media-based propaganda system </w:t>
      </w:r>
      <w:r w:rsidRPr="00AE3BD9">
        <w:rPr>
          <w:sz w:val="16"/>
        </w:rPr>
        <w:t xml:space="preserve">that is more porous and seemingly anarchic, </w:t>
      </w:r>
      <w:r w:rsidRPr="00AF6BFA">
        <w:rPr>
          <w:rStyle w:val="StyleUnderline"/>
        </w:rPr>
        <w:t>but more universal and more than ever favoring money and power</w:t>
      </w:r>
      <w:r w:rsidRPr="00AE3BD9">
        <w:rPr>
          <w:sz w:val="16"/>
        </w:rPr>
        <w:t xml:space="preserve">.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w:t>
      </w:r>
      <w:r w:rsidRPr="00AE3BD9">
        <w:rPr>
          <w:rStyle w:val="Emphasis"/>
        </w:rPr>
        <w:t>Elections are increasingly prey to unregulated “dark money” emanating from the coffers of corporations and the billionaire class</w:t>
      </w:r>
      <w:r w:rsidRPr="00AF6BFA">
        <w:rPr>
          <w:rStyle w:val="StyleUnderline"/>
        </w:rPr>
        <w:t xml:space="preserve">. </w:t>
      </w:r>
      <w:r w:rsidRPr="00AE3BD9">
        <w:rPr>
          <w:sz w:val="16"/>
        </w:rPr>
        <w:t xml:space="preserve">Although presenting itself as the world’s leading democracy, the United States, as Paul Baran and Paul Sweezy stated in Monopoly Capital in 1966, “is democratic in form and plutocratic in content.”26 In the </w:t>
      </w:r>
      <w:r w:rsidRPr="00AF6BFA">
        <w:rPr>
          <w:rStyle w:val="StyleUnderline"/>
        </w:rPr>
        <w:t xml:space="preserve">Trump administration, following a long-established tradition, 72 percent of those appointed to the cabinet have come from the higher corporate echelons, </w:t>
      </w:r>
      <w:r w:rsidRPr="00AE3BD9">
        <w:rPr>
          <w:sz w:val="16"/>
        </w:rPr>
        <w:t xml:space="preserve">while others have been drawn from the military.27 </w:t>
      </w:r>
      <w:r w:rsidRPr="00AF6BFA">
        <w:rPr>
          <w:rStyle w:val="StyleUnderline"/>
        </w:rPr>
        <w:t xml:space="preserve">War, engineered by the United States and other major powers at the apex of the system, has become perpetual in strategic oil regions such as the Middle East, </w:t>
      </w:r>
      <w:r w:rsidRPr="00AE3BD9">
        <w:rPr>
          <w:rStyle w:val="Emphasis"/>
        </w:rPr>
        <w:t>and threatens to escalate into a global thermonuclear exchange</w:t>
      </w:r>
      <w:r w:rsidRPr="00AF6BFA">
        <w:rPr>
          <w:rStyle w:val="StyleUnderline"/>
        </w:rPr>
        <w:t>.</w:t>
      </w:r>
      <w:r w:rsidRPr="00AE3BD9">
        <w:rPr>
          <w:sz w:val="16"/>
        </w:rPr>
        <w:t xml:space="preserve"> During the Obama administration, the United States was engaged in wars/bombings in seven different countries—Afghanistan, Iraq, Syria, Libya, Yemen, Somalia, and Pakistan.28 </w:t>
      </w:r>
      <w:r w:rsidRPr="00AF6BFA">
        <w:rPr>
          <w:rStyle w:val="StyleUnderline"/>
        </w:rPr>
        <w:t xml:space="preserve">Torture and assassinations have been reinstituted by Washington as acceptable instruments of war </w:t>
      </w:r>
      <w:r w:rsidRPr="00AE3BD9">
        <w:rPr>
          <w:sz w:val="16"/>
        </w:rPr>
        <w:t xml:space="preserve">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w:t>
      </w:r>
      <w:r w:rsidRPr="00AF6BFA">
        <w:rPr>
          <w:rStyle w:val="StyleUnderline"/>
        </w:rPr>
        <w:t>Trump administration has created a new space force as a separate branch of the military in an attempt to ensure U.S. dominance in the militarization of space</w:t>
      </w:r>
      <w:r w:rsidRPr="00AE3BD9">
        <w:rPr>
          <w:sz w:val="16"/>
        </w:rPr>
        <w:t xml:space="preserv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w:t>
      </w:r>
      <w:r w:rsidRPr="00AF6BFA">
        <w:rPr>
          <w:rStyle w:val="StyleUnderline"/>
        </w:rPr>
        <w:t>More than three-quarters of a billion people</w:t>
      </w:r>
      <w:r w:rsidRPr="00AE3BD9">
        <w:rPr>
          <w:sz w:val="16"/>
        </w:rPr>
        <w:t xml:space="preserve">, over 10 percent of the world population, </w:t>
      </w:r>
      <w:r w:rsidRPr="00AF6BFA">
        <w:rPr>
          <w:rStyle w:val="StyleUnderline"/>
        </w:rPr>
        <w:t>are chronically malnourished.</w:t>
      </w:r>
      <w:r w:rsidRPr="00AE3BD9">
        <w:rPr>
          <w:sz w:val="16"/>
        </w:rPr>
        <w:t xml:space="preserve">31 Food stress in the United States keeps climbing, leading to the rapid growth of cheap dollar stores selling poor quality and toxic food. Around forty million Americans, representing one out of eight households, including nearly thirteen million children, are food insecure.32 Subsistence farmers are being pushed off their lands by agribusiness, private capital, and sovereign wealth funds in a global depeasantization process that constitutes the greatest movement of people in history.33 </w:t>
      </w:r>
      <w:r w:rsidRPr="00AF6BFA">
        <w:rPr>
          <w:rStyle w:val="StyleUnderline"/>
        </w:rPr>
        <w:t>Urban overcrowding and poverty across much of the globe is so severe that one can now reasonably refer to a “planet of slums</w:t>
      </w:r>
      <w:r w:rsidRPr="00AE3BD9">
        <w:rPr>
          <w:sz w:val="16"/>
        </w:rPr>
        <w:t xml:space="preserve">.”34 Meanwhile, the world housing market is estimated to be worth up to $163 trillion (as compared to the value of gold mined over all recorded history, estimated at $7.5 trillion).35 </w:t>
      </w:r>
      <w:r w:rsidRPr="00AF6BFA">
        <w:rPr>
          <w:rStyle w:val="StyleUnderline"/>
        </w:rPr>
        <w:t>The Anthropocene epoch</w:t>
      </w:r>
      <w:r w:rsidRPr="00AE3BD9">
        <w:rPr>
          <w:sz w:val="16"/>
        </w:rPr>
        <w:t xml:space="preserve">, first ushered in by the Great Acceleration of the world economy immediately after the Second World War, has generated enormous rifts in planetary boundaries, </w:t>
      </w:r>
      <w:r w:rsidRPr="00AE3BD9">
        <w:rPr>
          <w:rStyle w:val="Emphasis"/>
        </w:rPr>
        <w:t>extending from climate change to ocean acidification, to the sixth extinction,</w:t>
      </w:r>
      <w:r w:rsidRPr="00AF6BFA">
        <w:rPr>
          <w:rStyle w:val="StyleUnderline"/>
        </w:rPr>
        <w:t xml:space="preserve"> to disruption of the global nitrogen and phosphorus cycles, to the loss of freshwater, to the disappearance of forests, to </w:t>
      </w:r>
      <w:r w:rsidRPr="00AE3BD9">
        <w:rPr>
          <w:rStyle w:val="Emphasis"/>
        </w:rPr>
        <w:t>widespread toxic-chemical and radioactive pollution</w:t>
      </w:r>
      <w:r w:rsidRPr="00AE3BD9">
        <w:rPr>
          <w:sz w:val="16"/>
        </w:rPr>
        <w:t xml:space="preserve">.36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“species exterminations” resulting from accelerating climate change and rapidly shifting climate zones are only compounding this general process of biodiversity loss. Biologists expect that half of all species will be facing extinction by the end of the century.38 </w:t>
      </w:r>
      <w:r w:rsidRPr="00AF6BFA">
        <w:rPr>
          <w:rStyle w:val="StyleUnderline"/>
        </w:rPr>
        <w:t xml:space="preserve">If present climate-change trends continue, the “global carbon budget” associated with a 2°C increase in average global temperature will be broken in sixteen years </w:t>
      </w:r>
      <w:r w:rsidRPr="00AE3BD9">
        <w:rPr>
          <w:sz w:val="16"/>
        </w:rPr>
        <w:t xml:space="preserve">(while a 1.5°C increase in global average temperature—staying beneath which is the key to long-term stabilization of the climate—will be reached in a decade). Earth System scientists warn that the world is now perilously close to a Hothouse Earth, in which catastrophic climate change will be locked in and irreversible.39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 Nevertheless, major </w:t>
      </w:r>
      <w:r w:rsidRPr="00AE3BD9">
        <w:rPr>
          <w:rStyle w:val="Emphasis"/>
        </w:rPr>
        <w:t>energy corporations continue to lie about climate change, promoting and bankrolling climate denialism</w:t>
      </w:r>
      <w:r w:rsidRPr="00AE3BD9">
        <w:rPr>
          <w:sz w:val="16"/>
        </w:rPr>
        <w:t xml:space="preserve">—while admitting the truth in their internal documents. These </w:t>
      </w:r>
      <w:r w:rsidRPr="00AF6BFA">
        <w:rPr>
          <w:rStyle w:val="StyleUnderline"/>
        </w:rPr>
        <w:t xml:space="preserve">corporations are working to accelerate the extraction and production of fossil fuels, including the dirtiest, most greenhouse gas-generating varieties, reaping enormous profits </w:t>
      </w:r>
      <w:r w:rsidRPr="00AE3BD9">
        <w:rPr>
          <w:sz w:val="16"/>
        </w:rPr>
        <w:t xml:space="preserve">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w:t>
      </w:r>
      <w:r w:rsidRPr="00AF6BFA">
        <w:rPr>
          <w:rStyle w:val="StyleUnderline"/>
        </w:rPr>
        <w:t xml:space="preserve">social and environmental costs of production outside the market are excluded in this form of valuation and are treated as mere negative “externalities,” unrelated to the capitalist economy </w:t>
      </w:r>
      <w:r w:rsidRPr="00AE3BD9">
        <w:rPr>
          <w:sz w:val="16"/>
        </w:rPr>
        <w:t xml:space="preserve">itself—whether in terms of the shortening and degradation of human life or the destruction of the natural environment. As environmental economist K. William Kapp stated, “capitalism must be regarded as an economy of unpaid costs.”42 </w:t>
      </w:r>
      <w:r w:rsidRPr="00AF6BFA">
        <w:rPr>
          <w:rStyle w:val="StyleUnderline"/>
        </w:rPr>
        <w:t xml:space="preserve">We have now reached a point in the twenty-first century in which the </w:t>
      </w:r>
      <w:r w:rsidRPr="00AE3BD9">
        <w:rPr>
          <w:rStyle w:val="Emphasis"/>
        </w:rPr>
        <w:t>externalities</w:t>
      </w:r>
      <w:r w:rsidRPr="00AE3BD9">
        <w:rPr>
          <w:sz w:val="16"/>
        </w:rPr>
        <w:t xml:space="preserve"> of this irrational system, </w:t>
      </w:r>
      <w:r w:rsidRPr="00AE3BD9">
        <w:rPr>
          <w:rStyle w:val="Emphasis"/>
        </w:rPr>
        <w:t>such as the costs of war, the depletion of natural resources, the waste of human lives, and the disruption of the planetary environment, now far exceed any future economic benefits that capitalism offers to society</w:t>
      </w:r>
      <w:r w:rsidRPr="00AE3BD9">
        <w:rPr>
          <w:sz w:val="16"/>
        </w:rPr>
        <w:t xml:space="preserve"> as a whole. The accumulation of capital and the amassing of wealth are increasingly occurring at the expense of an irrevocable rift in the social and environmental conditions governing human life on earth.43 Some would argue that China stands as an exception to much of the above, characterized as it is by a seemingly unstoppable rate of economic advance (though carrying with it deep social and ecological contradictions). Yet Chinese development has its roots in the 1949 Chinese Revolution, carried out by the Chinese Communist Party headed by Mao Zedong, whereby it liberated itself from the imperialist system. This allowed it to develop for decades under a planned economy largely free of constraints from outside forces, establishing a strong agricultural and industrial economic base. This was followed by a shift in the post-Maoist reform period to a hybrid system of more limited state planning along with a much greater reliance on market relations (and a vast expansion of debt and speculation) under conditions—the globalization of the world market—that were particularly fortuitous to its “catching up.” Through trade wars and other pressures aimed at destabilizing China’s position in the world market, the United States is already seeking to challenge the bases of China’s growth in world trade. China, therefore, stands not so much for the successes of late capitalism but rather for its inherent limitations. The current Chinese model, moreover, carries within it many of the destructive tendencies of the system of capital accumulation. Ultimately, China’s future too depends on a return to the process of revolutionary transition, spurred by its own population.44 How did these disastrous conditions characterizing capitalism worldwide develop? </w:t>
      </w:r>
      <w:r w:rsidRPr="00AF6BFA">
        <w:rPr>
          <w:rStyle w:val="StyleUnderline"/>
        </w:rPr>
        <w:t xml:space="preserve">An understanding of the failure of capitalism, beginning in the twentieth century, requires a historical examination of the rise of neoliberalism, and how this has only served to increase the destructiveness of the system. </w:t>
      </w:r>
      <w:r w:rsidRPr="00AE3BD9">
        <w:rPr>
          <w:sz w:val="16"/>
        </w:rPr>
        <w:t>Only then can we address the future of humanity in the twenty-first century.</w:t>
      </w:r>
    </w:p>
    <w:p w14:paraId="68DC9BBC" w14:textId="2B2F143A" w:rsidR="006F2256" w:rsidRPr="006F2256" w:rsidRDefault="006F2256" w:rsidP="006F2256">
      <w:pPr>
        <w:pStyle w:val="Heading3"/>
      </w:pPr>
      <w:r>
        <w:t>! – Militarism Inev</w:t>
      </w:r>
    </w:p>
    <w:p w14:paraId="2D8D4E9F" w14:textId="77777777" w:rsidR="005D1B65" w:rsidRDefault="005D1B65" w:rsidP="005D1B65">
      <w:pPr>
        <w:pStyle w:val="Heading4"/>
      </w:pPr>
      <w:r>
        <w:t>Capitalism makes militarism inevitable – it gives the US political leverage to characterize interventionism as a way of overcoming challenges</w:t>
      </w:r>
    </w:p>
    <w:p w14:paraId="210DECAD" w14:textId="77777777" w:rsidR="005D1B65" w:rsidRPr="008257C5" w:rsidRDefault="005D1B65" w:rsidP="005D1B65">
      <w:pPr>
        <w:rPr>
          <w:b/>
          <w:sz w:val="26"/>
        </w:rPr>
      </w:pPr>
      <w:r>
        <w:rPr>
          <w:rStyle w:val="Style13ptBold"/>
        </w:rPr>
        <w:t xml:space="preserve">Shariati ’08 </w:t>
      </w:r>
      <w:r w:rsidRPr="00E11D2A">
        <w:t>(Mehdi, PhD Professor of Economics at Kansas City Kansas, “Socializing the Cost of Globalization, Imperialism, and Militarism: The Case of U.S. National Debt,” https://www.kckcc.edu/files/docs/ejournal/volume-two/number-one-march-2008/socializing-the-cost-of-globalization-imperialism-and-militarism-the-case-of-u-s-national-debt.pdf?origin_team=TKG0WGK4J)/ly</w:t>
      </w:r>
    </w:p>
    <w:p w14:paraId="2E3D6431" w14:textId="77777777" w:rsidR="005D1B65" w:rsidRDefault="005D1B65" w:rsidP="005D1B65">
      <w:pPr>
        <w:rPr>
          <w:sz w:val="16"/>
        </w:rPr>
      </w:pPr>
      <w:r w:rsidRPr="005336E7">
        <w:rPr>
          <w:sz w:val="16"/>
        </w:rPr>
        <w:t xml:space="preserve">Schumpeter (1951) argued that with the rise of the bourgeoisie, imperialism would disappear and that capitalism would not lend itself to imperialism. I argue to the contrary that the </w:t>
      </w:r>
      <w:r w:rsidRPr="005A6EF0">
        <w:rPr>
          <w:rStyle w:val="StyleUnderline"/>
        </w:rPr>
        <w:t>contemporary global capitalism reinforces imperialism and imperialism requires militarism</w:t>
      </w:r>
      <w:r w:rsidRPr="005336E7">
        <w:rPr>
          <w:sz w:val="16"/>
        </w:rPr>
        <w:t xml:space="preserve">, jingoism </w:t>
      </w:r>
      <w:r w:rsidRPr="005A6EF0">
        <w:rPr>
          <w:rStyle w:val="StyleUnderline"/>
        </w:rPr>
        <w:t>and capital's sponsored nationalism</w:t>
      </w:r>
      <w:r w:rsidRPr="005336E7">
        <w:rPr>
          <w:sz w:val="16"/>
        </w:rPr>
        <w:t xml:space="preserve">. It is possible that Schumpeter's observation was accurate regarding the capitalist mode of World War I era, but </w:t>
      </w:r>
      <w:r w:rsidRPr="005A6EF0">
        <w:rPr>
          <w:rStyle w:val="StyleUnderline"/>
        </w:rPr>
        <w:t>today's global capitalism</w:t>
      </w:r>
      <w:r w:rsidRPr="005336E7">
        <w:rPr>
          <w:sz w:val="16"/>
        </w:rPr>
        <w:t xml:space="preserve"> to use Schumpeter's insight </w:t>
      </w:r>
      <w:r w:rsidRPr="005A6EF0">
        <w:rPr>
          <w:rStyle w:val="StyleUnderline"/>
        </w:rPr>
        <w:t xml:space="preserve">has the power of "creative destruction" and continuously </w:t>
      </w:r>
      <w:r w:rsidRPr="005336E7">
        <w:rPr>
          <w:rStyle w:val="Emphasis"/>
        </w:rPr>
        <w:t>reinvents itself.</w:t>
      </w:r>
      <w:r w:rsidRPr="005336E7">
        <w:rPr>
          <w:sz w:val="16"/>
        </w:rPr>
        <w:t xml:space="preserve"> As Schumpeter (1951:96) observed, "</w:t>
      </w:r>
      <w:r w:rsidRPr="00BD186B">
        <w:rPr>
          <w:rStyle w:val="StyleUnderline"/>
        </w:rPr>
        <w:t>nationalism and militarism</w:t>
      </w:r>
      <w:r w:rsidRPr="005336E7">
        <w:rPr>
          <w:sz w:val="16"/>
        </w:rPr>
        <w:t xml:space="preserve">" while not creatures of capitalism, </w:t>
      </w:r>
      <w:r w:rsidRPr="00BD186B">
        <w:rPr>
          <w:rStyle w:val="StyleUnderline"/>
        </w:rPr>
        <w:t>become "capitalized"</w:t>
      </w:r>
      <w:r w:rsidRPr="005336E7">
        <w:rPr>
          <w:sz w:val="16"/>
        </w:rPr>
        <w:t xml:space="preserve"> and in the end draw their best energies from capitalism. </w:t>
      </w:r>
      <w:r w:rsidRPr="00BD186B">
        <w:rPr>
          <w:rStyle w:val="StyleUnderline"/>
        </w:rPr>
        <w:t>Capitalism "keeps them alive</w:t>
      </w:r>
      <w:r w:rsidRPr="005336E7">
        <w:rPr>
          <w:sz w:val="16"/>
        </w:rPr>
        <w:t xml:space="preserve">, </w:t>
      </w:r>
      <w:r w:rsidRPr="00BD186B">
        <w:rPr>
          <w:rStyle w:val="StyleUnderline"/>
        </w:rPr>
        <w:t>politically as well as economically"</w:t>
      </w:r>
      <w:r w:rsidRPr="005336E7">
        <w:rPr>
          <w:sz w:val="16"/>
        </w:rPr>
        <w:t xml:space="preserve">. </w:t>
      </w:r>
      <w:r w:rsidRPr="00BD186B">
        <w:rPr>
          <w:rStyle w:val="StyleUnderline"/>
        </w:rPr>
        <w:t xml:space="preserve">The contemporary global order has a hegemonic and </w:t>
      </w:r>
      <w:r w:rsidRPr="005336E7">
        <w:rPr>
          <w:sz w:val="16"/>
        </w:rPr>
        <w:t xml:space="preserve">advanced </w:t>
      </w:r>
      <w:r w:rsidRPr="00BD186B">
        <w:rPr>
          <w:rStyle w:val="StyleUnderline"/>
        </w:rPr>
        <w:t>industrialized nation at the helm with the less developed world</w:t>
      </w:r>
      <w:r w:rsidRPr="005336E7">
        <w:rPr>
          <w:sz w:val="16"/>
        </w:rPr>
        <w:t xml:space="preserve"> with its "de-nationalized" </w:t>
      </w:r>
      <w:r w:rsidRPr="00BD186B">
        <w:rPr>
          <w:rStyle w:val="StyleUnderline"/>
        </w:rPr>
        <w:t>state subservient to it</w:t>
      </w:r>
      <w:r w:rsidRPr="005336E7">
        <w:rPr>
          <w:sz w:val="16"/>
        </w:rPr>
        <w:t xml:space="preserve">. At least since WWII, </w:t>
      </w:r>
      <w:r w:rsidRPr="00BD186B">
        <w:rPr>
          <w:rStyle w:val="StyleUnderline"/>
        </w:rPr>
        <w:t>the United States has historically been</w:t>
      </w:r>
      <w:r w:rsidRPr="005336E7">
        <w:rPr>
          <w:sz w:val="16"/>
        </w:rPr>
        <w:t xml:space="preserve"> financially, politically, militarily, and according to the proponents of the empire, culturally</w:t>
      </w:r>
      <w:r w:rsidRPr="00BD186B">
        <w:rPr>
          <w:rStyle w:val="StyleUnderline"/>
        </w:rPr>
        <w:t xml:space="preserve"> the leader.</w:t>
      </w:r>
      <w:r w:rsidRPr="005336E7">
        <w:rPr>
          <w:sz w:val="16"/>
        </w:rPr>
        <w:t xml:space="preserve"> This leadership has cost the United States taxpayers much on all fronts. Specifically, the financial burden of maintaining such a huge armada with sophisticated weapons systems has been enormous. As the leader of the advanced industrialized countries the United States taxpayers have been paying for the expansion of political and economic interests of the Western ruling elites. </w:t>
      </w:r>
      <w:r w:rsidRPr="00356314">
        <w:rPr>
          <w:rStyle w:val="StyleUnderline"/>
        </w:rPr>
        <w:t>The trade off is in the area of the political support that the U.S. receives in dealing with international crises or challenges to global capitalism's expansion presented as "coalition" or "multilateral" efforts.</w:t>
      </w:r>
      <w:r w:rsidRPr="005336E7">
        <w:rPr>
          <w:sz w:val="16"/>
        </w:rPr>
        <w:t xml:space="preserve"> The foundation of which was established in the period immediately after World War II with its new Western dominated multilateral agencies such as the International Monetary Fund (IMF), the World Bank and agencies associated with the United Nations. Globalization, both as a new form of imperialism in the era of informal empire and as a new phase in the intensification of the expansion and the development of </w:t>
      </w:r>
      <w:r w:rsidRPr="005336E7">
        <w:rPr>
          <w:rStyle w:val="Emphasis"/>
        </w:rPr>
        <w:t>global capitalism, demands</w:t>
      </w:r>
      <w:r w:rsidRPr="00BE60AF">
        <w:rPr>
          <w:rStyle w:val="StyleUnderline"/>
        </w:rPr>
        <w:t xml:space="preserve"> </w:t>
      </w:r>
      <w:r w:rsidRPr="005336E7">
        <w:rPr>
          <w:rStyle w:val="Emphasis"/>
        </w:rPr>
        <w:t>militarism</w:t>
      </w:r>
      <w:r w:rsidRPr="00BE60AF">
        <w:rPr>
          <w:rStyle w:val="StyleUnderline"/>
        </w:rPr>
        <w:t xml:space="preserve"> as a means of overcoming challenges</w:t>
      </w:r>
      <w:r w:rsidRPr="005336E7">
        <w:rPr>
          <w:sz w:val="16"/>
        </w:rPr>
        <w:t xml:space="preserve"> to its rule. </w:t>
      </w:r>
      <w:r w:rsidRPr="00D523CA">
        <w:rPr>
          <w:rStyle w:val="StyleUnderline"/>
        </w:rPr>
        <w:t>Therein lies the fiscal crisis of the state as manifested by the United States national debt</w:t>
      </w:r>
      <w:r w:rsidRPr="005336E7">
        <w:rPr>
          <w:sz w:val="16"/>
        </w:rPr>
        <w:t xml:space="preserve">. The dominant classes whose pursuit of accumulation on a global scale has created the massive debt, ironically are the owner of most of the national debt. In other words, </w:t>
      </w:r>
      <w:r w:rsidRPr="005336E7">
        <w:rPr>
          <w:rStyle w:val="Emphasis"/>
        </w:rPr>
        <w:t>the cost of accumulation</w:t>
      </w:r>
      <w:r w:rsidRPr="005336E7">
        <w:rPr>
          <w:sz w:val="16"/>
        </w:rPr>
        <w:t xml:space="preserve"> as O'Connor (1971) observed </w:t>
      </w:r>
      <w:r w:rsidRPr="005336E7">
        <w:rPr>
          <w:rStyle w:val="Emphasis"/>
        </w:rPr>
        <w:t>is socialized</w:t>
      </w:r>
      <w:r w:rsidRPr="00BE60AF">
        <w:rPr>
          <w:rStyle w:val="StyleUnderline"/>
        </w:rPr>
        <w:t>.</w:t>
      </w:r>
      <w:r w:rsidRPr="005336E7">
        <w:rPr>
          <w:sz w:val="16"/>
        </w:rPr>
        <w:t xml:space="preserve"> To be effective, globalization, imperialism, and the coercive mechanisms of implementing the accumulation process must necessarily have the support of the domestic working classes. The extent of the success of imperialism abroad requires a concerted effort at convincing the domestic working classes to support imperialistic policies abroad. Thus </w:t>
      </w:r>
      <w:r w:rsidRPr="00BE60AF">
        <w:rPr>
          <w:rStyle w:val="StyleUnderline"/>
        </w:rPr>
        <w:t>the general public is coached to view intervention not as imperialism, but as a "mission" reminiscent of "White man's burden</w:t>
      </w:r>
      <w:r w:rsidRPr="005336E7">
        <w:rPr>
          <w:sz w:val="16"/>
        </w:rPr>
        <w:t xml:space="preserve">," a "civilizing mission," and a calling from high above. Convincing the public in the imperial centers of their providential duties is one thing, to ask it to pay for the cost of the mission without promising any concrete reward, however, is quite another. The hard reality is that the cost must be paid by the taxpayers at the expense of their children education, health care, pensions and quality time with their families. </w:t>
      </w:r>
      <w:r w:rsidRPr="00BE60AF">
        <w:rPr>
          <w:rStyle w:val="StyleUnderline"/>
        </w:rPr>
        <w:t>The scope of imperial projects abroad dictates the needed level of internal conformity which</w:t>
      </w:r>
      <w:r w:rsidRPr="005336E7">
        <w:rPr>
          <w:sz w:val="16"/>
        </w:rPr>
        <w:t xml:space="preserve"> in turn </w:t>
      </w:r>
      <w:r w:rsidRPr="00BE60AF">
        <w:rPr>
          <w:rStyle w:val="StyleUnderline"/>
        </w:rPr>
        <w:t>requires effective social imperialism</w:t>
      </w:r>
      <w:r w:rsidRPr="005336E7">
        <w:rPr>
          <w:sz w:val="16"/>
        </w:rPr>
        <w:t>. In a democratic society, authentic or not the public must give its approval to policies involving their everyday life, their children, and their futures; therefore, it is critical that they are convinced of the "ideal" mission of their government vis-a-vis other people. Debt of this magnitude accrued in the process of accumulation of capital, ends up generating much revenue for the very wealthy creditors who are for the most part the main beneficiaries. This debt service enhances their income and the capital accumulation process. As any other indebtedness, national debt serves as one more conveyor belt for trickle up.</w:t>
      </w:r>
    </w:p>
    <w:p w14:paraId="04398040" w14:textId="77777777" w:rsidR="005D1B65" w:rsidRPr="005336E7" w:rsidRDefault="005D1B65" w:rsidP="005D1B65">
      <w:pPr>
        <w:rPr>
          <w:sz w:val="16"/>
        </w:rPr>
      </w:pPr>
    </w:p>
    <w:p w14:paraId="25A6B0F9" w14:textId="77777777" w:rsidR="00FA1A8B" w:rsidRDefault="00FA1A8B" w:rsidP="00FA1A8B">
      <w:pPr>
        <w:pStyle w:val="Heading3"/>
      </w:pPr>
      <w:r>
        <w:t>! – Intervention Inev</w:t>
      </w:r>
    </w:p>
    <w:p w14:paraId="06DFF4FC" w14:textId="77777777" w:rsidR="00FA1A8B" w:rsidRDefault="00FA1A8B" w:rsidP="00FA1A8B">
      <w:pPr>
        <w:pStyle w:val="Heading4"/>
      </w:pPr>
      <w:r>
        <w:t xml:space="preserve">Intervention is inevitable in a world of neoliberalism – even if arms sales decrease, US military exertion will expand to compensate for the spending necessary to fuel the economy  </w:t>
      </w:r>
    </w:p>
    <w:p w14:paraId="58C627AF" w14:textId="77777777" w:rsidR="00FA1A8B" w:rsidRPr="00E911FE" w:rsidRDefault="00FA1A8B" w:rsidP="00FA1A8B">
      <w:pPr>
        <w:rPr>
          <w:b/>
          <w:sz w:val="26"/>
        </w:rPr>
      </w:pPr>
      <w:r>
        <w:rPr>
          <w:rStyle w:val="Style13ptBold"/>
        </w:rPr>
        <w:t xml:space="preserve">Shariati ’08 </w:t>
      </w:r>
      <w:r w:rsidRPr="00E11D2A">
        <w:t>(Mehdi, PhD Professor of Economics at Kansas City Kansas, “Socializing the Cost of Globalization, Imperialism, and Militarism: The Case of U.S. National Debt,” https://www.kckcc.edu/files/docs/ejournal/volume-two/number-one-march-2008/socializing-the-cost-of-globalization-imperialism-and-militarism-the-case-of-u-s-national-debt.pdf?origin_team=TKG0WGK4J)/ly</w:t>
      </w:r>
    </w:p>
    <w:p w14:paraId="44ED50FF" w14:textId="77777777" w:rsidR="00FA1A8B" w:rsidRDefault="00FA1A8B" w:rsidP="00FA1A8B">
      <w:pPr>
        <w:rPr>
          <w:sz w:val="16"/>
        </w:rPr>
      </w:pPr>
      <w:r w:rsidRPr="004F0ABD">
        <w:rPr>
          <w:sz w:val="16"/>
        </w:rPr>
        <w:t xml:space="preserve">Beginning </w:t>
      </w:r>
      <w:r w:rsidRPr="00622F27">
        <w:rPr>
          <w:rStyle w:val="StyleUnderline"/>
        </w:rPr>
        <w:t>with the rise of economic neo-liberalism</w:t>
      </w:r>
      <w:r w:rsidRPr="004F0ABD">
        <w:rPr>
          <w:sz w:val="16"/>
        </w:rPr>
        <w:t xml:space="preserve"> and </w:t>
      </w:r>
      <w:r w:rsidRPr="0063479A">
        <w:rPr>
          <w:rStyle w:val="StyleUnderline"/>
        </w:rPr>
        <w:t xml:space="preserve">the </w:t>
      </w:r>
      <w:r w:rsidRPr="004F0ABD">
        <w:rPr>
          <w:sz w:val="16"/>
        </w:rPr>
        <w:t>global capitalist assault on the working class in</w:t>
      </w:r>
      <w:r>
        <w:rPr>
          <w:sz w:val="16"/>
        </w:rPr>
        <w:t xml:space="preserve"> </w:t>
      </w:r>
      <w:r w:rsidRPr="004F0ABD">
        <w:rPr>
          <w:sz w:val="16"/>
        </w:rPr>
        <w:t>the 1980s and the uncompromising and determined policy of crushing all opposition to its rule around the</w:t>
      </w:r>
      <w:r>
        <w:rPr>
          <w:sz w:val="16"/>
        </w:rPr>
        <w:t xml:space="preserve"> </w:t>
      </w:r>
      <w:r w:rsidRPr="004F0ABD">
        <w:rPr>
          <w:sz w:val="16"/>
        </w:rPr>
        <w:t xml:space="preserve">world, </w:t>
      </w:r>
      <w:r w:rsidRPr="00622F27">
        <w:rPr>
          <w:rStyle w:val="StyleUnderline"/>
        </w:rPr>
        <w:t>military might became indispensible</w:t>
      </w:r>
      <w:r w:rsidRPr="004F0ABD">
        <w:rPr>
          <w:sz w:val="16"/>
        </w:rPr>
        <w:t>. Massive pouring of resources into the military industrial</w:t>
      </w:r>
      <w:r>
        <w:rPr>
          <w:sz w:val="16"/>
        </w:rPr>
        <w:t xml:space="preserve"> </w:t>
      </w:r>
      <w:r w:rsidRPr="004F0ABD">
        <w:rPr>
          <w:sz w:val="16"/>
        </w:rPr>
        <w:t>complex and the massive tax cuts for the rich in the United States resulted in the first trillion dollars of</w:t>
      </w:r>
      <w:r>
        <w:rPr>
          <w:sz w:val="16"/>
        </w:rPr>
        <w:t xml:space="preserve"> </w:t>
      </w:r>
      <w:r w:rsidRPr="004F0ABD">
        <w:rPr>
          <w:sz w:val="16"/>
        </w:rPr>
        <w:t>accumulated deficits in 1980-81. The grand aim was the dismantling of the Soviet "evil empire" through a</w:t>
      </w:r>
      <w:r>
        <w:rPr>
          <w:sz w:val="16"/>
        </w:rPr>
        <w:t xml:space="preserve"> </w:t>
      </w:r>
      <w:r w:rsidRPr="004F0ABD">
        <w:rPr>
          <w:sz w:val="16"/>
        </w:rPr>
        <w:t>crippling arms race initiated by the Reagan administration in the United States and Margaret Thatcher in</w:t>
      </w:r>
      <w:r>
        <w:rPr>
          <w:sz w:val="16"/>
        </w:rPr>
        <w:t xml:space="preserve"> </w:t>
      </w:r>
      <w:r w:rsidRPr="004F0ABD">
        <w:rPr>
          <w:sz w:val="16"/>
        </w:rPr>
        <w:t>Britain. In the meantime, the ideology of neo-liberalism aided by militarism was to facilitate accumulation</w:t>
      </w:r>
      <w:r>
        <w:rPr>
          <w:sz w:val="16"/>
        </w:rPr>
        <w:t xml:space="preserve"> </w:t>
      </w:r>
      <w:r w:rsidRPr="004F0ABD">
        <w:rPr>
          <w:sz w:val="16"/>
        </w:rPr>
        <w:t>on a global scale</w:t>
      </w:r>
      <w:r w:rsidRPr="00A32537">
        <w:rPr>
          <w:rStyle w:val="StyleUnderline"/>
        </w:rPr>
        <w:t>. Two interruptions in the accumulation process</w:t>
      </w:r>
      <w:r w:rsidRPr="004F0ABD">
        <w:rPr>
          <w:sz w:val="16"/>
        </w:rPr>
        <w:t xml:space="preserve">, namely </w:t>
      </w:r>
      <w:r w:rsidRPr="00A32537">
        <w:rPr>
          <w:rStyle w:val="StyleUnderline"/>
        </w:rPr>
        <w:t>the Iranian Revolution of 1979</w:t>
      </w:r>
      <w:r>
        <w:rPr>
          <w:rStyle w:val="StyleUnderline"/>
        </w:rPr>
        <w:t xml:space="preserve"> </w:t>
      </w:r>
      <w:r w:rsidRPr="00A32537">
        <w:rPr>
          <w:rStyle w:val="StyleUnderline"/>
        </w:rPr>
        <w:t>and the Nicaraguan Revolution</w:t>
      </w:r>
      <w:r w:rsidRPr="004F0ABD">
        <w:rPr>
          <w:sz w:val="16"/>
        </w:rPr>
        <w:t xml:space="preserve"> </w:t>
      </w:r>
      <w:r w:rsidRPr="00E911FE">
        <w:rPr>
          <w:rStyle w:val="StyleUnderline"/>
        </w:rPr>
        <w:t xml:space="preserve">were viewed as challenges to global accumulation. </w:t>
      </w:r>
      <w:r w:rsidRPr="004F0ABD">
        <w:rPr>
          <w:sz w:val="16"/>
        </w:rPr>
        <w:t>The Iranian Revolution</w:t>
      </w:r>
      <w:r>
        <w:rPr>
          <w:sz w:val="16"/>
        </w:rPr>
        <w:t xml:space="preserve"> </w:t>
      </w:r>
      <w:r w:rsidRPr="004F0ABD">
        <w:rPr>
          <w:sz w:val="16"/>
        </w:rPr>
        <w:t>was to be at least confined within the borders, if not completely eliminated. Therefore, Saddam Hussien</w:t>
      </w:r>
      <w:r w:rsidRPr="00A32537">
        <w:t xml:space="preserve"> </w:t>
      </w:r>
      <w:r w:rsidRPr="00A32537">
        <w:rPr>
          <w:sz w:val="16"/>
        </w:rPr>
        <w:t>was called upon to respond to that challenge by attempting to invade Iran, but was bogged down in an 8</w:t>
      </w:r>
      <w:r>
        <w:rPr>
          <w:sz w:val="16"/>
        </w:rPr>
        <w:t xml:space="preserve"> </w:t>
      </w:r>
      <w:r w:rsidRPr="00A32537">
        <w:rPr>
          <w:sz w:val="16"/>
        </w:rPr>
        <w:t>year long war of attrition. The Nicaraguan Revolution, was challenged by the army of Contras aided by the</w:t>
      </w:r>
      <w:r>
        <w:rPr>
          <w:sz w:val="16"/>
        </w:rPr>
        <w:t xml:space="preserve"> </w:t>
      </w:r>
      <w:r w:rsidRPr="00A32537">
        <w:rPr>
          <w:sz w:val="16"/>
        </w:rPr>
        <w:t xml:space="preserve">Reagan Administration and the rest is a story well told. </w:t>
      </w:r>
      <w:r w:rsidRPr="00622F27">
        <w:rPr>
          <w:rStyle w:val="StyleUnderline"/>
        </w:rPr>
        <w:t>The United States,</w:t>
      </w:r>
      <w:r w:rsidRPr="00A32537">
        <w:rPr>
          <w:sz w:val="16"/>
        </w:rPr>
        <w:t xml:space="preserve"> however </w:t>
      </w:r>
      <w:r w:rsidRPr="008D5548">
        <w:rPr>
          <w:rStyle w:val="Emphasis"/>
        </w:rPr>
        <w:t>continued with</w:t>
      </w:r>
      <w:r w:rsidRPr="00622F27">
        <w:rPr>
          <w:rStyle w:val="StyleUnderline"/>
        </w:rPr>
        <w:t xml:space="preserve"> the tradition of American </w:t>
      </w:r>
      <w:r w:rsidRPr="008D5548">
        <w:rPr>
          <w:rStyle w:val="Emphasis"/>
        </w:rPr>
        <w:t xml:space="preserve">intervention </w:t>
      </w:r>
      <w:r w:rsidRPr="00A32537">
        <w:rPr>
          <w:sz w:val="16"/>
        </w:rPr>
        <w:t>(militarily and otherwise) in the affairs of Latin America</w:t>
      </w:r>
      <w:r w:rsidRPr="00622F27">
        <w:rPr>
          <w:rStyle w:val="StyleUnderline"/>
        </w:rPr>
        <w:t xml:space="preserve">. </w:t>
      </w:r>
      <w:r w:rsidRPr="00121B77">
        <w:rPr>
          <w:rStyle w:val="Emphasis"/>
        </w:rPr>
        <w:t>To meet the demand of the military spending</w:t>
      </w:r>
      <w:r w:rsidRPr="00A32537">
        <w:rPr>
          <w:sz w:val="16"/>
        </w:rPr>
        <w:t>, the Reagan Administration and the succeeding administrations ran high</w:t>
      </w:r>
      <w:r>
        <w:rPr>
          <w:sz w:val="16"/>
        </w:rPr>
        <w:t xml:space="preserve"> </w:t>
      </w:r>
      <w:r w:rsidRPr="00A32537">
        <w:rPr>
          <w:sz w:val="16"/>
        </w:rPr>
        <w:t>budget deficits.</w:t>
      </w:r>
      <w:r>
        <w:rPr>
          <w:sz w:val="16"/>
        </w:rPr>
        <w:t xml:space="preserve"> </w:t>
      </w:r>
      <w:r w:rsidRPr="00622F27">
        <w:rPr>
          <w:rStyle w:val="StyleUnderline"/>
        </w:rPr>
        <w:t>"Accumulation by dispossession" is the hallmark of neo-liberal economic policy</w:t>
      </w:r>
      <w:r w:rsidRPr="00A32537">
        <w:rPr>
          <w:sz w:val="16"/>
        </w:rPr>
        <w:t xml:space="preserve"> (Harvey, 2006:6).</w:t>
      </w:r>
      <w:r>
        <w:rPr>
          <w:sz w:val="16"/>
        </w:rPr>
        <w:t xml:space="preserve"> </w:t>
      </w:r>
      <w:r w:rsidRPr="00E84C94">
        <w:rPr>
          <w:rStyle w:val="StyleUnderline"/>
        </w:rPr>
        <w:t>Globally,</w:t>
      </w:r>
      <w:r w:rsidRPr="00A32537">
        <w:rPr>
          <w:sz w:val="16"/>
        </w:rPr>
        <w:t xml:space="preserve"> the accumulation by dispossession </w:t>
      </w:r>
      <w:r w:rsidRPr="00E84C94">
        <w:rPr>
          <w:rStyle w:val="StyleUnderline"/>
        </w:rPr>
        <w:t xml:space="preserve">involves indebtedness, privatization </w:t>
      </w:r>
      <w:r w:rsidRPr="00A32537">
        <w:rPr>
          <w:sz w:val="16"/>
        </w:rPr>
        <w:t>of state owned industries,</w:t>
      </w:r>
      <w:r>
        <w:rPr>
          <w:sz w:val="16"/>
        </w:rPr>
        <w:t xml:space="preserve"> </w:t>
      </w:r>
      <w:r w:rsidRPr="00E84C94">
        <w:rPr>
          <w:rStyle w:val="StyleUnderline"/>
        </w:rPr>
        <w:t>free trade which is suffocating the most vulnerable countries and military interventions</w:t>
      </w:r>
      <w:r w:rsidRPr="00A32537">
        <w:rPr>
          <w:sz w:val="16"/>
        </w:rPr>
        <w:t>. The attack on the</w:t>
      </w:r>
      <w:r>
        <w:rPr>
          <w:sz w:val="16"/>
        </w:rPr>
        <w:t xml:space="preserve"> </w:t>
      </w:r>
      <w:r w:rsidRPr="00A32537">
        <w:rPr>
          <w:sz w:val="16"/>
        </w:rPr>
        <w:t>poor through indebtedness, eminent domain, pension raiding, and declining access to social services</w:t>
      </w:r>
      <w:r>
        <w:rPr>
          <w:sz w:val="16"/>
        </w:rPr>
        <w:t xml:space="preserve"> </w:t>
      </w:r>
      <w:r w:rsidRPr="00A32537">
        <w:rPr>
          <w:sz w:val="16"/>
        </w:rPr>
        <w:t>becomes more problematic (Harvey, 2006:8). Indeed, the essence of neo-liberalism globally as well as</w:t>
      </w:r>
      <w:r>
        <w:rPr>
          <w:sz w:val="16"/>
        </w:rPr>
        <w:t xml:space="preserve"> </w:t>
      </w:r>
      <w:r w:rsidRPr="00A32537">
        <w:rPr>
          <w:sz w:val="16"/>
        </w:rPr>
        <w:t xml:space="preserve">domestically, involves the domination of capital over labor. In the era of post classic social imperialism, </w:t>
      </w:r>
      <w:r w:rsidRPr="005C496F">
        <w:rPr>
          <w:rStyle w:val="StyleUnderline"/>
        </w:rPr>
        <w:t>the implementation of globalization and the entire hegemonic and imperialistic strategy</w:t>
      </w:r>
      <w:r w:rsidRPr="00A32537">
        <w:rPr>
          <w:sz w:val="16"/>
        </w:rPr>
        <w:t xml:space="preserve"> </w:t>
      </w:r>
      <w:r w:rsidRPr="005C496F">
        <w:rPr>
          <w:rStyle w:val="StyleUnderline"/>
        </w:rPr>
        <w:t>involves a violent attack on the working class and the poor of the world disguised as free trade, democracy, freedom, and civility</w:t>
      </w:r>
      <w:r w:rsidRPr="00A32537">
        <w:rPr>
          <w:sz w:val="16"/>
        </w:rPr>
        <w:t xml:space="preserve">. </w:t>
      </w:r>
    </w:p>
    <w:p w14:paraId="5F491A1B" w14:textId="68FCADBC" w:rsidR="00FA1A8B" w:rsidRDefault="00220F2F" w:rsidP="00220F2F">
      <w:pPr>
        <w:pStyle w:val="Heading3"/>
      </w:pPr>
      <w:r>
        <w:t xml:space="preserve">! – Necropolitics </w:t>
      </w:r>
    </w:p>
    <w:p w14:paraId="7CF0E9F3" w14:textId="77777777" w:rsidR="00220F2F" w:rsidRPr="00CF1F2A" w:rsidRDefault="00220F2F" w:rsidP="00220F2F">
      <w:pPr>
        <w:pStyle w:val="Heading4"/>
      </w:pPr>
      <w:r>
        <w:t xml:space="preserve">The impact is necropolitical governmentality –individual authoritarianism causes coercive social discourses and reproduces violent logics of capitalist exploitation and alienation </w:t>
      </w:r>
    </w:p>
    <w:p w14:paraId="414BFA33" w14:textId="77777777" w:rsidR="00220F2F" w:rsidRPr="00CF1F2A" w:rsidRDefault="00220F2F" w:rsidP="00220F2F">
      <w:pPr>
        <w:rPr>
          <w:rStyle w:val="Style13ptBold"/>
          <w:b w:val="0"/>
        </w:rPr>
      </w:pPr>
      <w:r>
        <w:rPr>
          <w:rStyle w:val="Style13ptBold"/>
        </w:rPr>
        <w:t xml:space="preserve">Langman and ryan ‘9 </w:t>
      </w:r>
      <w:r>
        <w:rPr>
          <w:rStyle w:val="Style13ptBold"/>
          <w:b w:val="0"/>
        </w:rPr>
        <w:t xml:space="preserve">(Lauren Langman, </w:t>
      </w:r>
      <w:r w:rsidRPr="00CF1F2A">
        <w:rPr>
          <w:rStyle w:val="Style13ptBold"/>
          <w:b w:val="0"/>
        </w:rPr>
        <w:t>Loyola University Chicago, Illinois</w:t>
      </w:r>
      <w:r>
        <w:rPr>
          <w:rStyle w:val="Style13ptBold"/>
          <w:b w:val="0"/>
        </w:rPr>
        <w:t xml:space="preserve">. </w:t>
      </w:r>
      <w:r w:rsidRPr="00CF1F2A">
        <w:rPr>
          <w:rStyle w:val="Style13ptBold"/>
          <w:b w:val="0"/>
        </w:rPr>
        <w:t>Maureen Ryan</w:t>
      </w:r>
      <w:r>
        <w:rPr>
          <w:rStyle w:val="Style13ptBold"/>
          <w:b w:val="0"/>
        </w:rPr>
        <w:t xml:space="preserve">, </w:t>
      </w:r>
      <w:r w:rsidRPr="00CF1F2A">
        <w:rPr>
          <w:rStyle w:val="Style13ptBold"/>
          <w:b w:val="0"/>
        </w:rPr>
        <w:t>Northwestern Unive</w:t>
      </w:r>
      <w:r>
        <w:rPr>
          <w:rStyle w:val="Style13ptBold"/>
          <w:b w:val="0"/>
        </w:rPr>
        <w:t>rsity, Illinois. “</w:t>
      </w:r>
      <w:r w:rsidRPr="00CF1F2A">
        <w:rPr>
          <w:rStyle w:val="Style13ptBold"/>
          <w:b w:val="0"/>
        </w:rPr>
        <w:t>Capitalism and the Carnival Character: The Escape from Reality</w:t>
      </w:r>
      <w:r>
        <w:rPr>
          <w:rStyle w:val="Style13ptBold"/>
          <w:b w:val="0"/>
        </w:rPr>
        <w:t xml:space="preserve">”. Critical sociology, 2009. </w:t>
      </w:r>
      <w:hyperlink r:id="rId26" w:history="1">
        <w:r w:rsidRPr="004E0FC2">
          <w:rPr>
            <w:rStyle w:val="Hyperlink"/>
            <w:sz w:val="26"/>
          </w:rPr>
          <w:t>http://crs.sagepub.com)</w:t>
        </w:r>
      </w:hyperlink>
      <w:r>
        <w:rPr>
          <w:rStyle w:val="Style13ptBold"/>
          <w:b w:val="0"/>
        </w:rPr>
        <w:t xml:space="preserve"> kb </w:t>
      </w:r>
    </w:p>
    <w:p w14:paraId="1ACA5829" w14:textId="77777777" w:rsidR="00220F2F" w:rsidRPr="00CF1F2A" w:rsidRDefault="00220F2F" w:rsidP="00220F2F">
      <w:pPr>
        <w:rPr>
          <w:sz w:val="16"/>
        </w:rPr>
      </w:pPr>
      <w:r w:rsidRPr="00CF1F2A">
        <w:rPr>
          <w:rStyle w:val="StyleUnderline"/>
        </w:rPr>
        <w:t>In the 1930s, the stock market crash and the onset of global depression suddenly led to mas- sive waves of bankruptcies and growing unemployment in the capitalist countries.</w:t>
      </w:r>
      <w:r w:rsidRPr="00CF1F2A">
        <w:rPr>
          <w:sz w:val="16"/>
        </w:rPr>
        <w:t xml:space="preserve"> In Germany, having been subjected to the reparations of the First World War, inflation sky- rocketed, leading to massive dislocations and social strains. Here, </w:t>
      </w:r>
      <w:r w:rsidRPr="00CF1F2A">
        <w:rPr>
          <w:rStyle w:val="StyleUnderline"/>
        </w:rPr>
        <w:t>fascism found fertile ground</w:t>
      </w:r>
      <w:r w:rsidRPr="00CF1F2A">
        <w:rPr>
          <w:sz w:val="16"/>
        </w:rPr>
        <w:t xml:space="preserve">, </w:t>
      </w:r>
      <w:r w:rsidRPr="00CF1F2A">
        <w:rPr>
          <w:rStyle w:val="StyleUnderline"/>
        </w:rPr>
        <w:t>particularly given lower middle classes’ authoritarian style of familial socialization</w:t>
      </w:r>
      <w:r w:rsidRPr="00CF1F2A">
        <w:rPr>
          <w:sz w:val="16"/>
        </w:rPr>
        <w:t xml:space="preserve">, </w:t>
      </w:r>
      <w:r w:rsidRPr="00CF1F2A">
        <w:rPr>
          <w:rStyle w:val="StyleUnderline"/>
        </w:rPr>
        <w:t>the typical result of which was a sado-masochistic character structure</w:t>
      </w:r>
      <w:r w:rsidRPr="00CF1F2A">
        <w:rPr>
          <w:sz w:val="16"/>
        </w:rPr>
        <w:t xml:space="preserve">. </w:t>
      </w:r>
      <w:r w:rsidRPr="00CF1F2A">
        <w:rPr>
          <w:rStyle w:val="StyleUnderline"/>
        </w:rPr>
        <w:t>Nazi ideology</w:t>
      </w:r>
      <w:r w:rsidRPr="00CF1F2A">
        <w:rPr>
          <w:sz w:val="16"/>
        </w:rPr>
        <w:t xml:space="preserve"> appealed to and </w:t>
      </w:r>
      <w:r w:rsidRPr="00CF1F2A">
        <w:rPr>
          <w:rStyle w:val="StyleUnderline"/>
        </w:rPr>
        <w:t>intensified these tendencies</w:t>
      </w:r>
      <w:r w:rsidRPr="00CF1F2A">
        <w:rPr>
          <w:sz w:val="16"/>
        </w:rPr>
        <w:t xml:space="preserve">. By providing a </w:t>
      </w:r>
      <w:r w:rsidRPr="00CF1F2A">
        <w:rPr>
          <w:rStyle w:val="StyleUnderline"/>
        </w:rPr>
        <w:t xml:space="preserve">symbolic community, an elevated status and dignity of a master race, and despised ‘enemies’, fascism provided ‘mechanisms of escape’ from alienation and powerlessness through authoritarian submission to the Nazi party and directing violence and aggression to the Jew. </w:t>
      </w:r>
      <w:r w:rsidRPr="00CF1F2A">
        <w:rPr>
          <w:sz w:val="16"/>
        </w:rPr>
        <w:t>Once again authoritarianism prefigured the fas- cist mobilizations of the lower middle classes and segments of the lumpenproletariat.</w:t>
      </w:r>
      <w:r>
        <w:rPr>
          <w:rStyle w:val="StyleUnderline"/>
        </w:rPr>
        <w:t xml:space="preserve"> </w:t>
      </w:r>
      <w:r w:rsidRPr="00CF1F2A">
        <w:rPr>
          <w:rStyle w:val="StyleUnderline"/>
        </w:rPr>
        <w:t>Closely intertwined with dominance-submission, destructiveness, as hatred of the Other, inflicting pain and death upon him/her, was another mechanism that provided an escape from powerlessness. To inflict pain or take another’s life was to have the same power over life and death as God</w:t>
      </w:r>
      <w:r w:rsidRPr="00CF1F2A">
        <w:rPr>
          <w:sz w:val="16"/>
        </w:rPr>
        <w:t xml:space="preserve">. In his later writings, Fromm (1973) argued that necrophilia, a character-rooted passion for destruction and decay, develops when more life-affirming passions such as love or justice are thwarted; under such circumstances, the thwarted passions turn inward onto the self and become impulses of destruction. For Fromm, </w:t>
      </w:r>
      <w:r w:rsidRPr="00CF1F2A">
        <w:rPr>
          <w:rStyle w:val="StyleUnderline"/>
        </w:rPr>
        <w:t>this tendency toward necrophilia was a consequence of the thwarting of self that is often found among the alienated and marginal groups produced under capitalism.</w:t>
      </w:r>
      <w:r>
        <w:rPr>
          <w:rStyle w:val="StyleUnderline"/>
        </w:rPr>
        <w:t xml:space="preserve"> </w:t>
      </w:r>
      <w:r w:rsidRPr="00CF1F2A">
        <w:rPr>
          <w:sz w:val="16"/>
        </w:rPr>
        <w:t xml:space="preserve">Finally, Fromm, echoing De Toqueville, noted </w:t>
      </w:r>
      <w:r w:rsidRPr="00CF1F2A">
        <w:rPr>
          <w:rStyle w:val="StyleUnderline"/>
        </w:rPr>
        <w:t>the extent to which the individual- ism of modern societies fostered ‘automaton conformity’ as a ‘mechanism of escape’. Modern people were afraid of looking, acting, or most of all thinking in ways different from the ‘lonely crowd’, and felt ‘secure’ if they were like everyone else.</w:t>
      </w:r>
      <w:r w:rsidRPr="00CF1F2A">
        <w:rPr>
          <w:sz w:val="16"/>
        </w:rPr>
        <w:t xml:space="preserve"> Thus for Fromm, the basic lament of the Frankfurt School, the eclipse of critical reason, had a depth psychological component. Fromm’s understanding of the intersection of history, political economy, and the per- son came together in his understanding of ‘social character’. He argued that </w:t>
      </w:r>
      <w:r w:rsidRPr="00CF1F2A">
        <w:rPr>
          <w:rStyle w:val="StyleUnderline"/>
        </w:rPr>
        <w:t>the individ- ual’s character structure, the organization of his/her socialized personality, desires, and defenses disposed his/her thoughts, action, and selfhood.</w:t>
      </w:r>
      <w:r w:rsidRPr="00CF1F2A">
        <w:rPr>
          <w:sz w:val="16"/>
        </w:rPr>
        <w:t xml:space="preserve"> At the same time, in each his- torical moment and in particular social classes, a certain ‘social character’ was common. Fromm’s concept of ‘</w:t>
      </w:r>
      <w:r w:rsidRPr="00CF1F2A">
        <w:rPr>
          <w:rStyle w:val="StyleUnderline"/>
        </w:rPr>
        <w:t>social character’ is quite similar to what is today called identity.</w:t>
      </w:r>
      <w:r w:rsidRPr="00CF1F2A">
        <w:rPr>
          <w:sz w:val="16"/>
        </w:rPr>
        <w:t xml:space="preserve"> But </w:t>
      </w:r>
      <w:r w:rsidRPr="00CF1F2A">
        <w:rPr>
          <w:rStyle w:val="StyleUnderline"/>
        </w:rPr>
        <w:t>his concept is more than a conscious narrative of self-definition; it further includes a psy- cho-dynamics of motivation in which social demands and acceptance of social arrange- ments are insinuated within the person:</w:t>
      </w:r>
      <w:r>
        <w:rPr>
          <w:rStyle w:val="StyleUnderline"/>
        </w:rPr>
        <w:t xml:space="preserve"> </w:t>
      </w:r>
      <w:r w:rsidRPr="00CF1F2A">
        <w:rPr>
          <w:sz w:val="16"/>
        </w:rPr>
        <w:t xml:space="preserve">In studying the psychological reactions of a social group we deal with the character structure of the members of the group, that is, of individual persons; </w:t>
      </w:r>
      <w:r w:rsidRPr="00CF1F2A">
        <w:rPr>
          <w:rStyle w:val="StyleUnderline"/>
        </w:rPr>
        <w:t>we are interested, however, not in the peculiarities by which these persons differ from each other, but in that part of their character structure that is common to most members of the group.</w:t>
      </w:r>
      <w:r w:rsidRPr="00CF1F2A">
        <w:rPr>
          <w:sz w:val="16"/>
        </w:rPr>
        <w:t xml:space="preserve"> </w:t>
      </w:r>
      <w:r w:rsidRPr="00CF1F2A">
        <w:rPr>
          <w:rStyle w:val="StyleUnderline"/>
        </w:rPr>
        <w:t>We can call this character the ‘social character’</w:t>
      </w:r>
      <w:r w:rsidRPr="00CF1F2A">
        <w:rPr>
          <w:sz w:val="16"/>
        </w:rPr>
        <w:t xml:space="preserve">. The ‘social character’ necessarily is less specific than the individual character. In describing the latter we deal with the whole of the traits which in their particular configuration form the personality structure of this or that individual. </w:t>
      </w:r>
      <w:r w:rsidRPr="00CF1F2A">
        <w:rPr>
          <w:rStyle w:val="StyleUnderline"/>
        </w:rPr>
        <w:t>The ‘social character’ comprises only a selection of traits, the essential nucleus of the character structure of most members of a group which has developed as the result of the basic experiences and mode of life common to that group. The concept of ‘social character’ is a key concept for the understanding of the social process.</w:t>
      </w:r>
      <w:r w:rsidRPr="00CF1F2A">
        <w:rPr>
          <w:sz w:val="16"/>
        </w:rPr>
        <w:t xml:space="preserve"> (Fromm, 1941) For Fromm, ‘</w:t>
      </w:r>
      <w:r w:rsidRPr="00051C3F">
        <w:rPr>
          <w:rStyle w:val="StyleUnderline"/>
        </w:rPr>
        <w:t>social character’ as a historically constituted psycho-cultural formation indicated how society impacted ‘normal’ character, how particular notions of selfhood and underlying psycho-dynamics led to individual satisfactions that</w:t>
      </w:r>
      <w:r w:rsidRPr="00CF1F2A">
        <w:rPr>
          <w:sz w:val="16"/>
        </w:rPr>
        <w:t xml:space="preserve">, at the same time, </w:t>
      </w:r>
      <w:r w:rsidRPr="00051C3F">
        <w:rPr>
          <w:rStyle w:val="StyleUnderline"/>
        </w:rPr>
        <w:t>fostered the behaviors and understandings that served the interests of society.</w:t>
      </w:r>
      <w:r w:rsidRPr="00CF1F2A">
        <w:rPr>
          <w:sz w:val="16"/>
        </w:rPr>
        <w:t xml:space="preserve"> </w:t>
      </w:r>
      <w:r w:rsidRPr="00051C3F">
        <w:rPr>
          <w:rStyle w:val="StyleUnderline"/>
        </w:rPr>
        <w:t>When the character structure of the typical individual more or less approximates the ‘social character’, s/he is thus likely to do that which is necessary and desirable as defined by the culture and will in so doing find personal gratifications: the ‘function of character for the normal person is to lead him to act according to what is necessary for him from a practical standpoint and also to give him satisfaction from his activity psychologically’</w:t>
      </w:r>
      <w:r w:rsidRPr="00CF1F2A">
        <w:rPr>
          <w:sz w:val="16"/>
        </w:rPr>
        <w:t xml:space="preserve"> (Fromm, 1947, emphasis added). Further, s/he will find a psychological affinity for the justifications of the social order and the authority claims of its elites – or those who would rule. In order for elites to exist, the majority of people must, in Gramsci’s sense, assent to hegemony. Otherwise said, </w:t>
      </w:r>
      <w:r w:rsidRPr="00484EC8">
        <w:rPr>
          <w:rStyle w:val="StyleUnderline"/>
        </w:rPr>
        <w:t>‘social character’ can be seen as a form of internalized hegemony that impels socially required action through internal compulsion rather than external forces or rewards</w:t>
      </w:r>
      <w:r w:rsidRPr="00CF1F2A">
        <w:rPr>
          <w:sz w:val="16"/>
        </w:rPr>
        <w:t xml:space="preserve">. Thus </w:t>
      </w:r>
      <w:r w:rsidRPr="00484EC8">
        <w:rPr>
          <w:rStyle w:val="StyleUnderline"/>
        </w:rPr>
        <w:t>society harnessed the individual to work toward its ends and willingly accede to its patterns of authority</w:t>
      </w:r>
      <w:r w:rsidRPr="00CF1F2A">
        <w:rPr>
          <w:sz w:val="16"/>
        </w:rPr>
        <w:t xml:space="preserve">. Fromm identified four basic expressions of histori- cally instantiated ‘social character’: </w:t>
      </w:r>
      <w:r w:rsidRPr="00484EC8">
        <w:rPr>
          <w:rStyle w:val="StyleUnderline"/>
        </w:rPr>
        <w:t>receptive, exploitative, hoarding, and marketing</w:t>
      </w:r>
      <w:r w:rsidRPr="00CF1F2A">
        <w:rPr>
          <w:sz w:val="16"/>
        </w:rPr>
        <w:t xml:space="preserve">. (There was also a more healthy ‘productive’ character, but far too rare to consider.) </w:t>
      </w:r>
      <w:r w:rsidRPr="00484EC8">
        <w:rPr>
          <w:rStyle w:val="StyleUnderline"/>
        </w:rPr>
        <w:t>While these orientations had some loose approximation to Freud’s theory of psycho- sexual development, for Fromm, these expressions were more historically based ways of relating to people</w:t>
      </w:r>
      <w:r w:rsidRPr="00CF1F2A">
        <w:rPr>
          <w:sz w:val="16"/>
        </w:rPr>
        <w:t xml:space="preserve">. The </w:t>
      </w:r>
      <w:r w:rsidRPr="00484EC8">
        <w:rPr>
          <w:rStyle w:val="StyleUnderline"/>
        </w:rPr>
        <w:t>Receptive</w:t>
      </w:r>
      <w:r w:rsidRPr="00CF1F2A">
        <w:rPr>
          <w:sz w:val="16"/>
        </w:rPr>
        <w:t xml:space="preserve"> </w:t>
      </w:r>
      <w:r w:rsidRPr="00051C3F">
        <w:rPr>
          <w:rStyle w:val="StyleUnderline"/>
        </w:rPr>
        <w:t>Orientation</w:t>
      </w:r>
      <w:r w:rsidRPr="00CF1F2A">
        <w:rPr>
          <w:sz w:val="16"/>
        </w:rPr>
        <w:t xml:space="preserve">: Similar to Freud’s oral character, this type of person </w:t>
      </w:r>
      <w:r w:rsidRPr="00051C3F">
        <w:rPr>
          <w:rStyle w:val="StyleUnderline"/>
        </w:rPr>
        <w:t>pas- sively accepts the world and expects gratifications</w:t>
      </w:r>
      <w:r w:rsidRPr="00CF1F2A">
        <w:rPr>
          <w:sz w:val="16"/>
        </w:rPr>
        <w:t xml:space="preserve"> to come from without. This was com- mon among peasants who would fatalistically accept the world as it was, hoping for windfall kindnesses. Such people typically range between submissive and accepting. The </w:t>
      </w:r>
      <w:r w:rsidRPr="00051C3F">
        <w:rPr>
          <w:rStyle w:val="StyleUnderline"/>
        </w:rPr>
        <w:t>Exploitative Orientation:</w:t>
      </w:r>
      <w:r w:rsidRPr="00CF1F2A">
        <w:rPr>
          <w:sz w:val="16"/>
        </w:rPr>
        <w:t xml:space="preserve"> Such people approximate Freud’s oral aggressive charac- ter, </w:t>
      </w:r>
      <w:r w:rsidRPr="00051C3F">
        <w:rPr>
          <w:rStyle w:val="StyleUnderline"/>
        </w:rPr>
        <w:t>taking what they want from others, whether wealth, ideas or love. This was typical among dynastic elites and/or colonizers</w:t>
      </w:r>
      <w:r w:rsidRPr="00CF1F2A">
        <w:rPr>
          <w:sz w:val="16"/>
        </w:rPr>
        <w:t xml:space="preserve">. Such people enjoy giving orders to and control- ling subordinates, and are likely to be assertive if not aggressive. The </w:t>
      </w:r>
      <w:r w:rsidRPr="00051C3F">
        <w:rPr>
          <w:rStyle w:val="StyleUnderline"/>
        </w:rPr>
        <w:t>Hoarding Orientation</w:t>
      </w:r>
      <w:r w:rsidRPr="00CF1F2A">
        <w:rPr>
          <w:sz w:val="16"/>
        </w:rPr>
        <w:t xml:space="preserve">: What Freud called the anal retentive, they </w:t>
      </w:r>
      <w:r w:rsidRPr="00051C3F">
        <w:rPr>
          <w:rStyle w:val="StyleUnderline"/>
        </w:rPr>
        <w:t>might be par- simonious if not miserly, and tend to accumulate things,</w:t>
      </w:r>
      <w:r w:rsidRPr="00CF1F2A">
        <w:rPr>
          <w:sz w:val="16"/>
        </w:rPr>
        <w:t xml:space="preserve"> </w:t>
      </w:r>
      <w:r w:rsidRPr="00051C3F">
        <w:rPr>
          <w:rStyle w:val="StyleUnderline"/>
        </w:rPr>
        <w:t>especially wealth.</w:t>
      </w:r>
      <w:r w:rsidRPr="00CF1F2A">
        <w:rPr>
          <w:sz w:val="16"/>
        </w:rPr>
        <w:t xml:space="preserve"> This was the typical character of the European merchant classes who would embrace the Protestant ethic and its worldly asceticism. By saving and investing profits, they would prosper and become the dominant class in capitalist societies, fostering managerial control and consumerism. The </w:t>
      </w:r>
      <w:r w:rsidRPr="00051C3F">
        <w:rPr>
          <w:rStyle w:val="StyleUnderline"/>
        </w:rPr>
        <w:t xml:space="preserve">Marketing Orientation: </w:t>
      </w:r>
      <w:r w:rsidRPr="00CF1F2A">
        <w:rPr>
          <w:sz w:val="16"/>
        </w:rPr>
        <w:t xml:space="preserve">The </w:t>
      </w:r>
      <w:r w:rsidRPr="00051C3F">
        <w:rPr>
          <w:rStyle w:val="StyleUnderline"/>
        </w:rPr>
        <w:t>phallic aggressive personality is the person who expects to sell things to others, beginning with his/her self.</w:t>
      </w:r>
      <w:r w:rsidRPr="00CF1F2A">
        <w:rPr>
          <w:sz w:val="16"/>
        </w:rPr>
        <w:t xml:space="preserve"> </w:t>
      </w:r>
      <w:r w:rsidRPr="00051C3F">
        <w:rPr>
          <w:rStyle w:val="StyleUnderline"/>
        </w:rPr>
        <w:t>For Fromm, this ‘salesman’ type was the dominant form of modern character.</w:t>
      </w:r>
      <w:r w:rsidRPr="00CF1F2A">
        <w:rPr>
          <w:sz w:val="16"/>
        </w:rPr>
        <w:t xml:space="preserve"> S/he was an ‘other directed’ con- formist who lived under the illusion of being a self-determined individual. They would feel free to express their thoughts and feelings, but not be ‘free to have thoughts’ of their own. </w:t>
      </w:r>
      <w:r w:rsidRPr="00051C3F">
        <w:rPr>
          <w:rStyle w:val="StyleUnderline"/>
        </w:rPr>
        <w:t>For the marketing-oriented person, the powerlessness of the individual in the rationalized worlds of mass society and the weakness of his/her ties leads him/her to find a sense of self-esteem based on superficial qualities</w:t>
      </w:r>
      <w:r w:rsidRPr="00CF1F2A">
        <w:rPr>
          <w:sz w:val="16"/>
        </w:rPr>
        <w:t>. S/he needs the ‘right’ education, clothes, and ‘look’ to advertise him/her self in the various arenas in which people might compete, from work to love and leisure, to assuage deeper feelings of alienation and powerlessness.</w:t>
      </w:r>
    </w:p>
    <w:p w14:paraId="7F78082C" w14:textId="183B1E15" w:rsidR="006F2256" w:rsidRDefault="006F2256" w:rsidP="006F2256">
      <w:pPr>
        <w:pStyle w:val="Heading3"/>
      </w:pPr>
      <w:r>
        <w:t xml:space="preserve">! – Environment </w:t>
      </w:r>
    </w:p>
    <w:p w14:paraId="4E9F403E" w14:textId="0EE1975A" w:rsidR="005D1B65" w:rsidRDefault="005D1B65" w:rsidP="005D1B65">
      <w:pPr>
        <w:pStyle w:val="Heading4"/>
      </w:pPr>
      <w:r>
        <w:t>Capitalism is environmentally unsustainable and survives under a bankrupt logic that undergirds all modern conflicts and regions of instability</w:t>
      </w:r>
    </w:p>
    <w:p w14:paraId="4E70694F" w14:textId="77777777" w:rsidR="005D1B65" w:rsidRPr="001B1E2C" w:rsidRDefault="005D1B65" w:rsidP="005D1B65">
      <w:r w:rsidRPr="001B1E2C">
        <w:rPr>
          <w:rStyle w:val="Style13ptBold"/>
        </w:rPr>
        <w:t>Fernandes 18</w:t>
      </w:r>
      <w:r w:rsidRPr="001B1E2C">
        <w:t xml:space="preserve"> (Marcelo Fernandes, Ph.D. - Université Libre de Bruxelles, Research Areas: Econometrics Empirical Finance, Jan-April 2018, "Imperialism and the Question of System Stability," ScieElo, http://www.scielo.br/scielo.php?script=sci_arttext&amp;pid=S0102-85292018000100033)///PSC</w:t>
      </w:r>
    </w:p>
    <w:p w14:paraId="4984CCEC" w14:textId="0D7A42B1" w:rsidR="005D1B65" w:rsidRDefault="005D1B65" w:rsidP="005D1B65">
      <w:pPr>
        <w:rPr>
          <w:rStyle w:val="StyleUnderline"/>
        </w:rPr>
      </w:pPr>
      <w:r w:rsidRPr="001B1E2C">
        <w:rPr>
          <w:rFonts w:cs="Calibri"/>
          <w:sz w:val="16"/>
        </w:rPr>
        <w:t xml:space="preserve">Numerous Marxist authors – including Harvey (2004), Callinicos (2009) and Gowan (2003) – reject the notion that capitalism could reach a level of stability capable of putting an end to inter-imperialist rivalries. But authors such as </w:t>
      </w:r>
      <w:r w:rsidRPr="00496F30">
        <w:rPr>
          <w:rStyle w:val="StyleUnderline"/>
        </w:rPr>
        <w:t>Sakellaropoulos (2009), Sakellaropoulos and Sotiris (2015), and Marshall (2014) have a more consistent understanding of this phenomenon, since they develop</w:t>
      </w:r>
      <w:r w:rsidRPr="001B1E2C">
        <w:rPr>
          <w:rFonts w:cs="Calibri"/>
          <w:sz w:val="16"/>
        </w:rPr>
        <w:t xml:space="preserve"> an explanation </w:t>
      </w:r>
      <w:r w:rsidRPr="00496F30">
        <w:rPr>
          <w:rStyle w:val="StyleUnderline"/>
        </w:rPr>
        <w:t>based on Lenin’s theory of imperialism</w:t>
      </w:r>
      <w:r w:rsidRPr="001B1E2C">
        <w:rPr>
          <w:rFonts w:cs="Calibri"/>
          <w:sz w:val="16"/>
        </w:rPr>
        <w:t xml:space="preserve">. Therefore, </w:t>
      </w:r>
      <w:r w:rsidRPr="00496F30">
        <w:rPr>
          <w:rStyle w:val="StyleUnderline"/>
        </w:rPr>
        <w:t>they manage to establish some opposition to the idea of system stability analysed in the previous sections</w:t>
      </w:r>
      <w:r w:rsidRPr="001B1E2C">
        <w:rPr>
          <w:rFonts w:cs="Calibri"/>
          <w:sz w:val="16"/>
        </w:rPr>
        <w:t xml:space="preserve">. Lenin ([1916] 1979) characterised imperialism as a specific stage of the capitalist mode of production, resulting from a substantial change in its organisational structure, the stage of monopoly capitalism, and not merely a ‘preferred’ policy of finance capital for territorial expansion and economic-political control. </w:t>
      </w:r>
      <w:r w:rsidRPr="00496F30">
        <w:rPr>
          <w:rStyle w:val="StyleUnderline"/>
        </w:rPr>
        <w:t>Having started only in the last quarter of the 19th century, imperialism was the result of the inherent tendencies of the process of capital accumulation – in which concentration and centralisation prevail – and of the contradictions arising from the class struggle in capitalism, as analysed by Marx</w:t>
      </w:r>
      <w:r w:rsidRPr="001B1E2C">
        <w:rPr>
          <w:rFonts w:cs="Calibri"/>
          <w:sz w:val="16"/>
        </w:rPr>
        <w:t xml:space="preserve">. At this stage, in which monopolies prevailed, crises were not suppressed, or competition among different capital formations eliminated. Far from it, </w:t>
      </w:r>
      <w:r w:rsidRPr="00496F30">
        <w:rPr>
          <w:rStyle w:val="Emphasis"/>
        </w:rPr>
        <w:t>monopolies amplified the anarchy and contradictions of the economic world, bringing competition to a level in which conflicts would escalate</w:t>
      </w:r>
      <w:r w:rsidRPr="001B1E2C">
        <w:rPr>
          <w:rFonts w:cs="Calibri"/>
          <w:sz w:val="16"/>
        </w:rPr>
        <w:t xml:space="preserve">. </w:t>
      </w:r>
      <w:r w:rsidRPr="00496F30">
        <w:rPr>
          <w:rStyle w:val="Emphasis"/>
        </w:rPr>
        <w:t>The statement that cartels can abolish crises is a fable spread by bourgeois economists who at all costs desire to place capitalism in a favourable light</w:t>
      </w:r>
      <w:r w:rsidRPr="001B1E2C">
        <w:rPr>
          <w:rFonts w:cs="Calibri"/>
          <w:sz w:val="16"/>
        </w:rPr>
        <w:t xml:space="preserve">. On the contrary, monopoly which is created in certain branches of industry increases and intensifies the anarchy inherent in the system of capitalist production as a whole (Lenin [1916] 1979: 701). Lenin also identified finance capital as the central force of imperialism. </w:t>
      </w:r>
      <w:r w:rsidRPr="00496F30">
        <w:rPr>
          <w:rStyle w:val="StyleUnderline"/>
        </w:rPr>
        <w:t>In the financial sphere, a qualitative change had taken place: unlike the earlier stage in which industrial capitalism prevailed, the economic impulse of imperialism now lay in haute finance</w:t>
      </w:r>
      <w:r w:rsidRPr="001B1E2C">
        <w:rPr>
          <w:rFonts w:cs="Calibri"/>
          <w:sz w:val="16"/>
        </w:rPr>
        <w:t xml:space="preserve">. Thus, the particularity of imperialism lay in the intrinsic need to export capital, rather than commodities. It would be precisely </w:t>
      </w:r>
      <w:r w:rsidRPr="00496F30">
        <w:rPr>
          <w:rStyle w:val="StyleUnderline"/>
        </w:rPr>
        <w:t>through the export of capital that the international character of capitalism with all its economic and social contradictions would assert itself in an aggressive and irreversible way</w:t>
      </w:r>
      <w:r w:rsidRPr="001B1E2C">
        <w:rPr>
          <w:rFonts w:cs="Calibri"/>
          <w:sz w:val="16"/>
        </w:rPr>
        <w:t xml:space="preserve">. This would not be through the formal incorporation of territories, as Lenin ([1916] 1979: 735) highlighted when he wrote about the informal British domination of Brazil, Argentina and Uruguay. Even so, the state plays an essential role in the functioning of capitalism. In the absence of global government, capital cannot reproduce itself without nation-states. </w:t>
      </w:r>
      <w:r w:rsidRPr="00496F30">
        <w:rPr>
          <w:rStyle w:val="Emphasis"/>
        </w:rPr>
        <w:t>In order to ensure the interests of the bourgeoisie, the state develops strategies to manage the labour force, intervenes to maintain the profit of national capital and promote its expansion in the international economy</w:t>
      </w:r>
      <w:r w:rsidRPr="001B1E2C">
        <w:rPr>
          <w:rFonts w:cs="Calibri"/>
          <w:sz w:val="16"/>
        </w:rPr>
        <w:t xml:space="preserve"> (Sakellaropoulos 2009: 63). However, capital exports also lead to competition among states, since they also play the role of mediating among the interests of different ruling classes. Monopolies can join forces in several parts of the world, yet need to remain linked to their home states where they receive legal protection, even outside legal systems, when this is convenient (Harman 2003). </w:t>
      </w:r>
      <w:r w:rsidRPr="00496F30">
        <w:rPr>
          <w:rStyle w:val="StyleUnderline"/>
        </w:rPr>
        <w:t>Therefore, international conflicts (economic, political and/or military) are intrinsic to the system, although moments of cooperation may prevail</w:t>
      </w:r>
      <w:r w:rsidRPr="001B1E2C">
        <w:rPr>
          <w:rFonts w:cs="Calibri"/>
          <w:sz w:val="16"/>
        </w:rPr>
        <w:t xml:space="preserve"> (Lenin [1916] 1979). Capital expansion does not necessarily require war, but this cannot be ruled out. For that reason, </w:t>
      </w:r>
      <w:r w:rsidRPr="00496F30">
        <w:rPr>
          <w:rStyle w:val="Emphasis"/>
        </w:rPr>
        <w:t>activities linked to arms acquire a privileged position in national economies</w:t>
      </w:r>
      <w:r w:rsidRPr="001B1E2C">
        <w:rPr>
          <w:rFonts w:cs="Calibri"/>
          <w:sz w:val="16"/>
        </w:rPr>
        <w:t xml:space="preserve">. That causes a permanent warmongering atmosphere, since it is functional for monopolies linked to the war industry to have external enemies, whether real or illusory, to justify military purchases. Hence, the term ‘globalisation’, which describes a capitalist world without borders, available and subservient to the supposedly stateless capital of a unified bourgeoisie, hides or denies crucial aspects of the functioning of the international system15 (Halliday 2002; Petras and Veltmeyer 2000; Ruccio 2003). In reality, </w:t>
      </w:r>
      <w:r w:rsidRPr="00496F30">
        <w:rPr>
          <w:rStyle w:val="Emphasis"/>
        </w:rPr>
        <w:t>the concepts of imperialism and globalisation are not compatible</w:t>
      </w:r>
      <w:r w:rsidRPr="001B1E2C">
        <w:rPr>
          <w:rFonts w:cs="Calibri"/>
          <w:sz w:val="16"/>
        </w:rPr>
        <w:t xml:space="preserve">. Although several Marxist authors started to use them as a way of explaining contemporary capitalism, </w:t>
      </w:r>
      <w:r w:rsidRPr="00496F30">
        <w:rPr>
          <w:rStyle w:val="StyleUnderline"/>
        </w:rPr>
        <w:t>both concepts cannot be adopted at the same time, since the idea of globalisation suppresses a series of questions related to the historical development of the relations of exploitation within the capitalist system, and the role of imperialism as a theoretical and historical reference</w:t>
      </w:r>
      <w:r w:rsidRPr="001B1E2C">
        <w:rPr>
          <w:rFonts w:cs="Calibri"/>
          <w:sz w:val="16"/>
        </w:rPr>
        <w:t xml:space="preserve"> (Sakellaropoulos 2009). The view of various Marxist authors that the international system is characterised by stability seems to find support in certain passages of the Manifesto of the Communist Party, by Marx and Engels (2010). In this understanding, </w:t>
      </w:r>
      <w:r w:rsidRPr="00496F30">
        <w:rPr>
          <w:rStyle w:val="StyleUnderline"/>
        </w:rPr>
        <w:t>conflicts are caused almost exclusively by the division between the bourgeoisie and proletarians at the international level</w:t>
      </w:r>
      <w:r w:rsidRPr="001B1E2C">
        <w:rPr>
          <w:rFonts w:cs="Calibri"/>
          <w:sz w:val="16"/>
        </w:rPr>
        <w:t xml:space="preserve">. Since international capital has attained unprecedented power, </w:t>
      </w:r>
      <w:r w:rsidRPr="00496F30">
        <w:rPr>
          <w:rStyle w:val="StyleUnderline"/>
        </w:rPr>
        <w:t>there is little room for protest movements that could undermine the system</w:t>
      </w:r>
      <w:r w:rsidRPr="001B1E2C">
        <w:rPr>
          <w:rFonts w:cs="Calibri"/>
          <w:sz w:val="16"/>
        </w:rPr>
        <w:t xml:space="preserve">. This view underestimates the importance of the state and other forms of struggle, such as the struggle of nations oppressed by imperialism. </w:t>
      </w:r>
      <w:r w:rsidRPr="00496F30">
        <w:rPr>
          <w:rStyle w:val="StyleUnderline"/>
        </w:rPr>
        <w:t>However, even in the Manifesto, the nation-state problem is already raised when the authors call for the national liberation of Poland</w:t>
      </w:r>
      <w:r w:rsidRPr="001B1E2C">
        <w:rPr>
          <w:rFonts w:cs="Calibri"/>
          <w:sz w:val="16"/>
        </w:rPr>
        <w:t xml:space="preserve"> (Marx and Engels 2010: 68). Another relevant example is the struggle for women’s liberation in countries like the United Arab Emirates and Saudi Arabia. </w:t>
      </w:r>
      <w:r w:rsidRPr="001B1E2C">
        <w:rPr>
          <w:sz w:val="16"/>
        </w:rPr>
        <w:t>These are countries where the oppression of women is a structural problem – although not necessarily connected to multinational corporations – and any deeper gender-related change favouring women can cause great instability, since the region plays an important role in the geopolitical interests of imperialist countries</w:t>
      </w:r>
      <w:r w:rsidRPr="001B1E2C">
        <w:rPr>
          <w:rFonts w:cs="Calibri"/>
          <w:sz w:val="16"/>
        </w:rPr>
        <w:t xml:space="preserve">. </w:t>
      </w:r>
      <w:r w:rsidRPr="00496F30">
        <w:rPr>
          <w:rStyle w:val="StyleUnderline"/>
        </w:rPr>
        <w:t>The notion that multinational companies have an extraordinary capacity for co-ordination that facilitates international exploitation is also more or less explicit in the writings of the authors referred to in the previous section</w:t>
      </w:r>
      <w:r w:rsidRPr="001B1E2C">
        <w:rPr>
          <w:rFonts w:cs="Calibri"/>
          <w:sz w:val="16"/>
        </w:rPr>
        <w:t xml:space="preserve">. However, this is a questionable theoretical assumption in the context of Marxism. </w:t>
      </w:r>
      <w:r w:rsidRPr="00496F30">
        <w:rPr>
          <w:rStyle w:val="StyleUnderline"/>
        </w:rPr>
        <w:t>The tendency towards the centralisation and concentration of capital inherent in the movement of capital does not eliminate competition, but rather brings it to another level, as pointed out by Lenin, following in the footsteps of Marx</w:t>
      </w:r>
      <w:r w:rsidRPr="001B1E2C">
        <w:rPr>
          <w:rFonts w:cs="Calibri"/>
          <w:sz w:val="16"/>
        </w:rPr>
        <w:t xml:space="preserve">. This is because it is </w:t>
      </w:r>
      <w:r w:rsidRPr="00496F30">
        <w:rPr>
          <w:rStyle w:val="StyleUnderline"/>
        </w:rPr>
        <w:t>competition that forces the capitalist to accumulate uncontrollably</w:t>
      </w:r>
      <w:r w:rsidRPr="001B1E2C">
        <w:rPr>
          <w:rFonts w:cs="Calibri"/>
          <w:sz w:val="16"/>
        </w:rPr>
        <w:t xml:space="preserve">. </w:t>
      </w:r>
      <w:r w:rsidRPr="00496F30">
        <w:rPr>
          <w:rStyle w:val="Emphasis"/>
        </w:rPr>
        <w:t>Capital produces without considering its limits, because it is an intrinsic expansionist force; hence the crises that occur from time to time when such limits are exceeded</w:t>
      </w:r>
      <w:r w:rsidRPr="001B1E2C">
        <w:rPr>
          <w:rFonts w:cs="Calibri"/>
          <w:sz w:val="16"/>
        </w:rPr>
        <w:t xml:space="preserve">. For the capitalist, there is no other way but to continue seeking a continuous expansion. In the logic of capital, there is no room for sentimentality; ‘he who does not rise, descends.’ Therefore, </w:t>
      </w:r>
      <w:r w:rsidRPr="004F7FE0">
        <w:rPr>
          <w:rStyle w:val="StyleUnderline"/>
        </w:rPr>
        <w:t>there can be no unified bourgeoisie exploiting markets around the world in an organised way, capable of suppressing economic crises and their economic-social consequences</w:t>
      </w:r>
      <w:r w:rsidRPr="001B1E2C">
        <w:rPr>
          <w:rFonts w:cs="Calibri"/>
          <w:sz w:val="16"/>
        </w:rPr>
        <w:t xml:space="preserve">. In fact, the upsurge of capital internationalisation after the Cold War and the image of companies producing simultaneously in several countries – although this is nothing new – create the perception that these companies are no longer related to their states, as Robinson (2007) mistakenly suggests.16 But we need to distinguish between appearance and reality. </w:t>
      </w:r>
      <w:r w:rsidRPr="001B1E2C">
        <w:rPr>
          <w:sz w:val="16"/>
        </w:rPr>
        <w:t>When General Motors and Chrysler filed for bankruptcy in 2009, they were bailed out by the US government in their country of origin, at a cost of US$80 billion to the American Treasury until 2013</w:t>
      </w:r>
      <w:r w:rsidRPr="001B1E2C">
        <w:rPr>
          <w:rFonts w:cs="Calibri"/>
          <w:sz w:val="16"/>
        </w:rPr>
        <w:t xml:space="preserve"> (Beech 2014). And in 2014, the French bank Paribas was fined a staggering US$8.9 billion by a New York court of justice because it had contravened a Federal law, the International Emergency Economic Powers Act of 1977, by facilitating financial transactions with Cuba, Iran and Sudan, countries that were under US embargo (Lauer 2014). The French government intervened directly, in the form of its president, François Hollande. The Paribas case also runs counter to Panitch and Gindin’s idea that the USA serves the interests of a world capitalist class first and foremost. Therefore, </w:t>
      </w:r>
      <w:r w:rsidRPr="004F7FE0">
        <w:rPr>
          <w:rStyle w:val="StyleUnderline"/>
        </w:rPr>
        <w:t>in contrast to ‘globalisation’, the notion of an ‘imperialist chain’ formulated by Lenin is still an accurate description of the hierarchical, uneven, and complex relations arising from the reproduction of capital in the international system.</w:t>
      </w:r>
      <w:r w:rsidRPr="001B1E2C">
        <w:rPr>
          <w:rFonts w:cs="Calibri"/>
          <w:sz w:val="16"/>
        </w:rPr>
        <w:t xml:space="preserve">17 It brings together the existing capitalist powers, each of them at a different level of development. According to Milios and Sotiropoulos (2009: 19), </w:t>
      </w:r>
      <w:r w:rsidRPr="004F7FE0">
        <w:rPr>
          <w:rStyle w:val="StyleUnderline"/>
        </w:rPr>
        <w:t xml:space="preserve">the notion of ‘imperialist chain’ leads to two questions. The first is about the law of uneven development. </w:t>
      </w:r>
      <w:r w:rsidRPr="001B1E2C">
        <w:rPr>
          <w:rFonts w:cs="Calibri"/>
          <w:sz w:val="16"/>
        </w:rPr>
        <w:t xml:space="preserve">According to Lenin, </w:t>
      </w:r>
      <w:r w:rsidRPr="004F7FE0">
        <w:rPr>
          <w:rStyle w:val="Emphasis"/>
        </w:rPr>
        <w:t>capitalism could never be a stable system because uneven development causes changes in the correlation of forces of the more advanced nations, tending to erode the centre’s power in relation to new poles of power with greater economic dynamism</w:t>
      </w:r>
      <w:r w:rsidRPr="001B1E2C">
        <w:rPr>
          <w:rFonts w:cs="Calibri"/>
          <w:sz w:val="16"/>
        </w:rPr>
        <w:t xml:space="preserve">. Consequently, the contradictions among the powers making up the imperialist chain would escalate (Lenin [1916] 1979: 760). The law of uneven development is central to explaining relations among the countries in the imperialist chain, providing an economic basis for military conflicts. </w:t>
      </w:r>
      <w:r w:rsidRPr="004F7FE0">
        <w:rPr>
          <w:rStyle w:val="StyleUnderline"/>
        </w:rPr>
        <w:t xml:space="preserve">The second question is about the weakest link in the imperialist chain. Uneven development creates the possibility of revolutions in the relatively weaker links of the chain, and not in those states in which the productive forces are more advanced, as Marx initially predicted. But this is a relative position: each country in the imperialist chain is weaker or stronger than the other links in the chain </w:t>
      </w:r>
      <w:r w:rsidRPr="001B1E2C">
        <w:rPr>
          <w:rFonts w:cs="Calibri"/>
          <w:sz w:val="16"/>
        </w:rPr>
        <w:t xml:space="preserve">(Poulantzas 1979: 23). Indeed, the international scenario that has emerged at the beginning of the 21st century does not seem to confirm the idea that the capitalist system tends towards stability. On the economic front, </w:t>
      </w:r>
      <w:r w:rsidRPr="004F7FE0">
        <w:rPr>
          <w:rStyle w:val="StyleUnderline"/>
        </w:rPr>
        <w:t>crises have become more frequent in the ‘globalisation’ era</w:t>
      </w:r>
      <w:r w:rsidRPr="001B1E2C">
        <w:rPr>
          <w:rFonts w:cs="Calibri"/>
          <w:sz w:val="16"/>
        </w:rPr>
        <w:t xml:space="preserve">. </w:t>
      </w:r>
      <w:r w:rsidRPr="004F7FE0">
        <w:rPr>
          <w:rStyle w:val="StyleUnderline"/>
        </w:rPr>
        <w:t>They began with the Mexican crisis</w:t>
      </w:r>
      <w:r w:rsidRPr="001B1E2C">
        <w:rPr>
          <w:rFonts w:cs="Calibri"/>
          <w:sz w:val="16"/>
        </w:rPr>
        <w:t xml:space="preserve"> (1994-5), which had serious repercussions, since Mexico used to be regarded as a model to be followed due to neoliberal reforms implemented since the late 1980s. </w:t>
      </w:r>
      <w:r w:rsidRPr="004F7FE0">
        <w:rPr>
          <w:rStyle w:val="StyleUnderline"/>
        </w:rPr>
        <w:t>Later on, the crises in East Asia</w:t>
      </w:r>
      <w:r w:rsidRPr="001B1E2C">
        <w:rPr>
          <w:rFonts w:cs="Calibri"/>
          <w:sz w:val="16"/>
        </w:rPr>
        <w:t xml:space="preserve"> (1997-8), </w:t>
      </w:r>
      <w:r w:rsidRPr="004F7FE0">
        <w:rPr>
          <w:rStyle w:val="StyleUnderline"/>
        </w:rPr>
        <w:t>Russia</w:t>
      </w:r>
      <w:r w:rsidRPr="001B1E2C">
        <w:rPr>
          <w:rFonts w:cs="Calibri"/>
          <w:sz w:val="16"/>
        </w:rPr>
        <w:t xml:space="preserve"> (1998) </w:t>
      </w:r>
      <w:r w:rsidRPr="004F7FE0">
        <w:rPr>
          <w:rStyle w:val="StyleUnderline"/>
        </w:rPr>
        <w:t>and Brazil</w:t>
      </w:r>
      <w:r w:rsidRPr="001B1E2C">
        <w:rPr>
          <w:rFonts w:cs="Calibri"/>
          <w:sz w:val="16"/>
        </w:rPr>
        <w:t xml:space="preserve"> (1998-1999) </w:t>
      </w:r>
      <w:r w:rsidRPr="004F7FE0">
        <w:rPr>
          <w:rStyle w:val="StyleUnderline"/>
        </w:rPr>
        <w:t>exposed the fragility of the international financial architecture that emerged in the 1970s.</w:t>
      </w:r>
      <w:r w:rsidRPr="001B1E2C">
        <w:rPr>
          <w:rFonts w:cs="Calibri"/>
          <w:sz w:val="16"/>
        </w:rPr>
        <w:t xml:space="preserve"> The turn of the century was the stage for new economic turmoil, as in Turkey and Argentina in 2001. Afterwards, </w:t>
      </w:r>
      <w:r w:rsidRPr="004F7FE0">
        <w:rPr>
          <w:rStyle w:val="StyleUnderline"/>
        </w:rPr>
        <w:t>the international economy went through a period of relative calm that lasted for about five years</w:t>
      </w:r>
      <w:r w:rsidRPr="001B1E2C">
        <w:rPr>
          <w:rFonts w:cs="Calibri"/>
          <w:sz w:val="16"/>
        </w:rPr>
        <w:t xml:space="preserve">, </w:t>
      </w:r>
      <w:r w:rsidRPr="004F7FE0">
        <w:rPr>
          <w:rStyle w:val="Emphasis"/>
        </w:rPr>
        <w:t>but this was soon followed by the US subprimecrisis in 2007, triggering the greatest global economic crisis since the Great Depression of the 1930s</w:t>
      </w:r>
      <w:r w:rsidRPr="001B1E2C">
        <w:rPr>
          <w:rFonts w:cs="Calibri"/>
          <w:sz w:val="16"/>
        </w:rPr>
        <w:t xml:space="preserve">. The crisis began in the USA, the centre of capitalism, and affected a major part of Europe as well as other world regions. </w:t>
      </w:r>
      <w:r w:rsidRPr="004F7FE0">
        <w:rPr>
          <w:rStyle w:val="Emphasis"/>
        </w:rPr>
        <w:t>This exposed the fragility of the global financial architecture, and caused unrest about the economic order in several governments and within US society itself, as evidenced by the protest movement ‘Occupy Wall Street’</w:t>
      </w:r>
      <w:r w:rsidRPr="001B1E2C">
        <w:rPr>
          <w:rFonts w:cs="Calibri"/>
          <w:sz w:val="16"/>
        </w:rPr>
        <w:t xml:space="preserve">. Despite the intense debate that followed about the reforms needed to prevent a crisis of such magnitude from happening again, few proposals have been implemented, mainly because of the contradictory interests inside the imperialist chain. Added to this, </w:t>
      </w:r>
      <w:r w:rsidRPr="004F7FE0">
        <w:rPr>
          <w:rStyle w:val="StyleUnderline"/>
        </w:rPr>
        <w:t>low levels of economic growth in the wake of the crisis have tended to make the environment even less conducive to fresh understandings, stirring up contradictions instead</w:t>
      </w:r>
      <w:r w:rsidRPr="001B1E2C">
        <w:rPr>
          <w:rFonts w:cs="Calibri"/>
          <w:sz w:val="16"/>
        </w:rPr>
        <w:t xml:space="preserve">. Given this, it cannot be concluded that the international economic system is more stable, despite the enormous capacity of intervention of central banks, the US Federal Bank in particular, as evidenced in the worst moments of the financial crisis of 2008. Likewise, </w:t>
      </w:r>
      <w:r w:rsidRPr="004F7FE0">
        <w:rPr>
          <w:rStyle w:val="StyleUnderline"/>
        </w:rPr>
        <w:t>it cannot be concluded that competition among states no longer exists, and that the problem remains only in the economic sphere.</w:t>
      </w:r>
      <w:r w:rsidRPr="001B1E2C">
        <w:rPr>
          <w:rFonts w:cs="Calibri"/>
          <w:sz w:val="16"/>
        </w:rPr>
        <w:t xml:space="preserve"> Countries continue to use uneven structures of power to maintain and conquer new spaces of accumulation, according to the interests of their capitalists. </w:t>
      </w:r>
      <w:r w:rsidRPr="004F7FE0">
        <w:rPr>
          <w:rStyle w:val="StyleUnderline"/>
        </w:rPr>
        <w:t>During the 1990s, when the USA expanded economically at an unprecedented rate, it managed to maintain its hegemony over other powers, preventing the emergence of autonomous regional strategies with relative success</w:t>
      </w:r>
      <w:r w:rsidRPr="001B1E2C">
        <w:rPr>
          <w:rFonts w:cs="Calibri"/>
          <w:sz w:val="16"/>
        </w:rPr>
        <w:t xml:space="preserve">. </w:t>
      </w:r>
      <w:r w:rsidRPr="004F7FE0">
        <w:rPr>
          <w:rStyle w:val="Emphasis"/>
        </w:rPr>
        <w:t>This did not make the US state more friendly</w:t>
      </w:r>
      <w:r w:rsidRPr="001B1E2C">
        <w:rPr>
          <w:rFonts w:cs="Calibri"/>
          <w:sz w:val="16"/>
        </w:rPr>
        <w:t xml:space="preserve">, as Fiori (2008), Gowan (2004), and Sakellaropoulos and Sotiris (2015) demonstrate. In fact, </w:t>
      </w:r>
      <w:r w:rsidRPr="004F7FE0">
        <w:rPr>
          <w:rStyle w:val="StyleUnderline"/>
        </w:rPr>
        <w:t>shortly after the end of the Cold War, the central powers adopted some forms of intervention as legitimate, justified by arguments related to violations of human rights</w:t>
      </w:r>
      <w:r w:rsidRPr="001B1E2C">
        <w:rPr>
          <w:rFonts w:cs="Calibri"/>
          <w:sz w:val="16"/>
        </w:rPr>
        <w:t xml:space="preserve">,18 </w:t>
      </w:r>
      <w:r w:rsidRPr="004F7FE0">
        <w:rPr>
          <w:rStyle w:val="StyleUnderline"/>
        </w:rPr>
        <w:t>the war on drug cartels in Latin America, the fight against corruption, the preservation of international security, and, more recently, the preventive ‘war against terror’</w:t>
      </w:r>
      <w:r w:rsidRPr="001B1E2C">
        <w:rPr>
          <w:rFonts w:cs="Calibri"/>
          <w:sz w:val="16"/>
        </w:rPr>
        <w:t xml:space="preserve"> (Bandeira 2014; Sakellaropoulos and Sotiris 2008: 220; Johnson 2004: 31). However, as the law of uneven development prevails, </w:t>
      </w:r>
      <w:r w:rsidRPr="004F7FE0">
        <w:rPr>
          <w:rStyle w:val="StyleUnderline"/>
        </w:rPr>
        <w:t>new poles of power are emerging</w:t>
      </w:r>
      <w:r w:rsidRPr="001B1E2C">
        <w:rPr>
          <w:rFonts w:cs="Calibri"/>
          <w:sz w:val="16"/>
        </w:rPr>
        <w:t xml:space="preserve">. </w:t>
      </w:r>
      <w:r w:rsidRPr="004F7FE0">
        <w:rPr>
          <w:rStyle w:val="StyleUnderline"/>
        </w:rPr>
        <w:t>Cooperation among states has become more problematic</w:t>
      </w:r>
      <w:r w:rsidRPr="001B1E2C">
        <w:rPr>
          <w:rFonts w:cs="Calibri"/>
          <w:sz w:val="16"/>
        </w:rPr>
        <w:t xml:space="preserve"> due to the growing multipolarisation of the international system, as can be seen in the formation of the BRICS alliance and the Union of South American Nations (USAN), for example, and the relative decrease of US power (Fernandes 2016). </w:t>
      </w:r>
      <w:r w:rsidRPr="004F7FE0">
        <w:rPr>
          <w:rStyle w:val="Emphasis"/>
        </w:rPr>
        <w:t>This situation helps to explain the growing reaction against US foreign policy, which after ‘09/11’ began to use a warmongering and interventionist language</w:t>
      </w:r>
      <w:r w:rsidRPr="001B1E2C">
        <w:rPr>
          <w:rFonts w:cs="Calibri"/>
          <w:sz w:val="16"/>
        </w:rPr>
        <w:t xml:space="preserve">. Since then, the USA has fomented conflict in several parts of the world, ignoring the sovereignty of countries like Afghanistan (2001) and Iraq (2003). Libya and Syria were also targets of US interventions in conjunction with France, Britain and a group of Middle Eastern countries with diverse interests in the region (Bandeira 2014: 382-384). Following the bombing of Libya in 2011, the regime of Muammar al-Gaddafi was overthrown. The same modus operandi was used in Syria.19 However, </w:t>
      </w:r>
      <w:r w:rsidRPr="004F7FE0">
        <w:rPr>
          <w:rStyle w:val="Emphasis"/>
        </w:rPr>
        <w:t>Russia has played a decisive role in preserving the Bashar al-Assad regime. More recently, the intervention in Ukraine has created strong instability in the region, leading to a referendum on the reincorporation of Crimea into Russia</w:t>
      </w:r>
      <w:r w:rsidRPr="004F7FE0">
        <w:rPr>
          <w:rStyle w:val="StyleUnderline"/>
        </w:rPr>
        <w:t>.</w:t>
      </w:r>
      <w:r w:rsidRPr="001B1E2C">
        <w:rPr>
          <w:rFonts w:cs="Calibri"/>
          <w:sz w:val="16"/>
        </w:rPr>
        <w:t>20 This is evidence that rivalries among the great powers persist, and that Russia is playing an increasingly active role. Finally</w:t>
      </w:r>
      <w:r w:rsidRPr="004F7FE0">
        <w:rPr>
          <w:rStyle w:val="Emphasis"/>
        </w:rPr>
        <w:t>, it should be noted that, despite the persistent global economic crisis, many countries – including numerous European countries – continue to spend a lot of money on arms</w:t>
      </w:r>
      <w:r w:rsidRPr="001B1E2C">
        <w:rPr>
          <w:rFonts w:cs="Calibri"/>
          <w:sz w:val="16"/>
        </w:rPr>
        <w:t xml:space="preserve"> (Marshall 2014: 328). According to the Stockholm International Peace Research Institute (SIPRI), </w:t>
      </w:r>
      <w:r w:rsidRPr="004F7FE0">
        <w:rPr>
          <w:rStyle w:val="StyleUnderline"/>
        </w:rPr>
        <w:t>global military expenditure reached US$1.68 trillion in 2015, representing a real increase of 1% over 2014</w:t>
      </w:r>
      <w:r w:rsidRPr="001B1E2C">
        <w:rPr>
          <w:rFonts w:cs="Calibri"/>
          <w:sz w:val="16"/>
        </w:rPr>
        <w:t xml:space="preserve">. This was the first increase since 2011. But before that, expenditure grew steadily for 13 years between 1998 and 2011 (Perlo-Freeman et al 2016). The </w:t>
      </w:r>
      <w:r w:rsidRPr="001B1E2C">
        <w:rPr>
          <w:rStyle w:val="StyleUnderline"/>
        </w:rPr>
        <w:t>USA spends far more on armaments than any other country – 36% of the total in 2015 – but European expenditure should be noted.</w:t>
      </w:r>
      <w:r w:rsidRPr="001B1E2C">
        <w:rPr>
          <w:rFonts w:cs="Calibri"/>
          <w:sz w:val="16"/>
        </w:rPr>
        <w:t xml:space="preserve"> As shown by Slijper (2013), the military spending of countries such as Spain, Greece and Italy, which were at the epicentre of the crisis in the euro area and have struggled to implement economic austerity programmes at great social cost, remains impressively high. </w:t>
      </w:r>
      <w:r w:rsidRPr="001B1E2C">
        <w:rPr>
          <w:rStyle w:val="StyleUnderline"/>
        </w:rPr>
        <w:t>This clearly contradicts the Kautskyan perspective, which predicted a reduction in military spending as a primary result of ultra-imperialism.</w:t>
      </w:r>
    </w:p>
    <w:p w14:paraId="61198525" w14:textId="77777777" w:rsidR="0049069D" w:rsidRDefault="0049069D" w:rsidP="0049069D">
      <w:pPr>
        <w:pStyle w:val="Heading4"/>
      </w:pPr>
      <w:r>
        <w:t>Capitalism destroys the environment and devalues natural life in the face of productivity.</w:t>
      </w:r>
    </w:p>
    <w:p w14:paraId="2B15BC34" w14:textId="77777777" w:rsidR="0049069D" w:rsidRPr="00262096" w:rsidRDefault="0049069D" w:rsidP="0049069D">
      <w:r w:rsidRPr="004A6AB4">
        <w:rPr>
          <w:rStyle w:val="Style13ptBold"/>
        </w:rPr>
        <w:t xml:space="preserve">Dawson, 16 </w:t>
      </w:r>
      <w:r>
        <w:t>[</w:t>
      </w:r>
      <w:r w:rsidRPr="00262096">
        <w:t>author, activist and professor of English at the CUNY Graduate Center, and at the College of Staten Isla</w:t>
      </w:r>
      <w:r>
        <w:t>nd, City University of New York, Extinction A Radical History, Chapter 3 ‘Capitalism and Extinction,’ 2016] -TB</w:t>
      </w:r>
    </w:p>
    <w:p w14:paraId="7BE1CF9C" w14:textId="64F8E738" w:rsidR="0049069D" w:rsidRDefault="0049069D" w:rsidP="0049069D">
      <w:pPr>
        <w:rPr>
          <w:sz w:val="16"/>
        </w:rPr>
      </w:pPr>
      <w:r w:rsidRPr="00262096">
        <w:rPr>
          <w:sz w:val="16"/>
        </w:rPr>
        <w:t xml:space="preserve">In the first of his accounts of his voyages to the New World, Christopher Columbus describes the island he named Española as an Edenic land whose “mountains and plains, and meadows, and fields, are so beautiful and rich for planting and sowing, and rearing cattle of all kinds, and for building towns and villages.”54 Greed and lust for power drip from Columbus’s pen as he describes a marvelous land of abundant harbors and many rivers, “most of them bearing gold,” and populated by naïvely generous inhabitants “so liberal of all they have that no one would believe it who had not seen it.” For Columbus, the biodiversity of this new world is equally notable, for, as he notes the islands are “covered with trees of a thousand kinds of such great height that they seemed to reach the skies,” trees in which “the nightingale was singing as well as other birds of a thousand different kinds.”55 Columbus’ breathless description of the material riches to be found in the “New World” set the tone for the European imperial expansion in the subsequent five centuries. As John Donne’s sonnet to his mistress suggests, the lust for this imagined natural bounty was so strong that it permeated all aspects of European life, penetrating even the erotic fantasies of poets such as Donne. The flora and fauna of newly “discovered” lands appeared to Europeans to be an apparently boundless store of natural wealth, free for the taking. </w:t>
      </w:r>
      <w:r w:rsidRPr="009F348D">
        <w:rPr>
          <w:rStyle w:val="Emphasis"/>
        </w:rPr>
        <w:t xml:space="preserve">Today we confront the baleful legacy of this feckless appropriation and dissipation of the global environmental commons. </w:t>
      </w:r>
      <w:r w:rsidRPr="00262096">
        <w:rPr>
          <w:sz w:val="16"/>
        </w:rPr>
        <w:t xml:space="preserve">If, in other words, </w:t>
      </w:r>
      <w:r w:rsidRPr="009F348D">
        <w:rPr>
          <w:rStyle w:val="Emphasis"/>
        </w:rPr>
        <w:t>human beings have engaged in notable forms of ecocide throughout our history</w:t>
      </w:r>
      <w:r w:rsidRPr="00262096">
        <w:rPr>
          <w:sz w:val="16"/>
        </w:rPr>
        <w:t xml:space="preserve">, it is only with the expansion of Europe and the development of modern European representation of Columbus landing in the “New World,” where naive indigenous people hand him their treasure in a sign of welcome. capitalism that ecocide has taken on a truly global extent and planet-consuming destructiveness. </w:t>
      </w:r>
      <w:r w:rsidRPr="009F348D">
        <w:rPr>
          <w:rStyle w:val="StyleUnderline"/>
        </w:rPr>
        <w:t>As Europeans subjugated and colonized “virgin” lands, they dramatically augmented processes of environmental degradation and extinction.</w:t>
      </w:r>
      <w:r w:rsidRPr="00262096">
        <w:rPr>
          <w:sz w:val="16"/>
        </w:rPr>
        <w:t xml:space="preserve"> </w:t>
      </w:r>
      <w:r w:rsidRPr="009F348D">
        <w:rPr>
          <w:rStyle w:val="Emphasis"/>
        </w:rPr>
        <w:t>The expansion of capitalist social relations</w:t>
      </w:r>
      <w:r w:rsidRPr="009F348D">
        <w:rPr>
          <w:rStyle w:val="StyleUnderline"/>
        </w:rPr>
        <w:t xml:space="preserve"> </w:t>
      </w:r>
      <w:r w:rsidRPr="009F348D">
        <w:rPr>
          <w:rStyle w:val="Emphasis"/>
        </w:rPr>
        <w:t>through</w:t>
      </w:r>
      <w:r w:rsidRPr="009F348D">
        <w:rPr>
          <w:rStyle w:val="StyleUnderline"/>
        </w:rPr>
        <w:t xml:space="preserve"> European colonialism and </w:t>
      </w:r>
      <w:r w:rsidRPr="009F348D">
        <w:rPr>
          <w:rStyle w:val="Emphasis"/>
        </w:rPr>
        <w:t>imperialism</w:t>
      </w:r>
      <w:r w:rsidRPr="009F348D">
        <w:rPr>
          <w:rStyle w:val="StyleUnderline"/>
        </w:rPr>
        <w:t xml:space="preserve"> pushed what had previously been regional environmental catastrophes </w:t>
      </w:r>
      <w:r w:rsidRPr="009F348D">
        <w:rPr>
          <w:rStyle w:val="Emphasis"/>
        </w:rPr>
        <w:t xml:space="preserve">to a planetary scale. </w:t>
      </w:r>
      <w:r w:rsidRPr="00262096">
        <w:rPr>
          <w:sz w:val="16"/>
        </w:rPr>
        <w:t xml:space="preserve">In addition, by transforming nature into a commodity that could be bought and sold, capitalist society shifted humanity’s relations with nature into a mode of intense ecological exploitation unimaginable in previous epochs. Capitalism is not necessarily more immoral than previous social systems with regard to cruelty to humans and the gratuitous destruction of nature. </w:t>
      </w:r>
      <w:r w:rsidRPr="009F348D">
        <w:rPr>
          <w:rStyle w:val="StyleUnderline"/>
        </w:rPr>
        <w:t xml:space="preserve">As a mode of production and a social system, however, </w:t>
      </w:r>
      <w:r w:rsidRPr="009F348D">
        <w:rPr>
          <w:rStyle w:val="Emphasis"/>
        </w:rPr>
        <w:t>capitalism requires people to be destructive of the environment.</w:t>
      </w:r>
      <w:r w:rsidRPr="009F348D">
        <w:rPr>
          <w:rStyle w:val="StyleUnderline"/>
        </w:rPr>
        <w:t xml:space="preserve"> </w:t>
      </w:r>
      <w:r w:rsidRPr="009F348D">
        <w:rPr>
          <w:rStyle w:val="Emphasis"/>
        </w:rPr>
        <w:t>Three destructive aspects of the capitalist system stand out when we view this system in relation to the extinction crisis:</w:t>
      </w:r>
      <w:r w:rsidRPr="00262096">
        <w:rPr>
          <w:sz w:val="16"/>
        </w:rPr>
        <w:t xml:space="preserve"> </w:t>
      </w:r>
      <w:r w:rsidRPr="009F348D">
        <w:rPr>
          <w:rStyle w:val="StyleUnderline"/>
        </w:rPr>
        <w:t>1) capitalism tends to degrade the conditions of its own production; 2) it must expand ceaselessly in order to survive; 3) it generates a chaotic world system, which in turn intensifies the extinction crisis.</w:t>
      </w:r>
      <w:r w:rsidRPr="00262096">
        <w:rPr>
          <w:sz w:val="16"/>
        </w:rPr>
        <w:t xml:space="preserve">56 By wrenching specific elements out of the complex ecosystems in which they are intertwined and turning them into commodities, that is, </w:t>
      </w:r>
      <w:r w:rsidRPr="009F348D">
        <w:rPr>
          <w:rStyle w:val="Emphasis"/>
        </w:rPr>
        <w:t>capital remorselessly breaks down the complex natural world into impoverished but exchangeable forms, simultaneously discarding all those elements that don’t appear to have immediate exchange value.</w:t>
      </w:r>
      <w:r w:rsidRPr="00262096">
        <w:rPr>
          <w:sz w:val="16"/>
        </w:rPr>
        <w:t xml:space="preserve"> In addition, as Marx argued in the Grundrisse, “capital is the endless and limitless drive to go beyond its limiting barrier.”57 This argument is quite clear on an intuitive level: any corporation that doesn’t outcompete its rivals will be driven out of business in short order. </w:t>
      </w:r>
      <w:r w:rsidRPr="009F348D">
        <w:rPr>
          <w:rStyle w:val="StyleUnderline"/>
        </w:rPr>
        <w:t xml:space="preserve">Finally, as the era of globalization demonstrates, capitalism creates a turbulent world in which “all that is solid melts into air,” as established modes of governance and all other social forms are torn apart by a gale of </w:t>
      </w:r>
      <w:r w:rsidRPr="009F348D">
        <w:rPr>
          <w:rStyle w:val="Emphasis"/>
        </w:rPr>
        <w:t>“creative destruction.”</w:t>
      </w:r>
      <w:r w:rsidRPr="00262096">
        <w:rPr>
          <w:sz w:val="16"/>
        </w:rPr>
        <w:t xml:space="preserve"> While many commentators have highlighted these dynamics of capitalism previously, they are particularly starkly evident when seen through the lens of extinction. </w:t>
      </w:r>
      <w:r w:rsidRPr="009F348D">
        <w:rPr>
          <w:rStyle w:val="StyleUnderline"/>
        </w:rPr>
        <w:t>These three key ecological contradictions of capitalism are interwoven in practice, but their particular dynamics are more evident when they are considered in isolation, as they are in the following sections</w:t>
      </w:r>
      <w:r w:rsidRPr="00262096">
        <w:rPr>
          <w:rStyle w:val="Emphasis"/>
        </w:rPr>
        <w:t xml:space="preserve">. The examples discussed in these sections span the capitalist epoch, from the earliest years of merchant capitalism to contemporary forms of neoliberal globalization. </w:t>
      </w:r>
      <w:r w:rsidRPr="00262096">
        <w:rPr>
          <w:sz w:val="16"/>
        </w:rPr>
        <w:t xml:space="preserve">Yet if these examples suggest that the ecological contradictions of capital are endemic, they also underline the remorselessly intensifying character of capital’s death-dealing reign. </w:t>
      </w:r>
    </w:p>
    <w:p w14:paraId="7FBD964A" w14:textId="77777777" w:rsidR="0049069D" w:rsidRDefault="0049069D" w:rsidP="0049069D">
      <w:pPr>
        <w:pStyle w:val="Heading4"/>
      </w:pPr>
      <w:r>
        <w:t>Capitalism destroys the environment and is not self-correcting.</w:t>
      </w:r>
    </w:p>
    <w:p w14:paraId="273B910A" w14:textId="77777777" w:rsidR="0049069D" w:rsidRDefault="0049069D" w:rsidP="0049069D">
      <w:r w:rsidRPr="004A6AB4">
        <w:rPr>
          <w:rStyle w:val="Style13ptBold"/>
        </w:rPr>
        <w:t xml:space="preserve">Dawson, 16 </w:t>
      </w:r>
      <w:r>
        <w:t>[</w:t>
      </w:r>
      <w:r w:rsidRPr="00262096">
        <w:t>author, activist and professor of English at the CUNY Graduate Center, and at the College of Staten Isla</w:t>
      </w:r>
      <w:r>
        <w:t>nd, City University of New York, Extinction A Radical History, Chapter 3 ‘Capitalism and Extinction,’ 2016] -TB</w:t>
      </w:r>
    </w:p>
    <w:p w14:paraId="333805B9" w14:textId="77777777" w:rsidR="0049069D" w:rsidRPr="008832ED" w:rsidRDefault="0049069D" w:rsidP="0049069D">
      <w:pPr>
        <w:rPr>
          <w:rStyle w:val="Emphasis"/>
        </w:rPr>
      </w:pPr>
      <w:r w:rsidRPr="008832ED">
        <w:rPr>
          <w:sz w:val="16"/>
        </w:rPr>
        <w:t xml:space="preserve">Capitalism’s Ceaseless Expansion </w:t>
      </w:r>
      <w:r w:rsidRPr="008832ED">
        <w:rPr>
          <w:rStyle w:val="Emphasis"/>
        </w:rPr>
        <w:t>Capitalism is dependent on the conditions of production that it relentlessly degrades. By fecklessly consuming the environment, capital is figuratively sawing off the tree branch it is sitting on.</w:t>
      </w:r>
      <w:r w:rsidRPr="008832ED">
        <w:rPr>
          <w:sz w:val="16"/>
        </w:rPr>
        <w:t xml:space="preserve"> But it does so because it must: it is a system based on ceaseless accumulation. </w:t>
      </w:r>
      <w:r w:rsidRPr="008832ED">
        <w:rPr>
          <w:rStyle w:val="Emphasis"/>
        </w:rPr>
        <w:t>Capitalists must constantly reinvest their accumulated profits if they are to survive against competitors, driving capital to expand at a compound rate.</w:t>
      </w:r>
      <w:r w:rsidRPr="008832ED">
        <w:rPr>
          <w:sz w:val="16"/>
        </w:rPr>
        <w:t xml:space="preserve">70 Every limit to capital’s expansion appears as an obstacle that it strives to overcome and fold into a new round of accumulation. But we live on a planet that is self-evidently finite. </w:t>
      </w:r>
      <w:r w:rsidRPr="008832ED">
        <w:rPr>
          <w:rStyle w:val="Emphasis"/>
        </w:rPr>
        <w:t>Capital’s logic is consequently that of a cancer cell, growing uncontrollably until it destroys the body that hosts it</w:t>
      </w:r>
      <w:r w:rsidRPr="008832ED">
        <w:rPr>
          <w:rStyle w:val="StyleUnderline"/>
        </w:rPr>
        <w:t>. The whaling industry is perhaps the best instance of this all-consuming drive to expand accumulation. Whales have endured the most prolonged and vicious attack by humans of any single species of animal.</w:t>
      </w:r>
      <w:r w:rsidRPr="008832ED">
        <w:rPr>
          <w:sz w:val="16"/>
        </w:rPr>
        <w:t xml:space="preserve">71 Prior to the rise of capitalism, whales were hunted in sustainable numbers by indigenous communities such as the Inuit in the Arctic, and by coastal-dwelling peoples such as the Basques, who intercepted immense but timid Bowhead and right whales as they made their annual migratory trek throug the Bay of Biscay.72 The Inuit and Basques killed whales in relatively limited numbers. But, as the industrial revolution took off, whales provided valuable commodities, including oil used for illumination and for greasing machinery in the factories of the period. As a consequence, the growing markets of early modern capitalism exhausted stocks of coastal whales, and by the late seventeenth century whalers had to take to the open ocean in search of prey.73 Maritime powers of the time such as the Dutch articulated a doctrine of freedom of the seas for their whaling fleets, opening the rich fisheries of the North Atlantic to commercial whaling by the competing European powers of the day.74 No efforts were made by the Europeans and their North American competitors to conserve stocks of whales. Instead, whalers acted as if their quarry was inexhaustible. European whaling took the industrialized slaughter of animals to the far reaches of the globe. Competition led to increasingly sophisticated techniques of slaughter, from the faster sailing ships of the late eighteenth century that hunted right whales to near extinction in several decades, to the invention in the midnineteenth century of the explosive harpoon gun and huge steam-powered factory ships, which allowed whalers to hunt faster fin and sperm whales in devastating numbers.75 Although it was clearly in the industry’s interest to limit the accelerating predation, the competitive dynamic of industrial capitalism made such forms of conservation impossible. Instead, whalers came up with far-fetched arguments to justify their monumentally shortsighted plunder of the oceans. For instance, in a chapter of Moby Dick entitled “Does the Whale’s Magnitude Diminish? Will He Perish?” Melville’s protagonist Ishmael ponders the question of the whale’s extinction. Although he admits that whales were once far more easy to find in the oceans, he concludes that this is because whales now travel in bigger but less numerous groups, and that they have moved to the Poles in order to escape the whaling industry. As Ishmael’s torturous reasoning suggests, whale populations had to be represented as limitless in order to justify the unsustainable competition of the industry. By the early twentieth century, humans had emptied the world’s oceans of so many whales that commercial whaling was no longer a viable major industry.76 The decimation of whales and the crash of the whaling industry also illustrate the folly of the economic doctrines that grew up to legitimate capitalism. Adam Smith’s Wealth of Nations (1776) is the clearest formulation of these doctrines. Smith believed that self-interested competition in the free market would generate beneficial outcomes for all by keeping prices low and creating incentives for a variety of goods and services. As Smith put it, “by pursuing his own interest [the individual] frequently promotes that of the society more effectually than when he really intends to promote it.”77 Private vices were purportedly transmuted into public virtues through the operation of what Smith described as the “invisible hand” of the market. Like many of his contemporaries, Smith believed in the inevitability of progress, which he assumed involved the production of greater material wealth. Yet, Smith’s invisible hand completely ignored the issue of depletion and even extinction of such natural “resources” as fur-bearing animals and whales. In fact, classical economics is blithely ignorant of the impact of turning the earth’s resources into capital, focusing only on the secondary problem of the distribution of resources between different competing ends.78 But the earth’s resources are not just scarce. They are finite. Like the whaling industry, classical economics is constitutively blind to this finitude, and consequently encourages both producers and consumers to use up resources as fast as possible in pursuit of greater profits and growth. Mainstream economics as formulated by Adam Smith and as practiced today celebrates values—selfishness, gluttony, competitiveness, and shortsightedness—that were once viewed as cardinal sins, and in the process provides intellectual justification for capitalism’s disastrous pillage of the planet. Capitalism’s Chaotic World If capitalism is based on the illusory hope that a mysterious “invisible hand” will reconcile ruthlessly self-interested competition with the common good, modern capitalist society is correspondingly organized around antagonistic nation-states whose competing interests, it is vainly hoped, will be attuned through various international forums. Yet, wracked by the periodic crises of over-accumulation that are a structural feature of capitalism, the bourgeoisie is impelled to seek markets abroad. Since their peers in other nations are driven to cope with system-wide crises through similar expansionary policies, the result is increasing inter-imperial competition and endemic warfare.79 Capitalism thus generates a chaotic world system that compounds ecological crises. In some cases, ecocide is a conscious strategy of imperialism, generating what might be termed ecological warfare. For example, the destruction of the great herds of bison that roamed the Great Plains of North America was European settlers proudly display skulls of slaughtered bison, carnage that was a key element in the campaign against Native Americans. a calculated military strategy designed to deprive Native Americans of the environmental resources on which they depended.80 When Europeans first arrived, the plains were inhabited by tens of millions of bison, providing indigenous peoples with resources that allowed them to maintain their autonomous, nomadic lifestyle. Commercial hunting of bison began in the 1830s, soon reaching a toll of two million animals a year.81 By 1891, there were less than 1,000 bison left on the continent, and the Native Americans had been crushed— defeated militarily and forced onto a series of isolated, barren reservations. </w:t>
      </w:r>
      <w:r w:rsidRPr="008832ED">
        <w:rPr>
          <w:rStyle w:val="Emphasis"/>
        </w:rPr>
        <w:t>Many of these reservations were subsequently turned into “national sacrifice zones” during the Cold War, when nuclear weapons were exploded in sites such as Nevada in order to perfect the US’s military arsenal.</w:t>
      </w:r>
      <w:r w:rsidRPr="008832ED">
        <w:rPr>
          <w:sz w:val="16"/>
        </w:rPr>
        <w:t xml:space="preserve">82 </w:t>
      </w:r>
      <w:r w:rsidRPr="008832ED">
        <w:rPr>
          <w:rStyle w:val="StyleUnderline"/>
        </w:rPr>
        <w:t>Similar ecological violence was meted out by the US military to other parts of the planet. During the Vietnam War, for instance, nearly twenty million gallons of pesticides were sprayed on the tropical forests of Vietnam in an effort to destroy the ecological base of the revolutionary Vietnamese forces.</w:t>
      </w:r>
      <w:r w:rsidRPr="008832ED">
        <w:rPr>
          <w:sz w:val="16"/>
        </w:rPr>
        <w:t xml:space="preserve"> This virulent campaign of ecological warfare eventually generated a revolt among US scientists, who balked at what they called the systematic ecocide being carried out by the military in Vietnam.83 Despite this history of war resistance, the US military, with more than 700 bases worldwide, remains the single most polluting organization on the planet.84 In many cases, however, animals and plants simply suffer as collateral damage in the inter-imperial rivalries generated by capitalism. In a system of competing capitalist nations, no individual state has the power or responsibility to counteract the system’s tendencies toward ecological degradation. </w:t>
      </w:r>
      <w:r w:rsidRPr="008832ED">
        <w:rPr>
          <w:rStyle w:val="Emphasis"/>
        </w:rPr>
        <w:t>Indeed, inter-imperial competition impels individual states to shirk responsibility, seeking to score points by blaming their competitors for failing to address the environmental crisis. This fatal contradiction of capitalist society has been abundantly evident in the rounds of United Nations-sponsored climate negotiations during the last two decades.</w:t>
      </w:r>
      <w:r w:rsidRPr="008832ED">
        <w:rPr>
          <w:sz w:val="16"/>
        </w:rPr>
        <w:t xml:space="preserve"> During these negotiations, advanced industrialized countries such as the United States and Great Britain have refused to reduce their greenhouse gas emissions significantly until developing nations such as China, India, and Brazil offer to cut their emissions as well. </w:t>
      </w:r>
      <w:r w:rsidRPr="008832ED">
        <w:rPr>
          <w:rStyle w:val="StyleUnderline"/>
        </w:rPr>
        <w:t xml:space="preserve">The industrializing nations respond by pointing out that their per capita emissions are still far lower than those of the wealthy nations of Europe and North America, and argue that these countries have benefited from two hundred years of industrial growth, effectively colonizing the atmosphere to the exclusion of formerly colonized nations. </w:t>
      </w:r>
      <w:r w:rsidRPr="008832ED">
        <w:rPr>
          <w:sz w:val="16"/>
        </w:rPr>
        <w:t xml:space="preserve">As a result of these antagonistic positions, no binding international agreement on emissions reductions has been reached, despite years of desperate pleas from scientists and civil society. It is not simply that the climate and extinction crises have arrived at a uniquely unpropitious moment when neoliberal doctrines of financial deregulation, corporate power, and emaciated governance are hegemonic.85 </w:t>
      </w:r>
      <w:r w:rsidRPr="008832ED">
        <w:rPr>
          <w:rStyle w:val="StyleUnderline"/>
        </w:rPr>
        <w:t>Rather, the deadlocked climate negotiations are a reflection of the fundamentally irrational, chaotic, violenceridden, and ecocidal world system produced by capitalism.</w:t>
      </w:r>
      <w:r w:rsidRPr="008832ED">
        <w:rPr>
          <w:rStyle w:val="Emphasis"/>
        </w:rPr>
        <w:t xml:space="preserve"> Can capitalist society reform itself sufficiently to cope with the extinction crisis? This is not simply unlikely. It is impossible in the long run. </w:t>
      </w:r>
      <w:r w:rsidRPr="008832ED">
        <w:rPr>
          <w:sz w:val="16"/>
        </w:rPr>
        <w:t xml:space="preserve">While it is true that the environmental movement did manage to push corporations and the state into cleaning up local crises from the late 1960s onwards, climate change and extinction suggest that the capitalist system is destroying its ecological foundations when viewed on a longer temporal scale. </w:t>
      </w:r>
      <w:r w:rsidRPr="008832ED">
        <w:rPr>
          <w:rStyle w:val="Emphasis"/>
        </w:rPr>
        <w:t>Recall that capital’s solution to periodic systemic crises is to initiate a new round of accumulation. Capital essentially tries to grow itself out of its problems. But, as we have seen, the extinction crisis is precisely a product of unchecked, blinkered growth.</w:t>
      </w:r>
      <w:r w:rsidRPr="008832ED">
        <w:rPr>
          <w:sz w:val="16"/>
        </w:rPr>
        <w:t xml:space="preserve"> In such a context, conservation efforts can never be more than a paltry bandage over a gaping wound. As laudable as they are, conservation efforts largely fail to address the deep inequalities that capitalism generates, which push the poor to engage in deforestation and other forms of over-exploitation. Many of today’s major conservation organizations were established in the last half of the twentieth century: the Nature Conservancy (1951), World Wildlife Fund (1961), Natural Resources Defense Council (1970), and Conservation International (1987). Yet during this same period, a new round of accumulation based on neoliberal principles of unrestrained hyper-capitalism has engulfed the planet. </w:t>
      </w:r>
      <w:r w:rsidRPr="008832ED">
        <w:rPr>
          <w:rStyle w:val="Emphasis"/>
        </w:rPr>
        <w:t>The neoliberal era has seen much of the global South become increasingly indebted, leading international agencies such as the World Bank to force debtor nations to harvest more trees, mine more minerals, drill for more oil, and generally deplete their natural resources at exponentially greater rates.</w:t>
      </w:r>
      <w:r w:rsidRPr="008832ED">
        <w:rPr>
          <w:sz w:val="16"/>
        </w:rPr>
        <w:t xml:space="preserve"> The result has been a steeply intensifying deterioration in global ecosystems, including a massive increase in the rate of extinction.86 Despite this dramatic collapse of global ecosystems, the climate change crisis has unleashed a fresh round of accumulation, obscured by upbeat language about the investment opportunities opened up by the green economy. Neoliberal solutions to the climate crisis such as voluntary carbon offsets are not only failing to diminish carbon emissions, but are also dramatically augmenting the enclosure and destruction of the global environmental commons.87 Such programs allow polluting industries in wealthy nations to continue emitting carbon, while turning the forests and agricultural land of indigenous people and peasants in the global South into carbon dioxide “sinks” or biodiversity “banks.” Under the green economy, vast numbers of people, plants, and animals are being sacrificed as collateral damage in the ecocidal exploitation of the planet. </w:t>
      </w:r>
      <w:r w:rsidRPr="008832ED">
        <w:rPr>
          <w:rStyle w:val="Emphasis"/>
        </w:rPr>
        <w:t>Capitalism, it is clear, cannot solve the environmental crises it is causing.</w:t>
      </w:r>
    </w:p>
    <w:p w14:paraId="06B64FAE" w14:textId="283A8C36" w:rsidR="005D1B65" w:rsidRDefault="00752916" w:rsidP="003C279F">
      <w:pPr>
        <w:pStyle w:val="Heading3"/>
      </w:pPr>
      <w:r>
        <w:t>! – Instab/</w:t>
      </w:r>
      <w:r w:rsidR="003C279F">
        <w:t xml:space="preserve">Heg </w:t>
      </w:r>
    </w:p>
    <w:p w14:paraId="21C01762" w14:textId="77777777" w:rsidR="00D6498D" w:rsidRPr="007B0415" w:rsidRDefault="00D6498D" w:rsidP="00D6498D">
      <w:pPr>
        <w:pStyle w:val="Heading4"/>
      </w:pPr>
      <w:r>
        <w:t>Hegemony and liberal institutions use military force and economic coercion to force capitalism on the entire globe- the result is endless war and violence</w:t>
      </w:r>
    </w:p>
    <w:p w14:paraId="614DCD49" w14:textId="77777777" w:rsidR="00D6498D" w:rsidRDefault="00D6498D" w:rsidP="00D6498D">
      <w:r>
        <w:t xml:space="preserve">Tarik </w:t>
      </w:r>
      <w:r w:rsidRPr="00C033D2">
        <w:rPr>
          <w:rStyle w:val="Style13ptBold"/>
        </w:rPr>
        <w:t>Kochi in 2017</w:t>
      </w:r>
    </w:p>
    <w:p w14:paraId="00C95CB0" w14:textId="77777777" w:rsidR="00D6498D" w:rsidRDefault="00D6498D" w:rsidP="00D6498D">
      <w:r>
        <w:t>Sussex Law School, School of Law, Politics and Sociology, University of Sussex, Dreams and Nightmares of Liberal International Law:</w:t>
      </w:r>
    </w:p>
    <w:p w14:paraId="47F58662" w14:textId="77777777" w:rsidR="00D6498D" w:rsidRDefault="00D6498D" w:rsidP="00D6498D">
      <w:r>
        <w:t>Capitalist Accumulation, Natural Rights and State Hegemony, Law Critique, March 2017, Volume 28, Issue 1, pp 23–41</w:t>
      </w:r>
    </w:p>
    <w:p w14:paraId="31312B28" w14:textId="77777777" w:rsidR="00D6498D" w:rsidRPr="007B0415" w:rsidRDefault="00D6498D" w:rsidP="00D6498D">
      <w:pPr>
        <w:rPr>
          <w:sz w:val="16"/>
        </w:rPr>
      </w:pPr>
      <w:r w:rsidRPr="00C033D2">
        <w:rPr>
          <w:rStyle w:val="StyleUnderline"/>
        </w:rPr>
        <w:t>One liberal ‘solution’ to the tension between commerce and interstate war was</w:t>
      </w:r>
      <w:r w:rsidRPr="007B0415">
        <w:rPr>
          <w:sz w:val="16"/>
        </w:rPr>
        <w:t xml:space="preserve"> put in place institutionally from 1945 onwards through </w:t>
      </w:r>
      <w:r w:rsidRPr="00C033D2">
        <w:rPr>
          <w:rStyle w:val="StyleUnderline"/>
        </w:rPr>
        <w:t>the dual mechanism of a cosmopolitan federation of states, and the hegemonic role of a dominant liberal, capitalist state</w:t>
      </w:r>
      <w:r w:rsidRPr="007B0415">
        <w:rPr>
          <w:sz w:val="16"/>
        </w:rPr>
        <w:t xml:space="preserve">. The pacification of commerce, the global coordination of capitalist accumulation, the financing of post-war economic development, the shaping of much of the institutional framework of the United Nations, and </w:t>
      </w:r>
      <w:r w:rsidRPr="00C033D2">
        <w:rPr>
          <w:rStyle w:val="StyleUnderline"/>
        </w:rPr>
        <w:t>the backing of international law and global security through military force, has been held in place since 1945 through the expansion of the military, bureaucratic, political and economic power of the United States of America</w:t>
      </w:r>
      <w:r w:rsidRPr="007B0415">
        <w:rPr>
          <w:sz w:val="16"/>
        </w:rPr>
        <w:t xml:space="preserve"> (Mann 2013). The liberal theorist G. John Ikenberry describes the link between the current liberal world order and American hegemony: The pivotal moment in liberal order building occurred in the years after World War II. It was then that America’s desire for a congenial world order – open, stable, friendly – turned into an agenda for the construction of a liberal hegemonic order. But this shift was not entirely deliberate. The United States took charge of the liberal project and then found itself creating and running an international order. America and liberal order became fused. It was a distinctive type of order – organised around American hegemonic authority, open markets, cooperative security, multilateral solutions, social bargains, and democratic community. It was also built on core hegemonic bargains. These bargains determined how power and authority would be apportioned. So although the United States ran the liberal order and projected power, it did so within a system of rules and institutions – of commitments and restraints. It underwrote order in various regions of the world. It provided public goods related to stability and openness, and it engaged in bargaining and reciprocity with its allies and partners. The centre of gravity of this order was the West – and as it moved outward to Asia, Latin America, and the developing world, the liberal logic gave way to more traditional imperial and great-power domination. Globally, the order was hierarchical – dominated by the United States – but infused with liberal characteristics (Ikenberry 2012, p. 334). For critical theory, and in particular for ‘world systems theory’, </w:t>
      </w:r>
      <w:r w:rsidRPr="00C033D2">
        <w:rPr>
          <w:rStyle w:val="StyleUnderline"/>
        </w:rPr>
        <w:t>the idea of the benevolent role of the USA</w:t>
      </w:r>
      <w:r w:rsidRPr="007B0415">
        <w:rPr>
          <w:sz w:val="16"/>
        </w:rPr>
        <w:t xml:space="preserve"> as a liberal hegemon which managed to reconcile the unsocial aspects of global capitalism and global peace </w:t>
      </w:r>
      <w:r w:rsidRPr="00C033D2">
        <w:rPr>
          <w:rStyle w:val="StyleUnderline"/>
        </w:rPr>
        <w:t>has been viewed far more problematically</w:t>
      </w:r>
      <w:r w:rsidRPr="007B0415">
        <w:rPr>
          <w:sz w:val="16"/>
        </w:rPr>
        <w:t xml:space="preserve">.7 For Thomas McCormick </w:t>
      </w:r>
      <w:r w:rsidRPr="00C033D2">
        <w:rPr>
          <w:rStyle w:val="StyleUnderline"/>
        </w:rPr>
        <w:t>the</w:t>
      </w:r>
      <w:r w:rsidRPr="007B0415">
        <w:rPr>
          <w:sz w:val="16"/>
        </w:rPr>
        <w:t xml:space="preserve"> post-1945 </w:t>
      </w:r>
      <w:r w:rsidRPr="00C033D2">
        <w:rPr>
          <w:rStyle w:val="StyleUnderline"/>
        </w:rPr>
        <w:t>global economic and political order underwritten by US hegemonic power</w:t>
      </w:r>
      <w:r w:rsidRPr="007B0415">
        <w:rPr>
          <w:sz w:val="16"/>
        </w:rPr>
        <w:t xml:space="preserve"> </w:t>
      </w:r>
      <w:r w:rsidRPr="007B0415">
        <w:rPr>
          <w:rStyle w:val="StyleUnderline"/>
        </w:rPr>
        <w:t>combined the aim of pacifying global commercial relations with the goal of placing US industrial and financial capital at the centre of a system of global capital accumulation</w:t>
      </w:r>
      <w:r w:rsidRPr="007B0415">
        <w:rPr>
          <w:sz w:val="16"/>
        </w:rPr>
        <w:t xml:space="preserve"> which the US state attempted to control and direct. For McCormick the explicit aim developed by US policy makers in the 1940s and 1950s was to create a stable and secure global system of capitalist accumulation in which US industry and finance would have access to global markets unencumbered by old European imperial preferences, socialist planned economies or postcolonial national development. </w:t>
      </w:r>
      <w:r w:rsidRPr="007B0415">
        <w:rPr>
          <w:rStyle w:val="StyleUnderline"/>
        </w:rPr>
        <w:t>Over the middle decades of the twentieth century this would be achieved through the ‘carrot’ of development aid and credit tied to economic and political structural reforms, and the ‘stick’ of open and covert wars aimed at disciplining predominantly developing states into accepting a US-directed global capitalist development model</w:t>
      </w:r>
      <w:r w:rsidRPr="007B0415">
        <w:rPr>
          <w:sz w:val="16"/>
        </w:rPr>
        <w:t xml:space="preserve"> (McCormick 1995). </w:t>
      </w:r>
      <w:r w:rsidRPr="007B0415">
        <w:rPr>
          <w:rStyle w:val="StyleUnderline"/>
        </w:rPr>
        <w:t>In many cases in the developing world,</w:t>
      </w:r>
      <w:r w:rsidRPr="007B0415">
        <w:rPr>
          <w:sz w:val="16"/>
        </w:rPr>
        <w:t xml:space="preserve"> such as Vietnam in the 1960s and 1970s, and in Iraq from the 1990s to the present, </w:t>
      </w:r>
      <w:r w:rsidRPr="007B0415">
        <w:rPr>
          <w:rStyle w:val="StyleUnderline"/>
        </w:rPr>
        <w:t>the ‘stick’ of war has involved a brutal scorched earth policy in which American and US-funded proxy armies decimated urban and peasant populations and attempted to maintain ‘international peace and security’ through the terror of</w:t>
      </w:r>
      <w:r w:rsidRPr="007B0415">
        <w:rPr>
          <w:sz w:val="16"/>
        </w:rPr>
        <w:t xml:space="preserve"> aerial bombardment, land invasion, and </w:t>
      </w:r>
      <w:r w:rsidRPr="007B0415">
        <w:rPr>
          <w:rStyle w:val="StyleUnderline"/>
        </w:rPr>
        <w:t>endless</w:t>
      </w:r>
      <w:r w:rsidRPr="007B0415">
        <w:rPr>
          <w:sz w:val="16"/>
        </w:rPr>
        <w:t xml:space="preserve"> ‘dirty </w:t>
      </w:r>
      <w:r w:rsidRPr="007B0415">
        <w:rPr>
          <w:rStyle w:val="StyleUnderline"/>
        </w:rPr>
        <w:t>wars’</w:t>
      </w:r>
      <w:r w:rsidRPr="007B0415">
        <w:rPr>
          <w:sz w:val="16"/>
        </w:rPr>
        <w:t xml:space="preserve"> (Mann 2013; Chomsky 1991; Westad 2007). </w:t>
      </w:r>
      <w:r w:rsidRPr="007B0415">
        <w:rPr>
          <w:rStyle w:val="StyleUnderline"/>
        </w:rPr>
        <w:t>Such aggressive wars,</w:t>
      </w:r>
      <w:r w:rsidRPr="007B0415">
        <w:rPr>
          <w:sz w:val="16"/>
        </w:rPr>
        <w:t xml:space="preserve"> often drawing upon the natural law language of the ‘just war’ (Douzinas 2007, pp. 236–66; Kochi 2009, pp. 23–47), </w:t>
      </w:r>
      <w:r w:rsidRPr="007B0415">
        <w:rPr>
          <w:rStyle w:val="Emphasis"/>
        </w:rPr>
        <w:t>can be interpreted as a modern continuation of the violence of ‘primitive accumulation’ in which natural resources are secured and national economies dismantled and brought firmly into the orbit of privatisation and capitalist markets</w:t>
      </w:r>
      <w:r w:rsidRPr="007B0415">
        <w:rPr>
          <w:sz w:val="16"/>
        </w:rPr>
        <w:t xml:space="preserve"> (Neocleous 2014). </w:t>
      </w:r>
      <w:r w:rsidRPr="007B0415">
        <w:rPr>
          <w:rStyle w:val="Emphasis"/>
        </w:rPr>
        <w:t>This violence operates also as a form of ‘class war’ in which economic and state resources are brought under the control of local elites supported by American capital</w:t>
      </w:r>
      <w:r w:rsidRPr="007B0415">
        <w:rPr>
          <w:sz w:val="16"/>
        </w:rPr>
        <w:t xml:space="preserve"> (Robinson 1996). Such wars have also extended a degree of ‘biopolitical’ control over populations in both the developing world and in the West. </w:t>
      </w:r>
      <w:r w:rsidRPr="007B0415">
        <w:rPr>
          <w:rStyle w:val="StyleUnderline"/>
        </w:rPr>
        <w:t>Justified via a discourse of ‘security’, ‘emergency’ and ‘state of exception’ the portrayal of internal and foreign threats</w:t>
      </w:r>
      <w:r w:rsidRPr="007B0415">
        <w:rPr>
          <w:sz w:val="16"/>
        </w:rPr>
        <w:t xml:space="preserve"> (‘communism’, ‘terrorism’) </w:t>
      </w:r>
      <w:r w:rsidRPr="007B0415">
        <w:rPr>
          <w:rStyle w:val="StyleUnderline"/>
        </w:rPr>
        <w:t>have been used to discipline and control populations and globally extend economic and social policies of capitalist accumulation</w:t>
      </w:r>
      <w:r w:rsidRPr="007B0415">
        <w:rPr>
          <w:sz w:val="16"/>
        </w:rPr>
        <w:t xml:space="preserve"> (Agamben 1998; Hardt and Negri 2001; Douzinas 2007; Neocleous 2008; Butler 2010).</w:t>
      </w:r>
    </w:p>
    <w:p w14:paraId="3FF5EF1C" w14:textId="79553651" w:rsidR="00752916" w:rsidRDefault="00752916" w:rsidP="00752916">
      <w:pPr>
        <w:pStyle w:val="Heading4"/>
      </w:pPr>
      <w:r>
        <w:t>Neolib fuels social instability and political instability – turns heg by undermining American legitimacy and power projection</w:t>
      </w:r>
    </w:p>
    <w:p w14:paraId="58E2E3A8" w14:textId="77777777" w:rsidR="00752916" w:rsidRPr="000A2495" w:rsidRDefault="00752916" w:rsidP="00752916">
      <w:r w:rsidRPr="00603414">
        <w:rPr>
          <w:rStyle w:val="Style13ptBold"/>
        </w:rPr>
        <w:t>Regilme 19</w:t>
      </w:r>
      <w:r>
        <w:t xml:space="preserve"> [Salvador Santino F. Regilme Jr. History and International Studies, Institute for History, Leiden University, Netherlands. “</w:t>
      </w:r>
      <w:r w:rsidRPr="00603414">
        <w:t>The Decline of American Power and Donald Trump: Reflections on Human Rights, Neo</w:t>
      </w:r>
      <w:r>
        <w:t>liberalism, and the World Order,”</w:t>
      </w:r>
      <w:r w:rsidRPr="00603414">
        <w:t xml:space="preserve"> </w:t>
      </w:r>
      <w:r w:rsidRPr="00603414">
        <w:rPr>
          <w:i/>
        </w:rPr>
        <w:t>Geoforum</w:t>
      </w:r>
      <w:r>
        <w:t xml:space="preserve">, June 2019, </w:t>
      </w:r>
      <w:r w:rsidRPr="00603414">
        <w:t>https://doi.org/10.1016/j.geoforum.2019.04.010</w:t>
      </w:r>
      <w:r>
        <w:t>]//AT</w:t>
      </w:r>
    </w:p>
    <w:p w14:paraId="13447FBF" w14:textId="77777777" w:rsidR="00752916" w:rsidRDefault="00752916" w:rsidP="00752916">
      <w:pPr>
        <w:rPr>
          <w:sz w:val="14"/>
        </w:rPr>
      </w:pPr>
      <w:r w:rsidRPr="000A2495">
        <w:rPr>
          <w:sz w:val="14"/>
        </w:rPr>
        <w:t xml:space="preserve">Considering that debate, my core argument maintains that </w:t>
      </w:r>
      <w:r w:rsidRPr="000A2495">
        <w:rPr>
          <w:rStyle w:val="StyleUnderline"/>
        </w:rPr>
        <w:t>American decline pertains</w:t>
      </w:r>
      <w:r w:rsidRPr="000A2495">
        <w:rPr>
          <w:sz w:val="14"/>
        </w:rPr>
        <w:t xml:space="preserve"> not only </w:t>
      </w:r>
      <w:r w:rsidRPr="000A2495">
        <w:rPr>
          <w:rStyle w:val="StyleUnderline"/>
        </w:rPr>
        <w:t>to the decreasing economic vitality underscored by the concrete detrimental effects generated through neoliberalism vis-à-vis the sharpening material inequality within the US</w:t>
      </w:r>
      <w:r w:rsidRPr="000A2495">
        <w:rPr>
          <w:sz w:val="14"/>
        </w:rPr>
        <w:t xml:space="preserve">. Rather, decline </w:t>
      </w:r>
      <w:r w:rsidRPr="000A2495">
        <w:rPr>
          <w:rStyle w:val="StyleUnderline"/>
        </w:rPr>
        <w:t>also constitutes America’s decreasing appeal and legitimacy as a dominant actor in the international system</w:t>
      </w:r>
      <w:r w:rsidRPr="000A2495">
        <w:rPr>
          <w:sz w:val="14"/>
        </w:rPr>
        <w:t xml:space="preserve">. The latter element becomes much more visible especially in the case of the Trump presidency when racist, sexist, and blatantly nationalist discourses that have become so normalized in global and national mainstream public spheres. </w:t>
      </w:r>
      <w:r w:rsidRPr="000A2495">
        <w:rPr>
          <w:rStyle w:val="StyleUnderline"/>
        </w:rPr>
        <w:t>Various structural deficiencies and injustices that are entrenched in the US neoliberal political economy</w:t>
      </w:r>
      <w:r w:rsidRPr="000A2495">
        <w:rPr>
          <w:sz w:val="14"/>
        </w:rPr>
        <w:t xml:space="preserve"> — a governance model that many countries worldwide have adopted in varying scales and extent of localization— have facilitated this decline of American power. Specifically, </w:t>
      </w:r>
      <w:r w:rsidRPr="000A2495">
        <w:rPr>
          <w:rStyle w:val="StyleUnderline"/>
        </w:rPr>
        <w:t>the Trump administration has accelerated neoliberal policies coupled with authoritarian discourses and practices</w:t>
      </w:r>
      <w:r w:rsidRPr="000A2495">
        <w:rPr>
          <w:sz w:val="14"/>
        </w:rPr>
        <w:t xml:space="preserve"> in ways that have meaningfully undermined the legitimating foundations of American power. Therefore, the puzzle on American decline is not only a problem of discursive legitimation as punctuated by the horrendous rhetoric of Trump. Rather, </w:t>
      </w:r>
      <w:r w:rsidRPr="000A2495">
        <w:rPr>
          <w:rStyle w:val="StyleUnderline"/>
        </w:rPr>
        <w:t xml:space="preserve">the logic of wealth accumulation through neoliberalism has engendered severe distributive injustice within the US </w:t>
      </w:r>
      <w:r w:rsidRPr="000A2495">
        <w:rPr>
          <w:sz w:val="14"/>
        </w:rPr>
        <w:t xml:space="preserve">and in the world economy, and Trump unabashedly championed that logic without instrumentally invoking discourses on human rights, democracy, and rule of law. This paper engages with the aforementioned opposing stances on American decline in three exploratory ways. First, I offer a more holistic conception of American power, particularly by highlighting both its materialist and ideational foundations that co-constitute each other during its periods of ascent, consolidation, and decline2. Many scholars in those two opposing stances underscore only the materialist elements of American power, as demonstrated by military prowess and economic indicators, and unfortunately, sidelining the importance of moral appeal and claims for legitimacy of American power. Amid the increasing material strength of rival powers such as China, the Trump presidency reinforces the decline of American power as it has blatantly eschewed its justificatory and normative underpinnings that his predecessors had quite consistently invoked, as the case maybe with the discourses on democracy, human rights, rule of law, and the purported shared benefits accrued from increasing economic globalization. Second, I underscore the mutually reinforcing interdependence of domestic and transnational dimensions of US power. Scholars in the decline debate usually highlight the transnational dimensions of the American power compared to other states in the international system. Yet, that analytic emphasis fails to recognize the two faces of American power, particularly its domestic and transnational elements. Indeed, the contradictions of neoliberalism as the core element of the domestic and transnational foundations of American power have facilitated its further decline. Domestically, </w:t>
      </w:r>
      <w:r w:rsidRPr="000A2495">
        <w:rPr>
          <w:rStyle w:val="Emphasis"/>
        </w:rPr>
        <w:t>the sharpening material inequality within the US generates pervasive internal social conflicts,</w:t>
      </w:r>
      <w:r w:rsidRPr="000A2495">
        <w:rPr>
          <w:sz w:val="14"/>
        </w:rPr>
        <w:t xml:space="preserve"> </w:t>
      </w:r>
      <w:r w:rsidRPr="000A2495">
        <w:rPr>
          <w:rStyle w:val="Emphasis"/>
        </w:rPr>
        <w:t>and</w:t>
      </w:r>
      <w:r w:rsidRPr="000A2495">
        <w:rPr>
          <w:sz w:val="14"/>
        </w:rPr>
        <w:t xml:space="preserve"> as research shows in the field of democratization studies, </w:t>
      </w:r>
      <w:r w:rsidRPr="000A2495">
        <w:rPr>
          <w:rStyle w:val="Emphasis"/>
        </w:rPr>
        <w:t>could lead to democratic backsliding or other forms of political instability</w:t>
      </w:r>
      <w:r w:rsidRPr="000A2495">
        <w:rPr>
          <w:sz w:val="14"/>
        </w:rPr>
        <w:t xml:space="preserve"> (Rapley 2004; Regilme 2014; Boix 2003). At the transnational level, neoliberalism, as a constitutive paradigm of American power, shows that </w:t>
      </w:r>
      <w:r w:rsidRPr="000A2495">
        <w:rPr>
          <w:rStyle w:val="StyleUnderline"/>
        </w:rPr>
        <w:t xml:space="preserve">unregulated financial markets, the pervasive commodification of human life, and the weakening of public goods provision </w:t>
      </w:r>
      <w:r w:rsidRPr="000A2495">
        <w:rPr>
          <w:rStyle w:val="Emphasis"/>
        </w:rPr>
        <w:t>undermine the legitimacy of American power</w:t>
      </w:r>
      <w:r w:rsidRPr="000A2495">
        <w:rPr>
          <w:sz w:val="14"/>
        </w:rPr>
        <w:t xml:space="preserve"> — an outcome that becomes more pronounced especially when other rising powers discursively provide alternatives to the current world order3. As </w:t>
      </w:r>
      <w:r w:rsidRPr="000A2495">
        <w:rPr>
          <w:rStyle w:val="StyleUnderline"/>
        </w:rPr>
        <w:t xml:space="preserve">the US promotes neoliberal principles and unfettered wealth accumulation within and beyond its formal borders, its long-term domestic political and social stability are at risk, which in turn, </w:t>
      </w:r>
      <w:r w:rsidRPr="000A2495">
        <w:rPr>
          <w:rStyle w:val="Emphasis"/>
        </w:rPr>
        <w:t>undermines America’s material capacities and legitimacy to project its power abroad</w:t>
      </w:r>
      <w:r w:rsidRPr="000A2495">
        <w:rPr>
          <w:sz w:val="14"/>
        </w:rPr>
        <w:t xml:space="preserve">. This means that </w:t>
      </w:r>
      <w:r w:rsidRPr="000A2495">
        <w:rPr>
          <w:rStyle w:val="Emphasis"/>
        </w:rPr>
        <w:t xml:space="preserve">self-regulating market and socio-political stability are inherently incompatible </w:t>
      </w:r>
      <w:r w:rsidRPr="000A2495">
        <w:rPr>
          <w:sz w:val="14"/>
        </w:rPr>
        <w:t xml:space="preserve">(Polanyi 2001). Referring to the ‘trilemma paradox’, Dani Rodrik (2012) underscores the fundamental contradictions in the contemporary international system: </w:t>
      </w:r>
      <w:r w:rsidRPr="000A2495">
        <w:rPr>
          <w:rStyle w:val="StyleUnderline"/>
        </w:rPr>
        <w:t>that the simultaneous pursuit of democracy, economic globalization, and national self-</w:t>
      </w:r>
      <w:r w:rsidRPr="000A2495">
        <w:rPr>
          <w:rStyle w:val="Emphasis"/>
        </w:rPr>
        <w:t>determination is a recipe for disaster</w:t>
      </w:r>
      <w:r w:rsidRPr="000A2495">
        <w:rPr>
          <w:sz w:val="14"/>
        </w:rPr>
        <w:t xml:space="preserve">. This broader argument is further supported by quantitative research on the political effects of neoliberal globalization among advanced industrialized democracies since the 1960s. Particularly, “more trade and FDI [foreign direct investments] are associated with a turn to anti-internationalism and anti-globalization”, while “social welfare spending also seems less and less able to mitigate this relationship” (Milner 2018, 40). This backlash against increasing economic interdependence through neoliberalism has generated deep-seated feelings of exclusion and profound material suffering for many people, who are unable to reap the benefits of globalization. </w:t>
      </w:r>
    </w:p>
    <w:p w14:paraId="0A0F2FFB" w14:textId="0C035593" w:rsidR="005D1B65" w:rsidRDefault="00205E28" w:rsidP="00205E28">
      <w:pPr>
        <w:pStyle w:val="Heading3"/>
      </w:pPr>
      <w:r>
        <w:t xml:space="preserve">! – Colonialism </w:t>
      </w:r>
    </w:p>
    <w:p w14:paraId="6F31081D" w14:textId="77777777" w:rsidR="00205E28" w:rsidRDefault="00205E28" w:rsidP="00205E28">
      <w:pPr>
        <w:pStyle w:val="Heading4"/>
      </w:pPr>
      <w:r>
        <w:t xml:space="preserve">Capitalist structures of </w:t>
      </w:r>
      <w:r w:rsidRPr="0047698A">
        <w:rPr>
          <w:u w:val="single"/>
        </w:rPr>
        <w:t>colonialism</w:t>
      </w:r>
      <w:r>
        <w:t xml:space="preserve"> and </w:t>
      </w:r>
      <w:r w:rsidRPr="0047698A">
        <w:rPr>
          <w:u w:val="single"/>
        </w:rPr>
        <w:t>globalization</w:t>
      </w:r>
      <w:r>
        <w:t xml:space="preserve"> result in </w:t>
      </w:r>
      <w:r w:rsidRPr="0047698A">
        <w:t>poverty, inequality,</w:t>
      </w:r>
      <w:r>
        <w:t xml:space="preserve"> and </w:t>
      </w:r>
      <w:r w:rsidRPr="0047698A">
        <w:rPr>
          <w:u w:val="single"/>
        </w:rPr>
        <w:t>forced migration</w:t>
      </w:r>
      <w:r>
        <w:t xml:space="preserve">—that </w:t>
      </w:r>
      <w:r w:rsidRPr="0047698A">
        <w:rPr>
          <w:u w:val="single"/>
        </w:rPr>
        <w:t>disproportionately</w:t>
      </w:r>
      <w:r>
        <w:t xml:space="preserve"> targets Sub-Saharan Africa </w:t>
      </w:r>
    </w:p>
    <w:p w14:paraId="47112BC2" w14:textId="77777777" w:rsidR="00205E28" w:rsidRPr="00451AC1" w:rsidRDefault="00205E28" w:rsidP="00205E28">
      <w:r w:rsidRPr="004B5F01">
        <w:rPr>
          <w:rStyle w:val="Style13ptBold"/>
        </w:rPr>
        <w:t>Yeboah ’18</w:t>
      </w:r>
      <w:r>
        <w:t xml:space="preserve"> (Ian, Professor of Geography at Miami University. His research interests are at the nexus of globalization, urbanization, migration, development and poverty with a focus on Sub-Saharan Africa, “Capitalism and Sub-Saharan African human capital,” Taylor and Francis, African Identities, Conclusion, </w:t>
      </w:r>
      <w:hyperlink r:id="rId27" w:history="1">
        <w:r w:rsidRPr="0013461C">
          <w:rPr>
            <w:rStyle w:val="Hyperlink"/>
          </w:rPr>
          <w:t>https://doi.org/10.1080/14725843.2017.1332983</w:t>
        </w:r>
      </w:hyperlink>
      <w:r>
        <w:t>, JLin)</w:t>
      </w:r>
    </w:p>
    <w:p w14:paraId="78C8889D" w14:textId="77777777" w:rsidR="00205E28" w:rsidRDefault="00205E28" w:rsidP="00205E28">
      <w:pPr>
        <w:rPr>
          <w:sz w:val="16"/>
        </w:rPr>
      </w:pPr>
      <w:r w:rsidRPr="00FD0783">
        <w:rPr>
          <w:sz w:val="16"/>
        </w:rPr>
        <w:t xml:space="preserve">This paper has argued that </w:t>
      </w:r>
      <w:r w:rsidRPr="004B5F01">
        <w:rPr>
          <w:rStyle w:val="Emphasis"/>
        </w:rPr>
        <w:t>current emigration of Sub-Saharan Africans should be tied to the global capitalist system</w:t>
      </w:r>
      <w:r w:rsidRPr="00564B4E">
        <w:rPr>
          <w:rStyle w:val="StyleUnderline"/>
        </w:rPr>
        <w:t xml:space="preserve"> in a historical-structuralist analysis. This is because an </w:t>
      </w:r>
      <w:r w:rsidRPr="004B5F01">
        <w:rPr>
          <w:rStyle w:val="Emphasis"/>
        </w:rPr>
        <w:t>asymmetrical</w:t>
      </w:r>
      <w:r w:rsidRPr="00FD0783">
        <w:rPr>
          <w:sz w:val="16"/>
        </w:rPr>
        <w:t xml:space="preserve"> 82 I. E. A. YEBOAH </w:t>
      </w:r>
      <w:r w:rsidRPr="004B5F01">
        <w:rPr>
          <w:rStyle w:val="Emphasis"/>
        </w:rPr>
        <w:t xml:space="preserve">relationship </w:t>
      </w:r>
      <w:r w:rsidRPr="00564B4E">
        <w:rPr>
          <w:rStyle w:val="StyleUnderline"/>
        </w:rPr>
        <w:t>has always existed between the region and the world as a whole (</w:t>
      </w:r>
      <w:r w:rsidRPr="00FD0783">
        <w:rPr>
          <w:sz w:val="16"/>
        </w:rPr>
        <w:t xml:space="preserve">Cooper, 2014; Obeng-Odoom, 2016). </w:t>
      </w:r>
      <w:r w:rsidRPr="00564B4E">
        <w:rPr>
          <w:rStyle w:val="StyleUnderline"/>
        </w:rPr>
        <w:t>This political–economic analysis of capitalism’s historical use of the</w:t>
      </w:r>
      <w:r>
        <w:rPr>
          <w:rStyle w:val="StyleUnderline"/>
        </w:rPr>
        <w:t xml:space="preserve"> </w:t>
      </w:r>
      <w:r w:rsidRPr="00564B4E">
        <w:rPr>
          <w:rStyle w:val="StyleUnderline"/>
        </w:rPr>
        <w:t>region’s human capital should be constructed as part of the postcolonial development project</w:t>
      </w:r>
      <w:r w:rsidRPr="00FD0783">
        <w:rPr>
          <w:sz w:val="16"/>
        </w:rPr>
        <w:t xml:space="preserve"> (Chakrabarty, 2011; Spivak, 2010). By conflating global capital’s use of the region’s human capital with capitalist expansion’s regimes of accumulation (slavery, colonialism and globalization), this paper has three main findings. First, </w:t>
      </w:r>
      <w:r w:rsidRPr="00564B4E">
        <w:rPr>
          <w:rStyle w:val="StyleUnderline"/>
        </w:rPr>
        <w:t>a historical-structuralist analysis reveals that current migration out of the</w:t>
      </w:r>
      <w:r>
        <w:rPr>
          <w:rStyle w:val="StyleUnderline"/>
        </w:rPr>
        <w:t xml:space="preserve"> </w:t>
      </w:r>
      <w:r w:rsidRPr="00564B4E">
        <w:rPr>
          <w:rStyle w:val="StyleUnderline"/>
        </w:rPr>
        <w:t>region, under globalization, is a continuation of the deliberate exploitation of the region’s</w:t>
      </w:r>
      <w:r>
        <w:rPr>
          <w:rStyle w:val="StyleUnderline"/>
        </w:rPr>
        <w:t xml:space="preserve"> </w:t>
      </w:r>
      <w:r w:rsidRPr="00564B4E">
        <w:rPr>
          <w:rStyle w:val="StyleUnderline"/>
        </w:rPr>
        <w:t>human capital by global capital.</w:t>
      </w:r>
      <w:r w:rsidRPr="00FD0783">
        <w:rPr>
          <w:sz w:val="16"/>
        </w:rPr>
        <w:t xml:space="preserve"> Second, the use of NELM has resulted in a focus on remittances and brain drain vs. brain gain (De Haas, 2010), as well as national migration polices as the focus of development policy in countries of the region. Though well intentioned, this focus does not capture the full extent of the region’s development potential. In fact, NELM, which is the prevailing theoretical framework for understanding migration out of the region, seems specific to analysis of how </w:t>
      </w:r>
      <w:r w:rsidRPr="004B5F01">
        <w:rPr>
          <w:rStyle w:val="Emphasis"/>
        </w:rPr>
        <w:t>human capital of the region has been used in only one regime of accumulation: globalization</w:t>
      </w:r>
      <w:r w:rsidRPr="00FD0783">
        <w:rPr>
          <w:sz w:val="16"/>
        </w:rPr>
        <w:t xml:space="preserve">. It is difficult to see how NELM can be used to analyze how the region’s human capital was used in either slavery or colonialism. Third, </w:t>
      </w:r>
      <w:r w:rsidRPr="004B6393">
        <w:rPr>
          <w:rStyle w:val="StyleUnderline"/>
        </w:rPr>
        <w:t>under globalization, it is mostly the cream of the crop that has embarked upon emigration out of the</w:t>
      </w:r>
      <w:r>
        <w:rPr>
          <w:rStyle w:val="StyleUnderline"/>
        </w:rPr>
        <w:t xml:space="preserve"> </w:t>
      </w:r>
      <w:r w:rsidRPr="004B6393">
        <w:rPr>
          <w:rStyle w:val="StyleUnderline"/>
        </w:rPr>
        <w:t>region to the global core</w:t>
      </w:r>
      <w:r w:rsidRPr="00FD0783">
        <w:rPr>
          <w:sz w:val="16"/>
        </w:rPr>
        <w:t xml:space="preserve">. Even though the case-study countries can boast of less than 10% of their adult population attaining college degrees, more than half of Nigerian-born immigrants in the United States have attained a college degree. This </w:t>
      </w:r>
      <w:r w:rsidRPr="004B6393">
        <w:rPr>
          <w:rStyle w:val="StyleUnderline"/>
        </w:rPr>
        <w:t xml:space="preserve">trend is contributing </w:t>
      </w:r>
      <w:r w:rsidRPr="004B5F01">
        <w:rPr>
          <w:rStyle w:val="Emphasis"/>
        </w:rPr>
        <w:t>toward a brain and skill drain out of Sub-Saharan Africa</w:t>
      </w:r>
      <w:r w:rsidRPr="004B6393">
        <w:rPr>
          <w:rStyle w:val="StyleUnderline"/>
        </w:rPr>
        <w:t xml:space="preserve"> and its attendant underdevelopment of the</w:t>
      </w:r>
      <w:r>
        <w:rPr>
          <w:rStyle w:val="StyleUnderline"/>
        </w:rPr>
        <w:t xml:space="preserve"> </w:t>
      </w:r>
      <w:r w:rsidRPr="004B6393">
        <w:rPr>
          <w:rStyle w:val="StyleUnderline"/>
        </w:rPr>
        <w:t>region</w:t>
      </w:r>
      <w:r w:rsidRPr="00FD0783">
        <w:rPr>
          <w:sz w:val="16"/>
        </w:rPr>
        <w:t xml:space="preserve"> (see Saravia &amp; Miranda, 2004). In light of these three findings, how can Sub-Saharan African countries frame contemporary policy? The focus should be on development policy that grows their economies, changes the structure of their economies and institutions within their economies, alongside migration policy. It can be argued that return migrants to the continent in this era of transnational migration will also serve as agents of development of the region. But, the recent collection by Akesson and Baaz (2015) argues that </w:t>
      </w:r>
      <w:r w:rsidRPr="00074E75">
        <w:rPr>
          <w:rStyle w:val="StyleUnderline"/>
        </w:rPr>
        <w:t>even though return migrants to countries</w:t>
      </w:r>
      <w:r>
        <w:rPr>
          <w:rStyle w:val="StyleUnderline"/>
        </w:rPr>
        <w:t xml:space="preserve"> </w:t>
      </w:r>
      <w:r w:rsidRPr="00FD0783">
        <w:rPr>
          <w:sz w:val="16"/>
        </w:rPr>
        <w:t xml:space="preserve">such as Congo, Somalia, Ghana, Senegal, Burundi, South Sudan, and Cape Verde </w:t>
      </w:r>
      <w:r w:rsidRPr="00074E75">
        <w:rPr>
          <w:rStyle w:val="StyleUnderline"/>
        </w:rPr>
        <w:t>may bring</w:t>
      </w:r>
      <w:r>
        <w:rPr>
          <w:rStyle w:val="StyleUnderline"/>
        </w:rPr>
        <w:t xml:space="preserve"> </w:t>
      </w:r>
      <w:r w:rsidRPr="00074E75">
        <w:rPr>
          <w:rStyle w:val="StyleUnderline"/>
        </w:rPr>
        <w:t xml:space="preserve">with them capital, know-how, technology, and connections to the global economy, </w:t>
      </w:r>
      <w:r w:rsidRPr="004B5F01">
        <w:rPr>
          <w:rStyle w:val="Emphasis"/>
        </w:rPr>
        <w:t>their contribution to the development process is wrought with difficulty</w:t>
      </w:r>
      <w:r w:rsidRPr="00FD0783">
        <w:rPr>
          <w:sz w:val="16"/>
        </w:rPr>
        <w:t xml:space="preserve">. Effectively </w:t>
      </w:r>
      <w:r w:rsidRPr="00074E75">
        <w:rPr>
          <w:rStyle w:val="StyleUnderline"/>
        </w:rPr>
        <w:t>the ‘goodies’</w:t>
      </w:r>
      <w:r>
        <w:rPr>
          <w:rStyle w:val="StyleUnderline"/>
        </w:rPr>
        <w:t xml:space="preserve"> </w:t>
      </w:r>
      <w:r w:rsidRPr="00074E75">
        <w:rPr>
          <w:rStyle w:val="StyleUnderline"/>
        </w:rPr>
        <w:t xml:space="preserve">brought by return migrants such as capital </w:t>
      </w:r>
      <w:r w:rsidRPr="004B5F01">
        <w:rPr>
          <w:rStyle w:val="Emphasis"/>
        </w:rPr>
        <w:t>are not always advantageous and may even hamper successful development efforts.</w:t>
      </w:r>
      <w:r>
        <w:rPr>
          <w:rStyle w:val="StyleUnderline"/>
        </w:rPr>
        <w:t xml:space="preserve"> </w:t>
      </w:r>
      <w:r w:rsidRPr="00FD0783">
        <w:rPr>
          <w:sz w:val="16"/>
        </w:rPr>
        <w:t xml:space="preserve">This is not to refute the fact that the region benefits from remittances that emigrants send back to their source countries. There is uncertainty about the scale of remittances but global remittances have grown from $132 billion in 2000 to $514 billion in 2012. In 2012, an estimated $31 billion was remitted to Sub-Saharan Africa with $21 billion of this going to Nigeria alone (Migration Policy Institute, 2014). In Ghana, for example, it is estimated that remittances are now the second source of foreign currency earnings, only behind cocoa. Even within the NELM framework, debate on the developmental impacts of remittances has been ‘settled’ (see Adams &amp; Page, 2005; Bollard et al., 2011; Wong, 2006). Households use remittances to alleviate poverty and to support household consumption in sectors such as education, healthcare, nutrition, and housing provision. Remittances are not used to grow national or regional economies in direct ways nor are they used to change institutions associated with economies. At best, remittances, therefore, only contribute indirectly toward development through multiplier effects. AFRICAN IDENTITIES 83 What a historical-structuralist analysis points to is that while the debates and contributions of brain drain, brain gain, and remittances are germane for countries of the region, </w:t>
      </w:r>
      <w:r w:rsidRPr="00074E75">
        <w:rPr>
          <w:rStyle w:val="StyleUnderline"/>
        </w:rPr>
        <w:t>it is also</w:t>
      </w:r>
      <w:r>
        <w:rPr>
          <w:rStyle w:val="StyleUnderline"/>
        </w:rPr>
        <w:t xml:space="preserve"> </w:t>
      </w:r>
      <w:r w:rsidRPr="00074E75">
        <w:rPr>
          <w:rStyle w:val="StyleUnderline"/>
        </w:rPr>
        <w:t>important to address the issues of why people migrate, especially in desperate ways</w:t>
      </w:r>
      <w:r w:rsidRPr="00FD0783">
        <w:rPr>
          <w:sz w:val="16"/>
        </w:rPr>
        <w:t xml:space="preserve"> as revealed by the Reuters report of 15 April 2015. In essence </w:t>
      </w:r>
      <w:r w:rsidRPr="004B5F01">
        <w:rPr>
          <w:rStyle w:val="Emphasis"/>
        </w:rPr>
        <w:t xml:space="preserve">it boils down to the deep-seated structures created by capitalism under regimes of accumulation such as colonialism and globalization </w:t>
      </w:r>
      <w:r w:rsidRPr="00FD0783">
        <w:rPr>
          <w:sz w:val="16"/>
        </w:rPr>
        <w:t xml:space="preserve">and as Obeng-Odoom (2017) argues, </w:t>
      </w:r>
      <w:r w:rsidRPr="00074E75">
        <w:rPr>
          <w:rStyle w:val="StyleUnderline"/>
        </w:rPr>
        <w:t xml:space="preserve">these </w:t>
      </w:r>
      <w:r w:rsidRPr="004B5F01">
        <w:rPr>
          <w:rStyle w:val="Emphasis"/>
        </w:rPr>
        <w:t>structures result in poverty, underdevelopment, inequality, and a sense of nihilism (</w:t>
      </w:r>
      <w:r w:rsidRPr="00FD0783">
        <w:rPr>
          <w:sz w:val="16"/>
        </w:rPr>
        <w:t xml:space="preserve">often around land as a factor of production) associated with life in Sub-Saharan Africa. There is nothing wrong with developing national migration policies that focus on brain drain, brain gain, and remittances, but this should be preceded by </w:t>
      </w:r>
      <w:r w:rsidRPr="00974CBA">
        <w:rPr>
          <w:rStyle w:val="StyleUnderline"/>
        </w:rPr>
        <w:t>efforts to change the</w:t>
      </w:r>
      <w:r>
        <w:rPr>
          <w:rStyle w:val="StyleUnderline"/>
        </w:rPr>
        <w:t xml:space="preserve"> </w:t>
      </w:r>
      <w:r w:rsidRPr="00974CBA">
        <w:rPr>
          <w:rStyle w:val="StyleUnderline"/>
        </w:rPr>
        <w:t>structure of economies and institutions and to grow economies of the region</w:t>
      </w:r>
      <w:r w:rsidRPr="00FD0783">
        <w:rPr>
          <w:sz w:val="16"/>
        </w:rPr>
        <w:t xml:space="preserve">. If the youth of Sub-Saharan Africa leave their countries out of desperation, perhaps the solution should partly focus on those structural aspects of the region that make its youth leave out of desperation. It is not surprising to see the cream of the crop leaving countries like Ghana where there is an ‘Association of Unemployed University Graduates.’ It is when people can find jobs after graduating college or high school that any migration policy will be meaningful. Similarly, there is nothing wrong with using migration as part of the development calculus of a country in an era of transnationalism and globalization. However, individual and household decisions to migrate should not be made out of the desperation caused by structural and institutional bankruptcies in economic and social makeups of countries. </w:t>
      </w:r>
      <w:r w:rsidRPr="004B5F01">
        <w:rPr>
          <w:rStyle w:val="Emphasis"/>
        </w:rPr>
        <w:t>Decisions to migrate should be spontaneous rather than structured indirectly by mechanisms of capitalism.</w:t>
      </w:r>
      <w:r w:rsidRPr="00974CBA">
        <w:rPr>
          <w:rStyle w:val="StyleUnderline"/>
        </w:rPr>
        <w:t xml:space="preserve"> After all, the asymmetrical relationship between Sub-Saharan Africa and the rest of the</w:t>
      </w:r>
      <w:r>
        <w:rPr>
          <w:rStyle w:val="StyleUnderline"/>
        </w:rPr>
        <w:t xml:space="preserve"> </w:t>
      </w:r>
      <w:r w:rsidRPr="00974CBA">
        <w:rPr>
          <w:rStyle w:val="StyleUnderline"/>
        </w:rPr>
        <w:t xml:space="preserve">world </w:t>
      </w:r>
      <w:r w:rsidRPr="004B5F01">
        <w:rPr>
          <w:rStyle w:val="Emphasis"/>
        </w:rPr>
        <w:t>implies that citizens of the region have agency.</w:t>
      </w:r>
      <w:r w:rsidRPr="00974CBA">
        <w:rPr>
          <w:rStyle w:val="StyleUnderline"/>
        </w:rPr>
        <w:t xml:space="preserve"> </w:t>
      </w:r>
      <w:r w:rsidRPr="00FD0783">
        <w:rPr>
          <w:sz w:val="16"/>
        </w:rPr>
        <w:t xml:space="preserve">They should use their agency freely rather than in response to defunct economic and institutional structures in their countries of origin. How can countries of the global core fashion contemporary policy to deal with the migration crisis, especially the Sub-Saharan African component of it? It depends upon prevailing political attitudes in these countries. In today’s ear of conservative and nationalistic fervor in the United States and Great Britain, </w:t>
      </w:r>
      <w:r w:rsidRPr="0065783F">
        <w:rPr>
          <w:rStyle w:val="StyleUnderline"/>
        </w:rPr>
        <w:t>it is not surprising that the migration crisis is</w:t>
      </w:r>
      <w:r>
        <w:rPr>
          <w:rStyle w:val="StyleUnderline"/>
        </w:rPr>
        <w:t xml:space="preserve"> </w:t>
      </w:r>
      <w:r w:rsidRPr="0065783F">
        <w:rPr>
          <w:rStyle w:val="StyleUnderline"/>
        </w:rPr>
        <w:t>viewed with pessimism</w:t>
      </w:r>
      <w:r w:rsidRPr="00FD0783">
        <w:rPr>
          <w:sz w:val="16"/>
        </w:rPr>
        <w:t xml:space="preserve"> (Obeng-Odoom, 2017). For people who think this way, migrants from Sub-Saharan Africa should not leave their countries of origin and if they choose to come to the core, border controls should be instituted to prevent them from coming. However, </w:t>
      </w:r>
      <w:r w:rsidRPr="00EE3518">
        <w:rPr>
          <w:rStyle w:val="StyleUnderline"/>
        </w:rPr>
        <w:t>neoliberals tend to be triumphant of periphery-core migration and humanists</w:t>
      </w:r>
      <w:r>
        <w:rPr>
          <w:rStyle w:val="StyleUnderline"/>
        </w:rPr>
        <w:t xml:space="preserve"> </w:t>
      </w:r>
      <w:r w:rsidRPr="00EE3518">
        <w:rPr>
          <w:rStyle w:val="StyleUnderline"/>
        </w:rPr>
        <w:t>tend to be optimistic of such migration</w:t>
      </w:r>
      <w:r w:rsidRPr="00FD0783">
        <w:rPr>
          <w:sz w:val="16"/>
        </w:rPr>
        <w:t>. They both argue that such migration is a win–win for both the core and the periphery. Because of the brain gain to the core accompanying such migrants of the creative class, they advocate a temporarization, and integration of migrations into their destinations through assimilation and acculturation. Source countries also benefit from migration through remittances and brain gain. Thus, countries such as Ghana and Senegal have been courting their emigrants with instruments such as dual citizenship and diaspora homecoming conferences. Effectively, the ‘three Rs’ of recruit, remittance, and return aptly describe neoliberal policies around migration (Obeng-Odoom, 2017, 161–163). In this regard, countries of the global core can partner with Sub-Saharan African countries in their economic development efforts (Sachs, 2005). In the prevailing current of conservative nationalism in the global core, though, Sub-Saharan governments may be better off focusing on developing their countries for their youth to live and work at home</w:t>
      </w:r>
    </w:p>
    <w:p w14:paraId="528031B1" w14:textId="2EFB163C" w:rsidR="006F2256" w:rsidRDefault="006F2256" w:rsidP="006F2256">
      <w:pPr>
        <w:pStyle w:val="Heading3"/>
      </w:pPr>
      <w:r>
        <w:t xml:space="preserve">! – Exploitation </w:t>
      </w:r>
    </w:p>
    <w:p w14:paraId="47CAE4D0" w14:textId="2930DC4D" w:rsidR="006F2256" w:rsidRPr="00445183" w:rsidRDefault="006F2256" w:rsidP="006F2256">
      <w:pPr>
        <w:pStyle w:val="Heading4"/>
      </w:pPr>
      <w:r w:rsidRPr="00445183">
        <w:t xml:space="preserve">Capitalism is inherently tied to patterns of exploitation and </w:t>
      </w:r>
      <w:r>
        <w:t>oppression—</w:t>
      </w:r>
      <w:r w:rsidRPr="00445183">
        <w:t xml:space="preserve">breeds </w:t>
      </w:r>
      <w:r>
        <w:t>violent</w:t>
      </w:r>
      <w:r w:rsidRPr="00445183">
        <w:t xml:space="preserve"> infighting</w:t>
      </w:r>
      <w:r>
        <w:t xml:space="preserve"> to cement control</w:t>
      </w:r>
    </w:p>
    <w:p w14:paraId="4DB8ED08" w14:textId="77777777" w:rsidR="006F2256" w:rsidRDefault="006F2256" w:rsidP="006F2256">
      <w:r w:rsidRPr="00445183">
        <w:rPr>
          <w:rStyle w:val="Style13ptBold"/>
        </w:rPr>
        <w:t>Mentan ’16</w:t>
      </w:r>
      <w:r>
        <w:t xml:space="preserve"> (Tatah, Theodore Lentz scholar of Peace and Security Studies and Professor of Political Science, “Neoliberalism and Imperialism: Dissecting the Dynamics of Global Oppression,” Published by African Books Collective, pp. 186-188, </w:t>
      </w:r>
      <w:hyperlink r:id="rId28" w:history="1">
        <w:r w:rsidRPr="00654638">
          <w:rPr>
            <w:rStyle w:val="Hyperlink"/>
          </w:rPr>
          <w:t>https://muse.jhu.edu/book/47794</w:t>
        </w:r>
      </w:hyperlink>
      <w:r>
        <w:t>, JLin)</w:t>
      </w:r>
    </w:p>
    <w:p w14:paraId="4A6A3435" w14:textId="6E76ADF4" w:rsidR="006F2256" w:rsidRDefault="006F2256" w:rsidP="006F2256">
      <w:pPr>
        <w:rPr>
          <w:sz w:val="16"/>
        </w:rPr>
      </w:pPr>
      <w:r w:rsidRPr="00414D6C">
        <w:rPr>
          <w:sz w:val="16"/>
        </w:rPr>
        <w:t xml:space="preserve">Why Contemporary Capitalism needs Oppressive Exploitation </w:t>
      </w:r>
      <w:r w:rsidRPr="00414D6C">
        <w:rPr>
          <w:rStyle w:val="StyleUnderline"/>
        </w:rPr>
        <w:t>Capitalism is a system based on exploitation</w:t>
      </w:r>
      <w:r w:rsidRPr="00414D6C">
        <w:rPr>
          <w:sz w:val="16"/>
        </w:rPr>
        <w:t xml:space="preserve">. For Marxists, this has a precise scientific meaning. Capitalists take for themselves the monetary values created by or belonging to other people — usually workers, but also small farmers and, to varying degrees, small shop owners and nominally independent trades people. 187 This value is what their capital consists of. </w:t>
      </w:r>
      <w:r w:rsidRPr="00414D6C">
        <w:rPr>
          <w:rStyle w:val="StyleUnderline"/>
        </w:rPr>
        <w:t xml:space="preserve">But exploitation does not exhaust the harmful effects that capitalism has on the rest of the world. </w:t>
      </w:r>
      <w:r w:rsidRPr="00445183">
        <w:rPr>
          <w:rStyle w:val="Emphasis"/>
        </w:rPr>
        <w:t>Capitalist society also invents many forms of oppression, as well as perpetuating many inherited</w:t>
      </w:r>
      <w:r w:rsidRPr="00414D6C">
        <w:rPr>
          <w:rStyle w:val="StyleUnderline"/>
        </w:rPr>
        <w:t xml:space="preserve"> from earlier forms of social organization. Oppression is the systematic imposition of inferior conditions of life on particular groups of people. </w:t>
      </w:r>
      <w:r w:rsidRPr="00414D6C">
        <w:rPr>
          <w:sz w:val="16"/>
        </w:rPr>
        <w:t xml:space="preserve">Members of an oppressed group may be discriminated against economically, socially and/or politically. Sometimes </w:t>
      </w:r>
      <w:r w:rsidRPr="00445183">
        <w:rPr>
          <w:rStyle w:val="Emphasis"/>
        </w:rPr>
        <w:t>oppression has an economic impact; in some way, it increases the capitalists’ ability to exploit.</w:t>
      </w:r>
      <w:r w:rsidRPr="00414D6C">
        <w:rPr>
          <w:sz w:val="16"/>
        </w:rPr>
        <w:t xml:space="preserve"> An obvious example is discrimination against women or against a national or racial minority. The </w:t>
      </w:r>
      <w:r w:rsidRPr="00414D6C">
        <w:rPr>
          <w:rStyle w:val="StyleUnderline"/>
        </w:rPr>
        <w:t>victims of such discrimination often receive lower wages</w:t>
      </w:r>
      <w:r w:rsidRPr="00414D6C">
        <w:rPr>
          <w:sz w:val="16"/>
        </w:rPr>
        <w:t xml:space="preserve"> than other workers, so this </w:t>
      </w:r>
      <w:r w:rsidRPr="00414D6C">
        <w:rPr>
          <w:rStyle w:val="StyleUnderline"/>
        </w:rPr>
        <w:t xml:space="preserve">oppression adds directly to capitalists’ profits. </w:t>
      </w:r>
      <w:r w:rsidRPr="00445183">
        <w:rPr>
          <w:rStyle w:val="Emphasis"/>
        </w:rPr>
        <w:t xml:space="preserve">Capitalists gain a slightly more indirect economic benefit from militarism and war. </w:t>
      </w:r>
      <w:r w:rsidRPr="00414D6C">
        <w:rPr>
          <w:rStyle w:val="StyleUnderline"/>
        </w:rPr>
        <w:t>Two world wars</w:t>
      </w:r>
      <w:r w:rsidRPr="00414D6C">
        <w:rPr>
          <w:sz w:val="16"/>
        </w:rPr>
        <w:t xml:space="preserve"> in the 20th century </w:t>
      </w:r>
      <w:r w:rsidRPr="00414D6C">
        <w:rPr>
          <w:rStyle w:val="StyleUnderline"/>
        </w:rPr>
        <w:t xml:space="preserve">occurred primarily because the capitalists of the major imperialist countries were competing for colonies </w:t>
      </w:r>
      <w:r w:rsidRPr="00414D6C">
        <w:rPr>
          <w:sz w:val="16"/>
        </w:rPr>
        <w:t xml:space="preserve">and semi-colonies, to monopolize the profits from them. </w:t>
      </w:r>
      <w:r w:rsidRPr="00414D6C">
        <w:rPr>
          <w:rStyle w:val="StyleUnderline"/>
        </w:rPr>
        <w:t xml:space="preserve">Today capitalists are risking making the planet uninhabitable for much of the human race because behaving differently might reduce their profits. </w:t>
      </w:r>
      <w:r w:rsidRPr="00414D6C">
        <w:rPr>
          <w:sz w:val="16"/>
        </w:rPr>
        <w:t xml:space="preserve">Political motives </w:t>
      </w:r>
      <w:r w:rsidRPr="00414D6C">
        <w:rPr>
          <w:rStyle w:val="StyleUnderline"/>
        </w:rPr>
        <w:t>Capitalism also maintains oppressions in which profits are at most a very secondary consideration.</w:t>
      </w:r>
      <w:r w:rsidRPr="00414D6C">
        <w:rPr>
          <w:sz w:val="16"/>
        </w:rPr>
        <w:t xml:space="preserve"> The economic benefits that capitalists seek from war and militarism are less significant than their political role. </w:t>
      </w:r>
      <w:r w:rsidRPr="00414D6C">
        <w:rPr>
          <w:rStyle w:val="StyleUnderline"/>
        </w:rPr>
        <w:t xml:space="preserve">The military forces </w:t>
      </w:r>
      <w:r w:rsidRPr="00414D6C">
        <w:rPr>
          <w:sz w:val="16"/>
        </w:rPr>
        <w:t xml:space="preserve">maintained by imperialist countries like Australia are an ever present threat to the peoples of the underdeveloped countries: “Step too far out of line, don’t do as you’re told, and you’ll have a fight on your hands (in which we hold all the weapons).” These forces </w:t>
      </w:r>
      <w:r w:rsidRPr="00445183">
        <w:rPr>
          <w:rStyle w:val="Emphasis"/>
        </w:rPr>
        <w:t>are also the ultimate guarantee of capitalists’ power in their own country:</w:t>
      </w:r>
      <w:r w:rsidRPr="00414D6C">
        <w:rPr>
          <w:rStyle w:val="StyleUnderline"/>
        </w:rPr>
        <w:t xml:space="preserve"> that is, they are intended for use against their own working people if they get too far “out of line.” Capitalists have to maintain a variety of oppressions because they are a very small minority </w:t>
      </w:r>
      <w:r w:rsidRPr="00414D6C">
        <w:rPr>
          <w:sz w:val="16"/>
        </w:rPr>
        <w:t xml:space="preserve">in any society. If the exploited majority were to act together to put an end to exploitation, they could very easily overcome the capitalists. For this reason, the </w:t>
      </w:r>
      <w:r w:rsidRPr="00414D6C">
        <w:rPr>
          <w:rStyle w:val="StyleUnderline"/>
        </w:rPr>
        <w:t>capitalists have a very strong vested interest in preventing the exploited majority from getting used to the idea of working together</w:t>
      </w:r>
      <w:r w:rsidRPr="00414D6C">
        <w:rPr>
          <w:sz w:val="16"/>
        </w:rPr>
        <w:t xml:space="preserve">—on almost anything. </w:t>
      </w:r>
      <w:r w:rsidRPr="00445183">
        <w:rPr>
          <w:rStyle w:val="Emphasis"/>
        </w:rPr>
        <w:t>Oppression has a political function for capitalism if it sets one section of the exploited against another section</w:t>
      </w:r>
      <w:r w:rsidRPr="00414D6C">
        <w:rPr>
          <w:rStyle w:val="StyleUnderline"/>
        </w:rPr>
        <w:t>.</w:t>
      </w:r>
      <w:r w:rsidRPr="00414D6C">
        <w:rPr>
          <w:sz w:val="16"/>
        </w:rPr>
        <w:t xml:space="preserve"> Male union members who think that a woman’s “real” place is at home won’t build a strong union. Parents who are concerned about their children going to school with immigrant children won’t be raising demands on the government to provide better education for everyone. </w:t>
      </w:r>
      <w:r w:rsidRPr="00414D6C">
        <w:rPr>
          <w:rStyle w:val="StyleUnderline"/>
        </w:rPr>
        <w:t xml:space="preserve">People who think that a neighboring country’s religion is dangerous to them </w:t>
      </w:r>
      <w:r w:rsidRPr="00445183">
        <w:rPr>
          <w:rStyle w:val="Emphasis"/>
        </w:rPr>
        <w:t>won’t resist their own government’s militarism</w:t>
      </w:r>
      <w:r w:rsidRPr="00414D6C">
        <w:rPr>
          <w:rStyle w:val="StyleUnderline"/>
        </w:rPr>
        <w:t xml:space="preserve">. </w:t>
      </w:r>
      <w:r w:rsidRPr="00414D6C">
        <w:rPr>
          <w:sz w:val="16"/>
        </w:rPr>
        <w:t xml:space="preserve">188 Theoretical Exploration Accounts of neoliberal state intervention tend to see the political sphere as a separate moment of the capital relation. But, in reality, </w:t>
      </w:r>
      <w:r w:rsidRPr="00414D6C">
        <w:rPr>
          <w:rStyle w:val="StyleUnderline"/>
        </w:rPr>
        <w:t xml:space="preserve">neoliberalism is an everchanging political expression of class rule which mirrors the struggles occurring </w:t>
      </w:r>
      <w:r w:rsidRPr="00414D6C">
        <w:rPr>
          <w:sz w:val="16"/>
        </w:rPr>
        <w:t>within the wider reorganization of the social relations of capitalist production. Set against the backdrop of the general crisis of capitalism,</w:t>
      </w:r>
      <w:r w:rsidRPr="00414D6C">
        <w:rPr>
          <w:rStyle w:val="StyleUnderline"/>
        </w:rPr>
        <w:t xml:space="preserve"> neoliberalism is made up of highly contradictory political and ideological projects aimed at </w:t>
      </w:r>
      <w:r w:rsidRPr="00445183">
        <w:rPr>
          <w:rStyle w:val="Emphasis"/>
        </w:rPr>
        <w:t>ensuring the continued expansion of capital accumulation,</w:t>
      </w:r>
      <w:r w:rsidRPr="00414D6C">
        <w:rPr>
          <w:sz w:val="16"/>
        </w:rPr>
        <w:t xml:space="preserve"> especially in light of the tensions involved in the broader dialectic between national and transnational restructuring, that is, the tensions between deeper economic integration and increased levels of competition (exploitation). Moreover, these new political forms of class domination are not determined by a particular instance, such as the market or the global economy; but shape, and are in turn shaped by, class struggles associated with economic restructuring. Consider these examples of alleged exploitation. </w:t>
      </w:r>
    </w:p>
    <w:p w14:paraId="3ED50A80" w14:textId="77777777" w:rsidR="001C51C9" w:rsidRDefault="001C51C9" w:rsidP="001C51C9">
      <w:pPr>
        <w:pStyle w:val="Heading4"/>
      </w:pPr>
      <w:r>
        <w:t>Capitalism generates class exploitation that ensures racial minorities and poor populations won’t be able to survive the early effects of climate change</w:t>
      </w:r>
    </w:p>
    <w:p w14:paraId="0E009463" w14:textId="77777777" w:rsidR="001C51C9" w:rsidRPr="000A0399" w:rsidRDefault="001C51C9" w:rsidP="001C51C9">
      <w:pPr>
        <w:rPr>
          <w:b/>
          <w:sz w:val="26"/>
        </w:rPr>
      </w:pPr>
      <w:r>
        <w:rPr>
          <w:rStyle w:val="Style13ptBold"/>
        </w:rPr>
        <w:t xml:space="preserve">Faber ’18 </w:t>
      </w:r>
      <w:r w:rsidRPr="00322A70">
        <w:t>(Daniel, Director of the Northeastern Environmental Justice Research Collaborative in Boston. He co-founded the international journal Capitalism, Nature, Socialism and is the author or editor of several books, “Global Capitalism, Reactionary Neoliberalism, and the Deepening of Environmental Injustices,” June 14 2018, https://www.tandfonline.com/doi/full/10.1080/10455752.2018.1464250)/ly</w:t>
      </w:r>
    </w:p>
    <w:p w14:paraId="4749632B" w14:textId="77777777" w:rsidR="001C51C9" w:rsidRDefault="001C51C9" w:rsidP="001C51C9">
      <w:pPr>
        <w:rPr>
          <w:sz w:val="16"/>
        </w:rPr>
      </w:pPr>
      <w:r w:rsidRPr="00AC61BD">
        <w:rPr>
          <w:rStyle w:val="StyleUnderline"/>
        </w:rPr>
        <w:t>It is important to focus on the systemic political-economic drivers of capital mobility</w:t>
      </w:r>
      <w:r w:rsidRPr="00465495">
        <w:rPr>
          <w:sz w:val="16"/>
        </w:rPr>
        <w:t xml:space="preserve"> by dirty industry into disempowered communities over the more narrow, legalistic definitions </w:t>
      </w:r>
      <w:r w:rsidRPr="00AC61BD">
        <w:rPr>
          <w:rStyle w:val="StyleUnderline"/>
        </w:rPr>
        <w:t>that emphasize corporate “intentions” to discriminate</w:t>
      </w:r>
      <w:r w:rsidRPr="00465495">
        <w:rPr>
          <w:sz w:val="16"/>
        </w:rPr>
        <w:t xml:space="preserve">. It is not necessarily anyone’s intention to inflict harm upon working-class whites or people of color when siting hazardous operations. </w:t>
      </w:r>
      <w:r w:rsidRPr="00AC61BD">
        <w:rPr>
          <w:rStyle w:val="StyleUnderline"/>
        </w:rPr>
        <w:t>The primary goal of capital is instead to seek out the cheap land,</w:t>
      </w:r>
      <w:r w:rsidRPr="00465495">
        <w:rPr>
          <w:sz w:val="16"/>
        </w:rPr>
        <w:t xml:space="preserve"> favorable zoning laws</w:t>
      </w:r>
      <w:r w:rsidRPr="00AC61BD">
        <w:rPr>
          <w:rStyle w:val="StyleUnderline"/>
        </w:rPr>
        <w:t>, less regulation</w:t>
      </w:r>
      <w:r w:rsidRPr="00465495">
        <w:rPr>
          <w:sz w:val="16"/>
        </w:rPr>
        <w:t xml:space="preserve">, good infrastructure, </w:t>
      </w:r>
      <w:r w:rsidRPr="00AC61BD">
        <w:rPr>
          <w:rStyle w:val="StyleUnderline"/>
        </w:rPr>
        <w:t>and a community less likely to offer opposition</w:t>
      </w:r>
      <w:r w:rsidRPr="00465495">
        <w:rPr>
          <w:sz w:val="16"/>
        </w:rPr>
        <w:t xml:space="preserve"> (Wolverton 2012 Wolverton, Ann. 2012. “The Role of Demographic and Cost-Related Factors in Determining Where Plants Locate: A Tale of Two Texas Cities.” In The Political Economy of Environmental Justice, edited by H. Spencer Banzhaf, 199–222. Stanford, CA: Stanford University Press.</w:t>
      </w:r>
      <w:r>
        <w:rPr>
          <w:sz w:val="16"/>
        </w:rPr>
        <w:t xml:space="preserve"> </w:t>
      </w:r>
      <w:r w:rsidRPr="00465495">
        <w:rPr>
          <w:sz w:val="16"/>
        </w:rPr>
        <w:t xml:space="preserve">). However, </w:t>
      </w:r>
      <w:r w:rsidRPr="00AC61BD">
        <w:rPr>
          <w:rStyle w:val="StyleUnderline"/>
        </w:rPr>
        <w:t>it is the legacy of systemic</w:t>
      </w:r>
      <w:r w:rsidRPr="00465495">
        <w:rPr>
          <w:sz w:val="16"/>
        </w:rPr>
        <w:t xml:space="preserve"> racism and </w:t>
      </w:r>
      <w:r w:rsidRPr="00AC61BD">
        <w:rPr>
          <w:rStyle w:val="StyleUnderline"/>
        </w:rPr>
        <w:t>class exploitation that creates</w:t>
      </w:r>
      <w:r w:rsidRPr="00465495">
        <w:rPr>
          <w:sz w:val="16"/>
        </w:rPr>
        <w:t xml:space="preserve"> such </w:t>
      </w:r>
      <w:r w:rsidRPr="00AC61BD">
        <w:rPr>
          <w:rStyle w:val="StyleUnderline"/>
        </w:rPr>
        <w:t>self-reinforcing social conditions in any given community</w:t>
      </w:r>
      <w:r w:rsidRPr="00465495">
        <w:rPr>
          <w:sz w:val="16"/>
        </w:rPr>
        <w:t xml:space="preserve">. For instance, </w:t>
      </w:r>
      <w:r w:rsidRPr="00837035">
        <w:rPr>
          <w:rStyle w:val="StyleUnderline"/>
        </w:rPr>
        <w:t xml:space="preserve">ethnic and racial minorities </w:t>
      </w:r>
      <w:r w:rsidRPr="00465495">
        <w:rPr>
          <w:sz w:val="16"/>
        </w:rPr>
        <w:t xml:space="preserve">in the community </w:t>
      </w:r>
      <w:r w:rsidRPr="00837035">
        <w:rPr>
          <w:rStyle w:val="StyleUnderline"/>
        </w:rPr>
        <w:t>may have been discriminated against by the banks</w:t>
      </w:r>
      <w:r w:rsidRPr="00465495">
        <w:rPr>
          <w:sz w:val="16"/>
        </w:rPr>
        <w:t xml:space="preserve">, reducing home ownership; </w:t>
      </w:r>
      <w:r w:rsidRPr="00837035">
        <w:rPr>
          <w:rStyle w:val="StyleUnderline"/>
        </w:rPr>
        <w:t>educational segregation</w:t>
      </w:r>
      <w:r w:rsidRPr="00465495">
        <w:rPr>
          <w:sz w:val="16"/>
        </w:rPr>
        <w:t xml:space="preserve"> may have left the community’s residents undereducated, </w:t>
      </w:r>
      <w:r w:rsidRPr="00837035">
        <w:rPr>
          <w:rStyle w:val="StyleUnderline"/>
        </w:rPr>
        <w:t>producing</w:t>
      </w:r>
      <w:r w:rsidRPr="00465495">
        <w:rPr>
          <w:sz w:val="16"/>
        </w:rPr>
        <w:t xml:space="preserve"> not just “white flight” but “</w:t>
      </w:r>
      <w:r w:rsidRPr="00837035">
        <w:rPr>
          <w:rStyle w:val="StyleUnderline"/>
        </w:rPr>
        <w:t>class flight</w:t>
      </w:r>
      <w:r w:rsidRPr="00465495">
        <w:rPr>
          <w:sz w:val="16"/>
        </w:rPr>
        <w:t xml:space="preserve">,” as well and leaving those remaining behind much less equipped to challenge a hazardous siting; economic discrimination may have forced residents into low-wage service jobs, requiring many to work multiple jobs and thus reducing overall civic involvement that forms the basis of any public efforts to resist a toxic hazard; </w:t>
      </w:r>
      <w:r w:rsidRPr="00837035">
        <w:rPr>
          <w:rStyle w:val="StyleUnderline"/>
        </w:rPr>
        <w:t xml:space="preserve">economic deprivation further makes the promise of </w:t>
      </w:r>
      <w:r w:rsidRPr="00465495">
        <w:rPr>
          <w:sz w:val="16"/>
        </w:rPr>
        <w:t>a handful of (</w:t>
      </w:r>
      <w:r w:rsidRPr="00837035">
        <w:rPr>
          <w:rStyle w:val="StyleUnderline"/>
        </w:rPr>
        <w:t xml:space="preserve">dangerous) </w:t>
      </w:r>
      <w:r w:rsidRPr="00837035">
        <w:t>new</w:t>
      </w:r>
      <w:r w:rsidRPr="00837035">
        <w:rPr>
          <w:rStyle w:val="StyleUnderline"/>
        </w:rPr>
        <w:t xml:space="preserve"> jobs</w:t>
      </w:r>
      <w:r w:rsidRPr="00465495">
        <w:rPr>
          <w:sz w:val="16"/>
        </w:rPr>
        <w:t xml:space="preserve"> </w:t>
      </w:r>
      <w:r w:rsidRPr="00837035">
        <w:rPr>
          <w:rStyle w:val="StyleUnderline"/>
        </w:rPr>
        <w:t>in the community difficult to resist;</w:t>
      </w:r>
      <w:r w:rsidRPr="00465495">
        <w:rPr>
          <w:sz w:val="16"/>
        </w:rPr>
        <w:t xml:space="preserve"> racist voter redistricting and gerrymandering (the redrawing of political district boundaries to favor a Party in power) may have robbed the community of political power; and racist law enforcement and prosecution might have incarcerated a whole generation of people who would otherwise have the energy and drive to oppose such predations on their homes and families. </w:t>
      </w:r>
      <w:r w:rsidRPr="001E04D1">
        <w:rPr>
          <w:rStyle w:val="StyleUnderline"/>
        </w:rPr>
        <w:t>These structural and systemic political-economic conditions of racial capitalism make it logical for polluting industry to locate operations in poor communities</w:t>
      </w:r>
      <w:r w:rsidRPr="00465495">
        <w:rPr>
          <w:sz w:val="16"/>
        </w:rPr>
        <w:t xml:space="preserve"> of color and to do so without being overtly racist.</w:t>
      </w:r>
      <w:r w:rsidRPr="003739F2">
        <w:t xml:space="preserve"> </w:t>
      </w:r>
      <w:r w:rsidRPr="003739F2">
        <w:rPr>
          <w:sz w:val="16"/>
        </w:rPr>
        <w:t xml:space="preserve">Reactionary neoliberalism is likely to deepen environmental injustices by initiating measures that further prevent the mobility of the subaltern out of environmentally contaminated communities. The Trump coalition of wealthy white citizens tend to exercise greater control over community planning processes, including the “exclusionary zoning” of dirty industries and other locally unwanted land uses (LULUs). </w:t>
      </w:r>
      <w:r w:rsidRPr="003A7121">
        <w:rPr>
          <w:rStyle w:val="StyleUnderline"/>
        </w:rPr>
        <w:t>Wealthier citizens can</w:t>
      </w:r>
      <w:r w:rsidRPr="003739F2">
        <w:rPr>
          <w:sz w:val="16"/>
        </w:rPr>
        <w:t xml:space="preserve"> also </w:t>
      </w:r>
      <w:r w:rsidRPr="003A7121">
        <w:rPr>
          <w:rStyle w:val="StyleUnderline"/>
        </w:rPr>
        <w:t>better afford to out-migrate</w:t>
      </w:r>
      <w:r w:rsidRPr="003739F2">
        <w:rPr>
          <w:sz w:val="16"/>
        </w:rPr>
        <w:t xml:space="preserve"> (white flight) and purchase access to nicer neighborhoods, better schools and housing, ecological amenities, and a cleaner environment (South and Crowder 1997 South, Scott J., and Kyle D. Crowder. 1997. “Escaping Distressed Neighborhoods: Individual, Community, and Metropolitan Influences.” The American Journal of Sociology 102 (4): 1040–1084. doi:</w:t>
      </w:r>
      <w:r>
        <w:rPr>
          <w:sz w:val="16"/>
        </w:rPr>
        <w:t xml:space="preserve"> </w:t>
      </w:r>
      <w:r w:rsidRPr="003739F2">
        <w:rPr>
          <w:sz w:val="16"/>
        </w:rPr>
        <w:t>10.1086/231039</w:t>
      </w:r>
      <w:r>
        <w:rPr>
          <w:sz w:val="16"/>
        </w:rPr>
        <w:t xml:space="preserve"> </w:t>
      </w:r>
      <w:r w:rsidRPr="003739F2">
        <w:rPr>
          <w:sz w:val="16"/>
        </w:rPr>
        <w:t>.</w:t>
      </w:r>
      <w:r>
        <w:rPr>
          <w:sz w:val="16"/>
        </w:rPr>
        <w:t xml:space="preserve"> </w:t>
      </w:r>
      <w:r w:rsidRPr="003739F2">
        <w:rPr>
          <w:sz w:val="16"/>
        </w:rPr>
        <w:t xml:space="preserve">), suggesting that </w:t>
      </w:r>
      <w:r w:rsidRPr="003A7121">
        <w:rPr>
          <w:rStyle w:val="StyleUnderline"/>
        </w:rPr>
        <w:t>lower-income households</w:t>
      </w:r>
      <w:r w:rsidRPr="003739F2">
        <w:rPr>
          <w:sz w:val="16"/>
        </w:rPr>
        <w:t xml:space="preserve"> and people of color </w:t>
      </w:r>
      <w:r w:rsidRPr="003A7121">
        <w:rPr>
          <w:rStyle w:val="StyleUnderline"/>
        </w:rPr>
        <w:t>are more likely to be “left behind</w:t>
      </w:r>
      <w:r w:rsidRPr="003739F2">
        <w:rPr>
          <w:sz w:val="16"/>
        </w:rPr>
        <w:t>”</w:t>
      </w:r>
      <w:r w:rsidRPr="003A7121">
        <w:rPr>
          <w:rStyle w:val="StyleUnderline"/>
        </w:rPr>
        <w:t xml:space="preserve"> in areas with hazardous facilities</w:t>
      </w:r>
      <w:r w:rsidRPr="003739F2">
        <w:rPr>
          <w:sz w:val="16"/>
        </w:rPr>
        <w:t xml:space="preserve"> (Banzhaf 2008 Banzhaf, H. Spencer. 2008. “Environmental Justice: Opportunities Through Markets.” Property and Environment Research Center Policy Series 42: 1–25.</w:t>
      </w:r>
      <w:r>
        <w:rPr>
          <w:sz w:val="16"/>
        </w:rPr>
        <w:t xml:space="preserve"> </w:t>
      </w:r>
      <w:r w:rsidRPr="003739F2">
        <w:rPr>
          <w:sz w:val="16"/>
        </w:rPr>
        <w:t>). As stated by Sicotte (2016 Sicotte, Diane. 2016. From Workshop to Waste Magnet: Environmental Inequality in the Philadelphia Region. New Brunswick, NJ: Rutgers University Press.</w:t>
      </w:r>
      <w:r>
        <w:rPr>
          <w:sz w:val="16"/>
        </w:rPr>
        <w:t xml:space="preserve"> </w:t>
      </w:r>
      <w:r w:rsidRPr="003739F2">
        <w:rPr>
          <w:sz w:val="16"/>
        </w:rPr>
        <w:t>, 39),</w:t>
      </w:r>
      <w:r>
        <w:rPr>
          <w:sz w:val="16"/>
        </w:rPr>
        <w:t xml:space="preserve"> </w:t>
      </w:r>
      <w:r w:rsidRPr="003739F2">
        <w:rPr>
          <w:sz w:val="16"/>
        </w:rPr>
        <w:t>[</w:t>
      </w:r>
      <w:r w:rsidRPr="000A0399">
        <w:rPr>
          <w:rStyle w:val="StyleUnderline"/>
        </w:rPr>
        <w:t>the] affluent can</w:t>
      </w:r>
      <w:r w:rsidRPr="003739F2">
        <w:rPr>
          <w:sz w:val="16"/>
        </w:rPr>
        <w:t xml:space="preserve"> mobilize their economic power to </w:t>
      </w:r>
      <w:r w:rsidRPr="000A0399">
        <w:rPr>
          <w:rStyle w:val="StyleUnderline"/>
        </w:rPr>
        <w:t>secure environmental privilege for themselves</w:t>
      </w:r>
      <w:r w:rsidRPr="003739F2">
        <w:rPr>
          <w:sz w:val="16"/>
        </w:rPr>
        <w:t>, which can include tasking other communities with disposing of their waste; restricting the access of others to “natural” or beautiful spaces; buffering such spaces from development or industrialization; and enjoying the convenience of living in centrally located places from which the less affluent have been priced out.</w:t>
      </w:r>
    </w:p>
    <w:p w14:paraId="58670DAB" w14:textId="34D9FA42" w:rsidR="006F2256" w:rsidRDefault="006F2256" w:rsidP="006F2256">
      <w:pPr>
        <w:pStyle w:val="Heading3"/>
      </w:pPr>
      <w:r>
        <w:t xml:space="preserve">! – Conflict </w:t>
      </w:r>
    </w:p>
    <w:p w14:paraId="093B78E9" w14:textId="7190BB1C" w:rsidR="005D1B65" w:rsidRDefault="005D1B65" w:rsidP="005D1B65">
      <w:pPr>
        <w:pStyle w:val="Heading4"/>
      </w:pPr>
      <w:r>
        <w:t xml:space="preserve">Capitalism is unsustainable, makes conflict inevitable, and justifies the existence of the arms industry </w:t>
      </w:r>
    </w:p>
    <w:p w14:paraId="499A3406" w14:textId="77777777" w:rsidR="005D1B65" w:rsidRPr="004D0F92" w:rsidRDefault="005D1B65" w:rsidP="005D1B65">
      <w:r w:rsidRPr="001B1E2C">
        <w:rPr>
          <w:rStyle w:val="Style13ptBold"/>
        </w:rPr>
        <w:t>Fernandes 18</w:t>
      </w:r>
      <w:r w:rsidRPr="001B1E2C">
        <w:t xml:space="preserve"> (Marcelo Fernandes, Ph.D. - Université Libre de Bruxelles, Research Areas: Econometrics Empirical Finance, Jan-April 2018, "Imperialism and the Question of System Stability," ScieElo, http://www.scielo.br/scielo.php?script=sci_arttext&amp;pid=S0102-85292018000100033)///PSC</w:t>
      </w:r>
    </w:p>
    <w:p w14:paraId="3BCA988E" w14:textId="77777777" w:rsidR="005D1B65" w:rsidRPr="00F21CE0" w:rsidRDefault="005D1B65" w:rsidP="005D1B65">
      <w:pPr>
        <w:rPr>
          <w:rFonts w:cs="Calibri"/>
          <w:sz w:val="16"/>
        </w:rPr>
      </w:pPr>
      <w:r w:rsidRPr="00F21CE0">
        <w:rPr>
          <w:rFonts w:cs="Calibri"/>
          <w:sz w:val="16"/>
        </w:rPr>
        <w:t xml:space="preserve">Rudolf Hilferding was the first Marxist scholar to draw attention to the emergence of finance capital as the dominant form of capital in the era of monopolies, considered to be a new stage of capitalism. At this point, </w:t>
      </w:r>
      <w:r w:rsidRPr="004B3893">
        <w:rPr>
          <w:rStyle w:val="StyleUnderline"/>
        </w:rPr>
        <w:t>the separation between industrial capital and finance capital that characterised the period of competitive capitalism disappears</w:t>
      </w:r>
      <w:r w:rsidRPr="00F21CE0">
        <w:rPr>
          <w:rFonts w:cs="Calibri"/>
          <w:sz w:val="16"/>
        </w:rPr>
        <w:t xml:space="preserve">. In the classic Finance Capital of 1910, regarded as the greatest contribution to Marxist economics of its time (Bottomore 1985: 1), </w:t>
      </w:r>
      <w:r w:rsidRPr="004B3893">
        <w:rPr>
          <w:rStyle w:val="StyleUnderline"/>
        </w:rPr>
        <w:t>Hilferding considered the possibility that capitalism could achieve a degree of organisation in which it was no longer subject to production anarchy, thereby eliminating economic crises</w:t>
      </w:r>
      <w:r w:rsidRPr="00F21CE0">
        <w:rPr>
          <w:rFonts w:cs="Calibri"/>
          <w:sz w:val="16"/>
        </w:rPr>
        <w:t xml:space="preserve">. According to Hilferding, capitalism tended to create cartels at all economic levels. </w:t>
      </w:r>
      <w:r w:rsidRPr="004B3893">
        <w:rPr>
          <w:rStyle w:val="Emphasis"/>
        </w:rPr>
        <w:t>Ultimately, a world cartel would arise in which all capitalist production would be rigorously planned by a superior body that would perfectly dictate the total amount of goods to be produced and distributed in all fields</w:t>
      </w:r>
      <w:r w:rsidRPr="00F21CE0">
        <w:rPr>
          <w:rFonts w:cs="Calibri"/>
          <w:sz w:val="16"/>
        </w:rPr>
        <w:t xml:space="preserve">. </w:t>
      </w:r>
      <w:r w:rsidRPr="00F21CE0">
        <w:rPr>
          <w:sz w:val="16"/>
        </w:rPr>
        <w:t xml:space="preserve">Economic planning would even reach a point where money2 would no longer be necessary3 (Hilferding [1910] 1985: 226-7). </w:t>
      </w:r>
      <w:r w:rsidRPr="004B3893">
        <w:rPr>
          <w:rStyle w:val="Emphasis"/>
        </w:rPr>
        <w:t>By restricting production, cartels could eliminate crises deriving from the overproduction of commodities, but not the crises derived from the overproduction of capital</w:t>
      </w:r>
      <w:r w:rsidRPr="00F21CE0">
        <w:rPr>
          <w:sz w:val="16"/>
        </w:rPr>
        <w:t xml:space="preserve"> (Hilferding [1910] 1985: 278). Hence, while cartels</w:t>
      </w:r>
      <w:r w:rsidRPr="00F21CE0">
        <w:rPr>
          <w:rFonts w:cs="Calibri"/>
          <w:sz w:val="16"/>
        </w:rPr>
        <w:t xml:space="preserve"> could change the character of economic crises, they could not eliminate them entirely. Comparing the struggle of industrial capital for more freedom with the mercantilist period, Hilferding ([1910] 1985: 314) concluded that </w:t>
      </w:r>
      <w:r w:rsidRPr="004B3893">
        <w:rPr>
          <w:rStyle w:val="Emphasis"/>
        </w:rPr>
        <w:t>finance capital in the imperialist stage hated the anarchy of competition</w:t>
      </w:r>
      <w:r w:rsidRPr="00F21CE0">
        <w:rPr>
          <w:rFonts w:cs="Calibri"/>
          <w:sz w:val="16"/>
        </w:rPr>
        <w:t xml:space="preserve">. </w:t>
      </w:r>
      <w:r w:rsidRPr="004B3893">
        <w:rPr>
          <w:rStyle w:val="StyleUnderline"/>
        </w:rPr>
        <w:t>Given its interconnected interests, it preferred organisation, only to resume competition at a higher level</w:t>
      </w:r>
      <w:r w:rsidRPr="00F21CE0">
        <w:rPr>
          <w:rFonts w:cs="Calibri"/>
          <w:sz w:val="16"/>
        </w:rPr>
        <w:t>.4 Nikolai Bukharin ([1915] 1986) also argued that the global economy tended to become highly organised at the stage of monopoly capitalism. In Imperialism and World Economy, he stated: ‘</w:t>
      </w:r>
      <w:r w:rsidRPr="004B3893">
        <w:rPr>
          <w:rStyle w:val="StyleUnderline"/>
        </w:rPr>
        <w:t>Imperialism is the policy of finance capitalism, that is, of highly developed capitalism, which presupposes a certain maturity – very important in this case – of the productive organisation’</w:t>
      </w:r>
      <w:r w:rsidRPr="00F21CE0">
        <w:rPr>
          <w:rFonts w:cs="Calibri"/>
          <w:sz w:val="16"/>
        </w:rPr>
        <w:t xml:space="preserve"> (Bukharin [1915] 1986: 128). According to Bukharin, competition and conflict between capitalists would be eliminated at the national level and transferred to the international arena. Therefore, </w:t>
      </w:r>
      <w:r w:rsidRPr="004B3893">
        <w:rPr>
          <w:rStyle w:val="StyleUnderline"/>
        </w:rPr>
        <w:t>there is a double movement in Bukharin’s analysis in which capital tends to internationalise on the one hand while penetrating the state</w:t>
      </w:r>
      <w:r w:rsidRPr="00F21CE0">
        <w:rPr>
          <w:rFonts w:cs="Calibri"/>
          <w:sz w:val="16"/>
        </w:rPr>
        <w:t xml:space="preserve"> (state capitalism) </w:t>
      </w:r>
      <w:r w:rsidRPr="004B3893">
        <w:rPr>
          <w:rStyle w:val="StyleUnderline"/>
        </w:rPr>
        <w:t>on the other</w:t>
      </w:r>
      <w:r w:rsidRPr="00F21CE0">
        <w:rPr>
          <w:rFonts w:cs="Calibri"/>
          <w:sz w:val="16"/>
        </w:rPr>
        <w:t xml:space="preserve">. </w:t>
      </w:r>
      <w:r w:rsidRPr="004B3893">
        <w:rPr>
          <w:rStyle w:val="Emphasis"/>
        </w:rPr>
        <w:t>In this view, this double movement is the main contradiction of modern capitalism, and the cause of hostilities among the great powers</w:t>
      </w:r>
      <w:r w:rsidRPr="00F21CE0">
        <w:rPr>
          <w:rFonts w:cs="Calibri"/>
          <w:sz w:val="16"/>
        </w:rPr>
        <w:t xml:space="preserve">: the central problem for Bukharin is not economics, but war (Callinicos 2009: 57; Brewer 1990: 111). The capitalist system tends to overcome production anarchy, and achieve economic planning. It is not reaching its full organisational potential only because the world is divided into national units (Howard and King 1989: 247). As Bukharin ([1915] 1986: 112) noted: </w:t>
      </w:r>
      <w:r w:rsidRPr="004B3893">
        <w:rPr>
          <w:rStyle w:val="StyleUnderline"/>
        </w:rPr>
        <w:t>Competition reaches its maximum development: the competition of national capitalist trusts in the world market</w:t>
      </w:r>
      <w:r w:rsidRPr="00F21CE0">
        <w:rPr>
          <w:rFonts w:cs="Calibri"/>
          <w:sz w:val="16"/>
        </w:rPr>
        <w:t xml:space="preserve">. Within the limits of national economies, competition is minimised, to outgrow, beyond these limits, to fantastic proportions, unknown in previous historical epochs. However, as noted by Callinicos (2009: 62), </w:t>
      </w:r>
      <w:r w:rsidRPr="004B3893">
        <w:rPr>
          <w:rStyle w:val="Emphasis"/>
        </w:rPr>
        <w:t>if capitalism has become as highly organised as Hilferding and Bukharin expected, why believe that this would cease within national borders</w:t>
      </w:r>
      <w:r w:rsidRPr="00F21CE0">
        <w:rPr>
          <w:rFonts w:cs="Calibri"/>
          <w:sz w:val="16"/>
        </w:rPr>
        <w:t>? According to Bukharin ([1915] 1986: 129) himself</w:t>
      </w:r>
      <w:r w:rsidRPr="004B3893">
        <w:rPr>
          <w:rStyle w:val="StyleUnderline"/>
        </w:rPr>
        <w:t>, if national trusts could reach an agreement, imperialism would indeed cease to exist. But this would not be possible, for political and social reasons</w:t>
      </w:r>
      <w:r w:rsidRPr="00F21CE0">
        <w:rPr>
          <w:rFonts w:cs="Calibri"/>
          <w:sz w:val="16"/>
        </w:rPr>
        <w:t xml:space="preserve">. The necessary condition for such an agreement would include an equality among trusts in the world market. Since this was not the case, the trusts that held a more advantageous position – at the strictly economic level as well as the economic-political level (the association of capital with the state) – would have no interest in reaching such agreements (Bukharin [1915] 1986: 130-131). Within the Marxist tradition, </w:t>
      </w:r>
      <w:r w:rsidRPr="004B3893">
        <w:rPr>
          <w:rStyle w:val="StyleUnderline"/>
        </w:rPr>
        <w:t>the notion that capitalism could organise itself to the point of even eliminating inter-imperialist wars was proposed by Karl Kautsky</w:t>
      </w:r>
      <w:r w:rsidRPr="00F21CE0">
        <w:rPr>
          <w:rFonts w:cs="Calibri"/>
          <w:sz w:val="16"/>
        </w:rPr>
        <w:t xml:space="preserve">. Kautsky (1914, [1913-1914] 2002) argued that the fundamental thrust of imperialism lay in the distortion between industry and agriculture in capitalist economies. This was because </w:t>
      </w:r>
      <w:r w:rsidRPr="00F21CE0">
        <w:rPr>
          <w:rStyle w:val="StyleUnderline"/>
        </w:rPr>
        <w:t>the impetus towards capital accumulation and increased production was much stronger in industry than in agriculture</w:t>
      </w:r>
      <w:r w:rsidRPr="00F21CE0">
        <w:rPr>
          <w:rFonts w:cs="Calibri"/>
          <w:sz w:val="16"/>
        </w:rPr>
        <w:t xml:space="preserve">. </w:t>
      </w:r>
      <w:r w:rsidRPr="00F21CE0">
        <w:rPr>
          <w:rStyle w:val="StyleUnderline"/>
        </w:rPr>
        <w:t>This greater investment capacity of industry would cause tension in both sectors, since for industry to continue growing, the agricultural sector needed to continue supplying raw materials and food</w:t>
      </w:r>
      <w:r w:rsidRPr="00F21CE0">
        <w:rPr>
          <w:rFonts w:cs="Calibri"/>
          <w:sz w:val="16"/>
        </w:rPr>
        <w:t xml:space="preserve">. Therefore, imperialism was the consequence of highly developed industrial capitalism. But this would not be a new stage of capitalist development, as Hilferding had argued, but the preferred policy of finance capital.5 </w:t>
      </w:r>
      <w:r w:rsidRPr="00F21CE0">
        <w:rPr>
          <w:rStyle w:val="StyleUnderline"/>
        </w:rPr>
        <w:t>States would be forced to build large national industries in order to maintain their independence, while largely agricultural economies would decay</w:t>
      </w:r>
      <w:r w:rsidRPr="00F21CE0">
        <w:rPr>
          <w:rFonts w:cs="Calibri"/>
          <w:sz w:val="16"/>
        </w:rPr>
        <w:t xml:space="preserve"> (Kautsky [1913-1914] 2002: 457). In this perspective, </w:t>
      </w:r>
      <w:r w:rsidRPr="00F21CE0">
        <w:rPr>
          <w:rStyle w:val="StyleUnderline"/>
        </w:rPr>
        <w:t>there is a trend towards the occupation and subordination of agrarian countries which causes a strong rivalry between industrial countries, and consequently an arms race</w:t>
      </w:r>
      <w:r w:rsidRPr="00F21CE0">
        <w:rPr>
          <w:rFonts w:cs="Calibri"/>
          <w:sz w:val="16"/>
        </w:rPr>
        <w:t xml:space="preserve">. Kautsky ([1913-1914] 2002: 459) also argued that </w:t>
      </w:r>
      <w:r w:rsidRPr="00F21CE0">
        <w:rPr>
          <w:rStyle w:val="StyleUnderline"/>
        </w:rPr>
        <w:t>advanced capitalist states tended to block the industrialisation of agrarian countries in order to prevent the emergence of competition</w:t>
      </w:r>
      <w:r w:rsidRPr="00F21CE0">
        <w:rPr>
          <w:rFonts w:cs="Calibri"/>
          <w:sz w:val="16"/>
        </w:rPr>
        <w:t xml:space="preserve">.6 However, according to Kautsky, the conflicts among the great powers over the exploitation of agricultural regions could not continue. </w:t>
      </w:r>
      <w:r w:rsidRPr="00F21CE0">
        <w:rPr>
          <w:rStyle w:val="StyleUnderline"/>
        </w:rPr>
        <w:t>The arms race and the costs of colonial expansion would reach a level that would impede the very process of accumulation, and ultimately capitalist development</w:t>
      </w:r>
      <w:r w:rsidRPr="00F21CE0">
        <w:rPr>
          <w:rFonts w:cs="Calibri"/>
          <w:sz w:val="16"/>
        </w:rPr>
        <w:t xml:space="preserve">. </w:t>
      </w:r>
      <w:r w:rsidRPr="00F21CE0">
        <w:rPr>
          <w:rStyle w:val="Emphasis"/>
        </w:rPr>
        <w:t>Therefore, there was no need to remain in a state of war, as this would only contribute to a single capitalist economic sector, namely the arms industry.</w:t>
      </w:r>
      <w:r w:rsidRPr="00F21CE0">
        <w:rPr>
          <w:rFonts w:cs="Calibri"/>
          <w:sz w:val="16"/>
        </w:rPr>
        <w:t xml:space="preserve"> The domination of large monopolies over the economies of imperialist nations led to the renunciation of the arms race in favour of an alliance for peace. That was why </w:t>
      </w:r>
      <w:r w:rsidRPr="00F21CE0">
        <w:rPr>
          <w:rStyle w:val="StyleUnderline"/>
        </w:rPr>
        <w:t>‘Every far-sighted capitalist must call out to his associates: capitalists of all lands, unite’</w:t>
      </w:r>
      <w:r w:rsidRPr="00F21CE0">
        <w:rPr>
          <w:rFonts w:cs="Calibri"/>
          <w:sz w:val="16"/>
        </w:rPr>
        <w:t xml:space="preserve"> (Kautsky [1913-1914] 2002: 460).7 </w:t>
      </w:r>
      <w:r w:rsidRPr="00F21CE0">
        <w:rPr>
          <w:rStyle w:val="StyleUnderline"/>
        </w:rPr>
        <w:t>This implies that capitalism reaches a certain point of development and organisation that attenuates its contradictions until war becomes unnecessary</w:t>
      </w:r>
      <w:r w:rsidRPr="00F21CE0">
        <w:rPr>
          <w:rFonts w:cs="Calibri"/>
          <w:sz w:val="16"/>
        </w:rPr>
        <w:t xml:space="preserve">. Kautsky referred to this level of development in which there is a transfer of the cartelisation of the economy of developed countries to the international arena as ‘ultra-imperialism’.8 Thus, in relation to Hilferding and Bukharin, </w:t>
      </w:r>
      <w:r w:rsidRPr="00F21CE0">
        <w:rPr>
          <w:rStyle w:val="StyleUnderline"/>
        </w:rPr>
        <w:t>Kautsky maximised the organisational capacity of the system by concluding that capitalist powers would reach an agreement allowing the reproduction of capital in a peaceful manner throughout the world</w:t>
      </w:r>
      <w:r w:rsidRPr="00F21CE0">
        <w:rPr>
          <w:rFonts w:cs="Calibri"/>
          <w:sz w:val="16"/>
        </w:rPr>
        <w:t xml:space="preserve">. From the purely economic standpoint, however, </w:t>
      </w:r>
      <w:r w:rsidRPr="00F21CE0">
        <w:rPr>
          <w:rStyle w:val="Emphasis"/>
        </w:rPr>
        <w:t>there is nothing further to prevent this violent explosion from finally replacing imperialism by a holy alliance of the imperialists. The longer the War lasts, the more it exhausts all tile</w:t>
      </w:r>
      <w:r w:rsidRPr="00F21CE0">
        <w:rPr>
          <w:rFonts w:cs="Calibri"/>
          <w:sz w:val="16"/>
        </w:rPr>
        <w:t xml:space="preserve"> [sic] parti</w:t>
      </w:r>
      <w:r w:rsidRPr="00F21CE0">
        <w:rPr>
          <w:rStyle w:val="StyleUnderline"/>
        </w:rPr>
        <w:t>cipants and makes them recoil from an early repetition of armed conflict, the nearer we come to this last solution, however unlikely it may seem at the moment</w:t>
      </w:r>
      <w:r w:rsidRPr="00F21CE0">
        <w:rPr>
          <w:rFonts w:cs="Calibri"/>
          <w:sz w:val="16"/>
        </w:rPr>
        <w:t xml:space="preserve"> (Kautsky 1914). The post-World War Two golden age of capitalism under US hegemony revived the Kautskyan idea of an ultra-imperialism (Callinicos 2009: 63). However, in Kautsky’s terms, the conditions that would prevent a new conflagration between the powers were not met. </w:t>
      </w:r>
      <w:r w:rsidRPr="00F21CE0">
        <w:rPr>
          <w:rStyle w:val="StyleUnderline"/>
        </w:rPr>
        <w:t>There was never a reduction in military expenses, and armed conflicts did occur in several parts of the world, even after the Cold War, when the idea of the organisation of capitalism reached its peak under the aegis of ‘globalisation’</w:t>
      </w:r>
      <w:r w:rsidRPr="00F21CE0">
        <w:rPr>
          <w:rFonts w:cs="Calibri"/>
          <w:sz w:val="16"/>
        </w:rPr>
        <w:t>.</w:t>
      </w:r>
    </w:p>
    <w:p w14:paraId="4D40E63C" w14:textId="77777777" w:rsidR="007726F4" w:rsidRPr="0078449B" w:rsidRDefault="007726F4" w:rsidP="007726F4">
      <w:pPr>
        <w:pStyle w:val="Heading4"/>
      </w:pPr>
      <w:r>
        <w:t xml:space="preserve">Capitalism has set the stage for </w:t>
      </w:r>
      <w:r w:rsidRPr="00AC2AA7">
        <w:rPr>
          <w:u w:val="single"/>
        </w:rPr>
        <w:t>endless intervention</w:t>
      </w:r>
      <w:r>
        <w:t xml:space="preserve"> and global war.</w:t>
      </w:r>
    </w:p>
    <w:p w14:paraId="4DCD5962" w14:textId="77777777" w:rsidR="007726F4" w:rsidRDefault="007726F4" w:rsidP="007726F4">
      <w:pPr>
        <w:rPr>
          <w:sz w:val="16"/>
          <w:szCs w:val="16"/>
        </w:rPr>
      </w:pPr>
      <w:r>
        <w:rPr>
          <w:rStyle w:val="Style13ptBold"/>
        </w:rPr>
        <w:t>Niemuth 19</w:t>
      </w:r>
      <w:r>
        <w:rPr>
          <w:sz w:val="16"/>
          <w:szCs w:val="16"/>
        </w:rPr>
        <w:t xml:space="preserve"> </w:t>
      </w:r>
      <w:r w:rsidRPr="005F04B7">
        <w:rPr>
          <w:sz w:val="16"/>
          <w:szCs w:val="16"/>
        </w:rPr>
        <w:t>(Niles Niemuth; Managing editor of the World Socialist Web Site</w:t>
      </w:r>
      <w:r>
        <w:rPr>
          <w:sz w:val="16"/>
          <w:szCs w:val="16"/>
        </w:rPr>
        <w:t xml:space="preserve"> and Equality Party candidate for Congress in Michigan’s 12th congressional district, 2018; Vice President, 2016</w:t>
      </w:r>
      <w:r w:rsidRPr="005F04B7">
        <w:rPr>
          <w:sz w:val="16"/>
          <w:szCs w:val="16"/>
        </w:rPr>
        <w:t>; 5/13/19; "The class struggle in the United States and the fight against war"; https://www.wsws.org/en/articles/2019/05/13/mdnn-m13.html; World Socialist Web Site Published by the International Committee of the Fourth International (ICFI); accessed 7/23/19; LR)</w:t>
      </w:r>
    </w:p>
    <w:p w14:paraId="59EAF4FE" w14:textId="77777777" w:rsidR="007726F4" w:rsidRPr="0078449B" w:rsidRDefault="007726F4" w:rsidP="007726F4">
      <w:pPr>
        <w:rPr>
          <w:rStyle w:val="StyleUnderline"/>
        </w:rPr>
      </w:pPr>
      <w:r w:rsidRPr="0078449B">
        <w:rPr>
          <w:sz w:val="16"/>
          <w:szCs w:val="16"/>
        </w:rPr>
        <w:t>One hundred years ago, the great American socialist and revolutionary Eugene Debs was thrown into a federal penitentiary in Atlanta, Georgia for denouncing the imperialists’ bloody effort to re-divide the world in World War One. Debs was legendary for his opposition to imperialism, and uncompromising in his view of the class struggle, winning him the support and admiration of millions of workers across the world. Debs declared in 1915: “</w:t>
      </w:r>
      <w:r w:rsidRPr="0078449B">
        <w:rPr>
          <w:sz w:val="16"/>
        </w:rPr>
        <w:t xml:space="preserve"> I have no country to fight for; my country is the earth; and I am a citizen of the world . I am not a capitalist soldier; I am a proletarian revolutionist. ... I refuse to obey any command to fight from the ruling class, but I will not wait to be commanded to fight for the working class.” A century later, as </w:t>
      </w:r>
      <w:r w:rsidRPr="0078449B">
        <w:rPr>
          <w:rStyle w:val="StyleUnderline"/>
        </w:rPr>
        <w:t xml:space="preserve">the </w:t>
      </w:r>
      <w:r w:rsidRPr="0078449B">
        <w:rPr>
          <w:rStyle w:val="Emphasis"/>
        </w:rPr>
        <w:t>US wages war all over the world</w:t>
      </w:r>
      <w:r w:rsidRPr="0078449B">
        <w:rPr>
          <w:rStyle w:val="StyleUnderline"/>
        </w:rPr>
        <w:t xml:space="preserve"> and </w:t>
      </w:r>
      <w:r w:rsidRPr="0078449B">
        <w:rPr>
          <w:rStyle w:val="Emphasis"/>
        </w:rPr>
        <w:t>prepares ever greater wars</w:t>
      </w:r>
      <w:r w:rsidRPr="0078449B">
        <w:rPr>
          <w:rStyle w:val="StyleUnderline"/>
        </w:rPr>
        <w:t xml:space="preserve">, WikiLeaks publisher and journalist Julian Assange has been thrown into a British jail cell for telling the truth about American war crimes. </w:t>
      </w:r>
      <w:r w:rsidRPr="0078449B">
        <w:rPr>
          <w:sz w:val="16"/>
          <w:szCs w:val="16"/>
        </w:rPr>
        <w:t>He potentially faces charges in the US for violating the Espionage Act, the very same law used against Debs. The</w:t>
      </w:r>
      <w:r w:rsidRPr="0078449B">
        <w:rPr>
          <w:sz w:val="16"/>
        </w:rPr>
        <w:t xml:space="preserve"> “war to end war,” </w:t>
      </w:r>
      <w:r w:rsidRPr="0078449B">
        <w:rPr>
          <w:rStyle w:val="Emphasis"/>
        </w:rPr>
        <w:t>World War I</w:t>
      </w:r>
      <w:r w:rsidRPr="0078449B">
        <w:rPr>
          <w:rStyle w:val="StyleUnderline"/>
        </w:rPr>
        <w:t xml:space="preserve">, in which </w:t>
      </w:r>
      <w:r w:rsidRPr="0078449B">
        <w:rPr>
          <w:rStyle w:val="Emphasis"/>
        </w:rPr>
        <w:t>millions of young workers</w:t>
      </w:r>
      <w:r w:rsidRPr="0078449B">
        <w:rPr>
          <w:rStyle w:val="StyleUnderline"/>
        </w:rPr>
        <w:t xml:space="preserve"> were </w:t>
      </w:r>
      <w:r w:rsidRPr="0078449B">
        <w:rPr>
          <w:rStyle w:val="Emphasis"/>
        </w:rPr>
        <w:t>sent to their deaths</w:t>
      </w:r>
      <w:r w:rsidRPr="0078449B">
        <w:rPr>
          <w:rStyle w:val="StyleUnderline"/>
        </w:rPr>
        <w:t xml:space="preserve">, </w:t>
      </w:r>
      <w:r w:rsidRPr="0078449B">
        <w:rPr>
          <w:rStyle w:val="Emphasis"/>
        </w:rPr>
        <w:t>set the stage</w:t>
      </w:r>
      <w:r w:rsidRPr="0078449B">
        <w:rPr>
          <w:rStyle w:val="StyleUnderline"/>
        </w:rPr>
        <w:t xml:space="preserve"> for an even </w:t>
      </w:r>
      <w:r w:rsidRPr="0078449B">
        <w:rPr>
          <w:rStyle w:val="Emphasis"/>
        </w:rPr>
        <w:t>bloodier imperialist conflict</w:t>
      </w:r>
      <w:r w:rsidRPr="0078449B">
        <w:rPr>
          <w:rStyle w:val="StyleUnderline"/>
        </w:rPr>
        <w:t xml:space="preserve"> in </w:t>
      </w:r>
      <w:r w:rsidRPr="0078449B">
        <w:rPr>
          <w:rStyle w:val="Emphasis"/>
        </w:rPr>
        <w:t>World War II</w:t>
      </w:r>
      <w:r w:rsidRPr="0078449B">
        <w:rPr>
          <w:rStyle w:val="StyleUnderline"/>
        </w:rPr>
        <w:t xml:space="preserve">, in another bid to </w:t>
      </w:r>
      <w:r w:rsidRPr="0078449B">
        <w:rPr>
          <w:rStyle w:val="Emphasis"/>
        </w:rPr>
        <w:t>re-divide</w:t>
      </w:r>
      <w:r w:rsidRPr="0078449B">
        <w:rPr>
          <w:rStyle w:val="StyleUnderline"/>
        </w:rPr>
        <w:t xml:space="preserve"> the </w:t>
      </w:r>
      <w:r w:rsidRPr="0078449B">
        <w:rPr>
          <w:rStyle w:val="Emphasis"/>
        </w:rPr>
        <w:t>world amongst</w:t>
      </w:r>
      <w:r w:rsidRPr="0078449B">
        <w:rPr>
          <w:rStyle w:val="StyleUnderline"/>
        </w:rPr>
        <w:t xml:space="preserve"> competing </w:t>
      </w:r>
      <w:r w:rsidRPr="0078449B">
        <w:rPr>
          <w:rStyle w:val="Emphasis"/>
        </w:rPr>
        <w:t>capitalist</w:t>
      </w:r>
      <w:r w:rsidRPr="0078449B">
        <w:rPr>
          <w:rStyle w:val="StyleUnderline"/>
        </w:rPr>
        <w:t xml:space="preserve"> cliques.</w:t>
      </w:r>
      <w:r>
        <w:rPr>
          <w:rStyle w:val="StyleUnderline"/>
        </w:rPr>
        <w:t xml:space="preserve"> </w:t>
      </w:r>
      <w:r w:rsidRPr="0078449B">
        <w:rPr>
          <w:sz w:val="16"/>
        </w:rPr>
        <w:t xml:space="preserve">The founder of our movement, Leon Trotsky wrote in 1928 that, </w:t>
      </w:r>
      <w:r w:rsidRPr="0078449B">
        <w:rPr>
          <w:rStyle w:val="StyleUnderline"/>
        </w:rPr>
        <w:t xml:space="preserve">“In the period of crisis the </w:t>
      </w:r>
      <w:r w:rsidRPr="0078449B">
        <w:rPr>
          <w:rStyle w:val="Emphasis"/>
        </w:rPr>
        <w:t>hegemony</w:t>
      </w:r>
      <w:r w:rsidRPr="0078449B">
        <w:rPr>
          <w:rStyle w:val="StyleUnderline"/>
        </w:rPr>
        <w:t xml:space="preserve"> of the United States will </w:t>
      </w:r>
      <w:r w:rsidRPr="0078449B">
        <w:rPr>
          <w:rStyle w:val="Emphasis"/>
        </w:rPr>
        <w:t>operate more</w:t>
      </w:r>
      <w:r w:rsidRPr="0078449B">
        <w:rPr>
          <w:rStyle w:val="StyleUnderline"/>
        </w:rPr>
        <w:t xml:space="preserve"> completely, more openly, and more </w:t>
      </w:r>
      <w:r w:rsidRPr="0078449B">
        <w:rPr>
          <w:rStyle w:val="Emphasis"/>
        </w:rPr>
        <w:t>ruthlessly</w:t>
      </w:r>
      <w:r w:rsidRPr="0078449B">
        <w:rPr>
          <w:rStyle w:val="StyleUnderline"/>
        </w:rPr>
        <w:t xml:space="preserve"> than in the period of boom</w:t>
      </w:r>
      <w:r w:rsidRPr="0078449B">
        <w:rPr>
          <w:sz w:val="16"/>
        </w:rPr>
        <w:t xml:space="preserve"> … ” This has been borne out as the American ruling class has seen the dominant economic position it held in the aftermath of World War II slip away. </w:t>
      </w:r>
      <w:r w:rsidRPr="0078449B">
        <w:rPr>
          <w:rStyle w:val="StyleUnderline"/>
        </w:rPr>
        <w:t xml:space="preserve">The </w:t>
      </w:r>
      <w:r w:rsidRPr="0078449B">
        <w:rPr>
          <w:rStyle w:val="Emphasis"/>
        </w:rPr>
        <w:t xml:space="preserve">US has waged a series of wars and military interventions </w:t>
      </w:r>
      <w:r w:rsidRPr="0078449B">
        <w:rPr>
          <w:rStyle w:val="StyleUnderline"/>
        </w:rPr>
        <w:t xml:space="preserve">in the nearly 75 years since the end of World War II. </w:t>
      </w:r>
      <w:r w:rsidRPr="0078449B">
        <w:rPr>
          <w:sz w:val="16"/>
        </w:rPr>
        <w:t xml:space="preserve">Since the dissolution of the Soviet Union nearly three decades ago, it has instigated an </w:t>
      </w:r>
      <w:r w:rsidRPr="0078449B">
        <w:rPr>
          <w:rStyle w:val="Emphasis"/>
        </w:rPr>
        <w:t>unending</w:t>
      </w:r>
      <w:r w:rsidRPr="0078449B">
        <w:rPr>
          <w:rStyle w:val="StyleUnderline"/>
        </w:rPr>
        <w:t xml:space="preserve"> and </w:t>
      </w:r>
      <w:r w:rsidRPr="0078449B">
        <w:rPr>
          <w:rStyle w:val="Emphasis"/>
        </w:rPr>
        <w:t>expanding bloodbath</w:t>
      </w:r>
      <w:r w:rsidRPr="0078449B">
        <w:rPr>
          <w:sz w:val="16"/>
        </w:rPr>
        <w:t>, beginning with the First Gulf War in Iraq in 1990–91 and the war in Yugoslavia. For two decades, in what Bush called the “</w:t>
      </w:r>
      <w:r w:rsidRPr="0078449B">
        <w:rPr>
          <w:rStyle w:val="StyleUnderline"/>
        </w:rPr>
        <w:t>wars of the twenty-first century</w:t>
      </w:r>
      <w:r w:rsidRPr="0078449B">
        <w:rPr>
          <w:sz w:val="16"/>
        </w:rPr>
        <w:t xml:space="preserve">,” the </w:t>
      </w:r>
      <w:r w:rsidRPr="0078449B">
        <w:rPr>
          <w:rStyle w:val="StyleUnderline"/>
        </w:rPr>
        <w:t xml:space="preserve">US invaded and occupied </w:t>
      </w:r>
      <w:r w:rsidRPr="0078449B">
        <w:rPr>
          <w:rStyle w:val="Emphasis"/>
        </w:rPr>
        <w:t>Afghanistan</w:t>
      </w:r>
      <w:r w:rsidRPr="0078449B">
        <w:rPr>
          <w:rStyle w:val="StyleUnderline"/>
        </w:rPr>
        <w:t xml:space="preserve"> in 2001, followed by </w:t>
      </w:r>
      <w:r w:rsidRPr="0078449B">
        <w:rPr>
          <w:rStyle w:val="Emphasis"/>
        </w:rPr>
        <w:t>Iraq</w:t>
      </w:r>
      <w:r w:rsidRPr="0078449B">
        <w:rPr>
          <w:rStyle w:val="StyleUnderline"/>
        </w:rPr>
        <w:t xml:space="preserve">, </w:t>
      </w:r>
      <w:r w:rsidRPr="0078449B">
        <w:rPr>
          <w:rStyle w:val="Emphasis"/>
        </w:rPr>
        <w:t>Libya</w:t>
      </w:r>
      <w:r w:rsidRPr="0078449B">
        <w:rPr>
          <w:rStyle w:val="StyleUnderline"/>
        </w:rPr>
        <w:t xml:space="preserve">, </w:t>
      </w:r>
      <w:r w:rsidRPr="0078449B">
        <w:rPr>
          <w:rStyle w:val="Emphasis"/>
        </w:rPr>
        <w:t>Syria</w:t>
      </w:r>
      <w:r w:rsidRPr="0078449B">
        <w:rPr>
          <w:rStyle w:val="StyleUnderline"/>
        </w:rPr>
        <w:t xml:space="preserve">, </w:t>
      </w:r>
      <w:r w:rsidRPr="0078449B">
        <w:rPr>
          <w:rStyle w:val="Emphasis"/>
        </w:rPr>
        <w:t>Yemen</w:t>
      </w:r>
      <w:r w:rsidRPr="0078449B">
        <w:rPr>
          <w:rStyle w:val="StyleUnderline"/>
        </w:rPr>
        <w:t xml:space="preserve"> and </w:t>
      </w:r>
      <w:r w:rsidRPr="0078449B">
        <w:rPr>
          <w:rStyle w:val="Emphasis"/>
        </w:rPr>
        <w:t>Somalia</w:t>
      </w:r>
      <w:r w:rsidRPr="0078449B">
        <w:rPr>
          <w:rStyle w:val="StyleUnderline"/>
        </w:rPr>
        <w:t>. Entire societies have been destroyed and at least one million people killed</w:t>
      </w:r>
      <w:r w:rsidRPr="0078449B">
        <w:rPr>
          <w:sz w:val="16"/>
        </w:rPr>
        <w:t>, with millions more transformed into refugees seeking safe haven for themselves and their families. Now, the so-called “</w:t>
      </w:r>
      <w:r w:rsidRPr="0078449B">
        <w:rPr>
          <w:rStyle w:val="StyleUnderline"/>
        </w:rPr>
        <w:t>war on terror</w:t>
      </w:r>
      <w:r w:rsidRPr="0078449B">
        <w:rPr>
          <w:sz w:val="16"/>
        </w:rPr>
        <w:t xml:space="preserve">” is being </w:t>
      </w:r>
      <w:r w:rsidRPr="0078449B">
        <w:rPr>
          <w:rStyle w:val="StyleUnderline"/>
        </w:rPr>
        <w:t>transformed into a new great power conflict</w:t>
      </w:r>
      <w:r w:rsidRPr="0078449B">
        <w:rPr>
          <w:sz w:val="16"/>
        </w:rPr>
        <w:t xml:space="preserve">. “Inter-state strategic competition, not terrorism, is now the primary concern in US national security,” Pentagon war planners declared in last year’s National Defense Strategy document. </w:t>
      </w:r>
      <w:r w:rsidRPr="0078449B">
        <w:rPr>
          <w:rStyle w:val="Emphasis"/>
        </w:rPr>
        <w:t>China</w:t>
      </w:r>
      <w:r w:rsidRPr="0078449B">
        <w:rPr>
          <w:rStyle w:val="StyleUnderline"/>
        </w:rPr>
        <w:t xml:space="preserve"> and </w:t>
      </w:r>
      <w:r w:rsidRPr="0078449B">
        <w:rPr>
          <w:rStyle w:val="Emphasis"/>
        </w:rPr>
        <w:t>Russia</w:t>
      </w:r>
      <w:r w:rsidRPr="0078449B">
        <w:rPr>
          <w:rStyle w:val="StyleUnderline"/>
        </w:rPr>
        <w:t xml:space="preserve">, nuclear armed powers, are squarely in the cross-hairs of the United States and its </w:t>
      </w:r>
      <w:r w:rsidRPr="0078449B">
        <w:rPr>
          <w:rStyle w:val="Emphasis"/>
        </w:rPr>
        <w:t>imperialist allies</w:t>
      </w:r>
      <w:r w:rsidRPr="0078449B">
        <w:rPr>
          <w:rStyle w:val="StyleUnderline"/>
        </w:rPr>
        <w:t xml:space="preserve"> in </w:t>
      </w:r>
      <w:r w:rsidRPr="0078449B">
        <w:rPr>
          <w:rStyle w:val="Emphasis"/>
        </w:rPr>
        <w:t>Europe</w:t>
      </w:r>
      <w:r w:rsidRPr="0078449B">
        <w:rPr>
          <w:rStyle w:val="StyleUnderline"/>
        </w:rPr>
        <w:t xml:space="preserve">, </w:t>
      </w:r>
      <w:r w:rsidRPr="0078449B">
        <w:rPr>
          <w:rStyle w:val="Emphasis"/>
        </w:rPr>
        <w:t>Japan</w:t>
      </w:r>
      <w:r w:rsidRPr="0078449B">
        <w:rPr>
          <w:rStyle w:val="StyleUnderline"/>
        </w:rPr>
        <w:t xml:space="preserve"> and </w:t>
      </w:r>
      <w:r w:rsidRPr="0078449B">
        <w:rPr>
          <w:rStyle w:val="Emphasis"/>
        </w:rPr>
        <w:t>Australia</w:t>
      </w:r>
      <w:r w:rsidRPr="0078449B">
        <w:rPr>
          <w:rStyle w:val="StyleUnderline"/>
        </w:rPr>
        <w:t xml:space="preserve">, threatening a catastrophe for humanity. The Trump administration’s </w:t>
      </w:r>
      <w:r w:rsidRPr="0078449B">
        <w:rPr>
          <w:rStyle w:val="Emphasis"/>
        </w:rPr>
        <w:t>reckless imperialist provocation</w:t>
      </w:r>
      <w:r w:rsidRPr="0078449B">
        <w:rPr>
          <w:rStyle w:val="StyleUnderline"/>
        </w:rPr>
        <w:t xml:space="preserve"> in Venezuela, spearheaded by the mad war hawk John Bolton, has been used to ratchet up </w:t>
      </w:r>
      <w:r w:rsidRPr="0078449B">
        <w:rPr>
          <w:rStyle w:val="Emphasis"/>
        </w:rPr>
        <w:t>tensions</w:t>
      </w:r>
      <w:r w:rsidRPr="0078449B">
        <w:rPr>
          <w:rStyle w:val="StyleUnderline"/>
        </w:rPr>
        <w:t xml:space="preserve"> with Russia, China and </w:t>
      </w:r>
      <w:r w:rsidRPr="0078449B">
        <w:rPr>
          <w:rStyle w:val="Emphasis"/>
        </w:rPr>
        <w:t>Iran</w:t>
      </w:r>
      <w:r w:rsidRPr="0078449B">
        <w:rPr>
          <w:rStyle w:val="StyleUnderline"/>
        </w:rPr>
        <w:t>. The historic conflict between the US and Europe, particularly Germany, is again re-emerging.</w:t>
      </w:r>
      <w:r>
        <w:rPr>
          <w:rStyle w:val="StyleUnderline"/>
        </w:rPr>
        <w:t xml:space="preserve"> </w:t>
      </w:r>
      <w:r w:rsidRPr="0078449B">
        <w:rPr>
          <w:rStyle w:val="StyleUnderline"/>
        </w:rPr>
        <w:t xml:space="preserve">This new global conflict is being prepared with a </w:t>
      </w:r>
      <w:r w:rsidRPr="0078449B">
        <w:rPr>
          <w:rStyle w:val="Emphasis"/>
        </w:rPr>
        <w:t xml:space="preserve">massive military build-up </w:t>
      </w:r>
      <w:r w:rsidRPr="0078449B">
        <w:rPr>
          <w:rStyle w:val="StyleUnderline"/>
        </w:rPr>
        <w:t xml:space="preserve">around the world. Global military spending topped $1.8 trillion last year, the </w:t>
      </w:r>
      <w:r w:rsidRPr="0078449B">
        <w:rPr>
          <w:rStyle w:val="Emphasis"/>
        </w:rPr>
        <w:t>highest since</w:t>
      </w:r>
      <w:r w:rsidRPr="0078449B">
        <w:rPr>
          <w:rStyle w:val="StyleUnderline"/>
        </w:rPr>
        <w:t xml:space="preserve"> the end of the </w:t>
      </w:r>
      <w:r w:rsidRPr="0078449B">
        <w:rPr>
          <w:rStyle w:val="Emphasis"/>
        </w:rPr>
        <w:t>Cold War</w:t>
      </w:r>
      <w:r w:rsidRPr="0078449B">
        <w:rPr>
          <w:rStyle w:val="StyleUnderline"/>
        </w:rPr>
        <w:t>.</w:t>
      </w:r>
      <w:r>
        <w:rPr>
          <w:rStyle w:val="StyleUnderline"/>
        </w:rPr>
        <w:t xml:space="preserve"> </w:t>
      </w:r>
      <w:r w:rsidRPr="0078449B">
        <w:rPr>
          <w:sz w:val="16"/>
        </w:rPr>
        <w:t xml:space="preserve">The US once again led the way in 2018, spending $649 billion on its military, as much as the next eight countries combined, accounting for more than a third of the world’s military spending. </w:t>
      </w:r>
      <w:r w:rsidRPr="0078449B">
        <w:rPr>
          <w:rStyle w:val="StyleUnderline"/>
        </w:rPr>
        <w:t xml:space="preserve">This </w:t>
      </w:r>
      <w:r w:rsidRPr="0078449B">
        <w:rPr>
          <w:rStyle w:val="Emphasis"/>
        </w:rPr>
        <w:t>trend</w:t>
      </w:r>
      <w:r w:rsidRPr="0078449B">
        <w:rPr>
          <w:rStyle w:val="StyleUnderline"/>
        </w:rPr>
        <w:t xml:space="preserve"> is set to </w:t>
      </w:r>
      <w:r w:rsidRPr="0078449B">
        <w:rPr>
          <w:rStyle w:val="Emphasis"/>
        </w:rPr>
        <w:t>continue</w:t>
      </w:r>
      <w:r w:rsidRPr="0078449B">
        <w:rPr>
          <w:rStyle w:val="StyleUnderline"/>
        </w:rPr>
        <w:t>. Trump has signed a $686 billion budget for 2019 and is requesting $718 billion for the Pentagon in 2020.</w:t>
      </w:r>
      <w:r w:rsidRPr="0078449B">
        <w:rPr>
          <w:sz w:val="16"/>
        </w:rPr>
        <w:t xml:space="preserve"> The Congressional Budget Office projects that if current funding trends continue, the US will spend $7 trillion on its military over the next decade, equivalent to the amount that will be spent on education, infrastructure and public health programs combined. </w:t>
      </w:r>
      <w:r w:rsidRPr="0078449B">
        <w:rPr>
          <w:rStyle w:val="Emphasis"/>
        </w:rPr>
        <w:t>Education</w:t>
      </w:r>
      <w:r w:rsidRPr="0078449B">
        <w:rPr>
          <w:rStyle w:val="StyleUnderline"/>
        </w:rPr>
        <w:t xml:space="preserve">, </w:t>
      </w:r>
      <w:r w:rsidRPr="0078449B">
        <w:rPr>
          <w:rStyle w:val="Emphasis"/>
        </w:rPr>
        <w:t>health care</w:t>
      </w:r>
      <w:r w:rsidRPr="0078449B">
        <w:rPr>
          <w:rStyle w:val="StyleUnderline"/>
        </w:rPr>
        <w:t xml:space="preserve">, and </w:t>
      </w:r>
      <w:r w:rsidRPr="0078449B">
        <w:rPr>
          <w:rStyle w:val="Emphasis"/>
        </w:rPr>
        <w:t>social security</w:t>
      </w:r>
      <w:r w:rsidRPr="0078449B">
        <w:rPr>
          <w:rStyle w:val="StyleUnderline"/>
        </w:rPr>
        <w:t xml:space="preserve"> are being </w:t>
      </w:r>
      <w:r w:rsidRPr="0078449B">
        <w:rPr>
          <w:rStyle w:val="Emphasis"/>
        </w:rPr>
        <w:t>starved of funding</w:t>
      </w:r>
      <w:r w:rsidRPr="0078449B">
        <w:rPr>
          <w:rStyle w:val="StyleUnderline"/>
        </w:rPr>
        <w:t xml:space="preserve">, and wages suppressed, so that </w:t>
      </w:r>
      <w:r w:rsidRPr="0078449B">
        <w:rPr>
          <w:rStyle w:val="Emphasis"/>
        </w:rPr>
        <w:t>resources</w:t>
      </w:r>
      <w:r w:rsidRPr="0078449B">
        <w:rPr>
          <w:rStyle w:val="StyleUnderline"/>
        </w:rPr>
        <w:t xml:space="preserve"> can be </w:t>
      </w:r>
      <w:r w:rsidRPr="0078449B">
        <w:rPr>
          <w:rStyle w:val="Emphasis"/>
        </w:rPr>
        <w:t>poured into the machines</w:t>
      </w:r>
      <w:r w:rsidRPr="0078449B">
        <w:rPr>
          <w:rStyle w:val="StyleUnderline"/>
        </w:rPr>
        <w:t xml:space="preserve"> of </w:t>
      </w:r>
      <w:r w:rsidRPr="0078449B">
        <w:rPr>
          <w:rStyle w:val="Emphasis"/>
        </w:rPr>
        <w:t>death and destruction</w:t>
      </w:r>
      <w:r w:rsidRPr="0078449B">
        <w:rPr>
          <w:rStyle w:val="StyleUnderline"/>
        </w:rPr>
        <w:t xml:space="preserve">. Trillions are to be squandered on aircraft carriers, fighter jets, hypersonic missiles and nuclear bombs, while we are told there is </w:t>
      </w:r>
      <w:r w:rsidRPr="0078449B">
        <w:rPr>
          <w:rStyle w:val="Emphasis"/>
        </w:rPr>
        <w:t>no money</w:t>
      </w:r>
      <w:r w:rsidRPr="0078449B">
        <w:rPr>
          <w:rStyle w:val="StyleUnderline"/>
        </w:rPr>
        <w:t xml:space="preserve"> to provide teachers with a high standard of living or provide every student with a free </w:t>
      </w:r>
      <w:r w:rsidRPr="0078449B">
        <w:rPr>
          <w:rStyle w:val="Emphasis"/>
        </w:rPr>
        <w:t>high-quality education</w:t>
      </w:r>
      <w:r w:rsidRPr="0078449B">
        <w:rPr>
          <w:rStyle w:val="StyleUnderline"/>
        </w:rPr>
        <w:t>.</w:t>
      </w:r>
      <w:r>
        <w:rPr>
          <w:rStyle w:val="StyleUnderline"/>
        </w:rPr>
        <w:t xml:space="preserve"> </w:t>
      </w:r>
      <w:r w:rsidRPr="0078449B">
        <w:rPr>
          <w:rStyle w:val="StyleUnderline"/>
        </w:rPr>
        <w:t xml:space="preserve">This immense military build-up is being </w:t>
      </w:r>
      <w:r w:rsidRPr="0078449B">
        <w:rPr>
          <w:rStyle w:val="Emphasis"/>
        </w:rPr>
        <w:t>carried out with the support</w:t>
      </w:r>
      <w:r w:rsidRPr="0078449B">
        <w:rPr>
          <w:rStyle w:val="StyleUnderline"/>
        </w:rPr>
        <w:t xml:space="preserve"> of all factions of the political establishment, </w:t>
      </w:r>
      <w:r w:rsidRPr="0078449B">
        <w:rPr>
          <w:rStyle w:val="Emphasis"/>
        </w:rPr>
        <w:t>without</w:t>
      </w:r>
      <w:r w:rsidRPr="0078449B">
        <w:rPr>
          <w:rStyle w:val="StyleUnderline"/>
        </w:rPr>
        <w:t xml:space="preserve"> even a whiff of </w:t>
      </w:r>
      <w:r w:rsidRPr="0078449B">
        <w:rPr>
          <w:rStyle w:val="Emphasis"/>
        </w:rPr>
        <w:t>protest</w:t>
      </w:r>
      <w:r w:rsidRPr="0078449B">
        <w:rPr>
          <w:rStyle w:val="StyleUnderline"/>
        </w:rPr>
        <w:t xml:space="preserve">. In fact, the </w:t>
      </w:r>
      <w:r w:rsidRPr="0078449B">
        <w:rPr>
          <w:rStyle w:val="Emphasis"/>
        </w:rPr>
        <w:t>Democratic</w:t>
      </w:r>
      <w:r w:rsidRPr="0078449B">
        <w:rPr>
          <w:rStyle w:val="StyleUnderline"/>
        </w:rPr>
        <w:t xml:space="preserve"> Party’s main critique of Trump has been from the right, </w:t>
      </w:r>
      <w:r w:rsidRPr="0078449B">
        <w:rPr>
          <w:rStyle w:val="Emphasis"/>
        </w:rPr>
        <w:t xml:space="preserve">demanding an even greater military build-up </w:t>
      </w:r>
      <w:r w:rsidRPr="0078449B">
        <w:rPr>
          <w:rStyle w:val="StyleUnderline"/>
        </w:rPr>
        <w:t>and a more aggressive posture toward Russia.</w:t>
      </w:r>
      <w:r>
        <w:rPr>
          <w:rStyle w:val="StyleUnderline"/>
        </w:rPr>
        <w:t xml:space="preserve"> </w:t>
      </w:r>
      <w:r w:rsidRPr="0078449B">
        <w:rPr>
          <w:rStyle w:val="StyleUnderline"/>
        </w:rPr>
        <w:t xml:space="preserve">In the American working class, there is broad and overwhelming opposition to war. </w:t>
      </w:r>
      <w:r w:rsidRPr="0078449B">
        <w:rPr>
          <w:sz w:val="16"/>
        </w:rPr>
        <w:t xml:space="preserve">Sixteen years ago, there were mass demonstrations in the US and around the world over the bloody, illegal operation in Iraq. Pseudo-left forces worked might and main to channel opposition to war behind the Democratic Party. And what was the outcome? </w:t>
      </w:r>
      <w:r w:rsidRPr="0078449B">
        <w:rPr>
          <w:rStyle w:val="StyleUnderline"/>
        </w:rPr>
        <w:t xml:space="preserve">Former President </w:t>
      </w:r>
      <w:r w:rsidRPr="0078449B">
        <w:rPr>
          <w:rStyle w:val="Emphasis"/>
        </w:rPr>
        <w:t>Obama</w:t>
      </w:r>
      <w:r w:rsidRPr="0078449B">
        <w:rPr>
          <w:sz w:val="16"/>
        </w:rPr>
        <w:t xml:space="preserve">, the pioneer of drone assassinations, including of American citizens, </w:t>
      </w:r>
      <w:r w:rsidRPr="0078449B">
        <w:rPr>
          <w:rStyle w:val="Emphasis"/>
        </w:rPr>
        <w:t>spent every day</w:t>
      </w:r>
      <w:r w:rsidRPr="0078449B">
        <w:rPr>
          <w:rStyle w:val="StyleUnderline"/>
        </w:rPr>
        <w:t xml:space="preserve"> of his administration </w:t>
      </w:r>
      <w:r w:rsidRPr="0078449B">
        <w:rPr>
          <w:rStyle w:val="Emphasis"/>
        </w:rPr>
        <w:t xml:space="preserve">at war. </w:t>
      </w:r>
      <w:r w:rsidRPr="0078449B">
        <w:rPr>
          <w:sz w:val="16"/>
        </w:rPr>
        <w:t xml:space="preserve">Secretary of State Hillary Clinton laughed with glee at the murder of Libyan leader Muammar Ghaddafi in 2011, and helped fuel the devastating regime change war in Syria. Self-proclaimed democratic socialist Bernie Sanders, currently running to be the Democrats’ presidential candidate in 2020, promised a foreign policy of “drones, all that and more” when he ran for president in 2016. Assange and whistleblower Chelsea Manning are being persecuted while those who committed war crimes remain in positions of power, free to plan and carry out new wars. But today there is growing working-class opposition all over the world, from the mass protests in Algeria and Sudan, to the yellow vests in France and teachers’ strikes across the United States. American workers watched as their brothers and sisters across the border in Matamoros, Mexico rose up in a powerful strike movement earlier this year. All around the world workers are fighting over the same issues against the same transnational corporations. Last week 20,000 teachers marched in the southern state of North Carolina in defence of public education. One teacher told us that money was needed for minds, not land mines. There is immense anger over the wars that are being carried out in the name of the American people. </w:t>
      </w:r>
      <w:r w:rsidRPr="0078449B">
        <w:rPr>
          <w:rStyle w:val="StyleUnderline"/>
        </w:rPr>
        <w:t xml:space="preserve">The emergence of the </w:t>
      </w:r>
      <w:r w:rsidRPr="0078449B">
        <w:rPr>
          <w:rStyle w:val="Emphasis"/>
        </w:rPr>
        <w:t>international class struggle</w:t>
      </w:r>
      <w:r w:rsidRPr="0078449B">
        <w:rPr>
          <w:rStyle w:val="StyleUnderline"/>
        </w:rPr>
        <w:t xml:space="preserve"> is breaking up all the efforts of the trade unions, Trump and the Democrats to whip up American nationalism. This is the </w:t>
      </w:r>
      <w:r w:rsidRPr="0078449B">
        <w:rPr>
          <w:rStyle w:val="Emphasis"/>
        </w:rPr>
        <w:t>objective force</w:t>
      </w:r>
      <w:r w:rsidRPr="0078449B">
        <w:rPr>
          <w:rStyle w:val="StyleUnderline"/>
        </w:rPr>
        <w:t xml:space="preserve"> that will </w:t>
      </w:r>
      <w:r w:rsidRPr="0078449B">
        <w:rPr>
          <w:rStyle w:val="Emphasis"/>
        </w:rPr>
        <w:t xml:space="preserve">break down </w:t>
      </w:r>
      <w:r w:rsidRPr="0078449B">
        <w:rPr>
          <w:rStyle w:val="StyleUnderline"/>
        </w:rPr>
        <w:t xml:space="preserve">the efforts to throw workers into </w:t>
      </w:r>
      <w:r w:rsidRPr="0078449B">
        <w:rPr>
          <w:rStyle w:val="Emphasis"/>
        </w:rPr>
        <w:t>war</w:t>
      </w:r>
      <w:r w:rsidRPr="0078449B">
        <w:rPr>
          <w:rStyle w:val="StyleUnderline"/>
        </w:rPr>
        <w:t xml:space="preserve"> with each other.</w:t>
      </w:r>
      <w:r w:rsidRPr="0078449B">
        <w:rPr>
          <w:sz w:val="16"/>
        </w:rPr>
        <w:t xml:space="preserve"> This movement, still in its initial phases, must be armed with an international socialist program. The fight to put an end to war is impossible without fighting for socialism, </w:t>
      </w:r>
      <w:r w:rsidRPr="0078449B">
        <w:rPr>
          <w:rStyle w:val="StyleUnderline"/>
        </w:rPr>
        <w:t xml:space="preserve">and the fight to </w:t>
      </w:r>
      <w:r w:rsidRPr="0078449B">
        <w:rPr>
          <w:rStyle w:val="Emphasis"/>
        </w:rPr>
        <w:t>establish socialism</w:t>
      </w:r>
      <w:r w:rsidRPr="0078449B">
        <w:rPr>
          <w:rStyle w:val="StyleUnderline"/>
        </w:rPr>
        <w:t xml:space="preserve"> is not possible without opposing war. Above all, the </w:t>
      </w:r>
      <w:r w:rsidRPr="0078449B">
        <w:rPr>
          <w:rStyle w:val="Emphasis"/>
        </w:rPr>
        <w:t>fight against imperialism</w:t>
      </w:r>
      <w:r w:rsidRPr="0078449B">
        <w:rPr>
          <w:rStyle w:val="StyleUnderline"/>
        </w:rPr>
        <w:t xml:space="preserve"> must be rooted in the struggles of the working class.</w:t>
      </w:r>
      <w:r>
        <w:rPr>
          <w:rStyle w:val="StyleUnderline"/>
        </w:rPr>
        <w:t xml:space="preserve"> </w:t>
      </w:r>
      <w:r w:rsidRPr="0078449B">
        <w:rPr>
          <w:sz w:val="16"/>
        </w:rPr>
        <w:t xml:space="preserve">Criminality and gangsterism in foreign policy are the flip side of parasitism and speculation in economic life. </w:t>
      </w:r>
      <w:r w:rsidRPr="0078449B">
        <w:rPr>
          <w:rStyle w:val="StyleUnderline"/>
        </w:rPr>
        <w:t xml:space="preserve">The international working class must, and will, take up on its banner the </w:t>
      </w:r>
      <w:r w:rsidRPr="0078449B">
        <w:rPr>
          <w:rStyle w:val="Emphasis"/>
        </w:rPr>
        <w:t>fight against imperialist</w:t>
      </w:r>
      <w:r w:rsidRPr="0078449B">
        <w:rPr>
          <w:rStyle w:val="StyleUnderline"/>
        </w:rPr>
        <w:t xml:space="preserve"> war, as part of the struggle to overthrow the capitalist system and </w:t>
      </w:r>
      <w:r w:rsidRPr="0078449B">
        <w:rPr>
          <w:rStyle w:val="Emphasis"/>
        </w:rPr>
        <w:t>establish</w:t>
      </w:r>
      <w:r w:rsidRPr="0078449B">
        <w:rPr>
          <w:rStyle w:val="StyleUnderline"/>
        </w:rPr>
        <w:t xml:space="preserve"> a socialist society based on </w:t>
      </w:r>
      <w:r w:rsidRPr="0078449B">
        <w:rPr>
          <w:rStyle w:val="Emphasis"/>
        </w:rPr>
        <w:t>equality</w:t>
      </w:r>
      <w:r w:rsidRPr="0078449B">
        <w:rPr>
          <w:rStyle w:val="StyleUnderline"/>
        </w:rPr>
        <w:t xml:space="preserve">, </w:t>
      </w:r>
      <w:r w:rsidRPr="0078449B">
        <w:rPr>
          <w:rStyle w:val="Emphasis"/>
        </w:rPr>
        <w:t>international unity</w:t>
      </w:r>
      <w:r w:rsidRPr="0078449B">
        <w:rPr>
          <w:rStyle w:val="StyleUnderline"/>
        </w:rPr>
        <w:t xml:space="preserve">, and </w:t>
      </w:r>
      <w:r w:rsidRPr="0078449B">
        <w:rPr>
          <w:rStyle w:val="Emphasis"/>
        </w:rPr>
        <w:t>peace</w:t>
      </w:r>
      <w:r w:rsidRPr="0078449B">
        <w:rPr>
          <w:rStyle w:val="StyleUnderline"/>
        </w:rPr>
        <w:t>.</w:t>
      </w:r>
    </w:p>
    <w:p w14:paraId="1F552FFA" w14:textId="77777777" w:rsidR="006F2256" w:rsidRPr="00FE4466" w:rsidRDefault="006F2256" w:rsidP="006F2256">
      <w:pPr>
        <w:pStyle w:val="Heading4"/>
        <w:rPr>
          <w:rFonts w:cs="Calibri"/>
        </w:rPr>
      </w:pPr>
      <w:r w:rsidRPr="00FE4466">
        <w:rPr>
          <w:rFonts w:cs="Calibri"/>
        </w:rPr>
        <w:t>The US</w:t>
      </w:r>
      <w:r>
        <w:rPr>
          <w:rFonts w:cs="Calibri"/>
        </w:rPr>
        <w:t xml:space="preserve"> historically</w:t>
      </w:r>
      <w:r w:rsidRPr="00FE4466">
        <w:rPr>
          <w:rFonts w:cs="Calibri"/>
        </w:rPr>
        <w:t xml:space="preserve"> weaponizes arms sales to destabilize regions and ensure its own interests</w:t>
      </w:r>
    </w:p>
    <w:p w14:paraId="221E53DA" w14:textId="77777777" w:rsidR="006F2256" w:rsidRPr="00FE4466" w:rsidRDefault="006F2256" w:rsidP="006F2256">
      <w:pPr>
        <w:rPr>
          <w:rFonts w:cs="Calibri"/>
        </w:rPr>
      </w:pPr>
      <w:r w:rsidRPr="00FE4466">
        <w:rPr>
          <w:rStyle w:val="Style13ptBold"/>
          <w:rFonts w:cs="Calibri"/>
        </w:rPr>
        <w:t>Pijl 13</w:t>
      </w:r>
      <w:r w:rsidRPr="00FE4466">
        <w:rPr>
          <w:rFonts w:cs="Calibri"/>
        </w:rPr>
        <w:t xml:space="preserve"> (Kees van der Pijl, Kees van der Pijl is a Dutch political scientist who was professor of international relations at the University of Sussex. He is known for his critical approach to global political economy and has published, amongst others, Flight MH17, Ukraine and the New Cold War, “The Financial Crisis and the War for Global Governance,” Centre for Global Political Economy, University of Sussex, 2013, http://kapacc.blog.rosalux.de/files/2013/06/CrisisGeopol13.pdf, pg. 1-5)///PSC</w:t>
      </w:r>
    </w:p>
    <w:p w14:paraId="0083975C" w14:textId="1153DD0E" w:rsidR="006F2256" w:rsidRDefault="006F2256" w:rsidP="006F2256">
      <w:pPr>
        <w:rPr>
          <w:rFonts w:cs="Calibri"/>
          <w:sz w:val="16"/>
        </w:rPr>
      </w:pPr>
      <w:r w:rsidRPr="00FE4466">
        <w:rPr>
          <w:rStyle w:val="StyleUnderline"/>
          <w:rFonts w:cs="Calibri"/>
        </w:rPr>
        <w:t>Volcker justified his intervention by referring to the inflationary trend that had to be interrupted</w:t>
      </w:r>
      <w:r w:rsidRPr="00FE4466">
        <w:rPr>
          <w:rFonts w:cs="Calibri"/>
          <w:sz w:val="16"/>
        </w:rPr>
        <w:t>—a trend allowing Third World and Soviet bloc countries to industrialise or modernise by tapping into Euro-capital markets recycling petrodollars after 1973. ‘</w:t>
      </w:r>
      <w:r w:rsidRPr="00FE4466">
        <w:rPr>
          <w:rStyle w:val="StyleUnderline"/>
          <w:rFonts w:cs="Calibri"/>
        </w:rPr>
        <w:t>A great world power,’ he wrote at the time, ‘does not want its policies, international security or political objectives to be impeded by external economic constraints’</w:t>
      </w:r>
      <w:r w:rsidRPr="00FE4466">
        <w:rPr>
          <w:rFonts w:cs="Calibri"/>
          <w:sz w:val="16"/>
        </w:rPr>
        <w:t xml:space="preserve"> (cited in Parboni 1981: 164). The clampdown on global inflation has also been interpreted as a systemic adjustment, imposing the discipline of capital on inflation-pegged wages as well as on international credit that appeared to be bolstering the enemies of the West (Gill 1990: 107). As we can see today, </w:t>
      </w:r>
      <w:r w:rsidRPr="00FE4466">
        <w:rPr>
          <w:rStyle w:val="StyleUnderline"/>
          <w:rFonts w:cs="Calibri"/>
        </w:rPr>
        <w:t>the ant inflation policy domestically worked to abrogate the class compromise with organized labor, whilst subverting credit-financed Third World/Soviet bloc industrialization plans internationally. One after another, Poland and Yugoslavia, Mexico and Argentina, and so on, found themselves confronted with vast debts to be serviced at high real interest rates on dollar debts no longer subject to inflation</w:t>
      </w:r>
      <w:r w:rsidRPr="00FE4466">
        <w:rPr>
          <w:rFonts w:cs="Calibri"/>
          <w:sz w:val="16"/>
        </w:rPr>
        <w:t xml:space="preserve"> (Lipietz 1984). The systemic nature of the intervention is brought out by the fact that the rate of profit on both Anglo-French-German capital and US capital, which had been sliding downward from 1965, rebounded in 1981-82 (Duménil and Lévy 2004: 35, Fig. 3.3). </w:t>
      </w:r>
      <w:r w:rsidRPr="00FE4466">
        <w:rPr>
          <w:rStyle w:val="StyleUnderline"/>
          <w:rFonts w:cs="Calibri"/>
        </w:rPr>
        <w:t>Sovereign debt is always a driver of further liberalization and capitalist class formation, and this was not different in the societies up to that point committed to state-led or -monitored economic development</w:t>
      </w:r>
      <w:r w:rsidRPr="00FE4466">
        <w:rPr>
          <w:rFonts w:cs="Calibri"/>
          <w:sz w:val="16"/>
        </w:rPr>
        <w:t xml:space="preserve">. </w:t>
      </w:r>
      <w:r w:rsidRPr="00FE4466">
        <w:rPr>
          <w:rStyle w:val="Emphasis"/>
          <w:rFonts w:cs="Calibri"/>
        </w:rPr>
        <w:t>It allows the forcible opening up of entire societies and their resource complexes for exploitation by capital from creditor countries and local compradors. ‘Public debt becomes one of the most energetic levers of original accumulation’</w:t>
      </w:r>
      <w:r w:rsidRPr="00FE4466">
        <w:rPr>
          <w:rFonts w:cs="Calibri"/>
          <w:sz w:val="16"/>
        </w:rPr>
        <w:t xml:space="preserve"> wrote Marx in Capital, vol. I (MEW xxiii: 782). In the 1980s it served to restore a balance which the previous decade had become tilted against the West, and the decade ended with the collapse of the Soviet bloc and with wars raging across the former Third World—in Africa, Angola and Mozambique, in Central America, Nicaragua, Honduras and Guatemala, Iraq and Iran already mentioned, and followed by the first Gulf War. </w:t>
      </w:r>
      <w:r w:rsidRPr="00FE4466">
        <w:rPr>
          <w:rStyle w:val="StyleUnderline"/>
          <w:rFonts w:cs="Calibri"/>
        </w:rPr>
        <w:t>Neoliberalism as it took shape in the class struggles initiated by Thatcher and Reagan in the early 1980s and adopted by European governments with some delay, thus was never a merely ‘economic’ project</w:t>
      </w:r>
      <w:r w:rsidRPr="00FE4466">
        <w:rPr>
          <w:rFonts w:cs="Calibri"/>
          <w:sz w:val="16"/>
        </w:rPr>
        <w:t xml:space="preserve">. All </w:t>
      </w:r>
      <w:r w:rsidRPr="00FE4466">
        <w:rPr>
          <w:rStyle w:val="StyleUnderline"/>
          <w:rFonts w:cs="Calibri"/>
        </w:rPr>
        <w:t>along it was accompanied by abrogating relations of international compromise</w:t>
      </w:r>
      <w:r w:rsidRPr="00FE4466">
        <w:rPr>
          <w:rFonts w:cs="Calibri"/>
          <w:sz w:val="16"/>
        </w:rPr>
        <w:t xml:space="preserve">. For the era of the Cold War and the non-aligned stance of a growing bloc of former colonies and dependencies that lends meaning to the notion of a Third World, were compromises, in which the West recognized the reality and by implication, legitimacy, of the organization of blocs against it, just as the capitalist class recognised the existence of organised labour. </w:t>
      </w:r>
      <w:r w:rsidRPr="00FE4466">
        <w:rPr>
          <w:rStyle w:val="StyleUnderline"/>
          <w:rFonts w:cs="Calibri"/>
        </w:rPr>
        <w:t xml:space="preserve">All negotiation through the era of what I call corporate liberalism (roughly from the 1930s and 40s to the 1980s) was premised on the sovereign equality of the other side. </w:t>
      </w:r>
      <w:r w:rsidRPr="00FE4466">
        <w:rPr>
          <w:rStyle w:val="Emphasis"/>
          <w:rFonts w:cs="Calibri"/>
        </w:rPr>
        <w:t>It was this recognition that was abandoned in neoliberalism</w:t>
      </w:r>
      <w:r w:rsidRPr="00FE4466">
        <w:rPr>
          <w:rFonts w:cs="Calibri"/>
          <w:sz w:val="16"/>
        </w:rPr>
        <w:t xml:space="preserve">. Thus </w:t>
      </w:r>
      <w:r w:rsidRPr="00FE4466">
        <w:rPr>
          <w:rStyle w:val="StyleUnderline"/>
          <w:rFonts w:cs="Calibri"/>
        </w:rPr>
        <w:t>the domestic class compromise with labour was replaced by a compromise within the circuit of money capital with middle classes profiting from the rise of rentier incomes relative to wages</w:t>
      </w:r>
      <w:r w:rsidRPr="00FE4466">
        <w:rPr>
          <w:rFonts w:cs="Calibri"/>
          <w:sz w:val="16"/>
        </w:rPr>
        <w:t xml:space="preserve"> (Epstein and Power 2002). In Table 1 I sum up the characteristics of the two periods I distinguish here. Although superficially, there was no letdown of violence over the post-war period as a whole, the change in geopolitical framework from the corporate liberal to the neoliberal epoch lends war a quality that is different too. In the case of the former, there was always a limit on the application of violence in the sense of a recognition of the rights of the other side. The Vietnam war, although unprecedented in terms of explosives used by the United States and its allies (twice the tonnage of all fronts in World War II), never crossed the boundary where a direct conflict with the USSR or China might have ensued—in that sense Korea had drawn the boundary line for Asia that for Europe had been explicitly agreed at Yalta. </w:t>
      </w:r>
      <w:r w:rsidRPr="00FE4466">
        <w:rPr>
          <w:rStyle w:val="StyleUnderline"/>
          <w:rFonts w:cs="Calibri"/>
        </w:rPr>
        <w:t>Neoliberalism however was premised on an overt strategy of destabilizing the USSR and the Soviet bloc, both by exploiting the leverage of the 1980s debt crisis, or by actual military provocations such as the Korean airline incident and assorted excursions into the Soviet territorial waters of the Black Sea by US naval units</w:t>
      </w:r>
      <w:r w:rsidRPr="00FE4466">
        <w:rPr>
          <w:rFonts w:cs="Calibri"/>
          <w:sz w:val="16"/>
        </w:rPr>
        <w:t xml:space="preserve"> (e.g., Garthoff 1994: 269). </w:t>
      </w:r>
      <w:r w:rsidRPr="00FE4466">
        <w:rPr>
          <w:rStyle w:val="Emphasis"/>
          <w:rFonts w:cs="Calibri"/>
        </w:rPr>
        <w:t>The intricate connections between neoliberalism and global governance, if necessary pursued by military means, were part of the assemblage of the neoliberal coalition in the crisis-ridden 1970s</w:t>
      </w:r>
      <w:r w:rsidRPr="00FE4466">
        <w:rPr>
          <w:rFonts w:cs="Calibri"/>
          <w:sz w:val="16"/>
        </w:rPr>
        <w:t xml:space="preserve">. </w:t>
      </w:r>
      <w:r w:rsidRPr="00FE4466">
        <w:rPr>
          <w:rStyle w:val="StyleUnderline"/>
          <w:rFonts w:cs="Calibri"/>
        </w:rPr>
        <w:t>During the Vietnam years</w:t>
      </w:r>
      <w:r w:rsidRPr="00FE4466">
        <w:rPr>
          <w:rFonts w:cs="Calibri"/>
          <w:sz w:val="16"/>
        </w:rPr>
        <w:t xml:space="preserve"> prime defence contractors already made profits above the Fortune 500 average, but as Jonathan Nitzan and Shimshon Bichler document, </w:t>
      </w:r>
      <w:r w:rsidRPr="00FE4466">
        <w:rPr>
          <w:rStyle w:val="Emphasis"/>
          <w:rFonts w:cs="Calibri"/>
        </w:rPr>
        <w:t>the rate of profit of the 16 largest prime defense contractors by the mid-seventies began another slow ascent that accelerated to almost double the rate of the Vietnam average by 1985</w:t>
      </w:r>
      <w:r w:rsidRPr="00FE4466">
        <w:rPr>
          <w:rFonts w:cs="Calibri"/>
          <w:sz w:val="16"/>
        </w:rPr>
        <w:t xml:space="preserve"> (Nitzan and Bichler 1995: 462, Fig. 2). </w:t>
      </w:r>
      <w:r w:rsidRPr="00FE4466">
        <w:rPr>
          <w:rStyle w:val="StyleUnderline"/>
          <w:rFonts w:cs="Calibri"/>
        </w:rPr>
        <w:t>This time the arms bonanza was fueled from the Middle East</w:t>
      </w:r>
      <w:r w:rsidRPr="00FE4466">
        <w:rPr>
          <w:rFonts w:cs="Calibri"/>
          <w:sz w:val="16"/>
        </w:rPr>
        <w:t xml:space="preserve">, which began accumulating surplus funds through oil price hikes (in response to the uncoupling of the dollar gold that triggered the inflationary trend terminated by the Volcker shock). As the region became more and more militarized and oil income was translated into arms imports, Nitzan and Bichler argue, </w:t>
      </w:r>
      <w:r w:rsidRPr="00FE4466">
        <w:rPr>
          <w:rStyle w:val="StyleUnderline"/>
          <w:rFonts w:cs="Calibri"/>
        </w:rPr>
        <w:t>the interests of US arms exporters and transnational oil companies converged on keeping the region in a state of tension—to the point where they demonstrate that whenever the profit rate of the oil companies fell below the average of the Fortune 500, a Middle East energy conflict soon after put things right</w:t>
      </w:r>
      <w:r w:rsidRPr="00FE4466">
        <w:rPr>
          <w:rFonts w:cs="Calibri"/>
          <w:sz w:val="16"/>
        </w:rPr>
        <w:t xml:space="preserve"> (Nitzan and Bichler 1995: 499-500; cf. 496, Table 4). The element missing from this analysis are the groups (elites, cliques) that represent such objectively interlinked forces in the sphere of policy. These I would argue are to be found among US supporters of the state of Israel, both Zionists and Christian Zionists. They can be seen to have mediated and on occasion, activated, the interconnection posited by Nitzan and Bichler between Middle East ‘energy conflicts’, the big oil companies, and the US military-industrial complex. With the election victory in Israel of former Irgun terrorist leader Menachem Begin in 1977, the military component of Western global governance was given a major boost. The adverse conjuncture in the second half of the 1970s (expressed among other things in a UN majority condemning Israel’s racist character as a ‘Jewish state’) may have helped Begin’s ascent, as did the occupation of the West Bank, the Golan, and Gaza after the 1973 war with Egypt and Syria. In the US the targeting of Israel pushed a large slice of the traditionally left-leaning Jewish intelligentsia to what became known as Neo-Conservatism. </w:t>
      </w:r>
    </w:p>
    <w:p w14:paraId="0D979B47" w14:textId="77777777" w:rsidR="002C31DB" w:rsidRDefault="002C31DB" w:rsidP="002C31DB">
      <w:pPr>
        <w:pStyle w:val="Heading4"/>
      </w:pPr>
      <w:r>
        <w:t>Cap causes war</w:t>
      </w:r>
    </w:p>
    <w:p w14:paraId="0C2C99FC" w14:textId="77777777" w:rsidR="002C31DB" w:rsidRPr="00AA4092" w:rsidRDefault="002C31DB" w:rsidP="002C31DB">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8, pp. 184-186 //JSL</w:t>
      </w:r>
    </w:p>
    <w:p w14:paraId="261C0BF3" w14:textId="77777777" w:rsidR="002C31DB" w:rsidRPr="00BF45C0" w:rsidRDefault="002C31DB" w:rsidP="002C31DB">
      <w:pPr>
        <w:rPr>
          <w:sz w:val="16"/>
        </w:rPr>
      </w:pPr>
      <w:r w:rsidRPr="00BF45C0">
        <w:rPr>
          <w:sz w:val="16"/>
        </w:rPr>
        <w:t xml:space="preserve">In its brief but bloody career, Marxism has involved a hideous amount of violence. Both </w:t>
      </w:r>
      <w:r w:rsidRPr="002E0E62">
        <w:rPr>
          <w:rStyle w:val="StyleUnderline"/>
        </w:rPr>
        <w:t>Stalin and Mao Zedong were mass murderers</w:t>
      </w:r>
      <w:r w:rsidRPr="00BF45C0">
        <w:rPr>
          <w:sz w:val="16"/>
        </w:rPr>
        <w:t xml:space="preserve"> on an almost unimaginable scale. Yet </w:t>
      </w:r>
      <w:r w:rsidRPr="002E0E62">
        <w:rPr>
          <w:rStyle w:val="StyleUnderline"/>
        </w:rPr>
        <w:t>very few Marxists today</w:t>
      </w:r>
      <w:r w:rsidRPr="00BF45C0">
        <w:rPr>
          <w:sz w:val="16"/>
        </w:rPr>
        <w:t xml:space="preserve">, as we have seen already, </w:t>
      </w:r>
      <w:r w:rsidRPr="002E0E62">
        <w:rPr>
          <w:rStyle w:val="StyleUnderline"/>
        </w:rPr>
        <w:t>would seek to defend these horrific crimes, whereas many non-Marxists would defend, say, the destruction of Dresden or Hiroshima</w:t>
      </w:r>
      <w:r w:rsidRPr="00BF45C0">
        <w:rPr>
          <w:sz w:val="16"/>
        </w:rPr>
        <w:t xml:space="preserve">. I have already argued that </w:t>
      </w:r>
      <w:r w:rsidRPr="002E0E62">
        <w:rPr>
          <w:rStyle w:val="StyleUnderline"/>
        </w:rPr>
        <w:t>Marxists have offered far more persuasive explanations of how the atrocities of men like Stalin came about, and thus how they can be prevented from happening again, than any other school of thought</w:t>
      </w:r>
      <w:r w:rsidRPr="00BF45C0">
        <w:rPr>
          <w:sz w:val="16"/>
        </w:rPr>
        <w:t xml:space="preserve">. But </w:t>
      </w:r>
      <w:r w:rsidRPr="008F4CAC">
        <w:rPr>
          <w:rStyle w:val="StyleUnderline"/>
        </w:rPr>
        <w:t xml:space="preserve">what of the crimes of capitalism? What of the atrocious bloodbath known as the First World War, in which the clash of imperial nations hungry for territory sent working-class soldiers to a futile death? </w:t>
      </w:r>
      <w:r w:rsidRPr="008F4CAC">
        <w:rPr>
          <w:rStyle w:val="Emphasis"/>
        </w:rPr>
        <w:t>The history of capitalism is among other things a story of global warfare, colonial exploitation, genocide and avoidable famines</w:t>
      </w:r>
      <w:r w:rsidRPr="00BF45C0">
        <w:rPr>
          <w:sz w:val="16"/>
        </w:rPr>
        <w:t xml:space="preserve">. If a distorted version of Marxism gave birth to the Stalinist state, an extreme mutation of capitalism produced the fascist one. </w:t>
      </w:r>
      <w:r w:rsidRPr="008F4CAC">
        <w:rPr>
          <w:rStyle w:val="StyleUnderline"/>
        </w:rPr>
        <w:t>If a million men and women died in the Great Irish Famine of the 1840s, it was</w:t>
      </w:r>
      <w:r w:rsidRPr="00BF45C0">
        <w:rPr>
          <w:sz w:val="16"/>
        </w:rPr>
        <w:t xml:space="preserve"> to a large extent </w:t>
      </w:r>
      <w:r w:rsidRPr="008F4CAC">
        <w:rPr>
          <w:rStyle w:val="StyleUnderline"/>
        </w:rPr>
        <w:t>because the British government</w:t>
      </w:r>
      <w:r w:rsidRPr="00BF45C0">
        <w:rPr>
          <w:sz w:val="16"/>
        </w:rPr>
        <w:t xml:space="preserve"> of the day </w:t>
      </w:r>
      <w:r w:rsidRPr="008F4CAC">
        <w:rPr>
          <w:rStyle w:val="StyleUnderline"/>
        </w:rPr>
        <w:t>insisted on observing the laws of the free market</w:t>
      </w:r>
      <w:r w:rsidRPr="00BF45C0">
        <w:rPr>
          <w:sz w:val="16"/>
        </w:rPr>
        <w:t xml:space="preserve"> in its lamentable relief policy. We have seen that Marx writes with scarcely suppressed outrage in Capital of the bloody, protracted process by which the English peasantry were driven from the land. It is this history of violent expropriation which lies beneath the tranquillity of the English rural landscape. </w:t>
      </w:r>
      <w:r w:rsidRPr="008F4CAC">
        <w:rPr>
          <w:rStyle w:val="StyleUnderline"/>
        </w:rPr>
        <w:t>Compared to this horrendous episode, one which stretched over a lengthy period of time, an event like the Cuban revolution was a tea party</w:t>
      </w:r>
      <w:r w:rsidRPr="00BF45C0">
        <w:rPr>
          <w:sz w:val="16"/>
        </w:rPr>
        <w:t>.</w:t>
      </w:r>
    </w:p>
    <w:p w14:paraId="1D0333FC" w14:textId="77777777" w:rsidR="002C31DB" w:rsidRPr="00BF45C0" w:rsidRDefault="002C31DB" w:rsidP="002C31DB">
      <w:pPr>
        <w:rPr>
          <w:rStyle w:val="StyleUnderline"/>
        </w:rPr>
      </w:pPr>
      <w:r w:rsidRPr="00BF45C0">
        <w:rPr>
          <w:sz w:val="16"/>
        </w:rPr>
        <w:t xml:space="preserve">For Marxists, </w:t>
      </w:r>
      <w:r w:rsidRPr="008F4CAC">
        <w:rPr>
          <w:rStyle w:val="Emphasis"/>
        </w:rPr>
        <w:t>antagonism is built into the very nature of capitalism</w:t>
      </w:r>
      <w:r w:rsidRPr="00BF45C0">
        <w:rPr>
          <w:sz w:val="16"/>
        </w:rPr>
        <w:t xml:space="preserve">. </w:t>
      </w:r>
      <w:r w:rsidRPr="008F4CAC">
        <w:rPr>
          <w:rStyle w:val="StyleUnderline"/>
        </w:rPr>
        <w:t>This is true not only of the class conflict it involves, but of the wars to which it gives rise, as capitalist nations clash over global resources or spheres of imperial influence</w:t>
      </w:r>
      <w:r w:rsidRPr="00BF45C0">
        <w:rPr>
          <w:sz w:val="16"/>
        </w:rPr>
        <w:t xml:space="preserve">. By contrast, one of the most urgent goals of the international socialist movement has been peace. When the Bolsheviks came to power, they withdrew Russia from the carnage of the First World War. Socialists, with their hatred of militarism and chauvinism, have played a major role in most peace movements throughout modern history. </w:t>
      </w:r>
      <w:r w:rsidRPr="00BF45C0">
        <w:rPr>
          <w:rStyle w:val="StyleUnderline"/>
        </w:rPr>
        <w:t>The working-class movement has not been about violence, but about putting an end to it.</w:t>
      </w:r>
    </w:p>
    <w:p w14:paraId="53524AA2" w14:textId="555291B8" w:rsidR="006F2256" w:rsidRDefault="00D6498D" w:rsidP="00D6498D">
      <w:pPr>
        <w:pStyle w:val="Heading3"/>
      </w:pPr>
      <w:r>
        <w:t xml:space="preserve">! – Unsustainable </w:t>
      </w:r>
    </w:p>
    <w:p w14:paraId="1BB65520" w14:textId="77777777" w:rsidR="00AF4D29" w:rsidRDefault="00AF4D29" w:rsidP="00AF4D29">
      <w:pPr>
        <w:pStyle w:val="Heading4"/>
      </w:pPr>
      <w:r>
        <w:t>Capitalism is not sustainable – an inherent drive to accumulate is inextricably linked to environmental collapse and means “green growth” can’t function</w:t>
      </w:r>
    </w:p>
    <w:p w14:paraId="3CEC7CE0" w14:textId="77777777" w:rsidR="00AF4D29" w:rsidRPr="00C24CAF" w:rsidRDefault="00AF4D29" w:rsidP="00AF4D29">
      <w:pPr>
        <w:rPr>
          <w:rStyle w:val="Style13ptBold"/>
        </w:rPr>
      </w:pPr>
      <w:r>
        <w:rPr>
          <w:rStyle w:val="Style13ptBold"/>
        </w:rPr>
        <w:t xml:space="preserve">Monbiot ’19 </w:t>
      </w:r>
      <w:r w:rsidRPr="008071E0">
        <w:t>(George- Environmental and political advocate, Graduate from Oxford, and published author, “Dare to declare capitalism dead – before it takes us all down with it,” The Guardian, April 25 2019)/ly</w:t>
      </w:r>
    </w:p>
    <w:p w14:paraId="577F6574" w14:textId="77777777" w:rsidR="00AF4D29" w:rsidRDefault="00AF4D29" w:rsidP="00AF4D29">
      <w:pPr>
        <w:rPr>
          <w:sz w:val="16"/>
        </w:rPr>
      </w:pPr>
      <w:r w:rsidRPr="00FE10FD">
        <w:rPr>
          <w:sz w:val="16"/>
        </w:rPr>
        <w:t xml:space="preserve">For most of my adult life I’ve railed against “corporate capitalism”, “consumer capitalism” and “crony capitalism”. It took me a long time to see that the problem is not the adjective but the noun. While some people have rejected capitalism gladly and swiftly, I’ve done so slowly and reluctantly. Part of the reason was that I could see no clear alternative: unlike some anti-capitalists, I have never been an enthusiast for state communism. I was also inhibited by its religious status. To say “capitalism is failing” in the 21st century is like saying “God is dead” in the 19th: it is secular blasphemy. It requires a degree of self-confidence I did not possess. But as I’ve grown older, I’ve come to recognise two things. First, that </w:t>
      </w:r>
      <w:r w:rsidRPr="000F297C">
        <w:rPr>
          <w:u w:val="single"/>
        </w:rPr>
        <w:t>it is the system, rather than any variant</w:t>
      </w:r>
      <w:r w:rsidRPr="00FE10FD">
        <w:rPr>
          <w:sz w:val="16"/>
        </w:rPr>
        <w:t xml:space="preserve"> of the system, </w:t>
      </w:r>
      <w:r w:rsidRPr="000F297C">
        <w:rPr>
          <w:u w:val="single"/>
        </w:rPr>
        <w:t>that drives us inexorably towards disaster</w:t>
      </w:r>
      <w:r w:rsidRPr="00FE10FD">
        <w:rPr>
          <w:sz w:val="16"/>
        </w:rPr>
        <w:t xml:space="preserve">. Second, that </w:t>
      </w:r>
      <w:r w:rsidRPr="000F297C">
        <w:rPr>
          <w:u w:val="single"/>
        </w:rPr>
        <w:t>you do not have to produce a definitive alternative to say that capitalism is failing</w:t>
      </w:r>
      <w:r w:rsidRPr="00FE10FD">
        <w:rPr>
          <w:sz w:val="16"/>
        </w:rPr>
        <w:t xml:space="preserve">. The statement stands in its own right. But it also demands another, and different, effort to develop a new system. </w:t>
      </w:r>
      <w:r w:rsidRPr="000F297C">
        <w:rPr>
          <w:rStyle w:val="StyleUnderline"/>
        </w:rPr>
        <w:t>Capitalism’s failures arise from</w:t>
      </w:r>
      <w:r w:rsidRPr="00FE10FD">
        <w:rPr>
          <w:sz w:val="16"/>
        </w:rPr>
        <w:t xml:space="preserve"> two of its defining elements. The first is </w:t>
      </w:r>
      <w:r w:rsidRPr="000F297C">
        <w:rPr>
          <w:rStyle w:val="StyleUnderline"/>
        </w:rPr>
        <w:t>perpetual growth</w:t>
      </w:r>
      <w:r w:rsidRPr="00FE10FD">
        <w:rPr>
          <w:sz w:val="16"/>
        </w:rPr>
        <w:t xml:space="preserve">. </w:t>
      </w:r>
      <w:r w:rsidRPr="000F297C">
        <w:rPr>
          <w:rStyle w:val="StyleUnderline"/>
        </w:rPr>
        <w:t>Economic growth is the</w:t>
      </w:r>
      <w:r w:rsidRPr="00FE10FD">
        <w:rPr>
          <w:sz w:val="16"/>
        </w:rPr>
        <w:t xml:space="preserve"> aggregate </w:t>
      </w:r>
      <w:r w:rsidRPr="000F297C">
        <w:rPr>
          <w:rStyle w:val="StyleUnderline"/>
        </w:rPr>
        <w:t>effect of the quest to accumulate capital and extract profit</w:t>
      </w:r>
      <w:r w:rsidRPr="00FE10FD">
        <w:rPr>
          <w:sz w:val="16"/>
        </w:rPr>
        <w:t xml:space="preserve">. </w:t>
      </w:r>
      <w:r w:rsidRPr="00B91191">
        <w:t>Capitalism collapses without growth, yet</w:t>
      </w:r>
      <w:r w:rsidRPr="000F297C">
        <w:rPr>
          <w:rStyle w:val="StyleUnderline"/>
        </w:rPr>
        <w:t xml:space="preserve"> perpetual growth on a finite planet leads </w:t>
      </w:r>
      <w:r w:rsidRPr="000F297C">
        <w:rPr>
          <w:rStyle w:val="Emphasis"/>
        </w:rPr>
        <w:t>inexorably to environmental calamity.</w:t>
      </w:r>
      <w:r w:rsidRPr="00FE10FD">
        <w:rPr>
          <w:sz w:val="16"/>
        </w:rPr>
        <w:t xml:space="preserve"> </w:t>
      </w:r>
      <w:r w:rsidRPr="000F297C">
        <w:rPr>
          <w:rStyle w:val="StyleUnderline"/>
        </w:rPr>
        <w:t>Those who defend capitalism argue that</w:t>
      </w:r>
      <w:r w:rsidRPr="00FE10FD">
        <w:rPr>
          <w:sz w:val="16"/>
        </w:rPr>
        <w:t xml:space="preserve">, </w:t>
      </w:r>
      <w:r w:rsidRPr="000F297C">
        <w:rPr>
          <w:rStyle w:val="StyleUnderline"/>
        </w:rPr>
        <w:t>as consumption switches from goods to services, economic growth can be decoupled</w:t>
      </w:r>
      <w:r w:rsidRPr="00FE10FD">
        <w:rPr>
          <w:sz w:val="16"/>
        </w:rPr>
        <w:t xml:space="preserve"> from the use of material resources. Last week a paper in the journal New Political Economy, by Jason Hickel and Giorgos Kallis, examined this premise. They found that </w:t>
      </w:r>
      <w:r w:rsidRPr="002331BC">
        <w:rPr>
          <w:rStyle w:val="StyleUnderline"/>
        </w:rPr>
        <w:t>while some relative decoupling took place</w:t>
      </w:r>
      <w:r w:rsidRPr="00FE10FD">
        <w:rPr>
          <w:sz w:val="16"/>
        </w:rPr>
        <w:t xml:space="preserve"> in the 20th century (material resource consumption grew, but not as quickly as economic growth), </w:t>
      </w:r>
      <w:r w:rsidRPr="002331BC">
        <w:rPr>
          <w:rStyle w:val="StyleUnderline"/>
        </w:rPr>
        <w:t>in the 21st century</w:t>
      </w:r>
      <w:r w:rsidRPr="00FE10FD">
        <w:rPr>
          <w:sz w:val="16"/>
        </w:rPr>
        <w:t xml:space="preserve"> there has been a recoupling: </w:t>
      </w:r>
      <w:r w:rsidRPr="002331BC">
        <w:rPr>
          <w:rStyle w:val="StyleUnderline"/>
        </w:rPr>
        <w:t>rising resource consumption has so far matched or exceeded the rate of economic growth</w:t>
      </w:r>
      <w:r w:rsidRPr="00FE10FD">
        <w:rPr>
          <w:sz w:val="16"/>
        </w:rPr>
        <w:t xml:space="preserve">. </w:t>
      </w:r>
      <w:r w:rsidRPr="002331BC">
        <w:rPr>
          <w:rStyle w:val="StyleUnderline"/>
        </w:rPr>
        <w:t>The absolute decoupling needed to avert environmental catastrophe</w:t>
      </w:r>
      <w:r w:rsidRPr="00FE10FD">
        <w:rPr>
          <w:sz w:val="16"/>
        </w:rPr>
        <w:t xml:space="preserve"> (a reduction in material resource use) has never been achieved, and </w:t>
      </w:r>
      <w:r w:rsidRPr="002331BC">
        <w:rPr>
          <w:rStyle w:val="StyleUnderline"/>
        </w:rPr>
        <w:t>appears impossible while economic growth continues</w:t>
      </w:r>
      <w:r w:rsidRPr="00FE10FD">
        <w:rPr>
          <w:sz w:val="16"/>
        </w:rPr>
        <w:t xml:space="preserve">. </w:t>
      </w:r>
      <w:r w:rsidRPr="002331BC">
        <w:rPr>
          <w:rStyle w:val="Emphasis"/>
        </w:rPr>
        <w:t>Green growth is an illusion</w:t>
      </w:r>
      <w:r w:rsidRPr="00FE10FD">
        <w:rPr>
          <w:sz w:val="16"/>
        </w:rPr>
        <w:t xml:space="preserve">. </w:t>
      </w:r>
      <w:r w:rsidRPr="002331BC">
        <w:rPr>
          <w:rStyle w:val="Emphasis"/>
        </w:rPr>
        <w:t>A system based on perpetual growth cannot function without peripheries and externalities.</w:t>
      </w:r>
      <w:r w:rsidRPr="00FE10FD">
        <w:rPr>
          <w:sz w:val="16"/>
        </w:rPr>
        <w:t xml:space="preserve"> </w:t>
      </w:r>
      <w:r w:rsidRPr="002331BC">
        <w:rPr>
          <w:u w:val="single"/>
        </w:rPr>
        <w:t>There must always be an extraction zone</w:t>
      </w:r>
      <w:r w:rsidRPr="00FE10FD">
        <w:rPr>
          <w:sz w:val="16"/>
        </w:rPr>
        <w:t xml:space="preserve"> – from which materials are taken without full payment – </w:t>
      </w:r>
      <w:r w:rsidRPr="002331BC">
        <w:rPr>
          <w:u w:val="single"/>
        </w:rPr>
        <w:t>and a disposal zone,</w:t>
      </w:r>
      <w:r w:rsidRPr="00FE10FD">
        <w:rPr>
          <w:sz w:val="16"/>
        </w:rPr>
        <w:t xml:space="preserve"> where costs are dumped in the form of waste and pollution. </w:t>
      </w:r>
      <w:r w:rsidRPr="00C24CAF">
        <w:rPr>
          <w:u w:val="single"/>
        </w:rPr>
        <w:t>As the scale of economic activity increases until capitalism affects everything</w:t>
      </w:r>
      <w:r w:rsidRPr="00FE10FD">
        <w:rPr>
          <w:sz w:val="16"/>
        </w:rPr>
        <w:t xml:space="preserve">, from the atmosphere to the deep ocean floor, </w:t>
      </w:r>
      <w:r w:rsidRPr="00C24CAF">
        <w:rPr>
          <w:u w:val="single"/>
        </w:rPr>
        <w:t>the entire planet becomes a sacrifice zone</w:t>
      </w:r>
      <w:r w:rsidRPr="00FE10FD">
        <w:rPr>
          <w:sz w:val="16"/>
        </w:rPr>
        <w:t xml:space="preserve">: </w:t>
      </w:r>
      <w:r w:rsidRPr="00C24CAF">
        <w:rPr>
          <w:u w:val="single"/>
        </w:rPr>
        <w:t xml:space="preserve">we all </w:t>
      </w:r>
      <w:r w:rsidRPr="00C24CAF">
        <w:rPr>
          <w:rStyle w:val="Emphasis"/>
        </w:rPr>
        <w:t>inhabit the periphery of the profit-making machine.</w:t>
      </w:r>
      <w:r w:rsidRPr="00FE10FD">
        <w:rPr>
          <w:sz w:val="16"/>
        </w:rPr>
        <w:t xml:space="preserve"> This drives us towards cataclysm on such a scale that most people have no means of imagining it. </w:t>
      </w:r>
      <w:r w:rsidRPr="00C24CAF">
        <w:rPr>
          <w:u w:val="single"/>
        </w:rPr>
        <w:t xml:space="preserve">The </w:t>
      </w:r>
      <w:r w:rsidRPr="00C24CAF">
        <w:rPr>
          <w:rStyle w:val="Emphasis"/>
        </w:rPr>
        <w:t>threatened collapse</w:t>
      </w:r>
      <w:r w:rsidRPr="00C24CAF">
        <w:rPr>
          <w:u w:val="single"/>
        </w:rPr>
        <w:t xml:space="preserve"> of our life-support systems </w:t>
      </w:r>
      <w:r w:rsidRPr="00C24CAF">
        <w:rPr>
          <w:rStyle w:val="Emphasis"/>
        </w:rPr>
        <w:t>is bigger</w:t>
      </w:r>
      <w:r w:rsidRPr="00C24CAF">
        <w:rPr>
          <w:u w:val="single"/>
        </w:rPr>
        <w:t xml:space="preserve"> by far than war, famine, pestilence or economic crisis,</w:t>
      </w:r>
      <w:r w:rsidRPr="00FE10FD">
        <w:rPr>
          <w:sz w:val="16"/>
        </w:rPr>
        <w:t xml:space="preserve"> though it is likely to incorporate all four. Societies can recover from these apocalyptic events, but not from the loss of soil, an abundant biosphere and a habitable climate. </w:t>
      </w:r>
      <w:r w:rsidRPr="00CF6C37">
        <w:rPr>
          <w:u w:val="single"/>
        </w:rPr>
        <w:t>The second defining element is the bizarre assumption that a person is entitled to as great a share of the world’s natural wealth as their money can buy.</w:t>
      </w:r>
      <w:r w:rsidRPr="00FE10FD">
        <w:rPr>
          <w:sz w:val="16"/>
        </w:rPr>
        <w:t xml:space="preserve"> </w:t>
      </w:r>
      <w:r w:rsidRPr="00FE10FD">
        <w:rPr>
          <w:u w:val="single"/>
        </w:rPr>
        <w:t xml:space="preserve">This </w:t>
      </w:r>
      <w:r w:rsidRPr="00FE10FD">
        <w:rPr>
          <w:sz w:val="16"/>
        </w:rPr>
        <w:t xml:space="preserve">seizure of common goods </w:t>
      </w:r>
      <w:r w:rsidRPr="00FE10FD">
        <w:rPr>
          <w:u w:val="single"/>
        </w:rPr>
        <w:t>causes</w:t>
      </w:r>
      <w:r w:rsidRPr="00FE10FD">
        <w:rPr>
          <w:sz w:val="16"/>
        </w:rPr>
        <w:t xml:space="preserve"> three further dislocations. First, </w:t>
      </w:r>
      <w:r w:rsidRPr="00FE10FD">
        <w:rPr>
          <w:u w:val="single"/>
        </w:rPr>
        <w:t>the scramble for exclusive control of non-reproducible assets</w:t>
      </w:r>
      <w:r w:rsidRPr="00FE10FD">
        <w:rPr>
          <w:sz w:val="16"/>
        </w:rPr>
        <w:t xml:space="preserve">, </w:t>
      </w:r>
      <w:r w:rsidRPr="00FE10FD">
        <w:rPr>
          <w:u w:val="single"/>
        </w:rPr>
        <w:t>which implies</w:t>
      </w:r>
      <w:r w:rsidRPr="00FE10FD">
        <w:rPr>
          <w:sz w:val="16"/>
        </w:rPr>
        <w:t xml:space="preserve"> either </w:t>
      </w:r>
      <w:r w:rsidRPr="00FE10FD">
        <w:rPr>
          <w:u w:val="single"/>
        </w:rPr>
        <w:t>violence</w:t>
      </w:r>
      <w:r w:rsidRPr="00FE10FD">
        <w:rPr>
          <w:sz w:val="16"/>
        </w:rPr>
        <w:t xml:space="preserve"> or legislative truncations of other people’s rights. Second, </w:t>
      </w:r>
      <w:r w:rsidRPr="00FE10FD">
        <w:rPr>
          <w:u w:val="single"/>
        </w:rPr>
        <w:t>the immiseration of other people by an economy based on looting across both space and time</w:t>
      </w:r>
      <w:r w:rsidRPr="00FE10FD">
        <w:rPr>
          <w:sz w:val="16"/>
        </w:rPr>
        <w:t xml:space="preserve">. </w:t>
      </w:r>
      <w:r w:rsidRPr="00FE10FD">
        <w:rPr>
          <w:u w:val="single"/>
        </w:rPr>
        <w:t>Third, the translation of economic power into political power</w:t>
      </w:r>
      <w:r w:rsidRPr="00FE10FD">
        <w:rPr>
          <w:sz w:val="16"/>
        </w:rPr>
        <w:t>, as control over essential resources leads to control over the social relations that surround them.</w:t>
      </w:r>
    </w:p>
    <w:p w14:paraId="16808A86" w14:textId="77777777" w:rsidR="00D6498D" w:rsidRDefault="00D6498D" w:rsidP="00D6498D">
      <w:pPr>
        <w:pStyle w:val="Heading4"/>
      </w:pPr>
      <w:r>
        <w:t xml:space="preserve">Capitalism is unsustainable and reforms fail—only a radical shift to can solve </w:t>
      </w:r>
    </w:p>
    <w:p w14:paraId="5C4EF911" w14:textId="77777777" w:rsidR="00D6498D" w:rsidRPr="00AE3BD9" w:rsidRDefault="00D6498D" w:rsidP="00D6498D">
      <w:r w:rsidRPr="00AE3BD9">
        <w:rPr>
          <w:rStyle w:val="Style13ptBold"/>
        </w:rPr>
        <w:t>Foster 19</w:t>
      </w:r>
      <w:r>
        <w:t xml:space="preserve"> (John, PhD from York University, Professor at the University of Oregon Department of Sociology, “Capitalism Has Failed—What Next?,” Monthly Review, 2/1/19, </w:t>
      </w:r>
      <w:hyperlink r:id="rId29" w:history="1">
        <w:r w:rsidRPr="00C425C6">
          <w:rPr>
            <w:rStyle w:val="Hyperlink"/>
          </w:rPr>
          <w:t>https://monthlyreview.org/2019/02/01/capitalism-has-failed-what-next/</w:t>
        </w:r>
      </w:hyperlink>
      <w:r>
        <w:t>, JLin)</w:t>
      </w:r>
    </w:p>
    <w:p w14:paraId="5CB5D877" w14:textId="77777777" w:rsidR="00D6498D" w:rsidRPr="00BF7406" w:rsidRDefault="00D6498D" w:rsidP="00D6498D">
      <w:pPr>
        <w:rPr>
          <w:sz w:val="16"/>
        </w:rPr>
      </w:pPr>
      <w:r w:rsidRPr="00BF7406">
        <w:rPr>
          <w:sz w:val="16"/>
        </w:rPr>
        <w:t xml:space="preserve">What Next? In his magisterial The Age of Extremes: A History of the World 1914–1991, Marxist historian Eric Hobsbawm, viewing </w:t>
      </w:r>
      <w:r w:rsidRPr="00A80743">
        <w:rPr>
          <w:rStyle w:val="StyleUnderline"/>
        </w:rPr>
        <w:t xml:space="preserve">the approach of the twenty-first century, indicated that there were reasons to be concerned that the </w:t>
      </w:r>
      <w:r w:rsidRPr="00A638DC">
        <w:rPr>
          <w:rStyle w:val="Emphasis"/>
        </w:rPr>
        <w:t>new century might be even more threatening to humanity than the “age of extremes</w:t>
      </w:r>
      <w:r w:rsidRPr="00BF7406">
        <w:rPr>
          <w:sz w:val="16"/>
        </w:rPr>
        <w:t>” that had preceded it, a century that had been punctuated by world wars, imperial conflicts, and economic depressions—and in which</w:t>
      </w:r>
      <w:r w:rsidRPr="00A80743">
        <w:rPr>
          <w:rStyle w:val="StyleUnderline"/>
        </w:rPr>
        <w:t xml:space="preserve"> humanity was confronted for the first time with the possibility of its own self-annihilation.</w:t>
      </w:r>
      <w:r w:rsidRPr="00BF7406">
        <w:rPr>
          <w:sz w:val="16"/>
        </w:rPr>
        <w:t xml:space="preserve"> Yet, looking forward, he concluded, the new century (and millennium) offered even greater dangers. “</w:t>
      </w:r>
      <w:r w:rsidRPr="00A80743">
        <w:rPr>
          <w:rStyle w:val="StyleUnderline"/>
        </w:rPr>
        <w:t>We live in a world</w:t>
      </w:r>
      <w:r w:rsidRPr="00BF7406">
        <w:rPr>
          <w:sz w:val="16"/>
        </w:rPr>
        <w:t xml:space="preserve">,” Hobsbawm observed in 1994, </w:t>
      </w:r>
      <w:r w:rsidRPr="00A80743">
        <w:rPr>
          <w:rStyle w:val="StyleUnderline"/>
        </w:rPr>
        <w:t xml:space="preserve">uprooted and </w:t>
      </w:r>
      <w:r w:rsidRPr="00A638DC">
        <w:rPr>
          <w:rStyle w:val="Emphasis"/>
        </w:rPr>
        <w:t>transformed by the titanic economic and the techno-scientific process of the development of capitalism</w:t>
      </w:r>
      <w:r w:rsidRPr="00BF7406">
        <w:rPr>
          <w:sz w:val="16"/>
        </w:rPr>
        <w:t xml:space="preserve">, which has dominated the past two or three centuries. </w:t>
      </w:r>
      <w:r w:rsidRPr="00A80743">
        <w:rPr>
          <w:rStyle w:val="StyleUnderline"/>
        </w:rPr>
        <w:t>We know, or at least it is reasonable to suppose, that it cannot go on ad infinitum. The future cannot be a continuation of the past</w:t>
      </w:r>
      <w:r w:rsidRPr="00BF7406">
        <w:rPr>
          <w:sz w:val="16"/>
        </w:rPr>
        <w:t xml:space="preserve">, and there are </w:t>
      </w:r>
      <w:r w:rsidRPr="00A80743">
        <w:rPr>
          <w:rStyle w:val="StyleUnderline"/>
        </w:rPr>
        <w:t>signs, both externally, and</w:t>
      </w:r>
      <w:r w:rsidRPr="00BF7406">
        <w:rPr>
          <w:sz w:val="16"/>
        </w:rPr>
        <w:t xml:space="preserve">, as it were, </w:t>
      </w:r>
      <w:r w:rsidRPr="00A80743">
        <w:rPr>
          <w:rStyle w:val="StyleUnderline"/>
        </w:rPr>
        <w:t xml:space="preserve">internally, that we have reached a point of historic crisis. </w:t>
      </w:r>
      <w:r w:rsidRPr="00BF7406">
        <w:rPr>
          <w:sz w:val="16"/>
        </w:rPr>
        <w:t xml:space="preserve">The </w:t>
      </w:r>
      <w:r w:rsidRPr="00A57EF1">
        <w:rPr>
          <w:rStyle w:val="Emphasis"/>
        </w:rPr>
        <w:t>forces generated by the techno-scientific economy are now great enough to destroy the environment</w:t>
      </w:r>
      <w:r w:rsidRPr="00BF7406">
        <w:rPr>
          <w:sz w:val="16"/>
        </w:rPr>
        <w:t xml:space="preserve">, that is to say, the material foundations of human life. The </w:t>
      </w:r>
      <w:r w:rsidRPr="00A80743">
        <w:rPr>
          <w:rStyle w:val="StyleUnderline"/>
        </w:rPr>
        <w:t xml:space="preserve">structures of human societies themselves, including even some of the social foundations of the capitalist economy, are on the point of being destroyed by the erosion of what we have inherited from the human past. </w:t>
      </w:r>
      <w:r w:rsidRPr="00BF7406">
        <w:rPr>
          <w:sz w:val="16"/>
        </w:rPr>
        <w:t xml:space="preserve">Our world risks both explosion and implosion. It must change. We do not know where we are going. We only know that history has brought us to this point and—if readers share the argument of this book—why. However, one thing is plain. </w:t>
      </w:r>
      <w:r w:rsidRPr="00A80743">
        <w:rPr>
          <w:rStyle w:val="StyleUnderline"/>
        </w:rPr>
        <w:t xml:space="preserve">If humanity is to have a recognizable future, </w:t>
      </w:r>
      <w:r w:rsidRPr="00A57EF1">
        <w:rPr>
          <w:rStyle w:val="Emphasis"/>
        </w:rPr>
        <w:t>it cannot be by prolonging the past or the present.</w:t>
      </w:r>
      <w:r w:rsidRPr="00BF7406">
        <w:rPr>
          <w:sz w:val="16"/>
        </w:rPr>
        <w:t xml:space="preserve"> If we try to build the third millennium on that basis, we shall fail. And </w:t>
      </w:r>
      <w:r w:rsidRPr="00A80743">
        <w:rPr>
          <w:rStyle w:val="StyleUnderline"/>
        </w:rPr>
        <w:t>the price of failure, that is to say, the alternative to a changed society, is darkness</w:t>
      </w:r>
      <w:r w:rsidRPr="00BF7406">
        <w:rPr>
          <w:sz w:val="16"/>
        </w:rPr>
        <w:t xml:space="preserve">.85 Hobsbawm left little doubt as to what the principal danger was at present, namely “the theological faith in an economy in which resources were allocated entirely by the totally unrestricted market, under conditions of unlimited competition,” carried out by evermore-concentrated corporations. </w:t>
      </w:r>
      <w:r w:rsidRPr="00A80743">
        <w:rPr>
          <w:rStyle w:val="StyleUnderline"/>
        </w:rPr>
        <w:t>Chief among the dangers of such a system was the likelihood of “irreversible and catastrophic consequences for the natural environment of this planet</w:t>
      </w:r>
      <w:r w:rsidRPr="00BF7406">
        <w:rPr>
          <w:sz w:val="16"/>
        </w:rPr>
        <w:t xml:space="preserve">, including the human race which is part of it.”86 Hobsbawm’s position was roundly criticized at the time, even by many on the left, as overly “pessimistic” with regard to the course of capitalist development.87 Today, however, a quarter-century later, it is clear that he hit the mark, as the concerns that he voiced then are even more evident today. Nevertheless, </w:t>
      </w:r>
      <w:r w:rsidRPr="00A80743">
        <w:rPr>
          <w:rStyle w:val="StyleUnderline"/>
        </w:rPr>
        <w:t>such realism in approaching the failure of capitalism in our time is still rare on the part of left intellectuals in the wealthy countries, even in</w:t>
      </w:r>
      <w:r w:rsidRPr="00BF7406">
        <w:rPr>
          <w:sz w:val="16"/>
        </w:rPr>
        <w:t xml:space="preserve"> the face of </w:t>
      </w:r>
      <w:r w:rsidRPr="00A80743">
        <w:rPr>
          <w:rStyle w:val="StyleUnderline"/>
        </w:rPr>
        <w:t>decades of neoliberal assault combined with economic stagnation, financialization, growing inequality, and environmental decline</w:t>
      </w:r>
      <w:r w:rsidRPr="00BF7406">
        <w:rPr>
          <w:sz w:val="16"/>
        </w:rPr>
        <w:t xml:space="preserve">. One common response is to refer to Polanyi’s notion of a double movement, in which the recurring myth of a self-regulating market society inevitably gives rise to defensive movements to protect society and the environment.88 This has fed the hope that the pendulum will swing back again, leading to a more affirmative-style liberalism or social democracy. </w:t>
      </w:r>
      <w:r w:rsidRPr="00BF7406">
        <w:rPr>
          <w:rStyle w:val="StyleUnderline"/>
        </w:rPr>
        <w:t xml:space="preserve">This sustains the belief that the </w:t>
      </w:r>
      <w:r w:rsidRPr="00A57EF1">
        <w:rPr>
          <w:rStyle w:val="Emphasis"/>
        </w:rPr>
        <w:t>failures of unregulated capitalism can be countered by a return to regulated capitalism</w:t>
      </w:r>
      <w:r w:rsidRPr="00BF7406">
        <w:rPr>
          <w:sz w:val="16"/>
        </w:rPr>
        <w:t xml:space="preserve">, a new Keynesian age—as if history had stood still. </w:t>
      </w:r>
      <w:r w:rsidRPr="00BF7406">
        <w:rPr>
          <w:rStyle w:val="StyleUnderline"/>
        </w:rPr>
        <w:t xml:space="preserve">Pinning hopes on a double movement of this kind, however, denies four material realities. First, social democracy came about </w:t>
      </w:r>
      <w:r w:rsidRPr="00BF7406">
        <w:rPr>
          <w:sz w:val="16"/>
        </w:rPr>
        <w:t xml:space="preserve">and persisted </w:t>
      </w:r>
      <w:r w:rsidRPr="00A57EF1">
        <w:rPr>
          <w:rStyle w:val="StyleUnderline"/>
        </w:rPr>
        <w:t>only</w:t>
      </w:r>
      <w:r w:rsidRPr="00BF7406">
        <w:rPr>
          <w:rStyle w:val="StyleUnderline"/>
        </w:rPr>
        <w:t xml:space="preserve"> as long as the threat of actually existing socialist societies was present and union strength endured,</w:t>
      </w:r>
      <w:r w:rsidRPr="00BF7406">
        <w:rPr>
          <w:sz w:val="16"/>
        </w:rPr>
        <w:t xml:space="preserve"> and faded immediately with the demise of both. Second, </w:t>
      </w:r>
      <w:r w:rsidRPr="00A57EF1">
        <w:rPr>
          <w:rStyle w:val="Emphasis"/>
        </w:rPr>
        <w:t>neoliberalism today is ingrained in capitalism itself, in the phase of monopoly-financial capital</w:t>
      </w:r>
      <w:r w:rsidRPr="00BF7406">
        <w:rPr>
          <w:sz w:val="16"/>
        </w:rPr>
        <w:t xml:space="preserve">. The earlier </w:t>
      </w:r>
      <w:r w:rsidRPr="00BF7406">
        <w:rPr>
          <w:rStyle w:val="StyleUnderline"/>
        </w:rPr>
        <w:t>age of industrial-capital dominance</w:t>
      </w:r>
      <w:r w:rsidRPr="00BF7406">
        <w:rPr>
          <w:sz w:val="16"/>
        </w:rPr>
        <w:t xml:space="preserve">, on which Keynesian economics was based, </w:t>
      </w:r>
      <w:r w:rsidRPr="00BF7406">
        <w:rPr>
          <w:rStyle w:val="StyleUnderline"/>
        </w:rPr>
        <w:t>is now gone.</w:t>
      </w:r>
      <w:r w:rsidRPr="00BF7406">
        <w:rPr>
          <w:sz w:val="16"/>
        </w:rPr>
        <w:t xml:space="preserve"> Third, </w:t>
      </w:r>
      <w:r w:rsidRPr="00BF7406">
        <w:rPr>
          <w:rStyle w:val="StyleUnderline"/>
        </w:rPr>
        <w:t>social democracy was in practice reliant on an imperialist system that was opposed to the interests of the vast majority of humankind</w:t>
      </w:r>
      <w:r w:rsidRPr="00BF7406">
        <w:rPr>
          <w:sz w:val="16"/>
        </w:rPr>
        <w:t xml:space="preserve">. Fourth, the </w:t>
      </w:r>
      <w:r w:rsidRPr="00BF7406">
        <w:rPr>
          <w:rStyle w:val="StyleUnderline"/>
        </w:rPr>
        <w:t>liberal-democratic state and the dominance of a purportedly enlightened industrial-capitalist class willing to engage in a social accord with labor is largely a relic of the past,</w:t>
      </w:r>
      <w:r w:rsidRPr="00BF7406">
        <w:rPr>
          <w:sz w:val="16"/>
        </w:rPr>
        <w:t xml:space="preserve"> with its structural bases having all but disappeared. </w:t>
      </w:r>
      <w:r w:rsidRPr="00BF7406">
        <w:rPr>
          <w:rStyle w:val="StyleUnderline"/>
        </w:rPr>
        <w:t xml:space="preserve">Even when social democratic parties come to power in these circumstances, promising to work within the system and create a kinder and gentler capitalism, </w:t>
      </w:r>
      <w:r w:rsidRPr="00A57EF1">
        <w:rPr>
          <w:rStyle w:val="Emphasis"/>
        </w:rPr>
        <w:t>they invariably fall prey to the laws of motion of capitalism in this phase.</w:t>
      </w:r>
      <w:r w:rsidRPr="00BF7406">
        <w:rPr>
          <w:sz w:val="16"/>
        </w:rPr>
        <w:t xml:space="preserve"> As Michael Yates writes, in the context of a failed capitalism: “Today, it is impossible to believe that there will be a recovery of even the modest political and economic project that labor unions and political parties once embraced and helped bring to fruition.”89 On the so-called liberal-left, some have adopted a broad technological-modernization approach, largely disregarding social relations. Here, in an implicit technological determinism, digital technology, social engineering, and wise liberal management are expected to reign supreme. It is true, such thinkers argue, </w:t>
      </w:r>
      <w:r w:rsidRPr="00A57EF1">
        <w:rPr>
          <w:rStyle w:val="Emphasis"/>
        </w:rPr>
        <w:t>that the capitalist absolutism of neoliberalism points to unending disaster</w:t>
      </w:r>
      <w:r w:rsidRPr="00BF7406">
        <w:rPr>
          <w:rStyle w:val="StyleUnderline"/>
        </w:rPr>
        <w:t xml:space="preserve">. </w:t>
      </w:r>
      <w:r w:rsidRPr="00BF7406">
        <w:rPr>
          <w:sz w:val="16"/>
        </w:rPr>
        <w:t xml:space="preserve">But capitalism can be altered, presumably from above, to fit any exigency, even the sidelining of profits and accumulation, conforming to current technological imperatives. What will remain of the system, in this conception, will be the bare frames of corporations and markets now devoid of any class or acquisitive drive, mere engines of efficiency. As Jørgen </w:t>
      </w:r>
      <w:r w:rsidRPr="00BF7406">
        <w:rPr>
          <w:rStyle w:val="StyleUnderline"/>
        </w:rPr>
        <w:t>Randers,</w:t>
      </w:r>
      <w:r w:rsidRPr="00BF7406">
        <w:rPr>
          <w:sz w:val="16"/>
        </w:rPr>
        <w:t xml:space="preserve"> one of the original Limits to Growth authors, </w:t>
      </w:r>
      <w:r w:rsidRPr="00BF7406">
        <w:rPr>
          <w:rStyle w:val="StyleUnderline"/>
        </w:rPr>
        <w:t>declares in 2052—his forecast (in 2012) of the world society forty years into the future—that the “modified capitalism” that will emerge mid–point in this century “will be a system wherein collective well-being is set above the return of the individual.”</w:t>
      </w:r>
      <w:r w:rsidRPr="00BF7406">
        <w:rPr>
          <w:sz w:val="16"/>
        </w:rPr>
        <w:t xml:space="preserve"> Modified capitalism will be subject to the guidance of “wise government,” directed by technocrats, while being characterized by “less democracy and less market freedom.” Rather than directly facing up to the failures of capitalism—</w:t>
      </w:r>
      <w:r w:rsidRPr="00BF7406">
        <w:rPr>
          <w:rStyle w:val="StyleUnderline"/>
        </w:rPr>
        <w:t>though he projects forty years of economic stagnation for the major economic powers and continued poverty in the “rest of the world</w:t>
      </w:r>
      <w:r w:rsidRPr="00BF7406">
        <w:rPr>
          <w:sz w:val="16"/>
        </w:rPr>
        <w:t xml:space="preserve">”—Randers sees such questions as largely irrelevant to his vision of the world in 2052. The dominant reality, he predicts, will be a more efficient and sustainable, if more physically constrained, version of the present-day capitalist world.90 </w:t>
      </w:r>
      <w:r w:rsidRPr="00BF7406">
        <w:rPr>
          <w:rStyle w:val="StyleUnderline"/>
        </w:rPr>
        <w:t xml:space="preserve">Yet, in the barely seven years since his book was written, it is already clear that </w:t>
      </w:r>
      <w:r w:rsidRPr="00A57EF1">
        <w:rPr>
          <w:rStyle w:val="Emphasis"/>
        </w:rPr>
        <w:t>Randers’s predictions were wrong in every respect</w:t>
      </w:r>
      <w:r w:rsidRPr="00BF7406">
        <w:rPr>
          <w:sz w:val="16"/>
        </w:rPr>
        <w:t xml:space="preserve">. </w:t>
      </w:r>
      <w:r w:rsidRPr="00BF7406">
        <w:rPr>
          <w:rStyle w:val="StyleUnderline"/>
        </w:rPr>
        <w:t>The situation confronting the world is qualitatively more serious than it was in 2012,</w:t>
      </w:r>
      <w:r w:rsidRPr="00BF7406">
        <w:rPr>
          <w:sz w:val="16"/>
        </w:rPr>
        <w:t xml:space="preserve"> at a time when gradualist, </w:t>
      </w:r>
      <w:r w:rsidRPr="00A57EF1">
        <w:rPr>
          <w:rStyle w:val="Emphasis"/>
        </w:rPr>
        <w:t>technocratic solutions to climate change still seemed feasible</w:t>
      </w:r>
      <w:r w:rsidRPr="00BF7406">
        <w:rPr>
          <w:sz w:val="16"/>
        </w:rPr>
        <w:t xml:space="preserve"> to many even among those on the left and when the liberal-democratic state appeared perfectly stable. </w:t>
      </w:r>
      <w:r w:rsidRPr="00A57EF1">
        <w:rPr>
          <w:rStyle w:val="Emphasis"/>
        </w:rPr>
        <w:t>Today, in the context of accelerated climate change, continuing economic stagnation, political upheaval, and growing geopolitical instability, it is clear that the challenges that the world is facing will be both more cataclysmic and epoch-making than progressive ecological modernizers</w:t>
      </w:r>
      <w:r w:rsidRPr="00BF7406">
        <w:rPr>
          <w:sz w:val="16"/>
        </w:rPr>
        <w:t xml:space="preserve"> like Randers envisioned. The choices confronting us are now much harder. Indeed, history has been unkind to all such attempts to provide detailed forecasts of the future, particularly if they simply extend current trends and leave the bulk of humanity and their struggles out of the picture. It is for this reason that a dialectical view is so important. The actual course of history can never be predicted. The only thing certain about historical change is the existence of the struggles that drive it forward and that guarantee its discontinuous character. </w:t>
      </w:r>
      <w:r w:rsidRPr="00BF7406">
        <w:rPr>
          <w:rStyle w:val="StyleUnderline"/>
        </w:rPr>
        <w:t>Both implosions and explosions inevitably materialize, rendering the world for new generations different than that of the old. History points to numerous social systems that have reached the limits of their ability to adapt their social relations to allow for the rational and sustainable use of developing productive forces.</w:t>
      </w:r>
      <w:r w:rsidRPr="00BF7406">
        <w:rPr>
          <w:sz w:val="16"/>
        </w:rPr>
        <w:t xml:space="preserve"> Hence, the human past is dotted by periods of regression, followed by revolutionary accelerations that sweep all before them. As the conservative historian Jacob Burckhardt declared in the nineteenth century, “a historical crisis” occurs when “a crisis in the whole state of things is produced, involving whole epochs and all or many peoples of the same civilization.… The historical process is suddenly accelerated in terrifying fashion. Developments which otherwise take centuries seem to flit by like phantoms in months or weeks, and are fulfilled.” He called this the “acceleration of historical processes.”91 Burckhardt principally had in mind social revolutions, like the French Revolution of 1789. This was an acceleration of history that, as the modern French historian Georges Lefebvre explained, commenced as a series of widening revolutions, mutating with terrifying speed, from an aristocratic revolution to a bourgeois revolution to a popular revolution and then a peasant revolution—finally taking on the character of a historic “bloc, a single thing,” seemingly unconquerable, which reshaped much of world history.92 Could such a revolutionary acceleration of history, though on an incomparably greater scale, happen in the twenty-first century? Most establishment commentators in the hegemonic countries of the world imperialist system would say no, based on their own narrow experience and limited view of history. Nevertheless</w:t>
      </w:r>
      <w:r w:rsidRPr="00A57EF1">
        <w:rPr>
          <w:rStyle w:val="StyleUnderline"/>
        </w:rPr>
        <w:t xml:space="preserve">, revolutions </w:t>
      </w:r>
      <w:r w:rsidRPr="00BF7406">
        <w:rPr>
          <w:rStyle w:val="StyleUnderline"/>
        </w:rPr>
        <w:t>continue to break out in the periphery of the world system and are, even now, only put down by imperialist economic, political, and military interventions</w:t>
      </w:r>
      <w:r w:rsidRPr="00BF7406">
        <w:rPr>
          <w:sz w:val="16"/>
        </w:rPr>
        <w:t xml:space="preserve">. Moreover, the </w:t>
      </w:r>
      <w:r w:rsidRPr="00BF7406">
        <w:rPr>
          <w:rStyle w:val="StyleUnderline"/>
        </w:rPr>
        <w:t>failure of capitalism on a planetary scale today threatens all of civilization and life on the planet as we know it.</w:t>
      </w:r>
      <w:r w:rsidRPr="00BF7406">
        <w:rPr>
          <w:sz w:val="16"/>
        </w:rPr>
        <w:t xml:space="preserve"> If drastic changes are not made, global temperature this century will increase by 4° or even 6°C from preindustrial times, leading to conditions that will imperil humankind as a whole. Meanwhile, the </w:t>
      </w:r>
      <w:r w:rsidRPr="00BF7406">
        <w:rPr>
          <w:rStyle w:val="StyleUnderline"/>
        </w:rPr>
        <w:t>extreme capitalism of today seeks to expropriate and enclose all the bases of material existence,</w:t>
      </w:r>
      <w:r w:rsidRPr="00BF7406">
        <w:rPr>
          <w:sz w:val="16"/>
        </w:rPr>
        <w:t xml:space="preserve"> siphoning off almost the entire net social surplus and robbing the natural environment for the direct benefit of a miniscule few. </w:t>
      </w:r>
      <w:r w:rsidRPr="00BF7406">
        <w:rPr>
          <w:rStyle w:val="StyleUnderline"/>
        </w:rPr>
        <w:t>As a direct result of capitalist social relations, the material challenges now facing humanity are greater than anything ever seen before, pointing to an accumulation of catastrophe along with the accumulation of capital</w:t>
      </w:r>
      <w:r w:rsidRPr="00BF7406">
        <w:rPr>
          <w:sz w:val="16"/>
        </w:rPr>
        <w:t xml:space="preserve">.93 Hundreds of millions of people under these circumstances are already being drawn into struggles with the system, creating the basis of a new worldwide movement toward socialism. In his book Can the Working Class Change the World? Yates answers yes, it can. But it can only do so through a unifying struggle by workers and peoples aimed at genuine socialism.94 It may be objected that socialism has been tried and has failed and hence no longer exists as an alternative. However, like the earliest attempts at capitalism in the Italian city-states of the late Middle Ages, which were not strong enough to survive amongst the feudal societies that surrounded them, the failure of the first experiments at socialism presage nothing but its eventual rebirth in a new, more revolutionary, more universal form, which examines and learns from the failures.95 </w:t>
      </w:r>
      <w:r w:rsidRPr="00BF7406">
        <w:rPr>
          <w:rStyle w:val="StyleUnderline"/>
        </w:rPr>
        <w:t>Even in failure, socialism has this advantage over capitalism: it is motivated by the demand for “freedom in general,” rooted in substantive equality and sustainable human development</w:t>
      </w:r>
      <w:r w:rsidRPr="00BF7406">
        <w:rPr>
          <w:sz w:val="16"/>
        </w:rPr>
        <w:t xml:space="preserve">—reflecting precisely those collective social relations, borne of historical necessity and the unending struggle for human freedom, crucial to human survival in our time.96 The great conservative economist Joseph Schumpeter, who, as Austrian finance minister in Red Vienna, had allied himself for a time with the socialist government and found himself attacked on all sides, once wrote that </w:t>
      </w:r>
      <w:r w:rsidRPr="00BF7406">
        <w:rPr>
          <w:rStyle w:val="StyleUnderline"/>
        </w:rPr>
        <w:t xml:space="preserve">capitalism would perish not because of “the weight of economic failure,” but rather because its “very success” in pursuing its narrow economic ends, had undermined the sociological foundations of its existence. </w:t>
      </w:r>
      <w:r w:rsidRPr="00BF7406">
        <w:rPr>
          <w:sz w:val="16"/>
        </w:rPr>
        <w:t xml:space="preserve">Capitalism, Schumpeter exclaimed, “‘inevitably’ creates conditions in which it will not be able to live and which strongly point to socialism as its heir apparent.”97 He was, it turns out, in many ways correct, though not entirely in the way he expected. The global development of monopoly capitalism and financialization spearheaded by the very same counterrevolutionary neoliberalism that first arose in response to Red Vienna in the interwar years—at a time when Schumpeter himself was a major actor—has now undermined the material bases, not so much of capitalism itself, but of global society and planetary ecology. The result has been the emergence of an “atmosphere of almost universal hostility” to the prevailing social order, though, playing out in the confused context of the present, less as opposition to capitalism itself than to neoliberalism.98 It is capitalism’s undermining of the very basis of human existence that will eventually compel the world’s workers and peoples to seek new roads forward. An inclusive, class-based movement toward socialism in this century will open up the possibility of qualitative new developments that the anarchy of the capitalist-market society with its monopolistic competition, extreme inequality, and institutionalized greed cannot possibly offer.99 This includes the development of a socialist technology, in which both the forms of technology utilized and the purposes to which they are put are channeled in social directions, as opposed to individual and class gain.100 It introduces the prospect of long-term democratic planning at all levels of society, allowing decisions to be made and distributions to occur outside the logic of the cash nexus.101 Socialism, in its most radical form, is about substantive equality, community solidarity, and ecological sustainability; it is aimed at the unification—not simply division—of labor. </w:t>
      </w:r>
      <w:r w:rsidRPr="00BF7406">
        <w:rPr>
          <w:rStyle w:val="StyleUnderline"/>
        </w:rPr>
        <w:t xml:space="preserve">Once </w:t>
      </w:r>
      <w:r w:rsidRPr="00A57EF1">
        <w:rPr>
          <w:rStyle w:val="Emphasis"/>
        </w:rPr>
        <w:t>sustainable human development, rooted not in exchange values, but in use values and genuine human needs, comes to define historical advance</w:t>
      </w:r>
      <w:r w:rsidRPr="00BF7406">
        <w:rPr>
          <w:rStyle w:val="StyleUnderline"/>
        </w:rPr>
        <w:t>, the future</w:t>
      </w:r>
      <w:r w:rsidRPr="00BF7406">
        <w:rPr>
          <w:sz w:val="16"/>
        </w:rPr>
        <w:t xml:space="preserve">, which now seems closed, </w:t>
      </w:r>
      <w:r w:rsidRPr="00BF7406">
        <w:rPr>
          <w:rStyle w:val="StyleUnderline"/>
        </w:rPr>
        <w:t>will open up</w:t>
      </w:r>
      <w:r w:rsidRPr="00BF7406">
        <w:rPr>
          <w:sz w:val="16"/>
        </w:rPr>
        <w:t xml:space="preserve"> in a myriad ways, allowing for entirely new, more qualitative, and collective forms of development.102 This can be seen in the kinds of needed practical measures that could be taken up, but which are completely excluded under the present mode of production. It is not physical impossibility, or lack of economic surplus, most of which is currently squandered, that stands in the way of the democratic control of investment, or the satisfaction of basic needs—clean air and water, food, clothing, housing, education, health care, transportation, and useful work—for all. </w:t>
      </w:r>
      <w:r w:rsidRPr="00BF7406">
        <w:rPr>
          <w:rStyle w:val="StyleUnderline"/>
        </w:rPr>
        <w:t>It is not the shortage of technological know-how or of material means that prevents the necessary ecological conversion</w:t>
      </w:r>
      <w:r w:rsidRPr="00BF7406">
        <w:rPr>
          <w:sz w:val="16"/>
        </w:rPr>
        <w:t xml:space="preserve"> to more sustainable forms of energy.103 </w:t>
      </w:r>
      <w:r w:rsidRPr="00BF7406">
        <w:rPr>
          <w:rStyle w:val="StyleUnderline"/>
        </w:rPr>
        <w:t>It is not some inherent division of humanity</w:t>
      </w:r>
      <w:r w:rsidRPr="00BF7406">
        <w:rPr>
          <w:sz w:val="16"/>
        </w:rPr>
        <w:t xml:space="preserve"> that obstructs the construction of a New International of workers and peoples directed against capitalism, imperialism, and war.104 </w:t>
      </w:r>
      <w:r w:rsidRPr="00BF7406">
        <w:rPr>
          <w:rStyle w:val="StyleUnderline"/>
        </w:rPr>
        <w:t>All of this is within our reach</w:t>
      </w:r>
      <w:r w:rsidRPr="00A57EF1">
        <w:rPr>
          <w:rStyle w:val="Emphasis"/>
        </w:rPr>
        <w:t xml:space="preserve">, but requires pursuing a logic that runs counter to that of capitalism. </w:t>
      </w:r>
      <w:r w:rsidRPr="00BF7406">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The very waste and excess of today’s monopoly-finance capitalism, together with the development of new means of communication that allow for greater human coordination, planning, and democratic action than ever before, suggest that there are countless paths forward to a world of substantive equality and ecological sustainability once the world is freed from the fetters of capital.106 The </w:t>
      </w:r>
      <w:r w:rsidRPr="00BF7406">
        <w:rPr>
          <w:rStyle w:val="StyleUnderline"/>
        </w:rPr>
        <w:t xml:space="preserve">answers to the crises before us are both social and ecological. They require the </w:t>
      </w:r>
      <w:r w:rsidRPr="00A57EF1">
        <w:rPr>
          <w:rStyle w:val="Emphasis"/>
        </w:rPr>
        <w:t>rational regulation of the metabolism between human beings and nature under the control of associated humanity</w:t>
      </w:r>
      <w:r w:rsidRPr="00BF7406">
        <w:rPr>
          <w:sz w:val="16"/>
        </w:rPr>
        <w:t>—</w:t>
      </w:r>
      <w:r w:rsidRPr="00BF7406">
        <w:rPr>
          <w:rStyle w:val="StyleUnderline"/>
        </w:rPr>
        <w:t>regenerating and maintaining the flows, cycles, and other vital processes of healthy, local, regional, and global ecosystems</w:t>
      </w:r>
      <w:r w:rsidRPr="00BF7406">
        <w:rPr>
          <w:sz w:val="16"/>
        </w:rPr>
        <w:t xml:space="preserve"> (and species habitats)—in accord with the needs of the entire chain of human generations. The </w:t>
      </w:r>
      <w:r w:rsidRPr="00BF7406">
        <w:rPr>
          <w:rStyle w:val="StyleUnderline"/>
        </w:rPr>
        <w:t>mainsprings of human action throughout history lie in the drive for human freedom and the struggle to master our relation to the world</w:t>
      </w:r>
      <w:r w:rsidRPr="00BF7406">
        <w:rPr>
          <w:sz w:val="16"/>
        </w:rPr>
        <w:t>. The first of these ultimately demands equality and community; the second, human development and sustainability. It is on these struggles for collective advancement that we must ultimately rely if humanity is to have a future at all.</w:t>
      </w:r>
    </w:p>
    <w:p w14:paraId="4387E51B" w14:textId="77777777" w:rsidR="006D7A78" w:rsidRPr="00C135FF" w:rsidRDefault="006D7A78" w:rsidP="006D7A78">
      <w:pPr>
        <w:pStyle w:val="Heading4"/>
        <w:rPr>
          <w:rFonts w:asciiTheme="minorHAnsi" w:hAnsiTheme="minorHAnsi" w:cstheme="minorHAnsi"/>
        </w:rPr>
      </w:pPr>
      <w:r w:rsidRPr="00C135FF">
        <w:rPr>
          <w:rFonts w:asciiTheme="minorHAnsi" w:hAnsiTheme="minorHAnsi" w:cstheme="minorHAnsi"/>
        </w:rPr>
        <w:t xml:space="preserve">Capitalism is terminally unsustainable – mass accumulation and social crises make escalating violence and extinction inevitable. </w:t>
      </w:r>
    </w:p>
    <w:p w14:paraId="4F6D0E1B" w14:textId="77777777" w:rsidR="006D7A78" w:rsidRPr="00C135FF" w:rsidRDefault="006D7A78" w:rsidP="006D7A78">
      <w:pPr>
        <w:shd w:val="clear" w:color="auto" w:fill="FFFFFF"/>
        <w:spacing w:line="235" w:lineRule="atLeast"/>
        <w:rPr>
          <w:rFonts w:asciiTheme="minorHAnsi" w:eastAsia="Times New Roman" w:hAnsiTheme="minorHAnsi" w:cstheme="minorHAnsi"/>
          <w:color w:val="222222"/>
        </w:rPr>
      </w:pPr>
      <w:r w:rsidRPr="00C135FF">
        <w:rPr>
          <w:rStyle w:val="Style13ptBold"/>
          <w:rFonts w:asciiTheme="minorHAnsi" w:hAnsiTheme="minorHAnsi" w:cstheme="minorHAnsi"/>
        </w:rPr>
        <w:t>Robinson 18</w:t>
      </w:r>
      <w:r w:rsidRPr="00C135FF">
        <w:rPr>
          <w:rFonts w:asciiTheme="minorHAnsi" w:eastAsia="Times New Roman" w:hAnsiTheme="minorHAnsi" w:cstheme="minorHAnsi"/>
          <w:color w:val="222222"/>
        </w:rPr>
        <w:t> </w:t>
      </w:r>
      <w:r w:rsidRPr="00C135FF">
        <w:rPr>
          <w:rFonts w:asciiTheme="minorHAnsi" w:eastAsia="Times New Roman" w:hAnsiTheme="minorHAnsi" w:cstheme="minorHAnsi"/>
          <w:color w:val="222222"/>
          <w:sz w:val="16"/>
          <w:szCs w:val="16"/>
        </w:rPr>
        <w:t>[William I, professor of sociology, global studies and Latin American studies at the University of California at Santa Barbara. 2018. “Accumulation Crisis and Global Police State.”</w:t>
      </w:r>
      <w:hyperlink r:id="rId30" w:tgtFrame="_blank" w:history="1">
        <w:r w:rsidRPr="00C135FF">
          <w:rPr>
            <w:rFonts w:asciiTheme="minorHAnsi" w:eastAsia="Times New Roman" w:hAnsiTheme="minorHAnsi" w:cstheme="minorHAnsi"/>
            <w:color w:val="1155CC"/>
            <w:sz w:val="16"/>
            <w:szCs w:val="16"/>
            <w:u w:val="single"/>
          </w:rPr>
          <w:t>http://revolutionary-socialism.com/en/accumulation-crisis-and-global-police-state/</w:t>
        </w:r>
      </w:hyperlink>
      <w:r w:rsidRPr="00C135FF">
        <w:rPr>
          <w:rFonts w:asciiTheme="minorHAnsi" w:eastAsia="Times New Roman" w:hAnsiTheme="minorHAnsi" w:cstheme="minorHAnsi"/>
          <w:color w:val="222222"/>
          <w:sz w:val="16"/>
          <w:szCs w:val="16"/>
        </w:rPr>
        <w:t>] JCH-PF</w:t>
      </w:r>
    </w:p>
    <w:p w14:paraId="25C2FEB9" w14:textId="2091667E" w:rsidR="006D7A78" w:rsidRDefault="006D7A78" w:rsidP="006D7A78">
      <w:pPr>
        <w:shd w:val="clear" w:color="auto" w:fill="FFFFFF"/>
        <w:spacing w:line="235" w:lineRule="atLeast"/>
        <w:rPr>
          <w:rFonts w:asciiTheme="minorHAnsi" w:eastAsia="Times New Roman" w:hAnsiTheme="minorHAnsi" w:cstheme="minorHAnsi"/>
          <w:color w:val="222222"/>
          <w:sz w:val="12"/>
          <w:szCs w:val="8"/>
        </w:rPr>
      </w:pPr>
      <w:r w:rsidRPr="00B2537E">
        <w:rPr>
          <w:rFonts w:asciiTheme="minorHAnsi" w:eastAsia="Times New Roman" w:hAnsiTheme="minorHAnsi" w:cstheme="minorHAnsi"/>
          <w:color w:val="222222"/>
          <w:highlight w:val="yellow"/>
          <w:u w:val="single"/>
          <w:shd w:val="clear" w:color="auto" w:fill="00FF00"/>
        </w:rPr>
        <w:t>Each</w:t>
      </w:r>
      <w:r w:rsidRPr="00C135FF">
        <w:rPr>
          <w:rFonts w:asciiTheme="minorHAnsi" w:eastAsia="Times New Roman" w:hAnsiTheme="minorHAnsi" w:cstheme="minorHAnsi"/>
          <w:color w:val="222222"/>
          <w:u w:val="single"/>
        </w:rPr>
        <w:t> major episode of </w:t>
      </w:r>
      <w:r w:rsidRPr="00B2537E">
        <w:rPr>
          <w:rFonts w:asciiTheme="minorHAnsi" w:eastAsia="Times New Roman" w:hAnsiTheme="minorHAnsi" w:cstheme="minorHAnsi"/>
          <w:color w:val="222222"/>
          <w:highlight w:val="yellow"/>
          <w:u w:val="single"/>
          <w:shd w:val="clear" w:color="auto" w:fill="00FF00"/>
        </w:rPr>
        <w:t>crisis in the</w:t>
      </w:r>
      <w:r w:rsidRPr="00C135FF">
        <w:rPr>
          <w:rFonts w:asciiTheme="minorHAnsi" w:eastAsia="Times New Roman" w:hAnsiTheme="minorHAnsi" w:cstheme="minorHAnsi"/>
          <w:color w:val="222222"/>
          <w:u w:val="single"/>
        </w:rPr>
        <w:t> world </w:t>
      </w:r>
      <w:r w:rsidRPr="00B2537E">
        <w:rPr>
          <w:rFonts w:asciiTheme="minorHAnsi" w:eastAsia="Times New Roman" w:hAnsiTheme="minorHAnsi" w:cstheme="minorHAnsi"/>
          <w:color w:val="222222"/>
          <w:highlight w:val="yellow"/>
          <w:u w:val="single"/>
          <w:shd w:val="clear" w:color="auto" w:fill="00FF00"/>
        </w:rPr>
        <w:t>capitalist system has presented</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the </w:t>
      </w:r>
      <w:r w:rsidRPr="00B2537E">
        <w:rPr>
          <w:rFonts w:asciiTheme="minorHAnsi" w:eastAsia="Times New Roman" w:hAnsiTheme="minorHAnsi" w:cstheme="minorHAnsi"/>
          <w:color w:val="222222"/>
          <w:highlight w:val="yellow"/>
          <w:u w:val="single"/>
          <w:shd w:val="clear" w:color="auto" w:fill="00FF00"/>
        </w:rPr>
        <w:t>potential for</w:t>
      </w:r>
      <w:r w:rsidRPr="00C135FF">
        <w:rPr>
          <w:rFonts w:asciiTheme="minorHAnsi" w:eastAsia="Times New Roman" w:hAnsiTheme="minorHAnsi" w:cstheme="minorHAnsi"/>
          <w:color w:val="222222"/>
          <w:u w:val="single"/>
        </w:rPr>
        <w:t> systemic </w:t>
      </w:r>
      <w:r w:rsidRPr="00B2537E">
        <w:rPr>
          <w:rFonts w:asciiTheme="minorHAnsi" w:eastAsia="Times New Roman" w:hAnsiTheme="minorHAnsi" w:cstheme="minorHAnsi"/>
          <w:color w:val="222222"/>
          <w:highlight w:val="yellow"/>
          <w:u w:val="single"/>
          <w:shd w:val="clear" w:color="auto" w:fill="00FF00"/>
        </w:rPr>
        <w:t>change</w:t>
      </w:r>
      <w:r w:rsidRPr="00B2537E">
        <w:rPr>
          <w:rFonts w:asciiTheme="minorHAnsi" w:eastAsia="Times New Roman" w:hAnsiTheme="minorHAnsi" w:cstheme="minorHAnsi"/>
          <w:color w:val="222222"/>
          <w:highlight w:val="yellow"/>
          <w:u w:val="single"/>
        </w:rPr>
        <w:t>. </w:t>
      </w:r>
      <w:r w:rsidRPr="00B2537E">
        <w:rPr>
          <w:rFonts w:asciiTheme="minorHAnsi" w:eastAsia="Times New Roman" w:hAnsiTheme="minorHAnsi" w:cstheme="minorHAnsi"/>
          <w:color w:val="222222"/>
          <w:highlight w:val="yellow"/>
          <w:u w:val="single"/>
          <w:shd w:val="clear" w:color="auto" w:fill="00FF00"/>
        </w:rPr>
        <w:t>Each has involved</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b/>
          <w:bCs/>
          <w:color w:val="222222"/>
          <w:highlight w:val="yellow"/>
          <w:u w:val="single"/>
          <w:shd w:val="clear" w:color="auto" w:fill="00FF00"/>
        </w:rPr>
        <w:t>breakdown of</w:t>
      </w:r>
      <w:r w:rsidRPr="00C135FF">
        <w:rPr>
          <w:rFonts w:asciiTheme="minorHAnsi" w:eastAsia="Times New Roman" w:hAnsiTheme="minorHAnsi" w:cstheme="minorHAnsi"/>
          <w:b/>
          <w:bCs/>
          <w:color w:val="222222"/>
          <w:u w:val="single"/>
          <w:shd w:val="clear" w:color="auto" w:fill="00FF00"/>
        </w:rPr>
        <w:t xml:space="preserve"> </w:t>
      </w:r>
      <w:r w:rsidRPr="00C135FF">
        <w:rPr>
          <w:rFonts w:asciiTheme="minorHAnsi" w:eastAsia="Times New Roman" w:hAnsiTheme="minorHAnsi" w:cstheme="minorHAnsi"/>
          <w:color w:val="222222"/>
          <w:u w:val="single"/>
        </w:rPr>
        <w:t>state </w:t>
      </w:r>
      <w:r w:rsidRPr="00B2537E">
        <w:rPr>
          <w:rFonts w:asciiTheme="minorHAnsi" w:eastAsia="Times New Roman" w:hAnsiTheme="minorHAnsi" w:cstheme="minorHAnsi"/>
          <w:b/>
          <w:bCs/>
          <w:color w:val="222222"/>
          <w:highlight w:val="yellow"/>
          <w:u w:val="single"/>
          <w:shd w:val="clear" w:color="auto" w:fill="00FF00"/>
        </w:rPr>
        <w:t>legitimacy</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b/>
          <w:bCs/>
          <w:color w:val="222222"/>
          <w:highlight w:val="yellow"/>
          <w:u w:val="single"/>
          <w:shd w:val="clear" w:color="auto" w:fill="00FF00"/>
        </w:rPr>
        <w:t>escalating</w:t>
      </w:r>
      <w:r w:rsidRPr="00C135FF">
        <w:rPr>
          <w:rFonts w:asciiTheme="minorHAnsi" w:eastAsia="Times New Roman" w:hAnsiTheme="minorHAnsi" w:cstheme="minorHAnsi"/>
          <w:color w:val="222222"/>
          <w:u w:val="single"/>
        </w:rPr>
        <w:t> class and social </w:t>
      </w:r>
      <w:r w:rsidRPr="00B2537E">
        <w:rPr>
          <w:rFonts w:asciiTheme="minorHAnsi" w:eastAsia="Times New Roman" w:hAnsiTheme="minorHAnsi" w:cstheme="minorHAnsi"/>
          <w:b/>
          <w:bCs/>
          <w:color w:val="222222"/>
          <w:highlight w:val="yellow"/>
          <w:u w:val="single"/>
          <w:shd w:val="clear" w:color="auto" w:fill="00FF00"/>
        </w:rPr>
        <w:t>struggles</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rPr>
        <w:t>and </w:t>
      </w:r>
      <w:r w:rsidRPr="00B2537E">
        <w:rPr>
          <w:rFonts w:asciiTheme="minorHAnsi" w:eastAsia="Times New Roman" w:hAnsiTheme="minorHAnsi" w:cstheme="minorHAnsi"/>
          <w:b/>
          <w:bCs/>
          <w:color w:val="222222"/>
          <w:highlight w:val="yellow"/>
          <w:u w:val="single"/>
          <w:shd w:val="clear" w:color="auto" w:fill="00FF00"/>
        </w:rPr>
        <w:t>military conflicts</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shd w:val="clear" w:color="auto" w:fill="00FF00"/>
        </w:rPr>
        <w:t>leading to</w:t>
      </w:r>
      <w:r w:rsidRPr="00B2537E">
        <w:rPr>
          <w:rFonts w:asciiTheme="minorHAnsi" w:eastAsia="Times New Roman" w:hAnsiTheme="minorHAnsi" w:cstheme="minorHAnsi"/>
          <w:color w:val="222222"/>
          <w:highlight w:val="yellow"/>
          <w:u w:val="single"/>
        </w:rPr>
        <w:t> a </w:t>
      </w:r>
      <w:r w:rsidRPr="00B2537E">
        <w:rPr>
          <w:rFonts w:asciiTheme="minorHAnsi" w:eastAsia="Times New Roman" w:hAnsiTheme="minorHAnsi" w:cstheme="minorHAnsi"/>
          <w:color w:val="222222"/>
          <w:highlight w:val="yellow"/>
          <w:u w:val="single"/>
          <w:shd w:val="clear" w:color="auto" w:fill="00FF00"/>
        </w:rPr>
        <w:t>restructuring</w:t>
      </w:r>
      <w:r w:rsidRPr="00B2537E">
        <w:rPr>
          <w:rFonts w:asciiTheme="minorHAnsi" w:eastAsia="Times New Roman" w:hAnsiTheme="minorHAnsi" w:cstheme="minorHAnsi"/>
          <w:color w:val="222222"/>
          <w:highlight w:val="yellow"/>
          <w:u w:val="single"/>
        </w:rPr>
        <w:t> of </w:t>
      </w:r>
      <w:r w:rsidRPr="00B2537E">
        <w:rPr>
          <w:rFonts w:asciiTheme="minorHAnsi" w:eastAsia="Times New Roman" w:hAnsiTheme="minorHAnsi" w:cstheme="minorHAnsi"/>
          <w:color w:val="222222"/>
          <w:highlight w:val="yellow"/>
          <w:u w:val="single"/>
          <w:shd w:val="clear" w:color="auto" w:fill="00FF00"/>
        </w:rPr>
        <w:t>the system</w:t>
      </w:r>
      <w:r w:rsidRPr="00C135FF">
        <w:rPr>
          <w:rFonts w:asciiTheme="minorHAnsi" w:eastAsia="Times New Roman" w:hAnsiTheme="minorHAnsi" w:cstheme="minorHAnsi"/>
          <w:color w:val="222222"/>
          <w:sz w:val="12"/>
          <w:szCs w:val="8"/>
        </w:rPr>
        <w:t>, including new institutional arrangements, class relations, and accumulation activities </w:t>
      </w:r>
      <w:r w:rsidRPr="00B2537E">
        <w:rPr>
          <w:rFonts w:asciiTheme="minorHAnsi" w:eastAsia="Times New Roman" w:hAnsiTheme="minorHAnsi" w:cstheme="minorHAnsi"/>
          <w:color w:val="222222"/>
          <w:highlight w:val="yellow"/>
          <w:u w:val="single"/>
          <w:shd w:val="clear" w:color="auto" w:fill="00FF00"/>
        </w:rPr>
        <w:t>that</w:t>
      </w:r>
      <w:r w:rsidRPr="00C135FF">
        <w:rPr>
          <w:rFonts w:asciiTheme="minorHAnsi" w:eastAsia="Times New Roman" w:hAnsiTheme="minorHAnsi" w:cstheme="minorHAnsi"/>
          <w:color w:val="222222"/>
          <w:u w:val="single"/>
        </w:rPr>
        <w:t> eventually </w:t>
      </w:r>
      <w:r w:rsidRPr="00B2537E">
        <w:rPr>
          <w:rFonts w:asciiTheme="minorHAnsi" w:eastAsia="Times New Roman" w:hAnsiTheme="minorHAnsi" w:cstheme="minorHAnsi"/>
          <w:color w:val="222222"/>
          <w:highlight w:val="yellow"/>
          <w:u w:val="single"/>
          <w:shd w:val="clear" w:color="auto" w:fill="00FF00"/>
        </w:rPr>
        <w:t>result in</w:t>
      </w:r>
      <w:r w:rsidRPr="00C135FF">
        <w:rPr>
          <w:rFonts w:asciiTheme="minorHAnsi" w:eastAsia="Times New Roman" w:hAnsiTheme="minorHAnsi" w:cstheme="minorHAnsi"/>
          <w:color w:val="222222"/>
          <w:u w:val="single"/>
        </w:rPr>
        <w:t> a </w:t>
      </w:r>
      <w:r w:rsidRPr="00B2537E">
        <w:rPr>
          <w:rFonts w:asciiTheme="minorHAnsi" w:eastAsia="Times New Roman" w:hAnsiTheme="minorHAnsi" w:cstheme="minorHAnsi"/>
          <w:color w:val="222222"/>
          <w:highlight w:val="yellow"/>
          <w:u w:val="single"/>
          <w:shd w:val="clear" w:color="auto" w:fill="00FF00"/>
        </w:rPr>
        <w:t>restabilization</w:t>
      </w:r>
      <w:r w:rsidRPr="00C135FF">
        <w:rPr>
          <w:rFonts w:asciiTheme="minorHAnsi" w:eastAsia="Times New Roman" w:hAnsiTheme="minorHAnsi" w:cstheme="minorHAnsi"/>
          <w:color w:val="222222"/>
          <w:u w:val="single"/>
        </w:rPr>
        <w:t> of the system </w:t>
      </w:r>
      <w:r w:rsidRPr="00B2537E">
        <w:rPr>
          <w:rFonts w:asciiTheme="minorHAnsi" w:eastAsia="Times New Roman" w:hAnsiTheme="minorHAnsi" w:cstheme="minorHAnsi"/>
          <w:color w:val="222222"/>
          <w:highlight w:val="yellow"/>
          <w:u w:val="single"/>
          <w:shd w:val="clear" w:color="auto" w:fill="00FF00"/>
        </w:rPr>
        <w:t>and renewed</w:t>
      </w:r>
      <w:r w:rsidRPr="00C135FF">
        <w:rPr>
          <w:rFonts w:asciiTheme="minorHAnsi" w:eastAsia="Times New Roman" w:hAnsiTheme="minorHAnsi" w:cstheme="minorHAnsi"/>
          <w:color w:val="222222"/>
          <w:u w:val="single"/>
        </w:rPr>
        <w:t> capitalist </w:t>
      </w:r>
      <w:r w:rsidRPr="00B2537E">
        <w:rPr>
          <w:rFonts w:asciiTheme="minorHAnsi" w:eastAsia="Times New Roman" w:hAnsiTheme="minorHAnsi" w:cstheme="minorHAnsi"/>
          <w:color w:val="222222"/>
          <w:highlight w:val="yellow"/>
          <w:u w:val="single"/>
          <w:shd w:val="clear" w:color="auto" w:fill="00FF00"/>
        </w:rPr>
        <w:t>expansion</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current crisis shares aspects of earlier system-wide structural crises</w:t>
      </w:r>
      <w:r w:rsidRPr="00C135FF">
        <w:rPr>
          <w:rFonts w:asciiTheme="minorHAnsi" w:eastAsia="Times New Roman" w:hAnsiTheme="minorHAnsi" w:cstheme="minorHAnsi"/>
          <w:color w:val="222222"/>
          <w:sz w:val="12"/>
          <w:szCs w:val="8"/>
        </w:rPr>
        <w:t>, such as of the 1880s, the 1930s or the 1970s. But </w:t>
      </w:r>
      <w:r w:rsidRPr="00B2537E">
        <w:rPr>
          <w:rFonts w:asciiTheme="minorHAnsi" w:eastAsia="Times New Roman" w:hAnsiTheme="minorHAnsi" w:cstheme="minorHAnsi"/>
          <w:color w:val="222222"/>
          <w:highlight w:val="yellow"/>
          <w:u w:val="single"/>
          <w:shd w:val="clear" w:color="auto" w:fill="00FF00"/>
        </w:rPr>
        <w:t>there are</w:t>
      </w:r>
      <w:r w:rsidRPr="00C135FF">
        <w:rPr>
          <w:rFonts w:asciiTheme="minorHAnsi" w:eastAsia="Times New Roman" w:hAnsiTheme="minorHAnsi" w:cstheme="minorHAnsi"/>
          <w:color w:val="222222"/>
          <w:u w:val="single"/>
        </w:rPr>
        <w:t> six interrelated </w:t>
      </w:r>
      <w:r w:rsidRPr="00B2537E">
        <w:rPr>
          <w:rFonts w:asciiTheme="minorHAnsi" w:eastAsia="Times New Roman" w:hAnsiTheme="minorHAnsi" w:cstheme="minorHAnsi"/>
          <w:color w:val="222222"/>
          <w:highlight w:val="yellow"/>
          <w:u w:val="single"/>
          <w:shd w:val="clear" w:color="auto" w:fill="00FF00"/>
        </w:rPr>
        <w:t>dimensions to the current crisis that</w:t>
      </w:r>
      <w:r w:rsidRPr="00C135FF">
        <w:rPr>
          <w:rFonts w:asciiTheme="minorHAnsi" w:eastAsia="Times New Roman" w:hAnsiTheme="minorHAnsi" w:cstheme="minorHAnsi"/>
          <w:color w:val="222222"/>
          <w:sz w:val="12"/>
          <w:szCs w:val="8"/>
        </w:rPr>
        <w:t> I believe </w:t>
      </w:r>
      <w:r w:rsidRPr="00B2537E">
        <w:rPr>
          <w:rFonts w:asciiTheme="minorHAnsi" w:eastAsia="Times New Roman" w:hAnsiTheme="minorHAnsi" w:cstheme="minorHAnsi"/>
          <w:b/>
          <w:bCs/>
          <w:color w:val="222222"/>
          <w:highlight w:val="yellow"/>
          <w:u w:val="single"/>
          <w:shd w:val="clear" w:color="auto" w:fill="00FF00"/>
        </w:rPr>
        <w:t>sets it apart</w:t>
      </w:r>
      <w:r w:rsidRPr="00B2537E">
        <w:rPr>
          <w:rFonts w:asciiTheme="minorHAnsi" w:eastAsia="Times New Roman" w:hAnsiTheme="minorHAnsi" w:cstheme="minorHAnsi"/>
          <w:color w:val="222222"/>
          <w:highlight w:val="yellow"/>
          <w:u w:val="single"/>
          <w:shd w:val="clear" w:color="auto" w:fill="00FF00"/>
        </w:rPr>
        <w:t> from</w:t>
      </w:r>
      <w:r w:rsidRPr="00C135FF">
        <w:rPr>
          <w:rFonts w:asciiTheme="minorHAnsi" w:eastAsia="Times New Roman" w:hAnsiTheme="minorHAnsi" w:cstheme="minorHAnsi"/>
          <w:color w:val="222222"/>
          <w:u w:val="single"/>
        </w:rPr>
        <w:t> these </w:t>
      </w:r>
      <w:r w:rsidRPr="00B2537E">
        <w:rPr>
          <w:rFonts w:asciiTheme="minorHAnsi" w:eastAsia="Times New Roman" w:hAnsiTheme="minorHAnsi" w:cstheme="minorHAnsi"/>
          <w:color w:val="222222"/>
          <w:highlight w:val="yellow"/>
          <w:u w:val="single"/>
          <w:shd w:val="clear" w:color="auto" w:fill="00FF00"/>
        </w:rPr>
        <w:t>earlier ones and suggests that</w:t>
      </w:r>
      <w:r w:rsidRPr="00C135FF">
        <w:rPr>
          <w:rFonts w:asciiTheme="minorHAnsi" w:eastAsia="Times New Roman" w:hAnsiTheme="minorHAnsi" w:cstheme="minorHAnsi"/>
          <w:color w:val="222222"/>
          <w:u w:val="single"/>
        </w:rPr>
        <w:t> a simple </w:t>
      </w:r>
      <w:r w:rsidRPr="00B2537E">
        <w:rPr>
          <w:rFonts w:asciiTheme="minorHAnsi" w:eastAsia="Times New Roman" w:hAnsiTheme="minorHAnsi" w:cstheme="minorHAnsi"/>
          <w:color w:val="222222"/>
          <w:highlight w:val="yellow"/>
          <w:u w:val="single"/>
          <w:shd w:val="clear" w:color="auto" w:fill="00FF00"/>
        </w:rPr>
        <w:t>restructuring</w:t>
      </w:r>
      <w:r w:rsidRPr="00C135FF">
        <w:rPr>
          <w:rFonts w:asciiTheme="minorHAnsi" w:eastAsia="Times New Roman" w:hAnsiTheme="minorHAnsi" w:cstheme="minorHAnsi"/>
          <w:color w:val="222222"/>
          <w:u w:val="single"/>
        </w:rPr>
        <w:t> of the system </w:t>
      </w:r>
      <w:r w:rsidRPr="00B2537E">
        <w:rPr>
          <w:rFonts w:asciiTheme="minorHAnsi" w:eastAsia="Times New Roman" w:hAnsiTheme="minorHAnsi" w:cstheme="minorHAnsi"/>
          <w:color w:val="222222"/>
          <w:highlight w:val="yellow"/>
          <w:u w:val="single"/>
          <w:shd w:val="clear" w:color="auto" w:fill="00FF00"/>
        </w:rPr>
        <w:t>will not lead</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to its </w:t>
      </w:r>
      <w:r w:rsidRPr="00B2537E">
        <w:rPr>
          <w:rFonts w:asciiTheme="minorHAnsi" w:eastAsia="Times New Roman" w:hAnsiTheme="minorHAnsi" w:cstheme="minorHAnsi"/>
          <w:color w:val="222222"/>
          <w:highlight w:val="yellow"/>
          <w:u w:val="single"/>
          <w:shd w:val="clear" w:color="auto" w:fill="00FF00"/>
        </w:rPr>
        <w:t>restabilization</w:t>
      </w:r>
      <w:r w:rsidRPr="00C135FF">
        <w:rPr>
          <w:rFonts w:asciiTheme="minorHAnsi" w:eastAsia="Times New Roman" w:hAnsiTheme="minorHAnsi" w:cstheme="minorHAnsi"/>
          <w:color w:val="222222"/>
          <w:sz w:val="12"/>
          <w:szCs w:val="8"/>
        </w:rPr>
        <w:t> – that is, </w:t>
      </w:r>
      <w:r w:rsidRPr="00C135FF">
        <w:rPr>
          <w:rFonts w:asciiTheme="minorHAnsi" w:eastAsia="Times New Roman" w:hAnsiTheme="minorHAnsi" w:cstheme="minorHAnsi"/>
          <w:color w:val="222222"/>
          <w:u w:val="single"/>
        </w:rPr>
        <w:t>our very survival now requires a revolution against global capitalism</w:t>
      </w:r>
      <w:r w:rsidRPr="00C135FF">
        <w:rPr>
          <w:rFonts w:asciiTheme="minorHAnsi" w:eastAsia="Times New Roman" w:hAnsiTheme="minorHAnsi" w:cstheme="minorHAnsi"/>
          <w:color w:val="222222"/>
          <w:sz w:val="12"/>
          <w:szCs w:val="8"/>
        </w:rPr>
        <w:t> (Robinson, 2014). </w:t>
      </w:r>
      <w:r w:rsidRPr="00B2537E">
        <w:rPr>
          <w:rFonts w:asciiTheme="minorHAnsi" w:eastAsia="Times New Roman" w:hAnsiTheme="minorHAnsi" w:cstheme="minorHAnsi"/>
          <w:color w:val="222222"/>
          <w:highlight w:val="yellow"/>
          <w:u w:val="single"/>
          <w:shd w:val="clear" w:color="auto" w:fill="00FF00"/>
        </w:rPr>
        <w:t>These</w:t>
      </w:r>
      <w:r w:rsidRPr="00C135FF">
        <w:rPr>
          <w:rFonts w:asciiTheme="minorHAnsi" w:eastAsia="Times New Roman" w:hAnsiTheme="minorHAnsi" w:cstheme="minorHAnsi"/>
          <w:color w:val="222222"/>
          <w:u w:val="single"/>
        </w:rPr>
        <w:t> six </w:t>
      </w:r>
      <w:r w:rsidRPr="00B2537E">
        <w:rPr>
          <w:rFonts w:asciiTheme="minorHAnsi" w:eastAsia="Times New Roman" w:hAnsiTheme="minorHAnsi" w:cstheme="minorHAnsi"/>
          <w:color w:val="222222"/>
          <w:highlight w:val="yellow"/>
          <w:u w:val="single"/>
          <w:shd w:val="clear" w:color="auto" w:fill="00FF00"/>
        </w:rPr>
        <w:t>dimensions</w:t>
      </w:r>
      <w:r w:rsidRPr="00C135FF">
        <w:rPr>
          <w:rFonts w:asciiTheme="minorHAnsi" w:eastAsia="Times New Roman" w:hAnsiTheme="minorHAnsi" w:cstheme="minorHAnsi"/>
          <w:color w:val="222222"/>
          <w:sz w:val="12"/>
          <w:szCs w:val="8"/>
        </w:rPr>
        <w:t>, in broad strokes, </w:t>
      </w:r>
      <w:r w:rsidRPr="00B2537E">
        <w:rPr>
          <w:rFonts w:asciiTheme="minorHAnsi" w:eastAsia="Times New Roman" w:hAnsiTheme="minorHAnsi" w:cstheme="minorHAnsi"/>
          <w:color w:val="222222"/>
          <w:highlight w:val="yellow"/>
          <w:u w:val="single"/>
          <w:shd w:val="clear" w:color="auto" w:fill="00FF00"/>
        </w:rPr>
        <w:t>present a</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big picture</w:t>
      </w:r>
      <w:r w:rsidRPr="00C135FF">
        <w:rPr>
          <w:rFonts w:asciiTheme="minorHAnsi" w:eastAsia="Times New Roman" w:hAnsiTheme="minorHAnsi" w:cstheme="minorHAnsi"/>
          <w:color w:val="222222"/>
          <w:sz w:val="12"/>
          <w:szCs w:val="8"/>
        </w:rPr>
        <w:t xml:space="preserve">” </w:t>
      </w:r>
      <w:r w:rsidRPr="00B2537E">
        <w:rPr>
          <w:rFonts w:asciiTheme="minorHAnsi" w:eastAsia="Times New Roman" w:hAnsiTheme="minorHAnsi" w:cstheme="minorHAnsi"/>
          <w:color w:val="222222"/>
          <w:highlight w:val="yellow"/>
          <w:u w:val="single"/>
          <w:shd w:val="clear" w:color="auto" w:fill="00FF00"/>
        </w:rPr>
        <w:t>context in which a </w:t>
      </w:r>
      <w:r w:rsidRPr="00B2537E">
        <w:rPr>
          <w:rFonts w:asciiTheme="minorHAnsi" w:eastAsia="Times New Roman" w:hAnsiTheme="minorHAnsi" w:cstheme="minorHAnsi"/>
          <w:b/>
          <w:bCs/>
          <w:color w:val="222222"/>
          <w:highlight w:val="yellow"/>
          <w:u w:val="single"/>
          <w:shd w:val="clear" w:color="auto" w:fill="00FF00"/>
        </w:rPr>
        <w:t>global police state</w:t>
      </w:r>
      <w:r w:rsidRPr="00B2537E">
        <w:rPr>
          <w:rFonts w:asciiTheme="minorHAnsi" w:eastAsia="Times New Roman" w:hAnsiTheme="minorHAnsi" w:cstheme="minorHAnsi"/>
          <w:color w:val="222222"/>
          <w:highlight w:val="yellow"/>
          <w:u w:val="single"/>
          <w:shd w:val="clear" w:color="auto" w:fill="00FF00"/>
        </w:rPr>
        <w:t> is emerging</w:t>
      </w:r>
      <w:r w:rsidRPr="00C135FF">
        <w:rPr>
          <w:rFonts w:asciiTheme="minorHAnsi" w:eastAsia="Times New Roman" w:hAnsiTheme="minorHAnsi" w:cstheme="minorHAnsi"/>
          <w:color w:val="222222"/>
          <w:sz w:val="12"/>
          <w:szCs w:val="8"/>
        </w:rPr>
        <w:t>. First, </w:t>
      </w:r>
      <w:r w:rsidRPr="00B2537E">
        <w:rPr>
          <w:rFonts w:asciiTheme="minorHAnsi" w:eastAsia="Times New Roman" w:hAnsiTheme="minorHAnsi" w:cstheme="minorHAnsi"/>
          <w:color w:val="222222"/>
          <w:highlight w:val="yellow"/>
          <w:u w:val="single"/>
          <w:shd w:val="clear" w:color="auto" w:fill="00FF00"/>
        </w:rPr>
        <w:t>the system</w:t>
      </w:r>
      <w:r w:rsidRPr="00C135FF">
        <w:rPr>
          <w:rFonts w:asciiTheme="minorHAnsi" w:eastAsia="Times New Roman" w:hAnsiTheme="minorHAnsi" w:cstheme="minorHAnsi"/>
          <w:color w:val="222222"/>
          <w:u w:val="single"/>
        </w:rPr>
        <w:t> is fast </w:t>
      </w:r>
      <w:r w:rsidRPr="00B2537E">
        <w:rPr>
          <w:rFonts w:asciiTheme="minorHAnsi" w:eastAsia="Times New Roman" w:hAnsiTheme="minorHAnsi" w:cstheme="minorHAnsi"/>
          <w:color w:val="222222"/>
          <w:highlight w:val="yellow"/>
          <w:u w:val="single"/>
          <w:shd w:val="clear" w:color="auto" w:fill="00FF00"/>
        </w:rPr>
        <w:t>reaching the </w:t>
      </w:r>
      <w:r w:rsidRPr="00B2537E">
        <w:rPr>
          <w:rFonts w:asciiTheme="minorHAnsi" w:eastAsia="Times New Roman" w:hAnsiTheme="minorHAnsi" w:cstheme="minorHAnsi"/>
          <w:b/>
          <w:bCs/>
          <w:color w:val="222222"/>
          <w:highlight w:val="yellow"/>
          <w:u w:val="single"/>
          <w:shd w:val="clear" w:color="auto" w:fill="00FF00"/>
        </w:rPr>
        <w:t>ecological limits</w:t>
      </w:r>
      <w:r w:rsidRPr="00B2537E">
        <w:rPr>
          <w:rFonts w:asciiTheme="minorHAnsi" w:eastAsia="Times New Roman" w:hAnsiTheme="minorHAnsi" w:cstheme="minorHAnsi"/>
          <w:color w:val="222222"/>
          <w:highlight w:val="yellow"/>
          <w:u w:val="single"/>
          <w:shd w:val="clear" w:color="auto" w:fill="00FF00"/>
        </w:rPr>
        <w:t> of</w:t>
      </w:r>
      <w:r w:rsidRPr="00C135FF">
        <w:rPr>
          <w:rFonts w:asciiTheme="minorHAnsi" w:eastAsia="Times New Roman" w:hAnsiTheme="minorHAnsi" w:cstheme="minorHAnsi"/>
          <w:color w:val="222222"/>
          <w:u w:val="single"/>
        </w:rPr>
        <w:t> its </w:t>
      </w:r>
      <w:r w:rsidRPr="00B2537E">
        <w:rPr>
          <w:rFonts w:asciiTheme="minorHAnsi" w:eastAsia="Times New Roman" w:hAnsiTheme="minorHAnsi" w:cstheme="minorHAnsi"/>
          <w:b/>
          <w:bCs/>
          <w:color w:val="222222"/>
          <w:highlight w:val="yellow"/>
          <w:u w:val="single"/>
          <w:shd w:val="clear" w:color="auto" w:fill="00FF00"/>
        </w:rPr>
        <w:t>reproduction</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b/>
          <w:bCs/>
          <w:color w:val="222222"/>
          <w:highlight w:val="yellow"/>
          <w:u w:val="single"/>
          <w:shd w:val="clear" w:color="auto" w:fill="00FF00"/>
        </w:rPr>
        <w:t>We have already passed tipping points</w:t>
      </w:r>
      <w:r w:rsidRPr="00C135FF">
        <w:rPr>
          <w:rFonts w:asciiTheme="minorHAnsi" w:eastAsia="Times New Roman" w:hAnsiTheme="minorHAnsi" w:cstheme="minorHAnsi"/>
          <w:color w:val="222222"/>
          <w:u w:val="single"/>
        </w:rPr>
        <w:t> in climate change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nitrogen cycle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and diversity loss</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For the first time ever</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human conduct</w:t>
      </w:r>
      <w:r w:rsidRPr="00C135FF">
        <w:rPr>
          <w:rFonts w:asciiTheme="minorHAnsi" w:eastAsia="Times New Roman" w:hAnsiTheme="minorHAnsi" w:cstheme="minorHAnsi"/>
          <w:color w:val="222222"/>
          <w:u w:val="single"/>
        </w:rPr>
        <w:t> is intersecting with and fundamentally altering the earth system in such a way that </w:t>
      </w:r>
      <w:r w:rsidRPr="00B2537E">
        <w:rPr>
          <w:rFonts w:asciiTheme="minorHAnsi" w:eastAsia="Times New Roman" w:hAnsiTheme="minorHAnsi" w:cstheme="minorHAnsi"/>
          <w:color w:val="222222"/>
          <w:highlight w:val="yellow"/>
          <w:u w:val="single"/>
          <w:shd w:val="clear" w:color="auto" w:fill="00FF00"/>
        </w:rPr>
        <w:t>threatens to bring</w:t>
      </w:r>
      <w:r w:rsidRPr="00C135FF">
        <w:rPr>
          <w:rFonts w:asciiTheme="minorHAnsi" w:eastAsia="Times New Roman" w:hAnsiTheme="minorHAnsi" w:cstheme="minorHAnsi"/>
          <w:color w:val="222222"/>
          <w:u w:val="single"/>
        </w:rPr>
        <w:t> about a sixth </w:t>
      </w:r>
      <w:r w:rsidRPr="00B2537E">
        <w:rPr>
          <w:rFonts w:asciiTheme="minorHAnsi" w:eastAsia="Times New Roman" w:hAnsiTheme="minorHAnsi" w:cstheme="minorHAnsi"/>
          <w:b/>
          <w:bCs/>
          <w:color w:val="222222"/>
          <w:highlight w:val="yellow"/>
          <w:u w:val="single"/>
          <w:shd w:val="clear" w:color="auto" w:fill="00FF00"/>
        </w:rPr>
        <w:t>mass extinction</w:t>
      </w:r>
      <w:r w:rsidRPr="00C135FF">
        <w:rPr>
          <w:rFonts w:asciiTheme="minorHAnsi" w:eastAsia="Times New Roman" w:hAnsiTheme="minorHAnsi" w:cstheme="minorHAnsi"/>
          <w:color w:val="222222"/>
          <w:sz w:val="12"/>
          <w:szCs w:val="8"/>
        </w:rPr>
        <w:t>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B2537E">
        <w:rPr>
          <w:rFonts w:asciiTheme="minorHAnsi" w:eastAsia="Times New Roman" w:hAnsiTheme="minorHAnsi" w:cstheme="minorHAnsi"/>
          <w:color w:val="222222"/>
          <w:highlight w:val="yellow"/>
          <w:u w:val="single"/>
          <w:shd w:val="clear" w:color="auto" w:fill="00FF00"/>
        </w:rPr>
        <w:t>it is difficult to</w:t>
      </w:r>
      <w:r w:rsidRPr="00C135FF">
        <w:rPr>
          <w:rFonts w:asciiTheme="minorHAnsi" w:eastAsia="Times New Roman" w:hAnsiTheme="minorHAnsi" w:cstheme="minorHAnsi"/>
          <w:color w:val="222222"/>
          <w:u w:val="single"/>
        </w:rPr>
        <w:t> imagine that the environmental catastrophe can be </w:t>
      </w:r>
      <w:r w:rsidRPr="00B2537E">
        <w:rPr>
          <w:rFonts w:asciiTheme="minorHAnsi" w:eastAsia="Times New Roman" w:hAnsiTheme="minorHAnsi" w:cstheme="minorHAnsi"/>
          <w:color w:val="222222"/>
          <w:highlight w:val="yellow"/>
          <w:u w:val="single"/>
          <w:shd w:val="clear" w:color="auto" w:fill="00FF00"/>
        </w:rPr>
        <w:t>resolved within</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color w:val="222222"/>
          <w:highlight w:val="yellow"/>
          <w:u w:val="single"/>
          <w:shd w:val="clear" w:color="auto" w:fill="00FF00"/>
        </w:rPr>
        <w:t>capitalist system given</w:t>
      </w:r>
      <w:r w:rsidRPr="00C135FF">
        <w:rPr>
          <w:rFonts w:asciiTheme="minorHAnsi" w:eastAsia="Times New Roman" w:hAnsiTheme="minorHAnsi" w:cstheme="minorHAnsi"/>
          <w:color w:val="222222"/>
          <w:u w:val="single"/>
        </w:rPr>
        <w:t> capital’s implacable impulse to accumulate and </w:t>
      </w:r>
      <w:r w:rsidRPr="00B2537E">
        <w:rPr>
          <w:rFonts w:asciiTheme="minorHAnsi" w:eastAsia="Times New Roman" w:hAnsiTheme="minorHAnsi" w:cstheme="minorHAnsi"/>
          <w:color w:val="222222"/>
          <w:highlight w:val="yellow"/>
          <w:u w:val="single"/>
          <w:shd w:val="clear" w:color="auto" w:fill="00FF00"/>
        </w:rPr>
        <w:t>its</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accelerated </w:t>
      </w:r>
      <w:r w:rsidRPr="00B2537E">
        <w:rPr>
          <w:rFonts w:asciiTheme="minorHAnsi" w:eastAsia="Times New Roman" w:hAnsiTheme="minorHAnsi" w:cstheme="minorHAnsi"/>
          <w:b/>
          <w:bCs/>
          <w:color w:val="222222"/>
          <w:highlight w:val="yellow"/>
          <w:u w:val="single"/>
          <w:shd w:val="clear" w:color="auto" w:fill="00FF00"/>
        </w:rPr>
        <w:t>commodification of nature</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Second, </w:t>
      </w:r>
      <w:r w:rsidRPr="00C135FF">
        <w:rPr>
          <w:rFonts w:asciiTheme="minorHAnsi" w:eastAsia="Times New Roman" w:hAnsiTheme="minorHAnsi" w:cstheme="minorHAnsi"/>
          <w:color w:val="222222"/>
          <w:u w:val="single"/>
        </w:rPr>
        <w:t>the level of </w:t>
      </w:r>
      <w:r w:rsidRPr="00B2537E">
        <w:rPr>
          <w:rFonts w:asciiTheme="minorHAnsi" w:eastAsia="Times New Roman" w:hAnsiTheme="minorHAnsi" w:cstheme="minorHAnsi"/>
          <w:color w:val="222222"/>
          <w:highlight w:val="yellow"/>
          <w:u w:val="single"/>
          <w:shd w:val="clear" w:color="auto" w:fill="00FF00"/>
        </w:rPr>
        <w:t>global</w:t>
      </w:r>
      <w:r w:rsidRPr="00C135FF">
        <w:rPr>
          <w:rFonts w:asciiTheme="minorHAnsi" w:eastAsia="Times New Roman" w:hAnsiTheme="minorHAnsi" w:cstheme="minorHAnsi"/>
          <w:color w:val="222222"/>
          <w:u w:val="single"/>
        </w:rPr>
        <w:t> social </w:t>
      </w:r>
      <w:r w:rsidRPr="00B2537E">
        <w:rPr>
          <w:rFonts w:asciiTheme="minorHAnsi" w:eastAsia="Times New Roman" w:hAnsiTheme="minorHAnsi" w:cstheme="minorHAnsi"/>
          <w:color w:val="222222"/>
          <w:highlight w:val="yellow"/>
          <w:u w:val="single"/>
          <w:shd w:val="clear" w:color="auto" w:fill="00FF00"/>
        </w:rPr>
        <w:t>polarization and inequality is </w:t>
      </w:r>
      <w:r w:rsidRPr="00B2537E">
        <w:rPr>
          <w:rFonts w:asciiTheme="minorHAnsi" w:eastAsia="Times New Roman" w:hAnsiTheme="minorHAnsi" w:cstheme="minorHAnsi"/>
          <w:b/>
          <w:bCs/>
          <w:color w:val="222222"/>
          <w:highlight w:val="yellow"/>
          <w:u w:val="single"/>
          <w:shd w:val="clear" w:color="auto" w:fill="00FF00"/>
        </w:rPr>
        <w:t>unprecedented</w:t>
      </w:r>
      <w:r w:rsidRPr="00C135FF">
        <w:rPr>
          <w:rFonts w:asciiTheme="minorHAnsi" w:eastAsia="Times New Roman" w:hAnsiTheme="minorHAnsi" w:cstheme="minorHAnsi"/>
          <w:color w:val="222222"/>
          <w:sz w:val="12"/>
          <w:szCs w:val="8"/>
        </w:rPr>
        <w:t>. The richest one percent of humanity in 2016 controlled over half of the world’s wealth and 20 percent controlled 95 percent of that wealth, while the remaining 80 percent had to make do with just five percent (Oxfam, 2017). </w:t>
      </w:r>
      <w:r w:rsidRPr="00C135FF">
        <w:rPr>
          <w:rFonts w:asciiTheme="minorHAnsi" w:eastAsia="Times New Roman" w:hAnsiTheme="minorHAnsi" w:cstheme="minorHAnsi"/>
          <w:color w:val="222222"/>
          <w:u w:val="single"/>
        </w:rPr>
        <w:t>These </w:t>
      </w:r>
      <w:r w:rsidRPr="00B2537E">
        <w:rPr>
          <w:rFonts w:asciiTheme="minorHAnsi" w:eastAsia="Times New Roman" w:hAnsiTheme="minorHAnsi" w:cstheme="minorHAnsi"/>
          <w:color w:val="222222"/>
          <w:highlight w:val="yellow"/>
          <w:u w:val="single"/>
          <w:shd w:val="clear" w:color="auto" w:fill="00FF00"/>
        </w:rPr>
        <w:t>escalating inequalities fuel capitalism’s</w:t>
      </w:r>
      <w:r w:rsidRPr="00C135FF">
        <w:rPr>
          <w:rFonts w:asciiTheme="minorHAnsi" w:eastAsia="Times New Roman" w:hAnsiTheme="minorHAnsi" w:cstheme="minorHAnsi"/>
          <w:color w:val="222222"/>
          <w:u w:val="single"/>
        </w:rPr>
        <w:t> chronic problem of </w:t>
      </w:r>
      <w:r w:rsidRPr="00B2537E">
        <w:rPr>
          <w:rFonts w:asciiTheme="minorHAnsi" w:eastAsia="Times New Roman" w:hAnsiTheme="minorHAnsi" w:cstheme="minorHAnsi"/>
          <w:color w:val="222222"/>
          <w:highlight w:val="yellow"/>
          <w:u w:val="single"/>
          <w:shd w:val="clear" w:color="auto" w:fill="00FF00"/>
        </w:rPr>
        <w:t>overaccumulation</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TCC </w:t>
      </w:r>
      <w:r w:rsidRPr="00B2537E">
        <w:rPr>
          <w:rFonts w:asciiTheme="minorHAnsi" w:eastAsia="Times New Roman" w:hAnsiTheme="minorHAnsi" w:cstheme="minorHAnsi"/>
          <w:color w:val="222222"/>
          <w:highlight w:val="yellow"/>
          <w:u w:val="single"/>
          <w:shd w:val="clear" w:color="auto" w:fill="00FF00"/>
        </w:rPr>
        <w:t>cannot find</w:t>
      </w:r>
      <w:r w:rsidRPr="00C135FF">
        <w:rPr>
          <w:rFonts w:asciiTheme="minorHAnsi" w:eastAsia="Times New Roman" w:hAnsiTheme="minorHAnsi" w:cstheme="minorHAnsi"/>
          <w:color w:val="222222"/>
          <w:u w:val="single"/>
        </w:rPr>
        <w:t> productive </w:t>
      </w:r>
      <w:r w:rsidRPr="00B2537E">
        <w:rPr>
          <w:rFonts w:asciiTheme="minorHAnsi" w:eastAsia="Times New Roman" w:hAnsiTheme="minorHAnsi" w:cstheme="minorHAnsi"/>
          <w:color w:val="222222"/>
          <w:highlight w:val="yellow"/>
          <w:u w:val="single"/>
          <w:shd w:val="clear" w:color="auto" w:fill="00FF00"/>
        </w:rPr>
        <w:t>outlets to unload</w:t>
      </w:r>
      <w:r w:rsidRPr="00C135FF">
        <w:rPr>
          <w:rFonts w:asciiTheme="minorHAnsi" w:eastAsia="Times New Roman" w:hAnsiTheme="minorHAnsi" w:cstheme="minorHAnsi"/>
          <w:color w:val="222222"/>
          <w:u w:val="single"/>
        </w:rPr>
        <w:t> the enormous amounts of </w:t>
      </w:r>
      <w:r w:rsidRPr="00B2537E">
        <w:rPr>
          <w:rFonts w:asciiTheme="minorHAnsi" w:eastAsia="Times New Roman" w:hAnsiTheme="minorHAnsi" w:cstheme="minorHAnsi"/>
          <w:color w:val="222222"/>
          <w:highlight w:val="yellow"/>
          <w:u w:val="single"/>
          <w:shd w:val="clear" w:color="auto" w:fill="00FF00"/>
        </w:rPr>
        <w:t>surplus</w:t>
      </w:r>
      <w:r w:rsidRPr="00C135FF">
        <w:rPr>
          <w:rFonts w:asciiTheme="minorHAnsi" w:eastAsia="Times New Roman" w:hAnsiTheme="minorHAnsi" w:cstheme="minorHAnsi"/>
          <w:color w:val="222222"/>
          <w:u w:val="single"/>
        </w:rPr>
        <w:t> it has accumulated</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leading to</w:t>
      </w:r>
      <w:r w:rsidRPr="00C135FF">
        <w:rPr>
          <w:rFonts w:asciiTheme="minorHAnsi" w:eastAsia="Times New Roman" w:hAnsiTheme="minorHAnsi" w:cstheme="minorHAnsi"/>
          <w:color w:val="222222"/>
          <w:u w:val="single"/>
        </w:rPr>
        <w:t> chronic </w:t>
      </w:r>
      <w:r w:rsidRPr="00B2537E">
        <w:rPr>
          <w:rFonts w:asciiTheme="minorHAnsi" w:eastAsia="Times New Roman" w:hAnsiTheme="minorHAnsi" w:cstheme="minorHAnsi"/>
          <w:b/>
          <w:bCs/>
          <w:color w:val="222222"/>
          <w:highlight w:val="yellow"/>
          <w:u w:val="single"/>
          <w:shd w:val="clear" w:color="auto" w:fill="00FF00"/>
        </w:rPr>
        <w:t>stagnation</w:t>
      </w:r>
      <w:r w:rsidRPr="00B2537E">
        <w:rPr>
          <w:rFonts w:asciiTheme="minorHAnsi" w:eastAsia="Times New Roman" w:hAnsiTheme="minorHAnsi" w:cstheme="minorHAnsi"/>
          <w:color w:val="222222"/>
          <w:highlight w:val="yellow"/>
          <w:u w:val="single"/>
          <w:shd w:val="clear" w:color="auto" w:fill="00FF00"/>
        </w:rPr>
        <w:t> in the</w:t>
      </w:r>
      <w:r w:rsidRPr="00C135FF">
        <w:rPr>
          <w:rFonts w:asciiTheme="minorHAnsi" w:eastAsia="Times New Roman" w:hAnsiTheme="minorHAnsi" w:cstheme="minorHAnsi"/>
          <w:color w:val="222222"/>
          <w:u w:val="single"/>
        </w:rPr>
        <w:t> world </w:t>
      </w:r>
      <w:r w:rsidRPr="00B2537E">
        <w:rPr>
          <w:rFonts w:asciiTheme="minorHAnsi" w:eastAsia="Times New Roman" w:hAnsiTheme="minorHAnsi" w:cstheme="minorHAnsi"/>
          <w:color w:val="222222"/>
          <w:highlight w:val="yellow"/>
          <w:u w:val="single"/>
          <w:shd w:val="clear" w:color="auto" w:fill="00FF00"/>
        </w:rPr>
        <w:t>economy</w:t>
      </w:r>
      <w:r w:rsidRPr="00C135FF">
        <w:rPr>
          <w:rFonts w:asciiTheme="minorHAnsi" w:eastAsia="Times New Roman" w:hAnsiTheme="minorHAnsi" w:cstheme="minorHAnsi"/>
          <w:color w:val="222222"/>
          <w:sz w:val="12"/>
          <w:szCs w:val="8"/>
        </w:rPr>
        <w:t> (see next section). Such </w:t>
      </w:r>
      <w:r w:rsidRPr="00C135FF">
        <w:rPr>
          <w:rFonts w:asciiTheme="minorHAnsi" w:eastAsia="Times New Roman" w:hAnsiTheme="minorHAnsi" w:cstheme="minorHAnsi"/>
          <w:color w:val="222222"/>
          <w:u w:val="single"/>
        </w:rPr>
        <w:t>extreme levels of social </w:t>
      </w:r>
      <w:r w:rsidRPr="00B2537E">
        <w:rPr>
          <w:rFonts w:asciiTheme="minorHAnsi" w:eastAsia="Times New Roman" w:hAnsiTheme="minorHAnsi" w:cstheme="minorHAnsi"/>
          <w:color w:val="222222"/>
          <w:highlight w:val="yellow"/>
          <w:u w:val="single"/>
          <w:shd w:val="clear" w:color="auto" w:fill="00FF00"/>
        </w:rPr>
        <w:t>polarization present a challenge</w:t>
      </w:r>
      <w:r w:rsidRPr="00C135FF">
        <w:rPr>
          <w:rFonts w:asciiTheme="minorHAnsi" w:eastAsia="Times New Roman" w:hAnsiTheme="minorHAnsi" w:cstheme="minorHAnsi"/>
          <w:color w:val="222222"/>
          <w:u w:val="single"/>
        </w:rPr>
        <w:t> of social control </w:t>
      </w:r>
      <w:r w:rsidRPr="00B2537E">
        <w:rPr>
          <w:rFonts w:asciiTheme="minorHAnsi" w:eastAsia="Times New Roman" w:hAnsiTheme="minorHAnsi" w:cstheme="minorHAnsi"/>
          <w:color w:val="222222"/>
          <w:highlight w:val="yellow"/>
          <w:u w:val="single"/>
          <w:shd w:val="clear" w:color="auto" w:fill="00FF00"/>
        </w:rPr>
        <w:t>to dominant groups</w:t>
      </w:r>
      <w:r w:rsidRPr="00C135FF">
        <w:rPr>
          <w:rFonts w:asciiTheme="minorHAnsi" w:eastAsia="Times New Roman" w:hAnsiTheme="minorHAnsi" w:cstheme="minorHAnsi"/>
          <w:color w:val="222222"/>
          <w:sz w:val="12"/>
          <w:szCs w:val="8"/>
        </w:rPr>
        <w:t>. As Trumpism in the United States as well as the rise of far-right and neo-fascist movements in Europe so well illustrate, </w:t>
      </w:r>
      <w:r w:rsidRPr="00B2537E">
        <w:rPr>
          <w:rFonts w:asciiTheme="minorHAnsi" w:eastAsia="Times New Roman" w:hAnsiTheme="minorHAnsi" w:cstheme="minorHAnsi"/>
          <w:color w:val="222222"/>
          <w:highlight w:val="yellow"/>
          <w:u w:val="single"/>
          <w:shd w:val="clear" w:color="auto" w:fill="00FF00"/>
        </w:rPr>
        <w:t>cooptation</w:t>
      </w:r>
      <w:r w:rsidRPr="00C135FF">
        <w:rPr>
          <w:rFonts w:asciiTheme="minorHAnsi" w:eastAsia="Times New Roman" w:hAnsiTheme="minorHAnsi" w:cstheme="minorHAnsi"/>
          <w:color w:val="222222"/>
          <w:u w:val="single"/>
        </w:rPr>
        <w:t> also </w:t>
      </w:r>
      <w:r w:rsidRPr="00B2537E">
        <w:rPr>
          <w:rFonts w:asciiTheme="minorHAnsi" w:eastAsia="Times New Roman" w:hAnsiTheme="minorHAnsi" w:cstheme="minorHAnsi"/>
          <w:color w:val="222222"/>
          <w:highlight w:val="yellow"/>
          <w:u w:val="single"/>
          <w:shd w:val="clear" w:color="auto" w:fill="00FF00"/>
        </w:rPr>
        <w:t>involves</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b/>
          <w:bCs/>
          <w:color w:val="222222"/>
          <w:highlight w:val="yellow"/>
          <w:u w:val="single"/>
          <w:shd w:val="clear" w:color="auto" w:fill="00FF00"/>
        </w:rPr>
        <w:t>manipulation of fear</w:t>
      </w:r>
      <w:r w:rsidRPr="00C135FF">
        <w:rPr>
          <w:rFonts w:asciiTheme="minorHAnsi" w:eastAsia="Times New Roman" w:hAnsiTheme="minorHAnsi" w:cstheme="minorHAnsi"/>
          <w:color w:val="222222"/>
          <w:u w:val="single"/>
        </w:rPr>
        <w:t> and insecurity </w:t>
      </w:r>
      <w:r w:rsidRPr="00B2537E">
        <w:rPr>
          <w:rFonts w:asciiTheme="minorHAnsi" w:eastAsia="Times New Roman" w:hAnsiTheme="minorHAnsi" w:cstheme="minorHAnsi"/>
          <w:color w:val="222222"/>
          <w:highlight w:val="yellow"/>
          <w:u w:val="single"/>
          <w:shd w:val="clear" w:color="auto" w:fill="00FF00"/>
        </w:rPr>
        <w:t>among the downwardly mobile so</w:t>
      </w:r>
      <w:r w:rsidRPr="00C135FF">
        <w:rPr>
          <w:rFonts w:asciiTheme="minorHAnsi" w:eastAsia="Times New Roman" w:hAnsiTheme="minorHAnsi" w:cstheme="minorHAnsi"/>
          <w:color w:val="222222"/>
          <w:u w:val="single"/>
        </w:rPr>
        <w:t> that </w:t>
      </w:r>
      <w:r w:rsidRPr="00B2537E">
        <w:rPr>
          <w:rFonts w:asciiTheme="minorHAnsi" w:eastAsia="Times New Roman" w:hAnsiTheme="minorHAnsi" w:cstheme="minorHAnsi"/>
          <w:b/>
          <w:bCs/>
          <w:color w:val="222222"/>
          <w:highlight w:val="yellow"/>
          <w:u w:val="single"/>
          <w:shd w:val="clear" w:color="auto" w:fill="00FF00"/>
        </w:rPr>
        <w:t>social anxiety is channeled towards scapegoated communities</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This psychosocial mechanism of displacing mass anxieties</w:t>
      </w:r>
      <w:r w:rsidRPr="00C135FF">
        <w:rPr>
          <w:rFonts w:asciiTheme="minorHAnsi" w:eastAsia="Times New Roman" w:hAnsiTheme="minorHAnsi" w:cstheme="minorHAnsi"/>
          <w:color w:val="222222"/>
          <w:sz w:val="12"/>
          <w:szCs w:val="8"/>
        </w:rPr>
        <w:t> is not new, but it </w:t>
      </w:r>
      <w:r w:rsidRPr="00C135FF">
        <w:rPr>
          <w:rFonts w:asciiTheme="minorHAnsi" w:eastAsia="Times New Roman" w:hAnsiTheme="minorHAnsi" w:cstheme="minorHAnsi"/>
          <w:color w:val="222222"/>
          <w:u w:val="single"/>
        </w:rPr>
        <w:t>appears to be increasing around the world in the face of the structural destabilization of capitalist globalization.</w:t>
      </w:r>
      <w:r w:rsidRPr="00C135FF">
        <w:rPr>
          <w:rFonts w:asciiTheme="minorHAnsi" w:eastAsia="Times New Roman" w:hAnsiTheme="minorHAnsi" w:cstheme="minorHAnsi"/>
          <w:color w:val="222222"/>
          <w:sz w:val="12"/>
          <w:szCs w:val="8"/>
        </w:rPr>
        <w:t> Extreme </w:t>
      </w:r>
      <w:r w:rsidRPr="00B2537E">
        <w:rPr>
          <w:rFonts w:asciiTheme="minorHAnsi" w:eastAsia="Times New Roman" w:hAnsiTheme="minorHAnsi" w:cstheme="minorHAnsi"/>
          <w:color w:val="222222"/>
          <w:highlight w:val="yellow"/>
          <w:u w:val="single"/>
          <w:shd w:val="clear" w:color="auto" w:fill="00FF00"/>
        </w:rPr>
        <w:t>inequality requires extreme violence and repression that lend themselves to projects of</w:t>
      </w:r>
      <w:r w:rsidRPr="00B2537E">
        <w:rPr>
          <w:rFonts w:asciiTheme="minorHAnsi" w:eastAsia="Times New Roman" w:hAnsiTheme="minorHAnsi" w:cstheme="minorHAnsi"/>
          <w:color w:val="222222"/>
          <w:highlight w:val="yellow"/>
          <w:u w:val="single"/>
        </w:rPr>
        <w:t> 21st century </w:t>
      </w:r>
      <w:r w:rsidRPr="00B2537E">
        <w:rPr>
          <w:rFonts w:asciiTheme="minorHAnsi" w:eastAsia="Times New Roman" w:hAnsiTheme="minorHAnsi" w:cstheme="minorHAnsi"/>
          <w:b/>
          <w:bCs/>
          <w:color w:val="222222"/>
          <w:highlight w:val="yellow"/>
          <w:u w:val="single"/>
          <w:shd w:val="clear" w:color="auto" w:fill="00FF00"/>
        </w:rPr>
        <w:t>fascism</w:t>
      </w:r>
      <w:r w:rsidRPr="00C135FF">
        <w:rPr>
          <w:rFonts w:asciiTheme="minorHAnsi" w:eastAsia="Times New Roman" w:hAnsiTheme="minorHAnsi" w:cstheme="minorHAnsi"/>
          <w:color w:val="222222"/>
          <w:sz w:val="12"/>
          <w:szCs w:val="8"/>
        </w:rPr>
        <w:t>. Third, </w:t>
      </w:r>
      <w:r w:rsidRPr="00C135FF">
        <w:rPr>
          <w:rFonts w:asciiTheme="minorHAnsi" w:eastAsia="Times New Roman" w:hAnsiTheme="minorHAnsi" w:cstheme="minorHAnsi"/>
          <w:color w:val="222222"/>
          <w:u w:val="single"/>
        </w:rPr>
        <w:t>the sheer magnitude of the means of violence and social control is unprecedented</w:t>
      </w:r>
      <w:r w:rsidRPr="00C135FF">
        <w:rPr>
          <w:rFonts w:asciiTheme="minorHAnsi" w:eastAsia="Times New Roman" w:hAnsiTheme="minorHAnsi" w:cstheme="minorHAnsi"/>
          <w:color w:val="222222"/>
          <w:sz w:val="12"/>
          <w:szCs w:val="8"/>
        </w:rPr>
        <w:t>,</w:t>
      </w:r>
      <w:r w:rsidRPr="00C135FF">
        <w:rPr>
          <w:rFonts w:asciiTheme="minorHAnsi" w:eastAsia="Times New Roman" w:hAnsiTheme="minorHAnsi" w:cstheme="minorHAnsi"/>
          <w:color w:val="222222"/>
          <w:u w:val="single"/>
        </w:rPr>
        <w:t>as well as the magnitude and </w:t>
      </w:r>
      <w:r w:rsidRPr="00B2537E">
        <w:rPr>
          <w:rFonts w:asciiTheme="minorHAnsi" w:eastAsia="Times New Roman" w:hAnsiTheme="minorHAnsi" w:cstheme="minorHAnsi"/>
          <w:color w:val="222222"/>
          <w:highlight w:val="yellow"/>
          <w:u w:val="single"/>
          <w:shd w:val="clear" w:color="auto" w:fill="00FF00"/>
        </w:rPr>
        <w:t>concentrated control over</w:t>
      </w:r>
      <w:r w:rsidRPr="00C135FF">
        <w:rPr>
          <w:rFonts w:asciiTheme="minorHAnsi" w:eastAsia="Times New Roman" w:hAnsiTheme="minorHAnsi" w:cstheme="minorHAnsi"/>
          <w:color w:val="222222"/>
          <w:u w:val="single"/>
        </w:rPr>
        <w:t> the means of </w:t>
      </w:r>
      <w:r w:rsidRPr="00B2537E">
        <w:rPr>
          <w:rFonts w:asciiTheme="minorHAnsi" w:eastAsia="Times New Roman" w:hAnsiTheme="minorHAnsi" w:cstheme="minorHAnsi"/>
          <w:color w:val="222222"/>
          <w:highlight w:val="yellow"/>
          <w:u w:val="single"/>
          <w:shd w:val="clear" w:color="auto" w:fill="00FF00"/>
        </w:rPr>
        <w:t>global communication</w:t>
      </w:r>
      <w:r w:rsidRPr="00C135FF">
        <w:rPr>
          <w:rFonts w:asciiTheme="minorHAnsi" w:eastAsia="Times New Roman" w:hAnsiTheme="minorHAnsi" w:cstheme="minorHAnsi"/>
          <w:color w:val="222222"/>
          <w:u w:val="single"/>
        </w:rPr>
        <w:t> and the production and circulation of symbols, images, and knowledge.</w:t>
      </w:r>
      <w:r w:rsidRPr="00C135FF">
        <w:rPr>
          <w:rFonts w:asciiTheme="minorHAnsi" w:eastAsia="Times New Roman" w:hAnsiTheme="minorHAnsi" w:cstheme="minorHAnsi"/>
          <w:color w:val="222222"/>
          <w:sz w:val="12"/>
          <w:szCs w:val="8"/>
        </w:rPr>
        <w:t> Computerized wars, drone warfare, robot soldiers, bunker-buster bombs, a new generation of nuclear weapons, satellite surveillance, cyberwar, spatial control technology, and so forth, have changed the face of warfare, and more generally, of systems of social control and repression. </w:t>
      </w:r>
      <w:r w:rsidRPr="00B2537E">
        <w:rPr>
          <w:rFonts w:asciiTheme="minorHAnsi" w:eastAsia="Times New Roman" w:hAnsiTheme="minorHAnsi" w:cstheme="minorHAnsi"/>
          <w:b/>
          <w:bCs/>
          <w:color w:val="222222"/>
          <w:highlight w:val="yellow"/>
          <w:u w:val="single"/>
          <w:shd w:val="clear" w:color="auto" w:fill="00FF00"/>
        </w:rPr>
        <w:t>We have arrived at the panoptical</w:t>
      </w:r>
      <w:r w:rsidRPr="00B2537E">
        <w:rPr>
          <w:rFonts w:asciiTheme="minorHAnsi" w:eastAsia="Times New Roman" w:hAnsiTheme="minorHAnsi" w:cstheme="minorHAnsi"/>
          <w:color w:val="222222"/>
          <w:highlight w:val="yellow"/>
          <w:u w:val="single"/>
        </w:rPr>
        <w:t> surveillance </w:t>
      </w:r>
      <w:r w:rsidRPr="00B2537E">
        <w:rPr>
          <w:rFonts w:asciiTheme="minorHAnsi" w:eastAsia="Times New Roman" w:hAnsiTheme="minorHAnsi" w:cstheme="minorHAnsi"/>
          <w:b/>
          <w:bCs/>
          <w:color w:val="222222"/>
          <w:highlight w:val="yellow"/>
          <w:u w:val="single"/>
          <w:shd w:val="clear" w:color="auto" w:fill="00FF00"/>
        </w:rPr>
        <w:t>society</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a point brought home by Edward Snowden’s revelations in 2013, and the age of thought control by those who control global flows of communication and symbolic production. </w:t>
      </w:r>
      <w:r w:rsidRPr="00B2537E">
        <w:rPr>
          <w:rFonts w:asciiTheme="minorHAnsi" w:eastAsia="Times New Roman" w:hAnsiTheme="minorHAnsi" w:cstheme="minorHAnsi"/>
          <w:color w:val="222222"/>
          <w:highlight w:val="yellow"/>
          <w:u w:val="single"/>
          <w:shd w:val="clear" w:color="auto" w:fill="00FF00"/>
        </w:rPr>
        <w:t>If</w:t>
      </w:r>
      <w:r w:rsidRPr="00B2537E">
        <w:rPr>
          <w:rFonts w:asciiTheme="minorHAnsi" w:eastAsia="Times New Roman" w:hAnsiTheme="minorHAnsi" w:cstheme="minorHAnsi"/>
          <w:color w:val="222222"/>
          <w:highlight w:val="yellow"/>
          <w:u w:val="single"/>
        </w:rPr>
        <w:t> global </w:t>
      </w:r>
      <w:r w:rsidRPr="00B2537E">
        <w:rPr>
          <w:rFonts w:asciiTheme="minorHAnsi" w:eastAsia="Times New Roman" w:hAnsiTheme="minorHAnsi" w:cstheme="minorHAnsi"/>
          <w:color w:val="222222"/>
          <w:highlight w:val="yellow"/>
          <w:u w:val="single"/>
          <w:shd w:val="clear" w:color="auto" w:fill="00FF00"/>
        </w:rPr>
        <w:t>capitalist crisis leads to</w:t>
      </w:r>
      <w:r w:rsidRPr="00B2537E">
        <w:rPr>
          <w:rFonts w:asciiTheme="minorHAnsi" w:eastAsia="Times New Roman" w:hAnsiTheme="minorHAnsi" w:cstheme="minorHAnsi"/>
          <w:color w:val="222222"/>
          <w:highlight w:val="yellow"/>
          <w:u w:val="single"/>
        </w:rPr>
        <w:t> a new world </w:t>
      </w:r>
      <w:r w:rsidRPr="00B2537E">
        <w:rPr>
          <w:rFonts w:asciiTheme="minorHAnsi" w:eastAsia="Times New Roman" w:hAnsiTheme="minorHAnsi" w:cstheme="minorHAnsi"/>
          <w:color w:val="222222"/>
          <w:highlight w:val="yellow"/>
          <w:u w:val="single"/>
          <w:shd w:val="clear" w:color="auto" w:fill="00FF00"/>
        </w:rPr>
        <w:t>war the destruction would</w:t>
      </w:r>
      <w:r w:rsidRPr="00B2537E">
        <w:rPr>
          <w:rFonts w:asciiTheme="minorHAnsi" w:eastAsia="Times New Roman" w:hAnsiTheme="minorHAnsi" w:cstheme="minorHAnsi"/>
          <w:color w:val="222222"/>
          <w:highlight w:val="yellow"/>
          <w:u w:val="single"/>
        </w:rPr>
        <w:t> simply </w:t>
      </w:r>
      <w:r w:rsidRPr="00B2537E">
        <w:rPr>
          <w:rFonts w:asciiTheme="minorHAnsi" w:eastAsia="Times New Roman" w:hAnsiTheme="minorHAnsi" w:cstheme="minorHAnsi"/>
          <w:color w:val="222222"/>
          <w:highlight w:val="yellow"/>
          <w:u w:val="single"/>
          <w:shd w:val="clear" w:color="auto" w:fill="00FF00"/>
        </w:rPr>
        <w:t>be </w:t>
      </w:r>
      <w:r w:rsidRPr="00B2537E">
        <w:rPr>
          <w:rFonts w:asciiTheme="minorHAnsi" w:eastAsia="Times New Roman" w:hAnsiTheme="minorHAnsi" w:cstheme="minorHAnsi"/>
          <w:b/>
          <w:bCs/>
          <w:color w:val="222222"/>
          <w:highlight w:val="yellow"/>
          <w:u w:val="single"/>
          <w:shd w:val="clear" w:color="auto" w:fill="00FF00"/>
        </w:rPr>
        <w:t>unprecedented</w:t>
      </w:r>
      <w:r w:rsidRPr="00C135FF">
        <w:rPr>
          <w:rFonts w:asciiTheme="minorHAnsi" w:eastAsia="Times New Roman" w:hAnsiTheme="minorHAnsi" w:cstheme="minorHAnsi"/>
          <w:color w:val="222222"/>
          <w:sz w:val="12"/>
          <w:szCs w:val="8"/>
        </w:rPr>
        <w:t>. Fourth, </w:t>
      </w:r>
      <w:r w:rsidRPr="00B2537E">
        <w:rPr>
          <w:rFonts w:asciiTheme="minorHAnsi" w:eastAsia="Times New Roman" w:hAnsiTheme="minorHAnsi" w:cstheme="minorHAnsi"/>
          <w:b/>
          <w:bCs/>
          <w:color w:val="222222"/>
          <w:highlight w:val="yellow"/>
          <w:u w:val="single"/>
          <w:shd w:val="clear" w:color="auto" w:fill="00FF00"/>
        </w:rPr>
        <w:t>we are reaching limits</w:t>
      </w:r>
      <w:r w:rsidRPr="00C135FF">
        <w:rPr>
          <w:rFonts w:asciiTheme="minorHAnsi" w:eastAsia="Times New Roman" w:hAnsiTheme="minorHAnsi" w:cstheme="minorHAnsi"/>
          <w:color w:val="222222"/>
          <w:u w:val="single"/>
        </w:rPr>
        <w:t> to the extensive expansion of capitalism</w:t>
      </w:r>
      <w:r w:rsidRPr="00C135FF">
        <w:rPr>
          <w:rFonts w:asciiTheme="minorHAnsi" w:eastAsia="Times New Roman" w:hAnsiTheme="minorHAnsi" w:cstheme="minorHAnsi"/>
          <w:color w:val="222222"/>
          <w:sz w:val="12"/>
          <w:szCs w:val="8"/>
        </w:rPr>
        <w:t>, in the sense that </w:t>
      </w:r>
      <w:r w:rsidRPr="00C135FF">
        <w:rPr>
          <w:rFonts w:asciiTheme="minorHAnsi" w:eastAsia="Times New Roman" w:hAnsiTheme="minorHAnsi" w:cstheme="minorHAnsi"/>
          <w:color w:val="222222"/>
          <w:u w:val="single"/>
        </w:rPr>
        <w:t>there are no longer any new territories of significance to integrate into world capitalism and new </w:t>
      </w:r>
      <w:r w:rsidRPr="00B2537E">
        <w:rPr>
          <w:rFonts w:asciiTheme="minorHAnsi" w:eastAsia="Times New Roman" w:hAnsiTheme="minorHAnsi" w:cstheme="minorHAnsi"/>
          <w:color w:val="222222"/>
          <w:highlight w:val="yellow"/>
          <w:u w:val="single"/>
          <w:shd w:val="clear" w:color="auto" w:fill="00FF00"/>
        </w:rPr>
        <w:t>spaces to commodify are drying up</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The capitalist system is by its nature expansionary.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B2537E">
        <w:rPr>
          <w:rFonts w:asciiTheme="minorHAnsi" w:eastAsia="Times New Roman" w:hAnsiTheme="minorHAnsi" w:cstheme="minorHAnsi"/>
          <w:b/>
          <w:bCs/>
          <w:color w:val="222222"/>
          <w:highlight w:val="yellow"/>
          <w:u w:val="single"/>
          <w:shd w:val="clear" w:color="auto" w:fill="00FF00"/>
        </w:rPr>
        <w:t>There are no longer</w:t>
      </w:r>
      <w:r w:rsidRPr="00C135FF">
        <w:rPr>
          <w:rFonts w:asciiTheme="minorHAnsi" w:eastAsia="Times New Roman" w:hAnsiTheme="minorHAnsi" w:cstheme="minorHAnsi"/>
          <w:color w:val="222222"/>
          <w:u w:val="single"/>
        </w:rPr>
        <w:t xml:space="preserve"> any </w:t>
      </w:r>
      <w:r w:rsidRPr="00B2537E">
        <w:rPr>
          <w:rFonts w:asciiTheme="minorHAnsi" w:eastAsia="Times New Roman" w:hAnsiTheme="minorHAnsi" w:cstheme="minorHAnsi"/>
          <w:color w:val="222222"/>
          <w:highlight w:val="yellow"/>
          <w:u w:val="single"/>
        </w:rPr>
        <w:t>new </w:t>
      </w:r>
      <w:r w:rsidRPr="00B2537E">
        <w:rPr>
          <w:rFonts w:asciiTheme="minorHAnsi" w:eastAsia="Times New Roman" w:hAnsiTheme="minorHAnsi" w:cstheme="minorHAnsi"/>
          <w:b/>
          <w:bCs/>
          <w:color w:val="222222"/>
          <w:highlight w:val="yellow"/>
          <w:u w:val="single"/>
          <w:shd w:val="clear" w:color="auto" w:fill="00FF00"/>
        </w:rPr>
        <w:t>territories to integrate</w:t>
      </w:r>
      <w:r w:rsidRPr="00C135FF">
        <w:rPr>
          <w:rFonts w:asciiTheme="minorHAnsi" w:eastAsia="Times New Roman" w:hAnsiTheme="minorHAnsi" w:cstheme="minorHAnsi"/>
          <w:color w:val="222222"/>
          <w:u w:val="single"/>
        </w:rPr>
        <w:t> into world capitalism.</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At the same time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w:t>
      </w:r>
      <w:r w:rsidRPr="00B2537E">
        <w:rPr>
          <w:rFonts w:asciiTheme="minorHAnsi" w:eastAsia="Times New Roman" w:hAnsiTheme="minorHAnsi" w:cstheme="minorHAnsi"/>
          <w:color w:val="222222"/>
          <w:highlight w:val="yellow"/>
          <w:u w:val="single"/>
          <w:shd w:val="clear" w:color="auto" w:fill="00FF00"/>
        </w:rPr>
        <w:t>privatization</w:t>
      </w:r>
      <w:r w:rsidRPr="00C135FF">
        <w:rPr>
          <w:rFonts w:asciiTheme="minorHAnsi" w:eastAsia="Times New Roman" w:hAnsiTheme="minorHAnsi" w:cstheme="minorHAnsi"/>
          <w:color w:val="222222"/>
          <w:u w:val="single"/>
        </w:rPr>
        <w:t> of education</w:t>
      </w:r>
      <w:r w:rsidRPr="00C135FF">
        <w:rPr>
          <w:rFonts w:asciiTheme="minorHAnsi" w:eastAsia="Times New Roman" w:hAnsiTheme="minorHAnsi" w:cstheme="minorHAnsi"/>
          <w:color w:val="222222"/>
          <w:sz w:val="12"/>
          <w:szCs w:val="8"/>
        </w:rPr>
        <w:t>, health, utilities, basic services, and public lands </w:t>
      </w:r>
      <w:r w:rsidRPr="00B2537E">
        <w:rPr>
          <w:rFonts w:asciiTheme="minorHAnsi" w:eastAsia="Times New Roman" w:hAnsiTheme="minorHAnsi" w:cstheme="minorHAnsi"/>
          <w:color w:val="222222"/>
          <w:highlight w:val="yellow"/>
          <w:u w:val="single"/>
          <w:shd w:val="clear" w:color="auto" w:fill="00FF00"/>
        </w:rPr>
        <w:t>is</w:t>
      </w:r>
      <w:r w:rsidRPr="00C135FF">
        <w:rPr>
          <w:rFonts w:asciiTheme="minorHAnsi" w:eastAsia="Times New Roman" w:hAnsiTheme="minorHAnsi" w:cstheme="minorHAnsi"/>
          <w:color w:val="222222"/>
          <w:u w:val="single"/>
          <w:shd w:val="clear" w:color="auto" w:fill="00FF00"/>
        </w:rPr>
        <w:t xml:space="preserve"> </w:t>
      </w:r>
      <w:r w:rsidRPr="00B2537E">
        <w:rPr>
          <w:rFonts w:asciiTheme="minorHAnsi" w:eastAsia="Times New Roman" w:hAnsiTheme="minorHAnsi" w:cstheme="minorHAnsi"/>
          <w:color w:val="222222"/>
          <w:highlight w:val="yellow"/>
          <w:u w:val="single"/>
          <w:shd w:val="clear" w:color="auto" w:fill="00FF00"/>
        </w:rPr>
        <w:t>turning</w:t>
      </w:r>
      <w:r w:rsidRPr="00C135FF">
        <w:rPr>
          <w:rFonts w:asciiTheme="minorHAnsi" w:eastAsia="Times New Roman" w:hAnsiTheme="minorHAnsi" w:cstheme="minorHAnsi"/>
          <w:color w:val="222222"/>
          <w:u w:val="single"/>
        </w:rPr>
        <w:t> those spaces in </w:t>
      </w:r>
      <w:r w:rsidRPr="00B2537E">
        <w:rPr>
          <w:rFonts w:asciiTheme="minorHAnsi" w:eastAsia="Times New Roman" w:hAnsiTheme="minorHAnsi" w:cstheme="minorHAnsi"/>
          <w:color w:val="222222"/>
          <w:highlight w:val="yellow"/>
          <w:u w:val="single"/>
          <w:shd w:val="clear" w:color="auto" w:fill="00FF00"/>
        </w:rPr>
        <w:t>global society</w:t>
      </w:r>
      <w:r w:rsidRPr="00C135FF">
        <w:rPr>
          <w:rFonts w:asciiTheme="minorHAnsi" w:eastAsia="Times New Roman" w:hAnsiTheme="minorHAnsi" w:cstheme="minorHAnsi"/>
          <w:color w:val="222222"/>
          <w:u w:val="single"/>
        </w:rPr>
        <w:t> that were outside of capital’s control </w:t>
      </w:r>
      <w:r w:rsidRPr="00B2537E">
        <w:rPr>
          <w:rFonts w:asciiTheme="minorHAnsi" w:eastAsia="Times New Roman" w:hAnsiTheme="minorHAnsi" w:cstheme="minorHAnsi"/>
          <w:color w:val="222222"/>
          <w:highlight w:val="yellow"/>
          <w:u w:val="single"/>
          <w:shd w:val="clear" w:color="auto" w:fill="00FF00"/>
        </w:rPr>
        <w:t>into</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shd w:val="clear" w:color="auto" w:fill="00FF00"/>
        </w:rPr>
        <w:t>spaces of capital</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so that intensive expansion is reaching depths never before seen</w:t>
      </w:r>
      <w:r w:rsidRPr="00C135FF">
        <w:rPr>
          <w:rFonts w:asciiTheme="minorHAnsi" w:eastAsia="Times New Roman" w:hAnsiTheme="minorHAnsi" w:cstheme="minorHAnsi"/>
          <w:color w:val="222222"/>
          <w:sz w:val="12"/>
          <w:szCs w:val="8"/>
        </w:rPr>
        <w:t>. What is there left to commodify? Where can the system now expand? New spaces have to be violently cracked open and the peoples in these spaces must be repressed by the global police state. Fifth, there is the rise of a vast surplus population inhabiting a “planet of slums” (Davis, 2007) pushed out of the productive economy, thrown into the margins, and subject to sophisticated systems of social control and to destruction, into a mortal cycle of dispossession-exploitation-exclusion.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B2537E">
        <w:rPr>
          <w:rFonts w:asciiTheme="minorHAnsi" w:eastAsia="Times New Roman" w:hAnsiTheme="minorHAnsi" w:cstheme="minorHAnsi"/>
          <w:color w:val="222222"/>
          <w:highlight w:val="yellow"/>
          <w:u w:val="single"/>
        </w:rPr>
        <w:t>Global </w:t>
      </w:r>
      <w:r w:rsidRPr="00B2537E">
        <w:rPr>
          <w:rFonts w:asciiTheme="minorHAnsi" w:eastAsia="Times New Roman" w:hAnsiTheme="minorHAnsi" w:cstheme="minorHAnsi"/>
          <w:b/>
          <w:bCs/>
          <w:color w:val="222222"/>
          <w:highlight w:val="yellow"/>
          <w:u w:val="single"/>
          <w:shd w:val="clear" w:color="auto" w:fill="00FF00"/>
        </w:rPr>
        <w:t xml:space="preserve">capitalism has no </w:t>
      </w:r>
      <w:r w:rsidRPr="00B2537E">
        <w:rPr>
          <w:rFonts w:asciiTheme="minorHAnsi" w:eastAsia="Times New Roman" w:hAnsiTheme="minorHAnsi" w:cstheme="minorHAnsi"/>
          <w:color w:val="222222"/>
          <w:highlight w:val="yellow"/>
          <w:u w:val="single"/>
        </w:rPr>
        <w:t>direct </w:t>
      </w:r>
      <w:r w:rsidRPr="00B2537E">
        <w:rPr>
          <w:rFonts w:asciiTheme="minorHAnsi" w:eastAsia="Times New Roman" w:hAnsiTheme="minorHAnsi" w:cstheme="minorHAnsi"/>
          <w:b/>
          <w:bCs/>
          <w:color w:val="222222"/>
          <w:highlight w:val="yellow"/>
          <w:u w:val="single"/>
          <w:shd w:val="clear" w:color="auto" w:fill="00FF00"/>
        </w:rPr>
        <w:t>use for surplus humanity</w:t>
      </w:r>
      <w:r w:rsidRPr="00C135FF">
        <w:rPr>
          <w:rFonts w:asciiTheme="minorHAnsi" w:eastAsia="Times New Roman" w:hAnsiTheme="minorHAnsi" w:cstheme="minorHAnsi"/>
          <w:color w:val="222222"/>
          <w:sz w:val="12"/>
          <w:szCs w:val="8"/>
        </w:rPr>
        <w:t>. But indirectly, it holds wages down everywhere and makes new systems of 21st century slavery possible. Dominant groups face the challenge of how to contain both the real and potential rebellion of surplus humanity. In addition, surplus humanity cannot consume and so as their ranks expand the problem of overaccumulation becomes exacerbated. Sixth, </w:t>
      </w:r>
      <w:r w:rsidRPr="00C135FF">
        <w:rPr>
          <w:rFonts w:asciiTheme="minorHAnsi" w:eastAsia="Times New Roman" w:hAnsiTheme="minorHAnsi" w:cstheme="minorHAnsi"/>
          <w:color w:val="222222"/>
          <w:u w:val="single"/>
        </w:rPr>
        <w:t>there is an acute political contradiction in global capitalism: economic </w:t>
      </w:r>
      <w:r w:rsidRPr="00B2537E">
        <w:rPr>
          <w:rFonts w:asciiTheme="minorHAnsi" w:eastAsia="Times New Roman" w:hAnsiTheme="minorHAnsi" w:cstheme="minorHAnsi"/>
          <w:color w:val="222222"/>
          <w:highlight w:val="yellow"/>
          <w:u w:val="single"/>
          <w:shd w:val="clear" w:color="auto" w:fill="00FF00"/>
        </w:rPr>
        <w:t>globalization takes places within a nation-state system</w:t>
      </w:r>
      <w:r w:rsidRPr="00C135FF">
        <w:rPr>
          <w:rFonts w:asciiTheme="minorHAnsi" w:eastAsia="Times New Roman" w:hAnsiTheme="minorHAnsi" w:cstheme="minorHAnsi"/>
          <w:color w:val="222222"/>
          <w:u w:val="single"/>
        </w:rPr>
        <w:t> of political authority</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Transnational</w:t>
      </w:r>
      <w:r w:rsidRPr="00B2537E">
        <w:rPr>
          <w:rFonts w:asciiTheme="minorHAnsi" w:eastAsia="Times New Roman" w:hAnsiTheme="minorHAnsi" w:cstheme="minorHAnsi"/>
          <w:color w:val="222222"/>
          <w:highlight w:val="yellow"/>
          <w:u w:val="single"/>
        </w:rPr>
        <w:t> state </w:t>
      </w:r>
      <w:r w:rsidRPr="00B2537E">
        <w:rPr>
          <w:rFonts w:asciiTheme="minorHAnsi" w:eastAsia="Times New Roman" w:hAnsiTheme="minorHAnsi" w:cstheme="minorHAnsi"/>
          <w:color w:val="222222"/>
          <w:highlight w:val="yellow"/>
          <w:u w:val="single"/>
          <w:shd w:val="clear" w:color="auto" w:fill="00FF00"/>
        </w:rPr>
        <w:t>apparatuses</w:t>
      </w:r>
      <w:r w:rsidRPr="00C135FF">
        <w:rPr>
          <w:rFonts w:asciiTheme="minorHAnsi" w:eastAsia="Times New Roman" w:hAnsiTheme="minorHAnsi" w:cstheme="minorHAnsi"/>
          <w:color w:val="222222"/>
          <w:u w:val="single"/>
        </w:rPr>
        <w:t> are incipient and </w:t>
      </w:r>
      <w:r w:rsidRPr="00B2537E">
        <w:rPr>
          <w:rFonts w:asciiTheme="minorHAnsi" w:eastAsia="Times New Roman" w:hAnsiTheme="minorHAnsi" w:cstheme="minorHAnsi"/>
          <w:color w:val="222222"/>
          <w:highlight w:val="yellow"/>
          <w:u w:val="single"/>
          <w:shd w:val="clear" w:color="auto" w:fill="00FF00"/>
        </w:rPr>
        <w:t>have not been able to</w:t>
      </w:r>
      <w:r w:rsidRPr="00C135FF">
        <w:rPr>
          <w:rFonts w:asciiTheme="minorHAnsi" w:eastAsia="Times New Roman" w:hAnsiTheme="minorHAnsi" w:cstheme="minorHAnsi"/>
          <w:color w:val="222222"/>
          <w:u w:val="single"/>
        </w:rPr>
        <w:t> substitute for a leading nation-state with enough power</w:t>
      </w:r>
      <w:r w:rsidRPr="00C135FF">
        <w:rPr>
          <w:rFonts w:asciiTheme="minorHAnsi" w:eastAsia="Times New Roman" w:hAnsiTheme="minorHAnsi" w:cstheme="minorHAnsi"/>
          <w:color w:val="222222"/>
          <w:sz w:val="12"/>
          <w:szCs w:val="8"/>
        </w:rPr>
        <w:t> and authority </w:t>
      </w:r>
      <w:r w:rsidRPr="00C135FF">
        <w:rPr>
          <w:rFonts w:asciiTheme="minorHAnsi" w:eastAsia="Times New Roman" w:hAnsiTheme="minorHAnsi" w:cstheme="minorHAnsi"/>
          <w:color w:val="222222"/>
          <w:u w:val="single"/>
        </w:rPr>
        <w:t>to organize and </w:t>
      </w:r>
      <w:r w:rsidRPr="00B2537E">
        <w:rPr>
          <w:rFonts w:asciiTheme="minorHAnsi" w:eastAsia="Times New Roman" w:hAnsiTheme="minorHAnsi" w:cstheme="minorHAnsi"/>
          <w:b/>
          <w:bCs/>
          <w:color w:val="222222"/>
          <w:highlight w:val="yellow"/>
          <w:u w:val="single"/>
          <w:shd w:val="clear" w:color="auto" w:fill="00FF00"/>
        </w:rPr>
        <w:t>stabilize the system</w:t>
      </w:r>
      <w:r w:rsidRPr="00C135FF">
        <w:rPr>
          <w:rFonts w:asciiTheme="minorHAnsi" w:eastAsia="Times New Roman" w:hAnsiTheme="minorHAnsi" w:cstheme="minorHAnsi"/>
          <w:color w:val="222222"/>
          <w:sz w:val="12"/>
          <w:szCs w:val="8"/>
        </w:rPr>
        <w:t>,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w:t>
      </w:r>
    </w:p>
    <w:p w14:paraId="2DA297B4" w14:textId="77777777" w:rsidR="009131D8" w:rsidRDefault="009131D8" w:rsidP="009131D8">
      <w:pPr>
        <w:pStyle w:val="Heading4"/>
      </w:pPr>
      <w:r>
        <w:t>Their claims of sustainability are inherently biopolitical – they’re locked in a system of neoliberal extraction centered around governmentality</w:t>
      </w:r>
    </w:p>
    <w:p w14:paraId="51A29E1F" w14:textId="77777777" w:rsidR="009131D8" w:rsidRPr="00B060D3" w:rsidRDefault="009131D8" w:rsidP="009131D8">
      <w:r w:rsidRPr="00B060D3">
        <w:rPr>
          <w:rStyle w:val="Style13ptBold"/>
        </w:rPr>
        <w:t>Fletcher et al, 2018</w:t>
      </w:r>
      <w:r>
        <w:t xml:space="preserve"> (</w:t>
      </w:r>
      <w:r w:rsidRPr="00B060D3">
        <w:t>Robert Fletcher, Wolfram H. Dressler, Zachary R. Anderson &amp; Bram Büscher</w:t>
      </w:r>
      <w:r>
        <w:t xml:space="preserve">, </w:t>
      </w:r>
      <w:r w:rsidRPr="00B060D3">
        <w:t>Sociology of Development and Change, Wageningen University, Wageningen, Netherlands; School of Geography, The University of Melbourne, Melbourne, Australia; Department of Geography and Planning, University of Toronto, Toronto, Canada</w:t>
      </w:r>
      <w:r>
        <w:t xml:space="preserve">, 2/21/2018, </w:t>
      </w:r>
      <w:hyperlink r:id="rId31" w:history="1">
        <w:r w:rsidRPr="00235BC5">
          <w:rPr>
            <w:rStyle w:val="Hyperlink"/>
          </w:rPr>
          <w:t>https://www.tandfonline.com/doi/pdf/10.1080/03066150.2018.1428953?needAccess=true</w:t>
        </w:r>
      </w:hyperlink>
      <w:r>
        <w:t>, SHD)</w:t>
      </w:r>
    </w:p>
    <w:p w14:paraId="6698DAE9" w14:textId="77777777" w:rsidR="009131D8" w:rsidRPr="00656D34" w:rsidRDefault="009131D8" w:rsidP="009131D8">
      <w:pPr>
        <w:rPr>
          <w:sz w:val="16"/>
        </w:rPr>
      </w:pPr>
      <w:r w:rsidRPr="00656D34">
        <w:rPr>
          <w:sz w:val="16"/>
        </w:rPr>
        <w:t>Over the past decade, the global conservation movement has increasingly embraced ‘natural capital accounting’ (NCA) as a key strategy for environmental protection. Through an intricate web of partnerships, states, private-sector firms and non-governmental organizations (</w:t>
      </w:r>
      <w:r w:rsidRPr="00831ED5">
        <w:rPr>
          <w:rStyle w:val="StyleUnderline"/>
        </w:rPr>
        <w:t xml:space="preserve">NGOs) have developed a variety of initiatives intended to assign economic value to ‘ecosystem ser- vices’ that are then supposed to be maintained through appropriate pricing and preservation as ‘natural capital’ </w:t>
      </w:r>
      <w:r w:rsidRPr="00656D34">
        <w:rPr>
          <w:sz w:val="16"/>
        </w:rPr>
        <w:t>(Sullivan 2013, 2017a). In this way, NCA ‘aspires to incorporate all aspects of valued external nature within accounting practices’ consonant ‘with the contemporary market economy’ (Sullivan 2017b, 397). This campaign rests on the assumption that if natural resources can be valued financially, a critical mass of people – from global policy- makers to local resource users – will be motivated to defend them.</w:t>
      </w:r>
      <w:r w:rsidRPr="00656D34">
        <w:rPr>
          <w:sz w:val="12"/>
        </w:rPr>
        <w:t>∂</w:t>
      </w:r>
      <w:r w:rsidRPr="00656D34">
        <w:rPr>
          <w:sz w:val="16"/>
        </w:rPr>
        <w:t xml:space="preserve"> </w:t>
      </w:r>
      <w:r w:rsidRPr="00831ED5">
        <w:rPr>
          <w:rStyle w:val="StyleUnderline"/>
        </w:rPr>
        <w:t>NCA is part of a widespread trend toward neoliberalization within conservation govern- ance evident throughout the world</w:t>
      </w:r>
      <w:r w:rsidRPr="00656D34">
        <w:rPr>
          <w:sz w:val="16"/>
        </w:rPr>
        <w:t xml:space="preserve"> (Büscher, Dressler, and Fletcher 2014). </w:t>
      </w:r>
      <w:r w:rsidRPr="00831ED5">
        <w:rPr>
          <w:rStyle w:val="StyleUnderline"/>
        </w:rPr>
        <w:t xml:space="preserve">This trend pro- motes market-based instruments (MBIs) for environmental management </w:t>
      </w:r>
      <w:r w:rsidRPr="00656D34">
        <w:rPr>
          <w:sz w:val="16"/>
        </w:rPr>
        <w:t>(e.g. ecotourism, payment for environmental services and carbon markets) to incentivize ‘stakeholders’ to favor conservation over resource extraction. Strong concerns have been raised about this strategy, questioning its reduction of environmental value to narrow economic measures (Büscher and Fletcher 2015), its contribution to ‘green grabbing’ (Fairhead, Leach, and Scoones 2012) and how actual investments in MBIs have lagged far behind their lofty promises (Dempsey and Suarez 2016). Yet while the vision underlying NCA pro- motion has been explored in various ways by ecological economists (e.g. Jansson 1994; Costanza et al. 1997, 2014) and others (Dempsey 2016; Sullivan 2017a, 2017b), how this vision is currently materializing within on-the-ground policy and practice has yet to be sys- tematically investigated. As NCA is frequently introduced into frontier areas harboring rural, resource-dependent populations, investigating NCA’s impacts in the context of rapidly intensifying agrarian transformations remains critically important.</w:t>
      </w:r>
      <w:r w:rsidRPr="00656D34">
        <w:rPr>
          <w:sz w:val="12"/>
        </w:rPr>
        <w:t>∂</w:t>
      </w:r>
      <w:r w:rsidRPr="00656D34">
        <w:rPr>
          <w:sz w:val="16"/>
        </w:rPr>
        <w:t xml:space="preserve"> Here we explore two cases in which NCA has been introduced to support biodiversity conservation and carbon sequestration in frontier Southeast Asia through the lens of Fou- caultian biopolitics. While conservation governance has been previously analyzed as a form of biopower (Biermann and Mansfield 2014), such analysis has not yet engaged with Foucault’s recently published discussion of a specifically neoliberal biopolitics. We argue that </w:t>
      </w:r>
      <w:r w:rsidRPr="00831ED5">
        <w:rPr>
          <w:rStyle w:val="StyleUnderline"/>
        </w:rPr>
        <w:t>NCA represents the intensification of a neoliberal biopolitics in which the central aim to nurture and sustain life is sought via incentives that emphasize nonhuman life’s potential to contribute to economic growth</w:t>
      </w:r>
      <w:r w:rsidRPr="00656D34">
        <w:rPr>
          <w:sz w:val="16"/>
        </w:rPr>
        <w:t xml:space="preserve"> (termed ‘green growth’ within NCA par- lance). We conclude that while NCA can strongly influence local behaviors and livelihood changes (Dressler 2014), in practice its effects usually remain partial and fragmented.</w:t>
      </w:r>
      <w:r w:rsidRPr="00656D34">
        <w:rPr>
          <w:sz w:val="12"/>
        </w:rPr>
        <w:t>∂</w:t>
      </w:r>
      <w:r w:rsidRPr="00656D34">
        <w:rPr>
          <w:sz w:val="16"/>
        </w:rPr>
        <w:t xml:space="preserve"> Indeed, our findings suggest that </w:t>
      </w:r>
      <w:r w:rsidRPr="00831ED5">
        <w:rPr>
          <w:rStyle w:val="Emphasis"/>
        </w:rPr>
        <w:t>rather than incentivizing conservation, NCA may more commonly encourage precisely its opposite: the expansion of resource-extractive activities that threaten conservation</w:t>
      </w:r>
      <w:r w:rsidRPr="00656D34">
        <w:rPr>
          <w:sz w:val="16"/>
        </w:rPr>
        <w:t xml:space="preserve">. By encouraging local resource users to further embrace market logic for natural resource valuation while failing to deliver sufficient revenue to make in situ biodiversity preservation more valuable than lucrative extractive practices (e.g. mining, oil palm), </w:t>
      </w:r>
      <w:r w:rsidRPr="00831ED5">
        <w:rPr>
          <w:rStyle w:val="StyleUnderline"/>
        </w:rPr>
        <w:t>NCA may in practice lead local communities to shift to more destructive resource uses, and ultimately to embrace conventional extractivism</w:t>
      </w:r>
      <w:r w:rsidRPr="00B060D3">
        <w:rPr>
          <w:sz w:val="8"/>
          <w:szCs w:val="8"/>
        </w:rPr>
        <w:t>.∂ We first introduce our conceptual framework and outline the recent rise of NCA among conservationists. We then apply our framework to our empirical case studies. We demon- strate that while NCA can facilitate livelihood changes, the rhetoric and range of incentives on offer commonly misalign with local livelihoods and create conditions leading local farmers to instead embrace more exploitative options. We conclude by highlighting the implications of our analysis for future investigation concerning NCA within the context of neoliberal conservation, biopolitics and landscape change.∂ The analysis is based on long-term ethnographic research in the Philippines and Indo- nesia by Dressler and Anderson, respectively. Data collection for the Philippines ran from 2008 to 2016, and that in Indonesia from 2013 to 2016. In both areas this entailed semi- structured interviews with key NGO, government and community organization represen- tatives as well as participant observation and focus group discussions with rural farmers. We spent weeks in homes and fields, documenting past and present farming practices (e.g. swidden) as well as responses to and outcomes (both socio-economic and biophysi- cal) of NCA interventions. Data analysis focused most on patterns of response within and between interviews. The corresponding researchers are conversant in Filipino (Tagalog) and Bahasa Indonesian and used local translators when Pala’wan and Dayak languages were spoken. All informants gave informed consent, and all areas and respondent names are pseudonyms.∂ Neoliberal biopolitics∂ Foucault introduced ‘biopower/biopolitics’ to describe the historical change from the pre- modern sovereign’s prerogative to ‘take life or let live’ to the modern state’s claim to ‘make live and to let die’ (2003, 241). While Foucault himself focused on the exercise of biopower in defense of human populations, others have extended the concept to analyze diverse phenomena (Lemke 2011; Mendieta 2014), including forms of environmental governance in defense of nonhumans, such as protected area enforcement (Luke 1999; Youatt 2008; Fletcher 2010; Cavanagh 2014).∂ What remains underexplored within this growing literature on environmental biopolitics, however, are the different ways in which biopower can be exercised. Initially, Fou- cault (1978, 2003) described biopower as largely synonymous with the ‘governmentality’ analytic he developed simultaneously, in that both addressed power exercised at the level of (national) populations rather than over a collection of subjects or discrete individuals. This resulted in the famous ‘sovereignty–discipline–government’ triad (Foucault 1991, 102) that inspired the now-massive governmentality literature (Rose, O’Malley, and Valverde 2006; Lemke 2012). Yet in subsequent lectures Foucault (2007, 2008) reworked the govern- mentality concept, such that it ‘progressively shifts from a precise, historically determinate sense, to a more general and abstract meaning’ (Sennellart 2007, 388) encompassing various strategies for the ‘conduct of conduct’. In the process</w:t>
      </w:r>
      <w:r w:rsidRPr="00656D34">
        <w:rPr>
          <w:sz w:val="16"/>
        </w:rPr>
        <w:t>, ‘</w:t>
      </w:r>
      <w:r w:rsidRPr="00831ED5">
        <w:rPr>
          <w:rStyle w:val="StyleUnderline"/>
        </w:rPr>
        <w:t>discipline’ ceases to be opposed to ‘government’ but becomes instead one of several forms of an expanded governmentality</w:t>
      </w:r>
      <w:r w:rsidRPr="00656D34">
        <w:rPr>
          <w:sz w:val="16"/>
        </w:rPr>
        <w:t>.</w:t>
      </w:r>
      <w:r w:rsidRPr="00656D34">
        <w:rPr>
          <w:sz w:val="12"/>
        </w:rPr>
        <w:t>∂</w:t>
      </w:r>
      <w:r w:rsidRPr="00656D34">
        <w:rPr>
          <w:sz w:val="16"/>
        </w:rPr>
        <w:t xml:space="preserve"> In The birth of biopolitics, Foucault (2008) distinguishes ‘disciplinary’ and ‘neoliberal’ modes of governmentality (cf. Fletcher 2010). While disciplinary governmentality seeks to propagate social norms and ethical standards compelling individual conformance due to fears of appearing deviant or immoral, a neoliberal governmentality aims to create external incentive structures within which subjects can be influenced through manipulation of incentives. Neoliberal governmentality thus constitutes ‘an environmental type of intervention instead of the internal subjugation of individuals’; ‘a governmentality which will act on the environment and systematically modify its variables’ (Foucault 2008, 260, 271).</w:t>
      </w:r>
      <w:r w:rsidRPr="00656D34">
        <w:rPr>
          <w:sz w:val="12"/>
        </w:rPr>
        <w:t>∂</w:t>
      </w:r>
      <w:r w:rsidRPr="00656D34">
        <w:rPr>
          <w:sz w:val="16"/>
        </w:rPr>
        <w:t xml:space="preserve"> Importantly, </w:t>
      </w:r>
      <w:r w:rsidRPr="00831ED5">
        <w:rPr>
          <w:rStyle w:val="StyleUnderline"/>
        </w:rPr>
        <w:t>disciplinary and neoliberal modes of governmentality can also be under- stood to prescribe divergent (yet overlapping) strategies for the exercise of (bio)power.</w:t>
      </w:r>
      <w:r w:rsidRPr="00656D34">
        <w:rPr>
          <w:sz w:val="16"/>
        </w:rPr>
        <w:t xml:space="preserve"> In Foucault’s early analysis, disciplinary techniques function as one of the principal means by which the (emerging modern) state exercised biopower, allowing for the manipulation of individuals’ behavior in pursuit of an optimized human existence. </w:t>
      </w:r>
      <w:r w:rsidRPr="00831ED5">
        <w:rPr>
          <w:rStyle w:val="StyleUnderline"/>
        </w:rPr>
        <w:t>The subsequent rise of neoliberalism</w:t>
      </w:r>
      <w:r w:rsidRPr="00656D34">
        <w:rPr>
          <w:sz w:val="16"/>
        </w:rPr>
        <w:t xml:space="preserve">, he suggested, </w:t>
      </w:r>
      <w:r w:rsidRPr="00831ED5">
        <w:rPr>
          <w:rStyle w:val="StyleUnderline"/>
        </w:rPr>
        <w:t>introduced a novel approach to biopower, prescribing different strategies for influencing subjects’ attitudes and behavior</w:t>
      </w:r>
      <w:r w:rsidRPr="00656D34">
        <w:rPr>
          <w:sz w:val="16"/>
        </w:rPr>
        <w:t>. While Foucault did not develop this idea of a neoliberal biopower further, a nascent body of literature has begun to do so (see esp. Lemm and Vatter 2014). Thus far, this analy- sis has not been systematically applied to environmental governance, although Fletcher (2010) speculates concerning how neoliberal biopower might manifest within conserva- tion politics specifically. He suggests that</w:t>
      </w:r>
      <w:r w:rsidRPr="00656D34">
        <w:rPr>
          <w:sz w:val="12"/>
        </w:rPr>
        <w:t>∂</w:t>
      </w:r>
      <w:r w:rsidRPr="00656D34">
        <w:rPr>
          <w:sz w:val="16"/>
        </w:rPr>
        <w:t xml:space="preserve"> a</w:t>
      </w:r>
      <w:r w:rsidRPr="00831ED5">
        <w:rPr>
          <w:rStyle w:val="StyleUnderline"/>
        </w:rPr>
        <w:t xml:space="preserve"> neoliberal perspective would likely focus less on subjects’ internal states than on the external structures within which they act ... interventions would be framed less in terms of morality than cost–benefit characteristics ... [and] ... would likely place less emphasis on nurturing and sustaining life directly than on supporting economic growth. </w:t>
      </w:r>
      <w:r w:rsidRPr="00656D34">
        <w:rPr>
          <w:sz w:val="16"/>
        </w:rPr>
        <w:t>(2010, 175)</w:t>
      </w:r>
      <w:r w:rsidRPr="00656D34">
        <w:rPr>
          <w:sz w:val="12"/>
        </w:rPr>
        <w:t>∂</w:t>
      </w:r>
      <w:r w:rsidRPr="00656D34">
        <w:rPr>
          <w:sz w:val="16"/>
        </w:rPr>
        <w:t xml:space="preserve"> Building on this, we explore how neoliberal biopolitics manifests within contemporary conservation governance in remote frontier settings.</w:t>
      </w:r>
      <w:r w:rsidRPr="00656D34">
        <w:rPr>
          <w:sz w:val="12"/>
        </w:rPr>
        <w:t>∂</w:t>
      </w:r>
      <w:r w:rsidRPr="00656D34">
        <w:rPr>
          <w:sz w:val="16"/>
        </w:rPr>
        <w:t xml:space="preserve"> In the process, we contribute to the study of neoliberal conservation in conjunction with agrarian change. While neoliberal conservation has been analyzed extensively (Igoe and Brockington 2007; Büscher et al. 2012; Büscher, Dressler, and Fletcher 2014, Holmes and Cavanagh 2016), the lens of biopolitics adds a productive new dimension by focusing on how neoliberal interventions seek to optimize rural peoples’ valuation and use of the resources in question. While previous conservation governance tended to foreground ethical concerns and hence pursue the creation of ‘environmental subjects – people who care about the environment’ (Agrawal 2005, 162), </w:t>
      </w:r>
      <w:r w:rsidRPr="00831ED5">
        <w:rPr>
          <w:rStyle w:val="StyleUnderline"/>
        </w:rPr>
        <w:t xml:space="preserve">contemporary interven- tions often minimize such concerns, seeking to instead promote decision-making via economic valuation. Here, stakeholders are encouraged to behave as ‘rational actors [who] can be motivated to exhibit appropriate behaviors through manipulation of incen- tives’ </w:t>
      </w:r>
      <w:r w:rsidRPr="00656D34">
        <w:rPr>
          <w:sz w:val="8"/>
          <w:szCs w:val="8"/>
        </w:rPr>
        <w:t>(Fletcher 2010, 173). This demands a different perspective, one that the concept of neoliberal biopolitics facilitates.∂ We do not claim that neoliberal biopower necessarily displaces other processes entirely, as different forms of biopower may ‘overlap, lean on each other, challenge each other, and struggle with each other’ (Foucault 2008, 313). As our case studies demonstrate, a disci- plinary biopolitics may thus continue to be promoted alongside neoliberal interventions. Indeed, a certain mode of the former may underpin the latter, in that the inculcation of a neoliberal orientation often necessitates disciplining to produce the rational actors con- sidered capable of appropriately evaluating incentives.∂ We also acknowledge that aspects of neoliberal (or other forms of) biopower promoted via environmental governance are seldom wholly internalized by target populations. Analysis from the perspective of governmentality/biopower, after all, tends to be less con- cerned with ‘what happened and why’ than ‘to start by asking what authorities of various sorts wanted to happen’ Rose (1999, 20). Whether this intention is actually realized is explored by a body of research investigating the correspondence between ‘vision’ and ‘execution’ in environmental governance (see Carrier and West 2009; Anderson et al. 2016). Dempsey and Suarez (2016), moreover, demonstrate that despite worldwide pro- motion of neoliberal conservation over the past decades, very little actual market exchange has taken place thus far, while most trade that does occur has been directed by states. They thus describe ‘free’ market transactions among private parties as ‘slivers of slivers of slivers’ of general financial transactions (Dempsey and Suarez 2016, 654).∂ Yet earlier research suggests that while finances often do not flow from direct market transactions per se, significant funds do manifest by way of project delivery, infrastructure development, accounting and monitoring activities and, crucially, the various incentives and conditions intended to convert rural residents into environmental defenders (Dressler 2014). Indeed, as Dempsey and Suarez point out, in failing to develop substantial markets conservation mechanisms may still function ‘to reinforce neoliberal political rationalities among conservationists’ and local stakeholders (2016, 655). To what extent this actually succeeds in creating the envisioned (eco)rational subjects is an empirical question, one that animates our analysis below.∂ The rise of natural capital∂ While having existed for some time, the concept of natural capital has been increasingly promoted within environmental governance as part of an expanding coalition of the world’s most influential environmental organizations and corporations. In 2006, The Nature Conser- vancy (TNC) and World Wildlife Fund (WWF) partnered with Stanford University to create the Natural Capital Project (Kareiva et al. 2011), after which the United Nations Environment Pro- gramme (UNEP) championed natural capital in its TEEB (The Economics of Ecosystems and Biodiversity) initiative (TEEB 2010). This inspired the World Bank to develop its own WAVES (Wealth Accounting and the Valuation of Ecosystem Services) program (World Bank 2017a) These organizations, along with the International Union for the Conservation of Nature (IUCN) , World Business Council for Sustainable Development, and many more, have since come together in a ‘Natural Capital Coalition’ (NCC) which recently released a ‘Natural Capital Protocol’ intended to ‘harmonize existing best practice and produce a standardized, generally-accepted, global approach’ (Gough 2016, 1). At the 2016 IUCN World Conservation Congress in Hawaii, NCA was prominent, with a launch celebration of the Natural Capital Protocol and announcement of an expanded coalition to develop financial instruments for NCA including new players Credit Suisse and JP Morgan Chase (IISD 2016).∂ Within this coalition the definition of natural capital remains ambiguous. In early con- ceptualization by ecological economists, the concept designated measurement of ‘stocks’ or ‘flows’ of natural resources (Daly 2014). Yet within NCA the concept’s meaning has changed significantly to emphasize the monetary value of natural resources specifically. The Natural Capital Declaration thus states: ‘The term “capital” has been borrowed from the financial sector to describe the value of the resources and ability of ecosystems to provide flows of goods and services such as water, medicines and food’ (NCD 2012, 1).∂</w:t>
      </w:r>
      <w:r w:rsidRPr="00656D34">
        <w:rPr>
          <w:sz w:val="16"/>
        </w:rPr>
        <w:t xml:space="preserve"> </w:t>
      </w:r>
      <w:r w:rsidRPr="00E15590">
        <w:rPr>
          <w:rStyle w:val="StyleUnderline"/>
        </w:rPr>
        <w:t>To incorporate natural capital into decision-making demands appropriate measurement and accounting procedures, since it is natural resources’ ostensible ‘economic invisibility’ that ‘has thus far been a major cause of their undervaluation, mismanagement and ulti- mately resulting loss’</w:t>
      </w:r>
      <w:r w:rsidRPr="00656D34">
        <w:rPr>
          <w:sz w:val="16"/>
        </w:rPr>
        <w:t xml:space="preserve"> (</w:t>
      </w:r>
      <w:r w:rsidRPr="00656D34">
        <w:rPr>
          <w:sz w:val="8"/>
          <w:szCs w:val="8"/>
        </w:rPr>
        <w:t>UNEP 2011, 8). Consequently, ‘successful environmental protection needs to be grounded in sound economics, including explicit recognition, efficient allo- cation, and fair distribution of the costs and benefits of conservation and sustainable use of natural resources’ (TEEB 2010, 3). The overarching aim is to incorporate this valuation into benefit–cost analysis, which ‘offers a rather convenient way of measuring the overall social values of alternative policies. Thus it provides a basis for making difficult policy decisions’ (Goulder and Kennedy 2011, 16). Benefit–cost analysis can then inform compre- hensive accounting procedures assessed at various scales, from individual firms to particular sectors and beyond, such that ‘[i]deally, changes in stocks of natural capital would be eval- uated in monetary terms and incorporated into the national accounts’ (UNEP 2011, 5). Fundamental to NCA is thus the creation of markets in which natural resources can be bought and sold in ways that both sustain these and generate financial return to investors; to make conservation ‘not only affordable, but profitable’ (Thiam 2016, 3). This demands ‘[t]ruly sustainable market growth that also delivers measurable conservation benefits’ (Credit Suisse and McKinsey 2016, 7), commonly termed ‘green growth’. NCA thus builds on efforts over the last few decades to create global markets for trade in ecosystem services. As UNEP asserts, ‘[t]ried and tested economic mechanisms and markets exist, which can be replicated and scaled up, including from certified timber schemes, certifica- tion for rainforest products, payments for ecosystem services, benefit-sharing schemes and community-based partnerships’ (2011, 9). Similarly, Credit Suisse and McKinsey high- light ‘proven project types and business models’, particularly in ‘sustainable forestry, sus- tainable agriculture, and ecotourism’ (2016, 10).∂ Payment for ecosystem services (PES) is commonly considered the archetypal natural capital market – the ‘main model’ for future ‘scaling up’ of NCA. PES is also widely seen as the main model for the global REDD+ (Reduced Emissions through avoided Deforesta- tion and land Degradation) mechanism, an ambitious effort to link campaigns to halt deforestation, conserve biodiversity and mitigate climate change.</w:t>
      </w:r>
      <w:r w:rsidRPr="00656D34">
        <w:rPr>
          <w:sz w:val="16"/>
        </w:rPr>
        <w:t xml:space="preserve"> </w:t>
      </w:r>
      <w:r w:rsidRPr="00656D34">
        <w:rPr>
          <w:rStyle w:val="StyleUnderline"/>
        </w:rPr>
        <w:t>Generally conceptual- ized as a quintessential MBI in its aim to incentivize forest conservation by ascribing mon- etary values to standing forest that would cover the opportunity costs of alternative land use and so make conservation more profitable than destruction, over the last decade REDD+ has been aggressively promoted by conservation organizations and others who have initiated more than 500 pilot projects worldwide</w:t>
      </w:r>
      <w:r w:rsidRPr="00656D34">
        <w:rPr>
          <w:sz w:val="16"/>
        </w:rPr>
        <w:t xml:space="preserve"> (Sunderlin et al. 2015). Early World Bank forecasts anticipated a USD 30 billion global market for REDD+ trade by 2030 (Mollicone et al. 2007).</w:t>
      </w:r>
      <w:r w:rsidRPr="00656D34">
        <w:rPr>
          <w:sz w:val="12"/>
        </w:rPr>
        <w:t>∂</w:t>
      </w:r>
      <w:r w:rsidRPr="00656D34">
        <w:rPr>
          <w:sz w:val="16"/>
        </w:rPr>
        <w:t xml:space="preserve"> In building on pre-existing mechanisms, such NCA schemes can be understood as an intensification (Nealon 2008) rather than a wholesale reinvention of the neoliberalization already promoted via conservation policy and programing in many locations over the last several decades. Yet it aims to go far beyond this as well. As place-based conservation initiatives, </w:t>
      </w:r>
      <w:r w:rsidRPr="00656D34">
        <w:rPr>
          <w:rStyle w:val="StyleUnderline"/>
        </w:rPr>
        <w:t>PES and REDD+ are limited in their capacity to generate significant liquid capital that can be grown directly through investment in financial markets.</w:t>
      </w:r>
      <w:r w:rsidRPr="00656D34">
        <w:rPr>
          <w:sz w:val="16"/>
        </w:rPr>
        <w:t xml:space="preserve"> Consequently, the current emphasis in NCA is to move from concrete markets in goods and services to engagement in global financial markets – what Büscher (2013) calls the pursuit of ‘liquid nature’ (see also Sullivan 2013). This entails abstracting value from investment in concrete projects so that it can become fungible and hence convertible across a greater range of instruments. </w:t>
      </w:r>
      <w:r w:rsidRPr="00656D34">
        <w:rPr>
          <w:rStyle w:val="StyleUnderline"/>
        </w:rPr>
        <w:t>The aim is then to combine different instruments in order to ‘bundle a diverse set of cash flows ... and mold them into a single investment product’</w:t>
      </w:r>
      <w:r w:rsidRPr="00656D34">
        <w:rPr>
          <w:sz w:val="16"/>
        </w:rPr>
        <w:t xml:space="preserve"> (Credit Suisse and McKinsey 2016, 13) </w:t>
      </w:r>
      <w:r w:rsidRPr="00656D34">
        <w:rPr>
          <w:rStyle w:val="StyleUnderline"/>
        </w:rPr>
        <w:t>with the ultimate goal of eventually establishing conservation mechanisms as a new ‘asset class’ within conventional finance markets.</w:t>
      </w:r>
      <w:r w:rsidRPr="00656D34">
        <w:rPr>
          <w:sz w:val="16"/>
        </w:rPr>
        <w:t xml:space="preserve"> On the ground, these diverse sets of cash flows work through conservation mechanisms that supposedly offer the rural poor ‘co-benefits’ and ‘low-carbon’ futures as they contend with their own political and economic struggles. As we show, these schemes obviously articulate with local livelihood needs and concerns, but typically not in ways that match poor rural residents’ hopes and aspirations. Rather than foster agency and empowerment, then, NCA promotion may also constrain it.</w:t>
      </w:r>
      <w:r w:rsidRPr="00656D34">
        <w:rPr>
          <w:sz w:val="12"/>
        </w:rPr>
        <w:t>∂</w:t>
      </w:r>
      <w:r w:rsidRPr="00656D34">
        <w:rPr>
          <w:sz w:val="16"/>
        </w:rPr>
        <w:t xml:space="preserve"> Such </w:t>
      </w:r>
      <w:r w:rsidRPr="00656D34">
        <w:rPr>
          <w:rStyle w:val="StyleUnderline"/>
        </w:rPr>
        <w:t>promotion is typically envisioned in neoliberal terms wherein human beings are considered rational actors functioning as ‘entrepreneurs of themselves’ who can therefore be influenced by manipulating costs versus benefits of certain courses of action</w:t>
      </w:r>
      <w:r w:rsidRPr="00656D34">
        <w:rPr>
          <w:sz w:val="16"/>
        </w:rPr>
        <w:t xml:space="preserve"> (Foucault 2008; Fletcher 2010). This can clearly be observed within promotion of PES that commonly ‘constructs human behavior as determined by individual, material self-interest’ (McAfee and Shapiro 2010, 595) The World Bank, for instance, states, ‘Market-driven PES programs are more likely to be sustainable because they depend on the self-interest of the affected parties rather than on taxes, tariffs, philanthropy, or the whims of donors’ (McAfee and Shapiro 2010, 593).</w:t>
      </w:r>
      <w:r w:rsidRPr="00656D34">
        <w:rPr>
          <w:sz w:val="12"/>
        </w:rPr>
        <w:t>∂</w:t>
      </w:r>
      <w:r w:rsidRPr="00656D34">
        <w:rPr>
          <w:sz w:val="16"/>
        </w:rPr>
        <w:t xml:space="preserve"> The neoliberal biopolitics informing NCA is clearly apparent in this frame. As NCA becomes a concerted campaign to unite influential conservation actors and direct conser- vation policy throughout the world, it urgently demands further scrutiny. Some of this has already begun with respect to underlying assumptions (see Sullivan 2013, 2017a; Dempsey 2016), but how the NCA vision materializes via on-the-ground conservation practices – and how it is perceived and negotiated by the rural residents it targets – has yet to be system- atically investigated. As one of the most prominent new processes influencing the lives of rural landholders around the globe, critical analysis of NCA is particularly important for peasant and agrarian studies. In the following, then, we explore two case studies in rural southeast Asia where NCA has been explicitly promoted as the rationale for reno- vated conservation interventions.</w:t>
      </w:r>
    </w:p>
    <w:p w14:paraId="1112F9B5" w14:textId="77777777" w:rsidR="009131D8" w:rsidRDefault="009131D8" w:rsidP="009131D8"/>
    <w:p w14:paraId="20025F29" w14:textId="77777777" w:rsidR="009131D8" w:rsidRDefault="009131D8" w:rsidP="009131D8">
      <w:pPr>
        <w:pStyle w:val="Heading4"/>
      </w:pPr>
      <w:r>
        <w:t>They’re wrong – attempts to create sustainability are impossible within a capitalist context</w:t>
      </w:r>
    </w:p>
    <w:p w14:paraId="16096989" w14:textId="77777777" w:rsidR="009131D8" w:rsidRPr="00B060D3" w:rsidRDefault="009131D8" w:rsidP="009131D8">
      <w:r w:rsidRPr="00B060D3">
        <w:rPr>
          <w:rStyle w:val="Style13ptBold"/>
        </w:rPr>
        <w:t>Fletcher et al, 2018</w:t>
      </w:r>
      <w:r>
        <w:t xml:space="preserve"> (</w:t>
      </w:r>
      <w:r w:rsidRPr="00B060D3">
        <w:t>Robert Fletcher, Wolfram H. Dressler, Zachary R. Anderson &amp; Bram Büscher</w:t>
      </w:r>
      <w:r>
        <w:t xml:space="preserve">, </w:t>
      </w:r>
      <w:r w:rsidRPr="00B060D3">
        <w:t>Sociology of Development and Change, Wageningen University, Wageningen, Netherlands; School of Geography, The University of Melbourne, Melbourne, Australia; Department of Geography and Planning, University of Toronto, Toronto, Canada</w:t>
      </w:r>
      <w:r>
        <w:t xml:space="preserve">, 2/21/2018, </w:t>
      </w:r>
      <w:hyperlink r:id="rId32" w:history="1">
        <w:r w:rsidRPr="00235BC5">
          <w:rPr>
            <w:rStyle w:val="Hyperlink"/>
          </w:rPr>
          <w:t>https://www.tandfonline.com/doi/pdf/10.1080/03066150.2018.1428953?needAccess=true</w:t>
        </w:r>
      </w:hyperlink>
      <w:r>
        <w:t>, SHD)</w:t>
      </w:r>
    </w:p>
    <w:p w14:paraId="022264BF" w14:textId="77777777" w:rsidR="009131D8" w:rsidRPr="00B060D3" w:rsidRDefault="009131D8" w:rsidP="009131D8">
      <w:pPr>
        <w:rPr>
          <w:sz w:val="16"/>
        </w:rPr>
      </w:pPr>
      <w:r w:rsidRPr="00B060D3">
        <w:rPr>
          <w:sz w:val="16"/>
        </w:rPr>
        <w:t xml:space="preserve">A pattern emerges when comparing Palawan and Berau: a </w:t>
      </w:r>
      <w:r w:rsidRPr="00B060D3">
        <w:rPr>
          <w:rStyle w:val="StyleUnderline"/>
        </w:rPr>
        <w:t>cruel optimism</w:t>
      </w:r>
      <w:r w:rsidRPr="00B060D3">
        <w:rPr>
          <w:sz w:val="16"/>
        </w:rPr>
        <w:t xml:space="preserve"> (Berlant 2010) </w:t>
      </w:r>
      <w:r w:rsidRPr="00B060D3">
        <w:rPr>
          <w:rStyle w:val="StyleUnderline"/>
        </w:rPr>
        <w:t>offered to local community members tasked with being the defenders of natural capital while at the same time being prohibited from practicing livelihoods strategies that they have engaged in for centuries</w:t>
      </w:r>
      <w:r w:rsidRPr="00B060D3">
        <w:rPr>
          <w:sz w:val="16"/>
        </w:rPr>
        <w:t>. But this cruel optimism extends beyond the villages, and is not merely a case of NGO workers taking advantage of villagers in order to implement a project with the veneer of success. Local NGO workers also find themselves caught in the vise of pragmatism and an economy of expectations (Borup et al. 2006), hoping for more but accepting less in the interest of making small steps toward protecting the forest and supporting communities. Local representatives of BINGOs, meanwhile, find themselves shaped by the structural constraints of environmental governance in situ just as local com- munity members do, with both groups giving, receiving and buying into a range of specu- lative, future-oriented promises that seldom come to fruition.</w:t>
      </w:r>
      <w:r w:rsidRPr="00B060D3">
        <w:rPr>
          <w:sz w:val="12"/>
        </w:rPr>
        <w:t>∂</w:t>
      </w:r>
      <w:r w:rsidRPr="00B060D3">
        <w:rPr>
          <w:sz w:val="16"/>
        </w:rPr>
        <w:t xml:space="preserve"> Interventions in both areas include a PES scheme (a provincial project in Palawan, a national REDD+ program in East Kalimantan) established with support from NGOs, the state and bilateral donors.</w:t>
      </w:r>
      <w:r w:rsidRPr="00B060D3">
        <w:rPr>
          <w:rStyle w:val="StyleUnderline"/>
        </w:rPr>
        <w:t xml:space="preserve"> What is remarkably consistent across the cases is the speculat- ive anticipatory ‘end objective’ that NGOs promote to recruit local stakeholders </w:t>
      </w:r>
      <w:r w:rsidRPr="00B060D3">
        <w:rPr>
          <w:sz w:val="16"/>
        </w:rPr>
        <w:t xml:space="preserve">(upland farmers in Palawan, district and state officials in East Kalimantan) </w:t>
      </w:r>
      <w:r w:rsidRPr="00B060D3">
        <w:rPr>
          <w:rStyle w:val="StyleUnderline"/>
        </w:rPr>
        <w:t>with the seductive promise of new</w:t>
      </w:r>
      <w:r w:rsidRPr="00B060D3">
        <w:rPr>
          <w:sz w:val="16"/>
        </w:rPr>
        <w:t xml:space="preserve"> (financial) </w:t>
      </w:r>
      <w:r w:rsidRPr="00B060D3">
        <w:rPr>
          <w:rStyle w:val="StyleUnderline"/>
        </w:rPr>
        <w:t xml:space="preserve">capital derived from the (natural) capital they supposedly already possess. </w:t>
      </w:r>
      <w:r w:rsidRPr="00B060D3">
        <w:rPr>
          <w:sz w:val="16"/>
        </w:rPr>
        <w:t>In order to realize these benefits, farmers must change their behaviors and attitudes toward themselves, livelihoods and forest landscapes in ways that, we contend, exemplify a particularly neoliberal biopolitics promising ‘green growth’ as an incentive for this shift. In this way, swidden farmers are turned into forest stewards, honey hunters become centerfold sustainable harvesters and, in time, both forest stew- ards and sustainable harvesters become ‘showpieces’ for local forest conservation initiat- ives – exemplary warriors in defense of natural capital.</w:t>
      </w:r>
      <w:r w:rsidRPr="00B060D3">
        <w:rPr>
          <w:sz w:val="12"/>
        </w:rPr>
        <w:t>∂</w:t>
      </w:r>
      <w:r w:rsidRPr="00B060D3">
        <w:rPr>
          <w:sz w:val="16"/>
        </w:rPr>
        <w:t xml:space="preserve"> In contrast to their common framing by conservationists, however, local people tend to be more realistic and opportunistic brokers than selfless ecological stewards. </w:t>
      </w:r>
      <w:r w:rsidRPr="00B060D3">
        <w:rPr>
          <w:rStyle w:val="StyleUnderline"/>
        </w:rPr>
        <w:t>While they negotiate and enact their role as stewards and representations of NGO-led programs, they also deftly negotiate the socio-political networks of extractive capital in search of the most lucrative prospects.</w:t>
      </w:r>
      <w:r w:rsidRPr="00B060D3">
        <w:rPr>
          <w:sz w:val="16"/>
        </w:rPr>
        <w:t xml:space="preserve"> In so doing, they keep opportunities open for involvement in either endeavor by simply not closing these off.</w:t>
      </w:r>
      <w:r w:rsidRPr="00B060D3">
        <w:rPr>
          <w:sz w:val="12"/>
        </w:rPr>
        <w:t>∂</w:t>
      </w:r>
      <w:r w:rsidRPr="00B060D3">
        <w:rPr>
          <w:sz w:val="16"/>
        </w:rPr>
        <w:t xml:space="preserve"> In some cases, locals will themselves refuse extractive industry in defense of natural capital – but usually only insofar as NGOs continue to invest time, labor, capital and rheto- ric in creating the anticipatory atmosphere of valuable opportunities to be realized in the future. </w:t>
      </w:r>
      <w:r w:rsidRPr="00B060D3">
        <w:rPr>
          <w:rStyle w:val="StyleUnderline"/>
        </w:rPr>
        <w:t>But when these NGOs, along with state agents engaged in ‘public–private partner- ships’, abandon these ventures, as they often do, communities may splinter, with some availing themselves of the opportunities they have kept open for employment in extrac- tive activities such as oil palm.</w:t>
      </w:r>
      <w:r w:rsidRPr="00B060D3">
        <w:rPr>
          <w:sz w:val="12"/>
        </w:rPr>
        <w:t>∂</w:t>
      </w:r>
      <w:r w:rsidRPr="00B060D3">
        <w:rPr>
          <w:sz w:val="16"/>
        </w:rPr>
        <w:t xml:space="preserve"> In other cases, such as Palawan, community members feel abandoned and desperate with respect to the intangible aspects of NGO promises and return to what they have always done: clear old growth forest for productive swidden yields so as to feed their families. In other instances, they maintain plots and forest harvests as they shift labor time to work in plantations that flank the forest uplands. In this way, NGOs often inadver- tently leave a legacy of frustration alongside the lingering notion of the continued neces- sity to improve oneself in pursuit of a chimerical development (Li 2007).</w:t>
      </w:r>
      <w:r w:rsidRPr="00B060D3">
        <w:rPr>
          <w:sz w:val="12"/>
        </w:rPr>
        <w:t>∂</w:t>
      </w:r>
      <w:r w:rsidRPr="00B060D3">
        <w:rPr>
          <w:sz w:val="16"/>
        </w:rPr>
        <w:t xml:space="preserve"> Conclusion</w:t>
      </w:r>
      <w:r w:rsidRPr="00B060D3">
        <w:rPr>
          <w:sz w:val="12"/>
        </w:rPr>
        <w:t>∂</w:t>
      </w:r>
      <w:r w:rsidRPr="00B060D3">
        <w:rPr>
          <w:sz w:val="16"/>
        </w:rPr>
        <w:t xml:space="preserve"> Our analysis has explored how natural capital valuation in the interest of biodiversity con- servation has been promoted in similar ways in two sites in Southeast Asia. A common pattern emerged in which this promotion is intended to (directly or indirectly) enroll local resource users as defenders of natural capital in exchange for the promise of payments to make this defense more profitable than the extractive opportunities forgone in the process. We have proposed that </w:t>
      </w:r>
      <w:r w:rsidRPr="00B060D3">
        <w:rPr>
          <w:rStyle w:val="StyleUnderline"/>
        </w:rPr>
        <w:t>this exhibits a form of neoliberal biopower in terms of which the imperative to ‘make live’ is justified by both the role of biodiversity in sustaining life and the need to incentivize defense of natural capital through demonstrating the economic potential in harnessing capitalist markets as the basis of conservation payments.</w:t>
      </w:r>
      <w:r w:rsidRPr="00B060D3">
        <w:rPr>
          <w:sz w:val="16"/>
        </w:rPr>
        <w:t xml:space="preserve"> ‘Green growth’ becomes the common metaphor for this logic, shorthand for the particular manner in which life is to be nurtured within a neoliberal biopolitical perspective. </w:t>
      </w:r>
      <w:r w:rsidRPr="00B060D3">
        <w:rPr>
          <w:rStyle w:val="StyleUnderline"/>
        </w:rPr>
        <w:t xml:space="preserve">NCA is thus not merely a new version of a longstanding ICDP approach; rather, it espouses a new, overarching set of technologies, conditionalities and incentive structures hitherto foreign to rural frontier spaces </w:t>
      </w:r>
      <w:r w:rsidRPr="00B060D3">
        <w:rPr>
          <w:sz w:val="16"/>
        </w:rPr>
        <w:t>(Büscher, Dressler, and Fletcher 2014; Turnhout, Neves, and de Lijster 2014). For this reason it is crucially important that peasant and agrarian change scholars attend to the implications of this trend for rural livelihoods.</w:t>
      </w:r>
      <w:r w:rsidRPr="00B060D3">
        <w:rPr>
          <w:sz w:val="12"/>
        </w:rPr>
        <w:t>∂</w:t>
      </w:r>
      <w:r w:rsidRPr="00B060D3">
        <w:rPr>
          <w:sz w:val="16"/>
        </w:rPr>
        <w:t xml:space="preserve"> While we our cases demonstrate that the ideal neoliberal vision informing NCA is rarely if ever wholly realized in practice, </w:t>
      </w:r>
      <w:r w:rsidRPr="00B060D3">
        <w:rPr>
          <w:rStyle w:val="StyleUnderline"/>
        </w:rPr>
        <w:t>its biopolitics clearly does circulate discursively and manifest materially, if only partially, in its influence on local (self-)perceptions and land use in the short term.</w:t>
      </w:r>
      <w:r w:rsidRPr="00B060D3">
        <w:rPr>
          <w:sz w:val="16"/>
        </w:rPr>
        <w:t xml:space="preserve"> Despite their limited success in improving conservation outcomes, moreover, NCA initiatives remain lucrative for some in funding program design and project delivery, infrastructure development, accounting and monitoring activities and so forth. Yet in the long term, the common misalignment between NCA interventions and local needs will likely merely precipitate intensification and degradation of frontier landscapes. As our cases demonstrate, </w:t>
      </w:r>
      <w:r w:rsidRPr="00B060D3">
        <w:rPr>
          <w:rStyle w:val="StyleUnderline"/>
        </w:rPr>
        <w:t>most NCA interventions do not satisfy the benefit–cost ‘calculations’ of rural residents as these newer interventions are simply not tangible and lucrative enough to stop poor farmers, who simply want a better future, from entering into extractive ventures.</w:t>
      </w:r>
      <w:r w:rsidRPr="00B060D3">
        <w:rPr>
          <w:sz w:val="12"/>
        </w:rPr>
        <w:t>∂</w:t>
      </w:r>
      <w:r w:rsidRPr="00B060D3">
        <w:rPr>
          <w:sz w:val="16"/>
        </w:rPr>
        <w:t xml:space="preserve"> While our analysis includes only two specific cases, anecdotal evidence from other sites suggests that the common dynamics we have identified are not limited to these. </w:t>
      </w:r>
      <w:r w:rsidRPr="00B060D3">
        <w:rPr>
          <w:rStyle w:val="StyleUnderline"/>
        </w:rPr>
        <w:t>These are</w:t>
      </w:r>
      <w:r w:rsidRPr="00B060D3">
        <w:rPr>
          <w:sz w:val="16"/>
        </w:rPr>
        <w:t xml:space="preserve">, we propose, </w:t>
      </w:r>
      <w:r w:rsidRPr="00B060D3">
        <w:rPr>
          <w:rStyle w:val="StyleUnderline"/>
        </w:rPr>
        <w:t>inherent within NCA, which embodies an essential tension between the economic valuation it promotes and its persistent inability to actually generate the financial resources necessary to direct this valuation toward conservation.</w:t>
      </w:r>
      <w:r w:rsidRPr="00B060D3">
        <w:rPr>
          <w:sz w:val="16"/>
        </w:rPr>
        <w:t xml:space="preserve"> This is, quite simply, because resource extraction is almost always far more lucrative than conservation, which results from the fact that this extraction is able to externalize social and environ- mental costs in order to increase profits (Fletcher et al. 2016). NCA, of course, is intended precisely to encourage the internalization of such costs in acknowledgment of this dynamic. Yet </w:t>
      </w:r>
      <w:r w:rsidRPr="00B060D3">
        <w:rPr>
          <w:rStyle w:val="StyleUnderline"/>
        </w:rPr>
        <w:t>its market-based emphasis means that to do so entails eschewing the possi- bility of direct regulation in favor of the effort to generate more revenue from conservation than extraction in order to incentivize the former.</w:t>
      </w:r>
      <w:r w:rsidRPr="00B060D3">
        <w:rPr>
          <w:sz w:val="16"/>
        </w:rPr>
        <w:t xml:space="preserve"> Yet to accomplish this on a substantial scale is essentially impossible within neoliberal capitalist economies whose boundaries this strategy takes as given. To generate the profits necessary for this strategy to work would paradoxically require externalizing even more social and environmental costs else- where to generate the revenue needed for conservation offsets (Fletcher et al. 2016).</w:t>
      </w:r>
      <w:r w:rsidRPr="00B060D3">
        <w:rPr>
          <w:sz w:val="12"/>
        </w:rPr>
        <w:t>∂</w:t>
      </w:r>
      <w:r w:rsidRPr="00B060D3">
        <w:rPr>
          <w:sz w:val="16"/>
        </w:rPr>
        <w:t xml:space="preserve"> The fact that these daunting issues are rarely addressed in conservation planning is not necessarily a function of neglect or miscalculation on the part of planners. Our research demonstrates that such avoidance seems to stem not from naiveté but more commonly from a sense of paralysis in the face of overwhelming structural challenges</w:t>
      </w:r>
      <w:r w:rsidRPr="00B060D3">
        <w:rPr>
          <w:rStyle w:val="Emphasis"/>
        </w:rPr>
        <w:t>. To really stop extractive expansion would be to call for a fundamental transformation in how both states and markets operate within a capitalist political economy predicated on continual expan- sion</w:t>
      </w:r>
      <w:r w:rsidRPr="00B060D3">
        <w:rPr>
          <w:sz w:val="16"/>
        </w:rPr>
        <w:t>. Efforts to advance a conservation strategy that acknowledges this reality are under- way (Kothari 2014; Büscher and Fletcher forthcoming). Short of that, the choice to use NCA initiatives and focus on local communities in order to try to protect some small piece of biodiversity is a pragmatic one.</w:t>
      </w:r>
      <w:r w:rsidRPr="00B060D3">
        <w:rPr>
          <w:sz w:val="12"/>
        </w:rPr>
        <w:t>∂</w:t>
      </w:r>
      <w:r w:rsidRPr="00B060D3">
        <w:rPr>
          <w:sz w:val="16"/>
        </w:rPr>
        <w:t xml:space="preserve"> NCA for conservation, in sum, seems plagued by a fundamental contradiction in terms of its overarching aim to promote cost–benefit analysis in pursuit of conservation. In practice, as we have shown, rather than producing the promised symbiosis the former actually tends to undermine the latter, encouraging valuation based on economic logic yet in failing to provide sufficient revenue from conserved resources ensures that the cost–benefit equation will be resolved in favor of the very resource extraction it intends to counter. In this way, a neoliberal biopolitics is promoted even as it fails to defend the ‘natural capital’ it targets.</w:t>
      </w:r>
    </w:p>
    <w:p w14:paraId="05503045" w14:textId="10B26F1C" w:rsidR="006F2256" w:rsidRPr="006F2256" w:rsidRDefault="006F2256" w:rsidP="006F2256">
      <w:pPr>
        <w:pStyle w:val="Heading3"/>
        <w:rPr>
          <w:rStyle w:val="StyleUnderline"/>
          <w:sz w:val="32"/>
          <w:szCs w:val="32"/>
        </w:rPr>
      </w:pPr>
      <w:r w:rsidRPr="006F2256">
        <w:rPr>
          <w:rStyle w:val="StyleUnderline"/>
          <w:sz w:val="32"/>
          <w:szCs w:val="32"/>
        </w:rPr>
        <w:t xml:space="preserve">! – HR/Democracy </w:t>
      </w:r>
    </w:p>
    <w:p w14:paraId="4BAD3886" w14:textId="72356427" w:rsidR="006F2256" w:rsidRDefault="006F2256" w:rsidP="006F2256">
      <w:pPr>
        <w:pStyle w:val="Heading4"/>
        <w:rPr>
          <w:rStyle w:val="StyleUnderline"/>
          <w:sz w:val="26"/>
          <w:szCs w:val="26"/>
          <w:u w:val="none"/>
        </w:rPr>
      </w:pPr>
      <w:r w:rsidRPr="0024506B">
        <w:rPr>
          <w:rStyle w:val="StyleUnderline"/>
          <w:sz w:val="26"/>
          <w:szCs w:val="26"/>
          <w:u w:val="none"/>
        </w:rPr>
        <w:t>US hegemony fuels hegemonic global capitalism</w:t>
      </w:r>
      <w:r>
        <w:rPr>
          <w:rStyle w:val="StyleUnderline"/>
          <w:sz w:val="26"/>
          <w:szCs w:val="26"/>
          <w:u w:val="none"/>
        </w:rPr>
        <w:t>—</w:t>
      </w:r>
      <w:r w:rsidRPr="0024506B">
        <w:rPr>
          <w:rStyle w:val="StyleUnderline"/>
          <w:sz w:val="26"/>
          <w:szCs w:val="26"/>
          <w:u w:val="none"/>
        </w:rPr>
        <w:t>that</w:t>
      </w:r>
      <w:r>
        <w:rPr>
          <w:rStyle w:val="StyleUnderline"/>
          <w:sz w:val="26"/>
          <w:szCs w:val="26"/>
          <w:u w:val="none"/>
        </w:rPr>
        <w:t xml:space="preserve"> </w:t>
      </w:r>
      <w:r w:rsidRPr="0024506B">
        <w:rPr>
          <w:rStyle w:val="StyleUnderline"/>
          <w:sz w:val="26"/>
          <w:szCs w:val="26"/>
          <w:u w:val="none"/>
        </w:rPr>
        <w:t xml:space="preserve">props up human rights abusive regimes </w:t>
      </w:r>
      <w:r>
        <w:rPr>
          <w:rStyle w:val="StyleUnderline"/>
          <w:sz w:val="26"/>
          <w:szCs w:val="26"/>
          <w:u w:val="none"/>
        </w:rPr>
        <w:t>and undermines democratic governance</w:t>
      </w:r>
    </w:p>
    <w:p w14:paraId="4F5E5521" w14:textId="77777777" w:rsidR="006F2256" w:rsidRPr="00AB33A2" w:rsidRDefault="006F2256" w:rsidP="006F2256">
      <w:r w:rsidRPr="00496A4D">
        <w:rPr>
          <w:rStyle w:val="Style13ptBold"/>
        </w:rPr>
        <w:t>Paupp ‘9</w:t>
      </w:r>
      <w:r>
        <w:t xml:space="preserve"> (Terrence, taught philosophy, international law, and political science at Southwestern College and National University, international law and human rights scholar, BA degree from San Diego State University, a Master of Theological Studies from the Lutheran School of Theology at Chicago, JD from the University of San Diego School of Law, “The Future of Global Relations Crumbling Walls, Rising Regions,” Palgrave Macmillan, a division of Macmillan Publishers Limited, July 2009, https://golden-bears.slack.com/files/UKM2R6D6D/FLL56VDSA/terrence_edward_paupp_-_the_future_of_global_relations__crumbling_walls__rising_regions__2009_.pdf, JLin)</w:t>
      </w:r>
    </w:p>
    <w:p w14:paraId="70F4B4C4" w14:textId="05CB4ABE" w:rsidR="006F2256" w:rsidRDefault="006F2256" w:rsidP="006F2256">
      <w:pPr>
        <w:rPr>
          <w:rStyle w:val="Emphasis"/>
        </w:rPr>
      </w:pPr>
      <w:r w:rsidRPr="00001474">
        <w:rPr>
          <w:rStyle w:val="StyleUnderline"/>
          <w:sz w:val="16"/>
          <w:u w:val="none"/>
        </w:rPr>
        <w:t xml:space="preserve">In this chapter, I will argue that </w:t>
      </w:r>
      <w:r w:rsidRPr="00496A4D">
        <w:rPr>
          <w:rStyle w:val="Emphasis"/>
        </w:rPr>
        <w:t>hegemonic global capitalism and American hegemony can easily be seen as the mirrored reflection</w:t>
      </w:r>
      <w:r w:rsidRPr="00001474">
        <w:rPr>
          <w:rStyle w:val="StyleUnderline"/>
          <w:sz w:val="16"/>
          <w:u w:val="none"/>
        </w:rPr>
        <w:t xml:space="preserve"> of one other. After all, history demonstrates that American hegemony came to rest on the geographical spread of American marketplace society, as manifested in the most recent phase of capitalism’s globalization.1 The nexus between American hegemony and the hegemony of global capitalism is discovered in the realization that </w:t>
      </w:r>
      <w:r w:rsidRPr="00E65BB5">
        <w:rPr>
          <w:rStyle w:val="StyleUnderline"/>
        </w:rPr>
        <w:t>they are joint enterprises that can be collapsed together under</w:t>
      </w:r>
      <w:r>
        <w:rPr>
          <w:rStyle w:val="StyleUnderline"/>
        </w:rPr>
        <w:t xml:space="preserve"> </w:t>
      </w:r>
      <w:r w:rsidRPr="00E65BB5">
        <w:rPr>
          <w:rStyle w:val="StyleUnderline"/>
        </w:rPr>
        <w:t>the rubric of the term “globalization</w:t>
      </w:r>
      <w:r w:rsidRPr="00001474">
        <w:rPr>
          <w:rStyle w:val="StyleUnderline"/>
          <w:sz w:val="16"/>
          <w:u w:val="none"/>
        </w:rPr>
        <w:t>.” As Professor William I. Robinson argues, this is the result of a historical process wherein “global capitalism is hegemonic not just because its ideology has become dominant but also, and perhaps primarily, because it has the ability to provide material rewards and to impose sanctions.”2 Yet, despite the power of global capitalism, counterhegemonic trends have arisen around the globe. In fact, “globalization has fueled a rapid process of social polarization worldwide and a crisis of social reproduction.” According to Robinson, this means that while the number of people who have been integrated into the global market has increased, “</w:t>
      </w:r>
      <w:r w:rsidRPr="00E65BB5">
        <w:rPr>
          <w:rStyle w:val="StyleUnderline"/>
        </w:rPr>
        <w:t>it is</w:t>
      </w:r>
      <w:r>
        <w:rPr>
          <w:rStyle w:val="StyleUnderline"/>
        </w:rPr>
        <w:t xml:space="preserve"> </w:t>
      </w:r>
      <w:r w:rsidRPr="00E65BB5">
        <w:rPr>
          <w:rStyle w:val="StyleUnderline"/>
        </w:rPr>
        <w:t xml:space="preserve">also true that the </w:t>
      </w:r>
      <w:r w:rsidRPr="00496A4D">
        <w:rPr>
          <w:rStyle w:val="Emphasis"/>
        </w:rPr>
        <w:t>absolute number of destitute and near destitute has been increasing, and the gap between the rich and the poor in global society has been widening</w:t>
      </w:r>
      <w:r w:rsidRPr="00E65BB5">
        <w:rPr>
          <w:rStyle w:val="StyleUnderline"/>
        </w:rPr>
        <w:t xml:space="preserve"> </w:t>
      </w:r>
      <w:r w:rsidRPr="00001474">
        <w:rPr>
          <w:rStyle w:val="StyleUnderline"/>
          <w:sz w:val="16"/>
          <w:u w:val="none"/>
        </w:rPr>
        <w:t>since the 1970s.”3 Since the early 1970s</w:t>
      </w:r>
      <w:r w:rsidRPr="00E65BB5">
        <w:rPr>
          <w:rStyle w:val="StyleUnderline"/>
        </w:rPr>
        <w:t>, this result can be attributed to the imposition of a</w:t>
      </w:r>
      <w:r>
        <w:rPr>
          <w:rStyle w:val="StyleUnderline"/>
        </w:rPr>
        <w:t xml:space="preserve"> </w:t>
      </w:r>
      <w:r w:rsidRPr="00E65BB5">
        <w:rPr>
          <w:rStyle w:val="StyleUnderline"/>
        </w:rPr>
        <w:t>neoliberal economic model that has advanced privatization, the weakening of</w:t>
      </w:r>
      <w:r>
        <w:rPr>
          <w:rStyle w:val="StyleUnderline"/>
        </w:rPr>
        <w:t xml:space="preserve"> </w:t>
      </w:r>
      <w:r w:rsidRPr="00E65BB5">
        <w:rPr>
          <w:rStyle w:val="StyleUnderline"/>
        </w:rPr>
        <w:t>state, and deregulation of the economy to such a degree that it has deprived</w:t>
      </w:r>
      <w:r>
        <w:rPr>
          <w:rStyle w:val="StyleUnderline"/>
        </w:rPr>
        <w:t xml:space="preserve"> </w:t>
      </w:r>
      <w:r w:rsidRPr="00E65BB5">
        <w:rPr>
          <w:rStyle w:val="StyleUnderline"/>
        </w:rPr>
        <w:t>the public sector of its resources while, at the same time, it has engaged in</w:t>
      </w:r>
      <w:r>
        <w:rPr>
          <w:rStyle w:val="StyleUnderline"/>
        </w:rPr>
        <w:t xml:space="preserve"> </w:t>
      </w:r>
      <w:r w:rsidRPr="00E65BB5">
        <w:rPr>
          <w:rStyle w:val="StyleUnderline"/>
        </w:rPr>
        <w:t>transferring those resources into private hands</w:t>
      </w:r>
      <w:r w:rsidRPr="00001474">
        <w:rPr>
          <w:rStyle w:val="StyleUnderline"/>
          <w:sz w:val="16"/>
          <w:u w:val="none"/>
        </w:rPr>
        <w:t xml:space="preserve">. While many elites throughout 42 The Future of Global Relations </w:t>
      </w:r>
      <w:r w:rsidRPr="00E65BB5">
        <w:rPr>
          <w:rStyle w:val="StyleUnderline"/>
        </w:rPr>
        <w:t>the global South</w:t>
      </w:r>
      <w:r w:rsidRPr="00001474">
        <w:rPr>
          <w:rStyle w:val="StyleUnderline"/>
          <w:sz w:val="16"/>
          <w:u w:val="none"/>
        </w:rPr>
        <w:t xml:space="preserve"> recognize these realities and consequences emanating from following the neoliberal model, they </w:t>
      </w:r>
      <w:r w:rsidRPr="00E65BB5">
        <w:rPr>
          <w:rStyle w:val="StyleUnderline"/>
        </w:rPr>
        <w:t>feel trapped by the fact that they see</w:t>
      </w:r>
      <w:r>
        <w:rPr>
          <w:rStyle w:val="StyleUnderline"/>
        </w:rPr>
        <w:t xml:space="preserve"> </w:t>
      </w:r>
      <w:r w:rsidRPr="00E65BB5">
        <w:rPr>
          <w:rStyle w:val="StyleUnderline"/>
        </w:rPr>
        <w:t>no alternative to neoliberalism</w:t>
      </w:r>
      <w:r w:rsidRPr="00496A4D">
        <w:rPr>
          <w:rStyle w:val="Emphasis"/>
        </w:rPr>
        <w:t>. Either one participates in a neoliberal system</w:t>
      </w:r>
      <w:r w:rsidRPr="00001474">
        <w:rPr>
          <w:rStyle w:val="StyleUnderline"/>
          <w:sz w:val="16"/>
          <w:u w:val="none"/>
        </w:rPr>
        <w:t xml:space="preserve"> with all of its attendant problems (including vulnerability to and domination by foreign elites) </w:t>
      </w:r>
      <w:r w:rsidRPr="00496A4D">
        <w:rPr>
          <w:rStyle w:val="Emphasis"/>
        </w:rPr>
        <w:t>or one is excluded and marginalized altogether.</w:t>
      </w:r>
      <w:r w:rsidRPr="00001474">
        <w:rPr>
          <w:rStyle w:val="StyleUnderline"/>
          <w:sz w:val="16"/>
          <w:u w:val="none"/>
        </w:rPr>
        <w:t xml:space="preserve"> One of the results of this process is the development of a three-tiered social structure that transcends national boundaries. According to Robinson, the first tier is made up of about 40 percent of the population “in what traditionally have been core countries and less in peripheral countries,” so that they represent those who hold “tenured” employment and are able both to maintain and expand their consumption. The second tier comprises approximately 30 percent of the population in the core countries and around 20 to 30 percent in the periphery. They form a growing army of workers who experience chronic insecurity about their ability to maintain their employment, especially since the demise of the welfare state in the 1980s and 1990s. The third tier, “comprising some 30 percent of the population in the traditional core countries and some 50 percent or more in the peripheral countries, represents those who have been structurally excluded” and have now become the “‘superfluous’ population of global capitalism.”4 Globalization of this type, according to a series of United Nations Development Reports (UNDP, 1999, 2000) “is a grotesque and dangerous polarization between the people and countries that have benefited from the system and those who are mere passive receivers of its effects.”5 </w:t>
      </w:r>
      <w:r w:rsidRPr="00E65BB5">
        <w:rPr>
          <w:rStyle w:val="StyleUnderline"/>
        </w:rPr>
        <w:t>This growing gap</w:t>
      </w:r>
      <w:r>
        <w:rPr>
          <w:rStyle w:val="StyleUnderline"/>
        </w:rPr>
        <w:t xml:space="preserve"> </w:t>
      </w:r>
      <w:r w:rsidRPr="00E65BB5">
        <w:rPr>
          <w:rStyle w:val="StyleUnderline"/>
        </w:rPr>
        <w:t>between the global rich and the global poor represents “</w:t>
      </w:r>
      <w:r w:rsidRPr="00496A4D">
        <w:rPr>
          <w:rStyle w:val="Emphasis"/>
        </w:rPr>
        <w:t>the new global apartheid.” As a result, the universal claims of human rights and the employment of human rights standards have been sacrificed</w:t>
      </w:r>
      <w:r w:rsidRPr="00E65BB5">
        <w:rPr>
          <w:rStyle w:val="StyleUnderline"/>
        </w:rPr>
        <w:t xml:space="preserve"> more slowly in “more developed countries</w:t>
      </w:r>
      <w:r w:rsidRPr="00001474">
        <w:rPr>
          <w:rStyle w:val="StyleUnderline"/>
          <w:sz w:val="16"/>
          <w:u w:val="none"/>
        </w:rPr>
        <w:t xml:space="preserve">” (MDCs) </w:t>
      </w:r>
      <w:r w:rsidRPr="00E65BB5">
        <w:rPr>
          <w:rStyle w:val="StyleUnderline"/>
        </w:rPr>
        <w:t>than in “less developed countries</w:t>
      </w:r>
      <w:r w:rsidRPr="00001474">
        <w:rPr>
          <w:rStyle w:val="StyleUnderline"/>
          <w:sz w:val="16"/>
          <w:u w:val="none"/>
        </w:rPr>
        <w:t xml:space="preserve">” (LDCs), but it is happening in both First and Third World contexts.6 In previous publications, I have referred to this phenomenon as “exclusionary governance.” </w:t>
      </w:r>
      <w:r w:rsidRPr="00496A4D">
        <w:rPr>
          <w:rStyle w:val="Emphasis"/>
        </w:rPr>
        <w:t>Exclusionary governance is both a structural reality and a political strat</w:t>
      </w:r>
      <w:r w:rsidRPr="00E65BB5">
        <w:rPr>
          <w:rStyle w:val="StyleUnderline"/>
        </w:rPr>
        <w:t>egy.</w:t>
      </w:r>
      <w:r>
        <w:rPr>
          <w:rStyle w:val="StyleUnderline"/>
        </w:rPr>
        <w:t xml:space="preserve"> </w:t>
      </w:r>
      <w:r w:rsidRPr="00001474">
        <w:rPr>
          <w:rStyle w:val="StyleUnderline"/>
          <w:sz w:val="16"/>
          <w:u w:val="none"/>
        </w:rPr>
        <w:t xml:space="preserve">In the case of the United States, as in the case of nations throughout the </w:t>
      </w:r>
      <w:r w:rsidRPr="00E65BB5">
        <w:rPr>
          <w:rStyle w:val="StyleUnderline"/>
        </w:rPr>
        <w:t>global South, it is a structural phenomenon to the extent that both the bureaucracy and rule-making capacity of the state excludes the “lower classes</w:t>
      </w:r>
      <w:r w:rsidRPr="00001474">
        <w:rPr>
          <w:rStyle w:val="StyleUnderline"/>
          <w:sz w:val="16"/>
          <w:u w:val="none"/>
        </w:rPr>
        <w:t>” and group interests that are incompatible with hegemonic capitalism and the political ideology of those who have grabbed the power and institutions of the state. In short</w:t>
      </w:r>
      <w:r w:rsidRPr="00E65BB5">
        <w:rPr>
          <w:rStyle w:val="StyleUnderline"/>
        </w:rPr>
        <w:t xml:space="preserve">, structural exclusion effectively and </w:t>
      </w:r>
      <w:r w:rsidRPr="00496A4D">
        <w:rPr>
          <w:rStyle w:val="Emphasis"/>
        </w:rPr>
        <w:t>systematically creates a permanent underclass of excluded persons that is confined to either poverty, or jail, or prison</w:t>
      </w:r>
      <w:r w:rsidRPr="00001474">
        <w:rPr>
          <w:rStyle w:val="StyleUnderline"/>
          <w:sz w:val="16"/>
          <w:u w:val="none"/>
        </w:rPr>
        <w:t xml:space="preserve"> (the U.S. “prison-industrial complex”). The exclusionary state attains its ultimate goal when it is able to create a society of tremendous inequalities that continue to widen exponentially over time</w:t>
      </w:r>
      <w:r w:rsidRPr="00E65BB5">
        <w:rPr>
          <w:rStyle w:val="StyleUnderline"/>
        </w:rPr>
        <w:t xml:space="preserve">. Exclusionary governance is a political strategy to the extent that </w:t>
      </w:r>
      <w:r w:rsidRPr="00496A4D">
        <w:rPr>
          <w:rStyle w:val="Emphasis"/>
        </w:rPr>
        <w:t>it denies giving voice to the concerns of the majority of people in a nation</w:t>
      </w:r>
      <w:r w:rsidRPr="00E65BB5">
        <w:rPr>
          <w:rStyle w:val="StyleUnderline"/>
        </w:rPr>
        <w:t xml:space="preserve"> and further separates</w:t>
      </w:r>
      <w:r>
        <w:rPr>
          <w:rStyle w:val="StyleUnderline"/>
        </w:rPr>
        <w:t xml:space="preserve"> </w:t>
      </w:r>
      <w:r w:rsidRPr="00E65BB5">
        <w:rPr>
          <w:rStyle w:val="StyleUnderline"/>
        </w:rPr>
        <w:t>large social groups from access to the processes of national decision making</w:t>
      </w:r>
      <w:r w:rsidRPr="00001474">
        <w:rPr>
          <w:rStyle w:val="StyleUnderline"/>
          <w:sz w:val="16"/>
          <w:u w:val="none"/>
        </w:rPr>
        <w:t xml:space="preserve">. Strategically, the articulation of the national interest falls to elite groups who will determine, among themselves, how wealth will be distributed within the nation.7 43 In the context of the global South, we find that the trends associated with these manifestations </w:t>
      </w:r>
      <w:r w:rsidRPr="00E65BB5">
        <w:rPr>
          <w:rStyle w:val="StyleUnderline"/>
        </w:rPr>
        <w:t>of exclusionary governance have resulted in a crisis of</w:t>
      </w:r>
      <w:r>
        <w:rPr>
          <w:rStyle w:val="StyleUnderline"/>
        </w:rPr>
        <w:t xml:space="preserve"> </w:t>
      </w:r>
      <w:r w:rsidRPr="00E65BB5">
        <w:rPr>
          <w:rStyle w:val="StyleUnderline"/>
        </w:rPr>
        <w:t>legitimacy for the state</w:t>
      </w:r>
      <w:r w:rsidRPr="00001474">
        <w:rPr>
          <w:rStyle w:val="StyleUnderline"/>
          <w:sz w:val="16"/>
          <w:u w:val="none"/>
        </w:rPr>
        <w:t xml:space="preserve">—especially in those nation-states that have willingly privatized government services and sold them to the highest corporate bidder. Yet, the resulting socioeconomic and sociopolitical exclusion of privatization and </w:t>
      </w:r>
      <w:r w:rsidRPr="00852391">
        <w:rPr>
          <w:rStyle w:val="StyleUnderline"/>
        </w:rPr>
        <w:t>market fundamentalism has led to higher levels of social conflict</w:t>
      </w:r>
      <w:r w:rsidRPr="00001474">
        <w:rPr>
          <w:rStyle w:val="StyleUnderline"/>
          <w:sz w:val="16"/>
          <w:u w:val="none"/>
        </w:rPr>
        <w:t xml:space="preserve"> (“sociopolitical instability,” or SPI). Given this trend, Robinson writes, “Privatization results in a pure market-determined distribution. Given the highly skewed structure of income distribution, the process tends to aggravate inequalities and social polarization. It has predictably sparked sharp conflicts.”8 This is where the significance of my definition of the Exclusionary State comes in. To begin with, the ES is not limited to authoritarian or dictatorial regimes but can also be applied to the so-called democracies. The criterion that matters most for making a determination of whether or not a country is truly democratic is a criterion that evaluates how, and to what degree, that state allows for the participation of the majority of its social classes, groups, and interests in both its deliberations and its distributional decisions. </w:t>
      </w:r>
      <w:r w:rsidRPr="00852391">
        <w:rPr>
          <w:rStyle w:val="StyleUnderline"/>
        </w:rPr>
        <w:t>The greater</w:t>
      </w:r>
      <w:r>
        <w:rPr>
          <w:rStyle w:val="StyleUnderline"/>
        </w:rPr>
        <w:t xml:space="preserve"> </w:t>
      </w:r>
      <w:r w:rsidRPr="00852391">
        <w:rPr>
          <w:rStyle w:val="StyleUnderline"/>
        </w:rPr>
        <w:t>the degree of inclusiveness</w:t>
      </w:r>
      <w:r w:rsidRPr="00001474">
        <w:rPr>
          <w:rStyle w:val="StyleUnderline"/>
          <w:sz w:val="16"/>
          <w:u w:val="none"/>
        </w:rPr>
        <w:t xml:space="preserve">, I have found that </w:t>
      </w:r>
      <w:r w:rsidRPr="00852391">
        <w:rPr>
          <w:rStyle w:val="StyleUnderline"/>
        </w:rPr>
        <w:t>there is a greater likelihood of</w:t>
      </w:r>
      <w:r w:rsidRPr="00001474">
        <w:rPr>
          <w:rStyle w:val="StyleUnderline"/>
          <w:sz w:val="16"/>
          <w:u w:val="none"/>
        </w:rPr>
        <w:t xml:space="preserve"> higher degrees of stability and legitimacy as well as </w:t>
      </w:r>
      <w:r w:rsidRPr="00852391">
        <w:rPr>
          <w:rStyle w:val="StyleUnderline"/>
        </w:rPr>
        <w:t>a strong adherence to the</w:t>
      </w:r>
      <w:r>
        <w:rPr>
          <w:rStyle w:val="StyleUnderline"/>
        </w:rPr>
        <w:t xml:space="preserve"> </w:t>
      </w:r>
      <w:r w:rsidRPr="00852391">
        <w:rPr>
          <w:rStyle w:val="StyleUnderline"/>
        </w:rPr>
        <w:t>protection of human rights, civil liberties, and an expanding human rights</w:t>
      </w:r>
      <w:r>
        <w:rPr>
          <w:rStyle w:val="StyleUnderline"/>
        </w:rPr>
        <w:t xml:space="preserve"> </w:t>
      </w:r>
      <w:r w:rsidRPr="00852391">
        <w:rPr>
          <w:rStyle w:val="StyleUnderline"/>
        </w:rPr>
        <w:t>culture.9</w:t>
      </w:r>
      <w:r>
        <w:rPr>
          <w:rStyle w:val="StyleUnderline"/>
        </w:rPr>
        <w:t xml:space="preserve"> </w:t>
      </w:r>
      <w:r w:rsidRPr="00001474">
        <w:rPr>
          <w:rStyle w:val="StyleUnderline"/>
          <w:sz w:val="16"/>
          <w:u w:val="none"/>
        </w:rPr>
        <w:t xml:space="preserve">In the alternative, the greater the degree of political and economic exclusion, I have found that there is a trend toward sociopolitical instability and a strong bias against democracy as a mechanism for political participation and the protection of civil rights and civil liberties.10 From this analysis, it can be argued that </w:t>
      </w:r>
      <w:r w:rsidRPr="00A77F9E">
        <w:rPr>
          <w:rStyle w:val="StyleUnderline"/>
        </w:rPr>
        <w:t>hegemonic global capitalism is a</w:t>
      </w:r>
      <w:r>
        <w:rPr>
          <w:rStyle w:val="StyleUnderline"/>
        </w:rPr>
        <w:t xml:space="preserve"> </w:t>
      </w:r>
      <w:r w:rsidRPr="00A77F9E">
        <w:rPr>
          <w:rStyle w:val="StyleUnderline"/>
        </w:rPr>
        <w:t>force that</w:t>
      </w:r>
      <w:r w:rsidRPr="00001474">
        <w:rPr>
          <w:rStyle w:val="StyleUnderline"/>
          <w:sz w:val="16"/>
          <w:u w:val="none"/>
        </w:rPr>
        <w:t xml:space="preserve"> in addition to producing tremendous profits for elite social classes, it simultaneously </w:t>
      </w:r>
      <w:r w:rsidRPr="00CA7F82">
        <w:rPr>
          <w:rStyle w:val="Emphasis"/>
        </w:rPr>
        <w:t>produces instability, inequalities, and social conflict</w:t>
      </w:r>
      <w:r w:rsidRPr="00001474">
        <w:rPr>
          <w:rStyle w:val="StyleUnderline"/>
          <w:sz w:val="16"/>
          <w:u w:val="none"/>
        </w:rPr>
        <w:t xml:space="preserve"> for the majority of social classes, groups, and interests that exist outside of a culture of “crony capitalism.” Among the many examples to choose from is the 1994 $50 billion economic bailout of Mexico by U.S. taxpayers. It was sold as a “neighborly act” that was designed to help the people of Mexico. In fact, it only bailed out the Wall Street speculators and the World Bank theorists who had imposed devastating economic “adjustments” on Mexico that failed to deliver their promised benefit and instead led to the infamous peso crisis.11 This event is representative of a consistent pattern of governance created by U.S. hegemony throughout the Third World for decades.12 </w:t>
      </w:r>
      <w:r w:rsidRPr="00427623">
        <w:rPr>
          <w:rStyle w:val="StyleUnderline"/>
        </w:rPr>
        <w:t xml:space="preserve">Under the auspices of both U.S. hegemony and hegemonic global capitalism, </w:t>
      </w:r>
      <w:r w:rsidRPr="00CA7F82">
        <w:rPr>
          <w:rStyle w:val="Emphasis"/>
        </w:rPr>
        <w:t>most Third World leaders pursued self-serving policies and accepted inducements from the United States,</w:t>
      </w:r>
      <w:r w:rsidRPr="00001474">
        <w:rPr>
          <w:rStyle w:val="StyleUnderline"/>
          <w:sz w:val="16"/>
          <w:u w:val="none"/>
        </w:rPr>
        <w:t xml:space="preserve"> as well as other industrial nations, that have effectively eroded any hope for balanced development and stability. Under the Bush-II administration, “crony capitalism” has now made its most glaring appearance in the First World as well. This is not to say that it was not introduced before 2001. In the late 1980s, the United States, under the first President Bush, failed to effectively deal with the savings and loan crisis. Speculation and bad investments by bankers resulted in massive defaults by banks to their customers. Only the Federal Deposit Insurance Global Capitalism vs. Universal Human Rights Law 44 The Future of Global Relations Corporation (FDIC) could even begin to bail out the victims of the fraud— and then only up to $100,000 of their deposits. It was a financial crisis that resulted in about 1,169 savings and loan institutions collapsing and having to be bailed out at a cost of over $500 billion through both the FDIC and heavy borrowing from the accounts in social security. As the so-called post–cold war “peace dividend” evaporated in scandal and “crony capitalism,” it would be nothing compared to the 2001 through 2008 period under the second President Bush as Halliburton became the recipient of no-bid contracts from the Pentagon and as corporations like ENRON stole the pension funds of its employees with virtual impunity and, in September 2008, Secretary of the Treasury Hank Paulson would come to Congress begging for an almost $1 trillion bailout package for Wall Street in order to deal with the ripple effects of the real estate meltdown. Not to be outdone in the arena of market manipulation and war profiteering, the major U.S. oil companies—from Exxon/Mobil, Shell, and Conoco Philips to Chevron/Texaco, Petrobras, and Royal Dutch/Shell—derived their greatest tax-free profits in history from the Bush-II administration as it made its journey through Iraq.13 In light of this history, we may conclude that U.S. Global Hegemony— when intertwined with hegemonic global capitalism—has been an enterprise that has contributed to higher levels of socioeconomic instability in both First and Third World settings. The practice of this brand of capitalism may easily be referred to as monopolistic and antithetical to the ideal of the free market. At the very least, Wall Street enjoyed unregulated “free market” profiteering on the way up and then sought to enjoy socializing the cost of its financial recklessness on the way down as it sought to be rescued by a huge U.S. government bailout. </w:t>
      </w:r>
      <w:r w:rsidRPr="00B70906">
        <w:rPr>
          <w:rStyle w:val="StyleUnderline"/>
        </w:rPr>
        <w:t>When practiced throughout the Third World</w:t>
      </w:r>
      <w:r w:rsidRPr="00CA7F82">
        <w:rPr>
          <w:rStyle w:val="Emphasis"/>
        </w:rPr>
        <w:t>, hegemonic global capitalism embodies all of the major characteristics of exclusionary governanc</w:t>
      </w:r>
      <w:r w:rsidRPr="00B70906">
        <w:rPr>
          <w:rStyle w:val="StyleUnderline"/>
        </w:rPr>
        <w:t>e</w:t>
      </w:r>
      <w:r w:rsidRPr="00001474">
        <w:rPr>
          <w:rStyle w:val="StyleUnderline"/>
          <w:sz w:val="16"/>
          <w:u w:val="none"/>
        </w:rPr>
        <w:t xml:space="preserve"> by promoting and protecting “exclusionary states” and exclusionary practices that have not only disregarded human rights but violated basic human rights standards, protections, and concepts. Given the nature of this history, </w:t>
      </w:r>
      <w:r w:rsidRPr="00B70906">
        <w:rPr>
          <w:rStyle w:val="StyleUnderline"/>
        </w:rPr>
        <w:t>we can</w:t>
      </w:r>
      <w:r>
        <w:rPr>
          <w:rStyle w:val="StyleUnderline"/>
        </w:rPr>
        <w:t xml:space="preserve"> </w:t>
      </w:r>
      <w:r w:rsidRPr="00B70906">
        <w:rPr>
          <w:rStyle w:val="StyleUnderline"/>
        </w:rPr>
        <w:t>at least dispense with the illusion that the American Hegemon is benign or</w:t>
      </w:r>
      <w:r>
        <w:rPr>
          <w:rStyle w:val="StyleUnderline"/>
        </w:rPr>
        <w:t xml:space="preserve"> </w:t>
      </w:r>
      <w:r w:rsidRPr="00B70906">
        <w:rPr>
          <w:rStyle w:val="StyleUnderline"/>
        </w:rPr>
        <w:t>that the regimes it creates abroad are benign</w:t>
      </w:r>
      <w:r w:rsidRPr="00001474">
        <w:rPr>
          <w:rStyle w:val="StyleUnderline"/>
          <w:sz w:val="16"/>
          <w:u w:val="none"/>
        </w:rPr>
        <w:t xml:space="preserve">. In this regard, one of the most fundamental and enduring conflicts in the U.S. foreign policy establishment is the one between internationalists and nationalists. Internationalists, which include business and political elites driven by ideology and economic interests, have supported global institutions committed to lowering trade barriers and working to facilitate the progress of international trade and investment through multilateral lending arrangements. Nationalists, who have been coequally driven by ideology and economic interests, have supported high tariff barriers and opposed U.S. involvement in global institutions. In large measure, the internationalists have included business firms with extensive ties to foreign markets through both exports and foreign direct investments. In contrast, nationalist business interests have been largely tied to the U.S. domestic market and dependent on tariffs or other forms of trade protection to secure a profitable place in the U.S. market. Global Capitalism vs. Universal Human Rights Law 45 The U.S. corporate and political elites built their version of the post-1945 world within the framework of a Bretton Woods system that would help make the transition from British global hegemony to U.S. global hegemony a reality. As a hegemonic power, the United States would be forced to respond strategically, not only for the sake of maximizing the power of U.S. economic interests, but also for the opportunity to direct the establishment of multilateral global institutions such as the IMF and World Bank. In other words, the post-1945 international </w:t>
      </w:r>
      <w:r w:rsidRPr="00C63F9A">
        <w:rPr>
          <w:rStyle w:val="StyleUnderline"/>
        </w:rPr>
        <w:t>regime of finance and investment would</w:t>
      </w:r>
      <w:r>
        <w:rPr>
          <w:rStyle w:val="StyleUnderline"/>
        </w:rPr>
        <w:t xml:space="preserve"> </w:t>
      </w:r>
      <w:r w:rsidRPr="00C63F9A">
        <w:rPr>
          <w:rStyle w:val="StyleUnderline"/>
        </w:rPr>
        <w:t>be built in correspondence with the goals and policies of America’s political</w:t>
      </w:r>
      <w:r>
        <w:rPr>
          <w:rStyle w:val="StyleUnderline"/>
        </w:rPr>
        <w:t xml:space="preserve"> </w:t>
      </w:r>
      <w:r w:rsidRPr="00C63F9A">
        <w:rPr>
          <w:rStyle w:val="StyleUnderline"/>
        </w:rPr>
        <w:t>and economic elites</w:t>
      </w:r>
      <w:r w:rsidRPr="00001474">
        <w:rPr>
          <w:rStyle w:val="StyleUnderline"/>
          <w:sz w:val="16"/>
          <w:u w:val="none"/>
        </w:rPr>
        <w:t xml:space="preserve"> who not only made U.S. foreign policy but also directed the progress, priorities, and goals of the American Hegemon. It is a point underscored by Stephen Toope, who notes, “Whether one holds on to the hegemonic explanation of regime creation (perhaps incorporating non-material factors), or adopts a more complex view linking material and non-material factors in an interactive process of normative evolution, it is important to remember that neither hegemons nor regimes are inevitably benign.”14 Toope’s critique is especially insightful for analyzing the claim that the United States can create democratic regimes throughout the Third World without the use of military force and simply by the force of American ideals. The nature of the American occupation of Iraq from 2003 through 2008— and beyond—points to the inherent instability of a neoliberal economic model built on the foundations of privatization as well as the inherent inability of an American Hegemon to impose transplanted democratic ideals on an ethnically divided society that has few historical roots within a democratic tradition. Rather, the interactive process of normative evolution in Iraq (in the twenty-first century) has exposed the weakness of a hegemonic enterprise that was supposed to bring stability not only to Iraq but also to the entire region of the Middle East. According to realist theory, instability is antithetical to what hegemony is designed to produce. So, if hegemony is supposed to produce international stability and fails to do so, then we may conclude that it is either ineffective as a stabilizing force in world affairs or, in the alternative, can only produce and reproduce hegemony through force and the exercise of raw power. It then follows that both global capitalism and the U.S. hegemonic enterprise work in combination to reproduce economic and political structures that are exclusionary in theory, practice, and outcome. It also follows that the capitalist structure is itself so inherently unstable that it requires U.S. military force to back it up and sustain it over the long term. Hence, the resulting combination of sociopolitical and socioeconomic instability, in combination with the suppression of excluded social forces (including ethnic minorities), reveals </w:t>
      </w:r>
      <w:r w:rsidRPr="00295551">
        <w:rPr>
          <w:rStyle w:val="StyleUnderline"/>
        </w:rPr>
        <w:t xml:space="preserve">the continued existence of an international socioeconomic and sociopolitical order that is </w:t>
      </w:r>
      <w:r w:rsidRPr="00CA7F82">
        <w:rPr>
          <w:rStyle w:val="Emphasis"/>
        </w:rPr>
        <w:t>antithetical to the recognition, enforcement, and practice of human rights.</w:t>
      </w:r>
    </w:p>
    <w:p w14:paraId="6D01A000" w14:textId="77777777" w:rsidR="007726F4" w:rsidRDefault="007726F4" w:rsidP="007726F4">
      <w:pPr>
        <w:pStyle w:val="Heading4"/>
      </w:pPr>
      <w:r>
        <w:t xml:space="preserve">Calls to Human Rights paper over wealth inequalities and justifies the ruling classes’ power </w:t>
      </w:r>
    </w:p>
    <w:p w14:paraId="7263FFAE" w14:textId="77777777" w:rsidR="007726F4" w:rsidRDefault="007726F4" w:rsidP="007726F4">
      <w:r w:rsidRPr="00E17F29">
        <w:rPr>
          <w:rStyle w:val="Style13ptBold"/>
        </w:rPr>
        <w:t>Noonan 18</w:t>
      </w:r>
      <w:r>
        <w:t xml:space="preserve"> (Jeff Noonan,</w:t>
      </w:r>
      <w:r w:rsidRPr="00741C82">
        <w:t xml:space="preserve"> Professor of Philosophy at the University of Windsor. He is the author of Critical Humanism and the Politics of Difference (2003), Democratic Society and Human Needs (2006), and Materialist Ethics and Life-Value (2012), and more than 50 peer reviewed articles and book chapters</w:t>
      </w:r>
      <w:r>
        <w:t xml:space="preserve">, 9/7/2018, Human Rights as Hinge Principles, International Critical, </w:t>
      </w:r>
      <w:r w:rsidRPr="00990075">
        <w:t>DOI: 10.1080/21598282.2018.1506261</w:t>
      </w:r>
      <w:r>
        <w:t>, pg. 398-400)///PSC</w:t>
      </w:r>
    </w:p>
    <w:p w14:paraId="0154B4C5" w14:textId="6845582A" w:rsidR="007726F4" w:rsidRDefault="007726F4" w:rsidP="007726F4">
      <w:pPr>
        <w:rPr>
          <w:sz w:val="16"/>
        </w:rPr>
      </w:pPr>
      <w:r>
        <w:t>Thought, 8:3, 396-409, DOI: 10.1080/21598282.2018.1506261</w:t>
      </w:r>
      <w:r w:rsidRPr="006B1B44">
        <w:rPr>
          <w:sz w:val="16"/>
        </w:rPr>
        <w:t xml:space="preserve"> Historically, </w:t>
      </w:r>
      <w:r w:rsidRPr="00C766F8">
        <w:rPr>
          <w:rStyle w:val="StyleUnderline"/>
        </w:rPr>
        <w:t>the standard interpretation of human rights is continuous with the history of liberal citizenship rights</w:t>
      </w:r>
      <w:r w:rsidRPr="006B1B44">
        <w:rPr>
          <w:sz w:val="16"/>
        </w:rPr>
        <w:t xml:space="preserve">. Even though the Soviet Union was involved in the negotiations that created the UD, their participation did not affect the legal form the declaration took. </w:t>
      </w:r>
      <w:r w:rsidRPr="00C766F8">
        <w:rPr>
          <w:rStyle w:val="StyleUnderline"/>
        </w:rPr>
        <w:t>The negotiations that led to the promulgation of the UD stretched from January 1947 until December 1948</w:t>
      </w:r>
      <w:r w:rsidRPr="006B1B44">
        <w:rPr>
          <w:sz w:val="16"/>
        </w:rPr>
        <w:t xml:space="preserve">. They were overseen by Eleanor Roosevelt and the various arguments synthesized into draft form by Canadian lawyer John Humpheries, both of whom clearly had the model of liberal-democratic constitutions in mind as their guiding idea (Morsink 1999, 4–13). </w:t>
      </w:r>
      <w:r w:rsidRPr="00C766F8">
        <w:rPr>
          <w:rStyle w:val="StyleUnderline"/>
        </w:rPr>
        <w:t>They freed that idea of liberal rights as actionable claims held by individuals from the bounds of nationality so that they could be asserted by individuals against any state whatsoever</w:t>
      </w:r>
      <w:r w:rsidRPr="006B1B44">
        <w:rPr>
          <w:sz w:val="16"/>
        </w:rPr>
        <w:t xml:space="preserve">. Hence, they completed the process of abstraction, traced by Marx in “On the Jewish Question,” of rights from the concrete social situation of human beings (Marx 1975, 166–167). </w:t>
      </w:r>
      <w:r w:rsidRPr="00C766F8">
        <w:rPr>
          <w:rStyle w:val="StyleUnderline"/>
        </w:rPr>
        <w:t>Whereas liberal rights extended citizenship to</w:t>
      </w:r>
      <w:r w:rsidRPr="006B1B44">
        <w:rPr>
          <w:sz w:val="16"/>
        </w:rPr>
        <w:t xml:space="preserve"> (at the time) </w:t>
      </w:r>
      <w:r w:rsidRPr="00C766F8">
        <w:rPr>
          <w:rStyle w:val="StyleUnderline"/>
        </w:rPr>
        <w:t>all white males</w:t>
      </w:r>
      <w:r w:rsidRPr="006B1B44">
        <w:rPr>
          <w:sz w:val="16"/>
        </w:rPr>
        <w:t xml:space="preserve">, independently of factors such as class, </w:t>
      </w:r>
      <w:r w:rsidRPr="00C766F8">
        <w:rPr>
          <w:rStyle w:val="Emphasis"/>
        </w:rPr>
        <w:t>so too human rights extended analogous legal entitlements to all people, regardless of citizenship</w:t>
      </w:r>
      <w:r w:rsidRPr="006B1B44">
        <w:rPr>
          <w:sz w:val="16"/>
        </w:rPr>
        <w:t xml:space="preserve">. As Louis Henkin argues, the “national rights theories or systems, harkening back through English, American, and French constitutionalism to John Locke et. al.” are the historical basis of human rights (Henkin 1981, 263). </w:t>
      </w:r>
      <w:r w:rsidRPr="00C766F8">
        <w:rPr>
          <w:rStyle w:val="StyleUnderline"/>
        </w:rPr>
        <w:t xml:space="preserve">The aim was to provide similar protections to the security of individual persons and their interests that liberal citizenships rights did, but, since human rights are not dependent upon citizenship, they could be used by citizens of totalitarian societies to undermine the oppressive political structures under which they lived. </w:t>
      </w:r>
      <w:r w:rsidRPr="00C766F8">
        <w:rPr>
          <w:rStyle w:val="Emphasis"/>
        </w:rPr>
        <w:t>Considered philosophically, the standard interpretation of human rights is rooted in the classical liberal understanding of the moral equality of persons</w:t>
      </w:r>
      <w:r w:rsidRPr="006B1B44">
        <w:rPr>
          <w:sz w:val="16"/>
        </w:rPr>
        <w:t xml:space="preserve">. They assume, as Noberto Bobbio puts it, that “the individual has intrinsic value. The value of the state is instrumental, the value of the human beings it is supposed to protect is intrinsic” (Bobbio 1996, 43). </w:t>
      </w:r>
      <w:r w:rsidRPr="00C766F8">
        <w:rPr>
          <w:rStyle w:val="StyleUnderline"/>
        </w:rPr>
        <w:t>The proper purpose of the state, therefore, “is the growth of the individual, free as far as is possible from external conditioning”</w:t>
      </w:r>
      <w:r w:rsidRPr="006B1B44">
        <w:rPr>
          <w:sz w:val="16"/>
        </w:rPr>
        <w:t xml:space="preserve"> (Bobbio 1996, 43). Human rights sought an international consensus around this value such that, over time, all states would secure, as a minimum necessary for state legitimacy, the rights asserted in the UD</w:t>
      </w:r>
      <w:r w:rsidRPr="00C766F8">
        <w:rPr>
          <w:rStyle w:val="Emphasis"/>
        </w:rPr>
        <w:t>. If we thus put the historical and the political together, we get a political project in which the basic institutions of liberal-capitalist society, private property, regulated markets, representative political institutions are posited as norms for all societies to seek to realize.</w:t>
      </w:r>
      <w:r w:rsidRPr="006B1B44">
        <w:rPr>
          <w:sz w:val="16"/>
        </w:rPr>
        <w:t xml:space="preserve"> Positive or social rights can form part of the package but these are interpreted in a way that limits their transformative power. That is, </w:t>
      </w:r>
      <w:r w:rsidRPr="00C766F8">
        <w:rPr>
          <w:rStyle w:val="StyleUnderline"/>
        </w:rPr>
        <w:t>they are interpreted in such a way as to ensure that they do not undermine capitalist property relations but rather secure them</w:t>
      </w:r>
      <w:r w:rsidRPr="006B1B44">
        <w:rPr>
          <w:sz w:val="16"/>
        </w:rPr>
        <w:t xml:space="preserve">. Henkin thus reassures classical liberals fearful of the re-distributive potential of positive rights that they have nothing to fear: </w:t>
      </w:r>
      <w:r w:rsidRPr="00C766F8">
        <w:rPr>
          <w:rStyle w:val="StyleUnderline"/>
        </w:rPr>
        <w:t>it was not Marx, it was Bismarck, the conservative Iron Chancellor of Germany who introduced the welfare state into Europe</w:t>
      </w:r>
      <w:r w:rsidRPr="006B1B44">
        <w:rPr>
          <w:sz w:val="16"/>
        </w:rPr>
        <w:t xml:space="preserve">. Following him, the French and English introduced their own versions. But this essential contribution by the Universal Declaration of Human Rights had its more recent antecedents in Franklin Delano Roosevelt. He spoke of freedoms, not rights, but his freedoms included “freedom from want.” (Henkin 1999, 20) </w:t>
      </w:r>
      <w:r w:rsidRPr="00C766F8">
        <w:rPr>
          <w:rStyle w:val="StyleUnderline"/>
        </w:rPr>
        <w:t>The positive social rights listed in the UD include “the right to social security” and all other economic, social, and cultural rights “indispensable for . . . dignity</w:t>
      </w:r>
      <w:r w:rsidRPr="006B1B44">
        <w:rPr>
          <w:sz w:val="16"/>
        </w:rPr>
        <w:t xml:space="preserve">” (UN 1948, “Universal Declaration of Human Rights,” Article 22). </w:t>
      </w:r>
      <w:r w:rsidRPr="00C766F8">
        <w:rPr>
          <w:rStyle w:val="StyleUnderline"/>
        </w:rPr>
        <w:t>As with classical liberalism, the UD is silent on how this goal is to be achieved, and the liberal leading lights who drafted it worried more about the problem of oppressive exercise of state power than the oppressive power that reified market forces exercise over people’s lives and life-horizons.</w:t>
      </w:r>
      <w:r w:rsidRPr="006B1B44">
        <w:rPr>
          <w:sz w:val="16"/>
        </w:rPr>
        <w:t xml:space="preserve"> While they do not recognize or correct for the reified power of market forces, </w:t>
      </w:r>
      <w:r w:rsidRPr="00C766F8">
        <w:rPr>
          <w:rStyle w:val="Emphasis"/>
        </w:rPr>
        <w:t>human rights in the standard interpretation do provide a basis for a critique of existing patterns of wealth distribution.</w:t>
      </w:r>
      <w:r w:rsidRPr="006B1B44">
        <w:rPr>
          <w:sz w:val="16"/>
        </w:rPr>
        <w:t xml:space="preserve"> The critique of wealth distribution derives from the observable fact that, as Thomas Pogge notes, the global economy fails to enable people to meet “their basic needs” (Pogge 2010, 29). </w:t>
      </w:r>
      <w:r w:rsidRPr="00C766F8">
        <w:rPr>
          <w:rStyle w:val="Emphasis"/>
        </w:rPr>
        <w:t>Hence human rights provide “the philosophical underpinning for an account of core human entitlements that should be respected and implemented by the governments of all nations, as a bare minimum of what respect for human dignity requires</w:t>
      </w:r>
      <w:r w:rsidRPr="006B1B44">
        <w:rPr>
          <w:sz w:val="16"/>
        </w:rPr>
        <w:t xml:space="preserve">” (Nussbaum 2006, 70). </w:t>
      </w:r>
      <w:r w:rsidRPr="006B1B44">
        <w:rPr>
          <w:rStyle w:val="Emphasis"/>
        </w:rPr>
        <w:t>Poverty is thus understood as primarily an economic-moral problem of wealth distribution, not a structural economic-moral problem of class structure and wealth production through the exploitation of labour</w:t>
      </w:r>
      <w:r w:rsidRPr="006B1B44">
        <w:rPr>
          <w:sz w:val="16"/>
        </w:rPr>
        <w:t xml:space="preserve">. </w:t>
      </w:r>
      <w:r w:rsidRPr="006B1B44">
        <w:rPr>
          <w:rStyle w:val="Emphasis"/>
        </w:rPr>
        <w:t>Standard interpretation policy thus demands “the redistribution of wealth throughout the globe</w:t>
      </w:r>
      <w:r w:rsidRPr="006B1B44">
        <w:rPr>
          <w:sz w:val="16"/>
        </w:rPr>
        <w:t xml:space="preserve">” (Caney 2010, 136) </w:t>
      </w:r>
      <w:r w:rsidRPr="006B1B44">
        <w:rPr>
          <w:rStyle w:val="Emphasis"/>
        </w:rPr>
        <w:t>but not the overthrow of class power</w:t>
      </w:r>
      <w:r w:rsidRPr="006B1B44">
        <w:rPr>
          <w:sz w:val="16"/>
        </w:rPr>
        <w:t xml:space="preserve">. The whole structural issue of alienation and exploitation of labour (including the reproductive labour of women) disappears. </w:t>
      </w:r>
      <w:r w:rsidRPr="006B1B44">
        <w:rPr>
          <w:rStyle w:val="Emphasis"/>
        </w:rPr>
        <w:t>The social causes of poverty disappear behind distribution as mere appearance</w:t>
      </w:r>
      <w:r w:rsidRPr="006B1B44">
        <w:rPr>
          <w:sz w:val="16"/>
        </w:rPr>
        <w:t xml:space="preserve">. For the standard interpretation, legal recognition of moral equality entails policies that re-distribute some wealth from the ruling to the working class, nationally and globally, </w:t>
      </w:r>
      <w:r w:rsidRPr="006B1B44">
        <w:rPr>
          <w:rStyle w:val="Emphasis"/>
        </w:rPr>
        <w:t>but not changes in class structure that would weaken or undermine the ruling class’ control over universally needed productive resources—the material basis of the social processes through which they extract and appropriate wealth from workers</w:t>
      </w:r>
      <w:r w:rsidRPr="006B1B44">
        <w:rPr>
          <w:sz w:val="16"/>
        </w:rPr>
        <w:t xml:space="preserve">. The standard interpretation becomes radically transformative only with regard to certain cultural practices. Rituals and social structures that are rooted in organicist principles of social organization which determine individual identity by their place in the social whole and which see the good life as fulfilling the assigned duties of one’s station seem, to proponents of the standard interpretation, to violate the dignity of individuals understood as atomic centres of interest and desire. Defenders of the standard interpretation are not absolutely wrong in their arguments on this front. </w:t>
      </w:r>
      <w:r w:rsidRPr="006B1B44">
        <w:rPr>
          <w:rStyle w:val="StyleUnderline"/>
        </w:rPr>
        <w:t>Defences of non-liberal value systems in the Global South can be cynical ruses employed by ruling groups to avoid critique by invoking cultural values which have little to do with their own contemporary social and political reality.</w:t>
      </w:r>
      <w:r w:rsidRPr="006B1B44">
        <w:rPr>
          <w:sz w:val="16"/>
        </w:rPr>
        <w:t xml:space="preserve"> As Rhoda Howard argues, defenders of “cultural difference” in the Global North often “confuse Asian, African, and Central and South American states with [no longer extant] indigenous societies, excusing thereby uses of power against individuals that they would never accept as legitimate if practiced against themselves” (Howard 1995, 61; see also Burke 2010, 35). The problem of ideological invocation of “traditional values” by cynical elites is a real problem. </w:t>
      </w:r>
      <w:r w:rsidRPr="006B1B44">
        <w:rPr>
          <w:rStyle w:val="StyleUnderline"/>
        </w:rPr>
        <w:t>The extent to which defenders of the standard interpretation countenance direct (armed) intervention in order to uphold human rights is a matter of dispute, but all defenders of the standard interpretation presuppose the moral superiority of human rights principles over cultural integrity and national sovereignty</w:t>
      </w:r>
      <w:r w:rsidRPr="006B1B44">
        <w:rPr>
          <w:sz w:val="16"/>
        </w:rPr>
        <w:t xml:space="preserve"> (Kaldor 2010, 341). However, as Amartya Sen notes, rarely are indigenous cultures without internal resources of critique and transformation, and standard interpretation critics of “cultural difference” are not sufficiently attentive to these internal resources for change, or the agency of oppressed people in the Global South. </w:t>
      </w:r>
      <w:r w:rsidRPr="006B1B44">
        <w:rPr>
          <w:rStyle w:val="Emphasis"/>
        </w:rPr>
        <w:t xml:space="preserve">The very indigenous cultures often attacked for human rights violations by defenders of human rights from the Global North typically contain principles, </w:t>
      </w:r>
      <w:r w:rsidRPr="006B1B44">
        <w:rPr>
          <w:sz w:val="16"/>
        </w:rPr>
        <w:t xml:space="preserve">Sen argues, </w:t>
      </w:r>
      <w:r w:rsidRPr="006B1B44">
        <w:rPr>
          <w:rStyle w:val="Emphasis"/>
        </w:rPr>
        <w:t>that assert constraints on the legitimate exercise of power and protect core interests of individuals, even in organicist models of social organization</w:t>
      </w:r>
      <w:r w:rsidRPr="006B1B44">
        <w:rPr>
          <w:sz w:val="16"/>
        </w:rPr>
        <w:t xml:space="preserve"> (Sen 2009, 37, 330). Since the standard interpretation equates violations of human dignity with the transgression of liberal norms of atomic individuality, it is incapable of seeing the value for individuals of organic cultural forms that generate meaning and ensure material security or the power of the members of these cultures to change those aspects of their culture which are actually oppressive. In sum, </w:t>
      </w:r>
      <w:r w:rsidRPr="006B1B44">
        <w:rPr>
          <w:rStyle w:val="Emphasis"/>
        </w:rPr>
        <w:t>the standard interpretation sees human rights as universalized expressions of the core moral value defended by the rights of classical liberalism: the supreme value of the dignity of the human individual.</w:t>
      </w:r>
      <w:r w:rsidRPr="006B1B44">
        <w:rPr>
          <w:sz w:val="16"/>
        </w:rPr>
        <w:t xml:space="preserve"> Although the standard interpretation acknowledges classical liberal rights as the historical source of human rights, it is not beholden to the dichotomies of classical liberal political theory (negative versus positive liberty, negative versus positive rights, formal freedoms versus substantive freedom, etc.). At the same time, </w:t>
      </w:r>
      <w:r w:rsidRPr="006B1B44">
        <w:rPr>
          <w:rStyle w:val="StyleUnderline"/>
        </w:rPr>
        <w:t>the standard interpretation does not argue that the comprehensive and universal realization of human rights requires the fundamental transformation of capitalist society</w:t>
      </w:r>
      <w:r w:rsidRPr="006B1B44">
        <w:rPr>
          <w:sz w:val="16"/>
        </w:rPr>
        <w:t>. That is the primary reason why radical critics of the capitalist world have been dismissive of the political and economic value of human rights to struggles against inequality, oppression, domination, and imperialist violence.</w:t>
      </w:r>
    </w:p>
    <w:p w14:paraId="067ED99D" w14:textId="77777777" w:rsidR="00BD556D" w:rsidRDefault="00BD556D" w:rsidP="00BD556D">
      <w:pPr>
        <w:pStyle w:val="Heading4"/>
      </w:pPr>
      <w:r>
        <w:t>The 1AC’s narrative of human rights and a humanitarian motivation for the plan is a guise to boost the political economy of neoliberalism and justifies a modern form of neointerventionsim that manifests into invasions of other countries and colonial slaughter of the global south</w:t>
      </w:r>
    </w:p>
    <w:p w14:paraId="4B6F0445" w14:textId="77777777" w:rsidR="00BD556D" w:rsidRPr="009C2AC1" w:rsidRDefault="00BD556D" w:rsidP="00BD556D">
      <w:pPr>
        <w:rPr>
          <w:rStyle w:val="Style13ptBold"/>
        </w:rPr>
      </w:pPr>
      <w:r>
        <w:rPr>
          <w:rStyle w:val="Style13ptBold"/>
        </w:rPr>
        <w:t xml:space="preserve">Pitts 18 </w:t>
      </w:r>
      <w:r w:rsidRPr="009C2AC1">
        <w:t xml:space="preserve">(Andrea J. Pitts is Assistant Professor of Philosophy at University of North Carolina, Charlotte. Their research interests include social epistemology, critical philosophy of race, feminist philosophy, Latin American and U.S. Latinx philosophy, and critical prison studies. </w:t>
      </w:r>
      <w:r>
        <w:t>“Humanist Battles and Embattled Humanists: Neointerventionism, Neopragmatism, and the Coloniality of Truth</w:t>
      </w:r>
      <w:r w:rsidRPr="009C2AC1">
        <w:t xml:space="preserve">” </w:t>
      </w:r>
      <w:hyperlink r:id="rId33" w:history="1">
        <w:r w:rsidRPr="009C2AC1">
          <w:t>https://onlinelibrary-wiley-com.proxy.lib.umich.edu/doi/pdf/10.1111/sjp.12302</w:t>
        </w:r>
      </w:hyperlink>
      <w:r w:rsidRPr="009C2AC1">
        <w:t>, VR)</w:t>
      </w:r>
    </w:p>
    <w:p w14:paraId="7D03B9A8" w14:textId="77777777" w:rsidR="00BD556D" w:rsidRDefault="00BD556D" w:rsidP="00BD556D">
      <w:pPr>
        <w:rPr>
          <w:sz w:val="18"/>
          <w:szCs w:val="18"/>
        </w:rPr>
      </w:pPr>
      <w:r w:rsidRPr="00A46728">
        <w:rPr>
          <w:sz w:val="18"/>
          <w:szCs w:val="18"/>
        </w:rPr>
        <w:t xml:space="preserve">Accordingly, intra-state conflicts in Central America, Africa, and, as classified by the U.S. National Security Decision Directives in 1987, other conflicts “often localized, generally in the </w:t>
      </w:r>
      <w:r w:rsidRPr="009C2AC1">
        <w:rPr>
          <w:rStyle w:val="StyleUnderline"/>
        </w:rPr>
        <w:t>Third World</w:t>
      </w:r>
      <w:r w:rsidRPr="00A46728">
        <w:rPr>
          <w:sz w:val="18"/>
          <w:szCs w:val="18"/>
        </w:rPr>
        <w:t xml:space="preserve">” prior to the fall of the Berlin Wall were generally interpreted as distinct from “conventional warfare.” Dexter writes: “rather than studying war per se, analysts [during this period] chose to study the type of war that was most important to them, that of conflict between great powers” (2007, 1060). Thus, during the Cold War, conflict between “the </w:t>
      </w:r>
      <w:r w:rsidRPr="009C2AC1">
        <w:rPr>
          <w:rStyle w:val="StyleUnderline"/>
        </w:rPr>
        <w:t>un-great powers” were “lumped together” and “deintellectualized</w:t>
      </w:r>
      <w:r w:rsidRPr="00A46728">
        <w:rPr>
          <w:sz w:val="18"/>
          <w:szCs w:val="18"/>
        </w:rPr>
        <w:t xml:space="preserve">” (Smith 2003, 33). Accordingly, </w:t>
      </w:r>
      <w:r w:rsidRPr="009C2AC1">
        <w:rPr>
          <w:rStyle w:val="StyleUnderline"/>
        </w:rPr>
        <w:t>during the post-Cold War period, strategic military studies of the Global North shifts to interpret contemporary conflict as “new” and as outstripping the old paradigms of warfare</w:t>
      </w:r>
      <w:r w:rsidRPr="00A46728">
        <w:rPr>
          <w:sz w:val="18"/>
          <w:szCs w:val="18"/>
        </w:rPr>
        <w:t xml:space="preserve">. As Dexter states, the violence in </w:t>
      </w:r>
      <w:r w:rsidRPr="009C2AC1">
        <w:rPr>
          <w:rStyle w:val="StyleUnderline"/>
        </w:rPr>
        <w:t>Rwanda, Bosnia, or the “new terrorism” of the Islamic State</w:t>
      </w:r>
      <w:r w:rsidRPr="00A46728">
        <w:rPr>
          <w:sz w:val="18"/>
          <w:szCs w:val="18"/>
        </w:rPr>
        <w:t xml:space="preserve"> and of narcotraffickers </w:t>
      </w:r>
      <w:r w:rsidRPr="009C2AC1">
        <w:rPr>
          <w:rStyle w:val="StyleUnderline"/>
        </w:rPr>
        <w:t>gets described as novel and unprecedented</w:t>
      </w:r>
      <w:r w:rsidRPr="00A46728">
        <w:rPr>
          <w:sz w:val="18"/>
          <w:szCs w:val="18"/>
        </w:rPr>
        <w:t xml:space="preserve">. In this sense, the </w:t>
      </w:r>
      <w:r w:rsidRPr="009C2AC1">
        <w:rPr>
          <w:rStyle w:val="StyleUnderline"/>
        </w:rPr>
        <w:t>measures used by Western allied nation-states</w:t>
      </w:r>
      <w:r w:rsidRPr="00A46728">
        <w:rPr>
          <w:sz w:val="18"/>
          <w:szCs w:val="18"/>
        </w:rPr>
        <w:t xml:space="preserve"> to respond to such violence also take on “</w:t>
      </w:r>
      <w:r w:rsidRPr="009C2AC1">
        <w:rPr>
          <w:rStyle w:val="StyleUnderline"/>
        </w:rPr>
        <w:t>new” dimensions and forms of justification</w:t>
      </w:r>
      <w:r w:rsidRPr="00A46728">
        <w:rPr>
          <w:sz w:val="18"/>
          <w:szCs w:val="18"/>
        </w:rPr>
        <w:t xml:space="preserve">. For example, the framing of the post-Cold War era as giving rise to novel forms of warfare that lack political or systematic demands relies on conceptions of criminality, individual gain, and </w:t>
      </w:r>
      <w:r w:rsidRPr="009C2AC1">
        <w:rPr>
          <w:rStyle w:val="StyleUnderline"/>
        </w:rPr>
        <w:t>conceptions of lawlessness and criminality</w:t>
      </w:r>
      <w:r w:rsidRPr="00A46728">
        <w:rPr>
          <w:sz w:val="18"/>
          <w:szCs w:val="18"/>
        </w:rPr>
        <w:t xml:space="preserve">. Such conceptions of warfare thereby </w:t>
      </w:r>
      <w:r w:rsidRPr="009C2AC1">
        <w:rPr>
          <w:rStyle w:val="StyleUnderline"/>
        </w:rPr>
        <w:t>resituate Western allied nation-states as the defenders of values that preserve human rights</w:t>
      </w:r>
      <w:r w:rsidRPr="00A46728">
        <w:rPr>
          <w:sz w:val="18"/>
          <w:szCs w:val="18"/>
        </w:rPr>
        <w:t>, cosmopolitanism, and democratic participation. Within these terms, the lan</w:t>
      </w:r>
      <w:r w:rsidRPr="009C2AC1">
        <w:rPr>
          <w:rStyle w:val="StyleUnderline"/>
        </w:rPr>
        <w:t xml:space="preserve">guage of “civilians” also becomes an important moral category, whereby “combatant” or “rebel” groups manipulate and victimize civilians </w:t>
      </w:r>
      <w:r w:rsidRPr="00A46728">
        <w:rPr>
          <w:sz w:val="18"/>
          <w:szCs w:val="18"/>
        </w:rPr>
        <w:t xml:space="preserve">for their own ends. Dexter notes: Like the </w:t>
      </w:r>
      <w:r w:rsidRPr="009C2AC1">
        <w:rPr>
          <w:rStyle w:val="StyleUnderline"/>
        </w:rPr>
        <w:t>moralizing language of the Bush administration</w:t>
      </w:r>
      <w:r w:rsidRPr="00A46728">
        <w:rPr>
          <w:sz w:val="18"/>
          <w:szCs w:val="18"/>
        </w:rPr>
        <w:t xml:space="preserve"> in the U.S. and Tony Blair in the UK, new </w:t>
      </w:r>
      <w:r w:rsidRPr="009C2AC1">
        <w:rPr>
          <w:rStyle w:val="StyleUnderline"/>
        </w:rPr>
        <w:t>war becomes a battle between good and bad, the good being those have responded positively to globalization and the bad those who have not</w:t>
      </w:r>
      <w:r w:rsidRPr="00A46728">
        <w:rPr>
          <w:sz w:val="18"/>
          <w:szCs w:val="18"/>
        </w:rPr>
        <w:t>. . . . Civilians are [conceived as] not only amenable to politicization: they [are also assumed] to favor a politics of inclusion, tolerance, and mutual respect. (2007, 1063) As such, “</w:t>
      </w:r>
      <w:r w:rsidRPr="009C2AC1">
        <w:rPr>
          <w:rStyle w:val="StyleUnderline"/>
        </w:rPr>
        <w:t>new war” views legitimize Western intervention by framing the motivations for violence and conflict as rooted in criminal intent and personal gain. Narratives of rebel groups, insurgents, terrorists, and so on as criminals effectively depoliticized the motives of those engaged in conflict by abstracting actors from the historical and political conditions that lead to conflict</w:t>
      </w:r>
      <w:r w:rsidRPr="00A46728">
        <w:rPr>
          <w:sz w:val="18"/>
          <w:szCs w:val="18"/>
        </w:rPr>
        <w:t xml:space="preserve"> (1068). David Chandler, a theorist of governance studies, makes the argument that this depoliticization and the attribution of criminality reclassifies intra-state warfare as conflict that is in need of international policing and moral mediation through interventionist efforts (Dexter 2007, 1068, quoting Chandler 2006). According to Chandler, these interventionist efforts bring us to a tripartite distinction made by Donald Rumsfeld, the U.S. Secretary of Defense from 2001 to 2006, that provide a somewhat con</w:t>
      </w:r>
      <w:r w:rsidRPr="009C2AC1">
        <w:rPr>
          <w:rStyle w:val="StyleUnderline"/>
        </w:rPr>
        <w:t>cise framing of the shifts within interventionist reasoning that track the language and ontology of conceptions of neointerventionism</w:t>
      </w:r>
      <w:r w:rsidRPr="00A46728">
        <w:rPr>
          <w:sz w:val="18"/>
          <w:szCs w:val="18"/>
        </w:rPr>
        <w:t>. Namely, Rumsfeld’s statement in a news briefing in 2002, when asked about the relationship between the government of Iraq and supply chains of weapons of mass destruction to “extremist” groups, includes the following: “there are known knows; there are things we know that we know. There are known unknowns; that is to say, there are things that we now know we don’t know. But there are also unknown unknowns—there are things we do not know we don’t know” (Chandler 2014, 50). According to Chandler, the “known knowns” in this statement suggest a modernist or li</w:t>
      </w:r>
      <w:r w:rsidRPr="009C2AC1">
        <w:rPr>
          <w:rStyle w:val="StyleUnderline"/>
        </w:rPr>
        <w:t>beral conception of interventionist strategizing wherein “linear and universal assumptions of the progressive accumulation of knowledge of laws and regularities of human affairs” structures decision making in governance</w:t>
      </w:r>
      <w:r w:rsidRPr="00A46728">
        <w:rPr>
          <w:sz w:val="18"/>
          <w:szCs w:val="18"/>
        </w:rPr>
        <w:t xml:space="preserve"> (50). In </w:t>
      </w:r>
      <w:r w:rsidRPr="009C2AC1">
        <w:rPr>
          <w:rStyle w:val="StyleUnderline"/>
        </w:rPr>
        <w:t>political economy, he tracks this conception of “top down” interventionism through Franklin Roosevelt’s New Deal policies in the U.S.</w:t>
      </w:r>
      <w:r w:rsidRPr="00A46728">
        <w:rPr>
          <w:sz w:val="18"/>
          <w:szCs w:val="18"/>
        </w:rPr>
        <w:t xml:space="preserve">, Keynesianism in the UK, and Stalinism and Nazism in Russia and Germany. </w:t>
      </w:r>
      <w:r w:rsidRPr="009C2AC1">
        <w:rPr>
          <w:rStyle w:val="StyleUnderline"/>
        </w:rPr>
        <w:t>Neoliberalism then emerges post-WWII as a response to the extensions of the state during these prior periods</w:t>
      </w:r>
      <w:r w:rsidRPr="00A46728">
        <w:rPr>
          <w:sz w:val="18"/>
          <w:szCs w:val="18"/>
        </w:rPr>
        <w:t xml:space="preserve">. He argues that “in the postwar period . . . top-down interference could only lead to the erosion of liberal freedoms and that active governance interventions necessarily had to work on the basis of bottom-up understandings that worked on the pre-conditions necessary for effective market and democratic systems” (52).1 </w:t>
      </w:r>
      <w:r w:rsidRPr="009C2AC1">
        <w:rPr>
          <w:rStyle w:val="StyleUnderline"/>
        </w:rPr>
        <w:t>Neoliberalism then can be understood as the presumption of “known unknowns,” wherein political economists and intervening actors assume complex conceptions of human life and decision making that resist direct analysis and predictability</w:t>
      </w:r>
      <w:r w:rsidRPr="00A46728">
        <w:rPr>
          <w:sz w:val="18"/>
          <w:szCs w:val="18"/>
        </w:rPr>
        <w:t xml:space="preserve">. Accordingly, working from a neoliberal model, the </w:t>
      </w:r>
      <w:r w:rsidRPr="009C2AC1">
        <w:rPr>
          <w:rStyle w:val="StyleUnderline"/>
        </w:rPr>
        <w:t>stability or instability of markets become the means to indirectly monitor the complex networks of motivations and behaviors of the individuals within nation-states.</w:t>
      </w:r>
      <w:r w:rsidRPr="00A46728">
        <w:rPr>
          <w:sz w:val="18"/>
          <w:szCs w:val="18"/>
        </w:rPr>
        <w:t xml:space="preserve"> This </w:t>
      </w:r>
      <w:r w:rsidRPr="009C2AC1">
        <w:rPr>
          <w:rStyle w:val="StyleUnderline"/>
        </w:rPr>
        <w:t>form of indirect governance</w:t>
      </w:r>
      <w:r w:rsidRPr="00A46728">
        <w:rPr>
          <w:sz w:val="18"/>
          <w:szCs w:val="18"/>
        </w:rPr>
        <w:t xml:space="preserve"> also tracks the Cold War-era conception of warfare described by Dexter. Namely, the managerial stance of strategic studies during the Cold War period casts complexity and political interest on the outcomes of market fluctuations and trade. </w:t>
      </w:r>
      <w:r w:rsidRPr="009C2AC1">
        <w:rPr>
          <w:rStyle w:val="StyleUnderline"/>
        </w:rPr>
        <w:t>After the fall of the Soviet Union</w:t>
      </w:r>
      <w:r w:rsidRPr="00A46728">
        <w:rPr>
          <w:sz w:val="18"/>
          <w:szCs w:val="18"/>
        </w:rPr>
        <w:t xml:space="preserve">, then, </w:t>
      </w:r>
      <w:r w:rsidRPr="009C2AC1">
        <w:rPr>
          <w:rStyle w:val="StyleUnderline"/>
        </w:rPr>
        <w:t>interventionism studies needed to be reframed</w:t>
      </w:r>
      <w:r w:rsidRPr="00A46728">
        <w:rPr>
          <w:sz w:val="18"/>
          <w:szCs w:val="18"/>
        </w:rPr>
        <w:t xml:space="preserve"> around the problem of policy interventions despite retaining “known unknowns.” Such </w:t>
      </w:r>
      <w:r w:rsidRPr="009C2AC1">
        <w:rPr>
          <w:rStyle w:val="StyleUnderline"/>
        </w:rPr>
        <w:t>epistemic gaps could no longer be framed through proxy-wars</w:t>
      </w:r>
      <w:r w:rsidRPr="00A46728">
        <w:rPr>
          <w:sz w:val="18"/>
          <w:szCs w:val="18"/>
        </w:rPr>
        <w:t xml:space="preserve"> or battles between communism and capitalism. Chandler highlights World Bank policy advisor Douglass North as one such strategist who considered further operations at the level of human “consciousness” and “intentionality” a necessity despite the apparent complexity of social interaction and decision-making. Chandler writes: For Hayek [an archetypical neoliberal political economist, the problem of complex life and its governance] was never a problem as complex life was constituted as a hidden process and as a boundary limit to governmental knowledge. </w:t>
      </w:r>
      <w:r w:rsidRPr="009C2AC1">
        <w:rPr>
          <w:rStyle w:val="StyleUnderline"/>
        </w:rPr>
        <w:t>For neoliberalism as a governing rationality, the contradictions gradually became clearer as policy-makers claimed to be able to intervene in the sphere of the ‘known unknowns’ on the basis of ‘correcting’ processes of social interaction, understood as systematic path-dependencies or endogenous social, cultural and ideational constructions</w:t>
      </w:r>
      <w:r w:rsidRPr="00A46728">
        <w:rPr>
          <w:sz w:val="18"/>
          <w:szCs w:val="18"/>
        </w:rPr>
        <w:t xml:space="preserve">. (55) Governance then, on this model, requires gathering information and knowledge of the “known unknowns” to have a significant impact on the outcomes that emerge through market regulations. Following this problem within governance and interventionist strategizing, Chandler points to the development of complexity theory and the language of “resilience.” He highlights, for instance, that the emergence of discourses about “complexity”—both within quantum mechanics and the social sciences—following World War I, Heisenberg’s “uncertainty principle,” JeanFrançoise Lyotard’s critique of classical determinism in the 1970s, and the development of “chaos theory” in the late 1980s were all precursors to the governmental justifications for interventionist efforts that arose in the early 2000s (48–50). Chandler argues that this growing prominence of theories of complexity and emergent systems eventually made their impact on military strategy and foreign relations and arose as a reply to the shortcomings of neoliberal governance models. </w:t>
      </w:r>
      <w:r w:rsidRPr="009C2AC1">
        <w:rPr>
          <w:rStyle w:val="StyleUnderline"/>
        </w:rPr>
        <w:t>Resilience models, like neoliberalism, rely on views about the complexity of human interactions and the “hidden processes” that give rise to specific outcomes.</w:t>
      </w:r>
      <w:r w:rsidRPr="00A46728">
        <w:rPr>
          <w:sz w:val="18"/>
          <w:szCs w:val="18"/>
        </w:rPr>
        <w:t xml:space="preserve"> However, unlike neoliberalism, policy failures are, as the UK’s 2013 National Adaptation Programme on climate change suggests are not failures, but “a learning opportunity with regard to the systemic process of unintended consequences and side-effects in a complex world” (57). The only failures possible on the resilience model are when policy makers and strategists do not “learn” or adapt from the outcomes of a particular policy or interventionist effort. To clarify this point, in a recent interview, political philosopher, </w:t>
      </w:r>
      <w:r w:rsidRPr="009C2AC1">
        <w:rPr>
          <w:rStyle w:val="StyleUnderline"/>
        </w:rPr>
        <w:t>Robin James described resilience thinking as a three-step process: “Resilience is a specific type of therapeutic overcoming. It has three steps: (1) perform damage so that others can see, feel, and understand it; (2) recycle or overcome that damage, so that you come out ahead of where you were even before the damage hit; (3) pay that surplus value—that value added by recycling—to some hegemonic institution, like white supremacist patriarchy, or capital, or the State</w:t>
      </w:r>
      <w:r w:rsidRPr="00A46728">
        <w:rPr>
          <w:sz w:val="18"/>
          <w:szCs w:val="18"/>
        </w:rPr>
        <w:t xml:space="preserve">, something like that. This isn’t just coping—it’s a very, very specific form of coping designed to get individuals to perform the superficial trappings of recovery from deep, systemic issues, all the while </w:t>
      </w:r>
      <w:r w:rsidRPr="009C2AC1">
        <w:rPr>
          <w:rStyle w:val="StyleUnderline"/>
        </w:rPr>
        <w:t>reinforcing and intensifying the very systemic issues it claims to solve</w:t>
      </w:r>
      <w:r w:rsidRPr="00A46728">
        <w:rPr>
          <w:sz w:val="18"/>
          <w:szCs w:val="18"/>
        </w:rPr>
        <w:t xml:space="preserve">.” (James 2016)2 As such, </w:t>
      </w:r>
      <w:r w:rsidRPr="009C2AC1">
        <w:rPr>
          <w:rStyle w:val="StyleUnderline"/>
        </w:rPr>
        <w:t>“good” governance builds on the reflexive adaptation of human beings to specific forms of trauma, such as physical, mental, and economic violence, but appeals to the endurance of people and institutions</w:t>
      </w:r>
      <w:r w:rsidRPr="00A46728">
        <w:rPr>
          <w:sz w:val="18"/>
          <w:szCs w:val="18"/>
        </w:rPr>
        <w:t xml:space="preserve"> without “goal-based instrumental policy-making” (Chandler 2014, 58). As such, for example, </w:t>
      </w:r>
      <w:r w:rsidRPr="009C2AC1">
        <w:rPr>
          <w:rStyle w:val="StyleUnderline"/>
        </w:rPr>
        <w:t>interventionist efforts to impact the “War on Drugs” in Latin America have been reframed through resilience models that view the organization of the transnational drug trade as ever-capable of adapting to market and military strategies</w:t>
      </w:r>
      <w:r w:rsidRPr="00A46728">
        <w:rPr>
          <w:sz w:val="18"/>
          <w:szCs w:val="18"/>
        </w:rPr>
        <w:t xml:space="preserve"> (Finkenbusch 2017, 66). </w:t>
      </w:r>
      <w:r w:rsidRPr="009C2AC1">
        <w:rPr>
          <w:rStyle w:val="StyleUnderline"/>
        </w:rPr>
        <w:t>The response, then, is to see how drug cartels and the communities impacted by drug trafficking are “resilient,” that is, as either upholding civilian cosmopolitan and multicultural values, or in terms of the resilience of criminality, deviance, and lawlessness, which thereby justifies further intervening efforts</w:t>
      </w:r>
      <w:r w:rsidRPr="00A46728">
        <w:rPr>
          <w:sz w:val="18"/>
          <w:szCs w:val="18"/>
        </w:rPr>
        <w:t xml:space="preserve">. Peter Finkenbusch argues, regarding the 2007 U.S.-Mexican security agreement called the Mérida Initiative, that this U.S. interventionist effort tracks the shifts between neoliberal interventionist models and resilience models. Namely, this security agreement, he writes, “went within just a few years from a rather straightforward, Cold War-type of arms deal centering on law enforcement training and military equipment deliveries to a comprehensive policy endeavor aimed at the promotion of good governance, the protection of human rights and the inclusion of civil society” (2017, 3). This shift to </w:t>
      </w:r>
      <w:r w:rsidRPr="009C2AC1">
        <w:rPr>
          <w:rStyle w:val="StyleUnderline"/>
        </w:rPr>
        <w:t>viewing Mexican society and Mexican institutions as “weak” or in need of further “support” in order to be resilient to the ongoing patterns of drug-related crime thereby serves to motivate neointerventionism</w:t>
      </w:r>
      <w:r w:rsidRPr="00A46728">
        <w:rPr>
          <w:sz w:val="18"/>
          <w:szCs w:val="18"/>
        </w:rPr>
        <w:t xml:space="preserve">. This form of interventionism expands the scope of state-sponsored efforts from “formal state institutions to informal social milieu and from technical assistance and material resource transfers to capacity-building and empowerment” (4). As Dexter argues, this shift thereby depoliticizes the interventionist efforts that seek to reshape and control educational, legal, economic, and cultural institutions of the Global South under the auspices of strengthening the “social fabric” of “weak states.” For example, among the “Four Pillars” of the Mérida Initiative are efforts aimed at “Institutionalizing Reforms to Sustain the Rule of Law and Respect for Human Rights in Mexico” and “Building Strong and Resilient Communities” (Seelke and Finklea 2017). </w:t>
      </w:r>
    </w:p>
    <w:p w14:paraId="38795F40" w14:textId="5E9FA35C" w:rsidR="00FF0E2A" w:rsidRPr="00660C59" w:rsidRDefault="00FF0E2A" w:rsidP="00FF0E2A">
      <w:pPr>
        <w:pStyle w:val="Heading3"/>
      </w:pPr>
      <w:r>
        <w:t>! – P</w:t>
      </w:r>
      <w:r w:rsidRPr="00660C59">
        <w:t>overty</w:t>
      </w:r>
    </w:p>
    <w:p w14:paraId="2347FD75" w14:textId="77777777" w:rsidR="00FF0E2A" w:rsidRPr="006715E2" w:rsidRDefault="00FF0E2A" w:rsidP="00FF0E2A">
      <w:pPr>
        <w:pStyle w:val="Heading4"/>
        <w:rPr>
          <w:rFonts w:cs="Calibri"/>
        </w:rPr>
      </w:pPr>
      <w:r w:rsidRPr="006715E2">
        <w:rPr>
          <w:rFonts w:cs="Calibri"/>
        </w:rPr>
        <w:t>Capitalism entrenches poverty.</w:t>
      </w:r>
    </w:p>
    <w:p w14:paraId="1BD337DD" w14:textId="77777777" w:rsidR="00FF0E2A" w:rsidRPr="006715E2" w:rsidRDefault="00FF0E2A" w:rsidP="00FF0E2A">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14:paraId="1112E245" w14:textId="77777777" w:rsidR="00FF0E2A" w:rsidRPr="00FF0E2A" w:rsidRDefault="00FF0E2A" w:rsidP="00FF0E2A">
      <w:pPr>
        <w:rPr>
          <w:rFonts w:cs="Calibri"/>
          <w:sz w:val="16"/>
        </w:rPr>
      </w:pPr>
      <w:r w:rsidRPr="006715E2">
        <w:rPr>
          <w:rStyle w:val="StyleUnderline"/>
          <w:rFonts w:cs="Calibri"/>
        </w:rPr>
        <w:t xml:space="preserve">Why communism? Because the gross inequality ushered in by the extreme capitalism of neoliberal state policy and desperate financialism is visible, undeniable, and global. </w:t>
      </w:r>
      <w:r w:rsidRPr="00FF0E2A">
        <w:rPr>
          <w:rFonts w:cs="Calibri"/>
          <w:sz w:val="16"/>
        </w:rPr>
        <w:t xml:space="preserve">Increasing in industrialized countries over the last three decades, </w:t>
      </w:r>
      <w:r w:rsidRPr="006715E2">
        <w:rPr>
          <w:rStyle w:val="StyleUnderline"/>
          <w:rFonts w:cs="Calibri"/>
        </w:rPr>
        <w:t>income inequality is particularly severe</w:t>
      </w:r>
      <w:r w:rsidRPr="00FF0E2A">
        <w:rPr>
          <w:rFonts w:cs="Calibri"/>
          <w:sz w:val="16"/>
        </w:rPr>
        <w:t xml:space="preserve"> in Chile, Mexico, Turkey, and the US, the four industrialized countries with the largest income gaps (Portugal, the UK, and Italy also make the top ten).3 </w:t>
      </w:r>
      <w:r w:rsidRPr="006715E2">
        <w:rPr>
          <w:rStyle w:val="StyleUnderline"/>
          <w:rFonts w:cs="Calibri"/>
        </w:rPr>
        <w:t>Inequality in the US is so extreme that its Gini coefficient</w:t>
      </w:r>
      <w:r w:rsidRPr="00FF0E2A">
        <w:rPr>
          <w:rFonts w:cs="Calibri"/>
          <w:sz w:val="16"/>
        </w:rPr>
        <w:t xml:space="preserve"> (45) </w:t>
      </w:r>
      <w:r w:rsidRPr="006715E2">
        <w:rPr>
          <w:rStyle w:val="StyleUnderline"/>
          <w:rFonts w:cs="Calibri"/>
        </w:rPr>
        <w:t>makes it more comparable to Cameroon</w:t>
      </w:r>
      <w:r w:rsidRPr="00FF0E2A">
        <w:rPr>
          <w:rFonts w:cs="Calibri"/>
          <w:sz w:val="16"/>
        </w:rPr>
        <w:t xml:space="preserve"> (44.6) </w:t>
      </w:r>
      <w:r w:rsidRPr="006715E2">
        <w:rPr>
          <w:rStyle w:val="StyleUnderline"/>
          <w:rFonts w:cs="Calibri"/>
        </w:rPr>
        <w:t>and Jamaica</w:t>
      </w:r>
      <w:r w:rsidRPr="00FF0E2A">
        <w:rPr>
          <w:rFonts w:cs="Calibri"/>
          <w:sz w:val="16"/>
        </w:rPr>
        <w:t xml:space="preserve"> (45.5) </w:t>
      </w:r>
      <w:r w:rsidRPr="006715E2">
        <w:rPr>
          <w:rStyle w:val="StyleUnderline"/>
          <w:rFonts w:cs="Calibri"/>
        </w:rPr>
        <w:t>than to Germany</w:t>
      </w:r>
      <w:r w:rsidRPr="00FF0E2A">
        <w:rPr>
          <w:rFonts w:cs="Calibri"/>
          <w:sz w:val="16"/>
        </w:rPr>
        <w:t xml:space="preserve"> (30.4) </w:t>
      </w:r>
      <w:r w:rsidRPr="006715E2">
        <w:rPr>
          <w:rStyle w:val="StyleUnderline"/>
          <w:rFonts w:cs="Calibri"/>
        </w:rPr>
        <w:t>and the UK</w:t>
      </w:r>
      <w:r w:rsidRPr="00FF0E2A">
        <w:rPr>
          <w:rFonts w:cs="Calibri"/>
          <w:sz w:val="16"/>
        </w:rPr>
        <w:t xml:space="preserve"> (34).4 </w:t>
      </w:r>
      <w:r w:rsidRPr="006715E2">
        <w:rPr>
          <w:rStyle w:val="StyleUnderline"/>
          <w:rFonts w:cs="Calibri"/>
        </w:rPr>
        <w:t>The antagonism that cuts across capitalist countries is so apparent that dominant ideological forces can't obscure it.</w:t>
      </w:r>
      <w:r w:rsidRPr="00FF0E2A">
        <w:rPr>
          <w:rFonts w:cs="Calibri"/>
          <w:sz w:val="16"/>
        </w:rPr>
        <w:t xml:space="preserve"> </w:t>
      </w:r>
      <w:r w:rsidRPr="006715E2">
        <w:rPr>
          <w:rStyle w:val="StyleUnderline"/>
          <w:rFonts w:cs="Calibri"/>
        </w:rPr>
        <w:t>The US typically positions extreme inequality, indebtedness, and decay elsewhere, offshore. The severe global economic recession, collapse in the housing and mortgage markets, increase in permanent involuntary unemployment, trillion-dollar bank bailouts, and extensive cuts to federal, state, and local budgets, however, have made what we thought was the third world into our world.</w:t>
      </w:r>
      <w:r w:rsidRPr="00FF0E2A">
        <w:rPr>
          <w:rFonts w:cs="Calibri"/>
          <w:sz w:val="16"/>
        </w:rPr>
        <w:t xml:space="preserve"> Contra Zizek, the division cutting across capitalist societies is never visible, never palpable in the US and UK now than it's been since at least the 1920s. We learn that </w:t>
      </w:r>
      <w:r w:rsidRPr="006715E2">
        <w:rPr>
          <w:rStyle w:val="StyleUnderline"/>
          <w:rFonts w:cs="Calibri"/>
        </w:rPr>
        <w:t>more of our children live in poverty than at any time in recent history</w:t>
      </w:r>
      <w:r w:rsidRPr="00FF0E2A">
        <w:rPr>
          <w:rFonts w:cs="Calibri"/>
          <w:sz w:val="16"/>
        </w:rPr>
        <w:t xml:space="preserve"> (20 percent of children in the US as of 2010), that </w:t>
      </w:r>
      <w:r w:rsidRPr="006715E2">
        <w:rPr>
          <w:rStyle w:val="StyleUnderline"/>
          <w:rFonts w:cs="Calibri"/>
        </w:rPr>
        <w:t xml:space="preserve">the wealth of the </w:t>
      </w:r>
      <w:r w:rsidRPr="00FF0E2A">
        <w:rPr>
          <w:rFonts w:cs="Calibri"/>
          <w:sz w:val="16"/>
        </w:rPr>
        <w:t xml:space="preserve">very, ve11' rich-the </w:t>
      </w:r>
      <w:r w:rsidRPr="006715E2">
        <w:rPr>
          <w:rStyle w:val="StyleUnderline"/>
          <w:rFonts w:cs="Calibri"/>
        </w:rPr>
        <w:t>top 1 percent-has dramatically increased while income for the rest of us has remained stagnant or declined</w:t>
      </w:r>
      <w:r w:rsidRPr="00FF0E2A">
        <w:rPr>
          <w:rFonts w:cs="Calibri"/>
          <w:sz w:val="16"/>
        </w:rPr>
        <w:t xml:space="preserve">, that many of the foreclosures the banks force on homeowners are meaningless, illegal acts of expropriation (the banks can't document who owns what so they lack the paper necessary to justify foreclosure proceedings). We read of corporations sitting on piles of cash instead of hiring back their laidoff workforce. </w:t>
      </w:r>
      <w:r w:rsidRPr="006715E2">
        <w:rPr>
          <w:rStyle w:val="StyleUnderline"/>
          <w:rFonts w:cs="Calibri"/>
        </w:rPr>
        <w:t>Under neoliberalism, they lavishly enjoy their profits rather than put them back into production</w:t>
      </w:r>
      <w:r w:rsidRPr="00FF0E2A">
        <w:rPr>
          <w:rFonts w:cs="Calibri"/>
          <w:sz w:val="16"/>
        </w:rPr>
        <w:t xml:space="preserve"> -what Gerard Dumenil and Dominique Levy call an explicit strategy of "disaccumulation."·3</w:t>
      </w:r>
    </w:p>
    <w:p w14:paraId="79D37801" w14:textId="53975866" w:rsidR="00C87048" w:rsidRDefault="00C87048" w:rsidP="00C87048">
      <w:pPr>
        <w:pStyle w:val="Heading3"/>
      </w:pPr>
      <w:r>
        <w:t>! – No CPT</w:t>
      </w:r>
    </w:p>
    <w:p w14:paraId="31F9C2A8" w14:textId="77777777" w:rsidR="006B79A1" w:rsidRPr="00620913" w:rsidRDefault="006B79A1" w:rsidP="006B79A1">
      <w:pPr>
        <w:pStyle w:val="Heading4"/>
      </w:pPr>
      <w:r>
        <w:t>Capitalist peace theory methodologically flawed- it ignores alt causes to peace, distributional effects, and has no concise definition of capitalism</w:t>
      </w:r>
    </w:p>
    <w:p w14:paraId="55AD8823" w14:textId="77777777" w:rsidR="006B79A1" w:rsidRDefault="006B79A1" w:rsidP="006B79A1">
      <w:r>
        <w:t xml:space="preserve">Gerald </w:t>
      </w:r>
      <w:r w:rsidRPr="00620913">
        <w:rPr>
          <w:rStyle w:val="Style13ptBold"/>
        </w:rPr>
        <w:t>Schneider in 2017</w:t>
      </w:r>
    </w:p>
    <w:p w14:paraId="7D4C9023" w14:textId="77777777" w:rsidR="006B79A1" w:rsidRDefault="006B79A1" w:rsidP="006B79A1">
      <w:r>
        <w:t xml:space="preserve">Professor of International Politics, Capitalist Peace Theory: A Critical Appraisal, Oxford Encyclopedia of Politics, DOI: 10.1093/acrefore/9780190228637.013.314, </w:t>
      </w:r>
      <w:hyperlink r:id="rId34" w:history="1">
        <w:r w:rsidRPr="00903A60">
          <w:rPr>
            <w:rStyle w:val="Hyperlink"/>
          </w:rPr>
          <w:t>http://politics.oxfordre.com/view/10.1093/acrefore/9780190228637.001.0001/acrefore-9780190228637-e-314</w:t>
        </w:r>
      </w:hyperlink>
    </w:p>
    <w:p w14:paraId="7D427E5B" w14:textId="77777777" w:rsidR="006B79A1" w:rsidRDefault="006B79A1" w:rsidP="006B79A1">
      <w:pPr>
        <w:rPr>
          <w:sz w:val="16"/>
        </w:rPr>
      </w:pPr>
      <w:r w:rsidRPr="00620913">
        <w:rPr>
          <w:rStyle w:val="StyleUnderline"/>
        </w:rPr>
        <w:t>Classic definitions</w:t>
      </w:r>
      <w:r w:rsidRPr="00620913">
        <w:rPr>
          <w:sz w:val="16"/>
        </w:rPr>
        <w:t xml:space="preserve"> of capitalism </w:t>
      </w:r>
      <w:r w:rsidRPr="00620913">
        <w:rPr>
          <w:rStyle w:val="StyleUnderline"/>
        </w:rPr>
        <w:t>stress</w:t>
      </w:r>
      <w:r w:rsidRPr="00620913">
        <w:rPr>
          <w:sz w:val="16"/>
        </w:rPr>
        <w:t xml:space="preserve"> along these lines </w:t>
      </w:r>
      <w:r w:rsidRPr="00620913">
        <w:rPr>
          <w:rStyle w:val="StyleUnderline"/>
        </w:rPr>
        <w:t>the extent to which capital</w:t>
      </w:r>
      <w:r w:rsidRPr="00620913">
        <w:rPr>
          <w:sz w:val="16"/>
        </w:rPr>
        <w:t xml:space="preserve"> and other productive resources </w:t>
      </w:r>
      <w:r w:rsidRPr="00620913">
        <w:rPr>
          <w:rStyle w:val="StyleUnderline"/>
        </w:rPr>
        <w:t>are owned by private people</w:t>
      </w:r>
      <w:r w:rsidRPr="00620913">
        <w:rPr>
          <w:sz w:val="16"/>
        </w:rPr>
        <w:t xml:space="preserve"> and the profits these “capitalists” try to reap. According to Weber (1958, p. 17), “[C]apitalism is identical with the pursuit of profit, and forever renewed profit, by means of continuous, rational, capitalistic enterprise [emphasis in original].” </w:t>
      </w:r>
      <w:r w:rsidRPr="00A8760C">
        <w:rPr>
          <w:rStyle w:val="Emphasis"/>
          <w:highlight w:val="cyan"/>
        </w:rPr>
        <w:t>Current contributions to CPT do not</w:t>
      </w:r>
      <w:r w:rsidRPr="00620913">
        <w:rPr>
          <w:sz w:val="16"/>
        </w:rPr>
        <w:t xml:space="preserve">, as indicated, </w:t>
      </w:r>
      <w:r w:rsidRPr="00A8760C">
        <w:rPr>
          <w:rStyle w:val="Emphasis"/>
          <w:highlight w:val="cyan"/>
        </w:rPr>
        <w:t>rely on such a minimalist definition of capitalism, rendering it difficult to establish</w:t>
      </w:r>
      <w:r w:rsidRPr="00620913">
        <w:rPr>
          <w:rStyle w:val="Emphasis"/>
        </w:rPr>
        <w:t xml:space="preserve"> </w:t>
      </w:r>
      <w:r w:rsidRPr="00A8760C">
        <w:rPr>
          <w:rStyle w:val="Emphasis"/>
          <w:highlight w:val="cyan"/>
        </w:rPr>
        <w:t>which facet of a country makes them more peacefu</w:t>
      </w:r>
      <w:r w:rsidRPr="00620913">
        <w:rPr>
          <w:rStyle w:val="Emphasis"/>
        </w:rPr>
        <w:t>l</w:t>
      </w:r>
      <w:r w:rsidRPr="00620913">
        <w:rPr>
          <w:sz w:val="16"/>
        </w:rPr>
        <w:t xml:space="preserve"> both internally and externally.1 </w:t>
      </w:r>
      <w:r w:rsidRPr="00620913">
        <w:rPr>
          <w:rStyle w:val="StyleUnderline"/>
        </w:rPr>
        <w:t>A second problem</w:t>
      </w:r>
      <w:r w:rsidRPr="00620913">
        <w:rPr>
          <w:sz w:val="16"/>
        </w:rPr>
        <w:t xml:space="preserve"> with the extant literature </w:t>
      </w:r>
      <w:r w:rsidRPr="00620913">
        <w:rPr>
          <w:rStyle w:val="StyleUnderline"/>
        </w:rPr>
        <w:t xml:space="preserve">boils down to the observation that </w:t>
      </w:r>
      <w:r w:rsidRPr="00A8760C">
        <w:rPr>
          <w:rStyle w:val="StyleUnderline"/>
          <w:highlight w:val="cyan"/>
        </w:rPr>
        <w:t>extant theories do not sufficiently explore how the wealth possibly created through</w:t>
      </w:r>
      <w:r w:rsidRPr="00A8760C">
        <w:rPr>
          <w:sz w:val="16"/>
          <w:highlight w:val="cyan"/>
        </w:rPr>
        <w:t xml:space="preserve"> a </w:t>
      </w:r>
      <w:r w:rsidRPr="00A8760C">
        <w:rPr>
          <w:rStyle w:val="StyleUnderline"/>
          <w:highlight w:val="cyan"/>
        </w:rPr>
        <w:t>capitalist</w:t>
      </w:r>
      <w:r w:rsidRPr="00620913">
        <w:rPr>
          <w:rStyle w:val="StyleUnderline"/>
        </w:rPr>
        <w:t xml:space="preserve"> organization</w:t>
      </w:r>
      <w:r w:rsidRPr="00620913">
        <w:rPr>
          <w:sz w:val="16"/>
        </w:rPr>
        <w:t xml:space="preserve"> of the political leaders </w:t>
      </w:r>
      <w:r w:rsidRPr="00A8760C">
        <w:rPr>
          <w:rStyle w:val="StyleUnderline"/>
          <w:highlight w:val="cyan"/>
        </w:rPr>
        <w:t>renders political leaders reluctant to use armed force</w:t>
      </w:r>
      <w:r w:rsidRPr="00620913">
        <w:rPr>
          <w:sz w:val="16"/>
        </w:rPr>
        <w:t xml:space="preserve">. Unless one adopts a crude Marxist approach and perceives governments to be the lackeys of the capitalist class, </w:t>
      </w:r>
      <w:r w:rsidRPr="00620913">
        <w:rPr>
          <w:rStyle w:val="StyleUnderline"/>
        </w:rPr>
        <w:t>it is the government and not Wall Street or its functional equivalents around the world that calls the shots in this regard. The lack of proper micro-foundations</w:t>
      </w:r>
      <w:r w:rsidRPr="00620913">
        <w:rPr>
          <w:sz w:val="16"/>
        </w:rPr>
        <w:t xml:space="preserve"> of the approach </w:t>
      </w:r>
      <w:r w:rsidRPr="00620913">
        <w:rPr>
          <w:rStyle w:val="StyleUnderline"/>
        </w:rPr>
        <w:t xml:space="preserve">is all the more severe as the riches that economic </w:t>
      </w:r>
      <w:r w:rsidRPr="00A8760C">
        <w:rPr>
          <w:rStyle w:val="StyleUnderline"/>
        </w:rPr>
        <w:t xml:space="preserve">openness </w:t>
      </w:r>
      <w:r w:rsidRPr="00A8760C">
        <w:rPr>
          <w:sz w:val="16"/>
        </w:rPr>
        <w:t xml:space="preserve">allegedly </w:t>
      </w:r>
      <w:r w:rsidRPr="00A8760C">
        <w:rPr>
          <w:rStyle w:val="Emphasis"/>
          <w:highlight w:val="cyan"/>
        </w:rPr>
        <w:t>provokes can also be used for military purposes</w:t>
      </w:r>
      <w:r w:rsidRPr="00620913">
        <w:rPr>
          <w:sz w:val="16"/>
        </w:rPr>
        <w:t xml:space="preserve">. </w:t>
      </w:r>
      <w:r w:rsidRPr="00620913">
        <w:rPr>
          <w:rStyle w:val="StyleUnderline"/>
        </w:rPr>
        <w:t>The relationship between development and conflict is thus indefinite</w:t>
      </w:r>
      <w:r w:rsidRPr="00620913">
        <w:rPr>
          <w:sz w:val="16"/>
        </w:rPr>
        <w:t xml:space="preserve"> (Schneider, 2014a). </w:t>
      </w:r>
      <w:r w:rsidRPr="00620913">
        <w:rPr>
          <w:rStyle w:val="StyleUnderline"/>
        </w:rPr>
        <w:t>A third</w:t>
      </w:r>
      <w:r w:rsidRPr="00620913">
        <w:rPr>
          <w:sz w:val="16"/>
        </w:rPr>
        <w:t xml:space="preserve"> and related </w:t>
      </w:r>
      <w:r w:rsidRPr="00620913">
        <w:rPr>
          <w:rStyle w:val="StyleUnderline"/>
        </w:rPr>
        <w:t xml:space="preserve">criticism focuses on the incomplete nature of the approach. </w:t>
      </w:r>
      <w:r w:rsidRPr="00A8760C">
        <w:rPr>
          <w:rStyle w:val="StyleUnderline"/>
          <w:highlight w:val="cyan"/>
        </w:rPr>
        <w:t>Advocates of the CPT approach often do not differentiate between the level of economic freedom and changes towards it</w:t>
      </w:r>
      <w:r w:rsidRPr="00A8760C">
        <w:rPr>
          <w:sz w:val="16"/>
          <w:highlight w:val="cyan"/>
        </w:rPr>
        <w:t>.</w:t>
      </w:r>
      <w:r w:rsidRPr="00620913">
        <w:rPr>
          <w:sz w:val="16"/>
        </w:rPr>
        <w:t xml:space="preserve"> </w:t>
      </w:r>
      <w:r w:rsidRPr="00620913">
        <w:rPr>
          <w:rStyle w:val="StyleUnderline"/>
        </w:rPr>
        <w:t>This has the consequence that capitalist peace theories shy away from addressing the distributional effects</w:t>
      </w:r>
      <w:r w:rsidRPr="00620913">
        <w:rPr>
          <w:sz w:val="16"/>
        </w:rPr>
        <w:t xml:space="preserve"> that transitions to </w:t>
      </w:r>
      <w:r w:rsidRPr="00620913">
        <w:rPr>
          <w:rStyle w:val="StyleUnderline"/>
        </w:rPr>
        <w:t>economic openness create</w:t>
      </w:r>
      <w:r w:rsidRPr="00620913">
        <w:rPr>
          <w:sz w:val="16"/>
        </w:rPr>
        <w:t xml:space="preserve"> (Bussmann, Schneider, &amp; Wiesehomeier, 2005; Bussmann &amp; Schneider, 2007). </w:t>
      </w:r>
      <w:r w:rsidRPr="00620913">
        <w:rPr>
          <w:rStyle w:val="StyleUnderline"/>
        </w:rPr>
        <w:t>This neglect is especially grave in light of the classic interpretations of capitalism by Marx</w:t>
      </w:r>
      <w:r w:rsidRPr="00620913">
        <w:rPr>
          <w:sz w:val="16"/>
        </w:rPr>
        <w:t xml:space="preserve"> (Kliman, 2015) and Schumpeter (1942) </w:t>
      </w:r>
      <w:r w:rsidRPr="00620913">
        <w:rPr>
          <w:rStyle w:val="StyleUnderline"/>
        </w:rPr>
        <w:t>who</w:t>
      </w:r>
      <w:r w:rsidRPr="00620913">
        <w:rPr>
          <w:sz w:val="16"/>
        </w:rPr>
        <w:t xml:space="preserve"> both </w:t>
      </w:r>
      <w:r w:rsidRPr="00620913">
        <w:rPr>
          <w:rStyle w:val="StyleUnderline"/>
        </w:rPr>
        <w:t>stressed risk taking and the alternation between economic expansion and contraction as defining features of capitalism</w:t>
      </w:r>
      <w:r w:rsidRPr="00620913">
        <w:rPr>
          <w:sz w:val="16"/>
        </w:rPr>
        <w:t>. This article addresses these challenges after an introduction of the historical literature that has disputed whether capitalism is a source of conflict or of peace.</w:t>
      </w:r>
    </w:p>
    <w:p w14:paraId="66076DD0" w14:textId="5BD8CB99" w:rsidR="00390F48" w:rsidRDefault="00390F48" w:rsidP="00390F48">
      <w:pPr>
        <w:pStyle w:val="Heading2"/>
      </w:pPr>
      <w:r>
        <w:t>Explains/RC</w:t>
      </w:r>
    </w:p>
    <w:p w14:paraId="460CC2D1" w14:textId="69F693AA" w:rsidR="00390F48" w:rsidRDefault="00390F48" w:rsidP="00390F48">
      <w:pPr>
        <w:pStyle w:val="Heading3"/>
      </w:pPr>
      <w:r>
        <w:t>Explains/RC Ukraine/Russia</w:t>
      </w:r>
    </w:p>
    <w:p w14:paraId="18508566" w14:textId="77777777" w:rsidR="002E031C" w:rsidRDefault="002E031C" w:rsidP="002E031C">
      <w:pPr>
        <w:pStyle w:val="Heading4"/>
      </w:pPr>
      <w:r>
        <w:t>Tensions in Ukraine exist because of EU and Russian capital competition – both seek to expand their sphere of influence. This means conflict is inevitable without a reexamination of capitalistic motives.</w:t>
      </w:r>
    </w:p>
    <w:p w14:paraId="641A55C5" w14:textId="77777777" w:rsidR="002E031C" w:rsidRPr="00F876C1" w:rsidRDefault="002E031C" w:rsidP="002E031C">
      <w:r>
        <w:rPr>
          <w:rStyle w:val="Style13ptBold"/>
        </w:rPr>
        <w:t xml:space="preserve">Ferguson 14 </w:t>
      </w:r>
      <w:r w:rsidRPr="00F876C1">
        <w:t>Rob Ferguson</w:t>
      </w:r>
      <w:r>
        <w:t>, “</w:t>
      </w:r>
      <w:r w:rsidRPr="00F876C1">
        <w:t>Ukraine: imperialism, war and the left</w:t>
      </w:r>
      <w:r>
        <w:t xml:space="preserve">”, in </w:t>
      </w:r>
      <w:r w:rsidRPr="00F876C1">
        <w:rPr>
          <w:i/>
          <w:iCs/>
        </w:rPr>
        <w:t>International Socialism</w:t>
      </w:r>
      <w:r>
        <w:rPr>
          <w:i/>
          <w:iCs/>
        </w:rPr>
        <w:t>: Issue 144</w:t>
      </w:r>
      <w:r>
        <w:t xml:space="preserve">, 10/10/14, </w:t>
      </w:r>
      <w:r w:rsidRPr="00F876C1">
        <w:t>http://isj.org.uk/ukraine-imperialism-war-and-the-left/</w:t>
      </w:r>
    </w:p>
    <w:p w14:paraId="61595DDA" w14:textId="77777777" w:rsidR="002E031C" w:rsidRPr="00F876C1" w:rsidRDefault="002E031C" w:rsidP="002E031C">
      <w:pPr>
        <w:rPr>
          <w:sz w:val="16"/>
        </w:rPr>
      </w:pPr>
      <w:r w:rsidRPr="00F876C1">
        <w:rPr>
          <w:sz w:val="16"/>
        </w:rPr>
        <w:t xml:space="preserve">Ever since the fall of the Soviet Union, </w:t>
      </w:r>
      <w:r w:rsidRPr="00635367">
        <w:rPr>
          <w:rStyle w:val="StyleUnderline"/>
        </w:rPr>
        <w:t>the EU and NATO have sought to expand their sphere of influence into the former Soviet bloc, while Russia has sought to retain influence</w:t>
      </w:r>
      <w:r w:rsidRPr="00F876C1">
        <w:rPr>
          <w:sz w:val="16"/>
        </w:rPr>
        <w:t xml:space="preserve"> and, where possible, restore its own dominance over its “near abroad”-the former republics of the Soviet Union that won independence after 1991.27</w:t>
      </w:r>
    </w:p>
    <w:p w14:paraId="3C7254A1" w14:textId="77777777" w:rsidR="002E031C" w:rsidRPr="00F876C1" w:rsidRDefault="002E031C" w:rsidP="002E031C">
      <w:pPr>
        <w:rPr>
          <w:sz w:val="26"/>
          <w:u w:val="single"/>
        </w:rPr>
      </w:pPr>
      <w:r w:rsidRPr="00635367">
        <w:rPr>
          <w:rStyle w:val="StyleUnderline"/>
        </w:rPr>
        <w:t>The balance has long been in the West’s favour</w:t>
      </w:r>
      <w:r w:rsidRPr="00F876C1">
        <w:rPr>
          <w:sz w:val="16"/>
        </w:rPr>
        <w:t xml:space="preserve"> and Russia could do little or nothing as one by one Eastern European countries, including the Baltic states, signed up to the EU and NATO. </w:t>
      </w:r>
      <w:r w:rsidRPr="00635367">
        <w:rPr>
          <w:rStyle w:val="StyleUnderline"/>
        </w:rPr>
        <w:t>By 2009, 12 former Communist states had joined NATO, 11 of them joining the EU.</w:t>
      </w:r>
      <w:r w:rsidRPr="00F876C1">
        <w:rPr>
          <w:sz w:val="16"/>
        </w:rPr>
        <w:t xml:space="preserve"> </w:t>
      </w:r>
      <w:r w:rsidRPr="00635367">
        <w:rPr>
          <w:rStyle w:val="StyleUnderline"/>
        </w:rPr>
        <w:t>In 2014</w:t>
      </w:r>
      <w:r w:rsidRPr="00F876C1">
        <w:rPr>
          <w:sz w:val="16"/>
        </w:rPr>
        <w:t xml:space="preserve"> Georgia, Moldova and </w:t>
      </w:r>
      <w:r w:rsidRPr="00635367">
        <w:rPr>
          <w:rStyle w:val="StyleUnderline"/>
        </w:rPr>
        <w:t>Ukraine</w:t>
      </w:r>
      <w:r w:rsidRPr="00F876C1">
        <w:rPr>
          <w:sz w:val="16"/>
        </w:rPr>
        <w:t xml:space="preserve"> all </w:t>
      </w:r>
      <w:r w:rsidRPr="00635367">
        <w:rPr>
          <w:rStyle w:val="StyleUnderline"/>
        </w:rPr>
        <w:t>signed an EU “Deep and Comprehensive Free Trade Agreement”.</w:t>
      </w:r>
    </w:p>
    <w:p w14:paraId="09257590" w14:textId="77777777" w:rsidR="002E031C" w:rsidRPr="00F876C1" w:rsidRDefault="002E031C" w:rsidP="002E031C">
      <w:pPr>
        <w:rPr>
          <w:rStyle w:val="Emphasis"/>
        </w:rPr>
      </w:pPr>
      <w:r w:rsidRPr="00F876C1">
        <w:rPr>
          <w:sz w:val="14"/>
        </w:rPr>
        <w:t xml:space="preserve">It is important to grasp that </w:t>
      </w:r>
      <w:r w:rsidRPr="00635367">
        <w:rPr>
          <w:rStyle w:val="StyleUnderline"/>
        </w:rPr>
        <w:t xml:space="preserve">the </w:t>
      </w:r>
      <w:r w:rsidRPr="00F876C1">
        <w:rPr>
          <w:rStyle w:val="Emphasis"/>
        </w:rPr>
        <w:t>gathering tensions</w:t>
      </w:r>
      <w:r w:rsidRPr="00F876C1">
        <w:rPr>
          <w:sz w:val="14"/>
        </w:rPr>
        <w:t xml:space="preserve"> over the membership of rival trade blocs in Eastern Europe and the Russian periphery </w:t>
      </w:r>
      <w:r w:rsidRPr="00F876C1">
        <w:rPr>
          <w:rStyle w:val="Emphasis"/>
        </w:rPr>
        <w:t>are not incidental, nor simply a matter of an aggressive foreign policy</w:t>
      </w:r>
      <w:r w:rsidRPr="00F876C1">
        <w:rPr>
          <w:sz w:val="14"/>
        </w:rPr>
        <w:t xml:space="preserve"> on the part of the EU; neither are they simply a sentimental attachment to former empire or just fear of encirclement on the part of Russia. This is not a matter of joining a “club” in order just to get some attractive offers or deals</w:t>
      </w:r>
      <w:r w:rsidRPr="00F876C1">
        <w:rPr>
          <w:rStyle w:val="StyleUnderline"/>
        </w:rPr>
        <w:t xml:space="preserve">. </w:t>
      </w:r>
      <w:r w:rsidRPr="00F876C1">
        <w:rPr>
          <w:rStyle w:val="Emphasis"/>
        </w:rPr>
        <w:t xml:space="preserve">The rivalry </w:t>
      </w:r>
      <w:r w:rsidRPr="00635367">
        <w:rPr>
          <w:rStyle w:val="StyleUnderline"/>
        </w:rPr>
        <w:t xml:space="preserve">over these regional economic blocs </w:t>
      </w:r>
      <w:r w:rsidRPr="00F876C1">
        <w:rPr>
          <w:rStyle w:val="Emphasis"/>
        </w:rPr>
        <w:t>is an expression of the economic competition between capitals on a world scale.</w:t>
      </w:r>
    </w:p>
    <w:p w14:paraId="7D1BDD51" w14:textId="77777777" w:rsidR="002E031C" w:rsidRPr="00F876C1" w:rsidRDefault="002E031C" w:rsidP="002E031C">
      <w:pPr>
        <w:rPr>
          <w:sz w:val="26"/>
          <w:u w:val="single"/>
        </w:rPr>
      </w:pPr>
      <w:r w:rsidRPr="00F876C1">
        <w:rPr>
          <w:sz w:val="16"/>
        </w:rPr>
        <w:t xml:space="preserve">At stake are vast resources and markets. </w:t>
      </w:r>
      <w:r w:rsidRPr="00F876C1">
        <w:rPr>
          <w:rStyle w:val="Emphasis"/>
        </w:rPr>
        <w:t>Each bloc is compelled to seek maximum competitive advantage against its rivals and to strengthen its competitive position in the world market</w:t>
      </w:r>
      <w:r w:rsidRPr="00F876C1">
        <w:rPr>
          <w:sz w:val="16"/>
        </w:rPr>
        <w:t xml:space="preserve">. The European Union was formed precisely so that its member states could compete against other major economies such as the US, Japan, the south-east Asian states and now China. </w:t>
      </w:r>
      <w:r w:rsidRPr="00635367">
        <w:rPr>
          <w:rStyle w:val="StyleUnderline"/>
        </w:rPr>
        <w:t>With the end of the Cold War, it was inevitable the EU would turn eastwards.</w:t>
      </w:r>
    </w:p>
    <w:p w14:paraId="31065B9F" w14:textId="77777777" w:rsidR="002E031C" w:rsidRPr="00F876C1" w:rsidRDefault="002E031C" w:rsidP="002E031C">
      <w:pPr>
        <w:rPr>
          <w:sz w:val="26"/>
          <w:u w:val="single"/>
        </w:rPr>
      </w:pPr>
      <w:r w:rsidRPr="00F876C1">
        <w:rPr>
          <w:sz w:val="16"/>
        </w:rPr>
        <w:t xml:space="preserve">David Cadier, albeit in the language of an academic economist, has quite astutely traced the dynamic of competition between the EU and the Russian sponsored Eurasian Customs Union (ECU) and the contradictory pressures this competition exerts on the states they wish to “integrate”. As </w:t>
      </w:r>
      <w:r w:rsidRPr="00635367">
        <w:rPr>
          <w:rStyle w:val="StyleUnderline"/>
        </w:rPr>
        <w:t>in the case of Ukraine, none of these states fall neatly into one economic sphere of influence or the other. They</w:t>
      </w:r>
      <w:r w:rsidRPr="00F876C1">
        <w:rPr>
          <w:sz w:val="16"/>
        </w:rPr>
        <w:t xml:space="preserve"> all </w:t>
      </w:r>
      <w:r w:rsidRPr="00635367">
        <w:rPr>
          <w:rStyle w:val="StyleUnderline"/>
        </w:rPr>
        <w:t>have conflicting interests in both Russia and its ECU partners and in EU markets</w:t>
      </w:r>
      <w:r w:rsidRPr="00F876C1">
        <w:rPr>
          <w:sz w:val="16"/>
        </w:rPr>
        <w:t xml:space="preserve">28 most are also heavily dependent on Russian gas and energy supplies. </w:t>
      </w:r>
      <w:r w:rsidRPr="00635367">
        <w:rPr>
          <w:rStyle w:val="StyleUnderline"/>
        </w:rPr>
        <w:t>The principal rivals themselves are also highly interdependent on one another.</w:t>
      </w:r>
    </w:p>
    <w:p w14:paraId="5BF5AB84" w14:textId="77777777" w:rsidR="002E031C" w:rsidRPr="00F876C1" w:rsidRDefault="002E031C" w:rsidP="002E031C">
      <w:pPr>
        <w:rPr>
          <w:sz w:val="16"/>
        </w:rPr>
      </w:pPr>
      <w:r w:rsidRPr="00635367">
        <w:rPr>
          <w:rStyle w:val="StyleUnderline"/>
        </w:rPr>
        <w:t xml:space="preserve">Despite this, both </w:t>
      </w:r>
      <w:r w:rsidRPr="00F876C1">
        <w:rPr>
          <w:rStyle w:val="Emphasis"/>
        </w:rPr>
        <w:t>“partnerships” are mutually exclusive</w:t>
      </w:r>
      <w:r w:rsidRPr="00F876C1">
        <w:rPr>
          <w:sz w:val="16"/>
        </w:rPr>
        <w:t>; their rules preclude membership of both regional blocs. As Lenin and Bukharin observed a century ago in arguing against Karl Kautsky</w:t>
      </w:r>
      <w:r w:rsidRPr="00635367">
        <w:rPr>
          <w:rStyle w:val="StyleUnderline"/>
        </w:rPr>
        <w:t xml:space="preserve">, </w:t>
      </w:r>
      <w:r w:rsidRPr="00F876C1">
        <w:rPr>
          <w:rStyle w:val="Emphasis"/>
        </w:rPr>
        <w:t>increasing economic integration on a world scale does not reduce competition</w:t>
      </w:r>
      <w:r w:rsidRPr="00635367">
        <w:rPr>
          <w:rStyle w:val="StyleUnderline"/>
        </w:rPr>
        <w:t>.</w:t>
      </w:r>
      <w:r w:rsidRPr="00F876C1">
        <w:rPr>
          <w:sz w:val="16"/>
        </w:rPr>
        <w:t xml:space="preserve"> On the contrary, </w:t>
      </w:r>
      <w:r w:rsidRPr="00F876C1">
        <w:rPr>
          <w:rStyle w:val="Emphasis"/>
        </w:rPr>
        <w:t>the pressure to seek advantage at the expense of a rival capital</w:t>
      </w:r>
      <w:r w:rsidRPr="00635367">
        <w:rPr>
          <w:rStyle w:val="StyleUnderline"/>
        </w:rPr>
        <w:t xml:space="preserve">, or seize the resources and markets it controls, </w:t>
      </w:r>
      <w:r w:rsidRPr="00F876C1">
        <w:rPr>
          <w:rStyle w:val="Emphasis"/>
        </w:rPr>
        <w:t>means that competition will always reassert itsel</w:t>
      </w:r>
      <w:r w:rsidRPr="00635367">
        <w:rPr>
          <w:rStyle w:val="StyleUnderline"/>
        </w:rPr>
        <w:t>f</w:t>
      </w:r>
      <w:r w:rsidRPr="00F876C1">
        <w:rPr>
          <w:sz w:val="16"/>
        </w:rPr>
        <w:t>, however “illogical” this may appear.</w:t>
      </w:r>
    </w:p>
    <w:p w14:paraId="7AC1CF1A" w14:textId="77777777" w:rsidR="002E031C" w:rsidRPr="00F876C1" w:rsidRDefault="002E031C" w:rsidP="002E031C">
      <w:pPr>
        <w:rPr>
          <w:rStyle w:val="Emphasis"/>
        </w:rPr>
      </w:pPr>
      <w:r w:rsidRPr="00F876C1">
        <w:rPr>
          <w:sz w:val="16"/>
        </w:rPr>
        <w:t xml:space="preserve">Cadier argues that </w:t>
      </w:r>
      <w:r w:rsidRPr="00635367">
        <w:rPr>
          <w:rStyle w:val="StyleUnderline"/>
        </w:rPr>
        <w:t>these economic “partnerships” are “two competing region-building endeavours” aimed at the same group of countries</w:t>
      </w:r>
      <w:r w:rsidRPr="00F876C1">
        <w:rPr>
          <w:sz w:val="16"/>
        </w:rPr>
        <w:t xml:space="preserve"> in Russia’s “near abroad”; </w:t>
      </w:r>
      <w:r w:rsidRPr="00635367">
        <w:rPr>
          <w:rStyle w:val="StyleUnderline"/>
        </w:rPr>
        <w:t xml:space="preserve">both </w:t>
      </w:r>
      <w:r w:rsidRPr="00F876C1">
        <w:rPr>
          <w:rStyle w:val="Emphasis"/>
        </w:rPr>
        <w:t>Russia and the EU therefore attempt to shape the economic</w:t>
      </w:r>
      <w:r w:rsidRPr="00F876C1">
        <w:rPr>
          <w:sz w:val="16"/>
        </w:rPr>
        <w:t xml:space="preserve">, administrative and, to some extent, political </w:t>
      </w:r>
      <w:r w:rsidRPr="00F876C1">
        <w:rPr>
          <w:rStyle w:val="Emphasis"/>
        </w:rPr>
        <w:t>structures of the states of their common neighbourhood</w:t>
      </w:r>
      <w:r w:rsidRPr="00F876C1">
        <w:rPr>
          <w:sz w:val="16"/>
        </w:rPr>
        <w:t xml:space="preserve">, albeit by different means and with differing records of success”.29 In Marxist terms, </w:t>
      </w:r>
      <w:r w:rsidRPr="00F876C1">
        <w:rPr>
          <w:rStyle w:val="Emphasis"/>
        </w:rPr>
        <w:t>we are back to the classic analysis of imperialism-the development of economic competition between blocs of capita</w:t>
      </w:r>
      <w:r w:rsidRPr="00635367">
        <w:rPr>
          <w:rStyle w:val="StyleUnderline"/>
        </w:rPr>
        <w:t xml:space="preserve">l-and military </w:t>
      </w:r>
      <w:r w:rsidRPr="00F876C1">
        <w:rPr>
          <w:rStyle w:val="Emphasis"/>
        </w:rPr>
        <w:t>rivalry between states.</w:t>
      </w:r>
    </w:p>
    <w:p w14:paraId="783304B7" w14:textId="77777777" w:rsidR="002E031C" w:rsidRPr="00F876C1" w:rsidRDefault="002E031C" w:rsidP="002E031C">
      <w:pPr>
        <w:rPr>
          <w:sz w:val="16"/>
        </w:rPr>
      </w:pPr>
      <w:r w:rsidRPr="00F876C1">
        <w:rPr>
          <w:sz w:val="16"/>
        </w:rPr>
        <w:t xml:space="preserve">It is no accident that competition between the EU and Russia came to a head over Ukraine, even though neither side anticipated the outcome and both miscalculated badly. </w:t>
      </w:r>
      <w:r w:rsidRPr="00F876C1">
        <w:rPr>
          <w:rStyle w:val="Emphasis"/>
        </w:rPr>
        <w:t>The world economic crisis of 2008-9 has led to greater pressur</w:t>
      </w:r>
      <w:r w:rsidRPr="00635367">
        <w:rPr>
          <w:rStyle w:val="StyleUnderline"/>
        </w:rPr>
        <w:t>e on the ruling classes of nation states outside the major regional trade blocs to seek “partnership” deals</w:t>
      </w:r>
      <w:r w:rsidRPr="00F876C1">
        <w:rPr>
          <w:sz w:val="16"/>
        </w:rPr>
        <w:t xml:space="preserve"> or membership status, whatever the costs</w:t>
      </w:r>
      <w:r w:rsidRPr="00F876C1">
        <w:rPr>
          <w:rStyle w:val="Emphasis"/>
        </w:rPr>
        <w:t>. The impact</w:t>
      </w:r>
      <w:r w:rsidRPr="00635367">
        <w:rPr>
          <w:rStyle w:val="StyleUnderline"/>
        </w:rPr>
        <w:t xml:space="preserve"> of the crisis </w:t>
      </w:r>
      <w:r w:rsidRPr="00F876C1">
        <w:rPr>
          <w:rStyle w:val="Emphasis"/>
        </w:rPr>
        <w:t>on trade and rising deficits increases the need to reduce tariffs</w:t>
      </w:r>
      <w:r w:rsidRPr="00635367">
        <w:rPr>
          <w:rStyle w:val="StyleUnderline"/>
        </w:rPr>
        <w:t xml:space="preserve"> (itself a tool of capitalist competition)</w:t>
      </w:r>
      <w:r w:rsidRPr="00F876C1">
        <w:rPr>
          <w:sz w:val="16"/>
        </w:rPr>
        <w:t xml:space="preserve">. </w:t>
      </w:r>
      <w:r w:rsidRPr="00635367">
        <w:rPr>
          <w:rStyle w:val="StyleUnderline"/>
        </w:rPr>
        <w:t xml:space="preserve">This combined with rapidly depleting reserves </w:t>
      </w:r>
      <w:r w:rsidRPr="00F876C1">
        <w:rPr>
          <w:rStyle w:val="Emphasis"/>
        </w:rPr>
        <w:t>puts immense pressure on these states to sign up to these “partnerships”,</w:t>
      </w:r>
      <w:r w:rsidRPr="00F876C1">
        <w:rPr>
          <w:sz w:val="16"/>
        </w:rPr>
        <w:t xml:space="preserve"> whatever the terms. The terms, of course, come at a price for the workers of these states themselves.</w:t>
      </w:r>
    </w:p>
    <w:p w14:paraId="5848CC73" w14:textId="77777777" w:rsidR="002E031C" w:rsidRPr="00F876C1" w:rsidRDefault="002E031C" w:rsidP="002E031C">
      <w:pPr>
        <w:rPr>
          <w:sz w:val="14"/>
        </w:rPr>
      </w:pPr>
      <w:r w:rsidRPr="00635367">
        <w:rPr>
          <w:rStyle w:val="StyleUnderline"/>
        </w:rPr>
        <w:t>Ukraine is a classic example</w:t>
      </w:r>
      <w:r w:rsidRPr="00F876C1">
        <w:rPr>
          <w:sz w:val="14"/>
        </w:rPr>
        <w:t xml:space="preserve">. President Yanukovych attempted to balance between the ECU and the EU and keep a foot in both. He sought observer status in the ECU while at the same time negotiating the Association Agreement with the EU. However, </w:t>
      </w:r>
      <w:r w:rsidRPr="00635367">
        <w:rPr>
          <w:rStyle w:val="StyleUnderline"/>
        </w:rPr>
        <w:t xml:space="preserve">Ukraine’s looming economic crisis and the “take it or leave it” terms presented by both Russia and the EU would not permit this balancing act to continue. </w:t>
      </w:r>
      <w:r w:rsidRPr="00F876C1">
        <w:rPr>
          <w:sz w:val="14"/>
        </w:rPr>
        <w:t>The EU overplayed its hand, and Yanukovych turned to Russia. The balancing act was over and Ukraine toppled.</w:t>
      </w:r>
    </w:p>
    <w:p w14:paraId="7BD84E3C" w14:textId="77777777" w:rsidR="002E031C" w:rsidRPr="00F876C1" w:rsidRDefault="002E031C" w:rsidP="002E031C">
      <w:pPr>
        <w:rPr>
          <w:sz w:val="16"/>
        </w:rPr>
      </w:pPr>
      <w:r w:rsidRPr="00635367">
        <w:rPr>
          <w:rStyle w:val="StyleUnderline"/>
        </w:rPr>
        <w:t>Russia has always drawn red lines round the bordering states</w:t>
      </w:r>
      <w:r w:rsidRPr="00F876C1">
        <w:rPr>
          <w:sz w:val="16"/>
        </w:rPr>
        <w:t xml:space="preserve"> of Belarus, Moldova, Ukraine, Georgia, Armenia, Azerbaijan and Kazakhstan. However, some of these states significantly outweigh others in importance. </w:t>
      </w:r>
      <w:r w:rsidRPr="00635367">
        <w:rPr>
          <w:rStyle w:val="StyleUnderline"/>
        </w:rPr>
        <w:t>Ukraine was the jewel in the crown</w:t>
      </w:r>
      <w:r w:rsidRPr="00F876C1">
        <w:rPr>
          <w:sz w:val="16"/>
        </w:rPr>
        <w:t xml:space="preserve">. </w:t>
      </w:r>
      <w:r w:rsidRPr="00635367">
        <w:rPr>
          <w:rStyle w:val="StyleUnderline"/>
        </w:rPr>
        <w:t>Ukraine joining the ECU was essential to Putin’s regional economic project</w:t>
      </w:r>
      <w:r w:rsidRPr="00F876C1">
        <w:rPr>
          <w:sz w:val="16"/>
        </w:rPr>
        <w:t>. Without Ukraine the ECU just leaves Russia, Belarus and Kazakhstan, an altogether reduced project entirely, and one that other states have less incentive to join.</w:t>
      </w:r>
    </w:p>
    <w:p w14:paraId="343E5AAB" w14:textId="77777777" w:rsidR="002E031C" w:rsidRPr="00F876C1" w:rsidRDefault="002E031C" w:rsidP="002E031C">
      <w:pPr>
        <w:rPr>
          <w:sz w:val="16"/>
        </w:rPr>
      </w:pPr>
      <w:r w:rsidRPr="00635367">
        <w:rPr>
          <w:rStyle w:val="StyleUnderline"/>
        </w:rPr>
        <w:t>The economic expansion of the EU also carries with it the threat of ever greater military encroachment by NATO. If Ukraine were to slip out of Russia’s orbit</w:t>
      </w:r>
      <w:r w:rsidRPr="00F876C1">
        <w:rPr>
          <w:sz w:val="16"/>
        </w:rPr>
        <w:t xml:space="preserve"> altogether, Russia’s </w:t>
      </w:r>
      <w:r w:rsidRPr="00635367">
        <w:rPr>
          <w:rStyle w:val="StyleUnderline"/>
        </w:rPr>
        <w:t>regional and global position would be immeasurably weakened</w:t>
      </w:r>
      <w:r w:rsidRPr="00F876C1">
        <w:rPr>
          <w:sz w:val="16"/>
        </w:rPr>
        <w:t xml:space="preserve">. Putin was never going to let that happen. While he had never calculated on the fall of Yanukovych and his replacement by a pro-Western regime in Kiev, the West for its part grossly underestimated Russia’s determination. </w:t>
      </w:r>
      <w:r w:rsidRPr="00F876C1">
        <w:rPr>
          <w:rStyle w:val="StyleUnderline"/>
        </w:rPr>
        <w:t>When</w:t>
      </w:r>
      <w:r w:rsidRPr="00F876C1">
        <w:rPr>
          <w:sz w:val="16"/>
        </w:rPr>
        <w:t xml:space="preserve"> Yanukovych fell and </w:t>
      </w:r>
      <w:r w:rsidRPr="00F876C1">
        <w:rPr>
          <w:rStyle w:val="StyleUnderline"/>
        </w:rPr>
        <w:t xml:space="preserve">Ukraine turned west, </w:t>
      </w:r>
      <w:r w:rsidRPr="00F876C1">
        <w:rPr>
          <w:rStyle w:val="Emphasis"/>
        </w:rPr>
        <w:t>Russia’s economic levers were no longer sufficient and Putin deployed Russia’s geopolitical advantage and military resources to de-stabilise Ukrain</w:t>
      </w:r>
      <w:r w:rsidRPr="00F876C1">
        <w:rPr>
          <w:rStyle w:val="StyleUnderline"/>
        </w:rPr>
        <w:t>e</w:t>
      </w:r>
      <w:r w:rsidRPr="00F876C1">
        <w:rPr>
          <w:sz w:val="16"/>
        </w:rPr>
        <w:t xml:space="preserve"> and at the very least, prevent it from integrating fully into a Western economic and military alliance.</w:t>
      </w:r>
    </w:p>
    <w:p w14:paraId="57292A29" w14:textId="77777777" w:rsidR="002E031C" w:rsidRPr="00F876C1" w:rsidRDefault="002E031C" w:rsidP="002E031C">
      <w:pPr>
        <w:rPr>
          <w:rStyle w:val="Emphasis"/>
        </w:rPr>
      </w:pPr>
      <w:r w:rsidRPr="00F876C1">
        <w:rPr>
          <w:sz w:val="16"/>
        </w:rPr>
        <w:t xml:space="preserve">Russia’s strategy over Ukraine followed a pattern of intervention it has adopted since the 1990s. </w:t>
      </w:r>
      <w:r w:rsidRPr="00F876C1">
        <w:rPr>
          <w:rStyle w:val="StyleUnderline"/>
        </w:rPr>
        <w:t>Russia has avoided becoming militarily involved in neighbouring states, with the notable exception of Chechny</w:t>
      </w:r>
      <w:r w:rsidRPr="00F876C1">
        <w:rPr>
          <w:sz w:val="16"/>
        </w:rPr>
        <w:t xml:space="preserve">a, which it invaded after the republic declared independence. The war in Afghanistan and the first war in Chechnya aroused massive opposition in Russia and the legacy continues to hang over Russian foreign policy.30 Instead </w:t>
      </w:r>
      <w:r w:rsidRPr="00F876C1">
        <w:rPr>
          <w:rStyle w:val="Emphasis"/>
        </w:rPr>
        <w:t>Russia</w:t>
      </w:r>
      <w:r w:rsidRPr="00F876C1">
        <w:rPr>
          <w:rStyle w:val="StyleUnderline"/>
        </w:rPr>
        <w:t xml:space="preserve"> fostered national and ethnic </w:t>
      </w:r>
      <w:r w:rsidRPr="00F876C1">
        <w:rPr>
          <w:rStyle w:val="Emphasis"/>
        </w:rPr>
        <w:t>conflicts that destabilised neighbouring states and made them dependent on Russian goodwill.</w:t>
      </w:r>
    </w:p>
    <w:p w14:paraId="61435124" w14:textId="77777777" w:rsidR="002E031C" w:rsidRPr="00635367" w:rsidRDefault="002E031C" w:rsidP="002E031C"/>
    <w:p w14:paraId="729AA83C" w14:textId="77777777" w:rsidR="00390F48" w:rsidRDefault="00390F48" w:rsidP="00390F48">
      <w:pPr>
        <w:pStyle w:val="Heading4"/>
      </w:pPr>
      <w:r>
        <w:t xml:space="preserve">Capitalist struggles and structures </w:t>
      </w:r>
      <w:r w:rsidRPr="00A830E6">
        <w:rPr>
          <w:u w:val="single"/>
        </w:rPr>
        <w:t>undermined</w:t>
      </w:r>
      <w:r>
        <w:t xml:space="preserve"> Ukrainian stability and </w:t>
      </w:r>
      <w:r w:rsidRPr="00A830E6">
        <w:rPr>
          <w:u w:val="single"/>
        </w:rPr>
        <w:t xml:space="preserve">encouraged </w:t>
      </w:r>
      <w:r>
        <w:t>Russian intervention</w:t>
      </w:r>
    </w:p>
    <w:p w14:paraId="3234FD9C" w14:textId="77777777" w:rsidR="00390F48" w:rsidRPr="002F5610" w:rsidRDefault="00390F48" w:rsidP="00390F48">
      <w:r w:rsidRPr="002F5610">
        <w:rPr>
          <w:rStyle w:val="Style13ptBold"/>
        </w:rPr>
        <w:t>Bojcun ‘16</w:t>
      </w:r>
      <w:r>
        <w:t xml:space="preserve"> (Marko, British economist and politologist of Ukrainian origin, professor of political science in Eastern Europe at the University of New York in London, Senior Lecturer in the Department of Law, Management and International Relations, Director of the Ukrainian Center of the London Capital University, “The causes of Ukrainian crisis,” Commons: Journal of Social Criticism, 3/15/16, </w:t>
      </w:r>
      <w:hyperlink r:id="rId35" w:history="1">
        <w:r w:rsidRPr="00654638">
          <w:rPr>
            <w:rStyle w:val="Hyperlink"/>
          </w:rPr>
          <w:t>https://commons.com.ua/en/prichini-ukrayinskoyi-krizi/</w:t>
        </w:r>
      </w:hyperlink>
      <w:r>
        <w:t xml:space="preserve">, JLin)  </w:t>
      </w:r>
    </w:p>
    <w:p w14:paraId="35F20E3B" w14:textId="77777777" w:rsidR="00390F48" w:rsidRDefault="00390F48" w:rsidP="00390F48">
      <w:pPr>
        <w:rPr>
          <w:sz w:val="16"/>
        </w:rPr>
      </w:pPr>
      <w:r w:rsidRPr="002F5610">
        <w:rPr>
          <w:sz w:val="16"/>
        </w:rPr>
        <w:t xml:space="preserve">The Maidan arose in 2013, as it did in 2004, because the new Ukrainian ruling class failed to share state power democratically or to invest in the development of its own society. Lacking democratic legitimacy or an adequate social consensus made the state weak and less capable of dealing with the challenges and opportunities it faced from neighbouring powers. This past quarter century </w:t>
      </w:r>
      <w:r w:rsidRPr="007C52D6">
        <w:rPr>
          <w:rStyle w:val="StyleUnderline"/>
        </w:rPr>
        <w:t>we have seen the simultaneous construction of a new nation state and its still incomplete transition to a capitalist economy</w:t>
      </w:r>
      <w:r w:rsidRPr="002F5610">
        <w:rPr>
          <w:sz w:val="16"/>
        </w:rPr>
        <w:t xml:space="preserve">. State building and the privatisation of the nationalised assets have been not only simultaneous, but also symbiotic processes. </w:t>
      </w:r>
      <w:r w:rsidRPr="006D4281">
        <w:rPr>
          <w:rStyle w:val="StyleUnderline"/>
        </w:rPr>
        <w:t>The state was built as the instrument for the wholesale transfer of these assets into the hands of a very narrow class</w:t>
      </w:r>
      <w:r w:rsidRPr="002F5610">
        <w:rPr>
          <w:sz w:val="16"/>
        </w:rPr>
        <w:t xml:space="preserve"> that we call the oligarchs. The social class then turned the state to enabling new rounds of wealth accumulation from the living labour deployed in the growing private sector. The old Stalinist bureaucracy was not driven out of the collapsing nationalised economy. Rather, it made its own way to the individual and corporate ownership of the economy’s “commanding heights”. So too did it ensure its own resurrection in the political sphere where it became the absolutely dominant subject of the multi-party system. The state rested on a fragile social consensus of a population holding onto an ever fading promise that prosperity would come from leaving the Soviet Union and joining the West. The Ukrainian masses rose up in frustration and anger over this broken promise in 1994, 2001 and 2004 1, but their increasingly massive protests failed each time to fundamentally change things. On the contrary, the Ukrainian people are poorer today as they were in the last year of the USSR, and they are riven by far more inequalities than they were then. Their influence over public policy and public institutions remains weak, even if they have managed repeatedly to recover their basic rights to free expression, assembly and self organisation. Thus the present crisis is in the first instance attributable to the failure of a newly independent state to meet the mass expectations on which it was founded in 1991 The Maidan in the winter of 2013-14 was the latest revolt against this manifest failure, a mass movement that briefly undermined the new ruling class, drove its most powerful faction out of the country, but ultimately failed to dislodge it from the political and economic institutions. However, the Maidan was sufficiently threatening to compel the Russian state – gendarme of the transnational ruling class in its region – to intervene and seize Crimea, to arm a revanchist insurgency in the Donbas, and so to prevent the revolutionary process from spreading into the east and south. The international isolation of the Ukrainian state The second historical development that contributed to the outbreak of the current crisis was the failure of the Ukrainian state – for reasons not of its own making alone – to integrate successfully into either the Euro-Atlantic alliance or the Russia-led alliance. Its resulting isolation from the integration projects on either side made Ukraine particularly vulnerable to shifts in the relations between the big powers in the region. After succeeding Leonid Kravchuk as president in 1994, Leonid Kuchma pursued a strategy to build a national ruling class that could hold its own place in the international political economy. His strategy required keeping Western and Russian capital out of the first big privatisations of nationalised property, accumulating wealth at home and upgrading technologically so as to prepare the country for membership in the EU and its single market. Kuchma’s strategy failed because the state leadership could not compel its own capitalists to keep their wealth in the country to upgrade and diversify the domestic economy. Rather, Ukraine became a low wage, energy and materials intensive exporter of primary goods and semi finished products in agriculture, energy, chemicals and minerals, the profits from which the oligarchs sent abroad. 2 There was a rapid rate of economic recovery on the back of growing exports. However, the concomitant recovery in wages and services was strikingly uneven across the regions, with average wages in the east rising to 700 hryvnia by mid 2004, against 500 in the west of the country. The mounting social and regional economic inequalities and an increasingly repressive regime were the triggers for the 2004 Orange Revolution. From Kuchma’s second term in office and Putin’s first in Russia, Russian capitalists succeeded in placing substantial investments in the Ukrainian economy. Kuchma’s successor in 2004, Viktor Yushchenko, tried to offset the Russian advance by inviting in European investment capital. By 2008 </w:t>
      </w:r>
      <w:r w:rsidRPr="002F5610">
        <w:rPr>
          <w:rStyle w:val="Emphasis"/>
        </w:rPr>
        <w:t>the Ukrainian economy was well penetrated by both Western and Russian investors,</w:t>
      </w:r>
      <w:r w:rsidRPr="006D4281">
        <w:rPr>
          <w:rStyle w:val="StyleUnderline"/>
        </w:rPr>
        <w:t xml:space="preserve"> neither </w:t>
      </w:r>
      <w:r w:rsidRPr="002F5610">
        <w:rPr>
          <w:sz w:val="16"/>
        </w:rPr>
        <w:t xml:space="preserve">of whom </w:t>
      </w:r>
      <w:r w:rsidRPr="006D4281">
        <w:rPr>
          <w:rStyle w:val="StyleUnderline"/>
        </w:rPr>
        <w:t xml:space="preserve">contributed much to diversifying or upgrading it. Rather, </w:t>
      </w:r>
      <w:r w:rsidRPr="002F5610">
        <w:rPr>
          <w:rStyle w:val="Emphasis"/>
        </w:rPr>
        <w:t xml:space="preserve">each side was trying to incorporate Ukraine’s natural resources, cheap labour and its markets onto a low technological echelon </w:t>
      </w:r>
      <w:r w:rsidRPr="006D4281">
        <w:rPr>
          <w:rStyle w:val="StyleUnderline"/>
        </w:rPr>
        <w:t>of its own regional chains of production and consumption.</w:t>
      </w:r>
      <w:r>
        <w:rPr>
          <w:rStyle w:val="StyleUnderline"/>
        </w:rPr>
        <w:t xml:space="preserve"> </w:t>
      </w:r>
      <w:r w:rsidRPr="002F5610">
        <w:rPr>
          <w:sz w:val="16"/>
        </w:rPr>
        <w:t xml:space="preserve">Yet the 2008 financial crisis prevented either side from making a bid for a dominant position. </w:t>
      </w:r>
      <w:r w:rsidRPr="006D4281">
        <w:rPr>
          <w:rStyle w:val="StyleUnderline"/>
        </w:rPr>
        <w:t xml:space="preserve">The Ukrainian oligarchs still held onto their hope of remaining an </w:t>
      </w:r>
      <w:r w:rsidRPr="002F5610">
        <w:rPr>
          <w:rStyle w:val="Emphasis"/>
        </w:rPr>
        <w:t>independent capitalist class in the global political economy</w:t>
      </w:r>
      <w:r w:rsidRPr="002F5610">
        <w:rPr>
          <w:sz w:val="16"/>
        </w:rPr>
        <w:t xml:space="preserve">. They resisted incorporation into the succession of Russia-led integration projects: the Commonwealth of Independent States and the Customs Union. The European Union, on the other hand, did not want them in as members – and made that abundantly clear in 2005-7 by rejecting the requests for a membership path from Yushchenko, the most pro-Western of all Ukraine’s leaders. Moreover, the EU’s biggest states – Germany, France and Italy – remained steadfastly opposed to offering Ukraine membership in NATO. So Ukraine ended up in the grey zone between US-led Europe and Russia, and the likely recipient of friction between them that grew as Russia revived and US influence in Europe waned. The revival of Russian imperialism The third historical development contributing to the current crisis has been the revival of Russian imperialist ambitions. Throughout the 1990s the Western powers set the agenda, incorporating Central European and Baltic states into the EU and NATO, and all the time holding Russia, Ukraine and Belarus at arm’s length outside their integration project. From around 2000 </w:t>
      </w:r>
      <w:r w:rsidRPr="002F5610">
        <w:rPr>
          <w:rStyle w:val="StyleUnderline"/>
        </w:rPr>
        <w:t>Putin began to restore Russia’s position</w:t>
      </w:r>
      <w:r w:rsidRPr="002F5610">
        <w:rPr>
          <w:sz w:val="16"/>
        </w:rPr>
        <w:t xml:space="preserve"> as a power in Eurasia. He </w:t>
      </w:r>
      <w:r w:rsidRPr="002F5610">
        <w:rPr>
          <w:rStyle w:val="StyleUnderline"/>
        </w:rPr>
        <w:t xml:space="preserve">focussed first on rebuilding Russia’s economic ties </w:t>
      </w:r>
      <w:r w:rsidRPr="002F5610">
        <w:rPr>
          <w:sz w:val="16"/>
        </w:rPr>
        <w:t xml:space="preserve">in the ex-Soviet space </w:t>
      </w:r>
      <w:r w:rsidRPr="002F5610">
        <w:rPr>
          <w:rStyle w:val="StyleUnderline"/>
        </w:rPr>
        <w:t xml:space="preserve">by reclaiming state control over Russian energy and mineral resources </w:t>
      </w:r>
      <w:r w:rsidRPr="002F5610">
        <w:rPr>
          <w:sz w:val="16"/>
        </w:rPr>
        <w:t xml:space="preserve">and promoting several national corporate champions in these sectors. Later, the restored economic links with Russia’s near abroad would lay a path to securing transnational competitive status for Russia’s biggest energy and mineral producers. 3 In terms of strategy, though not of scale, the Russian model of imperialism is similar to that of the USA in the 20th century: the </w:t>
      </w:r>
      <w:r w:rsidRPr="002F5610">
        <w:rPr>
          <w:rStyle w:val="StyleUnderline"/>
        </w:rPr>
        <w:t>provision of military security to countries in exchange for</w:t>
      </w:r>
      <w:r w:rsidRPr="002F5610">
        <w:rPr>
          <w:sz w:val="16"/>
        </w:rPr>
        <w:t xml:space="preserve"> their alignment with Russian foreign policy, and their access to Russian markets in exchange for the </w:t>
      </w:r>
      <w:r w:rsidRPr="002F5610">
        <w:rPr>
          <w:rStyle w:val="Emphasis"/>
        </w:rPr>
        <w:t>removal of barriers against Russian capital penetrating their national economies</w:t>
      </w:r>
      <w:r w:rsidRPr="002F5610">
        <w:rPr>
          <w:rStyle w:val="StyleUnderline"/>
        </w:rPr>
        <w:t>.</w:t>
      </w:r>
      <w:r w:rsidRPr="002F5610">
        <w:rPr>
          <w:sz w:val="16"/>
        </w:rPr>
        <w:t xml:space="preserve"> It is different from the USA experience insofar as Russian expansion has relied on its competitive advantages in global markets of fuel, energy and mineral resources whereas American capitalism expanded globally with a far more diversified production base and with already saturated domestic demand. The Russian economy is weakly driven by domestic demand, and it does not satisfy it. It is not diversified nor is its bourgeoisie willing to invest significantly in its diversification. Property ownership in Russia is too insecure, access to domestic resources and markets is in the gift of state authorities, and better security and better investment opportunities exist for Russian capital investment abroad. Therefore, while the Russian national economy is not diversified, Russian capital has become diversified both sectorally and geographically along transnational chains of production, trade and investment. A Deutsche Bank report in 2008 concluded that Russia had become by 2006 the largest outward investor of its capital of all the BRIC countries. Russian overseas direct investment (ODI) was double that of its nearest rivals India and China at USD$160 bn, up from USD$20bn in 2000. Russia was already the second largest source of ODI in emerging markets after Hong Kong. Russian private capital was invested first in the near abroad and then expanded outwards, seeking new markets, financing and new technologies principally in the fields of fuel, energy and metals A survey of 25 top Russian firms shows they sent 52% of the ODI into Western Europe, followed by 22% to the near abroad countries and 11% to Eastern Europe. Several Russian companies, including Evraz, Severstal, Lukoil and Gazprom, made new large purchases abroad in 2008: in Ukraine, Belarus, Italy, Canada and the United States. At The other big transnational corporations of Russian origin at the time were Sistema, Sovkomflot, Norilsk Nickel and Basic Element. By 2010 ODI by Russian firms exceeded USD$200bn, and was going mainly to the CIS and EU countries 4 For the past fifteen years Russia has targeted Ukraine for reabsorption into its traditional sphere of influence. </w:t>
      </w:r>
      <w:r w:rsidRPr="002F5610">
        <w:rPr>
          <w:rStyle w:val="StyleUnderline"/>
        </w:rPr>
        <w:t>There was an ongoing desire to preserve joint production in engineering, defense, aerospace and other high technology sectors</w:t>
      </w:r>
      <w:r w:rsidRPr="002F5610">
        <w:rPr>
          <w:sz w:val="16"/>
        </w:rPr>
        <w:t xml:space="preserve"> that survived the Soviet break-up. But </w:t>
      </w:r>
      <w:r w:rsidRPr="002F5610">
        <w:rPr>
          <w:rStyle w:val="Emphasis"/>
        </w:rPr>
        <w:t>Russian capitalism was looking to new horizons as well, and Ukraine lay along its principal path of expansion</w:t>
      </w:r>
      <w:r w:rsidRPr="002F5610">
        <w:rPr>
          <w:rStyle w:val="StyleUnderline"/>
        </w:rPr>
        <w:t xml:space="preserve"> into Central and Western Europe.</w:t>
      </w:r>
      <w:r w:rsidRPr="002F5610">
        <w:rPr>
          <w:sz w:val="16"/>
        </w:rPr>
        <w:t xml:space="preserve"> It holds the downstream transit facilities and processing industries that Russian energy, minerals and chemical producers need. Russian producers made their first such cross border acquisitions in 2000. 5</w:t>
      </w:r>
    </w:p>
    <w:p w14:paraId="2218CEFE" w14:textId="77777777" w:rsidR="00390F48" w:rsidRDefault="00390F48" w:rsidP="00390F48">
      <w:pPr>
        <w:pStyle w:val="Heading4"/>
      </w:pPr>
      <w:r>
        <w:t>The Ukrainian crisis is undergirded by imperialist claims to control</w:t>
      </w:r>
    </w:p>
    <w:p w14:paraId="2CC9ACC8" w14:textId="77777777" w:rsidR="00390F48" w:rsidRDefault="00390F48" w:rsidP="00390F48">
      <w:r w:rsidRPr="009A7282">
        <w:rPr>
          <w:rStyle w:val="Style13ptBold"/>
        </w:rPr>
        <w:t>Bojcun 16</w:t>
      </w:r>
      <w:r w:rsidRPr="009A7282">
        <w:t xml:space="preserve"> [Marko Bojcun, British economist and political scientist of Ukrainian origin, professor of political science in Eastern Europe at the University of New York in London, senior lecturer in law, management and international relations, director of the Ukrainian Center of </w:t>
      </w:r>
      <w:r>
        <w:t>the  London Capital University . “</w:t>
      </w:r>
      <w:r w:rsidRPr="009A7282">
        <w:t>The causes of Ukrainian crisis Commons</w:t>
      </w:r>
      <w:r>
        <w:t>,”</w:t>
      </w:r>
      <w:r w:rsidRPr="009A7282">
        <w:t xml:space="preserve"> 3-15-2016</w:t>
      </w:r>
      <w:r>
        <w:t>,</w:t>
      </w:r>
      <w:r w:rsidRPr="009A7282">
        <w:t xml:space="preserve"> https://commons.com.ua/en/prichini-ukra</w:t>
      </w:r>
      <w:r>
        <w:t>yinskoyi-krizi/] //AT</w:t>
      </w:r>
    </w:p>
    <w:p w14:paraId="4FF64B93" w14:textId="77777777" w:rsidR="00390F48" w:rsidRDefault="00390F48" w:rsidP="00390F48">
      <w:pPr>
        <w:rPr>
          <w:sz w:val="14"/>
        </w:rPr>
      </w:pPr>
      <w:r w:rsidRPr="009A7282">
        <w:rPr>
          <w:sz w:val="14"/>
        </w:rPr>
        <w:t xml:space="preserve">I have not ventured into the period since the start of </w:t>
      </w:r>
      <w:r w:rsidRPr="009A7282">
        <w:rPr>
          <w:rStyle w:val="StyleUnderline"/>
        </w:rPr>
        <w:t>the war</w:t>
      </w:r>
      <w:r w:rsidRPr="009A7282">
        <w:rPr>
          <w:sz w:val="14"/>
        </w:rPr>
        <w:t xml:space="preserve"> in the east. It </w:t>
      </w:r>
      <w:r w:rsidRPr="009A7282">
        <w:rPr>
          <w:rStyle w:val="StyleUnderline"/>
        </w:rPr>
        <w:t>has been marked by</w:t>
      </w:r>
      <w:r w:rsidRPr="009A7282">
        <w:rPr>
          <w:sz w:val="14"/>
        </w:rPr>
        <w:t xml:space="preserve"> many thousands dead and injured in the fighting- more civilians than soldiers, a humanitarian crisis in the occupied territories 45 , an exodus of a million, now internally and externally displaced people, </w:t>
      </w:r>
      <w:r w:rsidRPr="009A7282">
        <w:rPr>
          <w:rStyle w:val="StyleUnderline"/>
        </w:rPr>
        <w:t>a</w:t>
      </w:r>
      <w:r w:rsidRPr="009A7282">
        <w:rPr>
          <w:sz w:val="14"/>
        </w:rPr>
        <w:t xml:space="preserve"> </w:t>
      </w:r>
      <w:r w:rsidRPr="009A7282">
        <w:rPr>
          <w:rStyle w:val="StyleUnderline"/>
        </w:rPr>
        <w:t>deepening economic and social crisis throughout the country</w:t>
      </w:r>
      <w:r w:rsidRPr="009A7282">
        <w:rPr>
          <w:sz w:val="14"/>
        </w:rPr>
        <w:t xml:space="preserve">, the imposition of western sanctions against Russia, rising nationalisms in Russia and Ukraine, military exercises and mobilisations by Russia and NATO across Eastern Europe. They amount to further escalation and widening of the conflict. In this article I have tried to show </w:t>
      </w:r>
      <w:r w:rsidRPr="009A7282">
        <w:rPr>
          <w:rStyle w:val="Emphasis"/>
        </w:rPr>
        <w:t>it is not enough to examine the actions of the big powers</w:t>
      </w:r>
      <w:r w:rsidRPr="009A7282">
        <w:rPr>
          <w:rStyle w:val="StyleUnderline"/>
        </w:rPr>
        <w:t xml:space="preserve"> in order to understand how this crisis began</w:t>
      </w:r>
      <w:r w:rsidRPr="009A7282">
        <w:rPr>
          <w:sz w:val="14"/>
        </w:rPr>
        <w:t xml:space="preserve">. </w:t>
      </w:r>
      <w:r w:rsidRPr="009A7282">
        <w:rPr>
          <w:rStyle w:val="StyleUnderline"/>
        </w:rPr>
        <w:t>Its</w:t>
      </w:r>
      <w:r w:rsidRPr="009A7282">
        <w:rPr>
          <w:sz w:val="14"/>
        </w:rPr>
        <w:t xml:space="preserve"> tap </w:t>
      </w:r>
      <w:r w:rsidRPr="009A7282">
        <w:rPr>
          <w:rStyle w:val="Emphasis"/>
        </w:rPr>
        <w:t>root grows out of the historical experience of Ukrainian society and their state.</w:t>
      </w:r>
      <w:r w:rsidRPr="009A7282">
        <w:rPr>
          <w:sz w:val="14"/>
        </w:rPr>
        <w:t xml:space="preserve"> It is the first and necessary condition for the activation of all the other roots. So too will </w:t>
      </w:r>
      <w:r w:rsidRPr="009A7282">
        <w:rPr>
          <w:rStyle w:val="StyleUnderline"/>
        </w:rPr>
        <w:t xml:space="preserve">the solution </w:t>
      </w:r>
      <w:r w:rsidRPr="009A7282">
        <w:rPr>
          <w:sz w:val="14"/>
        </w:rPr>
        <w:t xml:space="preserve">to the crisis grow out of Ukraine. It </w:t>
      </w:r>
      <w:r w:rsidRPr="009A7282">
        <w:rPr>
          <w:rStyle w:val="Emphasis"/>
        </w:rPr>
        <w:t>will have to confront the failure of the contemporary ruling class</w:t>
      </w:r>
      <w:r w:rsidRPr="009A7282">
        <w:rPr>
          <w:sz w:val="14"/>
        </w:rPr>
        <w:t xml:space="preserve"> to fulfil the popular expectations arising from the attainment of independence in 1991 for prosperity, social justice, democracy and national self determination. And while the first three of these expectations were denied by the Ukrainian ruling class, the present war with Russia shows this same class is incapable of defending its country’s national independence. The current situation powerfully echoes the two previous attempts in history – in 1648 and 1917 – when a new social class tried but failed to build an independent state centred on Kyiv and the Dnipro River basin. Will the same happen again? Will Ukraine be reduced again to territory contested by the Great Powers? </w:t>
      </w:r>
      <w:r w:rsidRPr="009A7282">
        <w:rPr>
          <w:rStyle w:val="StyleUnderline"/>
        </w:rPr>
        <w:t>Russia, the USA and the West European states all bear responsibility for their parts in this crisis.</w:t>
      </w:r>
      <w:r w:rsidRPr="009A7282">
        <w:rPr>
          <w:sz w:val="14"/>
        </w:rPr>
        <w:t xml:space="preserve"> I have tried to show here that </w:t>
      </w:r>
      <w:r w:rsidRPr="009A7282">
        <w:rPr>
          <w:rStyle w:val="StyleUnderline"/>
        </w:rPr>
        <w:t>the political economy of Ukraine is stretched across a reknitted transnational capitalist economy</w:t>
      </w:r>
      <w:r w:rsidRPr="009A7282">
        <w:rPr>
          <w:sz w:val="14"/>
        </w:rPr>
        <w:t xml:space="preserve"> </w:t>
      </w:r>
      <w:r w:rsidRPr="009A7282">
        <w:rPr>
          <w:rStyle w:val="StyleUnderline"/>
        </w:rPr>
        <w:t xml:space="preserve">in which Russia on the one hand and the </w:t>
      </w:r>
      <w:r w:rsidRPr="009A7282">
        <w:rPr>
          <w:rStyle w:val="Emphasis"/>
        </w:rPr>
        <w:t xml:space="preserve">Western powers </w:t>
      </w:r>
      <w:r w:rsidRPr="009A7282">
        <w:rPr>
          <w:rStyle w:val="StyleUnderline"/>
        </w:rPr>
        <w:t xml:space="preserve">on the other </w:t>
      </w:r>
      <w:r w:rsidRPr="009A7282">
        <w:rPr>
          <w:rStyle w:val="Emphasis"/>
        </w:rPr>
        <w:t>are vying to draw Ukraine’s ruling class</w:t>
      </w:r>
      <w:r w:rsidRPr="009A7282">
        <w:rPr>
          <w:sz w:val="14"/>
        </w:rPr>
        <w:t xml:space="preserve">, national market and productive assets </w:t>
      </w:r>
      <w:r w:rsidRPr="009A7282">
        <w:rPr>
          <w:rStyle w:val="Emphasis"/>
        </w:rPr>
        <w:t>into their respective integration projects</w:t>
      </w:r>
      <w:r w:rsidRPr="009A7282">
        <w:rPr>
          <w:sz w:val="14"/>
        </w:rPr>
        <w:t xml:space="preserve">. Despite trying for a quarter century, the Ukrainian state has been unable to gain membership in the political and military-security institutions of the Western, Euroatlantic project. Over the same period it has been refusing to join equivalent institutions of the Russia-led project. My findings draw attention to the revival of Russian imperialism since 2000, the divisions in the Western alliance over policy towards Russia, and the diminished capacity of the USA to project its own power into the region. These three factors steadily altered the balance of power in Eastern Europe between these competing regional integration projects. The collapse of the Yanukovych regime gave Russia’s leaders the opportunity to exploit the changing balance, return to the initiative and try to draw Ukraine back into its own sphere. Russia militarised and iternationalised the crisis. It provoked the Western powers to respond with economic sanctions and strengthening NATO’s capacity of its member states bordering Russia and Ukraine. Both the Western powers and Russia have pressed the Ukrainian leadership to engage with the separatist movement and seek a negotiated solution with them. The harder it is pressed the less becomes the room for its manoeuvre between them. </w:t>
      </w:r>
      <w:r w:rsidRPr="009A7282">
        <w:rPr>
          <w:rStyle w:val="StyleUnderline"/>
        </w:rPr>
        <w:t xml:space="preserve">Whether it is Russia or the Western powers who claim Ukraine as part of their own sphere </w:t>
      </w:r>
      <w:r w:rsidRPr="009A7282">
        <w:rPr>
          <w:rStyle w:val="Emphasis"/>
        </w:rPr>
        <w:t>this can only be an imperialist claim</w:t>
      </w:r>
      <w:r w:rsidRPr="009A7282">
        <w:rPr>
          <w:sz w:val="14"/>
        </w:rPr>
        <w:t>. One or another faction of the Ukrainian ruling class may submit to such a claim, or even to a joint Russia-West tutelage over the country. Sooner or later their common class interests will lead them to it. But it will not be accepted by the Ukrainian people, nor should it be by those who want to support them around the world.</w:t>
      </w:r>
    </w:p>
    <w:p w14:paraId="36BE14DA" w14:textId="77777777" w:rsidR="00390F48" w:rsidRDefault="00390F48" w:rsidP="00390F48">
      <w:pPr>
        <w:pStyle w:val="Heading4"/>
      </w:pPr>
      <w:r>
        <w:t xml:space="preserve">Geopolitical relations with Ukraine are </w:t>
      </w:r>
      <w:r>
        <w:rPr>
          <w:u w:val="single"/>
        </w:rPr>
        <w:t>fundamentally entrenched</w:t>
      </w:r>
      <w:r>
        <w:t xml:space="preserve"> in neoliberal kleptocracy – that </w:t>
      </w:r>
      <w:r>
        <w:rPr>
          <w:u w:val="single"/>
        </w:rPr>
        <w:t>turns the case</w:t>
      </w:r>
      <w:r>
        <w:t xml:space="preserve"> and makes the aff’s impacts inevitable </w:t>
      </w:r>
      <w:r>
        <w:rPr>
          <w:u w:val="single"/>
        </w:rPr>
        <w:t>absent the alt</w:t>
      </w:r>
      <w:r>
        <w:t xml:space="preserve">. </w:t>
      </w:r>
    </w:p>
    <w:p w14:paraId="3532CFDB" w14:textId="77777777" w:rsidR="00390F48" w:rsidRPr="00B5684B" w:rsidRDefault="00390F48" w:rsidP="00390F48">
      <w:r w:rsidRPr="00B5684B">
        <w:rPr>
          <w:rStyle w:val="Style13ptBold"/>
        </w:rPr>
        <w:t xml:space="preserve">Yurchenko, </w:t>
      </w:r>
      <w:r>
        <w:rPr>
          <w:rStyle w:val="Style13ptBold"/>
        </w:rPr>
        <w:t>’</w:t>
      </w:r>
      <w:r w:rsidRPr="00B5684B">
        <w:rPr>
          <w:rStyle w:val="Style13ptBold"/>
        </w:rPr>
        <w:t>18</w:t>
      </w:r>
      <w:r>
        <w:rPr>
          <w:rStyle w:val="Style13ptBold"/>
        </w:rPr>
        <w:t xml:space="preserve"> </w:t>
      </w:r>
      <w:r w:rsidRPr="00B5684B">
        <w:t xml:space="preserve">– lecturer in international business and a researcher at the Public Services International Research Unit and the Centre for Business Network Analysis at the University of Greenwich (Yuliya, </w:t>
      </w:r>
      <w:r w:rsidRPr="005D0705">
        <w:t>UKRAINE AND THE EMPIRE OF CAPITAL</w:t>
      </w:r>
      <w:r w:rsidRPr="00B5684B">
        <w:t>, p.1-5)//SShaf – [Italics in original]</w:t>
      </w:r>
    </w:p>
    <w:p w14:paraId="795CC42B" w14:textId="77777777" w:rsidR="00390F48" w:rsidRDefault="00390F48" w:rsidP="00390F48">
      <w:pPr>
        <w:rPr>
          <w:rStyle w:val="StyleUnderline"/>
        </w:rPr>
      </w:pPr>
      <w:r w:rsidRPr="00FF0E6F">
        <w:rPr>
          <w:sz w:val="16"/>
        </w:rPr>
        <w:t xml:space="preserve">Per aspera ad nebulae or to market through a hybrid civil war: survival myths of systemic failure Three years into its deepest crisis since the demise of the USSR, Ukraine is on a brink of yet another Maidan. Weakened by civil armed conflict, corrupt state administration apparatus and paralysed by the excesses of the debt burden, </w:t>
      </w:r>
      <w:r w:rsidRPr="00E03CF8">
        <w:rPr>
          <w:rStyle w:val="StyleUnderline"/>
        </w:rPr>
        <w:t>Ukraine's economy is showing few signs of recovery</w:t>
      </w:r>
      <w:r w:rsidRPr="00FF0E6F">
        <w:rPr>
          <w:sz w:val="16"/>
        </w:rPr>
        <w:t xml:space="preserve"> while it continues to </w:t>
      </w:r>
      <w:r w:rsidRPr="00E03CF8">
        <w:rPr>
          <w:rStyle w:val="StyleUnderline"/>
        </w:rPr>
        <w:t>accumulate loans</w:t>
      </w:r>
      <w:r w:rsidRPr="00FF0E6F">
        <w:rPr>
          <w:sz w:val="16"/>
        </w:rPr>
        <w:t xml:space="preserve"> with increasingly draconian structural adjustment requirements. Simultaneously, the </w:t>
      </w:r>
      <w:r w:rsidRPr="00E03CF8">
        <w:rPr>
          <w:rStyle w:val="StyleUnderline"/>
        </w:rPr>
        <w:t>living standard, poverty and inequality are at their worst to date</w:t>
      </w:r>
      <w:r w:rsidRPr="00FF0E6F">
        <w:rPr>
          <w:sz w:val="16"/>
        </w:rPr>
        <w:t xml:space="preserve">. The combination of </w:t>
      </w:r>
      <w:r w:rsidRPr="00E03CF8">
        <w:rPr>
          <w:rStyle w:val="StyleUnderline"/>
        </w:rPr>
        <w:t>ill-prescribed market transition reforms, loaned funds mismanagement and misappropriation by the kleptocratic ruling bloc have resulted in a toxic debt dependency that has become a tool for manipulation in the</w:t>
      </w:r>
      <w:r w:rsidRPr="00E03CF8">
        <w:rPr>
          <w:rStyle w:val="Emphasis"/>
        </w:rPr>
        <w:t xml:space="preserve"> renewed geopolitical confrontation between Russia and the USA/EU. </w:t>
      </w:r>
      <w:r w:rsidRPr="00E03CF8">
        <w:rPr>
          <w:rStyle w:val="StyleUnderline"/>
        </w:rPr>
        <w:t>Debt geopolitics</w:t>
      </w:r>
      <w:r w:rsidRPr="00FF0E6F">
        <w:rPr>
          <w:sz w:val="16"/>
        </w:rPr>
        <w:t xml:space="preserve"> in the context of the Deep and Comprehensive Free Trade Areas (DCFTA) negotiations </w:t>
      </w:r>
      <w:r w:rsidRPr="00E03CF8">
        <w:rPr>
          <w:rStyle w:val="StyleUnderline"/>
        </w:rPr>
        <w:t>have cost Ukraine its residual de facto sovereignty and at the same time continue to undermine possibilities for stabilisation of the geopolitical order.</w:t>
      </w:r>
      <w:r w:rsidRPr="00FF0E6F">
        <w:rPr>
          <w:sz w:val="16"/>
        </w:rPr>
        <w:t xml:space="preserve"> </w:t>
      </w:r>
      <w:r w:rsidRPr="00E03CF8">
        <w:rPr>
          <w:rStyle w:val="Emphasis"/>
        </w:rPr>
        <w:t>Ukraine is stuck in a vice of authoritarian neoliberal kleptocracy with fascicisation tendencies</w:t>
      </w:r>
      <w:r w:rsidRPr="00FF0E6F">
        <w:rPr>
          <w:sz w:val="16"/>
        </w:rPr>
        <w:t xml:space="preserve">. Further implementation of DCFTA means </w:t>
      </w:r>
      <w:r w:rsidRPr="00E03CF8">
        <w:rPr>
          <w:rStyle w:val="StyleUnderline"/>
        </w:rPr>
        <w:t xml:space="preserve">more </w:t>
      </w:r>
      <w:r w:rsidRPr="00E03CF8">
        <w:rPr>
          <w:rStyle w:val="Emphasis"/>
        </w:rPr>
        <w:t>austerity</w:t>
      </w:r>
      <w:r w:rsidRPr="00E03CF8">
        <w:rPr>
          <w:rStyle w:val="StyleUnderline"/>
        </w:rPr>
        <w:t xml:space="preserve">, more </w:t>
      </w:r>
      <w:r w:rsidRPr="00E03CF8">
        <w:rPr>
          <w:rStyle w:val="Emphasis"/>
        </w:rPr>
        <w:t>inequality</w:t>
      </w:r>
      <w:r w:rsidRPr="00E03CF8">
        <w:rPr>
          <w:rStyle w:val="StyleUnderline"/>
        </w:rPr>
        <w:t xml:space="preserve">, more </w:t>
      </w:r>
      <w:r w:rsidRPr="00E03CF8">
        <w:rPr>
          <w:rStyle w:val="Emphasis"/>
        </w:rPr>
        <w:t>privatisation</w:t>
      </w:r>
      <w:r w:rsidRPr="00E03CF8">
        <w:rPr>
          <w:rStyle w:val="StyleUnderline"/>
        </w:rPr>
        <w:t xml:space="preserve">, and </w:t>
      </w:r>
      <w:r w:rsidRPr="00E03CF8">
        <w:rPr>
          <w:rStyle w:val="Emphasis"/>
        </w:rPr>
        <w:t>fewer support mechanisms for</w:t>
      </w:r>
      <w:r w:rsidRPr="00E03CF8">
        <w:rPr>
          <w:rStyle w:val="StyleUnderline"/>
        </w:rPr>
        <w:t xml:space="preserve"> everyday social reproduction via access to </w:t>
      </w:r>
      <w:r w:rsidRPr="00E03CF8">
        <w:rPr>
          <w:rStyle w:val="Emphasis"/>
        </w:rPr>
        <w:t>health care, childcare, education, affordable utilities and food</w:t>
      </w:r>
      <w:r w:rsidRPr="00FF0E6F">
        <w:rPr>
          <w:sz w:val="16"/>
        </w:rPr>
        <w:t xml:space="preserve">. The privatisation of land and re-privatisation of fracking fields also means an </w:t>
      </w:r>
      <w:r w:rsidRPr="00E03CF8">
        <w:rPr>
          <w:rStyle w:val="Emphasis"/>
        </w:rPr>
        <w:t>ecological catastrophe</w:t>
      </w:r>
      <w:r w:rsidRPr="00FF0E6F">
        <w:rPr>
          <w:sz w:val="16"/>
        </w:rPr>
        <w:t xml:space="preserve">. The liberalisation on exports of timber to the EU already spells the destruction of Carpathian centuries-old forests for short-term economic gain. </w:t>
      </w:r>
      <w:r w:rsidRPr="00E03CF8">
        <w:rPr>
          <w:rStyle w:val="Emphasis"/>
        </w:rPr>
        <w:t>Debt has become a geopolitical tool in Ukraine's foreign relations to be used sparingly by its lenders.</w:t>
      </w:r>
      <w:r w:rsidRPr="00FF0E6F">
        <w:rPr>
          <w:sz w:val="16"/>
        </w:rPr>
        <w:t xml:space="preserve"> Exploration of the post-2013/2m4 extremes of foreign debt dependency show that the latter, </w:t>
      </w:r>
      <w:r w:rsidRPr="00E03CF8">
        <w:rPr>
          <w:rStyle w:val="Emphasis"/>
        </w:rPr>
        <w:t>in the context of the kleptocratic neoliberal regime, has led to an effective erosion of Ukraine's sovereignty that by now barely hinges upon the dangerous rhetoric of 'patriotism, that is, the infusion of right-wing sentiment as a defensive mechanism against any criticism of the shaky oligarchic kingdom.</w:t>
      </w:r>
      <w:r>
        <w:rPr>
          <w:rStyle w:val="Emphasis"/>
        </w:rPr>
        <w:t xml:space="preserve"> </w:t>
      </w:r>
      <w:r w:rsidRPr="00FF0E6F">
        <w:rPr>
          <w:sz w:val="16"/>
        </w:rPr>
        <w:t xml:space="preserve">Crimea is not likely to be returned peacefully soon; nor is the Donbas conflict likely to be reconciled in the immediate future. What is certain is that </w:t>
      </w:r>
      <w:r w:rsidRPr="0057261E">
        <w:rPr>
          <w:rStyle w:val="Emphasis"/>
        </w:rPr>
        <w:t>authoritarian fascicising neoliberal kieptocracy is increasingly dis-possessing and alienating the country's labour beyond the limits of the possible that are necessary for everyday social reproduction.</w:t>
      </w:r>
      <w:r w:rsidRPr="00FF0E6F">
        <w:rPr>
          <w:sz w:val="16"/>
        </w:rPr>
        <w:t xml:space="preserve"> As even the so-called 'right-wing patriots' are being disposed of as the enemies of the system in Poroshenko's address to the parliament this September, social discontent is brewing stronger. </w:t>
      </w:r>
      <w:r w:rsidRPr="0057261E">
        <w:rPr>
          <w:rStyle w:val="StyleUnderline"/>
        </w:rPr>
        <w:t>This dispossessed labour force is awake; it is aching from the freshly inflicted wounds and covered in the blood of its children; it is armed; and it is desperate. It is pregnant with the next Maidan.</w:t>
      </w:r>
      <w:r>
        <w:rPr>
          <w:rStyle w:val="StyleUnderline"/>
        </w:rPr>
        <w:t xml:space="preserve"> </w:t>
      </w:r>
      <w:r w:rsidRPr="00FF0E6F">
        <w:rPr>
          <w:sz w:val="16"/>
        </w:rPr>
        <w:t xml:space="preserve">In early 2014, when Ukraine became the frontline story of global media, few understood how pro-European Union association demonstrations had turned into armed clashes. The unprecedented violence that shook the country was alarming in that the extreme destabilisation of the increasingly dispossessed society brought to center stage the geopolitical contestations that many thought had been left behind in the pre-1989 era. </w:t>
      </w:r>
      <w:r w:rsidRPr="0057261E">
        <w:rPr>
          <w:rStyle w:val="StyleUnderline"/>
        </w:rPr>
        <w:t>Speculations of a new Cold War, imperialistic clashes, and even looming Third World War flooded the discourse space of mass media, politics and academicians,' which more often than not contributed to the misunderstanding of the crisis</w:t>
      </w:r>
      <w:r w:rsidRPr="00FF0E6F">
        <w:rPr>
          <w:sz w:val="16"/>
        </w:rPr>
        <w:t xml:space="preserve">.2 </w:t>
      </w:r>
      <w:r w:rsidRPr="0057261E">
        <w:rPr>
          <w:rStyle w:val="Emphasis"/>
        </w:rPr>
        <w:t>The conflict did not start with the first bullets fired in Kyiv in the winter of 2014</w:t>
      </w:r>
      <w:r w:rsidRPr="00FF0E6F">
        <w:rPr>
          <w:sz w:val="16"/>
        </w:rPr>
        <w:t xml:space="preserve">. Putin's ambitions, Nuland's leaked cables, Biden's visits, McCain's and Tymoshenko's inopportune NATO comments, and the like have had little power to automatically translate into an armed conflict. </w:t>
      </w:r>
      <w:r w:rsidRPr="0057261E">
        <w:rPr>
          <w:rStyle w:val="StyleUnderline"/>
        </w:rPr>
        <w:t>The conditions had to be right. The bullets and the rest burst the floodgates of discontent that have been brewing for some 25 years and that were stirred by a set of dangerous myths in and of the post-Soviet space</w:t>
      </w:r>
      <w:r w:rsidRPr="00FF0E6F">
        <w:rPr>
          <w:sz w:val="16"/>
        </w:rPr>
        <w:t xml:space="preserve">. The </w:t>
      </w:r>
      <w:r w:rsidRPr="0057261E">
        <w:rPr>
          <w:rStyle w:val="StyleUnderline"/>
        </w:rPr>
        <w:t>myths were a product of minds that were unwilling and often incapable of engaging with the social or economic reality of those whose future they dangerously had the most power to shape</w:t>
      </w:r>
      <w:r w:rsidRPr="0057261E">
        <w:rPr>
          <w:rStyle w:val="Emphasis"/>
        </w:rPr>
        <w:t>.</w:t>
      </w:r>
      <w:r w:rsidRPr="00FF0E6F">
        <w:rPr>
          <w:sz w:val="16"/>
        </w:rPr>
        <w:t xml:space="preserve"> In this book, I show that the story of </w:t>
      </w:r>
      <w:r w:rsidRPr="0057261E">
        <w:rPr>
          <w:rStyle w:val="Emphasis"/>
        </w:rPr>
        <w:t>Ukraine's degeneration</w:t>
      </w:r>
      <w:r w:rsidRPr="0057261E">
        <w:rPr>
          <w:rStyle w:val="StyleUnderline"/>
        </w:rPr>
        <w:t xml:space="preserve"> into a hybrid civil and armed conflict </w:t>
      </w:r>
      <w:r w:rsidRPr="0057261E">
        <w:rPr>
          <w:rStyle w:val="Emphasis"/>
        </w:rPr>
        <w:t>is the story of ill-conceived myths used as foundations for real life politico-economic transformation</w:t>
      </w:r>
      <w:r w:rsidRPr="0057261E">
        <w:rPr>
          <w:rStyle w:val="StyleUnderline"/>
        </w:rPr>
        <w:t xml:space="preserve"> and the dangers that that process entails</w:t>
      </w:r>
      <w:r w:rsidRPr="00FF0E6F">
        <w:rPr>
          <w:sz w:val="16"/>
        </w:rPr>
        <w:t xml:space="preserve">. All myths are social constructs, which are created by people and exist for their specific purpose.' </w:t>
      </w:r>
      <w:r w:rsidRPr="00FF0E6F">
        <w:rPr>
          <w:i/>
          <w:iCs/>
          <w:sz w:val="16"/>
        </w:rPr>
        <w:t xml:space="preserve">The </w:t>
      </w:r>
      <w:r w:rsidRPr="0057261E">
        <w:rPr>
          <w:rStyle w:val="Emphasis"/>
          <w:i/>
          <w:iCs w:val="0"/>
        </w:rPr>
        <w:t>underlying purpose and effects of the myths that have been shaping Ukraine's transformation since 1991 are the securing of expansion of the empire of transnationalising capital. It is precisely the social effects of that complex process that have produced conditions where the civil confrontation and the armed conflict became possible and it is the investigation of that process that is the task of this book.</w:t>
      </w:r>
      <w:r>
        <w:rPr>
          <w:rStyle w:val="Emphasis"/>
        </w:rPr>
        <w:t xml:space="preserve"> </w:t>
      </w:r>
      <w:r w:rsidRPr="00FF0E6F">
        <w:rPr>
          <w:sz w:val="16"/>
        </w:rPr>
        <w:t xml:space="preserve">The function of myths in a </w:t>
      </w:r>
      <w:r w:rsidRPr="0057261E">
        <w:rPr>
          <w:rStyle w:val="StyleUnderline"/>
        </w:rPr>
        <w:t>changing political and economic reality is to produce social cohesion, support, or - in the words of Gramsci4 - to a specific mode of governance, production and social reproduction</w:t>
      </w:r>
      <w:r w:rsidRPr="00FF0E6F">
        <w:rPr>
          <w:sz w:val="16"/>
        </w:rPr>
        <w:t xml:space="preserve">. The </w:t>
      </w:r>
      <w:r w:rsidRPr="0057261E">
        <w:rPr>
          <w:rStyle w:val="StyleUnderline"/>
        </w:rPr>
        <w:t>mode that since the 1975 has underpinned the global political economy is that of neoliberalism</w:t>
      </w:r>
      <w:r w:rsidRPr="00FF0E6F">
        <w:rPr>
          <w:sz w:val="16"/>
        </w:rPr>
        <w:t xml:space="preserve"> or financialised capitalism, which since the financial crisis of 2007-2008 and the ensuing recession has only become further entrenched,5 and </w:t>
      </w:r>
      <w:r w:rsidRPr="0057261E">
        <w:rPr>
          <w:rStyle w:val="StyleUnderline"/>
        </w:rPr>
        <w:t>has been assuming overtly authoritarian features</w:t>
      </w:r>
      <w:r w:rsidRPr="00FF0E6F">
        <w:rPr>
          <w:sz w:val="16"/>
        </w:rPr>
        <w:t xml:space="preserve">.6 The most prominent aspect of the latter are the ongoing </w:t>
      </w:r>
      <w:r w:rsidRPr="0057261E">
        <w:rPr>
          <w:rStyle w:val="Emphasis"/>
        </w:rPr>
        <w:t>finan-cialisation and enclosures,7 that is, the privatisation of publicly owned assets and the assaults on social welfare provision</w:t>
      </w:r>
      <w:r w:rsidRPr="00FF0E6F">
        <w:rPr>
          <w:sz w:val="16"/>
        </w:rPr>
        <w:t xml:space="preserve">. Market-based con-stitutionalism is the new world order' where we see the socialisation of corporate losses9 combined with extreme disciplining in the workplace" and systemic social exclusion of labour" with added extortion by indebtedness,' i n -work povertr and austerity policies. All of the above are popular and successful exports from the core of the capitalist system to its semi-/peripheries to which Ukraine is no exception, as I will show in this book. The </w:t>
      </w:r>
      <w:r w:rsidRPr="0057261E">
        <w:rPr>
          <w:rStyle w:val="StyleUnderline"/>
        </w:rPr>
        <w:t>expansion of the global capitalist system</w:t>
      </w:r>
      <w:r w:rsidRPr="00FF0E6F">
        <w:rPr>
          <w:sz w:val="16"/>
        </w:rPr>
        <w:t xml:space="preserve"> to the post-Soviet space since the early 199os has created a </w:t>
      </w:r>
      <w:r w:rsidRPr="0057261E">
        <w:rPr>
          <w:rStyle w:val="StyleUnderline"/>
        </w:rPr>
        <w:t>pronounced intensification of trans-national class struggles</w:t>
      </w:r>
      <w:r w:rsidRPr="00FF0E6F">
        <w:rPr>
          <w:sz w:val="16"/>
        </w:rPr>
        <w:t xml:space="preserve"> and East West geopolitical tensions - primarily </w:t>
      </w:r>
      <w:r w:rsidRPr="0057261E">
        <w:rPr>
          <w:rStyle w:val="StyleUnderline"/>
        </w:rPr>
        <w:t>between the USA and Russia</w:t>
      </w:r>
      <w:r w:rsidRPr="00FF0E6F">
        <w:rPr>
          <w:sz w:val="16"/>
        </w:rPr>
        <w:t xml:space="preserve">. Weakened by the demise of the USSR and later economically strengthened by the industrialised world's dependence on oil and gas, Russia became a state-run oligarchy that entered into </w:t>
      </w:r>
      <w:r w:rsidRPr="0057261E">
        <w:rPr>
          <w:rStyle w:val="StyleUnderline"/>
        </w:rPr>
        <w:t>a new competition with the USA, this time without a proper ideological component.</w:t>
      </w:r>
      <w:r w:rsidRPr="00FF0E6F">
        <w:rPr>
          <w:sz w:val="16"/>
        </w:rPr>
        <w:t xml:space="preserve"> Since the late 19905, the Kremlin's aim has been to beat the USA at their own game, the capitalist competition/world dominance game; that has included, among other aspects, economic, political and military control over the post-Soviet states, which were slipping away from Moscow's gravitational pull one after another. The Commonwealth of Independent States (CIS; founded in 1991), the Collective Security Treaty Organization (CSTO; founded 1992, reformed in 2002), and the more recent formation of the Eurasian Customs I.:Ilion in 2008 are some of the examples of Russia's attempts to re-establish and maintain dominance over the space it often used to control directly, even before the formation of the USSR. The </w:t>
      </w:r>
      <w:r w:rsidRPr="0057261E">
        <w:rPr>
          <w:rStyle w:val="StyleUnderline"/>
        </w:rPr>
        <w:t>USA's push to spread NATO to Eastern Europe and Russia's military involvement in Transnistria and Abkhazia are also part of the Washington-Moscow geopolitical game</w:t>
      </w:r>
      <w:r w:rsidRPr="00FF0E6F">
        <w:rPr>
          <w:sz w:val="16"/>
        </w:rPr>
        <w:t xml:space="preserve">. The effective </w:t>
      </w:r>
      <w:r w:rsidRPr="001030DA">
        <w:rPr>
          <w:rStyle w:val="StyleUnderline"/>
        </w:rPr>
        <w:t>manufacturing of frozen conflicts in Moldova and Georgia led some to interpret Putin's annexation of Crimea and the military incursion into Eastern Ukraine as a reaction to fears over the expansion of NATO too</w:t>
      </w:r>
      <w:r w:rsidRPr="00FF0E6F">
        <w:rPr>
          <w:sz w:val="16"/>
        </w:rPr>
        <w:t xml:space="preserve">." What advocates of Russia's right to defend its interests' 5 fail to acknowledge is that </w:t>
      </w:r>
      <w:r w:rsidRPr="001030DA">
        <w:rPr>
          <w:rStyle w:val="StyleUnderline"/>
        </w:rPr>
        <w:t>Ukraine is a sovereign state and that Russia's disagreement with its foreign and trade policy choices does not grant the Kremlin rights to violate Ukraine's borders.</w:t>
      </w:r>
      <w:r w:rsidRPr="00FF0E6F">
        <w:rPr>
          <w:sz w:val="16"/>
        </w:rPr>
        <w:t xml:space="preserve"> Nor does it justify the trans-formation of Russia's mainstream political discourse that, since the early 2000s, has been based on a bizarre mix of the resurrected and glorified imperial past and reinforced pride over monopolised credit for the Soviet Second World War victory. The use of the imperial history of 'ownership' of Crimea combined with the need to protect ethnic Russians as a pretext for military incursion into Ukraine speaks of the Kremlin's imperialist ambitions: the rhetoric of geopolitical self-defence is hard to sustain in the light of such 'diplomacy' And indeed, the imperialist clashes of the West and East extend beyond the post-Soviet states and into the interna-tional military and economic arena. The confrontations between Russia and the West/USA over Libya and Syria in the UN are just some of the many illustrations of those clashes and their recent intensification.</w:t>
      </w:r>
      <w:r>
        <w:rPr>
          <w:rStyle w:val="StyleUnderline"/>
        </w:rPr>
        <w:t xml:space="preserve"> </w:t>
      </w:r>
      <w:r w:rsidRPr="00FF0E6F">
        <w:rPr>
          <w:sz w:val="16"/>
        </w:rPr>
        <w:t xml:space="preserve">The long and complex historical relationship with Russian Empire and the then Soviet Russia secured Ukraine a special place in the renewed geopolitical confrontation. Internally, the state-building process was complicated by the legacy of centuries of being divided between east and west, empires and forms of social organisation intermeshed with brief periods of sovereign statehood.'6 Unified in its current borders by the Soviets in mid-twentieth century, the multi-ethnic, multi-religious, multilingual nation needed a strong cosmopolitan foundation myth to bring it into a sovereign existence.'? The pivotal principles of the country's Constitution, adopted in 1996, contained all the required ingredients for that. However, </w:t>
      </w:r>
      <w:r w:rsidRPr="001030DA">
        <w:rPr>
          <w:rStyle w:val="StyleUnderline"/>
        </w:rPr>
        <w:t>marketisation and geopolitical games in the post-Soviet space were in contradiction with the potential construction of a cosmopolitan, egalitarian society and thus, different, divisive myths were used to shape public imagination.</w:t>
      </w:r>
      <w:r w:rsidRPr="00FF0E6F">
        <w:rPr>
          <w:sz w:val="16"/>
        </w:rPr>
        <w:t xml:space="preserve"> </w:t>
      </w:r>
      <w:r w:rsidRPr="001030DA">
        <w:rPr>
          <w:rStyle w:val="Emphasis"/>
        </w:rPr>
        <w:t>A regime of neoliberal ideptocracy, where typical neoliberal features are exacerbated by omnipresent corruption and institutionalised state asset embezzlement, emerged</w:t>
      </w:r>
      <w:r w:rsidRPr="00FF0E6F">
        <w:rPr>
          <w:sz w:val="16"/>
        </w:rPr>
        <w:t xml:space="preserve">." The </w:t>
      </w:r>
      <w:r w:rsidRPr="001030DA">
        <w:rPr>
          <w:rStyle w:val="Emphasis"/>
        </w:rPr>
        <w:t>country found itself placed into a vice of neoliberal kleptocracy and intensified geopolitical tensions. The effective dispossession of the masses and the manipulative divisive political myths used to manufacture consent to the regime of dispossession have continuously eroded social cohesion since the early 1990s.</w:t>
      </w:r>
      <w:r>
        <w:rPr>
          <w:rStyle w:val="Emphasis"/>
        </w:rPr>
        <w:t xml:space="preserve"> </w:t>
      </w:r>
      <w:r w:rsidRPr="00FF0E6F">
        <w:rPr>
          <w:sz w:val="16"/>
        </w:rPr>
        <w:t xml:space="preserve">Complex and far-reaching historical processes do not simply happen. There are social forces and people with names who drive them in specific directions. It is through the identification of those forces and the identification of their main interests that we can understand the reasons behind their strategic choices, however questionable those may appear - as at first it may seem to be in the case of Ukraine. </w:t>
      </w:r>
      <w:r w:rsidRPr="001030DA">
        <w:rPr>
          <w:rStyle w:val="Emphasis"/>
        </w:rPr>
        <w:t>One must look into the relationships between the systemic transformation of Ukraine as a part of the changing global capitalist system, associated geopolitical shifts and the class formation process, for example, the emergence of oligarchy, on the level of ideology and the changing individual material positioning towards the means of production in the process of privatisa-tion, that is, accumulation by dispossession.</w:t>
      </w:r>
      <w:r>
        <w:rPr>
          <w:rStyle w:val="Emphasis"/>
        </w:rPr>
        <w:t xml:space="preserve"> </w:t>
      </w:r>
      <w:r w:rsidRPr="00FF0E6F">
        <w:rPr>
          <w:sz w:val="16"/>
        </w:rPr>
        <w:t xml:space="preserve">In this book, I show how the </w:t>
      </w:r>
      <w:r w:rsidRPr="001030DA">
        <w:rPr>
          <w:rStyle w:val="Emphasis"/>
        </w:rPr>
        <w:t>problematic integration of Ukraine into the global capitalist system has fertilised internal political destabilisation, while simultaneously fuelling geopolitical tensions in the region, thus making the civil and armed conflict possible</w:t>
      </w:r>
      <w:r w:rsidRPr="00FF0E6F">
        <w:rPr>
          <w:sz w:val="16"/>
        </w:rPr>
        <w:t xml:space="preserve">. The abstract separation of civil and armed conflicts is crucial here as political divisions are currently as rife in the country as are their armed expressions, while civil-political conflicts exist on and extend beyond the frontline of Eastern Ukraine. </w:t>
      </w:r>
    </w:p>
    <w:p w14:paraId="76DEADFD" w14:textId="77777777" w:rsidR="00390F48" w:rsidRDefault="00390F48" w:rsidP="00390F48">
      <w:pPr>
        <w:pStyle w:val="Heading3"/>
      </w:pPr>
      <w:r>
        <w:t>Explains/RC Yemen</w:t>
      </w:r>
    </w:p>
    <w:p w14:paraId="57C5B33A" w14:textId="77777777" w:rsidR="00390F48" w:rsidRDefault="00390F48" w:rsidP="00390F48">
      <w:pPr>
        <w:pStyle w:val="Heading4"/>
      </w:pPr>
      <w:r>
        <w:t xml:space="preserve">Global capitalist forces </w:t>
      </w:r>
      <w:r w:rsidRPr="00A830E6">
        <w:rPr>
          <w:u w:val="single"/>
        </w:rPr>
        <w:t>manifest</w:t>
      </w:r>
      <w:r>
        <w:t xml:space="preserve"> in resource struggles that </w:t>
      </w:r>
      <w:r w:rsidRPr="00A830E6">
        <w:rPr>
          <w:u w:val="single"/>
        </w:rPr>
        <w:t>trigger</w:t>
      </w:r>
      <w:r>
        <w:t xml:space="preserve"> war—best explains the War in Yemen</w:t>
      </w:r>
    </w:p>
    <w:p w14:paraId="56799CB3" w14:textId="77777777" w:rsidR="00390F48" w:rsidRPr="00A736D4" w:rsidRDefault="00390F48" w:rsidP="00390F48">
      <w:r w:rsidRPr="00A736D4">
        <w:rPr>
          <w:rStyle w:val="Style13ptBold"/>
        </w:rPr>
        <w:t>Blumi 18</w:t>
      </w:r>
      <w:r>
        <w:t xml:space="preserve"> (Isa, historian, senior lecturer and associate professor of Turkish Studies at Stockholm University Institute for Turkish Studies in Sweden, “Essay: Yemen’s destruction, a global catastrophe,” TRT World, 10/3/18, </w:t>
      </w:r>
      <w:hyperlink r:id="rId36" w:history="1">
        <w:r w:rsidRPr="00654638">
          <w:rPr>
            <w:rStyle w:val="Hyperlink"/>
          </w:rPr>
          <w:t>https://www.trtworld.com/opinion/essay-yemen-s-destruction-a-global-catastrophe-20640</w:t>
        </w:r>
      </w:hyperlink>
      <w:r>
        <w:t>, JLin)</w:t>
      </w:r>
    </w:p>
    <w:p w14:paraId="127D56B2" w14:textId="77777777" w:rsidR="00390F48" w:rsidRDefault="00390F48" w:rsidP="00390F48">
      <w:pPr>
        <w:rPr>
          <w:sz w:val="16"/>
        </w:rPr>
      </w:pPr>
      <w:r w:rsidRPr="00A736D4">
        <w:rPr>
          <w:sz w:val="16"/>
        </w:rPr>
        <w:t xml:space="preserve">The war in Yemen is far more than just a political struggle. The political struggle does not even begin to capture a fraction of what the conflict is really about. </w:t>
      </w:r>
      <w:r w:rsidRPr="00A736D4">
        <w:rPr>
          <w:rStyle w:val="Emphasis"/>
        </w:rPr>
        <w:t>The war on Yemen today is a brutal example of how the expansion of global capitalist interests destroys nations</w:t>
      </w:r>
      <w:r w:rsidRPr="00A05A89">
        <w:rPr>
          <w:rStyle w:val="StyleUnderline"/>
        </w:rPr>
        <w:t>.</w:t>
      </w:r>
      <w:r>
        <w:rPr>
          <w:rStyle w:val="StyleUnderline"/>
        </w:rPr>
        <w:t xml:space="preserve"> </w:t>
      </w:r>
      <w:r w:rsidRPr="00A05A89">
        <w:rPr>
          <w:rStyle w:val="StyleUnderline"/>
        </w:rPr>
        <w:t>It first takes the form of neoliberalism (often innocently labeled as globalisation) and then, as the inevitable structural collapse of the targeted country begins,</w:t>
      </w:r>
      <w:r w:rsidRPr="00A736D4">
        <w:rPr>
          <w:sz w:val="16"/>
        </w:rPr>
        <w:t xml:space="preserve"> (with its inevitable popular resistance undermining the political order), a more overt form of </w:t>
      </w:r>
      <w:r w:rsidRPr="00A05A89">
        <w:rPr>
          <w:rStyle w:val="StyleUnderline"/>
        </w:rPr>
        <w:t>violence is introduced.</w:t>
      </w:r>
      <w:r w:rsidRPr="00A736D4">
        <w:rPr>
          <w:sz w:val="16"/>
        </w:rPr>
        <w:t xml:space="preserve"> Yemen’s recent retelling of an oft-repeated story is something to which those in other countries, even countries as powerful as Turkey, should pay heed to. This war on Yemen may have been first predicted by an American Ambassador representing the Obama administration. As Washington reacted negatively to a popular uprising against economic “reforms” it’s neoconservative and Clintonite cliques threatened Yemenis with financial destruction via the devaluation of their national currency, the Rial. The origins of the war The war itself is officially the responsibility of the Gulf Cooperation Council (GCC), leading a campaign sanctioned by the UN and IMF to reinstall the 2012 imposed “transitional government” led by Abdrabbuh Mansur </w:t>
      </w:r>
      <w:r w:rsidRPr="00A05A89">
        <w:rPr>
          <w:rStyle w:val="StyleUnderline"/>
        </w:rPr>
        <w:t>Had</w:t>
      </w:r>
      <w:r w:rsidRPr="00A736D4">
        <w:rPr>
          <w:sz w:val="16"/>
        </w:rPr>
        <w:t>i, an old Yemeni political hand. His “</w:t>
      </w:r>
      <w:r w:rsidRPr="00A05A89">
        <w:rPr>
          <w:rStyle w:val="StyleUnderline"/>
        </w:rPr>
        <w:t>government” had the short-term mandate of imposing economic austerity after the previous government</w:t>
      </w:r>
      <w:r w:rsidRPr="00A736D4">
        <w:rPr>
          <w:sz w:val="16"/>
        </w:rPr>
        <w:t xml:space="preserve">—that had agreed to insert these “reforms”—was overthrown by popular revolt. This was Yemen’s brief contribution to the “Arab Spring”. The formula of this supposedly interim government under Hadi devastated the country within the first few months of its enforcement. It was the violent austerity such economic policies imposed on Yemeni people that has animated the resistance to globalism (and thus the endurance of the war). Crucially, what Yemen’s people revolted against in 2010-2011, and again in 2014, were the kinds of austerity and structural adjustments that were also recently made on Greece. As elsewhere in the world, IMF-imposed austerity hurt the poorest of Yemen’s population, whose suffering matched those of Egypt’s and Tunisia’s masses prior to 2011. </w:t>
      </w:r>
      <w:r w:rsidRPr="00A736D4">
        <w:rPr>
          <w:rStyle w:val="Emphasis"/>
        </w:rPr>
        <w:t>For Yemen, victims of globalisation found a champion in the resistance movement</w:t>
      </w:r>
      <w:r w:rsidRPr="00A736D4">
        <w:rPr>
          <w:sz w:val="16"/>
        </w:rPr>
        <w:t xml:space="preserve"> emerging from the cities and villages of northern Yemen. Long associated with a charismatic spiritual leader, incorrectly labeled “the Houthis”, this populist outburst remained intact by late 2014 </w:t>
      </w:r>
      <w:r w:rsidRPr="00A05A89">
        <w:rPr>
          <w:rStyle w:val="StyleUnderline"/>
        </w:rPr>
        <w:t xml:space="preserve">and orchestrated a successful second campaign to again </w:t>
      </w:r>
      <w:r w:rsidRPr="00A736D4">
        <w:rPr>
          <w:rStyle w:val="Emphasis"/>
        </w:rPr>
        <w:t>remove the international regime of global capitalism</w:t>
      </w:r>
      <w:r w:rsidRPr="00A05A89">
        <w:rPr>
          <w:rStyle w:val="StyleUnderline"/>
        </w:rPr>
        <w:t>.</w:t>
      </w:r>
      <w:r w:rsidRPr="00A736D4">
        <w:rPr>
          <w:sz w:val="16"/>
        </w:rPr>
        <w:t xml:space="preserve"> The destruction The numbers of victims of what must be seen as globalism’s war are staggering. More than 63,000 children died in 2016 alone (the last year UNICEF dared to count). Up-to-date statistics are even more horrific. According to a September 21st report to the United Nations produced by the UN’s Office of the Coordination of Humanitarian Affairs, as of 2018, 18 million people are food insecure and 8 million are “severely” food insecure in Yemen. On top of this starvation, the outbreak of cholera in the war-torn country is likely the worst in human history. In other words, Yemen constitutes the world’s largest humanitarian disaster that receives little to no media coverage. </w:t>
      </w:r>
      <w:r w:rsidRPr="00A05A89">
        <w:rPr>
          <w:rStyle w:val="StyleUnderline"/>
        </w:rPr>
        <w:t xml:space="preserve">One explanation for why most media refuse to report this war is the fact that the slaughter was largely directed out of US/UK command centers. It has been </w:t>
      </w:r>
      <w:r w:rsidRPr="00A736D4">
        <w:rPr>
          <w:rStyle w:val="Emphasis"/>
        </w:rPr>
        <w:t>the Western empires that organised hit-lists since the beginning of this war</w:t>
      </w:r>
      <w:r w:rsidRPr="00A05A89">
        <w:rPr>
          <w:rStyle w:val="StyleUnderline"/>
        </w:rPr>
        <w:t>.</w:t>
      </w:r>
      <w:r>
        <w:rPr>
          <w:rStyle w:val="StyleUnderline"/>
        </w:rPr>
        <w:t xml:space="preserve"> </w:t>
      </w:r>
      <w:r w:rsidRPr="00A736D4">
        <w:rPr>
          <w:sz w:val="16"/>
        </w:rPr>
        <w:t xml:space="preserve">Criminal intent? In fact, the first week of the bombing campaign that started in March 2015, was already a window into the criminal intent of the American-maintained Qatari and Saudi jets. Targeting food storage facilities, farms, food processing plants, water tanks and bridges, the aim was no doubt to put pressure on the millions of civilian Yemenis and accomplish what the former ambassador’s threats did not. Unfortunately for agents of globalism, </w:t>
      </w:r>
      <w:r w:rsidRPr="00A05A89">
        <w:rPr>
          <w:rStyle w:val="StyleUnderline"/>
        </w:rPr>
        <w:t>the Yemeni people still openly revolt against efforts to impose economic and political “order” over Yemen.</w:t>
      </w:r>
      <w:r>
        <w:rPr>
          <w:rStyle w:val="StyleUnderline"/>
        </w:rPr>
        <w:t xml:space="preserve"> </w:t>
      </w:r>
      <w:r w:rsidRPr="00A05A89">
        <w:rPr>
          <w:rStyle w:val="StyleUnderline"/>
        </w:rPr>
        <w:t xml:space="preserve">The war today is the frantic attempt to reverse a popular uprising against imposed economic devastation. </w:t>
      </w:r>
      <w:r w:rsidRPr="00A736D4">
        <w:rPr>
          <w:sz w:val="16"/>
        </w:rPr>
        <w:t xml:space="preserve">The GCC partners who formed the heart of the “coalition” to enforce Yemen’s compliance at the time were Qatar and Saudi Arabia (and their EU and US partners). This “coalition” sanctioned by the UN used violence, by way of mercenaries. Crucially, this violence that targets civilians and wields righteous “international law” as its legitimising bludgeon, is nothing new. As I painfully conclude in my study, Destroying Yemen: What Chaos in Arabia Tells Us about the World (2018), the current destruction of Yemen constitutes but the latest wave of violence used to sequester the country’s wealth. </w:t>
      </w:r>
      <w:r w:rsidRPr="00A736D4">
        <w:rPr>
          <w:rStyle w:val="Emphasis"/>
        </w:rPr>
        <w:t>Blessed with the region’s richest human resources, massive untapped oil/gas, mineral, water, and fishery wealth, Yemen has been the target of globalists since at least the 1920s.</w:t>
      </w:r>
      <w:r>
        <w:rPr>
          <w:rStyle w:val="StyleUnderline"/>
        </w:rPr>
        <w:t xml:space="preserve"> </w:t>
      </w:r>
      <w:r w:rsidRPr="00A736D4">
        <w:rPr>
          <w:sz w:val="16"/>
        </w:rPr>
        <w:t xml:space="preserve">With this in mind, it becomes even more clear that the origins of war in the larger Middle East today needs to be read through a new analytical filter. Economic war Ever since the 1990s, the global economy has incrementally shifted. </w:t>
      </w:r>
      <w:r w:rsidRPr="00A736D4">
        <w:rPr>
          <w:rStyle w:val="StyleUnderline"/>
        </w:rPr>
        <w:t xml:space="preserve">The petrodollar, once enabling the American Empire to finance endless wars, has been undermined by a growing crisis in liquidity. The </w:t>
      </w:r>
      <w:r w:rsidRPr="00A736D4">
        <w:rPr>
          <w:rStyle w:val="Emphasis"/>
        </w:rPr>
        <w:t>resulting desperate search for new sources of capital animates the globalists’ drive to violently subdue the Middle East</w:t>
      </w:r>
      <w:r w:rsidRPr="00A736D4">
        <w:rPr>
          <w:rStyle w:val="StyleUnderline"/>
        </w:rPr>
        <w:t xml:space="preserve"> </w:t>
      </w:r>
      <w:r w:rsidRPr="00A736D4">
        <w:rPr>
          <w:sz w:val="16"/>
        </w:rPr>
        <w:t xml:space="preserve">today. Once attractive “emerging markets” offering investors desperate for higher returns a “sure thing” have become over-leveraged. The resulting crash and scramble to reverse a trend that sees much of the world’s savings shift away from the West has left much of New York and London exposed. Western equity markets and banks broadly speaking are now desperate to siphon off the last of the world’s liquid wealth before it is forever absorbed by Asia or Africa. This campaign implicates members of the GCC long responsible for assisting in redirecting much of the trillions earned from oil and gas industries back to the West. What has remained an unspoken rivalry between members of this false alliance, simmering for years, has exploded over Yemen. Here, then, is the critical concern for observers moving forward. What animates the calculations of those waging war on parts of Yemen requires an appreciation for the geostrategic concerns of participants otherwise assumed to be aligned in a “coalition” led by Saudi Arabia. </w:t>
      </w:r>
      <w:r w:rsidRPr="00A736D4">
        <w:rPr>
          <w:rStyle w:val="StyleUnderline"/>
        </w:rPr>
        <w:t xml:space="preserve">America’s favoured Kingdom, itself, is a financial wreck. Unable to find new sources of investment </w:t>
      </w:r>
      <w:r w:rsidRPr="00A736D4">
        <w:rPr>
          <w:sz w:val="16"/>
        </w:rPr>
        <w:t xml:space="preserve">(even its once cherished ARAMCO can’t attract the foreign capital needed to keep the corrupt family afloat), </w:t>
      </w:r>
      <w:r w:rsidRPr="00A736D4">
        <w:rPr>
          <w:rStyle w:val="StyleUnderline"/>
        </w:rPr>
        <w:t>an invasion and rapid sequestration of Yemen’s natural resources in underpopulated South Yemen was deemed a necessary gamble.</w:t>
      </w:r>
      <w:r>
        <w:rPr>
          <w:rStyle w:val="StyleUnderline"/>
        </w:rPr>
        <w:t xml:space="preserve"> </w:t>
      </w:r>
      <w:r w:rsidRPr="00A736D4">
        <w:rPr>
          <w:sz w:val="16"/>
        </w:rPr>
        <w:t xml:space="preserve">The problem here is </w:t>
      </w:r>
      <w:r w:rsidRPr="00A736D4">
        <w:rPr>
          <w:rStyle w:val="StyleUnderline"/>
        </w:rPr>
        <w:t>that Yemenis despise the Saudi enterprise and have resisted this latest campaign to steal their country’s wealth most violently.</w:t>
      </w:r>
      <w:r>
        <w:rPr>
          <w:rStyle w:val="StyleUnderline"/>
        </w:rPr>
        <w:t xml:space="preserve"> </w:t>
      </w:r>
      <w:r w:rsidRPr="00A736D4">
        <w:rPr>
          <w:sz w:val="16"/>
        </w:rPr>
        <w:t xml:space="preserve">By 1990, when a newly unified Yemeni state was created, the anger was in response to a state increasingly serving the interests of the General People’s Party (GPC). From its Sana’a’ base, centered around the personality of Ali Abdullah Salih, the GPC had corruptly formed lucrative, temporary alliances with pliable local leaders’ like the Ahmar family and Abdul Majid al Zindani who all secured parallel ties to the United States, various EU countries, and rival GCC states. As noted in my book, the evolution of these ties ultimately served an agenda that pushed Yemenis into a regime of “development” that increasingly pushed for the the country’s plunder. In short, as in other “emerging market” economies, Yemeni leaders offered the best of Yemen’s economic assets for lease or outright purchase. In this period of rapid “integration” into the global economy, applauded by the IMF and US Embassy, a race began between rival actors seeking the lion’s share of Yemen’s valuable assets. Western bankers and their allies in the Gulf were the primary speculators. As with all money from the global south, in the form of savings and investments, whether poured into property markets in Dubai, Istanbul, or Beirut, regional actors and their London-based advisors hoped Yemen would be the stage to the next boom economy. To many with the proper knowledge, Yemen’s largely untapped natural resources—especially its oil/gas, minerals, and fisheries—promised the country was going to be the next big thing. </w:t>
      </w:r>
      <w:r w:rsidRPr="00A736D4">
        <w:rPr>
          <w:rStyle w:val="Emphasis"/>
        </w:rPr>
        <w:t>The roots of the current destruction of Yemen was established in this context of investment in Yemen</w:t>
      </w:r>
      <w:r w:rsidRPr="00A736D4">
        <w:rPr>
          <w:rStyle w:val="StyleUnderline"/>
        </w:rPr>
        <w:t>. The resulting conflict pitted key actors within Saudi Arabia, Qatar and the United Arab Emirates against each other.</w:t>
      </w:r>
      <w:r>
        <w:rPr>
          <w:rStyle w:val="StyleUnderline"/>
        </w:rPr>
        <w:t xml:space="preserve"> </w:t>
      </w:r>
      <w:r w:rsidRPr="00A736D4">
        <w:rPr>
          <w:sz w:val="16"/>
        </w:rPr>
        <w:t xml:space="preserve">As the three primary centers of finance in Arabia all directed resources into Yemen, Saudi Arabia and Qatar applied a tried-and-true tool of coercion to poison the religious underbelly of Yemen’s diverse population. By the late 1990s, Southern Arabia was littered with al-Qaeda affiliates, a threat to the United Arab Emirates. The subsequent sectarianism visiting other parts of the region by the 2000s brought Yemen to its 2011 political meltdown. Lessons to learn The foundations of the current catastrophe in Yemen, however, cannot be entirely blamed on the intra-GCC struggle over regional ascendency. Recent reports of former and present government officials advocating war in Yemen have clearly sought to benefit certain industries to which they were affiliated. Such barely reported “scandals” highlight the obvious links between US policy and major companies in the weapons, oil/gas, logistics, and financial industries. Indeed, </w:t>
      </w:r>
      <w:r w:rsidRPr="00A736D4">
        <w:rPr>
          <w:rStyle w:val="StyleUnderline"/>
        </w:rPr>
        <w:t>war in Yemen can be seen as a campaign by these industries, through corrupt American officials</w:t>
      </w:r>
      <w:r w:rsidRPr="00A736D4">
        <w:rPr>
          <w:sz w:val="16"/>
        </w:rPr>
        <w:t xml:space="preserve">, to shift what appears to be the last bits of GCC savings into the greedy hands of the financial elite. The now obvious war pitting Qatar, Saudi Arabia and the UAE against each other in Yemen, threatens to undermine any ability of other regional players, including Turkey, to make necessary adjustments moving forward. Any collapse of the Saudi leadership threatens dramatic changes in Arabia’s political economic order. By necessity, this shift has the heavy hand of global financial interests attempting to control the outcome, a precarious intervention that calculates Turkey’s new relations with Russia as a possible pretext for the next violent confrontation in the region. Therefore, the destruction of a regional order that has been shaped by an oil economy since World War II requires deep consideration. I believe a gaze into the origins of the campaign to destroy Yemen is one resource from which leaders can draw. For over a century, </w:t>
      </w:r>
      <w:r w:rsidRPr="00A736D4">
        <w:rPr>
          <w:rStyle w:val="Emphasis"/>
        </w:rPr>
        <w:t>Yemenis have resisted a global capitalist machine</w:t>
      </w:r>
      <w:r w:rsidRPr="00A736D4">
        <w:rPr>
          <w:rStyle w:val="StyleUnderline"/>
        </w:rPr>
        <w:t xml:space="preserve"> </w:t>
      </w:r>
      <w:r w:rsidRPr="00A736D4">
        <w:rPr>
          <w:sz w:val="16"/>
        </w:rPr>
        <w:t xml:space="preserve">that today is threatening to break down. Ironically, it was Yemen that educated high-level Ottomans about the limits of modern government. </w:t>
      </w:r>
      <w:r w:rsidRPr="00A736D4">
        <w:rPr>
          <w:rStyle w:val="StyleUnderline"/>
        </w:rPr>
        <w:t>Perhaps responsible leaders</w:t>
      </w:r>
      <w:r w:rsidRPr="00A736D4">
        <w:rPr>
          <w:sz w:val="16"/>
        </w:rPr>
        <w:t xml:space="preserve"> today can also consider what lessons they can draw from Yemen and hopefully </w:t>
      </w:r>
      <w:r w:rsidRPr="00A736D4">
        <w:rPr>
          <w:rStyle w:val="StyleUnderline"/>
        </w:rPr>
        <w:t xml:space="preserve">avoid the impending disaster that awaits those too closely linked to a collapsing Western-centered capitalist order </w:t>
      </w:r>
      <w:r w:rsidRPr="00A736D4">
        <w:rPr>
          <w:sz w:val="16"/>
        </w:rPr>
        <w:t>ensnared in southern Arabia’s destruction.</w:t>
      </w:r>
    </w:p>
    <w:p w14:paraId="6D73B211" w14:textId="77777777" w:rsidR="00390F48" w:rsidRDefault="00390F48" w:rsidP="00390F48">
      <w:pPr>
        <w:pStyle w:val="Heading4"/>
      </w:pPr>
      <w:r>
        <w:t xml:space="preserve">The conditions in Yemen were fostered by neoliberal economic structures </w:t>
      </w:r>
    </w:p>
    <w:p w14:paraId="0A833A5A" w14:textId="77777777" w:rsidR="00390F48" w:rsidRDefault="00390F48" w:rsidP="00390F48">
      <w:r w:rsidRPr="00740AB3">
        <w:rPr>
          <w:rStyle w:val="Style13ptBold"/>
        </w:rPr>
        <w:t>Lackner 17</w:t>
      </w:r>
      <w:r>
        <w:t xml:space="preserve"> [</w:t>
      </w:r>
      <w:r w:rsidRPr="00740AB3">
        <w:t>Helen Lackner worked as a consultant in social aspects of rural development for four decades in over thirty countries, mostly in the Middle East, Africa and Europe. She has been involved in Yemen since the early 1970s where she lived in all three Yemeni states for over 15 years. She now focuses on analysis and writing, trying to promote commitment to equitable development and peace in Yem</w:t>
      </w:r>
      <w:r>
        <w:t xml:space="preserve"> “</w:t>
      </w:r>
      <w:r w:rsidRPr="00740AB3">
        <w:t>Yemen in Crisis: Autocracy, Neo-Liberalism an</w:t>
      </w:r>
      <w:r>
        <w:t>d the Disintegration of a State,”</w:t>
      </w:r>
      <w:r w:rsidRPr="00740AB3">
        <w:t xml:space="preserve"> </w:t>
      </w:r>
      <w:r>
        <w:t>Saqi Books, 2017,</w:t>
      </w:r>
      <w:r w:rsidRPr="00740AB3">
        <w:t xml:space="preserve"> https://www.amazon.com/Yemen-Crisis-Autocracy-Neo-Liberalism</w:t>
      </w:r>
      <w:r>
        <w:t>-Disintegration/dp/0863561934]</w:t>
      </w:r>
      <w:r w:rsidRPr="00740AB3">
        <w:t xml:space="preserve"> //AT</w:t>
      </w:r>
    </w:p>
    <w:p w14:paraId="6762520E" w14:textId="77777777" w:rsidR="00390F48" w:rsidRDefault="00390F48" w:rsidP="00390F48">
      <w:pPr>
        <w:rPr>
          <w:sz w:val="16"/>
        </w:rPr>
      </w:pPr>
      <w:r w:rsidRPr="009A512F">
        <w:rPr>
          <w:rStyle w:val="StyleUnderline"/>
        </w:rPr>
        <w:t>Yemeni cities over the decades gave a vivid illustration of the worsening gap between the small wealthy elite</w:t>
      </w:r>
      <w:r w:rsidRPr="009A512F">
        <w:rPr>
          <w:sz w:val="16"/>
        </w:rPr>
        <w:t xml:space="preserve"> and the increasing number of destitute people. In the early 1990s, there were a few beggars at traffic lights and most people travelled by bus or in crowded four-wheel drives. By 2010, people could buy more or less anything portable while waiting for the lights to change: not just newspapers, books and cassettes, but household equipment, clothes, cleaning tools and more. Dozens of hawkers walked along the queues of mini-buses, cars and other vehicles including the latest model fancy expensive ‘tape à l’oeil’ motors driven by the young – sometimes even underage – sons of the super wealthy. By then sellers were not only low-status akhdam but also impoverished tribes men, women and children, reduced to such demeaning activities by desperation. However bad and deteriorating the situation may have been in the first two decades of the Republic of Yemen, </w:t>
      </w:r>
      <w:r w:rsidRPr="009A512F">
        <w:rPr>
          <w:rStyle w:val="StyleUnderline"/>
        </w:rPr>
        <w:t>there is no doubt that the decade starting in 2011 has seen a dramatic worsening.</w:t>
      </w:r>
      <w:r w:rsidRPr="009A512F">
        <w:rPr>
          <w:sz w:val="16"/>
        </w:rPr>
        <w:t xml:space="preserve"> </w:t>
      </w:r>
      <w:r w:rsidRPr="009A512F">
        <w:rPr>
          <w:rStyle w:val="StyleUnderline"/>
        </w:rPr>
        <w:t>The country’s economic prospects were dealt a sharp and deep blow within months of the establishment of the state in 1990</w:t>
      </w:r>
      <w:r w:rsidRPr="009A512F">
        <w:rPr>
          <w:sz w:val="16"/>
        </w:rPr>
        <w:t>, when Sana‘a’s reaction to the Iraqi invasion of Kuwait led to Yemen’s isolation. External financial support from all sources was reduced to almost nothing and the return of more than 800,000 Yemenis from the GCC states (Saudi Arabia in particular) instantly eliminated the remittances on which their households depended. In addition</w:t>
      </w:r>
      <w:r w:rsidRPr="009A512F">
        <w:rPr>
          <w:rStyle w:val="StyleUnderline"/>
        </w:rPr>
        <w:t>, the state had to take responsibility for these people, many of whom returned destitute</w:t>
      </w:r>
      <w:r w:rsidRPr="009A512F">
        <w:rPr>
          <w:sz w:val="16"/>
        </w:rPr>
        <w:t xml:space="preserve">. They had been away for generations, hence had nowhere to return to. Before the economy could recover, political tensions led to the 1994 civil war which caused considerable destruction in Aden and was a further blow to economic prospects, because of both the cost of reconstruction and an increasing lack of confidence among potential foreign investors. The Aden Free Zone, established in early 1991, never really took off, and the city’s status as economic capital was little more than a propaganda ploy. </w:t>
      </w:r>
      <w:r w:rsidRPr="009A512F">
        <w:rPr>
          <w:rStyle w:val="StyleUnderline"/>
        </w:rPr>
        <w:t xml:space="preserve">Instead of entering the era of prosperity Yemenis were hoping for, the new state lurched from one crisis to another, </w:t>
      </w:r>
      <w:r w:rsidRPr="009A512F">
        <w:rPr>
          <w:rStyle w:val="Emphasis"/>
        </w:rPr>
        <w:t>culminating in the full-scale war</w:t>
      </w:r>
      <w:r w:rsidRPr="009A512F">
        <w:rPr>
          <w:rStyle w:val="StyleUnderline"/>
        </w:rPr>
        <w:t xml:space="preserve"> starting in early 2015.</w:t>
      </w:r>
      <w:r w:rsidRPr="009A512F">
        <w:rPr>
          <w:sz w:val="16"/>
        </w:rPr>
        <w:t xml:space="preserve"> </w:t>
      </w:r>
      <w:r w:rsidRPr="009A512F">
        <w:rPr>
          <w:rStyle w:val="StyleUnderline"/>
        </w:rPr>
        <w:t>Its weak economic base deteriorated due to the rapacious policies of the ruling clique combined with government implementation of Washington Consensus ‘development’ strategies and very limited external financial support</w:t>
      </w:r>
      <w:r w:rsidRPr="009A512F">
        <w:rPr>
          <w:sz w:val="16"/>
        </w:rPr>
        <w:t xml:space="preserve">. It finally collapsed with Yemen’s transformation into a war economy, marked by continued predation. </w:t>
      </w:r>
      <w:r w:rsidRPr="009A512F">
        <w:rPr>
          <w:rStyle w:val="StyleUnderline"/>
        </w:rPr>
        <w:t>Poverty rates</w:t>
      </w:r>
      <w:r w:rsidRPr="009A512F">
        <w:rPr>
          <w:sz w:val="16"/>
        </w:rPr>
        <w:t xml:space="preserve">, which were already officially high, </w:t>
      </w:r>
      <w:r w:rsidRPr="009A512F">
        <w:rPr>
          <w:rStyle w:val="StyleUnderline"/>
        </w:rPr>
        <w:t>have rocketed</w:t>
      </w:r>
      <w:r w:rsidRPr="009A512F">
        <w:rPr>
          <w:sz w:val="16"/>
        </w:rPr>
        <w:t xml:space="preserve">. Yemen’s limited natural resources and rapid population growth are partly responsible for worsening poverty since unification, and the political situation has intensified an already bad situation. </w:t>
      </w:r>
      <w:r w:rsidRPr="009A512F">
        <w:rPr>
          <w:rStyle w:val="Emphasis"/>
        </w:rPr>
        <w:t>Neo-liberal economic policies</w:t>
      </w:r>
      <w:r w:rsidRPr="009A512F">
        <w:rPr>
          <w:sz w:val="16"/>
        </w:rPr>
        <w:t xml:space="preserve"> promoted by the IMF, and slavishly followed by most bilateral financiers, </w:t>
      </w:r>
      <w:r w:rsidRPr="009A512F">
        <w:rPr>
          <w:rStyle w:val="Emphasis"/>
        </w:rPr>
        <w:t>have combined with regime complacency to increase poverty and cause long-term social and economic damage</w:t>
      </w:r>
      <w:r w:rsidRPr="009A512F">
        <w:rPr>
          <w:sz w:val="16"/>
        </w:rPr>
        <w:t xml:space="preserve"> through neglect of the fundamental issues, as will be demonstrated in this chapter. Figures provided here should be regarded as indicative of situations and trends, rather than as absolute accurate facts.</w:t>
      </w:r>
    </w:p>
    <w:p w14:paraId="41F2C83D" w14:textId="77777777" w:rsidR="00390F48" w:rsidRDefault="00390F48" w:rsidP="00390F48">
      <w:pPr>
        <w:pStyle w:val="Heading4"/>
      </w:pPr>
      <w:r>
        <w:t xml:space="preserve">Capitalism </w:t>
      </w:r>
      <w:r w:rsidRPr="00A830E6">
        <w:rPr>
          <w:u w:val="single"/>
        </w:rPr>
        <w:t>motivated</w:t>
      </w:r>
      <w:r>
        <w:t xml:space="preserve"> Saudi aggression in Yemen and </w:t>
      </w:r>
      <w:r w:rsidRPr="00A830E6">
        <w:rPr>
          <w:u w:val="single"/>
        </w:rPr>
        <w:t>sparked</w:t>
      </w:r>
      <w:r>
        <w:t xml:space="preserve"> the conflict—regional competition and access to markets </w:t>
      </w:r>
    </w:p>
    <w:p w14:paraId="19F8AE3E" w14:textId="77777777" w:rsidR="00390F48" w:rsidRDefault="00390F48" w:rsidP="00390F48">
      <w:r>
        <w:rPr>
          <w:rStyle w:val="Style13ptBold"/>
        </w:rPr>
        <w:t>Anderson</w:t>
      </w:r>
      <w:r w:rsidRPr="003D3DAC">
        <w:rPr>
          <w:rStyle w:val="Style13ptBold"/>
        </w:rPr>
        <w:t xml:space="preserve"> </w:t>
      </w:r>
      <w:r>
        <w:rPr>
          <w:rStyle w:val="Style13ptBold"/>
        </w:rPr>
        <w:t>‘</w:t>
      </w:r>
      <w:r w:rsidRPr="003D3DAC">
        <w:rPr>
          <w:rStyle w:val="Style13ptBold"/>
        </w:rPr>
        <w:t>17</w:t>
      </w:r>
      <w:r>
        <w:t xml:space="preserve"> (Tom, published three-part Ceasefire series of essays on the war on Yemen, “The war on Yemen is about capitalism, not sectarianism,” Shoal Collective, 9/2/17, </w:t>
      </w:r>
      <w:hyperlink r:id="rId37" w:history="1">
        <w:r w:rsidRPr="00654638">
          <w:rPr>
            <w:rStyle w:val="Hyperlink"/>
          </w:rPr>
          <w:t>https://libcom.org/news/war-yemen-about-capitalism-not-sectarianism-02092017</w:t>
        </w:r>
      </w:hyperlink>
      <w:r>
        <w:t>, JLin)</w:t>
      </w:r>
    </w:p>
    <w:p w14:paraId="74415171" w14:textId="77777777" w:rsidR="00390F48" w:rsidRDefault="00390F48" w:rsidP="00390F48">
      <w:pPr>
        <w:rPr>
          <w:rStyle w:val="Emphasis"/>
        </w:rPr>
      </w:pPr>
      <w:r w:rsidRPr="003D3DAC">
        <w:rPr>
          <w:sz w:val="16"/>
        </w:rPr>
        <w:t xml:space="preserve">Since 2015, Yemen has been enduring a brutal attack by the Saudi military and their allies. According to Yemen’s Sana’a-based Legal Centre for Rights and Democracy, 11,929 people have died as a result of the Saudi offensive, including over 2500 children. Hundreds of medical facilities have been destroyed. According to Medecins Sans Frontieres, “Less than half of the country’s medical facilities are still functioning.” This, and the devastation to infrastructure caused by the bombing, has resulted in a devastating cholera outbreak, which has so far claimed the lives of nearly 2000 people, with 500,000 more also infected. Genesis of the crisis The </w:t>
      </w:r>
      <w:r w:rsidRPr="003D3DAC">
        <w:rPr>
          <w:rStyle w:val="StyleUnderline"/>
        </w:rPr>
        <w:t>Saudi aggression in Yemen has its roots in the Saudi rulers’ wish to politically dominate the region and to regain control in the wake of</w:t>
      </w:r>
      <w:r w:rsidRPr="003D3DAC">
        <w:rPr>
          <w:sz w:val="16"/>
        </w:rPr>
        <w:t xml:space="preserve"> the people’s </w:t>
      </w:r>
      <w:r w:rsidRPr="003D3DAC">
        <w:rPr>
          <w:rStyle w:val="StyleUnderline"/>
        </w:rPr>
        <w:t xml:space="preserve">movements for democracy and freedom </w:t>
      </w:r>
      <w:r w:rsidRPr="003D3DAC">
        <w:rPr>
          <w:sz w:val="16"/>
        </w:rPr>
        <w:t xml:space="preserve">that arose out of the Middle-Eastern and North African uprisings – known as the Arab Spring – that began in 2011. In 2011, inspired by the people’s uprisings in Tunisia and Egypt, Yemenis rose up against President Ali Abdullah Saleh. He was forced to flee to Riyadh, the Saudi Arabian capital, and never returned to office, but instead handed the presidency to his deputy, Abdrabbuh Mansour Hadi. However in January 2015, Zaidi-Shia Houthi rebels advanced on Sana’a. Hadi was forced to resign and, like Saleh before him, fled to Riyadh. Once Hadi was safely in Riyadh, he rescinded his resignation, and announced his intention to set up a temporary government in the Yemeni city of Aden. Saudi’s rulers were not willing to allow their ally to be toppled by a Shia force, which they allege to be supported by Iran, their main opponent in the region. Rather than let this happen, Saudi Arabia began airstrikes and a ground invasion on 26 March 2015. A war for money and power </w:t>
      </w:r>
      <w:r w:rsidRPr="003D3DAC">
        <w:rPr>
          <w:rStyle w:val="StyleUnderline"/>
        </w:rPr>
        <w:t xml:space="preserve">Part of the motivation for the Saudi alliance’s continued invasion is, of course, </w:t>
      </w:r>
      <w:r w:rsidRPr="003D3DAC">
        <w:rPr>
          <w:rStyle w:val="Emphasis"/>
        </w:rPr>
        <w:t>power and money.</w:t>
      </w:r>
      <w:r w:rsidRPr="003D3DAC">
        <w:rPr>
          <w:rStyle w:val="StyleUnderline"/>
        </w:rPr>
        <w:t xml:space="preserve"> The war being carried out by Saudi Arabia and its alliance in Yemen is </w:t>
      </w:r>
      <w:r w:rsidRPr="003D3DAC">
        <w:rPr>
          <w:rStyle w:val="Emphasis"/>
        </w:rPr>
        <w:t>intended to benefit Saudi capitalism by reasserting its regional dominance, dominating strategic ports and creating a captive market for investment and consumer goods</w:t>
      </w:r>
      <w:r w:rsidRPr="003D3DAC">
        <w:rPr>
          <w:rStyle w:val="StyleUnderline"/>
        </w:rPr>
        <w:t xml:space="preserve"> for Saudi and its allies.</w:t>
      </w:r>
      <w:r>
        <w:rPr>
          <w:rStyle w:val="StyleUnderline"/>
        </w:rPr>
        <w:t xml:space="preserve"> </w:t>
      </w:r>
      <w:r w:rsidRPr="003D3DAC">
        <w:rPr>
          <w:rStyle w:val="StyleUnderline"/>
        </w:rPr>
        <w:t xml:space="preserve">The war in Yemen may also be motivated by a </w:t>
      </w:r>
      <w:r w:rsidRPr="003D3DAC">
        <w:rPr>
          <w:rStyle w:val="Emphasis"/>
        </w:rPr>
        <w:t>wish to maximise profits from the export of oil by eliminating the competition</w:t>
      </w:r>
      <w:r w:rsidRPr="003D3DAC">
        <w:rPr>
          <w:sz w:val="16"/>
        </w:rPr>
        <w:t xml:space="preserve">. According to Ryan Riegg of the Lawyerence of Arabia writing group, </w:t>
      </w:r>
      <w:r w:rsidRPr="003D3DAC">
        <w:rPr>
          <w:rStyle w:val="StyleUnderline"/>
        </w:rPr>
        <w:t>Saudi Arabia would benefit from disrupting or controlling “the Bab Al Mandeb Strait</w:t>
      </w:r>
      <w:r w:rsidRPr="003D3DAC">
        <w:rPr>
          <w:sz w:val="16"/>
        </w:rPr>
        <w:t xml:space="preserve"> (BAM) </w:t>
      </w:r>
      <w:r w:rsidRPr="003D3DAC">
        <w:rPr>
          <w:rStyle w:val="StyleUnderline"/>
        </w:rPr>
        <w:t>and/or chokepoints in the Red Sea,</w:t>
      </w:r>
      <w:r w:rsidRPr="003D3DAC">
        <w:rPr>
          <w:sz w:val="16"/>
        </w:rPr>
        <w:t xml:space="preserve"> through </w:t>
      </w:r>
      <w:r w:rsidRPr="003D3DAC">
        <w:rPr>
          <w:rStyle w:val="StyleUnderline"/>
        </w:rPr>
        <w:t>which Qatar and Iran ship nearly all their natural gas to Europe”. This could be achieved by expanding the war in Yemen.</w:t>
      </w:r>
      <w:r>
        <w:rPr>
          <w:rStyle w:val="StyleUnderline"/>
        </w:rPr>
        <w:t xml:space="preserve"> </w:t>
      </w:r>
      <w:r w:rsidRPr="003D3DAC">
        <w:rPr>
          <w:sz w:val="16"/>
        </w:rPr>
        <w:t xml:space="preserve">Backing up this argument, in 2017 Saudi Arabia began an economic blockade of Qatar, demanding it shuts down the Al Jazeera news network and severs links to groups including Hezbollah – the Iran-backed Lebanese Shia movement – and the Muslim Brotherhood. At the same time, Qatar was removed from the Saudi-led coalition attacking Yemen. Power struggle with Iran Saudi Arabia is a Wahabi–Sunni Islamist state, ruled by an autocratic monarchy. Saudi state nationalism is constructed around Wahabi-Sunni theocratic ideology. As such, the regime sees the Shia state of Iran as a threat to its domination of the region, and it sees the region’s Shia inhabitants as potential allies of Iran. Although the Saudi rulers are Sunni, 10% of the Saudi population is, in fact, Shia. And yet, the regime is currently engaged in a deadly attack on them in Awamiya (inside its own borders). Similarly, the Sunni regime in neighbouring Bahrain, a de-facto Saudi client-state, was backed up with Saudi military force against the popular uprising of 2011, and continues to rule over an overwhelmingly Shia population. This, coupled with the Iranian state’s support for Shia political movements, means that Saudi Arabia sees the violent repression of these movements as a key part of enforcing its hegemony in the region. This is why the seizure of power by the Houthi Shia-Zaidi rebels was met by such a violent response. However, </w:t>
      </w:r>
      <w:r w:rsidRPr="003D3DAC">
        <w:rPr>
          <w:rStyle w:val="StyleUnderline"/>
        </w:rPr>
        <w:t xml:space="preserve">this doesn’t mean that the invasion is motivated, either wholly or principally, by religious differences, as Western mainstream media often imply. Instead, </w:t>
      </w:r>
      <w:r w:rsidRPr="003D3DAC">
        <w:rPr>
          <w:rStyle w:val="Emphasis"/>
        </w:rPr>
        <w:t>sectarianism is used by the Saudi regime to justify waging colonial wars intended to assert Saudi dominance and benefit Saudi capitalism.</w:t>
      </w:r>
    </w:p>
    <w:p w14:paraId="08DE62DA" w14:textId="77777777" w:rsidR="00390F48" w:rsidRDefault="00390F48" w:rsidP="00390F48">
      <w:pPr>
        <w:pStyle w:val="Heading3"/>
      </w:pPr>
      <w:r>
        <w:t xml:space="preserve">Explains/RC Philippines </w:t>
      </w:r>
    </w:p>
    <w:p w14:paraId="5682EFFA" w14:textId="77777777" w:rsidR="00390F48" w:rsidRDefault="00390F48" w:rsidP="00390F48">
      <w:pPr>
        <w:pStyle w:val="Heading4"/>
      </w:pPr>
      <w:r>
        <w:t>The Philippines’ crackdowns and judicial terror are a result of Neoliberal adoption by the state</w:t>
      </w:r>
    </w:p>
    <w:p w14:paraId="783D3F28" w14:textId="77777777" w:rsidR="00390F48" w:rsidRPr="0029673C" w:rsidRDefault="00390F48" w:rsidP="00390F48">
      <w:r w:rsidRPr="0029673C">
        <w:rPr>
          <w:rStyle w:val="Style13ptBold"/>
        </w:rPr>
        <w:t>Holden 11</w:t>
      </w:r>
      <w:r w:rsidRPr="0029673C">
        <w:t xml:space="preserve"> [William N.</w:t>
      </w:r>
      <w:r>
        <w:t xml:space="preserve"> Holden, Department of Geography University of Calgary, “</w:t>
      </w:r>
      <w:r w:rsidRPr="0029673C">
        <w:t>Neoliberalism and state terrorism in the Philippines: the fingerprints of Phoenix</w:t>
      </w:r>
      <w:r>
        <w:t>,”</w:t>
      </w:r>
      <w:r w:rsidRPr="0029673C">
        <w:t xml:space="preserve"> Taylor &amp; Francis</w:t>
      </w:r>
      <w:r>
        <w:t>,</w:t>
      </w:r>
      <w:r w:rsidRPr="0029673C">
        <w:t xml:space="preserve"> 1-25-2011 https://www.tandfonline.com/doi/abs/10.1080/17539</w:t>
      </w:r>
      <w:r>
        <w:t>153.2011.623401] //AT</w:t>
      </w:r>
    </w:p>
    <w:p w14:paraId="60ACCC9A" w14:textId="77777777" w:rsidR="00390F48" w:rsidRPr="0029673C" w:rsidRDefault="00390F48" w:rsidP="00390F48">
      <w:pPr>
        <w:rPr>
          <w:sz w:val="14"/>
        </w:rPr>
      </w:pPr>
      <w:r w:rsidRPr="0029673C">
        <w:rPr>
          <w:rStyle w:val="StyleUnderline"/>
        </w:rPr>
        <w:t>The domination of Filipino society by a powerful oligarchy is a factor that greatly augments the scope for extrajudicial killings</w:t>
      </w:r>
      <w:r w:rsidRPr="0029673C">
        <w:rPr>
          <w:sz w:val="14"/>
        </w:rPr>
        <w:t xml:space="preserve">, </w:t>
      </w:r>
      <w:r w:rsidRPr="0029673C">
        <w:rPr>
          <w:rStyle w:val="StyleUnderline"/>
        </w:rPr>
        <w:t xml:space="preserve">particularly when taken into account with </w:t>
      </w:r>
      <w:r w:rsidRPr="0029673C">
        <w:rPr>
          <w:rStyle w:val="Emphasis"/>
        </w:rPr>
        <w:t>the adoption of neoliberalism by the state</w:t>
      </w:r>
      <w:r w:rsidRPr="0029673C">
        <w:rPr>
          <w:rStyle w:val="StyleUnderline"/>
        </w:rPr>
        <w:t>.</w:t>
      </w:r>
      <w:r w:rsidRPr="0029673C">
        <w:rPr>
          <w:sz w:val="14"/>
        </w:rPr>
        <w:t xml:space="preserve"> Harvey (2005, p. 19) described neoliberalism as a project to ‘restore the power of economic elites’. </w:t>
      </w:r>
      <w:r w:rsidRPr="0029673C">
        <w:rPr>
          <w:rStyle w:val="StyleUnderline"/>
        </w:rPr>
        <w:t>The archipelago has always been dominated by an oligarchy that established its power through the production</w:t>
      </w:r>
      <w:r w:rsidRPr="0029673C">
        <w:rPr>
          <w:sz w:val="14"/>
        </w:rPr>
        <w:t xml:space="preserve"> and export of agricultural products (Hawes 1987). President Aquino is well ensconced within this oligarchy with his family owning Hacienda Luisita where seven sugar workers protesting for land reform were killed, while 72 others were injured, during 2004 (Sales 2009). </w:t>
      </w:r>
      <w:r w:rsidRPr="0029673C">
        <w:rPr>
          <w:rStyle w:val="Emphasis"/>
        </w:rPr>
        <w:t xml:space="preserve">This oligarchy stands to benefit immensely from neoliberalism with its disdain for redistributive policies such as land reform </w:t>
      </w:r>
      <w:r w:rsidRPr="0029673C">
        <w:rPr>
          <w:sz w:val="14"/>
        </w:rPr>
        <w:t xml:space="preserve">(Bello et al. 2009). The ‘economic freedom’ that comes with neoliberalism offers a tremendous opportunity for the enhancement of the power in society held by this oligarchy. As Peet and Hartwick (2009, p. 100) wrote: Clearly the neoliberals [were] not talking about workers in factories, nor women in families, nor peasants on plantations. They [meant], by the free individual, the entrepreneur, the capitalist, the boss. And they [meant], by freedom, the opportunity to make money, which buys everything (except happiness). These theorists [were] against the state because it may limit the freedom of the rich to make more money, and it might redistribute existing wealth. </w:t>
      </w:r>
      <w:r w:rsidRPr="0029673C">
        <w:rPr>
          <w:rStyle w:val="StyleUnderline"/>
        </w:rPr>
        <w:t xml:space="preserve">When activists object to neoliberal policies, </w:t>
      </w:r>
      <w:r w:rsidRPr="0029673C">
        <w:rPr>
          <w:sz w:val="14"/>
        </w:rPr>
        <w:t xml:space="preserve">such as trade liberalisation, </w:t>
      </w:r>
      <w:r w:rsidRPr="0029673C">
        <w:rPr>
          <w:rStyle w:val="StyleUnderline"/>
        </w:rPr>
        <w:t>they are also attempting to thwart the power of the oligarchy and this makes them vulnerable to acts of state terrorism</w:t>
      </w:r>
      <w:r w:rsidRPr="0029673C">
        <w:rPr>
          <w:sz w:val="14"/>
        </w:rPr>
        <w:t xml:space="preserve">, because ‘the Philippine state operates in the interests of the bourgeoisie and against the interests of workers and small landowners’ (Hawes 1987, p. 133). </w:t>
      </w:r>
      <w:r w:rsidRPr="0029673C">
        <w:rPr>
          <w:rStyle w:val="StyleUnderline"/>
        </w:rPr>
        <w:t>A crucial function of the capitalist state is ensuring the political disorganisation of subordinate classes so they are unable to overcome economic isolation</w:t>
      </w:r>
      <w:r w:rsidRPr="0029673C">
        <w:rPr>
          <w:sz w:val="14"/>
        </w:rPr>
        <w:t xml:space="preserve"> and are therefore unable to threaten the interests of the dominant class (Blakeley 2009). Consequently, </w:t>
      </w:r>
      <w:r w:rsidRPr="0029673C">
        <w:rPr>
          <w:rStyle w:val="StyleUnderline"/>
        </w:rPr>
        <w:t>state terrorism is ‘primarily and illegitimately, a means of protecting the interests of elites</w:t>
      </w:r>
      <w:r w:rsidRPr="0029673C">
        <w:rPr>
          <w:sz w:val="14"/>
        </w:rPr>
        <w:t xml:space="preserve">’ </w:t>
      </w:r>
      <w:r w:rsidRPr="0029673C">
        <w:rPr>
          <w:sz w:val="10"/>
          <w:szCs w:val="10"/>
        </w:rPr>
        <w:t>(Blakeley 2009, p. 164). The AFP: armed forces of the elite The AFP has had no problem with allowing the interests of the oligarchy to be strengthened through neoliberalism’s disregard for redistributive policies, because the AFP has always acted as the armed forces of the elite and has never displayed any economic nationalism or acted on behalf of the poor and marginalised (McCoy 2009). The old Philippine Constabulary was the principal mechanism of law enforcement in the islands from American colonial times until its replacement by the Philippine National Police in 1991; Kerkvliet (1977, p. 54) described the Philippine Constabulary as ‘practically an army for the landed elites’. Critical Studies on Terrorism 2011.4:331-350. 346 W.N. Holden State terrorism: a necessary corollary to neoliberalism? Is state terrorism necessary for neoliberalism? It has not been uncommon for state repression to accompany efforts to implement neoliberal policies where there has been substantial opposition to these. Nevertheless, there are many developing countries where neoliberal policies have been implemented without the state resorting to assassinations of its citizens. What sets the Philippines apart from these other countries is that the Philippine government is attempting to implement neoliberal policies concomitant with eliminating a Maoist insurgency.6 Maoism is antithetical to neoliberalism and the latter regards the former as an ‘anachronism’ that should no longer exist now that ‘history has ended’ (Fukuyama 1989, p. 12). This is where Phoenix, with its prescription of destroying insurgent infrastructure, can be appealing to neoliberals as it facilitates the destruction of an orthogonal political programme. As Moyar (2007, p. 336), a Phoenix apologist, stated, ‘Implementing a political program before destroying the enemy’s infrastructure, in fact, is quite difficult because the enemy cadres can obstruct it through intimidation, violence, and propaganda.’ Given such use of Phoenix, it is no surprise that Valentine (2000, p. 429) wrote that one can ‘look for Phoenix in the imaginations of ideologues obsessed with security, who seek to impose their way of thinking on everyone else’. Conclusion: state terrorism, a critical study of terrorism Terrorism is often portrayed as being the product of amorphous non-state groups acting to undermine the freedom and prosperity associated with the social order established under neoliberalism. A classic example of this was the statement by George W. Bush, on 11 September 2001, that ‘today, freedom was attacked’. In contrast to this</w:t>
      </w:r>
      <w:r w:rsidRPr="0029673C">
        <w:rPr>
          <w:sz w:val="14"/>
        </w:rPr>
        <w:t xml:space="preserve">, </w:t>
      </w:r>
      <w:r w:rsidRPr="0029673C">
        <w:rPr>
          <w:rStyle w:val="StyleUnderline"/>
        </w:rPr>
        <w:t>terrorism is often carried out by states acting to implement neoliberalism as opposed to non-state groups acting to destroy it</w:t>
      </w:r>
      <w:r w:rsidRPr="0029673C">
        <w:rPr>
          <w:sz w:val="14"/>
        </w:rPr>
        <w:t>. Neoliberalism is an ideology with no regard for anything even resembling communism</w:t>
      </w:r>
      <w:r w:rsidRPr="0029673C">
        <w:rPr>
          <w:rStyle w:val="Emphasis"/>
        </w:rPr>
        <w:t>. In the Philippines, the government has pursued a neoliberal agenda and has engaged in ruthless state terrorism to crush those perceived as impediments to its implementation</w:t>
      </w:r>
      <w:r w:rsidRPr="0029673C">
        <w:rPr>
          <w:sz w:val="14"/>
        </w:rPr>
        <w:t xml:space="preserve">. The template for this was the Phoenix Program, a programme of selective assassinations designed by the United States to destroy the infrastructure of the Viet Cong. Tactics used by the Phoenix Program were replicated in US counterinsurgency tactics in Latin America. They have also found their way into the methods of the AFP. This is through the heavy influence of the US military upon the AFP. There are striking similarities between Phoenix and OPLAN Bantay Laya. Indeed, it appears that elements of Phoenix were being replicated by the AFP during the 2001–2010 time period; as the title of the article suggests ‘the fingerprints of Phoenix’ are obvious. </w:t>
      </w:r>
      <w:r w:rsidRPr="0029673C">
        <w:rPr>
          <w:rStyle w:val="StyleUnderline"/>
        </w:rPr>
        <w:t>The extrajudicial killings were an example of state terrorism.</w:t>
      </w:r>
      <w:r w:rsidRPr="0029673C">
        <w:rPr>
          <w:sz w:val="14"/>
        </w:rPr>
        <w:t xml:space="preserve"> State terrorism requires a critical reappraisal of the way terrorism is approached. Terrorism is not just designed and implemented by nebulous and nefarious ‘others’ acting to undermine and destroy the best social order ever known. Terrorism can also be designed and implemented by those advocating neoliberalism. In conclusion, one must consider the words of Oslender (2007, p. 127): It is therefore necessary to stand up against the simplification of the ‘terror concept’ in contemporary dominant geopolitical discourses that define terrorism exclusively as directed against the Western neoliberal democratic state, while at the same time hiding ‘other terrorisms’, including those applied by these very same Western neoliberal democracies. It seems ironic, to say the least, that the ‘War on Terror’, led by the United States and its changing allies, actually helps to produce and sustain landscapes of fear and regimes of terror.</w:t>
      </w:r>
    </w:p>
    <w:p w14:paraId="60321F83" w14:textId="77777777" w:rsidR="00390F48" w:rsidRDefault="00390F48" w:rsidP="00390F48">
      <w:pPr>
        <w:pStyle w:val="Heading4"/>
      </w:pPr>
      <w:r>
        <w:t>Neoliberal economic and social policy is what caused the ESDA republic to collapse and brought Duerte into power – we’re the root cause of the aff’s instability.</w:t>
      </w:r>
    </w:p>
    <w:p w14:paraId="7DEFD02F" w14:textId="77777777" w:rsidR="00390F48" w:rsidRPr="00396363" w:rsidRDefault="00390F48" w:rsidP="00390F48">
      <w:r>
        <w:rPr>
          <w:rStyle w:val="Style13ptBold"/>
        </w:rPr>
        <w:t xml:space="preserve">Bello 16 </w:t>
      </w:r>
      <w:r w:rsidRPr="00396363">
        <w:t>Walden Bello</w:t>
      </w:r>
      <w:r>
        <w:t xml:space="preserve">, </w:t>
      </w:r>
      <w:r w:rsidRPr="00396363">
        <w:t>Walden Bello is currently a professor of sociology at the State University of New York at Binghamton and senior research fellow at the Center for Southeast Asian Studies of Kyoto University in Japan</w:t>
      </w:r>
      <w:r>
        <w:t>, “</w:t>
      </w:r>
      <w:r w:rsidRPr="00396363">
        <w:t>How neoliberalism killed the Philippines' EDSA Republic</w:t>
      </w:r>
      <w:r>
        <w:t xml:space="preserve">”, in Green Left Weekly, Issue 1099, 6/24/16, </w:t>
      </w:r>
      <w:hyperlink r:id="rId38" w:history="1">
        <w:r w:rsidRPr="00995DDE">
          <w:rPr>
            <w:rStyle w:val="Hyperlink"/>
          </w:rPr>
          <w:t>https://www.greenleft.org.au/content/walden-bello-how-neoliberalism-killed-philippines-edsa-republic</w:t>
        </w:r>
      </w:hyperlink>
      <w:r>
        <w:t>, /MegLak</w:t>
      </w:r>
    </w:p>
    <w:p w14:paraId="741294FB" w14:textId="77777777" w:rsidR="00390F48" w:rsidRDefault="00390F48" w:rsidP="00390F48">
      <w:pPr>
        <w:rPr>
          <w:sz w:val="16"/>
        </w:rPr>
      </w:pPr>
      <w:r w:rsidRPr="00942BFD">
        <w:rPr>
          <w:sz w:val="16"/>
        </w:rPr>
        <w:t xml:space="preserve">The demarcation line between the EDSA Republic and its successor may not be as dramatic as that separating the martial law regime from EDSA, it is nevertheless clear: </w:t>
      </w:r>
      <w:r w:rsidRPr="00B11F0A">
        <w:rPr>
          <w:rStyle w:val="StyleUnderline"/>
        </w:rPr>
        <w:t xml:space="preserve">an electoral insurgency propelled Duterte to the presidency </w:t>
      </w:r>
      <w:r w:rsidRPr="00942BFD">
        <w:rPr>
          <w:sz w:val="16"/>
        </w:rPr>
        <w:t xml:space="preserve">— a figure </w:t>
      </w:r>
      <w:r w:rsidRPr="00B11F0A">
        <w:rPr>
          <w:rStyle w:val="StyleUnderline"/>
        </w:rPr>
        <w:t>whose campaign was marked by a provocative repudiation of the substance and discourse of liberal democracy</w:t>
      </w:r>
      <w:r w:rsidRPr="00942BFD">
        <w:rPr>
          <w:sz w:val="16"/>
        </w:rPr>
        <w:t xml:space="preserve"> </w:t>
      </w:r>
      <w:r w:rsidRPr="00B11F0A">
        <w:rPr>
          <w:rStyle w:val="StyleUnderline"/>
        </w:rPr>
        <w:t>that</w:t>
      </w:r>
      <w:r w:rsidRPr="00942BFD">
        <w:rPr>
          <w:sz w:val="16"/>
        </w:rPr>
        <w:t xml:space="preserve"> have </w:t>
      </w:r>
      <w:r w:rsidRPr="00B11F0A">
        <w:rPr>
          <w:rStyle w:val="StyleUnderline"/>
        </w:rPr>
        <w:t>served as the ideological scaffolding of the EDSA system</w:t>
      </w:r>
      <w:r w:rsidRPr="00942BFD">
        <w:rPr>
          <w:rStyle w:val="StyleUnderline"/>
        </w:rPr>
        <w:t>. Central</w:t>
      </w:r>
      <w:r w:rsidRPr="00B11F0A">
        <w:rPr>
          <w:rStyle w:val="StyleUnderline"/>
        </w:rPr>
        <w:t xml:space="preserve"> to this ideology has been the liberal values of human rights and due process that were institutionalised in the 1987 Constitution,</w:t>
      </w:r>
      <w:r w:rsidRPr="00942BFD">
        <w:rPr>
          <w:sz w:val="16"/>
        </w:rPr>
        <w:t xml:space="preserve"> which crystallised the ideals of the struggle against the Marcos dictatorship. Yet </w:t>
      </w:r>
      <w:r w:rsidRPr="00B11F0A">
        <w:rPr>
          <w:rStyle w:val="StyleUnderline"/>
        </w:rPr>
        <w:t>Duterte's appeal to large numbers of voters lay precisely in his sneering dismissal of these values.</w:t>
      </w:r>
      <w:r>
        <w:rPr>
          <w:sz w:val="26"/>
          <w:u w:val="single"/>
        </w:rPr>
        <w:t xml:space="preserve"> </w:t>
      </w:r>
      <w:r w:rsidRPr="00942BFD">
        <w:rPr>
          <w:rStyle w:val="StyleUnderline"/>
        </w:rPr>
        <w:t xml:space="preserve">This turn was undoubtedly promoted partly by the </w:t>
      </w:r>
      <w:r w:rsidRPr="00942BFD">
        <w:rPr>
          <w:rStyle w:val="Emphasis"/>
        </w:rPr>
        <w:t xml:space="preserve">fear of many citizens that the liberal democratic state could no longer protect them from criminals, drug pushers and the police. </w:t>
      </w:r>
      <w:r w:rsidRPr="00942BFD">
        <w:rPr>
          <w:sz w:val="16"/>
        </w:rPr>
        <w:t>It stemmed likewise from a widespread perception that due process, far from ensuring justice, had turned into a system of protection for the wayward, the corrupt and the powerful.</w:t>
      </w:r>
      <w:r>
        <w:rPr>
          <w:sz w:val="16"/>
        </w:rPr>
        <w:t xml:space="preserve"> </w:t>
      </w:r>
      <w:r w:rsidRPr="00942BFD">
        <w:rPr>
          <w:sz w:val="16"/>
        </w:rPr>
        <w:t xml:space="preserve">But one must also count as </w:t>
      </w:r>
      <w:r w:rsidRPr="00942BFD">
        <w:rPr>
          <w:rStyle w:val="StyleUnderline"/>
        </w:rPr>
        <w:t>a central explanation for Duterte's success the popular disillusionment with the kind of democracy that the EDSA r</w:t>
      </w:r>
      <w:r>
        <w:rPr>
          <w:rStyle w:val="StyleUnderline"/>
        </w:rPr>
        <w:t>e</w:t>
      </w:r>
      <w:r w:rsidRPr="00942BFD">
        <w:rPr>
          <w:rStyle w:val="StyleUnderline"/>
        </w:rPr>
        <w:t>gime delivered.</w:t>
      </w:r>
      <w:r>
        <w:rPr>
          <w:sz w:val="26"/>
          <w:u w:val="single"/>
        </w:rPr>
        <w:t xml:space="preserve"> </w:t>
      </w:r>
      <w:r w:rsidRPr="00942BFD">
        <w:rPr>
          <w:rStyle w:val="StyleUnderline"/>
        </w:rPr>
        <w:t>The EDSA Uprising</w:t>
      </w:r>
      <w:r w:rsidRPr="00942BFD">
        <w:rPr>
          <w:sz w:val="16"/>
        </w:rPr>
        <w:t xml:space="preserve"> and its aftermath had </w:t>
      </w:r>
      <w:r w:rsidRPr="00942BFD">
        <w:rPr>
          <w:rStyle w:val="StyleUnderline"/>
        </w:rPr>
        <w:t>promised a representative democracy more responsive to the masses</w:t>
      </w:r>
      <w:r w:rsidRPr="00942BFD">
        <w:rPr>
          <w:sz w:val="16"/>
        </w:rPr>
        <w:t>. The 1987 Constitution even institutionalising a party-list system aimed at ensuring representation of the marginalised sectors.</w:t>
      </w:r>
      <w:r>
        <w:rPr>
          <w:sz w:val="16"/>
        </w:rPr>
        <w:t xml:space="preserve"> </w:t>
      </w:r>
      <w:r w:rsidRPr="00942BFD">
        <w:rPr>
          <w:rStyle w:val="StyleUnderline"/>
        </w:rPr>
        <w:t>The</w:t>
      </w:r>
      <w:r w:rsidRPr="00942BFD">
        <w:rPr>
          <w:sz w:val="14"/>
        </w:rPr>
        <w:t xml:space="preserve"> EDSA </w:t>
      </w:r>
      <w:r w:rsidRPr="00942BFD">
        <w:rPr>
          <w:rStyle w:val="StyleUnderline"/>
        </w:rPr>
        <w:t>Republic did bring back electoral competition, but it was</w:t>
      </w:r>
      <w:r w:rsidRPr="00942BFD">
        <w:rPr>
          <w:sz w:val="14"/>
        </w:rPr>
        <w:t xml:space="preserve"> principally </w:t>
      </w:r>
      <w:r w:rsidRPr="00942BFD">
        <w:rPr>
          <w:rStyle w:val="Emphasis"/>
        </w:rPr>
        <w:t>among elite dynasties that could afford the enormous costs of political advertising and huge vote-buying</w:t>
      </w:r>
      <w:r w:rsidRPr="00942BFD">
        <w:rPr>
          <w:sz w:val="14"/>
        </w:rPr>
        <w:t xml:space="preserve">. </w:t>
      </w:r>
      <w:r w:rsidRPr="00942BFD">
        <w:rPr>
          <w:rStyle w:val="StyleUnderline"/>
        </w:rPr>
        <w:t>Duterte's</w:t>
      </w:r>
      <w:r w:rsidRPr="00942BFD">
        <w:rPr>
          <w:sz w:val="14"/>
        </w:rPr>
        <w:t xml:space="preserve"> electoral </w:t>
      </w:r>
      <w:r w:rsidRPr="00942BFD">
        <w:rPr>
          <w:rStyle w:val="StyleUnderline"/>
        </w:rPr>
        <w:t>victory was a defiant repudiation of the EDSA regime's corrupt electoral circus</w:t>
      </w:r>
      <w:r w:rsidRPr="00942BFD">
        <w:rPr>
          <w:sz w:val="14"/>
        </w:rPr>
        <w:t>. It relied mainly on a mass electoral revolt, in contrast to the big money-backed traditional candidates.</w:t>
      </w:r>
      <w:r>
        <w:rPr>
          <w:sz w:val="14"/>
        </w:rPr>
        <w:t xml:space="preserve"> </w:t>
      </w:r>
      <w:r w:rsidRPr="00942BFD">
        <w:rPr>
          <w:sz w:val="16"/>
        </w:rPr>
        <w:t xml:space="preserve">Neoliberalism. Despite its political shortcomings, the </w:t>
      </w:r>
      <w:r w:rsidRPr="00942BFD">
        <w:rPr>
          <w:rStyle w:val="StyleUnderline"/>
        </w:rPr>
        <w:t>EDSA</w:t>
      </w:r>
      <w:r w:rsidRPr="00942BFD">
        <w:rPr>
          <w:sz w:val="16"/>
        </w:rPr>
        <w:t xml:space="preserve"> regime would probably have retained a significant amount of support had it delivered on the economic front.</w:t>
      </w:r>
      <w:r>
        <w:rPr>
          <w:sz w:val="16"/>
        </w:rPr>
        <w:t xml:space="preserve"> </w:t>
      </w:r>
      <w:r w:rsidRPr="00942BFD">
        <w:rPr>
          <w:sz w:val="16"/>
        </w:rPr>
        <w:t xml:space="preserve">After the disastrous kleptocracy that was the Marcos dictatorship, the 1987 Constitution </w:t>
      </w:r>
      <w:r w:rsidRPr="00942BFD">
        <w:rPr>
          <w:rStyle w:val="StyleUnderline"/>
        </w:rPr>
        <w:t>promised “a more equitable distribution of opportunities, income, and wealth”.</w:t>
      </w:r>
      <w:r>
        <w:rPr>
          <w:sz w:val="26"/>
          <w:u w:val="single"/>
        </w:rPr>
        <w:t xml:space="preserve"> </w:t>
      </w:r>
      <w:r w:rsidRPr="00942BFD">
        <w:rPr>
          <w:sz w:val="16"/>
        </w:rPr>
        <w:t xml:space="preserve">It would be an understatement to say that </w:t>
      </w:r>
      <w:r w:rsidRPr="00942BFD">
        <w:rPr>
          <w:rStyle w:val="StyleUnderline"/>
        </w:rPr>
        <w:t>the</w:t>
      </w:r>
      <w:r w:rsidRPr="00942BFD">
        <w:rPr>
          <w:sz w:val="16"/>
        </w:rPr>
        <w:t xml:space="preserve"> EDSA </w:t>
      </w:r>
      <w:r w:rsidRPr="00942BFD">
        <w:rPr>
          <w:rStyle w:val="StyleUnderline"/>
        </w:rPr>
        <w:t>system failed to translate this promise into reality</w:t>
      </w:r>
      <w:r w:rsidRPr="00942BFD">
        <w:rPr>
          <w:sz w:val="16"/>
        </w:rPr>
        <w:t xml:space="preserve">. And for the lower classes that rallied around him, </w:t>
      </w:r>
      <w:r w:rsidRPr="00942BFD">
        <w:rPr>
          <w:rStyle w:val="StyleUnderline"/>
        </w:rPr>
        <w:t>Duterte's main appeal was his populist pledge to shake up an economic system whose rules and practices had condemned them to permanent marginalization.</w:t>
      </w:r>
      <w:r>
        <w:rPr>
          <w:sz w:val="26"/>
          <w:u w:val="single"/>
        </w:rPr>
        <w:t xml:space="preserve"> </w:t>
      </w:r>
      <w:r w:rsidRPr="00942BFD">
        <w:rPr>
          <w:sz w:val="16"/>
        </w:rPr>
        <w:t xml:space="preserve">Perhaps the key tragedy of </w:t>
      </w:r>
      <w:r w:rsidRPr="00942BFD">
        <w:rPr>
          <w:rStyle w:val="StyleUnderline"/>
        </w:rPr>
        <w:t>the EDSA Republic</w:t>
      </w:r>
      <w:r w:rsidRPr="00942BFD">
        <w:rPr>
          <w:sz w:val="16"/>
        </w:rPr>
        <w:t xml:space="preserve"> was that it </w:t>
      </w:r>
      <w:r w:rsidRPr="00942BFD">
        <w:rPr>
          <w:rStyle w:val="Emphasis"/>
        </w:rPr>
        <w:t>came into being right at the time that neoliberalism was on the ascendant globally as an ideology</w:t>
      </w:r>
      <w:r w:rsidRPr="00942BFD">
        <w:rPr>
          <w:rStyle w:val="StyleUnderline"/>
        </w:rPr>
        <w:t>.</w:t>
      </w:r>
      <w:r w:rsidRPr="00942BFD">
        <w:rPr>
          <w:sz w:val="16"/>
        </w:rPr>
        <w:t xml:space="preserve"> Even before the February 1986 uprising, the </w:t>
      </w:r>
      <w:r w:rsidRPr="00942BFD">
        <w:rPr>
          <w:rStyle w:val="Emphasis"/>
        </w:rPr>
        <w:t>Philippines had become one of four guinea pigs of the new structural adjustment program unveiled by the World Bank, which aimed to bring down tariffs, deregulate the economy, and privatise government enterprises.</w:t>
      </w:r>
      <w:r>
        <w:rPr>
          <w:b/>
          <w:iCs/>
          <w:sz w:val="26"/>
          <w:u w:val="single"/>
        </w:rPr>
        <w:t xml:space="preserve"> </w:t>
      </w:r>
      <w:r w:rsidRPr="00942BFD">
        <w:rPr>
          <w:sz w:val="16"/>
        </w:rPr>
        <w:t xml:space="preserve">Under the administration of Cory Aquino, pressure from the International Monetary Fund and US banks made repayment of the foreign debt the top national economic priority. </w:t>
      </w:r>
      <w:r w:rsidRPr="00942BFD">
        <w:rPr>
          <w:rStyle w:val="StyleUnderline"/>
        </w:rPr>
        <w:t>Over the next three decades, debt servicing would take up to 20 to 45% of the annual government budget, crippling the government's capacity to invest and stimulate economic growth and provide</w:t>
      </w:r>
      <w:r w:rsidRPr="00942BFD">
        <w:rPr>
          <w:sz w:val="16"/>
        </w:rPr>
        <w:t xml:space="preserve"> essential </w:t>
      </w:r>
      <w:r w:rsidRPr="00942BFD">
        <w:rPr>
          <w:rStyle w:val="StyleUnderline"/>
        </w:rPr>
        <w:t>social services.</w:t>
      </w:r>
      <w:r>
        <w:rPr>
          <w:sz w:val="26"/>
          <w:u w:val="single"/>
        </w:rPr>
        <w:t xml:space="preserve"> </w:t>
      </w:r>
      <w:r w:rsidRPr="00942BFD">
        <w:rPr>
          <w:rStyle w:val="StyleUnderline"/>
        </w:rPr>
        <w:t>With the 1992-98 administration</w:t>
      </w:r>
      <w:r w:rsidRPr="00942BFD">
        <w:rPr>
          <w:sz w:val="16"/>
        </w:rPr>
        <w:t xml:space="preserve"> of Fidel Ramos, </w:t>
      </w:r>
      <w:r w:rsidRPr="00942BFD">
        <w:rPr>
          <w:rStyle w:val="Emphasis"/>
        </w:rPr>
        <w:t>neoliberalism reached its apogee: tariffs were radically cut to zero-to-five percent, deregulation and privatisation were sped up,</w:t>
      </w:r>
      <w:r w:rsidRPr="00942BFD">
        <w:rPr>
          <w:sz w:val="16"/>
        </w:rPr>
        <w:t xml:space="preserve"> and the Philippines joined the World Trade Organisation — </w:t>
      </w:r>
      <w:r w:rsidRPr="00942BFD">
        <w:rPr>
          <w:rStyle w:val="StyleUnderline"/>
        </w:rPr>
        <w:t xml:space="preserve">to </w:t>
      </w:r>
      <w:r w:rsidRPr="00942BFD">
        <w:rPr>
          <w:sz w:val="16"/>
        </w:rPr>
        <w:t>“</w:t>
      </w:r>
      <w:r w:rsidRPr="00942BFD">
        <w:rPr>
          <w:rStyle w:val="StyleUnderline"/>
        </w:rPr>
        <w:t>benefit</w:t>
      </w:r>
      <w:r w:rsidRPr="00942BFD">
        <w:rPr>
          <w:sz w:val="16"/>
        </w:rPr>
        <w:t xml:space="preserve">”, it was said, from the tide of </w:t>
      </w:r>
      <w:r w:rsidRPr="00942BFD">
        <w:rPr>
          <w:rStyle w:val="StyleUnderline"/>
        </w:rPr>
        <w:t>corporate-driven globalisation.</w:t>
      </w:r>
      <w:r>
        <w:rPr>
          <w:sz w:val="26"/>
          <w:u w:val="single"/>
        </w:rPr>
        <w:t xml:space="preserve"> </w:t>
      </w:r>
      <w:r w:rsidRPr="00942BFD">
        <w:rPr>
          <w:sz w:val="16"/>
        </w:rPr>
        <w:t xml:space="preserve">Under Ramos and later administrations, </w:t>
      </w:r>
      <w:r w:rsidRPr="00942BFD">
        <w:rPr>
          <w:rStyle w:val="StyleUnderline"/>
        </w:rPr>
        <w:t>the contours of the EDSA political economy were consolidated: pro-market policies, relentless privatisation, export-oriented development, export of labour, low wages to attract foreign investors</w:t>
      </w:r>
      <w:r w:rsidRPr="00942BFD">
        <w:rPr>
          <w:sz w:val="16"/>
        </w:rPr>
        <w:t xml:space="preserve"> and conservative monetary and fiscal management.</w:t>
      </w:r>
      <w:r>
        <w:rPr>
          <w:sz w:val="16"/>
        </w:rPr>
        <w:t xml:space="preserve"> </w:t>
      </w:r>
      <w:r w:rsidRPr="00942BFD">
        <w:rPr>
          <w:sz w:val="16"/>
        </w:rPr>
        <w:t xml:space="preserve">As our neighbours retained high levels of economic protectionism, </w:t>
      </w:r>
      <w:r w:rsidRPr="00942BFD">
        <w:rPr>
          <w:rStyle w:val="Emphasis"/>
        </w:rPr>
        <w:t>neoliberal disarmament resulted in the Philippines' having the second lowest yearly average growth rate in Southeast Asia from 1990 to 2010</w:t>
      </w:r>
      <w:r w:rsidRPr="00942BFD">
        <w:rPr>
          <w:sz w:val="16"/>
        </w:rPr>
        <w:t>. Even the second-tier ASEAN economies of Vietnam, Cambodia, Laos, and Burma outstripped it.</w:t>
      </w:r>
      <w:r>
        <w:rPr>
          <w:sz w:val="16"/>
        </w:rPr>
        <w:t xml:space="preserve"> </w:t>
      </w:r>
      <w:r w:rsidRPr="00942BFD">
        <w:rPr>
          <w:sz w:val="16"/>
        </w:rPr>
        <w:t xml:space="preserve">Although the economy registered 6-7% growth rates from 2012 to 2015, </w:t>
      </w:r>
      <w:r w:rsidRPr="00942BFD">
        <w:rPr>
          <w:rStyle w:val="StyleUnderline"/>
        </w:rPr>
        <w:t>there was no “trickle down” to counter the legacy of stagnation bequeathed by neoliberal policies</w:t>
      </w:r>
      <w:r w:rsidRPr="00942BFD">
        <w:rPr>
          <w:sz w:val="16"/>
        </w:rPr>
        <w:t xml:space="preserve">. At nearly </w:t>
      </w:r>
      <w:r w:rsidRPr="00942BFD">
        <w:rPr>
          <w:rStyle w:val="Emphasis"/>
        </w:rPr>
        <w:t>25% of the population</w:t>
      </w:r>
      <w:r w:rsidRPr="00942BFD">
        <w:rPr>
          <w:sz w:val="16"/>
        </w:rPr>
        <w:t xml:space="preserve">, the percentage </w:t>
      </w:r>
      <w:r w:rsidRPr="00942BFD">
        <w:rPr>
          <w:rStyle w:val="Emphasis"/>
        </w:rPr>
        <w:t>living in poverty</w:t>
      </w:r>
      <w:r w:rsidRPr="00942BFD">
        <w:rPr>
          <w:sz w:val="16"/>
        </w:rPr>
        <w:t xml:space="preserve"> last year was practically the same as in 2003.</w:t>
      </w:r>
    </w:p>
    <w:p w14:paraId="07EA4F68" w14:textId="77777777" w:rsidR="00390F48" w:rsidRDefault="00390F48" w:rsidP="00390F48">
      <w:pPr>
        <w:pStyle w:val="Heading3"/>
      </w:pPr>
      <w:r>
        <w:t xml:space="preserve">Explains/RC Patriarchy/Colonialism </w:t>
      </w:r>
    </w:p>
    <w:p w14:paraId="42F503C0" w14:textId="77777777" w:rsidR="00390F48" w:rsidRDefault="00390F48" w:rsidP="00390F48">
      <w:pPr>
        <w:pStyle w:val="Heading4"/>
      </w:pPr>
      <w:r>
        <w:t>Capitalism is the root cause of patriarchal, racist, and colonial violence.</w:t>
      </w:r>
    </w:p>
    <w:p w14:paraId="4C9DB4B7" w14:textId="77777777" w:rsidR="00390F48" w:rsidRDefault="00390F48" w:rsidP="00390F48">
      <w:r w:rsidRPr="004A6AB4">
        <w:rPr>
          <w:rStyle w:val="Style13ptBold"/>
        </w:rPr>
        <w:t xml:space="preserve">Dawson, 16 </w:t>
      </w:r>
      <w:r>
        <w:t>[</w:t>
      </w:r>
      <w:r w:rsidRPr="00262096">
        <w:t>author, activist and professor of English at the CUNY Graduate Center, and at the College of Staten Isla</w:t>
      </w:r>
      <w:r>
        <w:t>nd, City University of New York, Extinction A Radical History, Chapter 3 ‘Capitalism and Extinction,’ 2016] -TB</w:t>
      </w:r>
    </w:p>
    <w:p w14:paraId="592AB3C2" w14:textId="77777777" w:rsidR="00390F48" w:rsidRDefault="00390F48" w:rsidP="00390F48">
      <w:pPr>
        <w:rPr>
          <w:sz w:val="16"/>
        </w:rPr>
      </w:pPr>
      <w:r w:rsidRPr="00850D3A">
        <w:rPr>
          <w:sz w:val="16"/>
        </w:rPr>
        <w:t xml:space="preserve">Capitalism’s Degradation of the Environment </w:t>
      </w:r>
      <w:r w:rsidRPr="009F348D">
        <w:rPr>
          <w:rStyle w:val="StyleUnderline"/>
        </w:rPr>
        <w:t>The tendency for capitalism to degrade the conditions of its own production is shockingly evident in the fur trade,</w:t>
      </w:r>
      <w:r w:rsidRPr="00850D3A">
        <w:rPr>
          <w:sz w:val="16"/>
        </w:rPr>
        <w:t xml:space="preserve"> one of the main forces that drove European expansion after 1500. Aside from keeping wearers warm, fur clothes were status symbols in early modern Europe. The right to wear fur was tightly controlled by so-called sumptuary laws, which dictated that only people of certain social rank were allowed to don luxurious clothes. Nevertheless, as the mercantile bourgeoisie grew, the demand for furs spiraled. Western Europe quickly destroyed most of its fur-bearing mammals, and Russia began its long expansion eastward into Siberia, where it collected furs as tribute from conquered peoples such as the Tatars. By the sixteenth century, furs were the Russian state’s largest source of income. Siberian beavers, sables, and martens were driven to the edge of extinction within two centuries.58 </w:t>
      </w:r>
      <w:r w:rsidRPr="009F348D">
        <w:rPr>
          <w:rStyle w:val="Emphasis"/>
        </w:rPr>
        <w:t xml:space="preserve">The insatiable demand for fur consequently became one of the primary catalysts for European colonization of the Americas. </w:t>
      </w:r>
      <w:r w:rsidRPr="00850D3A">
        <w:rPr>
          <w:sz w:val="16"/>
        </w:rPr>
        <w:t xml:space="preserve">Indeed, the French, Dutch, and English development companies established to facilitate European colonization of North America quickly realized that furs offered one of the most convenient means for the colonists to remit value back to Europe. Furs made fortunes for many European traders, who exchanged common and relatively cheap manufactured items such as iron axe heads with Native Americans for valuable beaver, deer, ermine, and other pelts. </w:t>
      </w:r>
      <w:r w:rsidRPr="009F348D">
        <w:rPr>
          <w:rStyle w:val="Emphasis"/>
        </w:rPr>
        <w:t>Over time, the Native American tribes caught up in the fur trade gradually abandoned their subsistent ways of life, becoming integrated into the emerging capitalist world system as specialized laborers working to harvest furs for European traders.</w:t>
      </w:r>
      <w:r w:rsidRPr="00850D3A">
        <w:rPr>
          <w:sz w:val="16"/>
        </w:rPr>
        <w:t xml:space="preserve">59 European traders barter with Native American hunters for furs. In addition to transforming indigenous subsistence culture, the fur trade catalyzed bloody conflicts between Native American tribes, including the so-called Beaver Wars of the mid-17th century, in which the Dutch- and Englishbacked Iroquois Confederation battled the predominantly Algonquin-speaking tribes of the Great Lakes region, whom the French supported. As beaver populations declined in places such as the Hudson Valley due to over-hunting, tribes like the Mohawks clashed with their neighbors to the north and west, where fur-bearing animals had not yet been hunted to the brink of extinction. </w:t>
      </w:r>
      <w:r w:rsidRPr="004628FA">
        <w:rPr>
          <w:rStyle w:val="StyleUnderline"/>
        </w:rPr>
        <w:t xml:space="preserve">The full human impact of these wars is still largely unknown since they took place beyond the frontier of European colonization, but they undoubtedly weakened the Native American tribes of the Northeast, </w:t>
      </w:r>
      <w:r w:rsidRPr="004628FA">
        <w:rPr>
          <w:rStyle w:val="Emphasis"/>
        </w:rPr>
        <w:t>making them more vulnerable to subsequent settler colonial campaigns of expropriation and extermination.</w:t>
      </w:r>
      <w:r w:rsidRPr="00850D3A">
        <w:rPr>
          <w:sz w:val="16"/>
        </w:rPr>
        <w:t xml:space="preserve"> In addition, such inter-imperial competition between the French and English led to higher prices for pelts, which increased the incentive for unsustainable over-harvesting of furs by European trappers and Native Americans. The fur trade continued until after the American Revolution, helping to make John Jacob Astor, owner of the monopolistic American Fur Company, into the US’s first multi-millionaire. But Astor, having played a prominent role in decimating the continent’s fur-bearing animals, abandoned the trade for speculation in real estate early in the nineteenth century. Although the beaver did not become extinct, its numbers were so reduced that it was no longer viable to hunt commercially. Scarcely two hundred years had passed since King Henry IV of France had granted the first charter to a European fur trading company in North America. As Europe subjugated other parts of the planet, it dramatically transformed, and in most cases radically diminished, biodiversity of all kinds. In some cases, this was unconscious. The expansion of Europe into the Americas took the form of a great wave of novel biota, from smallpox and influenza viruses to pigs and horses.60 Traveling alongside the European conquerors, these invasive species often wreaked havoc in the New World, killing many millions of Native Americans who had not been exposed to the new germs and transforming the landscape wholesale. In many cases, however, the Europeans also consciously obliterated biodiversity for their own selfish economic ends. For example, consider the plantation system. The immense diversity of the tropical and semi-tropical lands settled by the Portuguese and Spanish, early implementers of the plantation economy, was dramatically remade as land was turned over to grow a single crop such as sugar. </w:t>
      </w:r>
      <w:r w:rsidRPr="004628FA">
        <w:rPr>
          <w:rStyle w:val="Emphasis"/>
        </w:rPr>
        <w:t xml:space="preserve">As territories were subjugated and incorporated into European empires and the nascent capitalist system, indigenous agricultural practices that were adapted to the local climate </w:t>
      </w:r>
      <w:r w:rsidRPr="00850D3A">
        <w:rPr>
          <w:sz w:val="16"/>
        </w:rPr>
        <w:t xml:space="preserve">(and consequently highly diverse and resilient) were extirpated. Such well-adapted agricultural practices were replaced by cash crops grown for export to the imperial metropole. </w:t>
      </w:r>
      <w:r w:rsidRPr="004628FA">
        <w:rPr>
          <w:rStyle w:val="StyleUnderline"/>
        </w:rPr>
        <w:t>Indigenous peoples were displaced and slaves were imported to work the land, generating a brutal system of hitherto unequalled exploitation based on invented notions of racial difference</w:t>
      </w:r>
      <w:r w:rsidRPr="00262096">
        <w:rPr>
          <w:rStyle w:val="Emphasis"/>
        </w:rPr>
        <w:t>. In addition to displacing and killing many millions of people, the monocultures of the plantation economy quickly exhausted the land in the colonies, destroying soil fertility, and increasing vulnerability to pests.</w:t>
      </w:r>
      <w:r w:rsidRPr="00850D3A">
        <w:rPr>
          <w:sz w:val="16"/>
        </w:rPr>
        <w:t xml:space="preserve"> By the late eighteenth century, plantation owners in the Caribbean islands had begun to worry about environmental degradation and climate change, which at the time was known as desiccation.61 As a result of the deforestation linked to plantations, rain had ceased to fall on some of these islands. Mounting concern over the deteriorating environment led to the passage of the first conservation legislation, which set aside forest land in a forerunner of national park systems.62 </w:t>
      </w:r>
      <w:r w:rsidRPr="00262096">
        <w:rPr>
          <w:rStyle w:val="StyleUnderline"/>
        </w:rPr>
        <w:t xml:space="preserve">As plantation owners depleted the land, inter-imperial rivalry surged, with European colonial powers vying to capture islands whose fertility had not yet been depleted. </w:t>
      </w:r>
      <w:r w:rsidRPr="00262096">
        <w:rPr>
          <w:rStyle w:val="Emphasis"/>
        </w:rPr>
        <w:t>The British abolition of slavery in 1833 can, in fact, be seen as a reaction to the declining productivity of its Caribbean plantations, rather than as an act of selfless humanitarianism.</w:t>
      </w:r>
      <w:r w:rsidRPr="00850D3A">
        <w:rPr>
          <w:sz w:val="16"/>
        </w:rPr>
        <w:t xml:space="preserve">63 Despite mounting awareness of the destructive social and environmental impact of the plantation system, however, the European powers continued to establish plantations around the world, as extensive tea, rice, and rubber industries were opened in Asia and Africa well into the twentieth century. The Green Revolution of the second half of the twentieth century continued this trend towards displacement of small peasant agriculture by large landholdings devoted to export agriculture, with fossil fuel based fertilizers and pesticides used to cope with the resulting environmental stresses and contradictions.64 </w:t>
      </w:r>
      <w:r w:rsidRPr="00262096">
        <w:rPr>
          <w:rStyle w:val="StyleUnderline"/>
        </w:rPr>
        <w:t xml:space="preserve">As Europeans colonized other parts of the world, they took cultural beliefs with them that legitimated their conquests. </w:t>
      </w:r>
      <w:r w:rsidRPr="00262096">
        <w:rPr>
          <w:rStyle w:val="Emphasis"/>
        </w:rPr>
        <w:t xml:space="preserve">These ideologies of domination, intended to justify European expropriation of indigenous people and their land, also established an exploitative attitude towards flora and fauna in the colonies. </w:t>
      </w:r>
      <w:r w:rsidRPr="00850D3A">
        <w:rPr>
          <w:sz w:val="16"/>
        </w:rPr>
        <w:t xml:space="preserve">The English philosopher John </w:t>
      </w:r>
      <w:r w:rsidRPr="00262096">
        <w:rPr>
          <w:rStyle w:val="Emphasis"/>
        </w:rPr>
        <w:t>Locke, for example, argued that God intended the land to belong to those who were “industrious and rational.”</w:t>
      </w:r>
      <w:r w:rsidRPr="00850D3A">
        <w:rPr>
          <w:sz w:val="16"/>
        </w:rPr>
        <w:t xml:space="preserve"> These attributes were manifested in Europeans’ “improvement” of the land through their labor, development work that, he argued, removed the land from its original communal state and made it the property of the Europeans. As Locke remarked, “He that in obedience to this command of God, subdued, tilled and sowed any part of [the land], thereby annexed to it something that was his property, which another had no title to…”65 </w:t>
      </w:r>
      <w:r w:rsidRPr="00262096">
        <w:rPr>
          <w:rStyle w:val="Emphasis"/>
        </w:rPr>
        <w:t>In other words, since indigenous people weren’t using the land properly, it didn’t really belong to them and they could be dispossessed with no problem.</w:t>
      </w:r>
      <w:r w:rsidRPr="00850D3A">
        <w:rPr>
          <w:sz w:val="16"/>
        </w:rPr>
        <w:t xml:space="preserve"> Not coincidentally, Locke owned plantations in English colonies in Ireland and Virginia.66 While part of the “improvement” that Locke envisaged was to come through the form of privatization known as enclosure, such development was also to take place through the application of modern science. </w:t>
      </w:r>
      <w:r w:rsidRPr="00262096">
        <w:rPr>
          <w:rStyle w:val="StyleUnderline"/>
        </w:rPr>
        <w:t>As it was conceptualized by Francis Bacon and his followers in the seventeenth century, the scientific method involved interventions in a natural world represented as a female body, a body that had to be “twisted on the rack” and “tortured by fire” before it would reveal its secrets.</w:t>
      </w:r>
      <w:r w:rsidRPr="00850D3A">
        <w:rPr>
          <w:sz w:val="16"/>
        </w:rPr>
        <w:t xml:space="preserve"> </w:t>
      </w:r>
      <w:r w:rsidRPr="00262096">
        <w:rPr>
          <w:rStyle w:val="StyleUnderline"/>
        </w:rPr>
        <w:t>But Bacon’s representation of the forceful subjugation of a feminized nature also reflects a process of subjugation unfolding at the time he wrote: the violent acts of enclosure through which women, accused of being witches and often burnt at the stake, were deprived of control of their reproductive power in the early modern period.</w:t>
      </w:r>
      <w:r w:rsidRPr="00850D3A">
        <w:rPr>
          <w:sz w:val="16"/>
        </w:rPr>
        <w:t xml:space="preserve"> 67 In many ways, Bacon and his acolytes were simply expanding on the Judeo-Christian tradition; after all, it is Adam whom God allows to name not just the animals in Genesis, thereby establishing his dominion over the natural world, but also Eve. 68 </w:t>
      </w:r>
      <w:r w:rsidRPr="00262096">
        <w:rPr>
          <w:rStyle w:val="Emphasis"/>
        </w:rPr>
        <w:t xml:space="preserve">Women being burned at the stake in Europe, part of the campaign to enclose the commons that helped inaugurate capitalism. </w:t>
      </w:r>
      <w:r w:rsidRPr="00850D3A">
        <w:rPr>
          <w:sz w:val="16"/>
        </w:rPr>
        <w:t xml:space="preserve">This subjugation mirrored the equally savage measures through which the European peasantry was expelled from the land they once held communally, as well as the bottomless depravity of colonialism and racial slavery, processes of expropriation, as Marx put it, “written in the annals of mankind in letters of blood and fire.” As Bacon’s account of scientific inquisition suggests, the scientific method took this reign of terror as one of its core metaphors, generating a model of patriarchal mastery over a passive feminized nature that set the terms for subsequent notions of progress through domination of the natural world. </w:t>
      </w:r>
      <w:r w:rsidRPr="00262096">
        <w:rPr>
          <w:rStyle w:val="Emphasis"/>
        </w:rPr>
        <w:t>Doctrines of the objectivity and disinterestedness of the scientific method helped to obscure the potentially ecocidal, patriarchal, and racist character of techno-science, until the social movements of the late twentieth century arose to challenge science’s role in legitimating colonialism, in depriving women of control of their bodies, and in creating deadly chemicals such as DDT</w:t>
      </w:r>
      <w:r w:rsidRPr="00850D3A">
        <w:rPr>
          <w:sz w:val="16"/>
        </w:rPr>
        <w:t xml:space="preserve">.69 </w:t>
      </w:r>
    </w:p>
    <w:p w14:paraId="563F0D2A" w14:textId="77777777" w:rsidR="00390F48" w:rsidRDefault="00390F48" w:rsidP="00390F48">
      <w:pPr>
        <w:pStyle w:val="Heading3"/>
      </w:pPr>
      <w:r>
        <w:t>Explains/RC Crises</w:t>
      </w:r>
    </w:p>
    <w:p w14:paraId="4BE8EF7B" w14:textId="77777777" w:rsidR="00390F48" w:rsidRDefault="00390F48" w:rsidP="00390F48">
      <w:pPr>
        <w:pStyle w:val="Heading4"/>
        <w:rPr>
          <w:shd w:val="clear" w:color="auto" w:fill="FFFFFF"/>
        </w:rPr>
      </w:pPr>
      <w:r>
        <w:rPr>
          <w:shd w:val="clear" w:color="auto" w:fill="FFFFFF"/>
        </w:rPr>
        <w:t xml:space="preserve">Capitalism was built to fail and is the root cause of crises – turns the aff </w:t>
      </w:r>
    </w:p>
    <w:p w14:paraId="423818C0" w14:textId="77777777" w:rsidR="00390F48" w:rsidRPr="00C80695" w:rsidRDefault="00390F48" w:rsidP="00390F48">
      <w:pPr>
        <w:rPr>
          <w:b/>
          <w:bCs/>
          <w:sz w:val="26"/>
        </w:rPr>
      </w:pPr>
      <w:r>
        <w:rPr>
          <w:rStyle w:val="Style13ptBold"/>
        </w:rPr>
        <w:t xml:space="preserve">Rogers 14 </w:t>
      </w:r>
      <w:r>
        <w:rPr>
          <w:shd w:val="clear" w:color="auto" w:fill="FFFFFF"/>
        </w:rPr>
        <w:t>(Chris Rogers, author, </w:t>
      </w:r>
      <w:r>
        <w:rPr>
          <w:i/>
          <w:iCs/>
        </w:rPr>
        <w:t>Capitalism and Its Alternatives : A Critical Introduction</w:t>
      </w:r>
      <w:r>
        <w:rPr>
          <w:shd w:val="clear" w:color="auto" w:fill="FFFFFF"/>
        </w:rPr>
        <w:t xml:space="preserve">, Zed Books, 2014. ProQuest Ebook Central, </w:t>
      </w:r>
      <w:hyperlink r:id="rId39" w:history="1">
        <w:r w:rsidRPr="00BC5428">
          <w:rPr>
            <w:rStyle w:val="Hyperlink"/>
            <w:shd w:val="clear" w:color="auto" w:fill="FFFFFF"/>
          </w:rPr>
          <w:t>http://ebookcentral.proquest.com/lib/umichigan/detail.action?docID=1758713</w:t>
        </w:r>
      </w:hyperlink>
      <w:r>
        <w:rPr>
          <w:shd w:val="clear" w:color="auto" w:fill="FFFFFF"/>
        </w:rPr>
        <w:t>) AM</w:t>
      </w:r>
    </w:p>
    <w:p w14:paraId="7D1A5A22" w14:textId="77777777" w:rsidR="00390F48" w:rsidRDefault="00390F48" w:rsidP="00390F48">
      <w:pPr>
        <w:rPr>
          <w:shd w:val="clear" w:color="auto" w:fill="FFFFFF"/>
        </w:rPr>
      </w:pPr>
      <w:r>
        <w:rPr>
          <w:shd w:val="clear" w:color="auto" w:fill="FFFFFF"/>
        </w:rPr>
        <w:t>Chapter 2 builds on this analytical framework and begins to develop the book’s normative argument by considering the relation</w:t>
      </w:r>
      <w:r>
        <w:rPr>
          <w:shd w:val="clear" w:color="auto" w:fill="FFFFFF"/>
        </w:rPr>
        <w:softHyphen/>
        <w:t xml:space="preserve"> ship between capitalism and crisis. It shows how </w:t>
      </w:r>
      <w:r w:rsidRPr="00EB2B57">
        <w:rPr>
          <w:u w:val="single"/>
          <w:shd w:val="clear" w:color="auto" w:fill="FFFFFF"/>
        </w:rPr>
        <w:t>the institutional arrangements broadly advocated by the political economy of Adam Smith, John Maynard Keynes and Friedrich Hayek have each been realized in the laissez-faire, embedded-liberal and neoliberal periods of the interwar period, the post-war period and the post-1979 period respectively.</w:t>
      </w:r>
      <w:r>
        <w:rPr>
          <w:shd w:val="clear" w:color="auto" w:fill="FFFFFF"/>
        </w:rPr>
        <w:t xml:space="preserve"> Through a historical examination of the interwar collapse and the Great Depression, the break-up of the Bretton Woods system and the 1970s stagflation, and the sub-prime mortgage crisis and the Great Recession, the chapter argues that </w:t>
      </w:r>
      <w:r w:rsidRPr="00EB2B57">
        <w:rPr>
          <w:u w:val="single"/>
          <w:shd w:val="clear" w:color="auto" w:fill="FFFFFF"/>
        </w:rPr>
        <w:t>these understandings of capitalism and the institutional arrangements they suggest fail to offer a convincing account of crises in capitalism or a basis for stability</w:t>
      </w:r>
      <w:r>
        <w:rPr>
          <w:shd w:val="clear" w:color="auto" w:fill="FFFFFF"/>
        </w:rPr>
        <w:t xml:space="preserve">. </w:t>
      </w:r>
    </w:p>
    <w:p w14:paraId="7700C921" w14:textId="77777777" w:rsidR="00390F48" w:rsidRDefault="00390F48" w:rsidP="00390F48">
      <w:pPr>
        <w:rPr>
          <w:shd w:val="clear" w:color="auto" w:fill="FFFFFF"/>
        </w:rPr>
      </w:pPr>
      <w:r w:rsidRPr="00A32F01">
        <w:rPr>
          <w:u w:val="single"/>
          <w:shd w:val="clear" w:color="auto" w:fill="FFFFFF"/>
        </w:rPr>
        <w:t xml:space="preserve">The implications of this analysis are extremely significant for developing a rationale for an alternative (to) capitalism. This is because if the institutional arrangements that logically flow from these understandings of capitalist social relations have been realized, and yet not served to create stability, these </w:t>
      </w:r>
      <w:r w:rsidRPr="00A32F01">
        <w:rPr>
          <w:highlight w:val="yellow"/>
          <w:u w:val="single"/>
          <w:shd w:val="clear" w:color="auto" w:fill="FFFFFF"/>
        </w:rPr>
        <w:t>crises – in isolation – represent an important contribution to a critique of</w:t>
      </w:r>
      <w:r w:rsidRPr="00A32F01">
        <w:rPr>
          <w:u w:val="single"/>
          <w:shd w:val="clear" w:color="auto" w:fill="FFFFFF"/>
        </w:rPr>
        <w:t xml:space="preserve"> those particular understandings of </w:t>
      </w:r>
      <w:r w:rsidRPr="00A32F01">
        <w:rPr>
          <w:highlight w:val="yellow"/>
          <w:u w:val="single"/>
          <w:shd w:val="clear" w:color="auto" w:fill="FFFFFF"/>
        </w:rPr>
        <w:t>capitalism.</w:t>
      </w:r>
      <w:r w:rsidRPr="00A32F01">
        <w:rPr>
          <w:u w:val="single"/>
          <w:shd w:val="clear" w:color="auto" w:fill="FFFFFF"/>
        </w:rPr>
        <w:t xml:space="preserve"> However, </w:t>
      </w:r>
      <w:r w:rsidRPr="00A32F01">
        <w:rPr>
          <w:highlight w:val="yellow"/>
          <w:u w:val="single"/>
          <w:shd w:val="clear" w:color="auto" w:fill="FFFFFF"/>
        </w:rPr>
        <w:t>in combination these crises suggest</w:t>
      </w:r>
      <w:r w:rsidRPr="00A32F01">
        <w:rPr>
          <w:u w:val="single"/>
          <w:shd w:val="clear" w:color="auto" w:fill="FFFFFF"/>
        </w:rPr>
        <w:t xml:space="preserve"> something more profound about </w:t>
      </w:r>
      <w:r w:rsidRPr="00A32F01">
        <w:rPr>
          <w:highlight w:val="yellow"/>
          <w:u w:val="single"/>
          <w:shd w:val="clear" w:color="auto" w:fill="FFFFFF"/>
        </w:rPr>
        <w:t>capitalism</w:t>
      </w:r>
      <w:r w:rsidRPr="00A32F01">
        <w:rPr>
          <w:u w:val="single"/>
          <w:shd w:val="clear" w:color="auto" w:fill="FFFFFF"/>
        </w:rPr>
        <w:t xml:space="preserve">: that it </w:t>
      </w:r>
      <w:r w:rsidRPr="00A32F01">
        <w:rPr>
          <w:highlight w:val="yellow"/>
          <w:u w:val="single"/>
          <w:shd w:val="clear" w:color="auto" w:fill="FFFFFF"/>
        </w:rPr>
        <w:t xml:space="preserve">is </w:t>
      </w:r>
      <w:r w:rsidRPr="00A32F01">
        <w:rPr>
          <w:b/>
          <w:bCs/>
          <w:highlight w:val="yellow"/>
          <w:u w:val="single"/>
          <w:shd w:val="clear" w:color="auto" w:fill="FFFFFF"/>
        </w:rPr>
        <w:t>intrinsically unstable and crisis-prone</w:t>
      </w:r>
      <w:r w:rsidRPr="00A32F01">
        <w:rPr>
          <w:u w:val="single"/>
          <w:shd w:val="clear" w:color="auto" w:fill="FFFFFF"/>
        </w:rPr>
        <w:t xml:space="preserve">. The chapter therefore returns to Marx, who believed that </w:t>
      </w:r>
      <w:r w:rsidRPr="00A32F01">
        <w:rPr>
          <w:highlight w:val="yellow"/>
          <w:u w:val="single"/>
          <w:shd w:val="clear" w:color="auto" w:fill="FFFFFF"/>
        </w:rPr>
        <w:t>capitalism is fundamentally contradictory because it relies both on capitalists’ need to lower wages to maintain profits in the face of competition, and the need to reproduce living labour, on which the creation of value and the accumulation of wealth depend</w:t>
      </w:r>
      <w:r w:rsidRPr="00A32F01">
        <w:rPr>
          <w:u w:val="single"/>
          <w:shd w:val="clear" w:color="auto" w:fill="FFFFFF"/>
        </w:rPr>
        <w:t>.</w:t>
      </w:r>
      <w:r>
        <w:rPr>
          <w:shd w:val="clear" w:color="auto" w:fill="FFFFFF"/>
        </w:rPr>
        <w:t xml:space="preserve"> </w:t>
      </w:r>
      <w:r w:rsidRPr="00A32F01">
        <w:rPr>
          <w:shd w:val="clear" w:color="auto" w:fill="FFFFFF"/>
        </w:rPr>
        <w:t xml:space="preserve">Chapter 2 therefore argues </w:t>
      </w:r>
      <w:r w:rsidRPr="00A32F01">
        <w:rPr>
          <w:u w:val="single"/>
          <w:shd w:val="clear" w:color="auto" w:fill="FFFFFF"/>
        </w:rPr>
        <w:t xml:space="preserve">that </w:t>
      </w:r>
      <w:r w:rsidRPr="00A32F01">
        <w:rPr>
          <w:highlight w:val="yellow"/>
          <w:u w:val="single"/>
          <w:shd w:val="clear" w:color="auto" w:fill="FFFFFF"/>
        </w:rPr>
        <w:t>it is not the form that capitalism takes</w:t>
      </w:r>
      <w:r w:rsidRPr="00A32F01">
        <w:rPr>
          <w:u w:val="single"/>
          <w:shd w:val="clear" w:color="auto" w:fill="FFFFFF"/>
        </w:rPr>
        <w:t xml:space="preserve"> – the particular ways in which people amass stocks of monetary wealth by pursuing profit – </w:t>
      </w:r>
      <w:r w:rsidRPr="00A32F01">
        <w:rPr>
          <w:highlight w:val="yellow"/>
          <w:u w:val="single"/>
          <w:shd w:val="clear" w:color="auto" w:fill="FFFFFF"/>
        </w:rPr>
        <w:t xml:space="preserve">but </w:t>
      </w:r>
      <w:r w:rsidRPr="00A32F01">
        <w:rPr>
          <w:b/>
          <w:bCs/>
          <w:highlight w:val="yellow"/>
          <w:u w:val="single"/>
          <w:shd w:val="clear" w:color="auto" w:fill="FFFFFF"/>
        </w:rPr>
        <w:t>capitalism itself which is at the root of crises</w:t>
      </w:r>
      <w:r w:rsidRPr="00A32F01">
        <w:rPr>
          <w:shd w:val="clear" w:color="auto" w:fill="FFFFFF"/>
        </w:rPr>
        <w:t xml:space="preserve">. In other words, the chapter argues that </w:t>
      </w:r>
      <w:r w:rsidRPr="00A32F01">
        <w:rPr>
          <w:u w:val="single"/>
          <w:shd w:val="clear" w:color="auto" w:fill="FFFFFF"/>
        </w:rPr>
        <w:t>it is treating the accumulation of stocks of wealth through the pursuit of profit as an important end in itself which is the source of instability and crises in capitalism</w:t>
      </w:r>
      <w:r w:rsidRPr="00A32F01">
        <w:rPr>
          <w:shd w:val="clear" w:color="auto" w:fill="FFFFFF"/>
        </w:rPr>
        <w:t>. The chapter therefore establishes an empirical critique of the varying forms that capitalism has taken, which contributes to a theoretical critique of capitalism itself and provides a strong normative case for an alternative (to) capitalism.</w:t>
      </w:r>
    </w:p>
    <w:p w14:paraId="7430DDB6" w14:textId="77777777" w:rsidR="00390F48" w:rsidRDefault="00390F48" w:rsidP="00390F48">
      <w:pPr>
        <w:pStyle w:val="Heading3"/>
        <w:rPr>
          <w:shd w:val="clear" w:color="auto" w:fill="FFFFFF"/>
        </w:rPr>
      </w:pPr>
      <w:r>
        <w:rPr>
          <w:shd w:val="clear" w:color="auto" w:fill="FFFFFF"/>
        </w:rPr>
        <w:t>Explains</w:t>
      </w:r>
      <w:r>
        <w:t>/RC</w:t>
      </w:r>
      <w:r>
        <w:rPr>
          <w:shd w:val="clear" w:color="auto" w:fill="FFFFFF"/>
        </w:rPr>
        <w:t xml:space="preserve"> Oppression</w:t>
      </w:r>
    </w:p>
    <w:p w14:paraId="11B69086" w14:textId="77777777" w:rsidR="00390F48" w:rsidRPr="00C135FF" w:rsidRDefault="00390F48" w:rsidP="00390F48">
      <w:pPr>
        <w:pStyle w:val="Heading4"/>
      </w:pPr>
      <w:r w:rsidRPr="00C135FF">
        <w:t xml:space="preserve">Capitalism is the root cause of oppression and violence – movement building to challenge and change the system are a prerequisite </w:t>
      </w:r>
    </w:p>
    <w:p w14:paraId="23D30C78" w14:textId="77777777" w:rsidR="00390F48" w:rsidRPr="00C135FF" w:rsidRDefault="00390F48" w:rsidP="00390F48">
      <w:pPr>
        <w:rPr>
          <w:rFonts w:asciiTheme="minorHAnsi" w:hAnsiTheme="minorHAnsi" w:cstheme="minorHAnsi"/>
        </w:rPr>
      </w:pPr>
      <w:r w:rsidRPr="00C135FF">
        <w:rPr>
          <w:rStyle w:val="Style13ptBold"/>
          <w:rFonts w:asciiTheme="minorHAnsi" w:hAnsiTheme="minorHAnsi" w:cstheme="minorHAnsi"/>
        </w:rPr>
        <w:t>Sell</w:t>
      </w:r>
      <w:r w:rsidRPr="00C135FF">
        <w:rPr>
          <w:rFonts w:asciiTheme="minorHAnsi" w:hAnsiTheme="minorHAnsi" w:cstheme="minorHAnsi"/>
        </w:rPr>
        <w:t xml:space="preserve">, H., </w:t>
      </w:r>
      <w:r w:rsidRPr="00C135FF">
        <w:rPr>
          <w:rStyle w:val="Style13ptBold"/>
          <w:rFonts w:asciiTheme="minorHAnsi" w:hAnsiTheme="minorHAnsi" w:cstheme="minorHAnsi"/>
        </w:rPr>
        <w:t>2015</w:t>
      </w:r>
      <w:r w:rsidRPr="00C135FF">
        <w:rPr>
          <w:rFonts w:asciiTheme="minorHAnsi" w:hAnsiTheme="minorHAnsi" w:cstheme="minorHAnsi"/>
        </w:rPr>
        <w:t>, Socialist Party of England and Wales, sister party of Socialist Alternative, “IDENTITY POLITICS AND THE STRUGGLE AGAINST OPPRESSION” http://www.socialistalternative.org/2015/11/02/identity-politics-struggle-oppression/</w:t>
      </w:r>
    </w:p>
    <w:p w14:paraId="72921C60" w14:textId="77777777" w:rsidR="00390F48" w:rsidRPr="00C135FF" w:rsidRDefault="00390F48" w:rsidP="00390F48">
      <w:pPr>
        <w:rPr>
          <w:rFonts w:asciiTheme="minorHAnsi" w:hAnsiTheme="minorHAnsi" w:cstheme="minorHAnsi"/>
          <w:u w:val="single"/>
        </w:rPr>
      </w:pPr>
      <w:r w:rsidRPr="00C135FF">
        <w:rPr>
          <w:rStyle w:val="StyleUnderline"/>
          <w:rFonts w:asciiTheme="minorHAnsi" w:hAnsiTheme="minorHAnsi" w:cstheme="minorHAnsi"/>
        </w:rPr>
        <w:t>Over recent years there has been a growth in support for</w:t>
      </w:r>
      <w:r w:rsidRPr="00C135FF">
        <w:rPr>
          <w:rFonts w:asciiTheme="minorHAnsi" w:hAnsiTheme="minorHAnsi" w:cstheme="minorHAnsi"/>
          <w:sz w:val="12"/>
        </w:rPr>
        <w:t xml:space="preserve"> what can broadly be described as </w:t>
      </w:r>
      <w:r w:rsidRPr="00C135FF">
        <w:rPr>
          <w:rStyle w:val="StyleUnderline"/>
          <w:rFonts w:asciiTheme="minorHAnsi" w:hAnsiTheme="minorHAnsi" w:cstheme="minorHAnsi"/>
        </w:rPr>
        <w:t>‘identity politics’ among</w:t>
      </w:r>
      <w:r w:rsidRPr="00C135FF">
        <w:rPr>
          <w:rFonts w:asciiTheme="minorHAnsi" w:hAnsiTheme="minorHAnsi" w:cstheme="minorHAnsi"/>
          <w:sz w:val="12"/>
        </w:rPr>
        <w:t xml:space="preserve"> many mainly </w:t>
      </w:r>
      <w:r w:rsidRPr="00C135FF">
        <w:rPr>
          <w:rStyle w:val="StyleUnderline"/>
          <w:rFonts w:asciiTheme="minorHAnsi" w:hAnsiTheme="minorHAnsi" w:cstheme="minorHAnsi"/>
        </w:rPr>
        <w:t>young people who are</w:t>
      </w:r>
      <w:r w:rsidRPr="00C135FF">
        <w:rPr>
          <w:rFonts w:asciiTheme="minorHAnsi" w:hAnsiTheme="minorHAnsi" w:cstheme="minorHAnsi"/>
          <w:sz w:val="12"/>
        </w:rPr>
        <w:t xml:space="preserve"> rightly angry about and </w:t>
      </w:r>
      <w:r w:rsidRPr="00C135FF">
        <w:rPr>
          <w:rStyle w:val="StyleUnderline"/>
          <w:rFonts w:asciiTheme="minorHAnsi" w:hAnsiTheme="minorHAnsi" w:cstheme="minorHAnsi"/>
        </w:rPr>
        <w:t>radicalised by, their experience of sexism, racism, homophobia, prejudice against disabled people</w:t>
      </w:r>
      <w:r w:rsidRPr="00C135FF">
        <w:rPr>
          <w:rFonts w:asciiTheme="minorHAnsi" w:hAnsiTheme="minorHAnsi" w:cstheme="minorHAnsi"/>
          <w:sz w:val="12"/>
        </w:rPr>
        <w:t xml:space="preserve"> and other forms of oppression. In one sense, identity politics is an inevitable part of the political awakening of many members of oppressed groups within society. Recognising that you are oppressed, and that you can fight against your oppression through a common struggle with others who share the same oppression, is a vital first step.¶ However, </w:t>
      </w:r>
      <w:r w:rsidRPr="00C135FF">
        <w:rPr>
          <w:rStyle w:val="Emphasis"/>
          <w:rFonts w:asciiTheme="minorHAnsi" w:hAnsiTheme="minorHAnsi" w:cstheme="minorHAnsi"/>
        </w:rPr>
        <w:t>the history of struggle against oppression shows that</w:t>
      </w:r>
      <w:r w:rsidRPr="00C135FF">
        <w:rPr>
          <w:rFonts w:asciiTheme="minorHAnsi" w:hAnsiTheme="minorHAnsi" w:cstheme="minorHAnsi"/>
          <w:sz w:val="12"/>
        </w:rPr>
        <w:t xml:space="preserve">, on the basis of experience, </w:t>
      </w:r>
      <w:r w:rsidRPr="00C135FF">
        <w:rPr>
          <w:rStyle w:val="Emphasis"/>
          <w:rFonts w:asciiTheme="minorHAnsi" w:hAnsiTheme="minorHAnsi" w:cstheme="minorHAnsi"/>
        </w:rPr>
        <w:t xml:space="preserve">those participating tend to go beyond identity politics as they recognise </w:t>
      </w:r>
      <w:r w:rsidRPr="00B2537E">
        <w:rPr>
          <w:rStyle w:val="Emphasis"/>
          <w:rFonts w:asciiTheme="minorHAnsi" w:hAnsiTheme="minorHAnsi" w:cstheme="minorHAnsi"/>
          <w:highlight w:val="yellow"/>
        </w:rPr>
        <w:t xml:space="preserve">the root cause of </w:t>
      </w:r>
      <w:r w:rsidRPr="00C135FF">
        <w:rPr>
          <w:rStyle w:val="Emphasis"/>
          <w:rFonts w:asciiTheme="minorHAnsi" w:hAnsiTheme="minorHAnsi" w:cstheme="minorHAnsi"/>
        </w:rPr>
        <w:t xml:space="preserve">their </w:t>
      </w:r>
      <w:r w:rsidRPr="00B2537E">
        <w:rPr>
          <w:rStyle w:val="Emphasis"/>
          <w:rFonts w:asciiTheme="minorHAnsi" w:hAnsiTheme="minorHAnsi" w:cstheme="minorHAnsi"/>
          <w:highlight w:val="yellow"/>
        </w:rPr>
        <w:t>oppression lies in the structure of society.</w:t>
      </w:r>
      <w:r w:rsidRPr="00C135FF">
        <w:rPr>
          <w:rFonts w:asciiTheme="minorHAnsi" w:hAnsiTheme="minorHAnsi" w:cstheme="minorHAnsi"/>
          <w:sz w:val="12"/>
        </w:rPr>
        <w:t xml:space="preserve"> The highest point of the vast rebellion against racism in the US in the 1950s and 1960s, for example, was reached by </w:t>
      </w:r>
      <w:r w:rsidRPr="00B2537E">
        <w:rPr>
          <w:rStyle w:val="StyleUnderline"/>
          <w:rFonts w:asciiTheme="minorHAnsi" w:hAnsiTheme="minorHAnsi" w:cstheme="minorHAnsi"/>
          <w:highlight w:val="yellow"/>
        </w:rPr>
        <w:t>the Black Panthers</w:t>
      </w:r>
      <w:r w:rsidRPr="00C135FF">
        <w:rPr>
          <w:rFonts w:asciiTheme="minorHAnsi" w:hAnsiTheme="minorHAnsi" w:cstheme="minorHAnsi"/>
          <w:sz w:val="12"/>
        </w:rPr>
        <w:t xml:space="preserve">, who </w:t>
      </w:r>
      <w:r w:rsidRPr="00B2537E">
        <w:rPr>
          <w:rStyle w:val="StyleUnderline"/>
          <w:rFonts w:asciiTheme="minorHAnsi" w:hAnsiTheme="minorHAnsi" w:cstheme="minorHAnsi"/>
          <w:highlight w:val="yellow"/>
        </w:rPr>
        <w:t>were founded</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in 1966 </w:t>
      </w:r>
      <w:r w:rsidRPr="00B2537E">
        <w:rPr>
          <w:rStyle w:val="StyleUnderline"/>
          <w:rFonts w:asciiTheme="minorHAnsi" w:hAnsiTheme="minorHAnsi" w:cstheme="minorHAnsi"/>
          <w:highlight w:val="yellow"/>
        </w:rPr>
        <w:t>with the</w:t>
      </w:r>
      <w:r w:rsidRPr="00C135FF">
        <w:rPr>
          <w:rStyle w:val="StyleUnderline"/>
          <w:rFonts w:asciiTheme="minorHAnsi" w:hAnsiTheme="minorHAnsi" w:cstheme="minorHAnsi"/>
        </w:rPr>
        <w:t xml:space="preserve"> magnificent </w:t>
      </w:r>
      <w:r w:rsidRPr="00B2537E">
        <w:rPr>
          <w:rStyle w:val="StyleUnderline"/>
          <w:rFonts w:asciiTheme="minorHAnsi" w:hAnsiTheme="minorHAnsi" w:cstheme="minorHAnsi"/>
          <w:highlight w:val="yellow"/>
        </w:rPr>
        <w:t>concept:</w:t>
      </w:r>
      <w:r w:rsidRPr="00C135FF">
        <w:rPr>
          <w:rFonts w:asciiTheme="minorHAnsi" w:hAnsiTheme="minorHAnsi" w:cstheme="minorHAnsi"/>
          <w:sz w:val="12"/>
        </w:rPr>
        <w:t xml:space="preserve"> “We do not fight racism with racism. We fight racism with solidarity. We do not fight exploitative capitalism with black capitalism. </w:t>
      </w:r>
      <w:r w:rsidRPr="00B2537E">
        <w:rPr>
          <w:rStyle w:val="Emphasis"/>
          <w:rFonts w:asciiTheme="minorHAnsi" w:hAnsiTheme="minorHAnsi" w:cstheme="minorHAnsi"/>
          <w:highlight w:val="yellow"/>
        </w:rPr>
        <w:t>We fight capitalism with basic socialism</w:t>
      </w:r>
      <w:r w:rsidRPr="00C135FF">
        <w:rPr>
          <w:rStyle w:val="Emphasis"/>
          <w:rFonts w:asciiTheme="minorHAnsi" w:hAnsiTheme="minorHAnsi" w:cstheme="minorHAnsi"/>
        </w:rPr>
        <w:t>”.</w:t>
      </w:r>
      <w:r w:rsidRPr="00C135FF">
        <w:rPr>
          <w:rStyle w:val="Emphasis"/>
          <w:rFonts w:asciiTheme="minorHAnsi" w:hAnsiTheme="minorHAnsi" w:cstheme="minorHAnsi"/>
          <w:sz w:val="12"/>
        </w:rPr>
        <w:t xml:space="preserve">¶ </w:t>
      </w:r>
      <w:r w:rsidRPr="00C135FF">
        <w:rPr>
          <w:rFonts w:asciiTheme="minorHAnsi" w:hAnsiTheme="minorHAnsi" w:cstheme="minorHAnsi"/>
          <w:sz w:val="12"/>
        </w:rPr>
        <w:t xml:space="preserve">Today, </w:t>
      </w:r>
      <w:r w:rsidRPr="00C135FF">
        <w:rPr>
          <w:rStyle w:val="StyleUnderline"/>
          <w:rFonts w:asciiTheme="minorHAnsi" w:hAnsiTheme="minorHAnsi" w:cstheme="minorHAnsi"/>
        </w:rPr>
        <w:t>both</w:t>
      </w:r>
      <w:r w:rsidRPr="00C135FF">
        <w:rPr>
          <w:rFonts w:asciiTheme="minorHAnsi" w:hAnsiTheme="minorHAnsi" w:cstheme="minorHAnsi"/>
          <w:sz w:val="12"/>
        </w:rPr>
        <w:t xml:space="preserve"> the #</w:t>
      </w:r>
      <w:r w:rsidRPr="00B2537E">
        <w:rPr>
          <w:rStyle w:val="StyleUnderline"/>
          <w:rFonts w:asciiTheme="minorHAnsi" w:hAnsiTheme="minorHAnsi" w:cstheme="minorHAnsi"/>
          <w:highlight w:val="yellow"/>
        </w:rPr>
        <w:t>B</w:t>
      </w:r>
      <w:r w:rsidRPr="00C135FF">
        <w:rPr>
          <w:rStyle w:val="StyleUnderline"/>
          <w:rFonts w:asciiTheme="minorHAnsi" w:hAnsiTheme="minorHAnsi" w:cstheme="minorHAnsi"/>
        </w:rPr>
        <w:t>lack</w:t>
      </w:r>
      <w:r w:rsidRPr="00B2537E">
        <w:rPr>
          <w:rStyle w:val="StyleUnderline"/>
          <w:rFonts w:asciiTheme="minorHAnsi" w:hAnsiTheme="minorHAnsi" w:cstheme="minorHAnsi"/>
          <w:highlight w:val="yellow"/>
        </w:rPr>
        <w:t>L</w:t>
      </w:r>
      <w:r w:rsidRPr="00C135FF">
        <w:rPr>
          <w:rStyle w:val="StyleUnderline"/>
          <w:rFonts w:asciiTheme="minorHAnsi" w:hAnsiTheme="minorHAnsi" w:cstheme="minorHAnsi"/>
        </w:rPr>
        <w:t>ives</w:t>
      </w:r>
      <w:r w:rsidRPr="00B2537E">
        <w:rPr>
          <w:rStyle w:val="StyleUnderline"/>
          <w:rFonts w:asciiTheme="minorHAnsi" w:hAnsiTheme="minorHAnsi" w:cstheme="minorHAnsi"/>
          <w:highlight w:val="yellow"/>
        </w:rPr>
        <w:t>M</w:t>
      </w:r>
      <w:r w:rsidRPr="00C135FF">
        <w:rPr>
          <w:rStyle w:val="StyleUnderline"/>
          <w:rFonts w:asciiTheme="minorHAnsi" w:hAnsiTheme="minorHAnsi" w:cstheme="minorHAnsi"/>
        </w:rPr>
        <w:t>atter</w:t>
      </w:r>
      <w:r w:rsidRPr="00C135FF">
        <w:rPr>
          <w:rFonts w:asciiTheme="minorHAnsi" w:hAnsiTheme="minorHAnsi" w:cstheme="minorHAnsi"/>
          <w:sz w:val="12"/>
        </w:rPr>
        <w:t xml:space="preserve"> rebellion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movement for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15 </w:t>
      </w:r>
      <w:r w:rsidRPr="00C135FF">
        <w:rPr>
          <w:rStyle w:val="StyleUnderline"/>
          <w:rFonts w:asciiTheme="minorHAnsi" w:hAnsiTheme="minorHAnsi" w:cstheme="minorHAnsi"/>
        </w:rPr>
        <w:t xml:space="preserve">Now </w:t>
      </w:r>
      <w:r w:rsidRPr="00B2537E">
        <w:rPr>
          <w:rStyle w:val="StyleUnderline"/>
          <w:rFonts w:asciiTheme="minorHAnsi" w:hAnsiTheme="minorHAnsi" w:cstheme="minorHAnsi"/>
          <w:highlight w:val="yellow"/>
        </w:rPr>
        <w:t>are the first stages of a new mass uprising</w:t>
      </w:r>
      <w:r w:rsidRPr="00C135FF">
        <w:rPr>
          <w:rFonts w:asciiTheme="minorHAnsi" w:hAnsiTheme="minorHAnsi" w:cstheme="minorHAnsi"/>
          <w:sz w:val="12"/>
        </w:rPr>
        <w:t xml:space="preserve"> against poverty and racism in the US. </w:t>
      </w:r>
      <w:r w:rsidRPr="00C135FF">
        <w:rPr>
          <w:rStyle w:val="StyleUnderline"/>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C135FF">
        <w:rPr>
          <w:rStyle w:val="Emphasis"/>
          <w:rFonts w:asciiTheme="minorHAnsi" w:hAnsiTheme="minorHAnsi" w:cstheme="minorHAnsi"/>
        </w:rPr>
        <w:t>new movements did not begin where the Panthers left off</w:t>
      </w:r>
      <w:r w:rsidRPr="00C135FF">
        <w:rPr>
          <w:rStyle w:val="StyleUnderline"/>
          <w:rFonts w:asciiTheme="minorHAnsi" w:hAnsiTheme="minorHAnsi" w:cstheme="minorHAnsi"/>
        </w:rPr>
        <w:t>, with a socialist outlook.</w:t>
      </w:r>
      <w:r w:rsidRPr="00C135FF">
        <w:rPr>
          <w:rFonts w:asciiTheme="minorHAnsi" w:hAnsiTheme="minorHAnsi" w:cstheme="minorHAnsi"/>
          <w:sz w:val="12"/>
        </w:rPr>
        <w:t xml:space="preserve"> Nonetheless, there is a growing anti-capitalist mood among young people in the US, which is a first step to drawing socialist conclusions.¶ At the same time, </w:t>
      </w:r>
      <w:r w:rsidRPr="00B2537E">
        <w:rPr>
          <w:rStyle w:val="StyleUnderline"/>
          <w:rFonts w:asciiTheme="minorHAnsi" w:hAnsiTheme="minorHAnsi" w:cstheme="minorHAnsi"/>
          <w:highlight w:val="yellow"/>
        </w:rPr>
        <w:t xml:space="preserve">identity politics is many activists’ </w:t>
      </w:r>
      <w:r w:rsidRPr="00B2537E">
        <w:rPr>
          <w:rStyle w:val="Emphasis"/>
          <w:rFonts w:asciiTheme="minorHAnsi" w:hAnsiTheme="minorHAnsi" w:cstheme="minorHAnsi"/>
          <w:highlight w:val="yellow"/>
        </w:rPr>
        <w:t>starting point</w:t>
      </w:r>
      <w:r w:rsidRPr="00C135FF">
        <w:rPr>
          <w:rStyle w:val="StyleUnderline"/>
          <w:rFonts w:asciiTheme="minorHAnsi" w:hAnsiTheme="minorHAnsi" w:cstheme="minorHAnsi"/>
        </w:rPr>
        <w:t xml:space="preserve">. While those involved in struggle may see this mainly as a means to fight back, the form of identity politics that has emanated from the universities and has dominated over recent decades </w:t>
      </w:r>
      <w:r w:rsidRPr="00B2537E">
        <w:rPr>
          <w:rStyle w:val="Emphasis"/>
          <w:rFonts w:asciiTheme="minorHAnsi" w:hAnsiTheme="minorHAnsi" w:cstheme="minorHAnsi"/>
          <w:highlight w:val="yellow"/>
        </w:rPr>
        <w:t xml:space="preserve">concentrates </w:t>
      </w:r>
      <w:r w:rsidRPr="00C135FF">
        <w:rPr>
          <w:rStyle w:val="Emphasis"/>
          <w:rFonts w:asciiTheme="minorHAnsi" w:hAnsiTheme="minorHAnsi" w:cstheme="minorHAnsi"/>
        </w:rPr>
        <w:t xml:space="preserve">overwhelmingly </w:t>
      </w:r>
      <w:r w:rsidRPr="00B2537E">
        <w:rPr>
          <w:rStyle w:val="Emphasis"/>
          <w:rFonts w:asciiTheme="minorHAnsi" w:hAnsiTheme="minorHAnsi" w:cstheme="minorHAnsi"/>
          <w:highlight w:val="yellow"/>
        </w:rPr>
        <w:t xml:space="preserve">on discussing personal experience </w:t>
      </w:r>
      <w:r w:rsidRPr="00C135FF">
        <w:rPr>
          <w:rStyle w:val="Emphasis"/>
          <w:rFonts w:asciiTheme="minorHAnsi" w:hAnsiTheme="minorHAnsi" w:cstheme="minorHAnsi"/>
        </w:rPr>
        <w:t xml:space="preserve">of oppression </w:t>
      </w:r>
      <w:r w:rsidRPr="00B2537E">
        <w:rPr>
          <w:rStyle w:val="Emphasis"/>
          <w:rFonts w:asciiTheme="minorHAnsi" w:hAnsiTheme="minorHAnsi" w:cstheme="minorHAnsi"/>
          <w:highlight w:val="yellow"/>
        </w:rPr>
        <w:t xml:space="preserve">rather than </w:t>
      </w:r>
      <w:r w:rsidRPr="00C135FF">
        <w:rPr>
          <w:rStyle w:val="Emphasis"/>
          <w:rFonts w:asciiTheme="minorHAnsi" w:hAnsiTheme="minorHAnsi" w:cstheme="minorHAnsi"/>
        </w:rPr>
        <w:t xml:space="preserve">trying to find the </w:t>
      </w:r>
      <w:r w:rsidRPr="00B2537E">
        <w:rPr>
          <w:rStyle w:val="Emphasis"/>
          <w:rFonts w:asciiTheme="minorHAnsi" w:hAnsiTheme="minorHAnsi" w:cstheme="minorHAnsi"/>
          <w:highlight w:val="yellow"/>
        </w:rPr>
        <w:t>means to end it.</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This includes</w:t>
      </w:r>
      <w:r w:rsidRPr="00C135FF">
        <w:rPr>
          <w:rFonts w:asciiTheme="minorHAnsi" w:hAnsiTheme="minorHAnsi" w:cstheme="minorHAnsi"/>
          <w:sz w:val="12"/>
        </w:rPr>
        <w:t xml:space="preserve"> all the strands of identity politics that have become more prominent in recent years, such as </w:t>
      </w:r>
      <w:r w:rsidRPr="00C135FF">
        <w:rPr>
          <w:rStyle w:val="StyleUnderline"/>
          <w:rFonts w:asciiTheme="minorHAnsi" w:hAnsiTheme="minorHAnsi" w:cstheme="minorHAnsi"/>
        </w:rPr>
        <w:t>intersectionality and privilege theory.</w:t>
      </w:r>
      <w:r w:rsidRPr="00C135FF">
        <w:rPr>
          <w:rFonts w:asciiTheme="minorHAnsi" w:hAnsiTheme="minorHAnsi" w:cstheme="minorHAnsi"/>
          <w:sz w:val="12"/>
        </w:rPr>
        <w:t xml:space="preserve"> </w:t>
      </w:r>
      <w:r w:rsidRPr="00C135FF">
        <w:rPr>
          <w:rStyle w:val="StyleUnderline"/>
          <w:rFonts w:asciiTheme="minorHAnsi" w:hAnsiTheme="minorHAnsi" w:cstheme="minorHAnsi"/>
        </w:rPr>
        <w:t>In Britain these concepts remain little known in wider society</w:t>
      </w:r>
      <w:r w:rsidRPr="00C135FF">
        <w:rPr>
          <w:rFonts w:asciiTheme="minorHAnsi" w:hAnsiTheme="minorHAnsi" w:cstheme="minorHAnsi"/>
          <w:sz w:val="12"/>
        </w:rPr>
        <w:t xml:space="preserve"> but have become commonplace in, for example, university feminist societies. Intersectionalists argue that different oppressions ‘intersect’. Indeed, they do: a black working-class woman is triply oppressed, for example. But </w:t>
      </w:r>
      <w:r w:rsidRPr="00C135FF">
        <w:rPr>
          <w:rStyle w:val="Emphasis"/>
          <w:rFonts w:asciiTheme="minorHAnsi" w:hAnsiTheme="minorHAnsi" w:cstheme="minorHAnsi"/>
        </w:rPr>
        <w:t xml:space="preserve">intersectionalists often </w:t>
      </w:r>
      <w:r w:rsidRPr="00B2537E">
        <w:rPr>
          <w:rStyle w:val="Emphasis"/>
          <w:rFonts w:asciiTheme="minorHAnsi" w:hAnsiTheme="minorHAnsi" w:cstheme="minorHAnsi"/>
          <w:highlight w:val="yellow"/>
        </w:rPr>
        <w:t xml:space="preserve">see their role as </w:t>
      </w:r>
      <w:r w:rsidRPr="00C135FF">
        <w:rPr>
          <w:rStyle w:val="Emphasis"/>
          <w:rFonts w:asciiTheme="minorHAnsi" w:hAnsiTheme="minorHAnsi" w:cstheme="minorHAnsi"/>
        </w:rPr>
        <w:t xml:space="preserve">cataloguing and </w:t>
      </w:r>
      <w:r w:rsidRPr="00B2537E">
        <w:rPr>
          <w:rStyle w:val="Emphasis"/>
          <w:rFonts w:asciiTheme="minorHAnsi" w:hAnsiTheme="minorHAnsi" w:cstheme="minorHAnsi"/>
          <w:highlight w:val="yellow"/>
        </w:rPr>
        <w:t xml:space="preserve">describing oppressions </w:t>
      </w:r>
      <w:r w:rsidRPr="00C135FF">
        <w:rPr>
          <w:rStyle w:val="Emphasis"/>
          <w:rFonts w:asciiTheme="minorHAnsi" w:hAnsiTheme="minorHAnsi" w:cstheme="minorHAnsi"/>
        </w:rPr>
        <w:t xml:space="preserve">and their intersections </w:t>
      </w:r>
      <w:r w:rsidRPr="00B2537E">
        <w:rPr>
          <w:rStyle w:val="Emphasis"/>
          <w:rFonts w:asciiTheme="minorHAnsi" w:hAnsiTheme="minorHAnsi" w:cstheme="minorHAnsi"/>
          <w:highlight w:val="yellow"/>
        </w:rPr>
        <w:t>rather than abolishing them</w:t>
      </w:r>
      <w:r w:rsidRPr="00C135FF">
        <w:rPr>
          <w:rStyle w:val="Emphasis"/>
          <w:rFonts w:asciiTheme="minorHAnsi" w:hAnsiTheme="minorHAnsi" w:cstheme="minorHAnsi"/>
        </w:rPr>
        <w:t>.</w:t>
      </w:r>
      <w:r w:rsidRPr="00C135FF">
        <w:rPr>
          <w:rStyle w:val="Emphasis"/>
          <w:rFonts w:asciiTheme="minorHAnsi" w:hAnsiTheme="minorHAnsi" w:cstheme="minorHAnsi"/>
          <w:sz w:val="12"/>
        </w:rPr>
        <w:t xml:space="preserve">¶ </w:t>
      </w:r>
      <w:r w:rsidRPr="00C135FF">
        <w:rPr>
          <w:rStyle w:val="StyleUnderline"/>
          <w:rFonts w:asciiTheme="minorHAnsi" w:hAnsiTheme="minorHAnsi" w:cstheme="minorHAnsi"/>
        </w:rPr>
        <w:t>Supporters of ‘privilege theory’ are best known for telling people to ‘check their privilege’</w:t>
      </w:r>
      <w:r w:rsidRPr="00C135FF">
        <w:rPr>
          <w:rFonts w:asciiTheme="minorHAnsi" w:hAnsiTheme="minorHAnsi" w:cstheme="minorHAnsi"/>
          <w:sz w:val="12"/>
        </w:rPr>
        <w:t xml:space="preserve"> during (often online) debates. The founder of privilege theory, Peggy </w:t>
      </w:r>
      <w:r w:rsidRPr="00C135FF">
        <w:rPr>
          <w:rStyle w:val="StyleUnderline"/>
          <w:rFonts w:asciiTheme="minorHAnsi" w:hAnsiTheme="minorHAnsi" w:cstheme="minorHAnsi"/>
        </w:rPr>
        <w:t>McIntosh</w:t>
      </w:r>
      <w:r w:rsidRPr="00C135FF">
        <w:rPr>
          <w:rFonts w:asciiTheme="minorHAnsi" w:hAnsiTheme="minorHAnsi" w:cstheme="minorHAnsi"/>
          <w:sz w:val="12"/>
        </w:rPr>
        <w:t xml:space="preserve">, </w:t>
      </w:r>
      <w:r w:rsidRPr="00C135FF">
        <w:rPr>
          <w:rStyle w:val="StyleUnderline"/>
          <w:rFonts w:asciiTheme="minorHAnsi" w:hAnsiTheme="minorHAnsi" w:cstheme="minorHAnsi"/>
        </w:rPr>
        <w:t>argued that a white, upper-class, heterosexual man</w:t>
      </w:r>
      <w:r w:rsidRPr="00C135FF">
        <w:rPr>
          <w:rFonts w:asciiTheme="minorHAnsi" w:hAnsiTheme="minorHAnsi" w:cstheme="minorHAnsi"/>
          <w:sz w:val="12"/>
        </w:rPr>
        <w:t xml:space="preserve">, for example, </w:t>
      </w:r>
      <w:r w:rsidRPr="00C135FF">
        <w:rPr>
          <w:rStyle w:val="StyleUnderline"/>
          <w:rFonts w:asciiTheme="minorHAnsi" w:hAnsiTheme="minorHAnsi" w:cstheme="minorHAnsi"/>
        </w:rPr>
        <w:t>is carrying around an ‘invisible knapsack’ full of unearned privileges.</w:t>
      </w:r>
      <w:r w:rsidRPr="00C135FF">
        <w:rPr>
          <w:rFonts w:asciiTheme="minorHAnsi" w:hAnsiTheme="minorHAnsi" w:cstheme="minorHAnsi"/>
          <w:sz w:val="12"/>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privilege.¶ </w:t>
      </w:r>
      <w:r w:rsidRPr="00C135FF">
        <w:rPr>
          <w:rStyle w:val="StyleUnderline"/>
          <w:rFonts w:asciiTheme="minorHAnsi" w:hAnsiTheme="minorHAnsi" w:cstheme="minorHAnsi"/>
        </w:rPr>
        <w:t xml:space="preserve">But </w:t>
      </w:r>
      <w:r w:rsidRPr="00B2537E">
        <w:rPr>
          <w:rStyle w:val="Emphasis"/>
          <w:rFonts w:asciiTheme="minorHAnsi" w:hAnsiTheme="minorHAnsi" w:cstheme="minorHAnsi"/>
          <w:highlight w:val="yellow"/>
        </w:rPr>
        <w:t>it is not possible to eliminate either oppressions or privileges merely by exhorting individuals to change their behaviour</w:t>
      </w:r>
      <w:r w:rsidRPr="00C135FF">
        <w:rPr>
          <w:rStyle w:val="Emphasis"/>
          <w:rFonts w:asciiTheme="minorHAnsi" w:hAnsiTheme="minorHAnsi" w:cstheme="minorHAnsi"/>
        </w:rPr>
        <w:t>.</w:t>
      </w:r>
      <w:r w:rsidRPr="00C135FF">
        <w:rPr>
          <w:rFonts w:asciiTheme="minorHAnsi" w:hAnsiTheme="minorHAnsi" w:cstheme="minorHAnsi"/>
          <w:sz w:val="12"/>
        </w:rPr>
        <w:t xml:space="preserve"> In fact, in many countries there have been significant improvements in social attitudes to different forms of oppression in recent decades, but they have not resulted in the ending of the oppressions concerned.¶ Racism ingrained¶ </w:t>
      </w:r>
      <w:r w:rsidRPr="00C135FF">
        <w:rPr>
          <w:rStyle w:val="StyleUnderline"/>
          <w:rFonts w:asciiTheme="minorHAnsi" w:hAnsiTheme="minorHAnsi" w:cstheme="minorHAnsi"/>
        </w:rPr>
        <w:t>In Britain, for example,</w:t>
      </w:r>
      <w:r w:rsidRPr="00C135FF">
        <w:rPr>
          <w:rFonts w:asciiTheme="minorHAnsi" w:hAnsiTheme="minorHAnsi" w:cstheme="minorHAnsi"/>
          <w:sz w:val="12"/>
        </w:rPr>
        <w:t xml:space="preserve"> while racist prejudices are still widespread, </w:t>
      </w:r>
      <w:r w:rsidRPr="00C135FF">
        <w:rPr>
          <w:rStyle w:val="StyleUnderline"/>
          <w:rFonts w:asciiTheme="minorHAnsi" w:hAnsiTheme="minorHAnsi" w:cstheme="minorHAnsi"/>
        </w:rPr>
        <w:t>crude racist ideas are far less socially acceptable than</w:t>
      </w:r>
      <w:r w:rsidRPr="00C135FF">
        <w:rPr>
          <w:rFonts w:asciiTheme="minorHAnsi" w:hAnsiTheme="minorHAnsi" w:cstheme="minorHAnsi"/>
          <w:sz w:val="12"/>
        </w:rPr>
        <w:t xml:space="preserve"> they were </w:t>
      </w:r>
      <w:r w:rsidRPr="00C135FF">
        <w:rPr>
          <w:rStyle w:val="StyleUnderline"/>
          <w:rFonts w:asciiTheme="minorHAnsi" w:hAnsiTheme="minorHAnsi" w:cstheme="minorHAnsi"/>
        </w:rPr>
        <w:t xml:space="preserve">30 years ago. This has come about for a number of reasons, above all </w:t>
      </w:r>
      <w:r w:rsidRPr="00C135FF">
        <w:rPr>
          <w:rFonts w:asciiTheme="minorHAnsi" w:hAnsiTheme="minorHAnsi" w:cstheme="minorHAnsi"/>
          <w:sz w:val="12"/>
        </w:rPr>
        <w:t xml:space="preserve">the determination and increased </w:t>
      </w:r>
      <w:r w:rsidRPr="00C135FF">
        <w:rPr>
          <w:rStyle w:val="StyleUnderline"/>
          <w:rFonts w:asciiTheme="minorHAnsi" w:hAnsiTheme="minorHAnsi" w:cstheme="minorHAnsi"/>
        </w:rPr>
        <w:t>confidence of black and Asian people to fight discrimination</w:t>
      </w:r>
      <w:r w:rsidRPr="00C135FF">
        <w:rPr>
          <w:rFonts w:asciiTheme="minorHAnsi" w:hAnsiTheme="minorHAnsi" w:cstheme="minorHAnsi"/>
          <w:sz w:val="12"/>
        </w:rPr>
        <w:t xml:space="preserve"> and racism. </w:t>
      </w:r>
      <w:r w:rsidRPr="00C135FF">
        <w:rPr>
          <w:rStyle w:val="StyleUnderline"/>
          <w:rFonts w:asciiTheme="minorHAnsi" w:hAnsiTheme="minorHAnsi" w:cstheme="minorHAnsi"/>
        </w:rPr>
        <w:t>Another important factor was</w:t>
      </w:r>
      <w:r w:rsidRPr="00C135FF">
        <w:rPr>
          <w:rFonts w:asciiTheme="minorHAnsi" w:hAnsiTheme="minorHAnsi" w:cstheme="minorHAnsi"/>
          <w:sz w:val="12"/>
        </w:rPr>
        <w:t xml:space="preserve"> the </w:t>
      </w:r>
      <w:r w:rsidRPr="00C135FF">
        <w:rPr>
          <w:rStyle w:val="StyleUnderline"/>
          <w:rFonts w:asciiTheme="minorHAnsi" w:hAnsiTheme="minorHAnsi" w:cstheme="minorHAnsi"/>
        </w:rPr>
        <w:t>widespread involvement of black and Asian workers in</w:t>
      </w:r>
      <w:r w:rsidRPr="00C135FF">
        <w:rPr>
          <w:rFonts w:asciiTheme="minorHAnsi" w:hAnsiTheme="minorHAnsi" w:cstheme="minorHAnsi"/>
          <w:sz w:val="12"/>
        </w:rPr>
        <w:t xml:space="preserve"> the </w:t>
      </w:r>
      <w:r w:rsidRPr="00C135FF">
        <w:rPr>
          <w:rStyle w:val="StyleUnderline"/>
          <w:rFonts w:asciiTheme="minorHAnsi" w:hAnsiTheme="minorHAnsi" w:cstheme="minorHAnsi"/>
        </w:rPr>
        <w:t>trade unions</w:t>
      </w:r>
      <w:r w:rsidRPr="00C135FF">
        <w:rPr>
          <w:rFonts w:asciiTheme="minorHAnsi" w:hAnsiTheme="minorHAnsi" w:cstheme="minorHAnsi"/>
          <w:sz w:val="12"/>
        </w:rPr>
        <w:t xml:space="preserve"> in a common struggle alongside white workers. Both of these factors helped to foster a strong feeling among a large section of the white population, especially youth, that racism is wrong and should be combated.¶ </w:t>
      </w:r>
      <w:r w:rsidRPr="00C135FF">
        <w:rPr>
          <w:rStyle w:val="StyleUnderline"/>
          <w:rFonts w:asciiTheme="minorHAnsi" w:hAnsiTheme="minorHAnsi" w:cstheme="minorHAnsi"/>
        </w:rPr>
        <w:t>Nonetheless, racism remains deeply ingrained</w:t>
      </w:r>
      <w:r w:rsidRPr="00C135FF">
        <w:rPr>
          <w:rFonts w:asciiTheme="minorHAnsi" w:hAnsiTheme="minorHAnsi" w:cstheme="minorHAnsi"/>
          <w:sz w:val="12"/>
        </w:rPr>
        <w:t xml:space="preserve"> in British society. The police are up to 28 times more likely to stop and search you if you are black or Asian. The gap between average pay for white workers and those from ethnic minorities has actually increased over recent years despite an improvement in social attitudes. Over half of young black men are unemployed, more than double the unemployment rate for young white men.¶ </w:t>
      </w:r>
      <w:r w:rsidRPr="00C135FF">
        <w:rPr>
          <w:rStyle w:val="StyleUnderline"/>
          <w:rFonts w:asciiTheme="minorHAnsi" w:hAnsiTheme="minorHAnsi" w:cstheme="minorHAnsi"/>
        </w:rPr>
        <w:t>In the US the situation is even starker.</w:t>
      </w:r>
      <w:r w:rsidRPr="00C135FF">
        <w:rPr>
          <w:rFonts w:asciiTheme="minorHAnsi" w:hAnsiTheme="minorHAnsi" w:cstheme="minorHAnsi"/>
          <w:sz w:val="12"/>
        </w:rPr>
        <w:t xml:space="preserve"> While deep-rooted racism remains there has also been an improvement in social attitudes. There has been the development of a black middle class and even a small black elite. Both processes are reflected in the election of a black man as US president. The vast majority of the black population, however, remain among the poorest and most oppressed in society, facing violent state repression. One hundred and thirty five African Americans were killed by the police in the first half of 2015 alone.¶ </w:t>
      </w:r>
      <w:r w:rsidRPr="00B2537E">
        <w:rPr>
          <w:rStyle w:val="Emphasis"/>
          <w:rFonts w:asciiTheme="minorHAnsi" w:hAnsiTheme="minorHAnsi" w:cstheme="minorHAnsi"/>
          <w:highlight w:val="yellow"/>
        </w:rPr>
        <w:t>Racism does not just stem from individual prejudices but</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from something more fundamental: </w:t>
      </w:r>
      <w:r w:rsidRPr="00B2537E">
        <w:rPr>
          <w:rStyle w:val="Emphasis"/>
          <w:rFonts w:asciiTheme="minorHAnsi" w:hAnsiTheme="minorHAnsi" w:cstheme="minorHAnsi"/>
          <w:highlight w:val="yellow"/>
        </w:rPr>
        <w:t xml:space="preserve">the nature of capitalism as it has </w:t>
      </w:r>
      <w:r w:rsidRPr="00C135FF">
        <w:rPr>
          <w:rStyle w:val="Emphasis"/>
          <w:rFonts w:asciiTheme="minorHAnsi" w:hAnsiTheme="minorHAnsi" w:cstheme="minorHAnsi"/>
        </w:rPr>
        <w:t xml:space="preserve">actually </w:t>
      </w:r>
      <w:r w:rsidRPr="00B2537E">
        <w:rPr>
          <w:rStyle w:val="Emphasis"/>
          <w:rFonts w:asciiTheme="minorHAnsi" w:hAnsiTheme="minorHAnsi" w:cstheme="minorHAnsi"/>
          <w:highlight w:val="yellow"/>
        </w:rPr>
        <w:t>developed</w:t>
      </w:r>
      <w:r w:rsidRPr="00C135FF">
        <w:rPr>
          <w:rStyle w:val="Emphasis"/>
          <w:rFonts w:asciiTheme="minorHAnsi" w:hAnsiTheme="minorHAnsi" w:cstheme="minorHAnsi"/>
        </w:rPr>
        <w:t>.</w:t>
      </w:r>
      <w:r w:rsidRPr="00C135FF">
        <w:rPr>
          <w:rFonts w:asciiTheme="minorHAnsi" w:hAnsiTheme="minorHAnsi" w:cstheme="minorHAnsi"/>
          <w:sz w:val="12"/>
        </w:rPr>
        <w:t xml:space="preserve"> Malcolm X correctly declared that, “you can’t have capitalism without racism”. </w:t>
      </w:r>
      <w:r w:rsidRPr="00C135FF">
        <w:rPr>
          <w:rStyle w:val="StyleUnderline"/>
          <w:rFonts w:asciiTheme="minorHAnsi" w:hAnsiTheme="minorHAnsi" w:cstheme="minorHAnsi"/>
        </w:rPr>
        <w:t>Capitalism</w:t>
      </w:r>
      <w:r w:rsidRPr="00C135FF">
        <w:rPr>
          <w:rFonts w:asciiTheme="minorHAnsi" w:hAnsiTheme="minorHAnsi" w:cstheme="minorHAnsi"/>
          <w:sz w:val="12"/>
        </w:rPr>
        <w:t xml:space="preserve">, as Karl Marx famously said, </w:t>
      </w:r>
      <w:r w:rsidRPr="00C135FF">
        <w:rPr>
          <w:rStyle w:val="StyleUnderline"/>
          <w:rFonts w:asciiTheme="minorHAnsi" w:hAnsiTheme="minorHAnsi" w:cstheme="minorHAnsi"/>
        </w:rPr>
        <w:t>came into being “dripping from head to foot, from every pore, with blood and dirt”.</w:t>
      </w:r>
      <w:r w:rsidRPr="00C135FF">
        <w:rPr>
          <w:rFonts w:asciiTheme="minorHAnsi" w:hAnsiTheme="minorHAnsi" w:cstheme="minorHAnsi"/>
          <w:sz w:val="12"/>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world.¶ </w:t>
      </w:r>
      <w:r w:rsidRPr="00B2537E">
        <w:rPr>
          <w:rStyle w:val="StyleUnderline"/>
          <w:rFonts w:asciiTheme="minorHAnsi" w:hAnsiTheme="minorHAnsi" w:cstheme="minorHAnsi"/>
          <w:highlight w:val="yellow"/>
        </w:rPr>
        <w:t xml:space="preserve">Capitalism was forced to abandon direct colonial rule as a result of </w:t>
      </w:r>
      <w:r w:rsidRPr="00C135FF">
        <w:rPr>
          <w:rStyle w:val="StyleUnderline"/>
          <w:rFonts w:asciiTheme="minorHAnsi" w:hAnsiTheme="minorHAnsi" w:cstheme="minorHAnsi"/>
        </w:rPr>
        <w:t xml:space="preserve">the magnificent </w:t>
      </w:r>
      <w:r w:rsidRPr="00B2537E">
        <w:rPr>
          <w:rStyle w:val="StyleUnderline"/>
          <w:rFonts w:asciiTheme="minorHAnsi" w:hAnsiTheme="minorHAnsi" w:cstheme="minorHAnsi"/>
          <w:highlight w:val="yellow"/>
        </w:rPr>
        <w:t xml:space="preserve">revolutionary movements </w:t>
      </w:r>
      <w:r w:rsidRPr="00C135FF">
        <w:rPr>
          <w:rStyle w:val="StyleUnderline"/>
          <w:rFonts w:asciiTheme="minorHAnsi" w:hAnsiTheme="minorHAnsi" w:cstheme="minorHAnsi"/>
        </w:rPr>
        <w:t xml:space="preserve">that took place against it. </w:t>
      </w:r>
      <w:r w:rsidRPr="00B2537E">
        <w:rPr>
          <w:rStyle w:val="Emphasis"/>
          <w:rFonts w:asciiTheme="minorHAnsi" w:hAnsiTheme="minorHAnsi" w:cstheme="minorHAnsi"/>
          <w:highlight w:val="yellow"/>
        </w:rPr>
        <w:t>Economic exploitation</w:t>
      </w:r>
      <w:r w:rsidRPr="00C135FF">
        <w:rPr>
          <w:rFonts w:asciiTheme="minorHAnsi" w:hAnsiTheme="minorHAnsi" w:cstheme="minorHAnsi"/>
          <w:sz w:val="12"/>
        </w:rPr>
        <w:t xml:space="preserve">, however, </w:t>
      </w:r>
      <w:r w:rsidRPr="00B2537E">
        <w:rPr>
          <w:rStyle w:val="Emphasis"/>
          <w:rFonts w:asciiTheme="minorHAnsi" w:hAnsiTheme="minorHAnsi" w:cstheme="minorHAnsi"/>
          <w:highlight w:val="yellow"/>
        </w:rPr>
        <w:t>is more brutal than ever</w:t>
      </w:r>
      <w:r w:rsidRPr="00C135FF">
        <w:rPr>
          <w:rStyle w:val="Emphasis"/>
          <w:rFonts w:asciiTheme="minorHAnsi" w:hAnsiTheme="minorHAnsi" w:cstheme="minorHAnsi"/>
        </w:rPr>
        <w:t>.</w:t>
      </w:r>
      <w:r w:rsidRPr="00C135FF">
        <w:rPr>
          <w:rFonts w:asciiTheme="minorHAnsi" w:hAnsiTheme="minorHAnsi" w:cstheme="minorHAnsi"/>
          <w:sz w:val="12"/>
        </w:rPr>
        <w:t xml:space="preserve"> Two hundred and fifty years ago the gap between the richest and poorest countries was around five to one. Today it is 400 to one. </w:t>
      </w:r>
      <w:r w:rsidRPr="00C135FF">
        <w:rPr>
          <w:rStyle w:val="StyleUnderline"/>
          <w:rFonts w:asciiTheme="minorHAnsi" w:hAnsiTheme="minorHAnsi" w:cstheme="minorHAnsi"/>
        </w:rPr>
        <w:t>Racism is used to justify this vast gulf and</w:t>
      </w:r>
      <w:r w:rsidRPr="00C135FF">
        <w:rPr>
          <w:rFonts w:asciiTheme="minorHAnsi" w:hAnsiTheme="minorHAnsi" w:cstheme="minorHAnsi"/>
          <w:sz w:val="12"/>
        </w:rPr>
        <w:t xml:space="preserve"> also </w:t>
      </w:r>
      <w:r w:rsidRPr="00C135FF">
        <w:rPr>
          <w:rStyle w:val="StyleUnderline"/>
          <w:rFonts w:asciiTheme="minorHAnsi" w:hAnsiTheme="minorHAnsi" w:cstheme="minorHAnsi"/>
        </w:rPr>
        <w:t>that black workers are usually among the poorest and most oppressed sections of the working class even in the ‘rich’ countries.</w:t>
      </w:r>
      <w:r w:rsidRPr="00C135FF">
        <w:rPr>
          <w:rStyle w:val="StyleUnderline"/>
          <w:rFonts w:asciiTheme="minorHAnsi" w:hAnsiTheme="minorHAnsi" w:cstheme="minorHAnsi"/>
          <w:sz w:val="12"/>
        </w:rPr>
        <w:t xml:space="preserve">¶ </w:t>
      </w:r>
      <w:r w:rsidRPr="00C135FF">
        <w:rPr>
          <w:rFonts w:asciiTheme="minorHAnsi" w:hAnsiTheme="minorHAnsi" w:cstheme="minorHAnsi"/>
          <w:sz w:val="12"/>
        </w:rPr>
        <w:t xml:space="preserve">Women’s oppression¶ </w:t>
      </w:r>
      <w:r w:rsidRPr="00C135FF">
        <w:rPr>
          <w:rStyle w:val="StyleUnderline"/>
          <w:rFonts w:asciiTheme="minorHAnsi" w:hAnsiTheme="minorHAnsi" w:cstheme="minorHAnsi"/>
        </w:rPr>
        <w:t>Similarly, blatant sexism is no longer acceptable in the way it would have been in the past</w:t>
      </w:r>
      <w:r w:rsidRPr="00C135FF">
        <w:rPr>
          <w:rFonts w:asciiTheme="minorHAnsi" w:hAnsiTheme="minorHAnsi" w:cstheme="minorHAnsi"/>
          <w:sz w:val="12"/>
        </w:rPr>
        <w:t xml:space="preserve">,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as a result of many more women working rather than being isolated in the home.¶ </w:t>
      </w:r>
      <w:r w:rsidRPr="00C135FF">
        <w:rPr>
          <w:rStyle w:val="Emphasis"/>
          <w:rFonts w:asciiTheme="minorHAnsi" w:hAnsiTheme="minorHAnsi" w:cstheme="minorHAnsi"/>
        </w:rPr>
        <w:t>Nonetheless, women continue to be oppressed.</w:t>
      </w:r>
      <w:r w:rsidRPr="00C135FF">
        <w:rPr>
          <w:rFonts w:asciiTheme="minorHAnsi" w:hAnsiTheme="minorHAnsi" w:cstheme="minorHAnsi"/>
          <w:sz w:val="12"/>
        </w:rPr>
        <w:t xml:space="preserve"> </w:t>
      </w:r>
      <w:r w:rsidRPr="00C135FF">
        <w:rPr>
          <w:rStyle w:val="StyleUnderline"/>
          <w:rFonts w:asciiTheme="minorHAnsi" w:hAnsiTheme="minorHAnsi" w:cstheme="minorHAnsi"/>
        </w:rPr>
        <w:t>This</w:t>
      </w:r>
      <w:r w:rsidRPr="00C135FF">
        <w:rPr>
          <w:rFonts w:asciiTheme="minorHAnsi" w:hAnsiTheme="minorHAnsi" w:cstheme="minorHAnsi"/>
          <w:sz w:val="12"/>
        </w:rPr>
        <w:t xml:space="preserve"> oppression </w:t>
      </w:r>
      <w:r w:rsidRPr="00C135FF">
        <w:rPr>
          <w:rStyle w:val="StyleUnderline"/>
          <w:rFonts w:asciiTheme="minorHAnsi" w:hAnsiTheme="minorHAnsi" w:cstheme="minorHAnsi"/>
        </w:rPr>
        <w:t>stems</w:t>
      </w:r>
      <w:r w:rsidRPr="00C135FF">
        <w:rPr>
          <w:rFonts w:asciiTheme="minorHAnsi" w:hAnsiTheme="minorHAnsi" w:cstheme="minorHAnsi"/>
          <w:sz w:val="12"/>
        </w:rPr>
        <w:t xml:space="preserve">, </w:t>
      </w:r>
      <w:r w:rsidRPr="00C135FF">
        <w:rPr>
          <w:rStyle w:val="StyleUnderline"/>
          <w:rFonts w:asciiTheme="minorHAnsi" w:hAnsiTheme="minorHAnsi" w:cstheme="minorHAnsi"/>
        </w:rPr>
        <w:t>not</w:t>
      </w:r>
      <w:r w:rsidRPr="00C135FF">
        <w:rPr>
          <w:rFonts w:asciiTheme="minorHAnsi" w:hAnsiTheme="minorHAnsi" w:cstheme="minorHAnsi"/>
          <w:sz w:val="12"/>
        </w:rPr>
        <w:t xml:space="preserve"> merely </w:t>
      </w:r>
      <w:r w:rsidRPr="00C135FF">
        <w:rPr>
          <w:rStyle w:val="StyleUnderline"/>
          <w:rFonts w:asciiTheme="minorHAnsi" w:hAnsiTheme="minorHAnsi" w:cstheme="minorHAnsi"/>
        </w:rPr>
        <w:t>from the attitudes of men</w:t>
      </w:r>
      <w:r w:rsidRPr="00C135FF">
        <w:rPr>
          <w:rFonts w:asciiTheme="minorHAnsi" w:hAnsiTheme="minorHAnsi" w:cstheme="minorHAnsi"/>
          <w:sz w:val="12"/>
        </w:rPr>
        <w:t xml:space="preserve">, </w:t>
      </w:r>
      <w:r w:rsidRPr="00C135FF">
        <w:rPr>
          <w:rStyle w:val="StyleUnderline"/>
          <w:rFonts w:asciiTheme="minorHAnsi" w:hAnsiTheme="minorHAnsi" w:cstheme="minorHAnsi"/>
        </w:rPr>
        <w:t>but from the role of women and the family in capitalist and earlier class societies.</w:t>
      </w:r>
      <w:r w:rsidRPr="00C135FF">
        <w:rPr>
          <w:rFonts w:asciiTheme="minorHAnsi" w:hAnsiTheme="minorHAnsi" w:cstheme="minorHAnsi"/>
          <w:sz w:val="12"/>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members.¶ At the same time, women continue to bear the brunt of domestic responsibilities despite increasingly also going out to work. In many cases women are still, as the Russian revolutionary Leon Trotsky put it, the ‘slaves of slaves’. While in Britain, for example, most studies show men accepting that they should do an equal amount of domestic chores as women, there is still a considerable gap between intentions and reality. One survey showed that on average women did 17 hours a week of domestic chores (excluding childcare) whereas men did less than six.¶ </w:t>
      </w:r>
      <w:r w:rsidRPr="00C135FF">
        <w:rPr>
          <w:rStyle w:val="StyleUnderline"/>
          <w:rFonts w:asciiTheme="minorHAnsi" w:hAnsiTheme="minorHAnsi" w:cstheme="minorHAnsi"/>
        </w:rPr>
        <w:t>It is true</w:t>
      </w:r>
      <w:r w:rsidRPr="00C135FF">
        <w:rPr>
          <w:rFonts w:asciiTheme="minorHAnsi" w:hAnsiTheme="minorHAnsi" w:cstheme="minorHAnsi"/>
          <w:sz w:val="12"/>
        </w:rPr>
        <w:t xml:space="preserve">, therefore, </w:t>
      </w:r>
      <w:r w:rsidRPr="00C135FF">
        <w:rPr>
          <w:rStyle w:val="StyleUnderline"/>
          <w:rFonts w:asciiTheme="minorHAnsi" w:hAnsiTheme="minorHAnsi" w:cstheme="minorHAnsi"/>
        </w:rPr>
        <w:t>that men get some gain from women’s disproportionate bearing of the domestic burden</w:t>
      </w:r>
      <w:r w:rsidRPr="00C135FF">
        <w:rPr>
          <w:rFonts w:asciiTheme="minorHAnsi" w:hAnsiTheme="minorHAnsi" w:cstheme="minorHAnsi"/>
          <w:sz w:val="12"/>
        </w:rPr>
        <w:t xml:space="preserve">, in having a few more hours leisure time. </w:t>
      </w:r>
      <w:r w:rsidRPr="00C135FF">
        <w:rPr>
          <w:rStyle w:val="Emphasis"/>
          <w:rFonts w:asciiTheme="minorHAnsi" w:hAnsiTheme="minorHAnsi" w:cstheme="minorHAnsi"/>
        </w:rPr>
        <w:t>The main gain, however, is for capitalism.</w:t>
      </w:r>
      <w:r w:rsidRPr="00C135FF">
        <w:rPr>
          <w:rFonts w:asciiTheme="minorHAnsi" w:hAnsiTheme="minorHAnsi" w:cstheme="minorHAnsi"/>
          <w:sz w:val="12"/>
        </w:rPr>
        <w:t xml:space="preserve"> By putting the main burden of domestic life, the bringing up of the next generation (from which the future workforce is drawn), and caring for the sick and elderly on women, they are removed from the responsibility of society as a whole.¶ Power concentrated in the capitalist class¶ </w:t>
      </w:r>
      <w:r w:rsidRPr="00C135FF">
        <w:rPr>
          <w:rStyle w:val="StyleUnderline"/>
          <w:rFonts w:asciiTheme="minorHAnsi" w:hAnsiTheme="minorHAnsi" w:cstheme="minorHAnsi"/>
        </w:rPr>
        <w:t>To suggest that power is not concentrated in one class is to completely misunderstand the nature of capitalism.</w:t>
      </w:r>
      <w:r w:rsidRPr="00C135FF">
        <w:rPr>
          <w:rFonts w:asciiTheme="minorHAnsi" w:hAnsiTheme="minorHAnsi" w:cstheme="minorHAnsi"/>
          <w:sz w:val="12"/>
        </w:rPr>
        <w:t xml:space="preserve"> </w:t>
      </w:r>
      <w:r w:rsidRPr="00C135FF">
        <w:rPr>
          <w:rStyle w:val="Emphasis"/>
          <w:rFonts w:asciiTheme="minorHAnsi" w:hAnsiTheme="minorHAnsi" w:cstheme="minorHAnsi"/>
        </w:rPr>
        <w:t>Today, wealth and power is concentrated in fewer hands</w:t>
      </w:r>
      <w:r w:rsidRPr="00C135FF">
        <w:rPr>
          <w:rFonts w:asciiTheme="minorHAnsi" w:hAnsiTheme="minorHAnsi" w:cstheme="minorHAnsi"/>
          <w:sz w:val="12"/>
        </w:rPr>
        <w:t xml:space="preserve"> – the owners of the major banks and corporations – </w:t>
      </w:r>
      <w:r w:rsidRPr="00C135FF">
        <w:rPr>
          <w:rStyle w:val="Emphasis"/>
          <w:rFonts w:asciiTheme="minorHAnsi" w:hAnsiTheme="minorHAnsi" w:cstheme="minorHAnsi"/>
        </w:rPr>
        <w:t>even than when Marx was writing.</w:t>
      </w:r>
      <w:r w:rsidRPr="00C135FF">
        <w:rPr>
          <w:rFonts w:asciiTheme="minorHAnsi" w:hAnsiTheme="minorHAnsi" w:cstheme="minorHAnsi"/>
          <w:sz w:val="12"/>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colour or gender but that they are part of a tiny super-wealthy ruling elite.¶ </w:t>
      </w:r>
      <w:r w:rsidRPr="00B2537E">
        <w:rPr>
          <w:rStyle w:val="Emphasis"/>
          <w:rFonts w:asciiTheme="minorHAnsi" w:hAnsiTheme="minorHAnsi" w:cstheme="minorHAnsi"/>
          <w:highlight w:val="yellow"/>
        </w:rPr>
        <w:t>The world’s 100 biggest companies now control 70% of global trade.</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Even if their boards of directors included </w:t>
      </w:r>
      <w:r w:rsidRPr="00C135FF">
        <w:rPr>
          <w:rStyle w:val="StyleUnderline"/>
          <w:rFonts w:asciiTheme="minorHAnsi" w:hAnsiTheme="minorHAnsi" w:cstheme="minorHAnsi"/>
        </w:rPr>
        <w:t xml:space="preserve">many </w:t>
      </w:r>
      <w:r w:rsidRPr="00B2537E">
        <w:rPr>
          <w:rStyle w:val="StyleUnderline"/>
          <w:rFonts w:asciiTheme="minorHAnsi" w:hAnsiTheme="minorHAnsi" w:cstheme="minorHAnsi"/>
          <w:highlight w:val="yellow"/>
        </w:rPr>
        <w:t xml:space="preserve">more black people </w:t>
      </w:r>
      <w:r w:rsidRPr="00C135FF">
        <w:rPr>
          <w:rStyle w:val="StyleUnderline"/>
          <w:rFonts w:asciiTheme="minorHAnsi" w:hAnsiTheme="minorHAnsi" w:cstheme="minorHAnsi"/>
        </w:rPr>
        <w:t xml:space="preserve">or women </w:t>
      </w:r>
      <w:r w:rsidRPr="00B2537E">
        <w:rPr>
          <w:rStyle w:val="StyleUnderline"/>
          <w:rFonts w:asciiTheme="minorHAnsi" w:hAnsiTheme="minorHAnsi" w:cstheme="minorHAnsi"/>
          <w:highlight w:val="yellow"/>
        </w:rPr>
        <w:t xml:space="preserve">it would not make any material difference to the exploitation suffered by the working class </w:t>
      </w:r>
      <w:r w:rsidRPr="00C135FF">
        <w:rPr>
          <w:rStyle w:val="StyleUnderline"/>
          <w:rFonts w:asciiTheme="minorHAnsi" w:hAnsiTheme="minorHAnsi" w:cstheme="minorHAnsi"/>
        </w:rPr>
        <w:t>and poor worldwide</w:t>
      </w:r>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not least black women</w:t>
      </w:r>
      <w:r w:rsidRPr="00C135FF">
        <w:rPr>
          <w:rFonts w:asciiTheme="minorHAnsi" w:hAnsiTheme="minorHAnsi" w:cstheme="minorHAnsi"/>
          <w:sz w:val="12"/>
        </w:rPr>
        <w:t xml:space="preserve">. Look at South Africa, where the incorporation of a tiny minority of blacks into the capitalist class has made no difference to the dire poverty suffered by the majority. And capitalism is increasingly incapable of taking society forward. </w:t>
      </w:r>
      <w:r w:rsidRPr="00C135FF">
        <w:rPr>
          <w:rStyle w:val="Emphasis"/>
          <w:rFonts w:asciiTheme="minorHAnsi" w:hAnsiTheme="minorHAnsi" w:cstheme="minorHAnsi"/>
        </w:rPr>
        <w:t xml:space="preserve">Many of the </w:t>
      </w:r>
      <w:r w:rsidRPr="00B2537E">
        <w:rPr>
          <w:rStyle w:val="Emphasis"/>
          <w:rFonts w:asciiTheme="minorHAnsi" w:hAnsiTheme="minorHAnsi" w:cstheme="minorHAnsi"/>
          <w:highlight w:val="yellow"/>
        </w:rPr>
        <w:t>rights</w:t>
      </w:r>
      <w:r w:rsidRPr="00C135FF">
        <w:rPr>
          <w:rStyle w:val="StyleUnderline"/>
          <w:rFonts w:asciiTheme="minorHAnsi" w:hAnsiTheme="minorHAnsi" w:cstheme="minorHAnsi"/>
        </w:rPr>
        <w:t xml:space="preserve"> partially </w:t>
      </w:r>
      <w:r w:rsidRPr="00C135FF">
        <w:rPr>
          <w:rStyle w:val="Emphasis"/>
          <w:rFonts w:asciiTheme="minorHAnsi" w:hAnsiTheme="minorHAnsi" w:cstheme="minorHAnsi"/>
        </w:rPr>
        <w:t>taken for granted by previous generations in Europe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like a </w:t>
      </w:r>
      <w:r w:rsidRPr="00C135FF">
        <w:rPr>
          <w:rStyle w:val="StyleUnderline"/>
          <w:rFonts w:asciiTheme="minorHAnsi" w:hAnsiTheme="minorHAnsi" w:cstheme="minorHAnsi"/>
        </w:rPr>
        <w:t xml:space="preserve">relatively </w:t>
      </w:r>
      <w:r w:rsidRPr="00B2537E">
        <w:rPr>
          <w:rStyle w:val="StyleUnderline"/>
          <w:rFonts w:asciiTheme="minorHAnsi" w:hAnsiTheme="minorHAnsi" w:cstheme="minorHAnsi"/>
          <w:highlight w:val="yellow"/>
        </w:rPr>
        <w:t xml:space="preserve">secure job, home and pension, </w:t>
      </w:r>
      <w:r w:rsidRPr="00B2537E">
        <w:rPr>
          <w:rStyle w:val="Emphasis"/>
          <w:rFonts w:asciiTheme="minorHAnsi" w:hAnsiTheme="minorHAnsi" w:cstheme="minorHAnsi"/>
          <w:highlight w:val="yellow"/>
        </w:rPr>
        <w:t>are now things of the past.</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 xml:space="preserve">To say that </w:t>
      </w:r>
      <w:r w:rsidRPr="00B2537E">
        <w:rPr>
          <w:rStyle w:val="Emphasis"/>
          <w:rFonts w:asciiTheme="minorHAnsi" w:hAnsiTheme="minorHAnsi" w:cstheme="minorHAnsi"/>
          <w:highlight w:val="yellow"/>
        </w:rPr>
        <w:t>social relations</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in modern society </w:t>
      </w:r>
      <w:r w:rsidRPr="00B2537E">
        <w:rPr>
          <w:rStyle w:val="StyleUnderline"/>
          <w:rFonts w:asciiTheme="minorHAnsi" w:hAnsiTheme="minorHAnsi" w:cstheme="minorHAnsi"/>
          <w:highlight w:val="yellow"/>
        </w:rPr>
        <w:t xml:space="preserve">are </w:t>
      </w:r>
      <w:r w:rsidRPr="00B2537E">
        <w:rPr>
          <w:rStyle w:val="Emphasis"/>
          <w:rFonts w:asciiTheme="minorHAnsi" w:hAnsiTheme="minorHAnsi" w:cstheme="minorHAnsi"/>
          <w:highlight w:val="yellow"/>
        </w:rPr>
        <w:t>capitalist relations</w:t>
      </w:r>
      <w:r w:rsidRPr="00C135FF">
        <w:rPr>
          <w:rStyle w:val="StyleUnderline"/>
          <w:rFonts w:asciiTheme="minorHAnsi" w:hAnsiTheme="minorHAnsi" w:cstheme="minorHAnsi"/>
        </w:rPr>
        <w:t xml:space="preserve"> is not to take an ‘economic determinist’ view of society</w:t>
      </w:r>
      <w:r w:rsidRPr="00C135FF">
        <w:rPr>
          <w:rFonts w:asciiTheme="minorHAnsi" w:hAnsiTheme="minorHAnsi" w:cstheme="minorHAnsi"/>
          <w:sz w:val="12"/>
        </w:rPr>
        <w:t xml:space="preserve">: arguing that every aspect of the ‘superstructure’ of society – the state, politics, culture, social attitudes and so on – are rigidly determined by the character of the economy. </w:t>
      </w:r>
      <w:r w:rsidRPr="00C135FF">
        <w:rPr>
          <w:rStyle w:val="StyleUnderline"/>
          <w:rFonts w:asciiTheme="minorHAnsi" w:hAnsiTheme="minorHAnsi" w:cstheme="minorHAnsi"/>
        </w:rPr>
        <w:t>On the contrary, there is an inter-relationship between the two.</w:t>
      </w:r>
      <w:r w:rsidRPr="00C135FF">
        <w:rPr>
          <w:rFonts w:asciiTheme="minorHAnsi" w:hAnsiTheme="minorHAnsi" w:cstheme="minorHAnsi"/>
          <w:sz w:val="12"/>
        </w:rPr>
        <w:t xml:space="preserve"> At the same time, </w:t>
      </w:r>
      <w:r w:rsidRPr="00C135FF">
        <w:rPr>
          <w:rStyle w:val="StyleUnderline"/>
          <w:rFonts w:asciiTheme="minorHAnsi" w:hAnsiTheme="minorHAnsi" w:cstheme="minorHAnsi"/>
        </w:rPr>
        <w:t>politics and social attitudes reflect not only the current character of capitalism but also remnants of the past and</w:t>
      </w:r>
      <w:r w:rsidRPr="00C135FF">
        <w:rPr>
          <w:rFonts w:asciiTheme="minorHAnsi" w:hAnsiTheme="minorHAnsi" w:cstheme="minorHAnsi"/>
          <w:sz w:val="12"/>
        </w:rPr>
        <w:t xml:space="preserve"> – particularly in mass struggles of the working class and the oppressed – </w:t>
      </w:r>
      <w:r w:rsidRPr="00C135FF">
        <w:rPr>
          <w:rStyle w:val="StyleUnderline"/>
          <w:rFonts w:asciiTheme="minorHAnsi" w:hAnsiTheme="minorHAnsi" w:cstheme="minorHAnsi"/>
        </w:rPr>
        <w:t>the seeds of a potential better future.</w:t>
      </w:r>
      <w:r w:rsidRPr="00C135FF">
        <w:rPr>
          <w:rFonts w:asciiTheme="minorHAnsi" w:hAnsiTheme="minorHAnsi" w:cstheme="minorHAnsi"/>
          <w:sz w:val="12"/>
        </w:rPr>
        <w:t xml:space="preserve"> Nonetheless, </w:t>
      </w:r>
      <w:r w:rsidRPr="00C135FF">
        <w:rPr>
          <w:rStyle w:val="Emphasis"/>
          <w:rFonts w:asciiTheme="minorHAnsi" w:hAnsiTheme="minorHAnsi" w:cstheme="minorHAnsi"/>
        </w:rPr>
        <w:t xml:space="preserve">it is clear that </w:t>
      </w:r>
      <w:r w:rsidRPr="00B2537E">
        <w:rPr>
          <w:rStyle w:val="Emphasis"/>
          <w:rFonts w:asciiTheme="minorHAnsi" w:hAnsiTheme="minorHAnsi" w:cstheme="minorHAnsi"/>
          <w:highlight w:val="yellow"/>
        </w:rPr>
        <w:t>as long as we live in a capitalist society</w:t>
      </w:r>
      <w:r w:rsidRPr="00C135FF">
        <w:rPr>
          <w:rFonts w:asciiTheme="minorHAnsi" w:hAnsiTheme="minorHAnsi" w:cstheme="minorHAnsi"/>
          <w:sz w:val="12"/>
        </w:rPr>
        <w:t xml:space="preserve">, where wealth and power rests with the tiny elite who own and control industry, science and technology, then </w:t>
      </w:r>
      <w:r w:rsidRPr="00B2537E">
        <w:rPr>
          <w:rStyle w:val="Emphasis"/>
          <w:rFonts w:asciiTheme="minorHAnsi" w:hAnsiTheme="minorHAnsi" w:cstheme="minorHAnsi"/>
          <w:highlight w:val="yellow"/>
        </w:rPr>
        <w:t>the superstructure of that society will</w:t>
      </w:r>
      <w:r w:rsidRPr="00C135FF">
        <w:rPr>
          <w:rFonts w:asciiTheme="minorHAnsi" w:hAnsiTheme="minorHAnsi" w:cstheme="minorHAnsi"/>
          <w:sz w:val="12"/>
        </w:rPr>
        <w:t xml:space="preserve"> also </w:t>
      </w:r>
      <w:r w:rsidRPr="00C135FF">
        <w:rPr>
          <w:rStyle w:val="Emphasis"/>
          <w:rFonts w:asciiTheme="minorHAnsi" w:hAnsiTheme="minorHAnsi" w:cstheme="minorHAnsi"/>
        </w:rPr>
        <w:t xml:space="preserve">ultimately </w:t>
      </w:r>
      <w:r w:rsidRPr="00B2537E">
        <w:rPr>
          <w:rStyle w:val="Emphasis"/>
          <w:rFonts w:asciiTheme="minorHAnsi" w:hAnsiTheme="minorHAnsi" w:cstheme="minorHAnsi"/>
          <w:highlight w:val="yellow"/>
        </w:rPr>
        <w:t>reflect and act in the interests of that</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ruling elite.</w:t>
      </w:r>
      <w:r w:rsidRPr="00B2537E">
        <w:rPr>
          <w:rStyle w:val="Emphasis"/>
          <w:rFonts w:asciiTheme="minorHAnsi" w:hAnsiTheme="minorHAnsi" w:cstheme="minorHAnsi"/>
          <w:sz w:val="12"/>
          <w:highlight w:val="yellow"/>
        </w:rPr>
        <w:t>¶</w:t>
      </w:r>
      <w:r w:rsidRPr="00C135FF">
        <w:rPr>
          <w:rStyle w:val="Emphasis"/>
          <w:rFonts w:asciiTheme="minorHAnsi" w:hAnsiTheme="minorHAnsi" w:cstheme="minorHAnsi"/>
          <w:sz w:val="12"/>
        </w:rPr>
        <w:t xml:space="preserve"> </w:t>
      </w:r>
      <w:r w:rsidRPr="00B2537E">
        <w:rPr>
          <w:rStyle w:val="StyleUnderline"/>
          <w:rFonts w:asciiTheme="minorHAnsi" w:hAnsiTheme="minorHAnsi" w:cstheme="minorHAnsi"/>
          <w:highlight w:val="yellow"/>
        </w:rPr>
        <w:t>No amount of demanding that people ‘check their privilege’ will eliminate social attitudes generated and sustained by capitalism</w:t>
      </w:r>
      <w:r w:rsidRPr="00C135FF">
        <w:rPr>
          <w:rStyle w:val="StyleUnderline"/>
          <w:rFonts w:asciiTheme="minorHAnsi" w:hAnsiTheme="minorHAnsi" w:cstheme="minorHAnsi"/>
        </w:rPr>
        <w:t>.</w:t>
      </w:r>
      <w:r w:rsidRPr="00C135FF">
        <w:rPr>
          <w:rFonts w:asciiTheme="minorHAnsi" w:hAnsiTheme="minorHAnsi" w:cstheme="minorHAnsi"/>
          <w:sz w:val="12"/>
        </w:rPr>
        <w:t xml:space="preserve"> </w:t>
      </w:r>
      <w:r w:rsidRPr="00C135FF">
        <w:rPr>
          <w:rStyle w:val="StyleUnderline"/>
          <w:rFonts w:asciiTheme="minorHAnsi" w:hAnsiTheme="minorHAnsi" w:cstheme="minorHAnsi"/>
        </w:rPr>
        <w:t>While determined mass struggle can force capitalism to adapt to a certain extent – as</w:t>
      </w:r>
      <w:r w:rsidRPr="00C135FF">
        <w:rPr>
          <w:rFonts w:asciiTheme="minorHAnsi" w:hAnsiTheme="minorHAnsi" w:cstheme="minorHAnsi"/>
          <w:sz w:val="12"/>
        </w:rPr>
        <w:t xml:space="preserve"> has been the case </w:t>
      </w:r>
      <w:r w:rsidRPr="00C135FF">
        <w:rPr>
          <w:rStyle w:val="StyleUnderline"/>
          <w:rFonts w:asciiTheme="minorHAnsi" w:hAnsiTheme="minorHAnsi" w:cstheme="minorHAnsi"/>
        </w:rPr>
        <w:t>with LGBT rights, equal pay legislation</w:t>
      </w:r>
      <w:r w:rsidRPr="00C135FF">
        <w:rPr>
          <w:rFonts w:asciiTheme="minorHAnsi" w:hAnsiTheme="minorHAnsi" w:cstheme="minorHAnsi"/>
          <w:sz w:val="12"/>
        </w:rPr>
        <w:t xml:space="preserve"> and other measures – </w:t>
      </w:r>
      <w:r w:rsidRPr="00B2537E">
        <w:rPr>
          <w:rStyle w:val="Emphasis"/>
          <w:rFonts w:asciiTheme="minorHAnsi" w:hAnsiTheme="minorHAnsi" w:cstheme="minorHAnsi"/>
          <w:highlight w:val="yellow"/>
        </w:rPr>
        <w:t>permanent and deep-rooted change</w:t>
      </w:r>
      <w:r w:rsidRPr="00C135FF">
        <w:rPr>
          <w:rFonts w:asciiTheme="minorHAnsi" w:hAnsiTheme="minorHAnsi" w:cstheme="minorHAnsi"/>
          <w:sz w:val="12"/>
        </w:rPr>
        <w:t xml:space="preserve">, particularly where it threatens the functioning of capitalism, </w:t>
      </w:r>
      <w:r w:rsidRPr="00B2537E">
        <w:rPr>
          <w:rStyle w:val="Emphasis"/>
          <w:rFonts w:asciiTheme="minorHAnsi" w:hAnsiTheme="minorHAnsi" w:cstheme="minorHAnsi"/>
          <w:highlight w:val="yellow"/>
        </w:rPr>
        <w:t>will only be achieved by the socialist transformation of society.</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The horrific bureaucratic degeneration and</w:t>
      </w:r>
      <w:r w:rsidRPr="00C135FF">
        <w:rPr>
          <w:rFonts w:asciiTheme="minorHAnsi" w:hAnsiTheme="minorHAnsi" w:cstheme="minorHAnsi"/>
          <w:sz w:val="12"/>
        </w:rPr>
        <w:t xml:space="preserve"> then </w:t>
      </w:r>
      <w:r w:rsidRPr="00C135FF">
        <w:rPr>
          <w:rStyle w:val="StyleUnderline"/>
          <w:rFonts w:asciiTheme="minorHAnsi" w:hAnsiTheme="minorHAnsi" w:cstheme="minorHAnsi"/>
        </w:rPr>
        <w:t>collapse of the Soviet Union have obscured the importance of the Russian revolution</w:t>
      </w:r>
      <w:r w:rsidRPr="00C135FF">
        <w:rPr>
          <w:rFonts w:asciiTheme="minorHAnsi" w:hAnsiTheme="minorHAnsi" w:cstheme="minorHAnsi"/>
          <w:sz w:val="12"/>
        </w:rPr>
        <w:t xml:space="preserve">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millennia.¶ </w:t>
      </w:r>
      <w:r w:rsidRPr="00C135FF">
        <w:rPr>
          <w:rStyle w:val="StyleUnderline"/>
          <w:rFonts w:asciiTheme="minorHAnsi" w:hAnsiTheme="minorHAnsi" w:cstheme="minorHAnsi"/>
        </w:rPr>
        <w:t>In ‘backward’ Russia, legal changes were introduced very quickly which were many decades ahead of any capitalist country.</w:t>
      </w:r>
      <w:r w:rsidRPr="00C135FF">
        <w:rPr>
          <w:rFonts w:asciiTheme="minorHAnsi" w:hAnsiTheme="minorHAnsi" w:cstheme="minorHAnsi"/>
          <w:sz w:val="12"/>
        </w:rPr>
        <w:t xml:space="preserve"> These included </w:t>
      </w:r>
      <w:r w:rsidRPr="00C135FF">
        <w:rPr>
          <w:rStyle w:val="StyleUnderline"/>
          <w:rFonts w:asciiTheme="minorHAnsi" w:hAnsiTheme="minorHAnsi" w:cstheme="minorHAnsi"/>
        </w:rPr>
        <w:t>universal suffrage, civil marriage and divorce</w:t>
      </w:r>
      <w:r w:rsidRPr="00C135FF">
        <w:rPr>
          <w:rFonts w:asciiTheme="minorHAnsi" w:hAnsiTheme="minorHAnsi" w:cstheme="minorHAnsi"/>
          <w:sz w:val="12"/>
        </w:rPr>
        <w:t xml:space="preserve"> when requested by either partner, </w:t>
      </w:r>
      <w:r w:rsidRPr="00C135FF">
        <w:rPr>
          <w:rStyle w:val="StyleUnderline"/>
          <w:rFonts w:asciiTheme="minorHAnsi" w:hAnsiTheme="minorHAnsi" w:cstheme="minorHAnsi"/>
        </w:rPr>
        <w:t>equal pay, paid maternity leave, the right to abortion and the legalisation of homosexuality.</w:t>
      </w:r>
      <w:r w:rsidRPr="00C135FF">
        <w:rPr>
          <w:rFonts w:asciiTheme="minorHAnsi" w:hAnsiTheme="minorHAnsi" w:cstheme="minorHAnsi"/>
          <w:sz w:val="12"/>
        </w:rPr>
        <w:t xml:space="preserve"> </w:t>
      </w:r>
      <w:r w:rsidRPr="00C135FF">
        <w:rPr>
          <w:rStyle w:val="StyleUnderline"/>
          <w:rFonts w:asciiTheme="minorHAnsi" w:hAnsiTheme="minorHAnsi" w:cstheme="minorHAnsi"/>
        </w:rPr>
        <w:t>Oppressed nationalities were given the genuine right to self-determination.</w:t>
      </w:r>
      <w:r w:rsidRPr="00C135FF">
        <w:rPr>
          <w:rFonts w:asciiTheme="minorHAnsi" w:hAnsiTheme="minorHAnsi" w:cstheme="minorHAnsi"/>
          <w:sz w:val="12"/>
        </w:rPr>
        <w:t xml:space="preserve"> Measures were taken to encourage nationalities and cultures oppressed under tsarism, including the development of a written form of some languages for the first time.¶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equality.¶ </w:t>
      </w:r>
      <w:r w:rsidRPr="00C135FF">
        <w:rPr>
          <w:rStyle w:val="StyleUnderline"/>
          <w:rFonts w:asciiTheme="minorHAnsi" w:hAnsiTheme="minorHAnsi" w:cstheme="minorHAnsi"/>
        </w:rPr>
        <w:t>Many intersectionalists put very little emphasis on campaigning for economic and practical measures to lift the burden on women</w:t>
      </w:r>
      <w:r w:rsidRPr="00C135FF">
        <w:rPr>
          <w:rFonts w:asciiTheme="minorHAnsi" w:hAnsiTheme="minorHAnsi" w:cstheme="minorHAnsi"/>
          <w:sz w:val="12"/>
        </w:rPr>
        <w:t xml:space="preserve">, instead </w:t>
      </w:r>
      <w:r w:rsidRPr="00C135FF">
        <w:rPr>
          <w:rStyle w:val="StyleUnderline"/>
          <w:rFonts w:asciiTheme="minorHAnsi" w:hAnsiTheme="minorHAnsi" w:cstheme="minorHAnsi"/>
        </w:rPr>
        <w:t>concentrating overwhelmingly on social attitudes, and trying to create spaces</w:t>
      </w:r>
      <w:r w:rsidRPr="00C135FF">
        <w:rPr>
          <w:rFonts w:asciiTheme="minorHAnsi" w:hAnsiTheme="minorHAnsi" w:cstheme="minorHAnsi"/>
          <w:sz w:val="12"/>
        </w:rPr>
        <w:t xml:space="preserve"> within society </w:t>
      </w:r>
      <w:r w:rsidRPr="00C135FF">
        <w:rPr>
          <w:rStyle w:val="StyleUnderline"/>
          <w:rFonts w:asciiTheme="minorHAnsi" w:hAnsiTheme="minorHAnsi" w:cstheme="minorHAnsi"/>
        </w:rPr>
        <w:t>that are free of oppression.</w:t>
      </w:r>
      <w:r w:rsidRPr="00C135FF">
        <w:rPr>
          <w:rFonts w:asciiTheme="minorHAnsi" w:hAnsiTheme="minorHAnsi" w:cstheme="minorHAnsi"/>
          <w:sz w:val="12"/>
        </w:rPr>
        <w:t xml:space="preserve"> Yet </w:t>
      </w:r>
      <w:r w:rsidRPr="00C135FF">
        <w:rPr>
          <w:rStyle w:val="Emphasis"/>
          <w:rFonts w:asciiTheme="minorHAnsi" w:hAnsiTheme="minorHAnsi" w:cstheme="minorHAnsi"/>
        </w:rPr>
        <w:t>freeing women from the heavy load of being the carers, cooks and cleaners for the whole of society is an essential prerequisite for ending women’s oppression.</w:t>
      </w:r>
      <w:r w:rsidRPr="00C135FF">
        <w:rPr>
          <w:rFonts w:asciiTheme="minorHAnsi" w:hAnsiTheme="minorHAnsi" w:cstheme="minorHAnsi"/>
          <w:sz w:val="12"/>
        </w:rPr>
        <w:t xml:space="preserve"> </w:t>
      </w:r>
      <w:r w:rsidRPr="00C135FF">
        <w:rPr>
          <w:rStyle w:val="StyleUnderline"/>
          <w:rFonts w:asciiTheme="minorHAnsi" w:hAnsiTheme="minorHAnsi" w:cstheme="minorHAnsi"/>
        </w:rPr>
        <w:t>Twenty-first century capitalism</w:t>
      </w:r>
      <w:r w:rsidRPr="00C135FF">
        <w:rPr>
          <w:rFonts w:asciiTheme="minorHAnsi" w:hAnsiTheme="minorHAnsi" w:cstheme="minorHAnsi"/>
          <w:sz w:val="12"/>
        </w:rPr>
        <w:t xml:space="preserve">, far from taking steps towards this, </w:t>
      </w:r>
      <w:r w:rsidRPr="00C135FF">
        <w:rPr>
          <w:rStyle w:val="StyleUnderline"/>
          <w:rFonts w:asciiTheme="minorHAnsi" w:hAnsiTheme="minorHAnsi" w:cstheme="minorHAnsi"/>
        </w:rPr>
        <w:t>is driving in the opposite direction.</w:t>
      </w:r>
      <w:r w:rsidRPr="00C135FF">
        <w:rPr>
          <w:rStyle w:val="StyleUnderline"/>
          <w:rFonts w:asciiTheme="minorHAnsi" w:hAnsiTheme="minorHAnsi" w:cstheme="minorHAnsi"/>
          <w:sz w:val="12"/>
        </w:rPr>
        <w:t xml:space="preserve">¶ </w:t>
      </w:r>
      <w:r w:rsidRPr="00C135FF">
        <w:rPr>
          <w:rStyle w:val="StyleUnderline"/>
          <w:rFonts w:asciiTheme="minorHAnsi" w:hAnsiTheme="minorHAnsi" w:cstheme="minorHAnsi"/>
        </w:rPr>
        <w:t>Austerity affects women severely.</w:t>
      </w:r>
      <w:r w:rsidRPr="00C135FF">
        <w:rPr>
          <w:rFonts w:asciiTheme="minorHAnsi" w:hAnsiTheme="minorHAnsi" w:cstheme="minorHAnsi"/>
          <w:sz w:val="12"/>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C135FF">
        <w:rPr>
          <w:rStyle w:val="StyleUnderline"/>
          <w:rFonts w:asciiTheme="minorHAnsi" w:hAnsiTheme="minorHAnsi" w:cstheme="minorHAnsi"/>
        </w:rPr>
        <w:t>This also applies to the devastating, sometimes life-threatening, consequences of austerity for disabled people.</w:t>
      </w:r>
      <w:r w:rsidRPr="00C135FF">
        <w:rPr>
          <w:rStyle w:val="StyleUnderline"/>
          <w:rFonts w:asciiTheme="minorHAnsi" w:hAnsiTheme="minorHAnsi" w:cstheme="minorHAnsi"/>
          <w:sz w:val="12"/>
        </w:rPr>
        <w:t xml:space="preserve">¶ </w:t>
      </w:r>
      <w:r w:rsidRPr="00C135FF">
        <w:rPr>
          <w:rFonts w:asciiTheme="minorHAnsi" w:hAnsiTheme="minorHAnsi" w:cstheme="minorHAnsi"/>
          <w:sz w:val="12"/>
        </w:rPr>
        <w:t xml:space="preserve">Combating prejudice¶ </w:t>
      </w:r>
      <w:r w:rsidRPr="00C135FF">
        <w:rPr>
          <w:rStyle w:val="StyleUnderline"/>
          <w:rFonts w:asciiTheme="minorHAnsi" w:hAnsiTheme="minorHAnsi" w:cstheme="minorHAnsi"/>
        </w:rPr>
        <w:t>Pointing out the need for fundamental change in society does not</w:t>
      </w:r>
      <w:r w:rsidRPr="00C135FF">
        <w:rPr>
          <w:rFonts w:asciiTheme="minorHAnsi" w:hAnsiTheme="minorHAnsi" w:cstheme="minorHAnsi"/>
          <w:sz w:val="12"/>
        </w:rPr>
        <w:t xml:space="preserve"> in any way </w:t>
      </w:r>
      <w:r w:rsidRPr="00C135FF">
        <w:rPr>
          <w:rStyle w:val="StyleUnderline"/>
          <w:rFonts w:asciiTheme="minorHAnsi" w:hAnsiTheme="minorHAnsi" w:cstheme="minorHAnsi"/>
        </w:rPr>
        <w:t>downgrade the importance of combating oppressive</w:t>
      </w:r>
      <w:r w:rsidRPr="00C135FF">
        <w:rPr>
          <w:rFonts w:asciiTheme="minorHAnsi" w:hAnsiTheme="minorHAnsi" w:cstheme="minorHAnsi"/>
          <w:sz w:val="12"/>
        </w:rPr>
        <w:t xml:space="preserve"> and reactionary </w:t>
      </w:r>
      <w:r w:rsidRPr="00C135FF">
        <w:rPr>
          <w:rStyle w:val="StyleUnderline"/>
          <w:rFonts w:asciiTheme="minorHAnsi" w:hAnsiTheme="minorHAnsi" w:cstheme="minorHAnsi"/>
        </w:rPr>
        <w:t>ideas</w:t>
      </w:r>
      <w:r w:rsidRPr="00C135FF">
        <w:rPr>
          <w:rFonts w:asciiTheme="minorHAnsi" w:hAnsiTheme="minorHAnsi" w:cstheme="minorHAnsi"/>
          <w:sz w:val="12"/>
        </w:rPr>
        <w:t xml:space="preserve"> and practices while we live in this society, including within the workers’ movement. </w:t>
      </w:r>
      <w:r w:rsidRPr="00C135FF">
        <w:rPr>
          <w:rStyle w:val="Emphasis"/>
          <w:rFonts w:asciiTheme="minorHAnsi" w:hAnsiTheme="minorHAnsi" w:cstheme="minorHAnsi"/>
        </w:rPr>
        <w:t xml:space="preserve">However, </w:t>
      </w:r>
      <w:r w:rsidRPr="00B2537E">
        <w:rPr>
          <w:rStyle w:val="Emphasis"/>
          <w:rFonts w:asciiTheme="minorHAnsi" w:hAnsiTheme="minorHAnsi" w:cstheme="minorHAnsi"/>
          <w:highlight w:val="yellow"/>
        </w:rPr>
        <w:t xml:space="preserve">this will </w:t>
      </w:r>
      <w:r w:rsidRPr="00C135FF">
        <w:rPr>
          <w:rStyle w:val="Emphasis"/>
          <w:rFonts w:asciiTheme="minorHAnsi" w:hAnsiTheme="minorHAnsi" w:cstheme="minorHAnsi"/>
        </w:rPr>
        <w:t xml:space="preserve">by necessity </w:t>
      </w:r>
      <w:r w:rsidRPr="00B2537E">
        <w:rPr>
          <w:rStyle w:val="Emphasis"/>
          <w:rFonts w:asciiTheme="minorHAnsi" w:hAnsiTheme="minorHAnsi" w:cstheme="minorHAnsi"/>
          <w:highlight w:val="yellow"/>
        </w:rPr>
        <w:t>be a constant battle.</w:t>
      </w:r>
      <w:r w:rsidRPr="00C135FF">
        <w:rPr>
          <w:rFonts w:asciiTheme="minorHAnsi" w:hAnsiTheme="minorHAnsi" w:cstheme="minorHAnsi"/>
          <w:sz w:val="12"/>
        </w:rPr>
        <w:t xml:space="preserve"> </w:t>
      </w:r>
      <w:r w:rsidRPr="00C135FF">
        <w:rPr>
          <w:rStyle w:val="StyleUnderline"/>
          <w:rFonts w:asciiTheme="minorHAnsi" w:hAnsiTheme="minorHAnsi" w:cstheme="minorHAnsi"/>
        </w:rPr>
        <w:t>Intersectionalists call for ‘safe spaces’</w:t>
      </w:r>
      <w:r w:rsidRPr="00C135FF">
        <w:rPr>
          <w:rFonts w:asciiTheme="minorHAnsi" w:hAnsiTheme="minorHAnsi" w:cstheme="minorHAnsi"/>
          <w:sz w:val="12"/>
        </w:rPr>
        <w:t xml:space="preserve"> with zero tolerance for anything considered an oppressive view. But it is utopian to try and create a safe space which is sealed off from the society in which we all live and are affected by</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Turning inwards </w:t>
      </w:r>
      <w:r w:rsidRPr="00C135FF">
        <w:rPr>
          <w:rStyle w:val="StyleUnderline"/>
          <w:rFonts w:asciiTheme="minorHAnsi" w:hAnsiTheme="minorHAnsi" w:cstheme="minorHAnsi"/>
        </w:rPr>
        <w:t xml:space="preserve">in order to concentrate on doing so – </w:t>
      </w:r>
      <w:r w:rsidRPr="00B2537E">
        <w:rPr>
          <w:rStyle w:val="StyleUnderline"/>
          <w:rFonts w:asciiTheme="minorHAnsi" w:hAnsiTheme="minorHAnsi" w:cstheme="minorHAnsi"/>
          <w:highlight w:val="yellow"/>
        </w:rPr>
        <w:t xml:space="preserve">rather than turning out to build a movement </w:t>
      </w:r>
      <w:r w:rsidRPr="00C135FF">
        <w:rPr>
          <w:rStyle w:val="StyleUnderline"/>
          <w:rFonts w:asciiTheme="minorHAnsi" w:hAnsiTheme="minorHAnsi" w:cstheme="minorHAnsi"/>
        </w:rPr>
        <w:t xml:space="preserve">capable of winning real change – </w:t>
      </w:r>
      <w:r w:rsidRPr="00B2537E">
        <w:rPr>
          <w:rStyle w:val="StyleUnderline"/>
          <w:rFonts w:asciiTheme="minorHAnsi" w:hAnsiTheme="minorHAnsi" w:cstheme="minorHAnsi"/>
          <w:highlight w:val="yellow"/>
        </w:rPr>
        <w:t xml:space="preserve">is </w:t>
      </w:r>
      <w:r w:rsidRPr="00B2537E">
        <w:rPr>
          <w:rStyle w:val="Emphasis"/>
          <w:rFonts w:asciiTheme="minorHAnsi" w:hAnsiTheme="minorHAnsi" w:cstheme="minorHAnsi"/>
          <w:highlight w:val="yellow"/>
        </w:rPr>
        <w:t xml:space="preserve">doomed to </w:t>
      </w:r>
      <w:r w:rsidRPr="00C135FF">
        <w:rPr>
          <w:rStyle w:val="Emphasis"/>
          <w:rFonts w:asciiTheme="minorHAnsi" w:hAnsiTheme="minorHAnsi" w:cstheme="minorHAnsi"/>
        </w:rPr>
        <w:t xml:space="preserve">frustration and </w:t>
      </w:r>
      <w:r w:rsidRPr="00B2537E">
        <w:rPr>
          <w:rStyle w:val="Emphasis"/>
          <w:rFonts w:asciiTheme="minorHAnsi" w:hAnsiTheme="minorHAnsi" w:cstheme="minorHAnsi"/>
          <w:highlight w:val="yellow"/>
        </w:rPr>
        <w:t>failure</w:t>
      </w:r>
      <w:r w:rsidRPr="00B2537E">
        <w:rPr>
          <w:rStyle w:val="StyleUnderline"/>
          <w:rFonts w:asciiTheme="minorHAnsi" w:hAnsiTheme="minorHAnsi" w:cstheme="minorHAnsi"/>
          <w:highlight w:val="yellow"/>
        </w:rPr>
        <w:t>.</w:t>
      </w:r>
      <w:r w:rsidRPr="00C135FF">
        <w:rPr>
          <w:rFonts w:asciiTheme="minorHAnsi" w:hAnsiTheme="minorHAnsi" w:cstheme="minorHAnsi"/>
          <w:sz w:val="12"/>
        </w:rPr>
        <w:t xml:space="preserve"> Far from creating safe spaces, this can often lead to an undemocratic environment, where the individuals dominant in a particular ‘space’ assert that they feel oppressed by ideas and opinions they disagree with.¶ </w:t>
      </w:r>
      <w:r w:rsidRPr="00B2537E">
        <w:rPr>
          <w:rStyle w:val="StyleUnderline"/>
          <w:rFonts w:asciiTheme="minorHAnsi" w:hAnsiTheme="minorHAnsi" w:cstheme="minorHAnsi"/>
          <w:highlight w:val="yellow"/>
        </w:rPr>
        <w:t>There is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also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dangerous tendency</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to suggest </w:t>
      </w:r>
      <w:r w:rsidRPr="00B2537E">
        <w:rPr>
          <w:rStyle w:val="StyleUnderline"/>
          <w:rFonts w:asciiTheme="minorHAnsi" w:hAnsiTheme="minorHAnsi" w:cstheme="minorHAnsi"/>
          <w:highlight w:val="yellow"/>
        </w:rPr>
        <w:t xml:space="preserve">that the </w:t>
      </w:r>
      <w:r w:rsidRPr="00B2537E">
        <w:rPr>
          <w:rStyle w:val="Emphasis"/>
          <w:rFonts w:asciiTheme="minorHAnsi" w:hAnsiTheme="minorHAnsi" w:cstheme="minorHAnsi"/>
          <w:highlight w:val="yellow"/>
        </w:rPr>
        <w:t>value of someone’s contribution</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to a discussion </w:t>
      </w:r>
      <w:r w:rsidRPr="00B2537E">
        <w:rPr>
          <w:rStyle w:val="StyleUnderline"/>
          <w:rFonts w:asciiTheme="minorHAnsi" w:hAnsiTheme="minorHAnsi" w:cstheme="minorHAnsi"/>
          <w:highlight w:val="yellow"/>
        </w:rPr>
        <w:t xml:space="preserve">should be based </w:t>
      </w:r>
      <w:r w:rsidRPr="00C135FF">
        <w:rPr>
          <w:rStyle w:val="Emphasis"/>
          <w:rFonts w:asciiTheme="minorHAnsi" w:hAnsiTheme="minorHAnsi" w:cstheme="minorHAnsi"/>
        </w:rPr>
        <w:t xml:space="preserve">primarily </w:t>
      </w:r>
      <w:r w:rsidRPr="00B2537E">
        <w:rPr>
          <w:rStyle w:val="Emphasis"/>
          <w:rFonts w:asciiTheme="minorHAnsi" w:hAnsiTheme="minorHAnsi" w:cstheme="minorHAnsi"/>
          <w:highlight w:val="yellow"/>
        </w:rPr>
        <w:t>on what oppressions they as an individual suffer from. This is completely false</w:t>
      </w:r>
      <w:r w:rsidRPr="00C135FF">
        <w:rPr>
          <w:rStyle w:val="Emphasis"/>
          <w:rFonts w:asciiTheme="minorHAnsi" w:hAnsiTheme="minorHAnsi" w:cstheme="minorHAnsi"/>
        </w:rPr>
        <w:t>.</w:t>
      </w:r>
      <w:r w:rsidRPr="00C135FF">
        <w:rPr>
          <w:rFonts w:asciiTheme="minorHAnsi" w:hAnsiTheme="minorHAnsi" w:cstheme="minorHAnsi"/>
          <w:sz w:val="12"/>
        </w:rPr>
        <w:t xml:space="preserve"> Britain’s first and only female prime minister, </w:t>
      </w:r>
      <w:r w:rsidRPr="00C135FF">
        <w:rPr>
          <w:rStyle w:val="StyleUnderline"/>
          <w:rFonts w:asciiTheme="minorHAnsi" w:hAnsiTheme="minorHAnsi" w:cstheme="minorHAnsi"/>
        </w:rPr>
        <w:t xml:space="preserve">Margaret </w:t>
      </w:r>
      <w:r w:rsidRPr="00B2537E">
        <w:rPr>
          <w:rStyle w:val="StyleUnderline"/>
          <w:rFonts w:asciiTheme="minorHAnsi" w:hAnsiTheme="minorHAnsi" w:cstheme="minorHAnsi"/>
          <w:highlight w:val="yellow"/>
        </w:rPr>
        <w:t>Thatcher</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undoubtedly </w:t>
      </w:r>
      <w:r w:rsidRPr="00B2537E">
        <w:rPr>
          <w:rStyle w:val="StyleUnderline"/>
          <w:rFonts w:asciiTheme="minorHAnsi" w:hAnsiTheme="minorHAnsi" w:cstheme="minorHAnsi"/>
          <w:highlight w:val="yellow"/>
        </w:rPr>
        <w:t>suffered</w:t>
      </w:r>
      <w:r w:rsidRPr="00C135FF">
        <w:rPr>
          <w:rFonts w:asciiTheme="minorHAnsi" w:hAnsiTheme="minorHAnsi" w:cstheme="minorHAnsi"/>
          <w:sz w:val="12"/>
        </w:rPr>
        <w:t xml:space="preserve"> individual oppression </w:t>
      </w:r>
      <w:r w:rsidRPr="00B2537E">
        <w:rPr>
          <w:rStyle w:val="StyleUnderline"/>
          <w:rFonts w:asciiTheme="minorHAnsi" w:hAnsiTheme="minorHAnsi" w:cstheme="minorHAnsi"/>
          <w:highlight w:val="yellow"/>
        </w:rPr>
        <w:t>as a woman, but</w:t>
      </w:r>
      <w:r w:rsidRPr="00C135FF">
        <w:rPr>
          <w:rStyle w:val="StyleUnderline"/>
          <w:rFonts w:asciiTheme="minorHAnsi" w:hAnsiTheme="minorHAnsi" w:cstheme="minorHAnsi"/>
        </w:rPr>
        <w:t xml:space="preserve"> the neo-liberal programme</w:t>
      </w:r>
      <w:r w:rsidRPr="00C135FF">
        <w:rPr>
          <w:rFonts w:asciiTheme="minorHAnsi" w:hAnsiTheme="minorHAnsi" w:cstheme="minorHAnsi"/>
          <w:sz w:val="12"/>
        </w:rPr>
        <w:t xml:space="preserve"> she drove through </w:t>
      </w:r>
      <w:r w:rsidRPr="00B2537E">
        <w:rPr>
          <w:rStyle w:val="StyleUnderline"/>
          <w:rFonts w:asciiTheme="minorHAnsi" w:hAnsiTheme="minorHAnsi" w:cstheme="minorHAnsi"/>
          <w:highlight w:val="yellow"/>
        </w:rPr>
        <w:t>was completely against the interests of working-class women</w:t>
      </w:r>
      <w:r w:rsidRPr="00C135FF">
        <w:rPr>
          <w:rStyle w:val="StyleUnderline"/>
          <w:rFonts w:asciiTheme="minorHAnsi" w:hAnsiTheme="minorHAnsi" w:cstheme="minorHAnsi"/>
        </w:rPr>
        <w:t>.</w:t>
      </w:r>
      <w:r w:rsidRPr="00C135FF">
        <w:rPr>
          <w:rFonts w:asciiTheme="minorHAnsi" w:hAnsiTheme="minorHAnsi" w:cstheme="minorHAnsi"/>
          <w:sz w:val="12"/>
        </w:rPr>
        <w:t xml:space="preserve"> Recently, Jeremy </w:t>
      </w:r>
      <w:r w:rsidRPr="00C135FF">
        <w:rPr>
          <w:rStyle w:val="StyleUnderline"/>
          <w:rFonts w:asciiTheme="minorHAnsi" w:hAnsiTheme="minorHAnsi" w:cstheme="minorHAnsi"/>
        </w:rPr>
        <w:t>Corbyn</w:t>
      </w:r>
      <w:r w:rsidRPr="00C135FF">
        <w:rPr>
          <w:rFonts w:asciiTheme="minorHAnsi" w:hAnsiTheme="minorHAnsi" w:cstheme="minorHAnsi"/>
          <w:sz w:val="12"/>
        </w:rPr>
        <w:t xml:space="preserve">, the new left leader of the Labour Party, </w:t>
      </w:r>
      <w:r w:rsidRPr="00C135FF">
        <w:rPr>
          <w:rStyle w:val="StyleUnderline"/>
          <w:rFonts w:asciiTheme="minorHAnsi" w:hAnsiTheme="minorHAnsi" w:cstheme="minorHAnsi"/>
        </w:rPr>
        <w:t>has been attacked</w:t>
      </w:r>
      <w:r w:rsidRPr="00C135FF">
        <w:rPr>
          <w:rFonts w:asciiTheme="minorHAnsi" w:hAnsiTheme="minorHAnsi" w:cstheme="minorHAnsi"/>
          <w:sz w:val="12"/>
        </w:rPr>
        <w:t xml:space="preserve"> supposedly </w:t>
      </w:r>
      <w:r w:rsidRPr="00C135FF">
        <w:rPr>
          <w:rStyle w:val="StyleUnderline"/>
          <w:rFonts w:asciiTheme="minorHAnsi" w:hAnsiTheme="minorHAnsi" w:cstheme="minorHAnsi"/>
        </w:rPr>
        <w:t>for not having enough women in his shadow cabinet</w:t>
      </w:r>
      <w:r w:rsidRPr="00C135FF">
        <w:rPr>
          <w:rFonts w:asciiTheme="minorHAnsi" w:hAnsiTheme="minorHAnsi" w:cstheme="minorHAnsi"/>
          <w:sz w:val="12"/>
        </w:rPr>
        <w:t xml:space="preserve">, although his front bench is the first that has been majority women. More women voted for Corbyn than for the other right-wing candidates (two of whom were women) in the leadership election because he stood against austerity. </w:t>
      </w:r>
      <w:r w:rsidRPr="00C135FF">
        <w:rPr>
          <w:rStyle w:val="StyleUnderline"/>
          <w:rFonts w:asciiTheme="minorHAnsi" w:hAnsiTheme="minorHAnsi" w:cstheme="minorHAnsi"/>
        </w:rPr>
        <w:t>Had he chosen a pro-austerity woman</w:t>
      </w:r>
      <w:r w:rsidRPr="00C135FF">
        <w:rPr>
          <w:rFonts w:asciiTheme="minorHAnsi" w:hAnsiTheme="minorHAnsi" w:cstheme="minorHAnsi"/>
          <w:sz w:val="12"/>
        </w:rPr>
        <w:t xml:space="preserve"> as shadow chancellor rather than the left MP, John McDonnell, </w:t>
      </w:r>
      <w:r w:rsidRPr="00C135FF">
        <w:rPr>
          <w:rStyle w:val="StyleUnderline"/>
          <w:rFonts w:asciiTheme="minorHAnsi" w:hAnsiTheme="minorHAnsi" w:cstheme="minorHAnsi"/>
        </w:rPr>
        <w:t>most</w:t>
      </w:r>
      <w:r w:rsidRPr="00C135FF">
        <w:rPr>
          <w:rFonts w:asciiTheme="minorHAnsi" w:hAnsiTheme="minorHAnsi" w:cstheme="minorHAnsi"/>
          <w:sz w:val="12"/>
        </w:rPr>
        <w:t xml:space="preserve"> of the women </w:t>
      </w:r>
      <w:r w:rsidRPr="00C135FF">
        <w:rPr>
          <w:rStyle w:val="StyleUnderline"/>
          <w:rFonts w:asciiTheme="minorHAnsi" w:hAnsiTheme="minorHAnsi" w:cstheme="minorHAnsi"/>
        </w:rPr>
        <w:t>who voted for him would have</w:t>
      </w:r>
      <w:r w:rsidRPr="00C135FF">
        <w:rPr>
          <w:rFonts w:asciiTheme="minorHAnsi" w:hAnsiTheme="minorHAnsi" w:cstheme="minorHAnsi"/>
          <w:sz w:val="12"/>
        </w:rPr>
        <w:t xml:space="preserve"> correctly </w:t>
      </w:r>
      <w:r w:rsidRPr="00C135FF">
        <w:rPr>
          <w:rStyle w:val="StyleUnderline"/>
          <w:rFonts w:asciiTheme="minorHAnsi" w:hAnsiTheme="minorHAnsi" w:cstheme="minorHAnsi"/>
        </w:rPr>
        <w:t>been deeply disappointed.</w:t>
      </w:r>
      <w:r w:rsidRPr="00C135FF">
        <w:rPr>
          <w:rFonts w:asciiTheme="minorHAnsi" w:hAnsiTheme="minorHAnsi" w:cstheme="minorHAnsi"/>
          <w:sz w:val="12"/>
        </w:rPr>
        <w:t xml:space="preserve">¶ The issue of safe spaces also relates to intersectionalists’ views on gender: that the concept of two genders is a social construct and, in reality, gender is more like a spectrum. </w:t>
      </w:r>
      <w:r w:rsidRPr="00C135FF">
        <w:rPr>
          <w:rStyle w:val="StyleUnderline"/>
          <w:rFonts w:asciiTheme="minorHAnsi" w:hAnsiTheme="minorHAnsi" w:cstheme="minorHAnsi"/>
        </w:rPr>
        <w:t>Emphasis is often put on supporting transgender people</w:t>
      </w:r>
      <w:r w:rsidRPr="00C135FF">
        <w:rPr>
          <w:rFonts w:asciiTheme="minorHAnsi" w:hAnsiTheme="minorHAnsi" w:cstheme="minorHAnsi"/>
          <w:sz w:val="12"/>
        </w:rPr>
        <w:t xml:space="preserve"> and all those who rebel against societal gender constraints. This includes some who do not identify as either male or female but as ‘gender-non-conforming’. </w:t>
      </w:r>
      <w:r w:rsidRPr="00C135FF">
        <w:rPr>
          <w:rStyle w:val="StyleUnderline"/>
          <w:rFonts w:asciiTheme="minorHAnsi" w:hAnsiTheme="minorHAnsi" w:cstheme="minorHAnsi"/>
        </w:rPr>
        <w:t>This reflects a positive rejection of current gender relations</w:t>
      </w:r>
      <w:r w:rsidRPr="00C135FF">
        <w:rPr>
          <w:rFonts w:asciiTheme="minorHAnsi" w:hAnsiTheme="minorHAnsi" w:cstheme="minorHAnsi"/>
          <w:sz w:val="12"/>
        </w:rPr>
        <w:t xml:space="preserve"> and homophobia by a growing number of young people. Socialists, of course, support the democratic right of individuals to define both their own gender and sexuality. </w:t>
      </w:r>
      <w:r w:rsidRPr="00C135FF">
        <w:rPr>
          <w:rStyle w:val="StyleUnderline"/>
          <w:rFonts w:asciiTheme="minorHAnsi" w:hAnsiTheme="minorHAnsi" w:cstheme="minorHAnsi"/>
        </w:rPr>
        <w:t>However, while there is radicalisation among an important layer on this issue, that does not mean it is possible to create, as some intersectionalists attempt, spaces within capitalist society completely free from societal pressures regarding gender.</w:t>
      </w:r>
      <w:r w:rsidRPr="00C135FF">
        <w:rPr>
          <w:rStyle w:val="StyleUnderline"/>
          <w:rFonts w:asciiTheme="minorHAnsi" w:hAnsiTheme="minorHAnsi" w:cstheme="minorHAnsi"/>
          <w:sz w:val="12"/>
        </w:rPr>
        <w:t xml:space="preserve">¶ </w:t>
      </w:r>
      <w:r w:rsidRPr="00B2537E">
        <w:rPr>
          <w:rStyle w:val="Emphasis"/>
          <w:rFonts w:asciiTheme="minorHAnsi" w:hAnsiTheme="minorHAnsi" w:cstheme="minorHAnsi"/>
          <w:highlight w:val="yellow"/>
        </w:rPr>
        <w:t>Cap</w:t>
      </w:r>
      <w:r w:rsidRPr="00C135FF">
        <w:rPr>
          <w:rStyle w:val="Emphasis"/>
          <w:rFonts w:asciiTheme="minorHAnsi" w:hAnsiTheme="minorHAnsi" w:cstheme="minorHAnsi"/>
        </w:rPr>
        <w:t>italism</w:t>
      </w:r>
      <w:r w:rsidRPr="00B2537E">
        <w:rPr>
          <w:rStyle w:val="Emphasis"/>
          <w:rFonts w:asciiTheme="minorHAnsi" w:hAnsiTheme="minorHAnsi" w:cstheme="minorHAnsi"/>
          <w:highlight w:val="yellow"/>
        </w:rPr>
        <w:t xml:space="preserve"> shapes the outlook of all of us from the time we are born</w:t>
      </w:r>
      <w:r w:rsidRPr="00C135FF">
        <w:rPr>
          <w:rFonts w:asciiTheme="minorHAnsi" w:hAnsiTheme="minorHAnsi" w:cstheme="minorHAnsi"/>
          <w:sz w:val="12"/>
        </w:rPr>
        <w:t xml:space="preserve">, with all of the distortions of the human personality that creates. </w:t>
      </w:r>
      <w:r w:rsidRPr="00C135FF">
        <w:rPr>
          <w:rStyle w:val="StyleUnderline"/>
          <w:rFonts w:asciiTheme="minorHAnsi" w:hAnsiTheme="minorHAnsi" w:cstheme="minorHAnsi"/>
        </w:rPr>
        <w:t>This includes how we are expected to behave appropriately for our given gender.</w:t>
      </w:r>
      <w:r w:rsidRPr="00C135FF">
        <w:rPr>
          <w:rFonts w:asciiTheme="minorHAnsi" w:hAnsiTheme="minorHAnsi" w:cstheme="minorHAnsi"/>
          <w:sz w:val="12"/>
        </w:rPr>
        <w:t xml:space="preserve">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 The role of the working class¶ </w:t>
      </w:r>
      <w:r w:rsidRPr="00B2537E">
        <w:rPr>
          <w:rStyle w:val="Emphasis"/>
          <w:rFonts w:asciiTheme="minorHAnsi" w:hAnsiTheme="minorHAnsi" w:cstheme="minorHAnsi"/>
          <w:highlight w:val="yellow"/>
        </w:rPr>
        <w:t>The crucial issue for anyone determined to end oppression</w:t>
      </w:r>
      <w:r w:rsidRPr="00C135FF">
        <w:rPr>
          <w:rFonts w:asciiTheme="minorHAnsi" w:hAnsiTheme="minorHAnsi" w:cstheme="minorHAnsi"/>
          <w:sz w:val="12"/>
        </w:rPr>
        <w:t xml:space="preserve">, therefore, </w:t>
      </w:r>
      <w:r w:rsidRPr="00B2537E">
        <w:rPr>
          <w:rStyle w:val="Emphasis"/>
          <w:rFonts w:asciiTheme="minorHAnsi" w:hAnsiTheme="minorHAnsi" w:cstheme="minorHAnsi"/>
          <w:highlight w:val="yellow"/>
        </w:rPr>
        <w:t>is how to end cap</w:t>
      </w:r>
      <w:r w:rsidRPr="00C135FF">
        <w:rPr>
          <w:rStyle w:val="Emphasis"/>
          <w:rFonts w:asciiTheme="minorHAnsi" w:hAnsiTheme="minorHAnsi" w:cstheme="minorHAnsi"/>
        </w:rPr>
        <w:t xml:space="preserve">italism </w:t>
      </w:r>
      <w:r w:rsidRPr="00B2537E">
        <w:rPr>
          <w:rStyle w:val="Emphasis"/>
          <w:rFonts w:asciiTheme="minorHAnsi" w:hAnsiTheme="minorHAnsi" w:cstheme="minorHAnsi"/>
          <w:highlight w:val="yellow"/>
        </w:rPr>
        <w:t>and begin to build a world that is free of oppression</w:t>
      </w:r>
      <w:r w:rsidRPr="00C135FF">
        <w:rPr>
          <w:rFonts w:asciiTheme="minorHAnsi" w:hAnsiTheme="minorHAnsi" w:cstheme="minorHAnsi"/>
          <w:sz w:val="12"/>
        </w:rPr>
        <w:t xml:space="preserve">: a ‘safe space’ for all. Today, just as when Marx described </w:t>
      </w:r>
      <w:r w:rsidRPr="00C135FF">
        <w:rPr>
          <w:rStyle w:val="StyleUnderline"/>
          <w:rFonts w:asciiTheme="minorHAnsi" w:hAnsiTheme="minorHAnsi" w:cstheme="minorHAnsi"/>
        </w:rPr>
        <w:t>the working class</w:t>
      </w:r>
      <w:r w:rsidRPr="00C135FF">
        <w:rPr>
          <w:rFonts w:asciiTheme="minorHAnsi" w:hAnsiTheme="minorHAnsi" w:cstheme="minorHAnsi"/>
          <w:sz w:val="12"/>
        </w:rPr>
        <w:t xml:space="preserve"> as the ‘grave digger of capitalism’, it </w:t>
      </w:r>
      <w:r w:rsidRPr="00C135FF">
        <w:rPr>
          <w:rStyle w:val="StyleUnderline"/>
          <w:rFonts w:asciiTheme="minorHAnsi" w:hAnsiTheme="minorHAnsi" w:cstheme="minorHAnsi"/>
        </w:rPr>
        <w:t>is the key force on the planet capable of ridding us of this bankrupt system.</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Both privilege theory and </w:t>
      </w:r>
      <w:r w:rsidRPr="00B2537E">
        <w:rPr>
          <w:rStyle w:val="StyleUnderline"/>
          <w:rFonts w:asciiTheme="minorHAnsi" w:hAnsiTheme="minorHAnsi" w:cstheme="minorHAnsi"/>
          <w:highlight w:val="yellow"/>
        </w:rPr>
        <w:t>intersectionality would list social class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 what they would describe as ‘classism’ – </w:t>
      </w:r>
      <w:r w:rsidRPr="00C135FF">
        <w:rPr>
          <w:rStyle w:val="StyleUnderline"/>
          <w:rFonts w:asciiTheme="minorHAnsi" w:hAnsiTheme="minorHAnsi" w:cstheme="minorHAnsi"/>
        </w:rPr>
        <w:t xml:space="preserve">as </w:t>
      </w:r>
      <w:r w:rsidRPr="00C135FF">
        <w:rPr>
          <w:rStyle w:val="Emphasis"/>
          <w:rFonts w:asciiTheme="minorHAnsi" w:hAnsiTheme="minorHAnsi" w:cstheme="minorHAnsi"/>
        </w:rPr>
        <w:t>one form of oppression</w:t>
      </w:r>
      <w:r w:rsidRPr="00C135FF">
        <w:rPr>
          <w:rStyle w:val="StyleUnderline"/>
          <w:rFonts w:asciiTheme="minorHAnsi" w:hAnsiTheme="minorHAnsi" w:cstheme="minorHAnsi"/>
        </w:rPr>
        <w:t>.</w:t>
      </w:r>
      <w:r w:rsidRPr="00C135FF">
        <w:rPr>
          <w:rFonts w:asciiTheme="minorHAnsi" w:hAnsiTheme="minorHAnsi" w:cstheme="minorHAnsi"/>
          <w:sz w:val="12"/>
        </w:rPr>
        <w:t xml:space="preserve"> However, </w:t>
      </w:r>
      <w:r w:rsidRPr="00C135FF">
        <w:rPr>
          <w:rStyle w:val="StyleUnderline"/>
          <w:rFonts w:asciiTheme="minorHAnsi" w:hAnsiTheme="minorHAnsi" w:cstheme="minorHAnsi"/>
        </w:rPr>
        <w:t xml:space="preserve">it features </w:t>
      </w:r>
      <w:r w:rsidRPr="00B2537E">
        <w:rPr>
          <w:rStyle w:val="StyleUnderline"/>
          <w:rFonts w:asciiTheme="minorHAnsi" w:hAnsiTheme="minorHAnsi" w:cstheme="minorHAnsi"/>
          <w:highlight w:val="yellow"/>
        </w:rPr>
        <w:t xml:space="preserve">as one item on a list </w:t>
      </w:r>
      <w:r w:rsidRPr="00C135FF">
        <w:rPr>
          <w:rStyle w:val="StyleUnderline"/>
          <w:rFonts w:asciiTheme="minorHAnsi" w:hAnsiTheme="minorHAnsi" w:cstheme="minorHAnsi"/>
        </w:rPr>
        <w:t>and is often discussed in terms of the prejudice people face because of having a working-class accent or postcode.</w:t>
      </w:r>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The centrality of class</w:t>
      </w:r>
      <w:r w:rsidRPr="00C135FF">
        <w:rPr>
          <w:rStyle w:val="Emphasis"/>
          <w:rFonts w:asciiTheme="minorHAnsi" w:hAnsiTheme="minorHAnsi" w:cstheme="minorHAnsi"/>
        </w:rPr>
        <w:t xml:space="preserve"> in the structure of society </w:t>
      </w:r>
      <w:r w:rsidRPr="00B2537E">
        <w:rPr>
          <w:rStyle w:val="Emphasis"/>
          <w:rFonts w:asciiTheme="minorHAnsi" w:hAnsiTheme="minorHAnsi" w:cstheme="minorHAnsi"/>
          <w:highlight w:val="yellow"/>
        </w:rPr>
        <w:t>is not recognised. The basic idea that a Nigerian worker would have more in common with a worker in Britain</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or the US </w:t>
      </w:r>
      <w:r w:rsidRPr="00B2537E">
        <w:rPr>
          <w:rStyle w:val="Emphasis"/>
          <w:rFonts w:asciiTheme="minorHAnsi" w:hAnsiTheme="minorHAnsi" w:cstheme="minorHAnsi"/>
          <w:highlight w:val="yellow"/>
        </w:rPr>
        <w:t>than</w:t>
      </w:r>
      <w:r w:rsidRPr="00B2537E">
        <w:rPr>
          <w:rFonts w:asciiTheme="minorHAnsi" w:hAnsiTheme="minorHAnsi" w:cstheme="minorHAnsi"/>
          <w:sz w:val="12"/>
          <w:highlight w:val="yellow"/>
        </w:rPr>
        <w:t xml:space="preserve"> t</w:t>
      </w:r>
      <w:r w:rsidRPr="00C135FF">
        <w:rPr>
          <w:rFonts w:asciiTheme="minorHAnsi" w:hAnsiTheme="minorHAnsi" w:cstheme="minorHAnsi"/>
          <w:sz w:val="12"/>
        </w:rPr>
        <w:t xml:space="preserve">hey would </w:t>
      </w:r>
      <w:r w:rsidRPr="00C135FF">
        <w:rPr>
          <w:rStyle w:val="Emphasis"/>
          <w:rFonts w:asciiTheme="minorHAnsi" w:hAnsiTheme="minorHAnsi" w:cstheme="minorHAnsi"/>
        </w:rPr>
        <w:t xml:space="preserve">with </w:t>
      </w:r>
      <w:r w:rsidRPr="00B2537E">
        <w:rPr>
          <w:rStyle w:val="Emphasis"/>
          <w:rFonts w:asciiTheme="minorHAnsi" w:hAnsiTheme="minorHAnsi" w:cstheme="minorHAnsi"/>
          <w:highlight w:val="yellow"/>
        </w:rPr>
        <w:t>Aliko Dangote</w:t>
      </w:r>
      <w:r w:rsidRPr="00C135FF">
        <w:rPr>
          <w:rFonts w:asciiTheme="minorHAnsi" w:hAnsiTheme="minorHAnsi" w:cstheme="minorHAnsi"/>
          <w:sz w:val="12"/>
        </w:rPr>
        <w:t xml:space="preserve">, the only African to make it on to the list of the richest 85 on the planet, </w:t>
      </w:r>
      <w:r w:rsidRPr="00B2537E">
        <w:rPr>
          <w:rStyle w:val="Emphasis"/>
          <w:rFonts w:asciiTheme="minorHAnsi" w:hAnsiTheme="minorHAnsi" w:cstheme="minorHAnsi"/>
          <w:highlight w:val="yellow"/>
        </w:rPr>
        <w:t>would not be understood</w:t>
      </w:r>
      <w:r w:rsidRPr="00C135FF">
        <w:rPr>
          <w:rStyle w:val="Emphasis"/>
          <w:rFonts w:asciiTheme="minorHAnsi" w:hAnsiTheme="minorHAnsi" w:cstheme="minorHAnsi"/>
        </w:rPr>
        <w:t>.</w:t>
      </w:r>
      <w:r w:rsidRPr="00C135FF">
        <w:rPr>
          <w:rFonts w:asciiTheme="minorHAnsi" w:hAnsiTheme="minorHAnsi" w:cstheme="minorHAnsi"/>
          <w:sz w:val="12"/>
        </w:rPr>
        <w:t xml:space="preserve"> The fact that it is the working class that is ultimately responsible for the creation of the capitalists’ profits and that by collective action it is capable of bringing capitalist society to a halt is discounted as outmoded.¶ Yet </w:t>
      </w:r>
      <w:r w:rsidRPr="00C135FF">
        <w:rPr>
          <w:rStyle w:val="StyleUnderline"/>
          <w:rFonts w:asciiTheme="minorHAnsi" w:hAnsiTheme="minorHAnsi" w:cstheme="minorHAnsi"/>
        </w:rPr>
        <w:t>the working class is not ‘disappearing’.</w:t>
      </w:r>
      <w:r w:rsidRPr="00C135FF">
        <w:rPr>
          <w:rFonts w:asciiTheme="minorHAnsi" w:hAnsiTheme="minorHAnsi" w:cstheme="minorHAnsi"/>
          <w:sz w:val="12"/>
        </w:rPr>
        <w:t xml:space="preserve"> In fact, </w:t>
      </w:r>
      <w:r w:rsidRPr="00C135FF">
        <w:rPr>
          <w:rStyle w:val="StyleUnderline"/>
          <w:rFonts w:asciiTheme="minorHAnsi" w:hAnsiTheme="minorHAnsi" w:cstheme="minorHAnsi"/>
        </w:rPr>
        <w:t>it is potentially stronger today than it was at the time of the Russian Revolution.</w:t>
      </w:r>
      <w:r w:rsidRPr="00C135FF">
        <w:rPr>
          <w:rFonts w:asciiTheme="minorHAnsi" w:hAnsiTheme="minorHAnsi" w:cstheme="minorHAnsi"/>
          <w:sz w:val="12"/>
        </w:rPr>
        <w:t xml:space="preserve"> Many countries where workers were a tiny minority of society a century ago now have large and powerful working classes. In the economically advanced countries, like Britain, deindustrialisation has meant that the industrial working class is much smaller. However, there still remain groups of workers with enormous power to bring society a halt when they strike – anyone who lives in London and witnessed the recent London Underground strikes knows that. Deindustrialisation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outlook.¶ </w:t>
      </w:r>
      <w:r w:rsidRPr="00C135FF">
        <w:rPr>
          <w:rStyle w:val="StyleUnderline"/>
          <w:rFonts w:asciiTheme="minorHAnsi" w:hAnsiTheme="minorHAnsi" w:cstheme="minorHAnsi"/>
        </w:rPr>
        <w:t>The history of the 20th century repeatedly demonstrated the preparedness of working-class people to fight for socialism.</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However, it also demonstrated that </w:t>
      </w:r>
      <w:r w:rsidRPr="00B2537E">
        <w:rPr>
          <w:rStyle w:val="Emphasis"/>
          <w:rFonts w:asciiTheme="minorHAnsi" w:hAnsiTheme="minorHAnsi" w:cstheme="minorHAnsi"/>
          <w:highlight w:val="yellow"/>
        </w:rPr>
        <w:t>the capitalist class</w:t>
      </w:r>
      <w:r w:rsidRPr="00C135FF">
        <w:rPr>
          <w:rStyle w:val="StyleUnderline"/>
          <w:rFonts w:asciiTheme="minorHAnsi" w:hAnsiTheme="minorHAnsi" w:cstheme="minorHAnsi"/>
        </w:rPr>
        <w:t xml:space="preserve"> does all it can to cling to power, not least by </w:t>
      </w:r>
      <w:r w:rsidRPr="00B2537E">
        <w:rPr>
          <w:rStyle w:val="Emphasis"/>
          <w:rFonts w:asciiTheme="minorHAnsi" w:hAnsiTheme="minorHAnsi" w:cstheme="minorHAnsi"/>
          <w:highlight w:val="yellow"/>
        </w:rPr>
        <w:t>attempt</w:t>
      </w:r>
      <w:r w:rsidRPr="00C135FF">
        <w:rPr>
          <w:rStyle w:val="Emphasis"/>
          <w:rFonts w:asciiTheme="minorHAnsi" w:hAnsiTheme="minorHAnsi" w:cstheme="minorHAnsi"/>
        </w:rPr>
        <w:t xml:space="preserve">ing </w:t>
      </w:r>
      <w:r w:rsidRPr="00B2537E">
        <w:rPr>
          <w:rStyle w:val="Emphasis"/>
          <w:rFonts w:asciiTheme="minorHAnsi" w:hAnsiTheme="minorHAnsi" w:cstheme="minorHAnsi"/>
          <w:highlight w:val="yellow"/>
        </w:rPr>
        <w:t>to divide and rule by turning different sections of the working class against each other</w:t>
      </w:r>
      <w:r w:rsidRPr="00C135FF">
        <w:rPr>
          <w:rStyle w:val="Emphasis"/>
          <w:rFonts w:asciiTheme="minorHAnsi" w:hAnsiTheme="minorHAnsi" w:cstheme="minorHAnsi"/>
        </w:rPr>
        <w:t>.</w:t>
      </w:r>
      <w:r w:rsidRPr="00C135FF">
        <w:rPr>
          <w:rStyle w:val="Emphasis"/>
          <w:rFonts w:asciiTheme="minorHAnsi" w:hAnsiTheme="minorHAnsi" w:cstheme="minorHAnsi"/>
          <w:sz w:val="12"/>
        </w:rPr>
        <w:t xml:space="preserve">¶ </w:t>
      </w:r>
      <w:r w:rsidRPr="00C135FF">
        <w:rPr>
          <w:rStyle w:val="StyleUnderline"/>
          <w:rFonts w:asciiTheme="minorHAnsi" w:hAnsiTheme="minorHAnsi" w:cstheme="minorHAnsi"/>
        </w:rPr>
        <w:t>In recent years, there has been increasing radicalisation and struggle globally, including revolutionary movements.</w:t>
      </w:r>
      <w:r w:rsidRPr="00C135FF">
        <w:rPr>
          <w:rFonts w:asciiTheme="minorHAnsi" w:hAnsiTheme="minorHAnsi" w:cstheme="minorHAnsi"/>
          <w:sz w:val="12"/>
        </w:rPr>
        <w:t xml:space="preserve"> Out of these, largely unsuccessful, struggles conclusions will begin to be drawn about </w:t>
      </w:r>
      <w:r w:rsidRPr="00C135FF">
        <w:rPr>
          <w:rStyle w:val="Emphasis"/>
          <w:rFonts w:asciiTheme="minorHAnsi" w:hAnsiTheme="minorHAnsi" w:cstheme="minorHAnsi"/>
        </w:rPr>
        <w:t>what is necessary</w:t>
      </w:r>
      <w:r w:rsidRPr="00C135FF">
        <w:rPr>
          <w:rFonts w:asciiTheme="minorHAnsi" w:hAnsiTheme="minorHAnsi" w:cstheme="minorHAnsi"/>
          <w:sz w:val="12"/>
        </w:rPr>
        <w:t xml:space="preserve"> to change society. That </w:t>
      </w:r>
      <w:r w:rsidRPr="00C135FF">
        <w:rPr>
          <w:rStyle w:val="Emphasis"/>
          <w:rFonts w:asciiTheme="minorHAnsi" w:hAnsiTheme="minorHAnsi" w:cstheme="minorHAnsi"/>
        </w:rPr>
        <w:t>requires a mass revolutionary movement</w:t>
      </w:r>
      <w:r w:rsidRPr="00C135FF">
        <w:rPr>
          <w:rFonts w:asciiTheme="minorHAnsi" w:hAnsiTheme="minorHAnsi" w:cstheme="minorHAnsi"/>
          <w:sz w:val="12"/>
        </w:rPr>
        <w:t xml:space="preserve">, bringing together different sections of the working class – with different experiences and outlooks – </w:t>
      </w:r>
      <w:r w:rsidRPr="00C135FF">
        <w:rPr>
          <w:rStyle w:val="Emphasis"/>
          <w:rFonts w:asciiTheme="minorHAnsi" w:hAnsiTheme="minorHAnsi" w:cstheme="minorHAnsi"/>
        </w:rPr>
        <w:t>in a mass party with a clear programme and a determined and accountable leadership.</w:t>
      </w:r>
      <w:r w:rsidRPr="00C135FF">
        <w:rPr>
          <w:rStyle w:val="Emphasis"/>
          <w:rFonts w:asciiTheme="minorHAnsi" w:hAnsiTheme="minorHAnsi" w:cstheme="minorHAnsi"/>
          <w:sz w:val="12"/>
        </w:rPr>
        <w:t xml:space="preserve">¶ </w:t>
      </w:r>
      <w:r w:rsidRPr="00C135FF">
        <w:rPr>
          <w:rFonts w:asciiTheme="minorHAnsi" w:hAnsiTheme="minorHAnsi" w:cstheme="minorHAnsi"/>
          <w:sz w:val="12"/>
        </w:rPr>
        <w:t xml:space="preserve">Such a party would not be a model of a new society, but a tool to bring it about. Nonetheless, it is crucial that such a mass party would include in its ranks all of the most oppressed sections of the working class and that it is a vibrant and democratic force in which all participants feel able to express their views. Its programme, as was the case with the Bolsheviks in Russia, has to fight for the rights not just of the working class in general but also for different specifically oppressed groups.¶ Undoubtedly, such a movement would also win the support of wide sections of the middle class and even individuals from the capitalist class who saw the need for a break with capitalism. This would particularly include those who suffer oppression under capitalism and who recognise that the only way to end homophobia, racism or women’s oppression is to join the struggle for a new society.¶ Struggle itself unifies¶ </w:t>
      </w:r>
      <w:r w:rsidRPr="00C135FF">
        <w:rPr>
          <w:rStyle w:val="StyleUnderline"/>
          <w:rFonts w:asciiTheme="minorHAnsi" w:hAnsiTheme="minorHAnsi" w:cstheme="minorHAnsi"/>
        </w:rPr>
        <w:t>It would be ludicrous and deplorable to argue that those fighting their particular oppression should hold back and ‘wait’ for a unified struggle</w:t>
      </w:r>
      <w:r w:rsidRPr="00C135FF">
        <w:rPr>
          <w:rFonts w:asciiTheme="minorHAnsi" w:hAnsiTheme="minorHAnsi" w:cstheme="minorHAnsi"/>
          <w:sz w:val="12"/>
        </w:rPr>
        <w:t xml:space="preserve"> of the whole working class. </w:t>
      </w:r>
      <w:r w:rsidRPr="00B2537E">
        <w:rPr>
          <w:rStyle w:val="Emphasis"/>
          <w:rFonts w:asciiTheme="minorHAnsi" w:hAnsiTheme="minorHAnsi" w:cstheme="minorHAnsi"/>
          <w:highlight w:val="yellow"/>
        </w:rPr>
        <w:t>Mass struggle is a thousand times more effective than exhortations to individuals to change their attitudes</w:t>
      </w:r>
      <w:r w:rsidRPr="00C135FF">
        <w:rPr>
          <w:rStyle w:val="Emphasis"/>
          <w:rFonts w:asciiTheme="minorHAnsi" w:hAnsiTheme="minorHAnsi" w:cstheme="minorHAnsi"/>
        </w:rPr>
        <w:t xml:space="preserve"> in winning social progress.</w:t>
      </w:r>
      <w:r w:rsidRPr="00C135FF">
        <w:rPr>
          <w:rFonts w:asciiTheme="minorHAnsi" w:hAnsiTheme="minorHAnsi" w:cstheme="minorHAnsi"/>
          <w:sz w:val="12"/>
        </w:rPr>
        <w:t xml:space="preserve"> It is always the case that </w:t>
      </w:r>
      <w:r w:rsidRPr="00B2537E">
        <w:rPr>
          <w:rStyle w:val="StyleUnderline"/>
          <w:rFonts w:asciiTheme="minorHAnsi" w:hAnsiTheme="minorHAnsi" w:cstheme="minorHAnsi"/>
          <w:highlight w:val="yellow"/>
        </w:rPr>
        <w:t>a movement has</w:t>
      </w:r>
      <w:r w:rsidRPr="00C135FF">
        <w:rPr>
          <w:rStyle w:val="StyleUnderline"/>
          <w:rFonts w:asciiTheme="minorHAnsi" w:hAnsiTheme="minorHAnsi" w:cstheme="minorHAnsi"/>
        </w:rPr>
        <w:t xml:space="preserve"> a </w:t>
      </w:r>
      <w:r w:rsidRPr="00B2537E">
        <w:rPr>
          <w:rStyle w:val="StyleUnderline"/>
          <w:rFonts w:asciiTheme="minorHAnsi" w:hAnsiTheme="minorHAnsi" w:cstheme="minorHAnsi"/>
          <w:highlight w:val="yellow"/>
        </w:rPr>
        <w:t xml:space="preserve">greater chance of success if it </w:t>
      </w:r>
      <w:r w:rsidRPr="00C135FF">
        <w:rPr>
          <w:rStyle w:val="StyleUnderline"/>
          <w:rFonts w:asciiTheme="minorHAnsi" w:hAnsiTheme="minorHAnsi" w:cstheme="minorHAnsi"/>
        </w:rPr>
        <w:t xml:space="preserve">is able to </w:t>
      </w:r>
      <w:r w:rsidRPr="00B2537E">
        <w:rPr>
          <w:rStyle w:val="StyleUnderline"/>
          <w:rFonts w:asciiTheme="minorHAnsi" w:hAnsiTheme="minorHAnsi" w:cstheme="minorHAnsi"/>
          <w:highlight w:val="yellow"/>
        </w:rPr>
        <w:t>reach out to other sections of the working class</w:t>
      </w:r>
      <w:r w:rsidRPr="00C135FF">
        <w:rPr>
          <w:rFonts w:asciiTheme="minorHAnsi" w:hAnsiTheme="minorHAnsi" w:cstheme="minorHAnsi"/>
          <w:sz w:val="12"/>
        </w:rPr>
        <w:t xml:space="preserve">, and that therefore it is important that the programme put forward by a particular movement attempts to do this. However, that is in no way to suggest that any group should artificially delaying fighting back until they, for example, convince more white or male workers of their cause.¶ </w:t>
      </w:r>
      <w:r w:rsidRPr="00C135FF">
        <w:rPr>
          <w:rStyle w:val="StyleUnderline"/>
          <w:rFonts w:asciiTheme="minorHAnsi" w:hAnsiTheme="minorHAnsi" w:cstheme="minorHAnsi"/>
        </w:rPr>
        <w:t xml:space="preserve">Nonetheless, </w:t>
      </w:r>
      <w:r w:rsidRPr="00B2537E">
        <w:rPr>
          <w:rStyle w:val="StyleUnderline"/>
          <w:rFonts w:asciiTheme="minorHAnsi" w:hAnsiTheme="minorHAnsi" w:cstheme="minorHAnsi"/>
          <w:highlight w:val="yellow"/>
        </w:rPr>
        <w:t>to permanently end racism in the US</w:t>
      </w:r>
      <w:r w:rsidRPr="00C135FF">
        <w:rPr>
          <w:rFonts w:asciiTheme="minorHAnsi" w:hAnsiTheme="minorHAnsi" w:cstheme="minorHAnsi"/>
          <w:sz w:val="12"/>
        </w:rPr>
        <w:t xml:space="preserve">, for instance, </w:t>
      </w:r>
      <w:r w:rsidRPr="00B2537E">
        <w:rPr>
          <w:rStyle w:val="StyleUnderline"/>
          <w:rFonts w:asciiTheme="minorHAnsi" w:hAnsiTheme="minorHAnsi" w:cstheme="minorHAnsi"/>
          <w:highlight w:val="yellow"/>
        </w:rPr>
        <w:t xml:space="preserve">will require ending capitalism and </w:t>
      </w:r>
      <w:r w:rsidRPr="00C135FF">
        <w:rPr>
          <w:rStyle w:val="StyleUnderline"/>
          <w:rFonts w:asciiTheme="minorHAnsi" w:hAnsiTheme="minorHAnsi" w:cstheme="minorHAnsi"/>
        </w:rPr>
        <w:t>will</w:t>
      </w:r>
      <w:r w:rsidRPr="00C135FF">
        <w:rPr>
          <w:rFonts w:asciiTheme="minorHAnsi" w:hAnsiTheme="minorHAnsi" w:cstheme="minorHAnsi"/>
          <w:sz w:val="12"/>
        </w:rPr>
        <w:t xml:space="preserve"> therefore </w:t>
      </w:r>
      <w:r w:rsidRPr="00C135FF">
        <w:rPr>
          <w:rStyle w:val="StyleUnderline"/>
          <w:rFonts w:asciiTheme="minorHAnsi" w:hAnsiTheme="minorHAnsi" w:cstheme="minorHAnsi"/>
        </w:rPr>
        <w:t xml:space="preserve">have to involve a struggle </w:t>
      </w:r>
      <w:r w:rsidRPr="00B2537E">
        <w:rPr>
          <w:rStyle w:val="StyleUnderline"/>
          <w:rFonts w:asciiTheme="minorHAnsi" w:hAnsiTheme="minorHAnsi" w:cstheme="minorHAnsi"/>
          <w:highlight w:val="yellow"/>
        </w:rPr>
        <w:t>uniting different sections of the working class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 black, Hispanic, Asian and white. </w:t>
      </w:r>
      <w:r w:rsidRPr="00C135FF">
        <w:rPr>
          <w:rStyle w:val="StyleUnderline"/>
          <w:rFonts w:asciiTheme="minorHAnsi" w:hAnsiTheme="minorHAnsi" w:cstheme="minorHAnsi"/>
        </w:rPr>
        <w:t>This is a practical question.</w:t>
      </w:r>
      <w:r w:rsidRPr="00C135FF">
        <w:rPr>
          <w:rFonts w:asciiTheme="minorHAnsi" w:hAnsiTheme="minorHAnsi" w:cstheme="minorHAnsi"/>
          <w:sz w:val="12"/>
        </w:rPr>
        <w:t xml:space="preserve"> </w:t>
      </w:r>
      <w:r w:rsidRPr="00C135FF">
        <w:rPr>
          <w:rStyle w:val="StyleUnderline"/>
          <w:rFonts w:asciiTheme="minorHAnsi" w:hAnsiTheme="minorHAnsi" w:cstheme="minorHAnsi"/>
        </w:rPr>
        <w:t>The African American population</w:t>
      </w:r>
      <w:r w:rsidRPr="00C135FF">
        <w:rPr>
          <w:rFonts w:asciiTheme="minorHAnsi" w:hAnsiTheme="minorHAnsi" w:cstheme="minorHAnsi"/>
          <w:sz w:val="12"/>
        </w:rPr>
        <w:t xml:space="preserve">, who suffer the worst police racism, are 13% of the population and </w:t>
      </w:r>
      <w:r w:rsidRPr="00C135FF">
        <w:rPr>
          <w:rStyle w:val="StyleUnderline"/>
          <w:rFonts w:asciiTheme="minorHAnsi" w:hAnsiTheme="minorHAnsi" w:cstheme="minorHAnsi"/>
        </w:rPr>
        <w:t>will not be able to win alone. The capitalist class will try to increase divisions</w:t>
      </w:r>
      <w:r w:rsidRPr="00C135FF">
        <w:rPr>
          <w:rFonts w:asciiTheme="minorHAnsi" w:hAnsiTheme="minorHAnsi" w:cstheme="minorHAnsi"/>
          <w:sz w:val="12"/>
        </w:rPr>
        <w:t xml:space="preserve"> between different sections of the oppressed, particularly at times of heightened struggle. The oppressed need to increase their strength by trying to maximise unity. The $15 Now movement in the US, and the election of Socialist Alternative member Kshama Sawant in Seattle, give a glimpse of the growing possibilities in the US to build a united workers’ movement.¶ Achieving unity does not mean downplaying the importance of combating the specific oppressions different groups in society face. On the contrary, it is vital that socialists campaign for the workers’ movement to fight to take up every aspect of oppression. The Socialist Party has a proud history of doing this – for example, spearheading the Campaign Against Domestic Violence in the 1990s which was central to getting the trade unions to take the issue up.¶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 One small indication of this is the popularity among young people of the film Pride, which tells the true story of Lesbians and Gays Support the Miners (LGSM). LGSM recognised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 The miners’ strike was a major event in the class struggle in Britain, but it will be dwarfed by events that will take place in the future against the background of a crisis-ridden capitalism trying to drive the living standards of the majority into the dirt. </w:t>
      </w:r>
      <w:r w:rsidRPr="00C135FF">
        <w:rPr>
          <w:rStyle w:val="StyleUnderline"/>
          <w:rFonts w:asciiTheme="minorHAnsi" w:hAnsiTheme="minorHAnsi" w:cstheme="minorHAnsi"/>
        </w:rPr>
        <w:t>For some intersectionalists it will require witnessing the power of the working class in action in order for them to draw the conclusion that the route to ending their specific oppression is not as part of fragmented separate groupings but by throwing their lot in with the class struggle. However, growing numbers of young people, particularly when they become active in concrete struggles, are already being attracted to socialist ideas as the only way to achieve real liberation for all humanity.</w:t>
      </w:r>
    </w:p>
    <w:p w14:paraId="6A578556" w14:textId="77777777" w:rsidR="00390F48" w:rsidRPr="00416009" w:rsidRDefault="00390F48" w:rsidP="00390F48">
      <w:pPr>
        <w:pStyle w:val="Heading3"/>
        <w:rPr>
          <w:rFonts w:cs="Calibri"/>
        </w:rPr>
      </w:pPr>
      <w:r>
        <w:rPr>
          <w:rFonts w:cs="Calibri"/>
        </w:rPr>
        <w:t>Explains/</w:t>
      </w:r>
      <w:r w:rsidRPr="00416009">
        <w:rPr>
          <w:rFonts w:cs="Calibri"/>
        </w:rPr>
        <w:t>RC Terror</w:t>
      </w:r>
    </w:p>
    <w:p w14:paraId="3AA314D3" w14:textId="77777777" w:rsidR="00390F48" w:rsidRPr="00416009" w:rsidRDefault="00390F48" w:rsidP="00390F48">
      <w:pPr>
        <w:pStyle w:val="Heading4"/>
        <w:rPr>
          <w:rFonts w:cs="Calibri"/>
        </w:rPr>
      </w:pPr>
      <w:r w:rsidRPr="00416009">
        <w:rPr>
          <w:rFonts w:cs="Calibri"/>
        </w:rPr>
        <w:t xml:space="preserve">Capitalist dispossession of property is the root cause of the war on terror and the devaluation of poor populations across the globe </w:t>
      </w:r>
    </w:p>
    <w:p w14:paraId="1D62C1AA" w14:textId="77777777" w:rsidR="00390F48" w:rsidRPr="00416009" w:rsidRDefault="00390F48" w:rsidP="00390F48">
      <w:pPr>
        <w:rPr>
          <w:rFonts w:cs="Calibri"/>
        </w:rPr>
      </w:pPr>
      <w:r w:rsidRPr="00416009">
        <w:rPr>
          <w:rStyle w:val="Style13ptBold"/>
          <w:rFonts w:cs="Calibri"/>
        </w:rPr>
        <w:t>Boukalas 15</w:t>
      </w:r>
      <w:r w:rsidRPr="00416009">
        <w:rPr>
          <w:rFonts w:cs="Calibri"/>
        </w:rPr>
        <w:t xml:space="preserve"> – researcher in the Cardiff University School of Law (Christos, “Class war-on-terror: counterterrorism, accumulation, crisis,” Critical Studies on Terrorism Vol 8 Issue 1, Taylor and Francis, </w:t>
      </w:r>
      <w:hyperlink r:id="rId40" w:history="1">
        <w:r w:rsidRPr="00416009">
          <w:rPr>
            <w:rStyle w:val="Hyperlink"/>
            <w:rFonts w:cs="Calibri"/>
          </w:rPr>
          <w:t>https://www-tandfonline-com.proxy.lib.umich.edu/doi/full/10.1080/17539153.2015.1005932</w:t>
        </w:r>
      </w:hyperlink>
      <w:r w:rsidRPr="00416009">
        <w:rPr>
          <w:rFonts w:cs="Calibri"/>
        </w:rPr>
        <w:t xml:space="preserve">) </w:t>
      </w:r>
    </w:p>
    <w:p w14:paraId="70AC5685" w14:textId="77777777" w:rsidR="00390F48" w:rsidRDefault="00390F48" w:rsidP="00390F48">
      <w:pPr>
        <w:rPr>
          <w:rFonts w:cs="Calibri"/>
        </w:rPr>
      </w:pPr>
      <w:r w:rsidRPr="00416009">
        <w:rPr>
          <w:rStyle w:val="StyleUnderline"/>
          <w:rFonts w:cs="Calibri"/>
        </w:rPr>
        <w:t>We come therefore to understand the overall contour of counterterrorism policy as the imposition of an effective ban on popular politics. The latter can be expressed only inasmuch as it is granted permission or tacit tolerance by the state.</w:t>
      </w:r>
      <w:r w:rsidRPr="00416009">
        <w:rPr>
          <w:rFonts w:cs="Calibri"/>
        </w:rPr>
        <w:t xml:space="preserve"> In effect, </w:t>
      </w:r>
      <w:r w:rsidRPr="00416009">
        <w:rPr>
          <w:rStyle w:val="Emphasis"/>
          <w:rFonts w:cs="Calibri"/>
        </w:rPr>
        <w:t>the state imposes a monopoly over (legitimate) politics</w:t>
      </w:r>
      <w:r w:rsidRPr="00416009">
        <w:rPr>
          <w:rFonts w:cs="Calibri"/>
        </w:rPr>
        <w:t xml:space="preserve">, a testament to the authoritarian hardening of its form. The political exclusion of the population signifies that the state has become the private affair of dominant capital. Here again, </w:t>
      </w:r>
      <w:r w:rsidRPr="00416009">
        <w:rPr>
          <w:rStyle w:val="StyleUnderline"/>
          <w:rFonts w:cs="Calibri"/>
        </w:rPr>
        <w:t>counterterrorism policy has been important in devising the structures through which public money and, crucially, the capacity to make political decisions is taken over by capital</w:t>
      </w:r>
      <w:r w:rsidRPr="00416009">
        <w:rPr>
          <w:rFonts w:cs="Calibri"/>
        </w:rPr>
        <w:t xml:space="preserve">. </w:t>
      </w:r>
      <w:r w:rsidRPr="00416009">
        <w:rPr>
          <w:rStyle w:val="StyleUnderline"/>
          <w:rFonts w:cs="Calibri"/>
        </w:rPr>
        <w:t xml:space="preserve">This arrangement takes place as </w:t>
      </w:r>
      <w:r w:rsidRPr="00416009">
        <w:rPr>
          <w:rStyle w:val="Emphasis"/>
          <w:rFonts w:cs="Calibri"/>
        </w:rPr>
        <w:t>capitalism enters a phase where the continuation of accumulation generates, and depends on, crisis.</w:t>
      </w:r>
      <w:r w:rsidRPr="00416009">
        <w:rPr>
          <w:rFonts w:cs="Calibri"/>
        </w:rPr>
        <w:t xml:space="preserve"> Throughout the neoliberal era, and across both breadth and depth modes, </w:t>
      </w:r>
      <w:r w:rsidRPr="00416009">
        <w:rPr>
          <w:rStyle w:val="StyleUnderline"/>
          <w:rFonts w:cs="Calibri"/>
        </w:rPr>
        <w:t>capital accumulation is enabled by dispossession. This comprised, on the one hand, the integration of previously non-market social assets and relations into the circuit of capital: state-owned assets, health, education, land, water, art, culture, genetic material, communal science, etc. – all became expropriated by private capital</w:t>
      </w:r>
      <w:r w:rsidRPr="00416009">
        <w:rPr>
          <w:rFonts w:cs="Calibri"/>
        </w:rPr>
        <w:t xml:space="preserve">, marking a “greenfield” expansion of accumulation (Harvey 2003 Harvey, D. 2003. The New Imperialism. Oxford: OUP. [Google Scholar], 147–149). On the other hand, on </w:t>
      </w:r>
      <w:r w:rsidRPr="00416009">
        <w:rPr>
          <w:rStyle w:val="StyleUnderline"/>
          <w:rFonts w:cs="Calibri"/>
        </w:rPr>
        <w:t>the basis of supply-side economics that conceptualise the wage as a cost of production rather than a source of demand</w:t>
      </w:r>
      <w:r w:rsidRPr="00416009">
        <w:rPr>
          <w:rFonts w:cs="Calibri"/>
        </w:rPr>
        <w:t xml:space="preserve">, </w:t>
      </w:r>
      <w:r w:rsidRPr="00416009">
        <w:rPr>
          <w:rStyle w:val="Emphasis"/>
          <w:rFonts w:cs="Calibri"/>
        </w:rPr>
        <w:t>workfare is the fundamental strategy of the neoliberal state</w:t>
      </w:r>
      <w:r w:rsidRPr="00416009">
        <w:rPr>
          <w:rFonts w:cs="Calibri"/>
        </w:rPr>
        <w:t xml:space="preserve">. </w:t>
      </w:r>
      <w:r w:rsidRPr="00416009">
        <w:rPr>
          <w:rStyle w:val="StyleUnderline"/>
          <w:rFonts w:cs="Calibri"/>
        </w:rPr>
        <w:t>It entails material dispossession of the population through sustained pressures on pensions and salaries, reduction of social entitlements and rights to welfare, transportation, education, and health, and the degradation of public infrastructures</w:t>
      </w:r>
      <w:r w:rsidRPr="00416009">
        <w:rPr>
          <w:rFonts w:cs="Calibri"/>
        </w:rPr>
        <w:t xml:space="preserve"> (Jessop 2002 Jessop, B. 2002. The Future of Capitalist State. Cambridge: Polity. [Google Scholar], 141–171, 250–254; Mackleavy 2010 MacLeavy, J. 2010. “Remaking the Welfare State: From Safety Net to Trampoline.” In The Rise and Fall of Neo-Liberalism, edited by K. Birch and V. Mykhenko. London: Zed. [Google Scholar]). </w:t>
      </w:r>
      <w:r w:rsidRPr="00416009">
        <w:rPr>
          <w:rStyle w:val="StyleUnderline"/>
          <w:rFonts w:cs="Calibri"/>
        </w:rPr>
        <w:t>This marks an intensification of accumulation and results in the extreme concentration of wealth, the diffusion of poverty</w:t>
      </w:r>
      <w:r w:rsidRPr="00416009">
        <w:rPr>
          <w:rFonts w:cs="Calibri"/>
        </w:rPr>
        <w:t xml:space="preserve">, and the proliferation of highly exploitative and precarious labour relations. This trend is further accentuated by tax and budgetary state policy, which systematically fails to tax capital, and instead gathers its income mainly from workers – but then spends tax money not on social welfare or education, but on handouts to capital and services primarily beneficial to the rich (such as security, safeguarding of intellectual property, or war). Thus, </w:t>
      </w:r>
      <w:r w:rsidRPr="00416009">
        <w:rPr>
          <w:rStyle w:val="StyleUnderline"/>
          <w:rFonts w:cs="Calibri"/>
        </w:rPr>
        <w:t xml:space="preserve">the state budget has become a mechanism that expropriates wealth from society and hands it over to capital </w:t>
      </w:r>
      <w:r w:rsidRPr="00416009">
        <w:rPr>
          <w:rFonts w:cs="Calibri"/>
        </w:rPr>
        <w:t xml:space="preserve">(Demirović 2009 Demirović, A. 2009. “Post-Neo-liberalism and Post-Fordism – Is There a New Period in the Capitalist Mode of Production?” Development Dialogue, January 45–58. [Google Scholar], 46; Kotz 2011 Kotz, D. 2011. “Neo-liberalism: The Rebound?” Actuel Marx, August. [Google Scholar], 1; Stiglitz 2012 Stiglitz, J. 2012. The Price of Inequality. London: Allen Lane.[Crossref], , [Google Scholar], 71–74). Along these lines, financialisation was generated by workfarism and material dispossession, which made access to consumer goods, health and education dependent on financial sector credit; and state policy forced pension and social insurance funds to enter the financial market in order to survive. While dependent on dispossession, </w:t>
      </w:r>
      <w:r w:rsidRPr="00416009">
        <w:rPr>
          <w:rStyle w:val="StyleUnderline"/>
          <w:rFonts w:cs="Calibri"/>
        </w:rPr>
        <w:t>financialisation opened, at the same time, new pastures of accumulation and became the primary source of capitalist profitability until, in 2007, its crisis erupted</w:t>
      </w:r>
      <w:r w:rsidRPr="00416009">
        <w:rPr>
          <w:rFonts w:cs="Calibri"/>
        </w:rPr>
        <w:t xml:space="preserve"> (Lapavitsas 2013 Lapavitsas, C. 2013. “Financialised Capitalism: Crisis and Financial Expropriation.” In Fianacialisation in Crisis, edited by C. Lapavitsas. Chicago, IL: Haymarket. [Google Scholar]). It seems therefore that </w:t>
      </w:r>
      <w:r w:rsidRPr="00416009">
        <w:rPr>
          <w:rStyle w:val="StyleUnderline"/>
          <w:rFonts w:cs="Calibri"/>
        </w:rPr>
        <w:t>neoliberal capitalism is haunted by a fundamental contradiction</w:t>
      </w:r>
      <w:r w:rsidRPr="00416009">
        <w:rPr>
          <w:rFonts w:cs="Calibri"/>
        </w:rPr>
        <w:t xml:space="preserve">. The more successful its core strategy of wealth concentration through devaluation of labour and life, the more difficult capital accumulation becomes: as fewer and fewer people can afford fewer and fewer commodities, the realisation of capital becomes increasingly implausible and accumulation is reduced to mere amassment of wealth (Harvey 2010 Harvey, D. 2010. The Enigma of Capital. London: Profile. [Google Scholar], 118, 2014 Harvey, D. 2014. Seventeen Contradictions and the End of Capitalism. London: Profile. [Google Scholar], 169; Kotz 2011 Kotz, D. 2011. “Neo-liberalism: The Rebound?” Actuel Marx, August. [Google Scholar], 1, 2012 Kotz, D. 2012. “Social Structures of Accumulation, the Rate of Profit, and Economic Crisis.” Paper presented at a Festschrift in honour of Thomas Weisskopf, University of Massachusetts, Amherst, MA, September 30–October 1. [Google Scholar], 2013 Kotz, D. 2013. “The Current Economic Crisis in the US: A Crisis of Over-Investment.” Paper presented at the Allied Social Science Associations’ Convention, San Diego, CA, January 5. [Google Scholar], 6; Piketty 2014 Piketty, T. 2014. Capital in the Twenty-First Century. Cambridge, MA: HUP.[Crossref], , [Google Scholar], 297; Stiglitz 2012 Stiglitz, J. 2012. The Price of Inequality. London: Allen Lane.[Crossref], , [Google Scholar], 85–89). Accordingly, </w:t>
      </w:r>
      <w:r w:rsidRPr="00416009">
        <w:rPr>
          <w:rStyle w:val="StyleUnderline"/>
          <w:rFonts w:cs="Calibri"/>
        </w:rPr>
        <w:t>the overall role of the capitalist state is to manage the crisis while advancing the strategies that cause it</w:t>
      </w:r>
      <w:r w:rsidRPr="00416009">
        <w:rPr>
          <w:rFonts w:cs="Calibri"/>
        </w:rPr>
        <w:t xml:space="preserve">. It has managed to do so with exceptional ingenuity and success for over a decade now, by postponing, ameliorating, and dislocating crises and their effects – for instance, the crisis of 2000–2001 was overcome by the throwing of public money at private capital, while the continuing dispossession of the population was countered by the mass provision of cheap credit; this led to the 2007–2011 crisis, which, in turn, was soon transformed from a US-centred crisis of the financial sector to one of (especially European) public sector debt. </w:t>
      </w:r>
      <w:r w:rsidRPr="00416009">
        <w:rPr>
          <w:rStyle w:val="StyleUnderline"/>
          <w:rFonts w:cs="Calibri"/>
        </w:rPr>
        <w:t xml:space="preserve">The wave of violent </w:t>
      </w:r>
      <w:r w:rsidRPr="00416009">
        <w:rPr>
          <w:rStyle w:val="Emphasis"/>
          <w:rFonts w:cs="Calibri"/>
        </w:rPr>
        <w:t>pauperisation of populations across the core capitalist countries</w:t>
      </w:r>
      <w:r w:rsidRPr="00416009">
        <w:rPr>
          <w:rStyle w:val="StyleUnderline"/>
          <w:rFonts w:cs="Calibri"/>
        </w:rPr>
        <w:t xml:space="preserve"> that resulted from the management of the public debt crisis led to a </w:t>
      </w:r>
      <w:r w:rsidRPr="00416009">
        <w:rPr>
          <w:rStyle w:val="Emphasis"/>
          <w:rFonts w:cs="Calibri"/>
        </w:rPr>
        <w:t>new round of accumulation through dispossession</w:t>
      </w:r>
      <w:r w:rsidRPr="00416009">
        <w:rPr>
          <w:rStyle w:val="StyleUnderline"/>
          <w:rFonts w:cs="Calibri"/>
        </w:rPr>
        <w:t xml:space="preserve">: </w:t>
      </w:r>
      <w:r w:rsidRPr="00416009">
        <w:rPr>
          <w:rStyle w:val="Emphasis"/>
          <w:rFonts w:cs="Calibri"/>
        </w:rPr>
        <w:t>the remaining state assets are pilfered by capital</w:t>
      </w:r>
      <w:r w:rsidRPr="00416009">
        <w:rPr>
          <w:rStyle w:val="StyleUnderline"/>
          <w:rFonts w:cs="Calibri"/>
        </w:rPr>
        <w:t xml:space="preserve">; </w:t>
      </w:r>
      <w:r w:rsidRPr="00416009">
        <w:rPr>
          <w:rStyle w:val="Emphasis"/>
          <w:rFonts w:cs="Calibri"/>
        </w:rPr>
        <w:t>the last fortress of organised labour, the public sector, is smashed</w:t>
      </w:r>
      <w:r w:rsidRPr="00416009">
        <w:rPr>
          <w:rStyle w:val="StyleUnderline"/>
          <w:rFonts w:cs="Calibri"/>
        </w:rPr>
        <w:t>; the rate of exploitation intensifies; and dominant capital (especially in finance) amasses record profits – thus laying the groundwork for the next crisis of capital realisation</w:t>
      </w:r>
      <w:r w:rsidRPr="00416009">
        <w:rPr>
          <w:rFonts w:cs="Calibri"/>
        </w:rPr>
        <w:t xml:space="preserve"> (Crouch 2011 Crouch, C. 2011. The Strange Non-Death of Neo-liberalism. Cambridge: Polity. [Google Scholar], 112; Demirović 2009 Demirović, A. 2009. “Post-Neo-liberalism and Post-Fordism – Is There a New Period in the Capitalist Mode of Production?” Development Dialogue, January 45–58. [Google Scholar]; Harvey 2014 Harvey, D. 2014. Seventeen Contradictions and the End of Capitalism. London: Profile. [Google Scholar], 177; Lapavitsas 2014 Lapavitsas, C. 2014. Profiting without Producing – How Finance Exploits Us All. London: Verso. [Google Scholar], 214–215, 271–305; Mirowski 2013 Mirowski, P. 2013. Never Let a Serious Crisis Go to Waste. London: Verso. [Google Scholar], 170). As economic crises come in quick succession and the management of each accentuates the factors leading to the next, there is no complete recovery between them. The subaltern classes certainly do not return to pre-crisis levels and, wary of lack of overall demand, capitalists are reluctant to invest (Demirović 2009 Demirović, A. 2009. “Post-Neo-liberalism and Post-Fordism – Is There a New Period in the Capitalist Mode of Production?” Development Dialogue, January 45–58. [Google Scholar], 56; Irvin 2008 Irvin, G. 2008. Super Rich. Cambridge: Polity. [Google Scholar], 138–140; Kotz 2012 Kotz, D. 2012. “Social Structures of Accumulation, the Rate of Profit, and Economic Crisis.” Paper presented at a Festschrift in honour of Thomas Weisskopf, University of Massachusetts, Amherst, MA, September 30–October 1. [Google Scholar], 14–15, 2014 Kotz, D. 2014. “The Financial Crisis and the Real Economy.” In Real World Banking and Finance, 7th ed. Boston, MA: Dollars and Sense. [Google Scholar], 2). This makes bubbles the only path to recovery, turning capitalism into a stop–start system (Kotz 2013 Kotz, D. 2013. “The Current Economic Crisis in the US: A Crisis of Over-Investment.” Paper presented at the Allied Social Science Associations’ Convention, San Diego, CA, January 5. [Google Scholar], 5; Stiglitz 2012 Stiglitz, J. 2012. The Price of Inequality. London: Allen Lane.[Crossref], , [Google Scholar], 85–89). The process of capital accumulation is recast as a circle of crisis. While (usually orchestrated) crises are an ideal vehicle for imposing upon societies the expropriation and dispossession vital for accumulation (Klein 2007 Klein, N. 2007. The Shock Doctrine. London: Allen Lane. [Google Scholar]), it also seems that crisis has also become a method for accumulation (Bichler and Nitzan 2013 Bichler, S., and J. Nitzan. 2013. “Capitalism as a Mode of Power.” In 22 Ideas to Fix the World: Conversations with the World’s Foremost Thinkers, edited by P. Dutkiewics and R. Sakwa, 326–354. New York: NYUP. [Google Scholar]; Crouch 2011 Crouch, C. 2011. The Strange Non-Death of Neo-liberalism. Cambridge: Polity. [Google Scholar], 101; Demirović 2009 Demirović, A. 2009. “Post-Neo-liberalism and Post-Fordism – Is There a New Period in the Capitalist Mode of Production?” Development Dialogue, January 45–58. [Google Scholar], 56; Harvey 2010 Harvey, D. 2010. The Enigma of Capital. London: Profile. [Google Scholar], 246; Kotz 2011 Kotz, D. 2011. “Neo-liberalism: The Rebound?” Actuel Marx, August. [Google Scholar], 2). In any case, it seems that neoliberalism has nothing to offer but crisis. Marketisation drastically undermines the education system, material infrastructure and long-term-oriented research, making very unlikely the prospects of a new economic revolution (like the publicly funded, privately appropriated cybernetics one) (Demirović 2009 Demirović, A. 2009. “Post-Neo-liberalism and Post-Fordism – Is There a New Period in the Capitalist Mode of Production?” Development Dialogue, January 45–58. [Google Scholar], 50, 2012 Demirović, A. 2012. “The Internationalisation of the State and the Crisis of Financial Capitalism.” In Poulantzas Today, edited by C. Golemis and I. Oikonomou. Athens: Nissos. [In Greek.] [Google Scholar], 242; Stiglitz 2012 Stiglitz, J. 2012. The Price of Inequality. London: Allen Lane.[Crossref], , [Google Scholar], 93); the capture of the state by capital precludes the advancement of strategies for long-term social reproduction under capitalism; the advent of neo-rentier capitalism (Harvey 2014 Harvey, D. 2014. Seventeen Contradictions and the End of Capitalism. London: Profile. [Google Scholar], 179; Lapavitsas 2014 Lapavitsas, C. 2014. Profiting without Producing – How Finance Exploits Us All. London: Verso. [Google Scholar], 147–148; Piketty 2014 Piketty, T. 2014. Capital in the Twenty-First Century. Cambridge, MA: HUP.[Crossref], , [Google Scholar], 195–198, 232–233, 418–429) is parasitic, unstable, and dependent on state force; and, the recent financial crisis and its transformation to one of public debt show a sudden thickening of contradictions as the power of capital to exploit society reaches its asymptotes (Harvey 2014 Harvey, D. 2014. Seventeen Contradictions and the End of Capitalism. London: Profile. [Google Scholar], 235–245; Bichler and Nitzan 2012 Bichler, S., and J. Nitzan. 2012. “The Asymptotes of Power.” Real-World Economics Review 60: 18–53. [Google Scholar]). Given its persistence on the neoliberal route, economic crisis seems to be a permanent condition and the only horizon of capitalism. Yet, </w:t>
      </w:r>
      <w:r w:rsidRPr="00416009">
        <w:rPr>
          <w:rStyle w:val="StyleUnderline"/>
          <w:rFonts w:cs="Calibri"/>
        </w:rPr>
        <w:t>economic crises are the health of capitalism: they help it rearrange strategies, fine-tune practices, cannibalise capital, advance technologies, rearrange alliances, proceed to new rounds of dispossession, and so on</w:t>
      </w:r>
      <w:r w:rsidRPr="00416009">
        <w:rPr>
          <w:rFonts w:cs="Calibri"/>
        </w:rPr>
        <w:t xml:space="preserve">. Economic crisis becomes dangerous for capitalism only when it metastasises into a political one – a crisis of social and political practices, institutions, relations and values. If, at present, capitalism can promise nothing but anxiety and devastation, the question of what use it is for society may arise – and this must be prevented by all means. </w:t>
      </w:r>
      <w:r w:rsidRPr="00416009">
        <w:rPr>
          <w:rStyle w:val="Emphasis"/>
          <w:rFonts w:cs="Calibri"/>
        </w:rPr>
        <w:t>This is precisely what counterterrorism helps to achieve</w:t>
      </w:r>
      <w:r w:rsidRPr="00416009">
        <w:rPr>
          <w:rFonts w:cs="Calibri"/>
        </w:rPr>
        <w:t xml:space="preserve">. On the one hand, </w:t>
      </w:r>
      <w:r w:rsidRPr="00416009">
        <w:rPr>
          <w:rStyle w:val="StyleUnderline"/>
          <w:rFonts w:cs="Calibri"/>
        </w:rPr>
        <w:t>it has been instrumental in setting up structures and modalities that permit the constant reproduction of economic crisis, by enabling the state to manage it through ad hoc, rapid and unrestrained Executive action</w:t>
      </w:r>
      <w:r w:rsidRPr="00416009">
        <w:rPr>
          <w:rFonts w:cs="Calibri"/>
        </w:rPr>
        <w:t xml:space="preserve">, determined at interpersonal forums by top Executive personnel and top capital representatives, and sold to the population as the only way to avoid impending doom; </w:t>
      </w:r>
      <w:r w:rsidRPr="00416009">
        <w:rPr>
          <w:rStyle w:val="StyleUnderline"/>
          <w:rFonts w:cs="Calibri"/>
        </w:rPr>
        <w:t xml:space="preserve">on the other hand, </w:t>
      </w:r>
      <w:r w:rsidRPr="00416009">
        <w:rPr>
          <w:rStyle w:val="Emphasis"/>
          <w:rFonts w:cs="Calibri"/>
        </w:rPr>
        <w:t xml:space="preserve">it enables the state to fend off the mutation of an economic crisis to a political one </w:t>
      </w:r>
      <w:r w:rsidRPr="00416009">
        <w:rPr>
          <w:rStyle w:val="StyleUnderline"/>
          <w:rFonts w:cs="Calibri"/>
        </w:rPr>
        <w:t>– through the stigmatisation of antagonistic politics, their constant monitoring by the police, and their repression once they break onto the public sphere. Counterterrorism is a main part of the pre-emptive armoury of capitalism in the face of looming political crisis</w:t>
      </w:r>
      <w:r w:rsidRPr="00416009">
        <w:rPr>
          <w:rFonts w:cs="Calibri"/>
        </w:rPr>
        <w:t>.</w:t>
      </w:r>
    </w:p>
    <w:p w14:paraId="1E801C43" w14:textId="77777777" w:rsidR="00390F48" w:rsidRDefault="00390F48" w:rsidP="00390F48">
      <w:pPr>
        <w:rPr>
          <w:rFonts w:cs="Calibri"/>
        </w:rPr>
      </w:pPr>
    </w:p>
    <w:p w14:paraId="33C8F834" w14:textId="77777777" w:rsidR="00390F48" w:rsidRPr="00416009" w:rsidRDefault="00390F48" w:rsidP="00390F48">
      <w:pPr>
        <w:pStyle w:val="Heading4"/>
        <w:rPr>
          <w:rFonts w:cs="Calibri"/>
        </w:rPr>
      </w:pPr>
      <w:r w:rsidRPr="00416009">
        <w:rPr>
          <w:rFonts w:cs="Calibri"/>
        </w:rPr>
        <w:t xml:space="preserve">The political ideology of capitalism inspires terrorist groups to challenge imperial states </w:t>
      </w:r>
    </w:p>
    <w:p w14:paraId="3FE6AFC4" w14:textId="77777777" w:rsidR="00390F48" w:rsidRPr="00416009" w:rsidRDefault="00390F48" w:rsidP="00390F48">
      <w:pPr>
        <w:rPr>
          <w:rFonts w:cs="Calibri"/>
        </w:rPr>
      </w:pPr>
      <w:r w:rsidRPr="00416009">
        <w:rPr>
          <w:rStyle w:val="Style13ptBold"/>
          <w:rFonts w:cs="Calibri"/>
        </w:rPr>
        <w:t xml:space="preserve">Woods 17 </w:t>
      </w:r>
      <w:r w:rsidRPr="00416009">
        <w:rPr>
          <w:rFonts w:cs="Calibri"/>
        </w:rPr>
        <w:t>Alan Woods (Alan Woods is a British Trotskyist political theorist and author. He is one of the leading members of the International Marxist Tendency (IMT) as well as of its British affiliate group Socialist Appeal. He is political editor of the IMT's In Defense of Marxism website), 06-07-2017, "Terrorist madness and the sickness of capitalism," In Defense of Marxism, https://www.marxist.com/terrorist-madness-and-the-sickness-of-capitalism.htm</w:t>
      </w:r>
    </w:p>
    <w:p w14:paraId="0FF1D9FB" w14:textId="77777777" w:rsidR="00390F48" w:rsidRPr="00416009" w:rsidRDefault="00390F48" w:rsidP="00390F48">
      <w:pPr>
        <w:rPr>
          <w:rFonts w:cs="Calibri"/>
        </w:rPr>
      </w:pPr>
      <w:r w:rsidRPr="00416009">
        <w:rPr>
          <w:rStyle w:val="StyleUnderline"/>
          <w:rFonts w:cs="Calibri"/>
        </w:rPr>
        <w:t xml:space="preserve">The only force that can defeat terrorism and conduct a serious struggle against imperialism and capitalism is the working class. Both the ruling class and the terrorists seek to divide the working class, but most workers understand that their only strength consists in their unity. </w:t>
      </w:r>
      <w:r w:rsidRPr="00416009">
        <w:rPr>
          <w:rFonts w:cs="Calibri"/>
        </w:rPr>
        <w:t xml:space="preserve">Socialism or barbarism When they look at the state of the world we live in many people draw pessimistic conclusions. That is hardly surprising. The world of the 21st century presents a picture of almost unrelieved blackness: </w:t>
      </w:r>
      <w:r w:rsidRPr="00416009">
        <w:rPr>
          <w:rStyle w:val="StyleUnderline"/>
          <w:rFonts w:cs="Calibri"/>
        </w:rPr>
        <w:t xml:space="preserve">everywhere there is pain, death, destruction, endless wars and terrorism that has the aspect of an uncontrollable epidemic. </w:t>
      </w:r>
      <w:r w:rsidRPr="00416009">
        <w:rPr>
          <w:rFonts w:cs="Calibri"/>
        </w:rPr>
        <w:t xml:space="preserve">The productive forces stagnate or decline. Living standards fall constantly for the majority, while a tiny handful has at its disposal obscene wealth. Selfishness, greed and a callous disregard for human suffering are elevated as the highest moral principles. Society is sick, and nobody seems to offer any remedy for the sickness. This evaluation is accurate but one-sided. </w:t>
      </w:r>
      <w:r w:rsidRPr="00416009">
        <w:rPr>
          <w:rStyle w:val="StyleUnderline"/>
          <w:rFonts w:cs="Calibri"/>
        </w:rPr>
        <w:t>The pains that we see are the pains of a socio-economic system that has long ago outlived its historic usefulness, but refuses to abandon the scene. Capitalism is sick unto death, but refuses to die. In its death agony, it threatens to drag the whole of society down with it.</w:t>
      </w:r>
      <w:r w:rsidRPr="00416009">
        <w:rPr>
          <w:rFonts w:cs="Calibri"/>
        </w:rPr>
        <w:t xml:space="preserve"> Centuries of human progress, art, science, culture and civilisation find themselves threatened by a decadent and doomed socio-economic system. However, this is only one side of the picture. Within the womb of the old society, a new world is struggling to be born, a new world is struggling to be born. Objectively speaking, all the conditions exist for solving every one of the problems that face us. The human race holds in its hands all the necessary technological and scientific means for eradicating poverty, disease, unemployment, hunger, homelessness and all the other evils that cause endless misery, wars and conflict. If this is not done, it is not because it cannot be done, but because we have run up against the limitations of an economic system based purely on profit. The needs of humanity do not enter into the serious calculations of the bankers and capitalists who rule the planet. This is the central question, the answer to which will determine the future of the human race. If we take the Middle East and North Africa, which constitutes a large part of what is known as the Islamic world, we can say with certainty that in the vast expanse that extends from the Euphrates to the shores the Atlantic Ocean, all the conditions exist to create a beautiful garden, far more splendid than the Hanging Gardens of Babylon in the ancient world. </w:t>
      </w:r>
      <w:r w:rsidRPr="00416009">
        <w:rPr>
          <w:rStyle w:val="StyleUnderline"/>
          <w:rFonts w:cs="Calibri"/>
        </w:rPr>
        <w:t xml:space="preserve">But decades of capitalist rule and imperialist exploitation have turned what ought to be a beautiful garden into a living hell for millions of people. </w:t>
      </w:r>
      <w:r w:rsidRPr="00416009">
        <w:rPr>
          <w:rFonts w:cs="Calibri"/>
        </w:rPr>
        <w:t xml:space="preserve">Objectively speaking, the huge quantities of mineral wealth under the soil, the vast areas of potentially rich agricultural land, the rivers, the climate, and the millions of able-bodied men and women who live there constitute a colossal productive potential that could transform the lives of the people. But this colossal potential has been wasted. Millions of young people, many of them students with qualifications to be doctors, teachers, engineers and agronomists are forced to eke out a miserable existence, deprived of jobs, the future and any hope of improvement. </w:t>
      </w:r>
      <w:r w:rsidRPr="00416009">
        <w:rPr>
          <w:rStyle w:val="StyleUnderline"/>
          <w:rFonts w:cs="Calibri"/>
        </w:rPr>
        <w:t xml:space="preserve">To make things worse, the constant interference and military interventions by imperialist powers have devastated Iraq, Syria and Libya and reduced their populations to a state bordering on barbarism. Anyone who seeks the objective causes of terrorism need look no further. The terrorist barbarism is only a reflection of the barbarous conditions to which millions of people have been reduced. And this barbarism is now knocking on the doors of Europe, threatening the lives and security of its people. It is a serious problem and it requires a serious solution. The idea that one can “fight terror” with the weapons of terror itself is a delusion. </w:t>
      </w:r>
      <w:r w:rsidRPr="00416009">
        <w:rPr>
          <w:rFonts w:cs="Calibri"/>
        </w:rPr>
        <w:t xml:space="preserve">It is like a doctor who attempts to cure a disease by cutting out the superficial symptoms with a knife. This method is not only painful but useless. It will never cure the disease but cause a permanent disfigurement to the patient. The Spanish Socialist Largo Caballero said long ago: you cannot cure cancer with an aspirin. Drastic problems demand drastic solutions. What is required is a root and branch solution. </w:t>
      </w:r>
      <w:r w:rsidRPr="00416009">
        <w:rPr>
          <w:rStyle w:val="StyleUnderline"/>
          <w:rFonts w:cs="Calibri"/>
        </w:rPr>
        <w:t xml:space="preserve">The problem is capitalism itself. </w:t>
      </w:r>
      <w:r w:rsidRPr="00416009">
        <w:rPr>
          <w:rFonts w:cs="Calibri"/>
        </w:rPr>
        <w:t>The rule of the banks and big monopolies must be brought to an end. The control of society must be placed firmly in the hands of the only class that creates all its wealth, and the only class that truly cares about the future of humanity: the working class. A socialist planned economy, which is dedicated to the satisfaction of human needs, not the profits of a pampered few, will mobilise the vast resources of our planet for the benefit of the human race. We can create a paradise in this world that will render unnecessary all dreams of a paradise beyond the grave. That is the only hope for humanity and the only cause worth fighting for.</w:t>
      </w:r>
    </w:p>
    <w:p w14:paraId="4C443B9D" w14:textId="77777777" w:rsidR="00390F48" w:rsidRPr="00416009" w:rsidRDefault="00390F48" w:rsidP="00390F48">
      <w:pPr>
        <w:pStyle w:val="Heading3"/>
        <w:rPr>
          <w:rFonts w:cs="Calibri"/>
        </w:rPr>
      </w:pPr>
      <w:r>
        <w:rPr>
          <w:rFonts w:cs="Calibri"/>
        </w:rPr>
        <w:t>Explains/</w:t>
      </w:r>
      <w:r w:rsidRPr="00416009">
        <w:rPr>
          <w:rFonts w:cs="Calibri"/>
        </w:rPr>
        <w:t xml:space="preserve">RC Prolif </w:t>
      </w:r>
    </w:p>
    <w:p w14:paraId="70AFD02C" w14:textId="77777777" w:rsidR="00390F48" w:rsidRPr="00416009" w:rsidRDefault="00390F48" w:rsidP="00390F48">
      <w:pPr>
        <w:pStyle w:val="Heading4"/>
        <w:rPr>
          <w:rFonts w:cs="Calibri"/>
        </w:rPr>
      </w:pPr>
      <w:r w:rsidRPr="00416009">
        <w:rPr>
          <w:rFonts w:cs="Calibri"/>
        </w:rPr>
        <w:t>Capitalism causes nuclear proliferation</w:t>
      </w:r>
    </w:p>
    <w:p w14:paraId="23D21588" w14:textId="77777777" w:rsidR="00390F48" w:rsidRPr="00416009" w:rsidRDefault="00390F48" w:rsidP="00390F48">
      <w:pPr>
        <w:rPr>
          <w:rFonts w:cs="Calibri"/>
        </w:rPr>
      </w:pPr>
      <w:r w:rsidRPr="00416009">
        <w:rPr>
          <w:rStyle w:val="Style13ptBold"/>
          <w:rFonts w:cs="Calibri"/>
        </w:rPr>
        <w:t>Nisbet 2018</w:t>
      </w:r>
      <w:r w:rsidRPr="00416009">
        <w:rPr>
          <w:rFonts w:cs="Calibri"/>
        </w:rPr>
        <w:t xml:space="preserve"> - Media Representative of Hizb ut Tahrir in Britain, (Yahya, “The World Will Never Be Safe from Nuclear Weapons under Capitalist Hegemony”, Hizb ut-Tahrir Britain, 11/1/18, http://www.khilafah.com/the-world-will-never-be-safe-from-nuclear-weapons-under-capitalist-hegemony/)//ar.</w:t>
      </w:r>
    </w:p>
    <w:p w14:paraId="4D90CB76" w14:textId="77777777" w:rsidR="00390F48" w:rsidRPr="00416009" w:rsidRDefault="00390F48" w:rsidP="00390F48">
      <w:pPr>
        <w:rPr>
          <w:rStyle w:val="StyleUnderline"/>
          <w:rFonts w:cs="Calibri"/>
        </w:rPr>
      </w:pPr>
      <w:r w:rsidRPr="00416009">
        <w:rPr>
          <w:rFonts w:cs="Calibri"/>
        </w:rPr>
        <w:t xml:space="preserve">With recent news that US President Donald Trump has been bragging about how large his nuclear button is, and that the US is about to publish its nuclear posture review, </w:t>
      </w:r>
      <w:r w:rsidRPr="00416009">
        <w:rPr>
          <w:rStyle w:val="StyleUnderline"/>
          <w:rFonts w:cs="Calibri"/>
        </w:rPr>
        <w:t>the whole world is reminded of just how dangerous the capitalist world leadership is for humanity. The US plans to loosen constraints on the use of nuclear weapons and is preparing new types of lower yield nuclear weapons, which it claims will be “more usable” in future conflicts.</w:t>
      </w:r>
      <w:r w:rsidRPr="00416009">
        <w:rPr>
          <w:rFonts w:cs="Calibri"/>
        </w:rPr>
        <w:t xml:space="preserve"> It has been suggested that there is a presumed reluctance for the Americans to use the massively destructive weapons already in its arsenal, while smaller nukes may be more readily deployed. </w:t>
      </w:r>
      <w:r w:rsidRPr="00416009">
        <w:rPr>
          <w:rStyle w:val="StyleUnderline"/>
          <w:rFonts w:cs="Calibri"/>
        </w:rPr>
        <w:t>It is a myth that belies reality that the capitalist West has any qualms about killing millions of people to secure the interests of its own elite. It claims to only act in defence but actually instigates numerous conflicts throughout the world; in order to find an excuse to intervene.</w:t>
      </w:r>
      <w:r w:rsidRPr="00416009">
        <w:rPr>
          <w:rFonts w:cs="Calibri"/>
        </w:rPr>
        <w:t xml:space="preserve"> It claims to hold international law sacrosanct but manipulate its provisions according to their own wishes and are the first to contravene it when it suits them to do so. </w:t>
      </w:r>
      <w:r w:rsidRPr="00416009">
        <w:rPr>
          <w:rStyle w:val="StyleUnderline"/>
          <w:rFonts w:cs="Calibri"/>
        </w:rPr>
        <w:t>The capitalist West only claims to stand for human rights but will think nothing of taking the world to the brink of thermonuclear war in support of its own interests. Even the nuclear non-proliferation treaties that the Western nations promoted were not about limiting the use of such weapons, but were only to ensure that they would remain the dominant power brokers in the world.</w:t>
      </w:r>
      <w:r w:rsidRPr="00416009">
        <w:rPr>
          <w:rFonts w:cs="Calibri"/>
        </w:rPr>
        <w:t xml:space="preserve"> America is the nation that destroyed the men, women and children of Hiroshima and Nagasaki with nuclear weapons. Britain carpet-bombed Dresden in Germany; killing every living soul within. During the 1950’s Korean War, America used similar destructive force to utterly destroy Pyongyang, the northern capital. Millions were left to starve to death in India’s 1943 Bengal famine, when Churchill deliberately denied famine relief for the region. Under British colonialism millions of civilians were attacked, tortured or killed, or left to die, as their humanity meant nothing to the ruthless pursuit of wealth by the British elite. </w:t>
      </w:r>
      <w:r w:rsidRPr="00416009">
        <w:rPr>
          <w:rStyle w:val="StyleUnderline"/>
          <w:rFonts w:cs="Calibri"/>
        </w:rPr>
        <w:t>More recently the world has been horrified at the cruelness of the West’s indifference to the genocide and massacres in Burma, Syria and Bosnia, in Palestine, Iraq and Yemen, and their arming of and support for the regimes that have carried out such crimes.</w:t>
      </w:r>
      <w:r w:rsidRPr="00416009">
        <w:rPr>
          <w:rFonts w:cs="Calibri"/>
        </w:rPr>
        <w:t xml:space="preserve"> As saddening as it is to read about such inhumanity, it is not at all unexpected of a leadership that carries the secular capitalist ideology. The flawed secular belief leads to a system of balancing freedoms and rights, which are frequently undermined by financial interests, allowing human life to be devalued, whenever it is expedient to do so. </w:t>
      </w:r>
      <w:r w:rsidRPr="00416009">
        <w:rPr>
          <w:rStyle w:val="StyleUnderline"/>
          <w:rFonts w:cs="Calibri"/>
        </w:rPr>
        <w:t>Capitalist hegemony never has and never will be in the interests of all humankind, as it only serves the powerful elite, which exploits everyone else for their own material gain.</w:t>
      </w:r>
      <w:r w:rsidRPr="00416009">
        <w:rPr>
          <w:rFonts w:cs="Calibri"/>
        </w:rPr>
        <w:t xml:space="preserve"> Since the introduction of nuclear weapons of mass destruction in the hands of such irresponsible and callous people who will again rush to shed rivers of blood with their weapons, as they already have, the need for a responsible just world-order became increasingly urgent. The world will not feel safe and secure unless capitalism and other man-made systems cease to control the world, and the system of truth and justice, the righteous Caliphate, [Khilafah Rashidah] the system of the Lord of the Worlds, dominates this world and spreads the good and the joy of living, and tranquillity. </w:t>
      </w:r>
      <w:r w:rsidRPr="00416009">
        <w:rPr>
          <w:rStyle w:val="StyleUnderline"/>
          <w:rFonts w:cs="Calibri"/>
        </w:rPr>
        <w:t>Whilst the Caliphate will need to possess nuclear weapons as long as the irresponsible hostile nations possess them: it will be a responsible state for all humankind. It will lead the call for genuine global nuclear disarmament that is verifiable in order to end this threat to the welfare of humanity.</w:t>
      </w:r>
      <w:r w:rsidRPr="00416009">
        <w:rPr>
          <w:rFonts w:cs="Calibri"/>
        </w:rPr>
        <w:t xml:space="preserve"> The Creator is the One who knows what works best for His creatures.</w:t>
      </w:r>
    </w:p>
    <w:p w14:paraId="46DA4B87" w14:textId="77777777" w:rsidR="00390F48" w:rsidRPr="00416009" w:rsidRDefault="00390F48" w:rsidP="00390F48">
      <w:pPr>
        <w:pStyle w:val="Heading3"/>
        <w:rPr>
          <w:rFonts w:cs="Calibri"/>
        </w:rPr>
      </w:pPr>
      <w:r>
        <w:rPr>
          <w:rFonts w:cs="Calibri"/>
        </w:rPr>
        <w:t>Explains/</w:t>
      </w:r>
      <w:r w:rsidRPr="00416009">
        <w:rPr>
          <w:rFonts w:cs="Calibri"/>
        </w:rPr>
        <w:t>RC Middle East</w:t>
      </w:r>
    </w:p>
    <w:p w14:paraId="3F9055D5" w14:textId="77777777" w:rsidR="00390F48" w:rsidRPr="00416009" w:rsidRDefault="00390F48" w:rsidP="00390F48">
      <w:pPr>
        <w:pStyle w:val="Heading4"/>
        <w:rPr>
          <w:rFonts w:cs="Calibri"/>
        </w:rPr>
      </w:pPr>
      <w:r>
        <w:rPr>
          <w:rFonts w:cs="Calibri"/>
        </w:rPr>
        <w:t>US imperialism is the root cause of conflict in the Middle East</w:t>
      </w:r>
    </w:p>
    <w:p w14:paraId="1F39936A" w14:textId="77777777" w:rsidR="00390F48" w:rsidRPr="00416009" w:rsidRDefault="00390F48" w:rsidP="00390F48">
      <w:pPr>
        <w:rPr>
          <w:rFonts w:cs="Calibri"/>
        </w:rPr>
      </w:pPr>
      <w:r w:rsidRPr="00416009">
        <w:rPr>
          <w:rStyle w:val="Style13ptBold"/>
          <w:rFonts w:cs="Calibri"/>
        </w:rPr>
        <w:t xml:space="preserve">Swerdlow, 17 </w:t>
      </w:r>
      <w:r w:rsidRPr="00416009">
        <w:rPr>
          <w:rFonts w:cs="Calibri"/>
        </w:rPr>
        <w:t xml:space="preserve">– Swerdlow researches Islamic and Peace studies at Oberlin College(Leora, “American Imperialism in Iraq and Iran”, </w:t>
      </w:r>
      <w:hyperlink r:id="rId41" w:history="1">
        <w:r w:rsidRPr="00416009">
          <w:rPr>
            <w:rStyle w:val="Hyperlink"/>
            <w:rFonts w:cs="Calibri"/>
          </w:rPr>
          <w:t>https://languages.oberlin.edu/relg270/leora-swerdlow-american-imperialism-in-iraq-and-iran/</w:t>
        </w:r>
      </w:hyperlink>
      <w:r w:rsidRPr="00416009">
        <w:rPr>
          <w:rFonts w:cs="Calibri"/>
        </w:rPr>
        <w:t xml:space="preserve"> 7/20/19,) JX.</w:t>
      </w:r>
    </w:p>
    <w:p w14:paraId="7ED90479" w14:textId="77777777" w:rsidR="00390F48" w:rsidRPr="00416009" w:rsidRDefault="00390F48" w:rsidP="00390F48">
      <w:pPr>
        <w:rPr>
          <w:rFonts w:cs="Calibri"/>
          <w:bCs/>
          <w:sz w:val="12"/>
          <w:szCs w:val="12"/>
        </w:rPr>
      </w:pPr>
      <w:r w:rsidRPr="00416009">
        <w:rPr>
          <w:rFonts w:cs="Calibri"/>
          <w:b/>
        </w:rPr>
        <w:t xml:space="preserve"> “T</w:t>
      </w:r>
      <w:r w:rsidRPr="00416009">
        <w:rPr>
          <w:rFonts w:cs="Calibri"/>
        </w:rPr>
        <w:t xml:space="preserve">he United States has long been a force of global imperialism, guising both overt and covert acts of violence, cultural eradication, and territorial destruction under the umbrella of “democratization.” </w:t>
      </w:r>
      <w:r w:rsidRPr="00416009">
        <w:rPr>
          <w:rFonts w:cs="Calibri"/>
          <w:u w:val="single"/>
        </w:rPr>
        <w:t xml:space="preserve">In the name of promoting human rights, liberty, and American exceptionalism, the U.S. has waged dozens of wars, backed numerous dictators, and poured exorbitant amounts of money into its Department of Defense. </w:t>
      </w:r>
      <w:r w:rsidRPr="00416009">
        <w:rPr>
          <w:rFonts w:cs="Calibri"/>
        </w:rPr>
        <w:t xml:space="preserve">Between 1948 and 1970, the United States intervened on an average of once every 14 months in a third world country against a government or movement of which it did not approve – from Guatemala to Lebanon to Indonesia[1]. </w:t>
      </w:r>
      <w:r w:rsidRPr="00416009">
        <w:rPr>
          <w:rFonts w:cs="Calibri"/>
          <w:u w:val="single"/>
        </w:rPr>
        <w:t>In the Middle East, one of the most visible manifestation of American imperialism in recent decades is the Iran-Iraq War.</w:t>
      </w:r>
      <w:r w:rsidRPr="00416009">
        <w:rPr>
          <w:rFonts w:cs="Calibri"/>
        </w:rPr>
        <w:t xml:space="preserve"> Iraq’s invasion of Iran in September of 1980 was preceded by mounting tensions in the region between the two countries, exacerbated by the Iranian Revolution of 1978. </w:t>
      </w:r>
      <w:r w:rsidRPr="00416009">
        <w:rPr>
          <w:rFonts w:cs="Calibri"/>
          <w:u w:val="single"/>
        </w:rPr>
        <w:t>Due to both Iran’s Islamic Revolution and the Iranian hostage crisis of 1979 , the Reagan Administration began to view Iran as a great threat and enemy of the U.S.,</w:t>
      </w:r>
      <w:r w:rsidRPr="00416009">
        <w:rPr>
          <w:rFonts w:cs="Calibri"/>
        </w:rPr>
        <w:t xml:space="preserve"> </w:t>
      </w:r>
      <w:r w:rsidRPr="00416009">
        <w:rPr>
          <w:rFonts w:cs="Calibri"/>
          <w:u w:val="single"/>
        </w:rPr>
        <w:t xml:space="preserve">leading consequently to U.S. support of Baathist Iraq during the Iran-Iraq war[2]. </w:t>
      </w:r>
      <w:r w:rsidRPr="00416009">
        <w:rPr>
          <w:rFonts w:cs="Calibri"/>
        </w:rPr>
        <w:t>Ultimately, United States interventionism in the Iran-Iraq war led to massive destruction in the region, hostility between Iran and the US, and to the emergence of radical Islamic terrorist groups such as ISIS.</w:t>
      </w:r>
    </w:p>
    <w:p w14:paraId="668D9449" w14:textId="77777777" w:rsidR="00390F48" w:rsidRDefault="00390F48" w:rsidP="00390F48">
      <w:pPr>
        <w:pStyle w:val="card"/>
        <w:ind w:left="0"/>
        <w:rPr>
          <w:rFonts w:ascii="Calibri" w:hAnsi="Calibri" w:cs="Calibri"/>
        </w:rPr>
      </w:pPr>
      <w:r w:rsidRPr="00416009">
        <w:rPr>
          <w:rFonts w:ascii="Calibri" w:hAnsi="Calibri" w:cs="Calibri"/>
        </w:rPr>
        <w:t>The Iranian Revolution of 1979 was viewed as a threat to United States imperialism because of its establishment of a religious theocracy and the removal of the pro-American Shah from power. The US had provided military aid to the Shah, whose regime had brutalized the Iranian people for 26 years. Under the Shah, Western oil workers entered Iran and the country’s capital, Tehran, became a center for high-paid foreign oil workers to engage openly in un-Islamic activities including alcohol consumption, casino gambling and prostitution. Not only that, but the US had trained and equipped his secret police, built his armies and sold $19 billion worth of weapons to his regime[3]. While the country’s oil wealth was flowing into the pockets of foreigners and the Shah and his companions, most Iranians were struggling to survive in poverty. Eqbal Ahmad describes this relationship as, “a culture of corruption[4].” The fact that the overthrow of the Shah was entirely unpredicted by the US government further contributed to United States trepidation, anti-Iranian rhetoric, and eventual military excursions in the region. However for the Iranian people, the revolutionary rhetoric was not new. The revolution in ‘79 was the seventh or eighth time in 100 years that a battle had been fought between the Iranian national movement and the Iranian monarchy, with foreign governments and corporations on their side[5].</w:t>
      </w:r>
    </w:p>
    <w:p w14:paraId="607E97F3" w14:textId="77777777" w:rsidR="00390F48" w:rsidRPr="00416009" w:rsidRDefault="00390F48" w:rsidP="00390F48">
      <w:pPr>
        <w:pStyle w:val="Heading3"/>
        <w:rPr>
          <w:rFonts w:cs="Calibri"/>
        </w:rPr>
      </w:pPr>
      <w:r>
        <w:rPr>
          <w:rFonts w:cs="Calibri"/>
        </w:rPr>
        <w:t>Explains/</w:t>
      </w:r>
      <w:r w:rsidRPr="00416009">
        <w:rPr>
          <w:rFonts w:cs="Calibri"/>
        </w:rPr>
        <w:t xml:space="preserve">RC US China Conflict </w:t>
      </w:r>
    </w:p>
    <w:p w14:paraId="7398208A" w14:textId="77777777" w:rsidR="00390F48" w:rsidRPr="00416009" w:rsidRDefault="00390F48" w:rsidP="00390F48">
      <w:pPr>
        <w:pStyle w:val="Heading4"/>
        <w:rPr>
          <w:rFonts w:cs="Calibri"/>
        </w:rPr>
      </w:pPr>
      <w:r w:rsidRPr="00416009">
        <w:rPr>
          <w:rFonts w:cs="Calibri"/>
        </w:rPr>
        <w:t>Capitalism ensures tensions between the US and China</w:t>
      </w:r>
    </w:p>
    <w:p w14:paraId="2E25311D" w14:textId="77777777" w:rsidR="00390F48" w:rsidRPr="00416009" w:rsidRDefault="00390F48" w:rsidP="00390F48">
      <w:pPr>
        <w:rPr>
          <w:rFonts w:cs="Calibri"/>
        </w:rPr>
      </w:pPr>
      <w:r w:rsidRPr="00416009">
        <w:rPr>
          <w:rStyle w:val="Style13ptBold"/>
          <w:rFonts w:cs="Calibri"/>
        </w:rPr>
        <w:t>Roubini 2019</w:t>
      </w:r>
      <w:r w:rsidRPr="00416009">
        <w:rPr>
          <w:rFonts w:cs="Calibri"/>
        </w:rPr>
        <w:t xml:space="preserve"> – He is professor of economics at New York University's Stern School of Business and is the co-founder of RGE Monitor, an innovative economic and geo-strategic information service. He served as a senior adviser to the White House council of economic advisers and the US Treasury, and has published numerous policy papers and books on key international macroeconomic issues. He is a member of the Council for the Future of Europe. His articles are brought to readers in co-operation with Project Syndicate. (Nouriel, “Could the US-China trade row become a global cold war?”, The Guardian, 5/20/19, https://www.theguardian.com/business/2019/may/20/us-china-trade-war-donald-trump-xi-jinping)//ar.</w:t>
      </w:r>
    </w:p>
    <w:p w14:paraId="63D9FD6D" w14:textId="77777777" w:rsidR="00390F48" w:rsidRDefault="00390F48" w:rsidP="00390F48">
      <w:pPr>
        <w:rPr>
          <w:rFonts w:cs="Calibri"/>
        </w:rPr>
      </w:pPr>
      <w:r w:rsidRPr="00416009">
        <w:rPr>
          <w:rStyle w:val="StyleUnderline"/>
          <w:rFonts w:cs="Calibri"/>
        </w:rPr>
        <w:t xml:space="preserve">The US blames China for the current tensions. Since joining the World Trade Organization in 2001, China has reaped the benefits of the global trading and investment system, while failing to meet its obligations and free riding on its rules. According to the US, China has gained an unfair advantage through intellectual property theft, forced technology transfers, subsidies for domestic firms and other instruments of state capitalism. At the same time, its government is becoming increasingly authoritarian, transforming China into an Orwellian surveillance state. For their part, the Chinese suspect that the US’s real goal is to prevent them from rising any further or projecting legitimate power and influence abroad. In their view, it is only reasonable that the world’s second-largest economy (by GDP) would seek to expand its presence on the world stage. And leaders would argue that their regime has improved the material welfare of 1.4 billion Chinese far more than the west’s gridlocked political systems ever could. Regardless of which side has the stronger argument, the escalation of economic, trade, technological, and geopolitical tensions may have been inevitable. What started as a trade war now threatens to escalate into a permanent state of mutual animosity. This is reflected in the Trump administration’s national security strategy, which deems China a strategic “competitor” that should be contained on all fronts. </w:t>
      </w:r>
      <w:r w:rsidRPr="00416009">
        <w:rPr>
          <w:rFonts w:cs="Calibri"/>
        </w:rPr>
        <w:t xml:space="preserve">Accordingly, the US is sharply restricting Chinese foreign direct investment in sensitive sectors, and pursuing other actions to ensure western dominance in strategic industries such as artificial intelligence and 5G. It is pressuring partners and allies not to participate in the Belt and Road Initiative, China’s massive programme to build infrastructure projects across the Eurasian landmass. And it is increasing US Navy patrols in the East and South China Seas, where China has grown more aggressive in asserting its dubious territorial claims. </w:t>
      </w:r>
      <w:r w:rsidRPr="00416009">
        <w:rPr>
          <w:rStyle w:val="StyleUnderline"/>
          <w:rFonts w:cs="Calibri"/>
        </w:rPr>
        <w:t>The global consequences of a Sino-American cold war would be even more severe than those of the Cold War between the US and the Soviet Union. Whereas the Soviet Union was a declining power with a failing economic model, China will soon become the world’s largest economy, and will continue to grow from there. Moreover, the US and the Soviet Union traded very little with each other, whereas China is fully integrated in the global trading and investment system, and deeply intertwined with the US, in particular. A full-scale cold war thus could trigger a new stage of deglobalisation, or at least a division of the global economy into two incompatible economic blocs. In either scenario, trade in goods, services, capital, labour, technology and data would be severely restricted, and the digital realm would become a “splinternet,” wherein western and Chinese nodes would not connect to one another.</w:t>
      </w:r>
      <w:r w:rsidRPr="00416009">
        <w:rPr>
          <w:rFonts w:cs="Calibri"/>
        </w:rPr>
        <w:t xml:space="preserve"> Now that the US has imposed sanctions on ZTE and Huawei, China will be scrambling to ensure that its tech giants can source essential inputs domestically, or at least from friendly trade partners that are not dependent on the US.</w:t>
      </w:r>
    </w:p>
    <w:p w14:paraId="3CDC1AE9" w14:textId="77777777" w:rsidR="00390F48" w:rsidRPr="00416009" w:rsidRDefault="00390F48" w:rsidP="00390F48">
      <w:pPr>
        <w:pStyle w:val="Heading3"/>
        <w:rPr>
          <w:rFonts w:cs="Calibri"/>
        </w:rPr>
      </w:pPr>
      <w:r>
        <w:rPr>
          <w:rFonts w:cs="Calibri"/>
        </w:rPr>
        <w:t xml:space="preserve">Explains/RC </w:t>
      </w:r>
      <w:r w:rsidRPr="00416009">
        <w:rPr>
          <w:rFonts w:cs="Calibri"/>
        </w:rPr>
        <w:t xml:space="preserve">US Russia Conflict </w:t>
      </w:r>
    </w:p>
    <w:p w14:paraId="63012E17" w14:textId="77777777" w:rsidR="00390F48" w:rsidRPr="00416009" w:rsidRDefault="00390F48" w:rsidP="00390F48">
      <w:pPr>
        <w:pStyle w:val="Heading4"/>
        <w:rPr>
          <w:rFonts w:cs="Calibri"/>
        </w:rPr>
      </w:pPr>
      <w:r w:rsidRPr="00416009">
        <w:rPr>
          <w:rFonts w:cs="Calibri"/>
        </w:rPr>
        <w:t>Capitalism causes strenuous relations between Russia and the US which will lead to a new Cold War</w:t>
      </w:r>
    </w:p>
    <w:p w14:paraId="3F521334" w14:textId="77777777" w:rsidR="00390F48" w:rsidRPr="00416009" w:rsidRDefault="00390F48" w:rsidP="00390F48">
      <w:pPr>
        <w:rPr>
          <w:rFonts w:cs="Calibri"/>
        </w:rPr>
      </w:pPr>
      <w:r w:rsidRPr="00416009">
        <w:rPr>
          <w:rStyle w:val="Style13ptBold"/>
          <w:rFonts w:cs="Calibri"/>
        </w:rPr>
        <w:t>Graham 2019</w:t>
      </w:r>
      <w:r w:rsidRPr="00416009">
        <w:rPr>
          <w:rFonts w:cs="Calibri"/>
        </w:rPr>
        <w:t xml:space="preserve"> - Ambassador Thomas Graham Jr. is a former senior U.S. diplomat. Graham was involved in the negotiation of every single international arms control and non-proliferation agreement from 1970 to 1997. (Thomas, “U.S.-Russian Relations in a New Era”, The National Interest, 1/6/19, https://nationalinterest.org/feature/us-russian-relations-new-era-40637)//ar.</w:t>
      </w:r>
    </w:p>
    <w:p w14:paraId="4AB78C7B" w14:textId="77777777" w:rsidR="00390F48" w:rsidRDefault="00390F48" w:rsidP="00390F48">
      <w:pPr>
        <w:rPr>
          <w:rStyle w:val="StyleUnderline"/>
          <w:rFonts w:cs="Calibri"/>
        </w:rPr>
      </w:pPr>
      <w:r w:rsidRPr="00416009">
        <w:rPr>
          <w:rStyle w:val="StyleUnderline"/>
          <w:rFonts w:cs="Calibri"/>
        </w:rPr>
        <w:t xml:space="preserve">The post–Cold War period in U.S.-Russian relations ended abruptly in March 2014 with the eruption of the Ukraine crisis. The United States finally abandoned the waning aspiration to slowly integrate Russia into the Euro-Atlantic community that had driven its Russia policy since the end of the Cold War. Russia demonstrated its willingness to flout the norms that had governed European security since the signing of the Helsinki Accords in 1975 to protect its vital national interests. Talk of partnership vanished; channels of communication were severed. Each country now clearly viewed the other as a strategic competitor. </w:t>
      </w:r>
      <w:r w:rsidRPr="00416009">
        <w:rPr>
          <w:rFonts w:cs="Calibri"/>
        </w:rPr>
        <w:t>That point was made explicit in the U.S. National Security Strategy released in December 2017. Russian President Vladimir Putin had repeatedly made it with increasing vehemence since his remarks at the Munich Security Conference in February 2007.</w:t>
      </w:r>
      <w:r w:rsidRPr="00416009">
        <w:rPr>
          <w:rStyle w:val="StyleUnderline"/>
          <w:rFonts w:cs="Calibri"/>
        </w:rPr>
        <w:t xml:space="preserve"> </w:t>
      </w:r>
      <w:r w:rsidRPr="00416009">
        <w:rPr>
          <w:rFonts w:cs="Calibri"/>
        </w:rPr>
        <w:t xml:space="preserve">This does not mean, as many commentators argue, that a new cold war has broken out, even if </w:t>
      </w:r>
      <w:r w:rsidRPr="00416009">
        <w:rPr>
          <w:rStyle w:val="StyleUnderline"/>
          <w:rFonts w:cs="Calibri"/>
        </w:rPr>
        <w:t xml:space="preserve">relations are at their lowest ebb since the early 1980s, one of the darkest periods of the original Cold War. The international context and the nature of relations are radically different. The distribution of power in the world is no longer bipolar as it was during the Cold War. Rather, the contours of an inchoate multipolar system are emerging. The two countries are no longer engaged in a global existential struggle of two diametrically opposed philosophies of man and the state. Rather, both countries oversee variations of a capitalist economic system and profess adherence to democracy. U.S.-Russian relations no longer structure the international system or dominate the global agenda. Rather, they are among many other bilateral and multilateral relationships that shape the system and agenda, and not necessarily the most consequential. And Russia no longer lies at the center of American foreign policy, even if the United States remains a top priority for Russia. Rather, the United States is focused on other matters, including China and international terrorism. The new National Security Strategy does not change the picture, even if it identifies Russia as a revisionist power and strategic competitor, for the strategy also identifies China in the same terms and names Iran, North Korea, and international terrorism as major threats. As in the Cold War, however, relations will remain troubled for a considerable period, defined more by competition, at times verging on outright confrontation, than cooperation. In the near term, there can be no return to the hope for partnership of the immediate post–Cold War years, no new reset, and no rapid improvement in relations even if the intensity of estrangement might abate. The differences—over the principles of world order, the essence of regional conflicts, and the fundamental values that should inform political affairs—are too profound for it to be otherwise. How long this period of strategic competition will last is an open question, as is the evolution of U.S.-Russian relations to mid-century. Much will depend on domestic developments and global trends. The future could bring indifference—because one or the other country ceases to figure large in world affairs—or, if both countries continue to matter, permanent confrontation, strategic competition, or strategic cooperation with far-reaching global implications. </w:t>
      </w:r>
      <w:r w:rsidRPr="00416009">
        <w:rPr>
          <w:rFonts w:cs="Calibri"/>
        </w:rPr>
        <w:t xml:space="preserve">The Burden of History That U.S.-Russian relations are competitive should not come as a surprise. That has been their prevailing character since the United States emerged as a global power at the end of the nineteenth century. Then, the United States and the Russian Empire, along with Japan, were competing for influence in Manchuria. In 1904, in the early phases of the Russo-Japanese War, the United States in Realpolitikk fashion tilted toward what it thought was the weaker power, Japan. It shifted position only after Japan humiliated Russia on both land and sea, mediating a peace to create a favorable balance of power in Northeast Asia. After the First World War, the United States refused to recognize the new Bolshevik regime because of its subversive, anti-capitalist foreign policy, relenting only in 1933, as the Nazi storm clouds were gathering over Europe and Japanese imperialism began to threaten U.S. interests in East Asia and the Pacific. After the Second World War, the United States and the Soviet Union engaged in a bitter cold war, which brought them to the cusp of thermonuclear conflict during the Cuban Missile Crisis of 1962. </w:t>
      </w:r>
      <w:r w:rsidRPr="00416009">
        <w:rPr>
          <w:rStyle w:val="StyleUnderline"/>
          <w:rFonts w:cs="Calibri"/>
        </w:rPr>
        <w:t>Even the rare times of cooperation were less compelling than might appear at first glance. The victorious alliance against Nazi Germany, for example, was laced with deep suspicion. Russia and the United States fought not so much in common as in parallel on the eastern and western fronts, respectively. The postwar settlement divided Europe into two opposing camps that quickly found themselves in the grips of a cold war. More recently, the cooperation in the first post–Soviet decade was grounded less in common strategic interests than a weak Russia’s timid acquiescence in U.S. actions it found objectionable, such as the U.S. intervention in the Balkan wars and NATO expansion. Any pretense of cooperation began to wither away as Russia regained its strength under Putin in the 2000s, to be ultimately replaced by the present profound estrangement.</w:t>
      </w:r>
    </w:p>
    <w:p w14:paraId="7E95154F" w14:textId="77777777" w:rsidR="00390F48" w:rsidRPr="00416009" w:rsidRDefault="00390F48" w:rsidP="00390F48">
      <w:pPr>
        <w:pStyle w:val="Heading3"/>
        <w:rPr>
          <w:rFonts w:cs="Calibri"/>
        </w:rPr>
      </w:pPr>
      <w:r>
        <w:rPr>
          <w:rFonts w:cs="Calibri"/>
        </w:rPr>
        <w:t>Explains/</w:t>
      </w:r>
      <w:r w:rsidRPr="00416009">
        <w:rPr>
          <w:rFonts w:cs="Calibri"/>
        </w:rPr>
        <w:t>RC Taiwan War</w:t>
      </w:r>
    </w:p>
    <w:p w14:paraId="385F749B" w14:textId="77777777" w:rsidR="00390F48" w:rsidRPr="00416009" w:rsidRDefault="00390F48" w:rsidP="00390F48">
      <w:pPr>
        <w:pStyle w:val="Heading4"/>
        <w:rPr>
          <w:rStyle w:val="Style13ptBold"/>
          <w:rFonts w:cs="Calibri"/>
          <w:b/>
          <w:bCs w:val="0"/>
        </w:rPr>
      </w:pPr>
      <w:r w:rsidRPr="00416009">
        <w:rPr>
          <w:rStyle w:val="Style13ptBold"/>
          <w:rFonts w:cs="Calibri"/>
          <w:b/>
        </w:rPr>
        <w:t xml:space="preserve">The root cause of </w:t>
      </w:r>
      <w:r>
        <w:rPr>
          <w:rStyle w:val="Style13ptBold"/>
          <w:rFonts w:cs="Calibri"/>
          <w:b/>
        </w:rPr>
        <w:t>China’s</w:t>
      </w:r>
      <w:r w:rsidRPr="00416009">
        <w:rPr>
          <w:rStyle w:val="Style13ptBold"/>
          <w:rFonts w:cs="Calibri"/>
          <w:b/>
        </w:rPr>
        <w:t xml:space="preserve"> aggressiveness toward Taiwan is purely </w:t>
      </w:r>
      <w:r>
        <w:rPr>
          <w:rStyle w:val="Style13ptBold"/>
          <w:rFonts w:cs="Calibri"/>
          <w:b/>
        </w:rPr>
        <w:t xml:space="preserve">economic and ideological </w:t>
      </w:r>
      <w:r w:rsidRPr="00416009">
        <w:rPr>
          <w:rStyle w:val="Style13ptBold"/>
          <w:rFonts w:cs="Calibri"/>
          <w:b/>
        </w:rPr>
        <w:t xml:space="preserve"> </w:t>
      </w:r>
    </w:p>
    <w:p w14:paraId="4109305B" w14:textId="77777777" w:rsidR="00390F48" w:rsidRPr="00416009" w:rsidRDefault="00390F48" w:rsidP="00390F48">
      <w:pPr>
        <w:rPr>
          <w:rFonts w:cs="Calibri"/>
        </w:rPr>
      </w:pPr>
      <w:r w:rsidRPr="00416009">
        <w:rPr>
          <w:rStyle w:val="Style13ptBold"/>
          <w:rFonts w:cs="Calibri"/>
        </w:rPr>
        <w:t xml:space="preserve">Bush 19 </w:t>
      </w:r>
      <w:r w:rsidRPr="00416009">
        <w:rPr>
          <w:rFonts w:cs="Calibri"/>
        </w:rPr>
        <w:t>Richard C. Bush (Richard Bush is a senior fellow at the Brookings Institution and holds the Cecilia Yen Koo Chair in Taiwan Studies in the Center for East Asia Policy Studies (CEAP)), 4-15-2019, "Danger ahead? Taiwan’s politics, China’s ambitions, and US policy," Brookings, https://www.brookings.edu/on-the-record/danger-ahead-taiwans-politics-chinas-ambitions-and-us-policy/</w:t>
      </w:r>
    </w:p>
    <w:p w14:paraId="1890E8EE" w14:textId="07C428A0" w:rsidR="00390F48" w:rsidRDefault="00390F48" w:rsidP="00390F48">
      <w:pPr>
        <w:rPr>
          <w:rStyle w:val="StyleUnderline"/>
          <w:rFonts w:cs="Calibri"/>
        </w:rPr>
      </w:pPr>
      <w:r w:rsidRPr="00416009">
        <w:rPr>
          <w:rFonts w:cs="Calibri"/>
        </w:rPr>
        <w:t xml:space="preserve">First, in November 1978, </w:t>
      </w:r>
      <w:r w:rsidRPr="00416009">
        <w:rPr>
          <w:rStyle w:val="StyleUnderline"/>
          <w:rFonts w:cs="Calibri"/>
        </w:rPr>
        <w:t>China’s leaders</w:t>
      </w:r>
      <w:r w:rsidRPr="00416009">
        <w:rPr>
          <w:rFonts w:cs="Calibri"/>
        </w:rPr>
        <w:t xml:space="preserve">, led by Deng Xiaoping, </w:t>
      </w:r>
      <w:r w:rsidRPr="00416009">
        <w:rPr>
          <w:rStyle w:val="StyleUnderline"/>
          <w:rFonts w:cs="Calibri"/>
        </w:rPr>
        <w:t xml:space="preserve">adopted a policy of reform and opening up: liberalizing the economy and becoming more integrated with the global economy. </w:t>
      </w:r>
      <w:r w:rsidRPr="00416009">
        <w:rPr>
          <w:rFonts w:cs="Calibri"/>
        </w:rPr>
        <w:t xml:space="preserve">Reform and opening up was designed to repair the disaster that Mao Zedong had inflicted on China during his rule and bring a better life for the Chinese people. By the way, </w:t>
      </w:r>
      <w:r w:rsidRPr="00416009">
        <w:rPr>
          <w:rStyle w:val="StyleUnderline"/>
          <w:rFonts w:cs="Calibri"/>
        </w:rPr>
        <w:t xml:space="preserve">one of the places that Deng hoped would contribute to China’s economic growth was Taiwan. </w:t>
      </w:r>
      <w:r w:rsidRPr="00416009">
        <w:rPr>
          <w:rFonts w:cs="Calibri"/>
        </w:rPr>
        <w:t xml:space="preserve">Second, in December 1978, </w:t>
      </w:r>
      <w:r w:rsidRPr="00416009">
        <w:rPr>
          <w:rStyle w:val="StyleUnderline"/>
          <w:rFonts w:cs="Calibri"/>
        </w:rPr>
        <w:t xml:space="preserve">President Jimmy Carter and Chinese leader Hua Guofeng announced that the United States and China would establish diplomatic relations on January 1, 1979. As part of that agreement, President Carter said that Washington would conduct relations with Taiwan on an unofficial basis and end the mutual defense treaty with the island. </w:t>
      </w:r>
      <w:r w:rsidRPr="00416009">
        <w:rPr>
          <w:rFonts w:cs="Calibri"/>
        </w:rPr>
        <w:t xml:space="preserve">Third, on January 1, 1979, </w:t>
      </w:r>
      <w:r w:rsidRPr="00416009">
        <w:rPr>
          <w:rStyle w:val="StyleUnderline"/>
          <w:rFonts w:cs="Calibri"/>
        </w:rPr>
        <w:t xml:space="preserve">the leaders of China’s legislature sent a message to Taiwan people calling for an end to the hostile relations between the People’s Republic of China on the Mainland and the Republic of China on Taiwan, and for movement to the ultimate unification of the two sides of the Taiwan Strait. </w:t>
      </w:r>
      <w:r w:rsidRPr="00416009">
        <w:rPr>
          <w:rFonts w:cs="Calibri"/>
        </w:rPr>
        <w:t>And fourth, on April 10, 1979, P</w:t>
      </w:r>
      <w:r w:rsidRPr="00416009">
        <w:rPr>
          <w:rStyle w:val="StyleUnderline"/>
          <w:rFonts w:cs="Calibri"/>
        </w:rPr>
        <w:t xml:space="preserve">resident Carter signed the Taiwan Relations Act, which Congress had passed to create the American Institute in Taiwan, a nominally private organization that would conduct substantive relations with Taiwan. The Taiwan Relations Act also provided assurances to the island’s leaders about U.S. support for its security. </w:t>
      </w:r>
      <w:r w:rsidRPr="00416009">
        <w:rPr>
          <w:rFonts w:cs="Calibri"/>
        </w:rPr>
        <w:t xml:space="preserve">Note that these four events are related. If reform and opening up was to stimulate China’s economic growth, China needed a normal relationship with the United States, with better access to American markets, capital, technology, management know-how, and universities. </w:t>
      </w:r>
      <w:r w:rsidRPr="00416009">
        <w:rPr>
          <w:rStyle w:val="StyleUnderline"/>
          <w:rFonts w:cs="Calibri"/>
        </w:rPr>
        <w:t xml:space="preserve">The United States wanted a normal relationship with China for both economic and strategic reasons. But the People’s Republic of China government in Beijing insisted that when it came to diplomatic and other relations with the two Chinas, Washington had to choose between it and the government on Taiwan, its rival. President Carter chose the People’s Republic of China. </w:t>
      </w:r>
      <w:r w:rsidRPr="00416009">
        <w:rPr>
          <w:rFonts w:cs="Calibri"/>
        </w:rPr>
        <w:t xml:space="preserve">China believed that once the United States abandoned Taiwan in this way, the leaders of the ruling Nationalist Party (Kuomintang or KMT) would feel so weak that they would give in to Beijing’s demand for unification on the PRC’s terms. </w:t>
      </w:r>
      <w:r w:rsidRPr="00416009">
        <w:rPr>
          <w:rStyle w:val="StyleUnderline"/>
          <w:rFonts w:cs="Calibri"/>
        </w:rPr>
        <w:t>Beijing was unhappy at that time that the United States would continue to sell arms to Taiwan, and remains unhappy to this day. China also believed that China’s reforming economy would be an attractive trade and investment site for Taiwan’s companies, which could have favorable political consequences.</w:t>
      </w:r>
    </w:p>
    <w:p w14:paraId="0B5732D5" w14:textId="7E2141DA" w:rsidR="00F7646A" w:rsidRDefault="00F7646A" w:rsidP="00F7646A">
      <w:pPr>
        <w:pStyle w:val="Heading3"/>
        <w:rPr>
          <w:rStyle w:val="StyleUnderline"/>
          <w:rFonts w:cs="Calibri"/>
          <w:sz w:val="32"/>
          <w:szCs w:val="32"/>
        </w:rPr>
      </w:pPr>
      <w:r w:rsidRPr="00F7646A">
        <w:rPr>
          <w:rStyle w:val="StyleUnderline"/>
          <w:rFonts w:cs="Calibri"/>
          <w:sz w:val="32"/>
          <w:szCs w:val="32"/>
        </w:rPr>
        <w:t>Explains/RC Everything</w:t>
      </w:r>
    </w:p>
    <w:p w14:paraId="5379820B" w14:textId="77777777" w:rsidR="005D46E3" w:rsidRDefault="005D46E3" w:rsidP="005D46E3">
      <w:pPr>
        <w:pStyle w:val="Heading4"/>
      </w:pPr>
      <w:r>
        <w:t>Capitalism is the root cause of every impact – climate change, war, structural inequality, and psychological violence</w:t>
      </w:r>
    </w:p>
    <w:p w14:paraId="777EC30C" w14:textId="77777777" w:rsidR="005D46E3" w:rsidRPr="00657ADC" w:rsidRDefault="005D46E3" w:rsidP="005D46E3">
      <w:pPr>
        <w:rPr>
          <w:rStyle w:val="Style13ptBold"/>
        </w:rPr>
      </w:pPr>
      <w:r>
        <w:rPr>
          <w:rStyle w:val="Style13ptBold"/>
        </w:rPr>
        <w:t xml:space="preserve">Robinson </w:t>
      </w:r>
      <w:r w:rsidRPr="007F1CCD">
        <w:rPr>
          <w:rStyle w:val="Style13ptBold"/>
        </w:rPr>
        <w:t>PhD</w:t>
      </w:r>
      <w:r>
        <w:rPr>
          <w:rStyle w:val="Style13ptBold"/>
        </w:rPr>
        <w:t xml:space="preserve"> ’18 </w:t>
      </w:r>
      <w:r w:rsidRPr="007F1CCD">
        <w:t>(William, American professor of sociology at the University of California, Santa Barbara, “Accumulation Crisis and Global Police State”)/ly</w:t>
      </w:r>
    </w:p>
    <w:p w14:paraId="550DA882" w14:textId="77777777" w:rsidR="005D46E3" w:rsidRDefault="005D46E3" w:rsidP="005D46E3">
      <w:pPr>
        <w:rPr>
          <w:sz w:val="16"/>
        </w:rPr>
      </w:pPr>
      <w:r w:rsidRPr="005C0672">
        <w:rPr>
          <w:sz w:val="16"/>
        </w:rPr>
        <w:t xml:space="preserve">Each major episode of crisis in the world capitalist system has presented the potential for systemic change.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1E7E0D">
        <w:rPr>
          <w:rStyle w:val="StyleUnderline"/>
        </w:rPr>
        <w:t>our very survival</w:t>
      </w:r>
      <w:r w:rsidRPr="005C0672">
        <w:rPr>
          <w:sz w:val="16"/>
        </w:rPr>
        <w:t xml:space="preserve"> now </w:t>
      </w:r>
      <w:r w:rsidRPr="001E7E0D">
        <w:rPr>
          <w:rStyle w:val="StyleUnderline"/>
        </w:rPr>
        <w:t xml:space="preserve">requires a </w:t>
      </w:r>
      <w:r w:rsidRPr="005C0672">
        <w:rPr>
          <w:rStyle w:val="Emphasis"/>
        </w:rPr>
        <w:t>revolution against global capitalism</w:t>
      </w:r>
      <w:r w:rsidRPr="005C0672">
        <w:rPr>
          <w:sz w:val="16"/>
        </w:rPr>
        <w:t xml:space="preserve"> (Robinson, 2014). These six dimensions, in broad strokes, present a “big picture” context in which a global police state is emerging. First, </w:t>
      </w:r>
      <w:r w:rsidRPr="001E7E0D">
        <w:rPr>
          <w:rStyle w:val="StyleUnderline"/>
        </w:rPr>
        <w:t xml:space="preserve">the system is fast </w:t>
      </w:r>
      <w:r w:rsidRPr="005C0672">
        <w:rPr>
          <w:rStyle w:val="Emphasis"/>
        </w:rPr>
        <w:t>reaching the ecological limits</w:t>
      </w:r>
      <w:r w:rsidRPr="001E7E0D">
        <w:rPr>
          <w:rStyle w:val="StyleUnderline"/>
        </w:rPr>
        <w:t xml:space="preserve"> of its reproduction</w:t>
      </w:r>
      <w:r w:rsidRPr="005C0672">
        <w:rPr>
          <w:sz w:val="16"/>
        </w:rPr>
        <w:t xml:space="preserve">. </w:t>
      </w:r>
      <w:r w:rsidRPr="001E7E0D">
        <w:rPr>
          <w:rStyle w:val="StyleUnderline"/>
        </w:rPr>
        <w:t>We have</w:t>
      </w:r>
      <w:r w:rsidRPr="005C0672">
        <w:rPr>
          <w:sz w:val="16"/>
        </w:rPr>
        <w:t xml:space="preserve"> already </w:t>
      </w:r>
      <w:r w:rsidRPr="001E7E0D">
        <w:rPr>
          <w:rStyle w:val="StyleUnderline"/>
        </w:rPr>
        <w:t>passed tipping points in climate change</w:t>
      </w:r>
      <w:r w:rsidRPr="005C0672">
        <w:rPr>
          <w:sz w:val="16"/>
        </w:rPr>
        <w:t xml:space="preserve">, the nitrogen cycle, and diversity loss. For the first time ever, </w:t>
      </w:r>
      <w:r w:rsidRPr="001E7E0D">
        <w:rPr>
          <w:rStyle w:val="StyleUnderline"/>
        </w:rPr>
        <w:t>human conduct</w:t>
      </w:r>
      <w:r w:rsidRPr="005C0672">
        <w:rPr>
          <w:sz w:val="16"/>
        </w:rPr>
        <w:t xml:space="preserve"> is intersecting with and fundamentally altering the earth system in such a way that </w:t>
      </w:r>
      <w:r w:rsidRPr="001E7E0D">
        <w:rPr>
          <w:rStyle w:val="StyleUnderline"/>
        </w:rPr>
        <w:t xml:space="preserve">threatens to bring about a </w:t>
      </w:r>
      <w:r w:rsidRPr="005C0672">
        <w:rPr>
          <w:rStyle w:val="Emphasis"/>
        </w:rPr>
        <w:t>sixth mass extinction</w:t>
      </w:r>
      <w:r w:rsidRPr="005C0672">
        <w:rPr>
          <w:sz w:val="16"/>
        </w:rPr>
        <w:t xml:space="preserve">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8F5ED5">
        <w:rPr>
          <w:rStyle w:val="StyleUnderline"/>
        </w:rPr>
        <w:t xml:space="preserve">it is </w:t>
      </w:r>
      <w:r w:rsidRPr="008F5ED5">
        <w:rPr>
          <w:rStyle w:val="Emphasis"/>
        </w:rPr>
        <w:t>difficult to</w:t>
      </w:r>
      <w:r w:rsidRPr="008F5ED5">
        <w:rPr>
          <w:rStyle w:val="StyleUnderline"/>
        </w:rPr>
        <w:t xml:space="preserve"> imagine that the environmental catastrophe can be </w:t>
      </w:r>
      <w:r w:rsidRPr="008F5ED5">
        <w:rPr>
          <w:rStyle w:val="Emphasis"/>
        </w:rPr>
        <w:t>resolved</w:t>
      </w:r>
      <w:r w:rsidRPr="008F5ED5">
        <w:rPr>
          <w:rStyle w:val="StyleUnderline"/>
        </w:rPr>
        <w:t xml:space="preserve"> within the capitalist system</w:t>
      </w:r>
      <w:r w:rsidRPr="005C0672">
        <w:rPr>
          <w:sz w:val="16"/>
        </w:rPr>
        <w:t xml:space="preserve"> </w:t>
      </w:r>
      <w:r w:rsidRPr="008F5ED5">
        <w:rPr>
          <w:rStyle w:val="StyleUnderline"/>
        </w:rPr>
        <w:t xml:space="preserve">given capital’s implacable </w:t>
      </w:r>
      <w:r w:rsidRPr="008F5ED5">
        <w:rPr>
          <w:rStyle w:val="Emphasis"/>
        </w:rPr>
        <w:t>impulse to accumulate</w:t>
      </w:r>
      <w:r w:rsidRPr="005C0672">
        <w:rPr>
          <w:sz w:val="16"/>
        </w:rPr>
        <w:t xml:space="preserve"> </w:t>
      </w:r>
      <w:r w:rsidRPr="008F5ED5">
        <w:rPr>
          <w:rStyle w:val="StyleUnderline"/>
        </w:rPr>
        <w:t xml:space="preserve">and its accelerated </w:t>
      </w:r>
      <w:r w:rsidRPr="008F5ED5">
        <w:rPr>
          <w:rStyle w:val="Emphasis"/>
        </w:rPr>
        <w:t>commodification of nature</w:t>
      </w:r>
      <w:r w:rsidRPr="005C0672">
        <w:rPr>
          <w:sz w:val="16"/>
        </w:rPr>
        <w:t xml:space="preserve">. Second, </w:t>
      </w:r>
      <w:r w:rsidRPr="008F5ED5">
        <w:rPr>
          <w:rStyle w:val="StyleUnderline"/>
        </w:rPr>
        <w:t xml:space="preserve">the level of global social polarization and </w:t>
      </w:r>
      <w:r w:rsidRPr="008F5ED5">
        <w:rPr>
          <w:rStyle w:val="Emphasis"/>
        </w:rPr>
        <w:t>inequality</w:t>
      </w:r>
      <w:r w:rsidRPr="008F5ED5">
        <w:rPr>
          <w:rStyle w:val="StyleUnderline"/>
        </w:rPr>
        <w:t xml:space="preserve"> is </w:t>
      </w:r>
      <w:r w:rsidRPr="008F5ED5">
        <w:rPr>
          <w:rStyle w:val="Emphasis"/>
        </w:rPr>
        <w:t>unprecedented.</w:t>
      </w:r>
      <w:r w:rsidRPr="005C0672">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8F5ED5">
        <w:rPr>
          <w:rStyle w:val="StyleUnderline"/>
        </w:rPr>
        <w:t>escalating inequalities fuel</w:t>
      </w:r>
      <w:r w:rsidRPr="005C0672">
        <w:rPr>
          <w:sz w:val="16"/>
        </w:rPr>
        <w:t xml:space="preserve"> capitalism’s chronic problem of </w:t>
      </w:r>
      <w:r w:rsidRPr="008F5ED5">
        <w:rPr>
          <w:rStyle w:val="StyleUnderline"/>
        </w:rPr>
        <w:t>overaccumulation:</w:t>
      </w:r>
      <w:r w:rsidRPr="005C0672">
        <w:rPr>
          <w:sz w:val="16"/>
        </w:rPr>
        <w:t xml:space="preserve"> the TCC cannot find productive outlets to unload the enormous amounts of surplus it has accumulated, </w:t>
      </w:r>
      <w:r w:rsidRPr="004905B8">
        <w:rPr>
          <w:rStyle w:val="StyleUnderline"/>
        </w:rPr>
        <w:t>leading to chronic stagnation in the world economy</w:t>
      </w:r>
      <w:r w:rsidRPr="005C0672">
        <w:rPr>
          <w:sz w:val="16"/>
        </w:rPr>
        <w:t xml:space="preserve"> (see next section). Such extreme levels of social polarization present a challenge of social control to dominant groups. As Trumpism in the United States as well as the rise of far-right and neo-fascist movements in Europe so well illustrate, </w:t>
      </w:r>
      <w:r w:rsidRPr="004905B8">
        <w:rPr>
          <w:rStyle w:val="StyleUnderline"/>
        </w:rPr>
        <w:t>cooptation</w:t>
      </w:r>
      <w:r w:rsidRPr="005C0672">
        <w:rPr>
          <w:sz w:val="16"/>
        </w:rPr>
        <w:t xml:space="preserve"> also </w:t>
      </w:r>
      <w:r w:rsidRPr="004905B8">
        <w:rPr>
          <w:rStyle w:val="StyleUnderline"/>
        </w:rPr>
        <w:t xml:space="preserve">involves </w:t>
      </w:r>
      <w:r w:rsidRPr="005C0672">
        <w:rPr>
          <w:sz w:val="16"/>
        </w:rPr>
        <w:t xml:space="preserve">the manipulation of </w:t>
      </w:r>
      <w:r w:rsidRPr="004905B8">
        <w:rPr>
          <w:rStyle w:val="StyleUnderline"/>
        </w:rPr>
        <w:t>fear and insecurity among the downwardly mobile</w:t>
      </w:r>
      <w:r w:rsidRPr="005C0672">
        <w:rPr>
          <w:sz w:val="16"/>
        </w:rPr>
        <w:t xml:space="preserve"> </w:t>
      </w:r>
      <w:r w:rsidRPr="004905B8">
        <w:rPr>
          <w:rStyle w:val="StyleUnderline"/>
        </w:rPr>
        <w:t xml:space="preserve">so that </w:t>
      </w:r>
      <w:r w:rsidRPr="004905B8">
        <w:rPr>
          <w:rStyle w:val="Emphasis"/>
        </w:rPr>
        <w:t>social anxiety</w:t>
      </w:r>
      <w:r w:rsidRPr="004905B8">
        <w:rPr>
          <w:rStyle w:val="StyleUnderline"/>
        </w:rPr>
        <w:t xml:space="preserve"> is channeled towards </w:t>
      </w:r>
      <w:r w:rsidRPr="004905B8">
        <w:rPr>
          <w:rStyle w:val="Emphasis"/>
        </w:rPr>
        <w:t>scapegoated communities</w:t>
      </w:r>
      <w:r w:rsidRPr="004905B8">
        <w:rPr>
          <w:rStyle w:val="StyleUnderline"/>
        </w:rPr>
        <w:t>.</w:t>
      </w:r>
      <w:r w:rsidRPr="005C0672">
        <w:rPr>
          <w:sz w:val="16"/>
        </w:rPr>
        <w:t xml:space="preserve"> </w:t>
      </w:r>
      <w:r w:rsidRPr="004905B8">
        <w:rPr>
          <w:rStyle w:val="StyleUnderline"/>
        </w:rPr>
        <w:t xml:space="preserve">This </w:t>
      </w:r>
      <w:r w:rsidRPr="004905B8">
        <w:rPr>
          <w:rStyle w:val="Emphasis"/>
        </w:rPr>
        <w:t>psychosocial mechanism</w:t>
      </w:r>
      <w:r w:rsidRPr="004905B8">
        <w:rPr>
          <w:rStyle w:val="StyleUnderline"/>
        </w:rPr>
        <w:t xml:space="preserve"> of displacing mass anxieties</w:t>
      </w:r>
      <w:r w:rsidRPr="00791430">
        <w:rPr>
          <w:u w:val="single"/>
        </w:rPr>
        <w:t xml:space="preserve"> is</w:t>
      </w:r>
      <w:r w:rsidRPr="005C0672">
        <w:rPr>
          <w:sz w:val="16"/>
        </w:rPr>
        <w:t xml:space="preserve"> not new, but it </w:t>
      </w:r>
      <w:r w:rsidRPr="00791430">
        <w:rPr>
          <w:rStyle w:val="StyleUnderline"/>
          <w:sz w:val="16"/>
          <w:szCs w:val="16"/>
        </w:rPr>
        <w:t>appears to be</w:t>
      </w:r>
      <w:r w:rsidRPr="004905B8">
        <w:rPr>
          <w:rStyle w:val="StyleUnderline"/>
        </w:rPr>
        <w:t xml:space="preserve"> increasing </w:t>
      </w:r>
      <w:r w:rsidRPr="005C0672">
        <w:rPr>
          <w:sz w:val="16"/>
        </w:rPr>
        <w:t xml:space="preserve">around the world </w:t>
      </w:r>
      <w:r w:rsidRPr="004905B8">
        <w:rPr>
          <w:rStyle w:val="StyleUnderline"/>
        </w:rPr>
        <w:t>in the face of the structural destabilization of capitalist globalization.</w:t>
      </w:r>
      <w:r w:rsidRPr="005C0672">
        <w:rPr>
          <w:sz w:val="16"/>
        </w:rPr>
        <w:t xml:space="preserve"> </w:t>
      </w:r>
      <w:r w:rsidRPr="00A23B8B">
        <w:rPr>
          <w:rStyle w:val="StyleUnderline"/>
        </w:rPr>
        <w:t>Extreme inequality requires extreme violence and repression</w:t>
      </w:r>
      <w:r w:rsidRPr="005C0672">
        <w:rPr>
          <w:sz w:val="16"/>
        </w:rPr>
        <w:t xml:space="preserve"> that lend themselves to projects of 21st century fascism. Third, </w:t>
      </w:r>
      <w:r w:rsidRPr="00A23B8B">
        <w:rPr>
          <w:rStyle w:val="StyleUnderline"/>
        </w:rPr>
        <w:t>the sheer magnitude of the means of violence and social control is unprecedented</w:t>
      </w:r>
      <w:r w:rsidRPr="005C0672">
        <w:rPr>
          <w:sz w:val="16"/>
        </w:rPr>
        <w:t xml:space="preserve">, as well as the magnitude and concentrated control over the means of global communication and the production and circulation of symbols, images, and knowledge. </w:t>
      </w:r>
      <w:r w:rsidRPr="00A23B8B">
        <w:rPr>
          <w:rStyle w:val="StyleUnderline"/>
        </w:rPr>
        <w:t>Computerized wars, drone warfare, robot soldiers, bunker-buster bombs, a new generation of nuclear weapons, satellite surveillance, cyberwar, spatial control technology,</w:t>
      </w:r>
      <w:r w:rsidRPr="005C0672">
        <w:rPr>
          <w:sz w:val="16"/>
        </w:rPr>
        <w:t xml:space="preserve"> and so forth, </w:t>
      </w:r>
      <w:r w:rsidRPr="00A23B8B">
        <w:rPr>
          <w:rStyle w:val="StyleUnderline"/>
        </w:rPr>
        <w:t xml:space="preserve">have </w:t>
      </w:r>
      <w:r w:rsidRPr="005C0672">
        <w:rPr>
          <w:rStyle w:val="Emphasis"/>
        </w:rPr>
        <w:t>changed the face of warfare</w:t>
      </w:r>
      <w:r w:rsidRPr="005C0672">
        <w:rPr>
          <w:sz w:val="16"/>
        </w:rPr>
        <w:t xml:space="preserve">, and more generally, of systems of social control and repression. We have arrived at the panoptical surveillance society, a point brought home by Edward Snowden’s revelations in 2013, and the age of thought control by those who control global flows of communication and symbolic production. </w:t>
      </w:r>
      <w:r w:rsidRPr="00A23B8B">
        <w:rPr>
          <w:rStyle w:val="StyleUnderline"/>
        </w:rPr>
        <w:t>If global capitalist crisis leads to a new world war the destruction would simply be unprecedented</w:t>
      </w:r>
      <w:r w:rsidRPr="005C0672">
        <w:rPr>
          <w:sz w:val="16"/>
        </w:rPr>
        <w:t xml:space="preserve">. Fourth, </w:t>
      </w:r>
      <w:r w:rsidRPr="00A23B8B">
        <w:rPr>
          <w:rStyle w:val="StyleUnderline"/>
        </w:rPr>
        <w:t>we are reaching limits</w:t>
      </w:r>
      <w:r w:rsidRPr="005C0672">
        <w:rPr>
          <w:sz w:val="16"/>
        </w:rPr>
        <w:t xml:space="preserve"> to the extensive expansion of capitalism, in the sense that </w:t>
      </w:r>
      <w:r w:rsidRPr="00A23B8B">
        <w:rPr>
          <w:rStyle w:val="StyleUnderline"/>
        </w:rPr>
        <w:t>there are no longer any new territories of significance to integrate</w:t>
      </w:r>
      <w:r w:rsidRPr="005C0672">
        <w:rPr>
          <w:sz w:val="16"/>
        </w:rPr>
        <w:t xml:space="preserve"> into world capitalism </w:t>
      </w:r>
      <w:r w:rsidRPr="00A23B8B">
        <w:rPr>
          <w:rStyle w:val="StyleUnderline"/>
        </w:rPr>
        <w:t>and new spaces to commodify are drying up</w:t>
      </w:r>
      <w:r w:rsidRPr="005C0672">
        <w:rPr>
          <w:sz w:val="16"/>
        </w:rPr>
        <w:t xml:space="preserve">. </w:t>
      </w:r>
      <w:r w:rsidRPr="00A23B8B">
        <w:rPr>
          <w:rStyle w:val="StyleUnderline"/>
        </w:rPr>
        <w:t xml:space="preserve">The capitalist system is by its nature </w:t>
      </w:r>
      <w:r w:rsidRPr="00A23B8B">
        <w:rPr>
          <w:rStyle w:val="Emphasis"/>
        </w:rPr>
        <w:t>expansionary.</w:t>
      </w:r>
      <w:r w:rsidRPr="005C0672">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13514C">
        <w:rPr>
          <w:rStyle w:val="StyleUnderline"/>
        </w:rPr>
        <w:t xml:space="preserve">New spaces have to be violently cracked open and the peoples in these spaces must be repressed </w:t>
      </w:r>
      <w:r w:rsidRPr="005C0672">
        <w:rPr>
          <w:sz w:val="16"/>
        </w:rPr>
        <w:t xml:space="preserve">by the global police state. Fifth, </w:t>
      </w:r>
      <w:r w:rsidRPr="0013514C">
        <w:rPr>
          <w:rStyle w:val="StyleUnderline"/>
        </w:rPr>
        <w:t>there is the rise of</w:t>
      </w:r>
      <w:r w:rsidRPr="005C0672">
        <w:rPr>
          <w:sz w:val="16"/>
        </w:rPr>
        <w:t xml:space="preserve"> a vast surplus population inhabiting </w:t>
      </w:r>
      <w:r w:rsidRPr="0013514C">
        <w:rPr>
          <w:rStyle w:val="StyleUnderline"/>
        </w:rPr>
        <w:t>a “planet of slums</w:t>
      </w:r>
      <w:r w:rsidRPr="005C0672">
        <w:rPr>
          <w:sz w:val="16"/>
        </w:rPr>
        <w:t xml:space="preserve">” (Davis, 2007) </w:t>
      </w:r>
      <w:r w:rsidRPr="0013514C">
        <w:rPr>
          <w:rStyle w:val="StyleUnderline"/>
        </w:rPr>
        <w:t xml:space="preserve">pushed out of the productive economy, </w:t>
      </w:r>
      <w:r w:rsidRPr="0013514C">
        <w:rPr>
          <w:rStyle w:val="Emphasis"/>
        </w:rPr>
        <w:t>thrown into the margins,</w:t>
      </w:r>
      <w:r w:rsidRPr="005C0672">
        <w:rPr>
          <w:sz w:val="16"/>
        </w:rPr>
        <w:t xml:space="preserve"> and subject to sophisticated systems of social control and to destruction, </w:t>
      </w:r>
      <w:r w:rsidRPr="0013514C">
        <w:rPr>
          <w:rStyle w:val="StyleUnderline"/>
        </w:rPr>
        <w:t xml:space="preserve">into a mortal cycle of </w:t>
      </w:r>
      <w:r w:rsidRPr="0013514C">
        <w:rPr>
          <w:rStyle w:val="Emphasis"/>
        </w:rPr>
        <w:t>dispossession-exploitation exclusion</w:t>
      </w:r>
      <w:r w:rsidRPr="0013514C">
        <w:rPr>
          <w:rStyle w:val="StyleUnderline"/>
        </w:rPr>
        <w:t>.</w:t>
      </w:r>
      <w:r w:rsidRPr="005C0672">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921C8C">
        <w:rPr>
          <w:rStyle w:val="StyleUnderline"/>
        </w:rPr>
        <w:t>Global capitalism</w:t>
      </w:r>
      <w:r w:rsidRPr="005C0672">
        <w:rPr>
          <w:sz w:val="16"/>
        </w:rPr>
        <w:t xml:space="preserve"> has no direct use for surplus humanity. But indirectly, it </w:t>
      </w:r>
      <w:r w:rsidRPr="00921C8C">
        <w:rPr>
          <w:rStyle w:val="StyleUnderline"/>
        </w:rPr>
        <w:t>holds wages down</w:t>
      </w:r>
      <w:r w:rsidRPr="005C0672">
        <w:rPr>
          <w:sz w:val="16"/>
        </w:rPr>
        <w:t xml:space="preserve"> everywhere </w:t>
      </w:r>
      <w:r w:rsidRPr="00A25378">
        <w:rPr>
          <w:sz w:val="16"/>
          <w:szCs w:val="16"/>
        </w:rPr>
        <w:t>and makes new systems of 21st century slavery possible.</w:t>
      </w:r>
      <w:r w:rsidRPr="005C0672">
        <w:rPr>
          <w:sz w:val="16"/>
        </w:rPr>
        <w:t xml:space="preserve">1 </w:t>
      </w:r>
      <w:r w:rsidRPr="00921C8C">
        <w:rPr>
          <w:rStyle w:val="StyleUnderline"/>
        </w:rPr>
        <w:t>Dominant groups face the challenge of how to contain</w:t>
      </w:r>
      <w:r w:rsidRPr="005C0672">
        <w:rPr>
          <w:sz w:val="16"/>
        </w:rPr>
        <w:t xml:space="preserve"> both </w:t>
      </w:r>
      <w:r w:rsidRPr="00921C8C">
        <w:rPr>
          <w:rStyle w:val="StyleUnderline"/>
        </w:rPr>
        <w:t>the real and potential rebellion of surplus humanity</w:t>
      </w:r>
      <w:r w:rsidRPr="005C0672">
        <w:rPr>
          <w:sz w:val="16"/>
        </w:rPr>
        <w:t xml:space="preserve">. In addition, </w:t>
      </w:r>
      <w:r w:rsidRPr="00921C8C">
        <w:rPr>
          <w:rStyle w:val="StyleUnderline"/>
        </w:rPr>
        <w:t>surplus humanity cannot consume</w:t>
      </w:r>
      <w:r w:rsidRPr="005C0672">
        <w:rPr>
          <w:sz w:val="16"/>
        </w:rPr>
        <w:t xml:space="preserve"> </w:t>
      </w:r>
      <w:r w:rsidRPr="00921C8C">
        <w:rPr>
          <w:rStyle w:val="StyleUnderline"/>
        </w:rPr>
        <w:t xml:space="preserve">and </w:t>
      </w:r>
      <w:r w:rsidRPr="005C0672">
        <w:rPr>
          <w:sz w:val="16"/>
        </w:rPr>
        <w:t xml:space="preserve">so as their ranks expand the problem of </w:t>
      </w:r>
      <w:r w:rsidRPr="00921C8C">
        <w:rPr>
          <w:rStyle w:val="StyleUnderline"/>
        </w:rPr>
        <w:t>overaccumulation becomes exacerbated</w:t>
      </w:r>
      <w:r w:rsidRPr="005C0672">
        <w:rPr>
          <w:sz w:val="16"/>
        </w:rPr>
        <w:t xml:space="preserve">. 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w:t>
      </w:r>
      <w:r w:rsidRPr="005C0672">
        <w:rPr>
          <w:rStyle w:val="StyleUnderline"/>
        </w:rPr>
        <w:t>In the age of capitalist globalization</w:t>
      </w:r>
      <w:r w:rsidRPr="005C0672">
        <w:rPr>
          <w:sz w:val="16"/>
        </w:rPr>
        <w:t xml:space="preserve"> </w:t>
      </w:r>
      <w:r w:rsidRPr="005C0672">
        <w:rPr>
          <w:rStyle w:val="StyleUnderline"/>
        </w:rPr>
        <w:t>governments must attract</w:t>
      </w:r>
      <w:r w:rsidRPr="005C0672">
        <w:rPr>
          <w:sz w:val="16"/>
        </w:rPr>
        <w:t xml:space="preserve"> to the national territory </w:t>
      </w:r>
      <w:r w:rsidRPr="005C0672">
        <w:rPr>
          <w:rStyle w:val="StyleUnderline"/>
        </w:rPr>
        <w:t>transnational corporate investment</w:t>
      </w:r>
      <w:r w:rsidRPr="005C0672">
        <w:rPr>
          <w:sz w:val="16"/>
        </w:rPr>
        <w:t xml:space="preserve">, </w:t>
      </w:r>
      <w:r w:rsidRPr="005C0672">
        <w:rPr>
          <w:rStyle w:val="StyleUnderline"/>
        </w:rPr>
        <w:t>which requires</w:t>
      </w:r>
      <w:r w:rsidRPr="005C0672">
        <w:rPr>
          <w:sz w:val="16"/>
        </w:rPr>
        <w:t xml:space="preserve"> providing capital with all the incentives associated with neoliberalism – </w:t>
      </w:r>
      <w:r w:rsidRPr="005C0672">
        <w:rPr>
          <w:rStyle w:val="StyleUnderline"/>
        </w:rPr>
        <w:t>downward pressure on wages</w:t>
      </w:r>
      <w:r w:rsidRPr="005C0672">
        <w:rPr>
          <w:sz w:val="16"/>
        </w:rPr>
        <w:t xml:space="preserve">, </w:t>
      </w:r>
      <w:r w:rsidRPr="005C0672">
        <w:rPr>
          <w:rStyle w:val="StyleUnderline"/>
        </w:rPr>
        <w:t>deregulation,</w:t>
      </w:r>
      <w:r w:rsidRPr="005C0672">
        <w:rPr>
          <w:sz w:val="16"/>
        </w:rPr>
        <w:t xml:space="preserve"> austerity, and so on – </w:t>
      </w:r>
      <w:r w:rsidRPr="005C0672">
        <w:rPr>
          <w:rStyle w:val="StyleUnderline"/>
        </w:rPr>
        <w:t xml:space="preserve">that </w:t>
      </w:r>
      <w:r w:rsidRPr="00A25378">
        <w:rPr>
          <w:rStyle w:val="Emphasis"/>
        </w:rPr>
        <w:t>aggravate inequality, impoverishment, and insecurity</w:t>
      </w:r>
      <w:r w:rsidRPr="005C0672">
        <w:rPr>
          <w:sz w:val="16"/>
        </w:rPr>
        <w:t xml:space="preserve"> for working classes. Nation-states face a contradiction between the need to promote transnational capital accumulation in their territories and their need to achieve political legitimacy. </w:t>
      </w:r>
      <w:r w:rsidRPr="005C0672">
        <w:rPr>
          <w:rStyle w:val="StyleUnderline"/>
        </w:rPr>
        <w:t>As a result, states</w:t>
      </w:r>
      <w:r w:rsidRPr="005C0672">
        <w:rPr>
          <w:sz w:val="16"/>
        </w:rPr>
        <w:t xml:space="preserve"> around the world </w:t>
      </w:r>
      <w:r w:rsidRPr="005C0672">
        <w:rPr>
          <w:rStyle w:val="StyleUnderline"/>
        </w:rPr>
        <w:t xml:space="preserve">have been experiencing spiraling </w:t>
      </w:r>
      <w:r w:rsidRPr="005C0672">
        <w:rPr>
          <w:rStyle w:val="Emphasis"/>
        </w:rPr>
        <w:t>crises of legitimacy</w:t>
      </w:r>
      <w:r w:rsidRPr="005C0672">
        <w:rPr>
          <w:sz w:val="16"/>
        </w:rPr>
        <w:t>. This situation generates bewildering and seemingly contradictory politics and also helps explain the resurgence of far-right and neo-fascist forces that espouse rhetoric of nationalism and protectionism even as they promote neo-liberalism</w:t>
      </w:r>
      <w:r>
        <w:rPr>
          <w:sz w:val="16"/>
        </w:rPr>
        <w:t>.</w:t>
      </w:r>
    </w:p>
    <w:p w14:paraId="237CCF20" w14:textId="77777777" w:rsidR="00AF642F" w:rsidRPr="00F779F2" w:rsidRDefault="00AF642F" w:rsidP="00AF642F">
      <w:pPr>
        <w:pStyle w:val="Heading4"/>
      </w:pPr>
      <w:r w:rsidRPr="00F779F2">
        <w:t>Neoliberal policies are the root cause of  violence, oppression, warming, and instability– the price to pay is too high</w:t>
      </w:r>
    </w:p>
    <w:p w14:paraId="0622BEC4" w14:textId="77777777" w:rsidR="00AF642F" w:rsidRPr="00775940" w:rsidRDefault="00AF642F" w:rsidP="00AF642F">
      <w:r w:rsidRPr="00775940">
        <w:rPr>
          <w:b/>
        </w:rPr>
        <w:t xml:space="preserve">Greenberg, </w:t>
      </w:r>
      <w:r w:rsidRPr="00775940">
        <w:t xml:space="preserve">Ph.D in Anthropology at University of Michigan, </w:t>
      </w:r>
      <w:r w:rsidRPr="00775940">
        <w:rPr>
          <w:b/>
        </w:rPr>
        <w:t>2012</w:t>
      </w:r>
    </w:p>
    <w:p w14:paraId="7DFD2B42" w14:textId="77777777" w:rsidR="00AF642F" w:rsidRPr="007F0D9B" w:rsidRDefault="00AF642F" w:rsidP="00AF642F">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334-335</w:t>
      </w:r>
      <w:r w:rsidRPr="00FC4F71">
        <w:rPr>
          <w:sz w:val="16"/>
        </w:rPr>
        <w:t>)</w:t>
      </w:r>
    </w:p>
    <w:p w14:paraId="40CDF887" w14:textId="56C14565" w:rsidR="00AF642F" w:rsidRPr="006747C2" w:rsidRDefault="00AF642F" w:rsidP="00AF642F">
      <w:r w:rsidRPr="00C20032">
        <w:rPr>
          <w:u w:val="single"/>
        </w:rPr>
        <w:t>Neoliberalism also underlies the growing problems of crime and violence affecting Mexico more broadly</w:t>
      </w:r>
      <w:r>
        <w:t xml:space="preserve">. </w:t>
      </w:r>
      <w:r w:rsidRPr="00C20032">
        <w:rPr>
          <w:sz w:val="16"/>
          <w:szCs w:val="16"/>
        </w:rPr>
        <w:t>The policies that ruined smallholder agriculture also made the country receptive to growing marijuana and poppies, thereby open- ing spaces into which drug cartels moved (see the chapter by Emanuel and chapter 9 by Weaver, this volume). The money from the drug trade has had a pernicious effect on Mexican society, creating extensive problems of corruption and increas- ing levels of violence (Campbell 2009).</w:t>
      </w:r>
      <w:r>
        <w:rPr>
          <w:sz w:val="16"/>
          <w:szCs w:val="16"/>
        </w:rPr>
        <w:t xml:space="preserve"> </w:t>
      </w:r>
      <w:r w:rsidRPr="00C20032">
        <w:rPr>
          <w:u w:val="single"/>
        </w:rPr>
        <w:t xml:space="preserve">Neoliberal policies have driven millions of Mexicans into economic exile and helped turn Mexico into a major source of drugs. </w:t>
      </w:r>
      <w:r w:rsidRPr="00C20032">
        <w:rPr>
          <w:sz w:val="16"/>
          <w:szCs w:val="16"/>
        </w:rPr>
        <w:t>Both drugs and victims of structural violence spill across the border, as does the violence that too often accompanies them, reminding us that we live in a global society and that</w:t>
      </w:r>
      <w:r w:rsidRPr="00C20032">
        <w:rPr>
          <w:u w:val="single"/>
        </w:rPr>
        <w:t>neoliberalism in Mexico also has direct consequences for the United States.</w:t>
      </w:r>
      <w:r w:rsidRPr="00C20032">
        <w:rPr>
          <w:sz w:val="16"/>
          <w:szCs w:val="16"/>
        </w:rPr>
        <w:t>As we have seen with the near collapse of global financial mar- kets</w:t>
      </w:r>
      <w:r>
        <w:t xml:space="preserve">, </w:t>
      </w:r>
      <w:r w:rsidRPr="00C20032">
        <w:rPr>
          <w:u w:val="single"/>
        </w:rPr>
        <w:t>problems are contagious in an increasingly integrated global economy. Just as the consequences of neoliberal policies in Mexico spill over into the United States, the impacts of US applications of neoliberalism reverberate in Mexico</w:t>
      </w:r>
      <w:r>
        <w:t xml:space="preserve">. </w:t>
      </w:r>
      <w:r w:rsidRPr="00C20032">
        <w:rPr>
          <w:sz w:val="16"/>
          <w:szCs w:val="16"/>
        </w:rPr>
        <w:t>As the popular saying goes, “When the United States catches a cold, Mexico catches pneumonia.” Tight credit affects commodity chains, so the consequences of the neoliberal debacle in US financial markets are felt strongly in Mexico. In sum, our major area of unease regarding neoliberalism is that, as an eco- nomic framework, the lopsided version of development it delivers comes at too high a price.</w:t>
      </w:r>
      <w:r w:rsidRPr="00C20032">
        <w:rPr>
          <w:u w:val="single"/>
        </w:rPr>
        <w:t>While neoliberalism may further global capitalism’s frantic drive for expansion and increased profit, it has not resolved intra- and inter-nation prob- lems of inequality, environmental degradation, unequal distribution of resources and gains, global warming, lack of healthcare, instability of pension funds, cor- ruption, and clientelism. Instead, it has increased violence and oppression and generally worsened working and living conditions</w:t>
      </w:r>
      <w:r>
        <w:t>.</w:t>
      </w:r>
    </w:p>
    <w:p w14:paraId="38C4191A" w14:textId="64372F63" w:rsidR="00AF642F" w:rsidRDefault="00AF642F" w:rsidP="00AF642F">
      <w:pPr>
        <w:pStyle w:val="Heading3"/>
      </w:pPr>
      <w:r>
        <w:t>Explains/RC Heg</w:t>
      </w:r>
    </w:p>
    <w:p w14:paraId="5603CDEA" w14:textId="77777777" w:rsidR="00AF642F" w:rsidRDefault="00AF642F" w:rsidP="00AF642F">
      <w:pPr>
        <w:pStyle w:val="Heading4"/>
      </w:pPr>
      <w:r>
        <w:t xml:space="preserve">The process of neoliberal globalization allows hegemons to control the international order </w:t>
      </w:r>
    </w:p>
    <w:p w14:paraId="6AFF712F" w14:textId="77777777" w:rsidR="00AF642F" w:rsidRPr="00ED70B2" w:rsidRDefault="00AF642F" w:rsidP="00AF642F">
      <w:pPr>
        <w:spacing w:after="0" w:line="240" w:lineRule="auto"/>
        <w:rPr>
          <w:rStyle w:val="Style13ptBold"/>
          <w:rFonts w:eastAsia="Times New Roman" w:cs="Arial"/>
          <w:b w:val="0"/>
          <w:color w:val="222222"/>
          <w:sz w:val="20"/>
          <w:szCs w:val="20"/>
          <w:shd w:val="clear" w:color="auto" w:fill="FFFFFF"/>
        </w:rPr>
      </w:pPr>
      <w:r>
        <w:rPr>
          <w:rStyle w:val="Style13ptBold"/>
        </w:rPr>
        <w:t xml:space="preserve">Ahmed, 13 </w:t>
      </w:r>
      <w:r>
        <w:rPr>
          <w:rStyle w:val="Style13ptBold"/>
          <w:b w:val="0"/>
          <w:sz w:val="20"/>
          <w:szCs w:val="20"/>
        </w:rPr>
        <w:t xml:space="preserve">- </w:t>
      </w:r>
      <w:r w:rsidRPr="0051706D">
        <w:rPr>
          <w:rFonts w:eastAsia="Times New Roman" w:cs="Arial"/>
          <w:color w:val="222222"/>
          <w:sz w:val="20"/>
          <w:szCs w:val="20"/>
          <w:shd w:val="clear" w:color="auto" w:fill="FFFFFF"/>
        </w:rPr>
        <w:t>investigative journalist, author, academic and change strategist. He is editor of the crowdfunded investigative journalism platform INSURGE intelligence. He is a former environment blogger for The Guardian from March 2013 to July 2014.</w:t>
      </w:r>
      <w:r>
        <w:rPr>
          <w:rFonts w:eastAsia="Times New Roman" w:cs="Arial"/>
          <w:color w:val="222222"/>
          <w:sz w:val="20"/>
          <w:szCs w:val="20"/>
          <w:shd w:val="clear" w:color="auto" w:fill="FFFFFF"/>
        </w:rPr>
        <w:t xml:space="preserve"> (Nafeez, “Structural Violence as a Form of Genocide The Impact of the International Economic Order” Academia. November 6, 2016)//MG</w:t>
      </w:r>
    </w:p>
    <w:p w14:paraId="64A5F67B" w14:textId="7D0C7AD3" w:rsidR="00AF642F" w:rsidRDefault="00AF642F" w:rsidP="00AF642F">
      <w:pPr>
        <w:spacing w:after="0" w:line="240" w:lineRule="auto"/>
        <w:rPr>
          <w:rStyle w:val="Style13ptBold"/>
          <w:b w:val="0"/>
          <w:sz w:val="16"/>
          <w:szCs w:val="26"/>
        </w:rPr>
      </w:pPr>
      <w:r w:rsidRPr="00883C38">
        <w:rPr>
          <w:rStyle w:val="Style13ptBold"/>
          <w:b w:val="0"/>
          <w:sz w:val="16"/>
          <w:szCs w:val="26"/>
        </w:rPr>
        <w:t xml:space="preserve">Globalization: A Case of Structural Genocide? Malthusian explanations of the 19th cen­ tury famines ascribed them not only to weather conditions, but also to the factors of “too many people, too little land, too little food.” This sort of explanation of mass hunger and deprivation in the ‘Third World’ as an inevitable consequence solely of con­ straints of nature prevails today in much conventional globalization discourse (Ross, 1998). </w:t>
      </w:r>
      <w:r w:rsidRPr="004C2CD7">
        <w:rPr>
          <w:rStyle w:val="Style13ptBold"/>
          <w:b w:val="0"/>
          <w:szCs w:val="26"/>
        </w:rPr>
        <w:t xml:space="preserve">British market­oriented economic policies closely resemble the contemporary policies being </w:t>
      </w:r>
      <w:r w:rsidRPr="00883C38">
        <w:rPr>
          <w:rStyle w:val="Style13ptBold"/>
          <w:b w:val="0"/>
          <w:sz w:val="16"/>
          <w:szCs w:val="26"/>
        </w:rPr>
        <w:t xml:space="preserve">enthusiastically </w:t>
      </w:r>
      <w:r w:rsidRPr="004C2CD7">
        <w:rPr>
          <w:rStyle w:val="Style13ptBold"/>
          <w:b w:val="0"/>
          <w:szCs w:val="26"/>
        </w:rPr>
        <w:t>promoted</w:t>
      </w:r>
      <w:r w:rsidRPr="00883C38">
        <w:rPr>
          <w:rStyle w:val="Style13ptBold"/>
          <w:b w:val="0"/>
          <w:sz w:val="16"/>
          <w:szCs w:val="26"/>
        </w:rPr>
        <w:t xml:space="preserve"> and imposed </w:t>
      </w:r>
      <w:r w:rsidRPr="004C2CD7">
        <w:rPr>
          <w:rStyle w:val="Style13ptBold"/>
          <w:b w:val="0"/>
          <w:szCs w:val="26"/>
        </w:rPr>
        <w:t>by Western governments</w:t>
      </w:r>
      <w:r w:rsidRPr="00883C38">
        <w:rPr>
          <w:rStyle w:val="Style13ptBold"/>
          <w:b w:val="0"/>
          <w:sz w:val="16"/>
          <w:szCs w:val="26"/>
        </w:rPr>
        <w:t xml:space="preserve"> and international financial institutions </w:t>
      </w:r>
      <w:r w:rsidRPr="004C2CD7">
        <w:rPr>
          <w:rStyle w:val="Style13ptBold"/>
          <w:b w:val="0"/>
          <w:szCs w:val="26"/>
        </w:rPr>
        <w:t>as a corollary of the globalization process</w:t>
      </w:r>
      <w:r w:rsidRPr="00883C38">
        <w:rPr>
          <w:rStyle w:val="Style13ptBold"/>
          <w:b w:val="0"/>
          <w:sz w:val="16"/>
          <w:szCs w:val="26"/>
        </w:rPr>
        <w:t xml:space="preserve"> (Murshed, 2003). As Davis (2000) thus comments, a revised understanding of the connection between 19th century imperial economics and the phenomenon of artificial famines in India, China and elsewhere, “throws light on the origins of many of the current chal­ lenges of so­called ‘development’: it also calls into question the wisdom of develop­ ment policies that are still pursued today and the justifications given for them.” Agential Intention </w:t>
      </w:r>
      <w:r w:rsidRPr="004C2CD7">
        <w:rPr>
          <w:rStyle w:val="Style13ptBold"/>
          <w:b w:val="0"/>
          <w:szCs w:val="26"/>
        </w:rPr>
        <w:t xml:space="preserve">In his attempt to link structure and agency in understanding </w:t>
      </w:r>
      <w:r w:rsidRPr="00883C38">
        <w:rPr>
          <w:rStyle w:val="Style13ptBold"/>
          <w:b w:val="0"/>
          <w:sz w:val="16"/>
          <w:szCs w:val="26"/>
        </w:rPr>
        <w:t>the operation of</w:t>
      </w:r>
      <w:r w:rsidRPr="004C2CD7">
        <w:rPr>
          <w:rStyle w:val="Style13ptBold"/>
          <w:b w:val="0"/>
          <w:szCs w:val="26"/>
        </w:rPr>
        <w:t xml:space="preserve"> the international economic order, Robert Cox</w:t>
      </w:r>
      <w:r w:rsidRPr="00883C38">
        <w:rPr>
          <w:rStyle w:val="Style13ptBold"/>
          <w:b w:val="0"/>
          <w:sz w:val="16"/>
          <w:szCs w:val="26"/>
        </w:rPr>
        <w:t xml:space="preserve"> (1987: 29, 7) </w:t>
      </w:r>
      <w:r w:rsidRPr="004C2CD7">
        <w:rPr>
          <w:rStyle w:val="Style13ptBold"/>
          <w:b w:val="0"/>
          <w:szCs w:val="26"/>
        </w:rPr>
        <w:t>emphasizes the mediat­ ing influence of institutions</w:t>
      </w:r>
      <w:r w:rsidRPr="00883C38">
        <w:rPr>
          <w:rStyle w:val="Style13ptBold"/>
          <w:b w:val="0"/>
          <w:sz w:val="16"/>
          <w:szCs w:val="26"/>
        </w:rPr>
        <w:t xml:space="preserve"> functioning within the framework of a “world order” </w:t>
      </w:r>
      <w:r w:rsidRPr="004C2CD7">
        <w:rPr>
          <w:rStyle w:val="Style13ptBold"/>
          <w:b w:val="0"/>
          <w:szCs w:val="26"/>
        </w:rPr>
        <w:t>centred on a single hegemonic power (the U</w:t>
      </w:r>
      <w:r w:rsidRPr="00883C38">
        <w:rPr>
          <w:rStyle w:val="Style13ptBold"/>
          <w:b w:val="0"/>
          <w:sz w:val="16"/>
          <w:szCs w:val="26"/>
        </w:rPr>
        <w:t xml:space="preserve">nited </w:t>
      </w:r>
      <w:r w:rsidRPr="004C2CD7">
        <w:rPr>
          <w:rStyle w:val="Style13ptBold"/>
          <w:b w:val="0"/>
          <w:szCs w:val="26"/>
        </w:rPr>
        <w:t>S</w:t>
      </w:r>
      <w:r w:rsidRPr="00883C38">
        <w:rPr>
          <w:rStyle w:val="Style13ptBold"/>
          <w:b w:val="0"/>
          <w:sz w:val="16"/>
          <w:szCs w:val="26"/>
        </w:rPr>
        <w:t xml:space="preserve">tates). </w:t>
      </w:r>
      <w:r w:rsidRPr="004C2CD7">
        <w:rPr>
          <w:rStyle w:val="Style13ptBold"/>
          <w:b w:val="0"/>
          <w:szCs w:val="26"/>
        </w:rPr>
        <w:t>These powerful</w:t>
      </w:r>
      <w:r w:rsidRPr="00883C38">
        <w:rPr>
          <w:rStyle w:val="Style13ptBold"/>
          <w:b w:val="0"/>
          <w:sz w:val="16"/>
          <w:szCs w:val="26"/>
        </w:rPr>
        <w:t xml:space="preserve"> inter­governmental agencies and </w:t>
      </w:r>
      <w:r w:rsidRPr="004C2CD7">
        <w:rPr>
          <w:rStyle w:val="Style13ptBold"/>
          <w:b w:val="0"/>
          <w:szCs w:val="26"/>
        </w:rPr>
        <w:t>institutions</w:t>
      </w:r>
      <w:r w:rsidRPr="00883C38">
        <w:rPr>
          <w:rStyle w:val="Style13ptBold"/>
          <w:b w:val="0"/>
          <w:sz w:val="16"/>
          <w:szCs w:val="26"/>
        </w:rPr>
        <w:t xml:space="preserve"> actively </w:t>
      </w:r>
      <w:r w:rsidRPr="004C2CD7">
        <w:rPr>
          <w:rStyle w:val="Style13ptBold"/>
          <w:b w:val="0"/>
          <w:szCs w:val="26"/>
        </w:rPr>
        <w:t xml:space="preserve">reproduce the </w:t>
      </w:r>
      <w:r>
        <w:rPr>
          <w:rStyle w:val="Style13ptBold"/>
          <w:b w:val="0"/>
          <w:szCs w:val="26"/>
        </w:rPr>
        <w:t>structure of global trade, pro</w:t>
      </w:r>
      <w:r w:rsidRPr="004C2CD7">
        <w:rPr>
          <w:rStyle w:val="Style13ptBold"/>
          <w:b w:val="0"/>
          <w:szCs w:val="26"/>
        </w:rPr>
        <w:t xml:space="preserve">duction and finance regimes. </w:t>
      </w:r>
      <w:r w:rsidRPr="004C2CD7">
        <w:rPr>
          <w:rStyle w:val="Emphasis"/>
        </w:rPr>
        <w:t>These in turn</w:t>
      </w:r>
      <w:r w:rsidRPr="00883C38">
        <w:rPr>
          <w:rStyle w:val="Style13ptBold"/>
          <w:b w:val="0"/>
          <w:sz w:val="16"/>
          <w:szCs w:val="26"/>
        </w:rPr>
        <w:t xml:space="preserve"> are responsible for increasingly transnation­ al class structures that effectively </w:t>
      </w:r>
      <w:r w:rsidRPr="004C2CD7">
        <w:rPr>
          <w:rStyle w:val="Emphasis"/>
        </w:rPr>
        <w:t>set the ‘rules of the game’ in ways that systematic­ ally create patterns of advantage and disad­ vantage in the world economy</w:t>
      </w:r>
      <w:r w:rsidRPr="00883C38">
        <w:rPr>
          <w:rStyle w:val="Style13ptBold"/>
          <w:b w:val="0"/>
          <w:sz w:val="16"/>
          <w:szCs w:val="26"/>
        </w:rPr>
        <w:t xml:space="preserve"> (Beeson and Bell, 2003: 18). </w:t>
      </w:r>
      <w:r w:rsidRPr="004C2CD7">
        <w:rPr>
          <w:rStyle w:val="Emphasis"/>
        </w:rPr>
        <w:t>Countries that industrialized early</w:t>
      </w:r>
      <w:r w:rsidRPr="00883C38">
        <w:rPr>
          <w:rStyle w:val="Style13ptBold"/>
          <w:b w:val="0"/>
          <w:sz w:val="16"/>
          <w:szCs w:val="26"/>
        </w:rPr>
        <w:t xml:space="preserve">, thus establishing a dominant position in the global hierarchy of political and economic power, thereby </w:t>
      </w:r>
      <w:r>
        <w:rPr>
          <w:rStyle w:val="Emphasis"/>
        </w:rPr>
        <w:t>benefit from structurally en</w:t>
      </w:r>
      <w:r w:rsidRPr="004C2CD7">
        <w:rPr>
          <w:rStyle w:val="Emphasis"/>
        </w:rPr>
        <w:t>trenched advantages reinforced by a power­ ful transnational regulatory framework</w:t>
      </w:r>
      <w:r w:rsidRPr="00883C38">
        <w:rPr>
          <w:rStyle w:val="Style13ptBold"/>
          <w:b w:val="0"/>
          <w:sz w:val="16"/>
          <w:szCs w:val="26"/>
        </w:rPr>
        <w:t xml:space="preserve"> (p. 22). Thus, as Cox (1987: 359) observes</w:t>
      </w:r>
      <w:r w:rsidRPr="00ED70B2">
        <w:rPr>
          <w:rStyle w:val="Style13ptBold"/>
          <w:b w:val="0"/>
          <w:szCs w:val="26"/>
        </w:rPr>
        <w:t xml:space="preserve">, a “transnational managerial class” attempting to construct world order in a manner that conforms to </w:t>
      </w:r>
      <w:r w:rsidRPr="00883C38">
        <w:rPr>
          <w:rStyle w:val="Style13ptBold"/>
          <w:b w:val="0"/>
          <w:sz w:val="16"/>
          <w:szCs w:val="26"/>
        </w:rPr>
        <w:t>its perceived</w:t>
      </w:r>
      <w:r w:rsidRPr="00ED70B2">
        <w:rPr>
          <w:rStyle w:val="Style13ptBold"/>
          <w:b w:val="0"/>
          <w:szCs w:val="26"/>
        </w:rPr>
        <w:t xml:space="preserve"> interests operates through </w:t>
      </w:r>
      <w:r w:rsidRPr="00883C38">
        <w:rPr>
          <w:rStyle w:val="Style13ptBold"/>
          <w:b w:val="0"/>
          <w:sz w:val="16"/>
          <w:szCs w:val="26"/>
        </w:rPr>
        <w:t>international</w:t>
      </w:r>
      <w:r w:rsidRPr="00ED70B2">
        <w:rPr>
          <w:rStyle w:val="Style13ptBold"/>
          <w:b w:val="0"/>
          <w:szCs w:val="26"/>
        </w:rPr>
        <w:t xml:space="preserve"> institutions such as the World Bank and the </w:t>
      </w:r>
      <w:r w:rsidRPr="00883C38">
        <w:rPr>
          <w:rStyle w:val="Style13ptBold"/>
          <w:b w:val="0"/>
          <w:sz w:val="16"/>
          <w:szCs w:val="26"/>
        </w:rPr>
        <w:t>International Mon­ etary Fund (</w:t>
      </w:r>
      <w:r w:rsidRPr="00ED70B2">
        <w:rPr>
          <w:rStyle w:val="Style13ptBold"/>
          <w:b w:val="0"/>
          <w:szCs w:val="26"/>
        </w:rPr>
        <w:t>IMF</w:t>
      </w:r>
      <w:r w:rsidRPr="00883C38">
        <w:rPr>
          <w:rStyle w:val="Style13ptBold"/>
          <w:b w:val="0"/>
          <w:sz w:val="16"/>
          <w:szCs w:val="26"/>
        </w:rPr>
        <w:t xml:space="preserve">). </w:t>
      </w:r>
      <w:r w:rsidRPr="00ED70B2">
        <w:rPr>
          <w:rStyle w:val="Style13ptBold"/>
          <w:b w:val="0"/>
          <w:szCs w:val="26"/>
        </w:rPr>
        <w:t>The function of agential intention</w:t>
      </w:r>
      <w:r w:rsidRPr="00883C38">
        <w:rPr>
          <w:rStyle w:val="Style13ptBold"/>
          <w:b w:val="0"/>
          <w:sz w:val="16"/>
          <w:szCs w:val="26"/>
        </w:rPr>
        <w:t xml:space="preserve"> here </w:t>
      </w:r>
      <w:r w:rsidRPr="00ED70B2">
        <w:rPr>
          <w:rStyle w:val="Style13ptBold"/>
          <w:b w:val="0"/>
          <w:szCs w:val="26"/>
        </w:rPr>
        <w:t>is</w:t>
      </w:r>
      <w:r w:rsidRPr="00883C38">
        <w:rPr>
          <w:rStyle w:val="Style13ptBold"/>
          <w:b w:val="0"/>
          <w:sz w:val="16"/>
          <w:szCs w:val="26"/>
        </w:rPr>
        <w:t xml:space="preserve"> at first glance </w:t>
      </w:r>
      <w:r w:rsidRPr="00ED70B2">
        <w:rPr>
          <w:rStyle w:val="Style13ptBold"/>
          <w:b w:val="0"/>
          <w:szCs w:val="26"/>
        </w:rPr>
        <w:t>problematic</w:t>
      </w:r>
      <w:r w:rsidRPr="00883C38">
        <w:rPr>
          <w:rStyle w:val="Style13ptBold"/>
          <w:b w:val="0"/>
          <w:sz w:val="16"/>
          <w:szCs w:val="26"/>
        </w:rPr>
        <w:t>. Hay, for ex­ ample, notes that due to the inability of strategic actors to foresee all possible con­ sequences of an act, “</w:t>
      </w:r>
      <w:r w:rsidRPr="00ED70B2">
        <w:rPr>
          <w:rStyle w:val="Style13ptBold"/>
          <w:b w:val="0"/>
          <w:szCs w:val="26"/>
        </w:rPr>
        <w:t>there is a whole host of actors capable of contributing</w:t>
      </w:r>
      <w:r w:rsidRPr="00883C38">
        <w:rPr>
          <w:rStyle w:val="Style13ptBold"/>
          <w:b w:val="0"/>
          <w:sz w:val="16"/>
          <w:szCs w:val="26"/>
        </w:rPr>
        <w:t xml:space="preserve"> uninten­ tionally </w:t>
      </w:r>
      <w:r w:rsidRPr="00ED70B2">
        <w:rPr>
          <w:rStyle w:val="Style13ptBold"/>
          <w:b w:val="0"/>
          <w:szCs w:val="26"/>
        </w:rPr>
        <w:t xml:space="preserve">to a series of global </w:t>
      </w:r>
      <w:r>
        <w:rPr>
          <w:rStyle w:val="Style13ptBold"/>
          <w:b w:val="0"/>
          <w:szCs w:val="26"/>
        </w:rPr>
        <w:t>processes, tend</w:t>
      </w:r>
      <w:r w:rsidRPr="00ED70B2">
        <w:rPr>
          <w:rStyle w:val="Style13ptBold"/>
          <w:b w:val="0"/>
          <w:szCs w:val="26"/>
        </w:rPr>
        <w:t>encies and counter­tendencies</w:t>
      </w:r>
      <w:r w:rsidRPr="00883C38">
        <w:rPr>
          <w:rStyle w:val="Style13ptBold"/>
          <w:b w:val="0"/>
          <w:sz w:val="16"/>
          <w:szCs w:val="26"/>
        </w:rPr>
        <w:t xml:space="preserve">.” His </w:t>
      </w:r>
      <w:r w:rsidRPr="00ED70B2">
        <w:rPr>
          <w:rStyle w:val="Emphasis"/>
        </w:rPr>
        <w:t>classic example of this is global environmental de­ gradation</w:t>
      </w:r>
      <w:r w:rsidRPr="00883C38">
        <w:rPr>
          <w:rStyle w:val="Style13ptBold"/>
          <w:b w:val="0"/>
          <w:sz w:val="16"/>
          <w:szCs w:val="26"/>
        </w:rPr>
        <w:t xml:space="preserve">, which constitutes a global structuration process produced from the gener­ ally “unintended consequences” of the ac­ tions of a “complex array of sub­national, national, multi­national and trans­national actors.” Thus, although this global process emerges cumulatively from the globally sig­ nificant acts of individual and collective agents on multiple spatial scales, he asserts that little can be done to counter this process due to the lack of a specific intentional component to the policies of these agents (Hay, 2001). However, this argument is significantly flawed. Although a specifically­designed conscious plan to escalate global environmental degradation certainly has never existed, </w:t>
      </w:r>
      <w:r w:rsidRPr="00883C38">
        <w:rPr>
          <w:rStyle w:val="Style13ptBold"/>
          <w:b w:val="0"/>
          <w:szCs w:val="26"/>
        </w:rPr>
        <w:t>policymakers have been</w:t>
      </w:r>
      <w:r w:rsidRPr="00883C38">
        <w:rPr>
          <w:rStyle w:val="Style13ptBold"/>
          <w:b w:val="0"/>
          <w:sz w:val="16"/>
          <w:szCs w:val="26"/>
        </w:rPr>
        <w:t xml:space="preserve"> long </w:t>
      </w:r>
      <w:r w:rsidRPr="00883C38">
        <w:rPr>
          <w:rStyle w:val="Style13ptBold"/>
          <w:b w:val="0"/>
          <w:szCs w:val="26"/>
        </w:rPr>
        <w:t>aware that this glob</w:t>
      </w:r>
      <w:r>
        <w:rPr>
          <w:rStyle w:val="Style13ptBold"/>
          <w:b w:val="0"/>
          <w:szCs w:val="26"/>
        </w:rPr>
        <w:t>al process has been systematic</w:t>
      </w:r>
      <w:r w:rsidRPr="00883C38">
        <w:rPr>
          <w:rStyle w:val="Style13ptBold"/>
          <w:b w:val="0"/>
          <w:szCs w:val="26"/>
        </w:rPr>
        <w:t>ally gener</w:t>
      </w:r>
      <w:r>
        <w:rPr>
          <w:rStyle w:val="Style13ptBold"/>
          <w:b w:val="0"/>
          <w:szCs w:val="26"/>
        </w:rPr>
        <w:t>ated by the global economic re</w:t>
      </w:r>
      <w:r w:rsidRPr="00883C38">
        <w:rPr>
          <w:rStyle w:val="Style13ptBold"/>
          <w:b w:val="0"/>
          <w:szCs w:val="26"/>
        </w:rPr>
        <w:t>gime for decades. It is</w:t>
      </w:r>
      <w:r w:rsidRPr="00883C38">
        <w:rPr>
          <w:rStyle w:val="Style13ptBold"/>
          <w:b w:val="0"/>
          <w:sz w:val="16"/>
          <w:szCs w:val="26"/>
        </w:rPr>
        <w:t xml:space="preserve"> now </w:t>
      </w:r>
      <w:r>
        <w:rPr>
          <w:rStyle w:val="Style13ptBold"/>
          <w:b w:val="0"/>
          <w:szCs w:val="26"/>
        </w:rPr>
        <w:t>no longer cred</w:t>
      </w:r>
      <w:r w:rsidRPr="00883C38">
        <w:rPr>
          <w:rStyle w:val="Style13ptBold"/>
          <w:b w:val="0"/>
          <w:szCs w:val="26"/>
        </w:rPr>
        <w:t>ible to claim that</w:t>
      </w:r>
      <w:r w:rsidRPr="00883C38">
        <w:rPr>
          <w:rStyle w:val="Style13ptBold"/>
          <w:b w:val="0"/>
          <w:sz w:val="16"/>
          <w:szCs w:val="26"/>
        </w:rPr>
        <w:t xml:space="preserve"> powerful </w:t>
      </w:r>
      <w:r w:rsidRPr="00883C38">
        <w:rPr>
          <w:rStyle w:val="Style13ptBold"/>
          <w:b w:val="0"/>
          <w:szCs w:val="26"/>
        </w:rPr>
        <w:t>governments</w:t>
      </w:r>
      <w:r w:rsidRPr="00883C38">
        <w:rPr>
          <w:rStyle w:val="Style13ptBold"/>
          <w:b w:val="0"/>
          <w:sz w:val="16"/>
          <w:szCs w:val="26"/>
        </w:rPr>
        <w:t xml:space="preserve">, agencies </w:t>
      </w:r>
      <w:r w:rsidRPr="00883C38">
        <w:rPr>
          <w:rStyle w:val="Style13ptBold"/>
          <w:b w:val="0"/>
          <w:szCs w:val="26"/>
        </w:rPr>
        <w:t xml:space="preserve">and institutions are unaware of the devastating ecological impact of the policies of the global economic regime. </w:t>
      </w:r>
      <w:r w:rsidRPr="00883C38">
        <w:rPr>
          <w:rStyle w:val="Emphasis"/>
        </w:rPr>
        <w:t>Yet the same array of policies continues to be implemented</w:t>
      </w:r>
      <w:r w:rsidRPr="00883C38">
        <w:rPr>
          <w:rStyle w:val="Style13ptBold"/>
          <w:b w:val="0"/>
          <w:sz w:val="16"/>
          <w:szCs w:val="26"/>
        </w:rPr>
        <w:t xml:space="preserve"> and actively promulgated by Western in­ ternational financial institutions. Thus, </w:t>
      </w:r>
      <w:r w:rsidRPr="00883C38">
        <w:rPr>
          <w:rStyle w:val="Style13ptBold"/>
          <w:b w:val="0"/>
          <w:szCs w:val="26"/>
        </w:rPr>
        <w:t>im­ plicit intention</w:t>
      </w:r>
      <w:r w:rsidRPr="00883C38">
        <w:rPr>
          <w:rStyle w:val="Style13ptBold"/>
          <w:b w:val="0"/>
          <w:sz w:val="16"/>
          <w:szCs w:val="26"/>
        </w:rPr>
        <w:t xml:space="preserve"> as </w:t>
      </w:r>
      <w:r w:rsidRPr="00883C38">
        <w:rPr>
          <w:rStyle w:val="Style13ptBold"/>
          <w:b w:val="0"/>
          <w:szCs w:val="26"/>
        </w:rPr>
        <w:t>to</w:t>
      </w:r>
      <w:r w:rsidRPr="00883C38">
        <w:rPr>
          <w:rStyle w:val="Style13ptBold"/>
          <w:b w:val="0"/>
          <w:sz w:val="16"/>
          <w:szCs w:val="26"/>
        </w:rPr>
        <w:t xml:space="preserve"> the global process of </w:t>
      </w:r>
      <w:r w:rsidRPr="00883C38">
        <w:rPr>
          <w:rStyle w:val="Style13ptBold"/>
          <w:b w:val="0"/>
          <w:szCs w:val="26"/>
        </w:rPr>
        <w:t>environmental degradation can be said to have formed on the part of t</w:t>
      </w:r>
      <w:r w:rsidRPr="00883C38">
        <w:rPr>
          <w:rStyle w:val="Style13ptBold"/>
          <w:b w:val="0"/>
          <w:sz w:val="16"/>
          <w:szCs w:val="26"/>
        </w:rPr>
        <w:t xml:space="preserve">hese govern­ ments, agencies and </w:t>
      </w:r>
      <w:r w:rsidRPr="00883C38">
        <w:rPr>
          <w:rStyle w:val="Style13ptBold"/>
          <w:b w:val="0"/>
          <w:szCs w:val="26"/>
        </w:rPr>
        <w:t>institutions</w:t>
      </w:r>
      <w:r w:rsidRPr="00883C38">
        <w:rPr>
          <w:rStyle w:val="Style13ptBold"/>
          <w:b w:val="0"/>
          <w:sz w:val="16"/>
          <w:szCs w:val="26"/>
        </w:rPr>
        <w:t xml:space="preserve">, </w:t>
      </w:r>
      <w:r w:rsidRPr="00883C38">
        <w:rPr>
          <w:rStyle w:val="Style13ptBold"/>
          <w:b w:val="0"/>
          <w:szCs w:val="26"/>
        </w:rPr>
        <w:t>which are implementing policies</w:t>
      </w:r>
      <w:r w:rsidRPr="00883C38">
        <w:rPr>
          <w:rStyle w:val="Style13ptBold"/>
          <w:b w:val="0"/>
          <w:sz w:val="16"/>
          <w:szCs w:val="26"/>
        </w:rPr>
        <w:t xml:space="preserve"> to secure their per­ ceived interests </w:t>
      </w:r>
      <w:r w:rsidRPr="00883C38">
        <w:rPr>
          <w:rStyle w:val="Style13ptBold"/>
          <w:b w:val="0"/>
          <w:szCs w:val="26"/>
        </w:rPr>
        <w:t>with reckless indifference as to their impact</w:t>
      </w:r>
      <w:r w:rsidRPr="00883C38">
        <w:rPr>
          <w:rStyle w:val="Style13ptBold"/>
          <w:b w:val="0"/>
          <w:sz w:val="16"/>
          <w:szCs w:val="26"/>
        </w:rPr>
        <w:t xml:space="preserve"> on much of the world. </w:t>
      </w:r>
      <w:r w:rsidRPr="00883C38">
        <w:rPr>
          <w:rStyle w:val="Emphasis"/>
        </w:rPr>
        <w:t>The same argument</w:t>
      </w:r>
      <w:r w:rsidRPr="00883C38">
        <w:rPr>
          <w:rStyle w:val="Style13ptBold"/>
          <w:b w:val="0"/>
          <w:sz w:val="16"/>
          <w:szCs w:val="26"/>
        </w:rPr>
        <w:t xml:space="preserve"> in principle </w:t>
      </w:r>
      <w:r w:rsidRPr="00883C38">
        <w:rPr>
          <w:rStyle w:val="Emphasis"/>
        </w:rPr>
        <w:t>can be applied to the escalation of impoverishment that has accompanied globalization</w:t>
      </w:r>
      <w:r w:rsidRPr="00883C38">
        <w:rPr>
          <w:rStyle w:val="Style13ptBold"/>
          <w:b w:val="0"/>
          <w:sz w:val="16"/>
          <w:szCs w:val="26"/>
        </w:rPr>
        <w:t xml:space="preserve"> as promoted by two key Western financial institutions, ex­ amined here as principal examples: the IMF and the World Bank.</w:t>
      </w:r>
    </w:p>
    <w:p w14:paraId="62D0E577" w14:textId="72356536" w:rsidR="00263CBB" w:rsidRDefault="00263CBB" w:rsidP="00263CBB">
      <w:pPr>
        <w:pStyle w:val="Heading3"/>
        <w:rPr>
          <w:rStyle w:val="Style13ptBold"/>
          <w:b/>
          <w:sz w:val="32"/>
          <w:szCs w:val="32"/>
          <w:u w:val="single"/>
        </w:rPr>
      </w:pPr>
      <w:r w:rsidRPr="00263CBB">
        <w:rPr>
          <w:rStyle w:val="Style13ptBold"/>
          <w:b/>
          <w:sz w:val="32"/>
          <w:szCs w:val="32"/>
          <w:u w:val="single"/>
        </w:rPr>
        <w:t xml:space="preserve">Explains/RC Discrimination </w:t>
      </w:r>
    </w:p>
    <w:p w14:paraId="05CB5151" w14:textId="77777777" w:rsidR="00263CBB" w:rsidRDefault="00263CBB" w:rsidP="00263CBB">
      <w:pPr>
        <w:pStyle w:val="Heading4"/>
      </w:pPr>
      <w:r>
        <w:t xml:space="preserve">Identity politics and social movements are disengaged with the political economy – it’s the root cause of discrimination </w:t>
      </w:r>
    </w:p>
    <w:p w14:paraId="63FB5535" w14:textId="77777777" w:rsidR="00263CBB" w:rsidRPr="003B35A3" w:rsidRDefault="00263CBB" w:rsidP="00263CBB">
      <w:pPr>
        <w:rPr>
          <w:sz w:val="26"/>
        </w:rPr>
      </w:pPr>
      <w:r>
        <w:rPr>
          <w:rStyle w:val="Style13ptBold"/>
        </w:rPr>
        <w:t xml:space="preserve">Langman and ryan ‘9 </w:t>
      </w:r>
      <w:r>
        <w:rPr>
          <w:rStyle w:val="Style13ptBold"/>
          <w:b w:val="0"/>
        </w:rPr>
        <w:t xml:space="preserve">(Lauren Langman, </w:t>
      </w:r>
      <w:r w:rsidRPr="00CF1F2A">
        <w:rPr>
          <w:rStyle w:val="Style13ptBold"/>
          <w:b w:val="0"/>
        </w:rPr>
        <w:t>Loyola University Chicago, Illinois</w:t>
      </w:r>
      <w:r>
        <w:rPr>
          <w:rStyle w:val="Style13ptBold"/>
          <w:b w:val="0"/>
        </w:rPr>
        <w:t xml:space="preserve">. </w:t>
      </w:r>
      <w:r w:rsidRPr="00CF1F2A">
        <w:rPr>
          <w:rStyle w:val="Style13ptBold"/>
          <w:b w:val="0"/>
        </w:rPr>
        <w:t>Maureen Ryan</w:t>
      </w:r>
      <w:r>
        <w:rPr>
          <w:rStyle w:val="Style13ptBold"/>
          <w:b w:val="0"/>
        </w:rPr>
        <w:t xml:space="preserve">, </w:t>
      </w:r>
      <w:r w:rsidRPr="00CF1F2A">
        <w:rPr>
          <w:rStyle w:val="Style13ptBold"/>
          <w:b w:val="0"/>
        </w:rPr>
        <w:t>Northwestern Unive</w:t>
      </w:r>
      <w:r>
        <w:rPr>
          <w:rStyle w:val="Style13ptBold"/>
          <w:b w:val="0"/>
        </w:rPr>
        <w:t>rsity, Illinois. “</w:t>
      </w:r>
      <w:r w:rsidRPr="00CF1F2A">
        <w:rPr>
          <w:rStyle w:val="Style13ptBold"/>
          <w:b w:val="0"/>
        </w:rPr>
        <w:t>Capitalism and the Carnival Character: The Escape from Reality</w:t>
      </w:r>
      <w:r>
        <w:rPr>
          <w:rStyle w:val="Style13ptBold"/>
          <w:b w:val="0"/>
        </w:rPr>
        <w:t xml:space="preserve">”. Critical sociology, 2009. </w:t>
      </w:r>
      <w:hyperlink r:id="rId42" w:history="1">
        <w:r w:rsidRPr="004E0FC2">
          <w:rPr>
            <w:rStyle w:val="Hyperlink"/>
            <w:sz w:val="26"/>
          </w:rPr>
          <w:t>http://crs.sagepub.com)</w:t>
        </w:r>
      </w:hyperlink>
      <w:r>
        <w:rPr>
          <w:rStyle w:val="Style13ptBold"/>
          <w:b w:val="0"/>
        </w:rPr>
        <w:t xml:space="preserve"> kb </w:t>
      </w:r>
    </w:p>
    <w:p w14:paraId="3C00C8B7" w14:textId="77777777" w:rsidR="00263CBB" w:rsidRPr="003B35A3" w:rsidRDefault="00263CBB" w:rsidP="00263CBB">
      <w:pPr>
        <w:rPr>
          <w:rStyle w:val="StyleUnderline"/>
        </w:rPr>
      </w:pPr>
      <w:r w:rsidRPr="003B35A3">
        <w:rPr>
          <w:rStyle w:val="StyleUnderline"/>
        </w:rPr>
        <w:t>As the nature of the political power shifted away from nation-states towards globalized cap- ital, party-based interest group politics has waned. But so too has interest group politics been challenged from new directions</w:t>
      </w:r>
      <w:r w:rsidRPr="003B35A3">
        <w:rPr>
          <w:sz w:val="16"/>
        </w:rPr>
        <w:t>, namely,</w:t>
      </w:r>
      <w:r w:rsidRPr="003B35A3">
        <w:rPr>
          <w:rStyle w:val="StyleUnderline"/>
        </w:rPr>
        <w:t xml:space="preserve"> an identity politics in which various lifestyle groups and new social movements seek political and cultural representations. Identity politics can be seen as a movement in which hitherto thwarted subaltern groups such as women, gays and lesbians, and people of marginalized races and ethnicities, seek to valorize their identi- ties and so gain recognition and dignity. Quite often these groups demand laws and agendas to redress past injustices and address current grievances</w:t>
      </w:r>
      <w:r w:rsidRPr="003B35A3">
        <w:rPr>
          <w:sz w:val="16"/>
        </w:rPr>
        <w:t xml:space="preserve">. The women’s movements have had major impact in changing discrimination policies and employment opportunities. Gays have been successful in reducing discrimination and harassment and in funding AIDs research and treatment. In similar ways, these new social movements have made the world aware of environmental degradation and global warming. </w:t>
      </w:r>
      <w:r w:rsidRPr="003B35A3">
        <w:rPr>
          <w:rStyle w:val="StyleUnderline"/>
        </w:rPr>
        <w:t>While most such social movements have been progressive and indeed have laudable goals, we would raise important caveats concerning identity politics. More often than not, such movements ignore the underlying role of the political economy in sustaining sexual discrimination or pollution</w:t>
      </w:r>
      <w:r w:rsidRPr="003B35A3">
        <w:rPr>
          <w:sz w:val="16"/>
        </w:rPr>
        <w:t xml:space="preserve">. Further, </w:t>
      </w:r>
      <w:r w:rsidRPr="003B35A3">
        <w:rPr>
          <w:rStyle w:val="StyleUnderline"/>
        </w:rPr>
        <w:t>one of the most important consequences of identity politics has been to fragment what few progressive forces yet endure in the globalized world. To a great extent, many new social movements, like the culture industries, offer ‘micro-spheres’ of empowerment that have marginal impact on the larger world.</w:t>
      </w:r>
    </w:p>
    <w:p w14:paraId="4A782B5F" w14:textId="2BF3E4D7" w:rsidR="005D1B65" w:rsidRDefault="005D1B65" w:rsidP="005D1B65">
      <w:pPr>
        <w:pStyle w:val="Heading2"/>
      </w:pPr>
      <w:r>
        <w:t>Alts</w:t>
      </w:r>
    </w:p>
    <w:p w14:paraId="513E3C44" w14:textId="4DE7568D" w:rsidR="00FA1A8B" w:rsidRPr="00FA1A8B" w:rsidRDefault="00FA1A8B" w:rsidP="00FA1A8B">
      <w:pPr>
        <w:pStyle w:val="Heading3"/>
      </w:pPr>
      <w:r>
        <w:t>AT: Perm – No Heg Allowed</w:t>
      </w:r>
    </w:p>
    <w:p w14:paraId="157CE4A9" w14:textId="77777777" w:rsidR="005D1B65" w:rsidRDefault="005D1B65" w:rsidP="005D1B65">
      <w:pPr>
        <w:pStyle w:val="Heading4"/>
      </w:pPr>
      <w:r>
        <w:t>Demilitarization can’t exist in a hegemonic world- the US changes methods of domination to accumulate the most capital</w:t>
      </w:r>
    </w:p>
    <w:p w14:paraId="735CEBE0" w14:textId="77777777" w:rsidR="005D1B65" w:rsidRDefault="005D1B65" w:rsidP="005D1B65">
      <w:pPr>
        <w:pStyle w:val="ListParagraph"/>
        <w:numPr>
          <w:ilvl w:val="0"/>
          <w:numId w:val="12"/>
        </w:numPr>
      </w:pPr>
      <w:r>
        <w:t>this is good for any aff that “solves” war on terror</w:t>
      </w:r>
    </w:p>
    <w:p w14:paraId="4ED1F153" w14:textId="77777777" w:rsidR="005D1B65" w:rsidRDefault="005D1B65" w:rsidP="005D1B65">
      <w:pPr>
        <w:pStyle w:val="ListParagraph"/>
        <w:numPr>
          <w:ilvl w:val="0"/>
          <w:numId w:val="12"/>
        </w:numPr>
      </w:pPr>
      <w:r>
        <w:t>also for affs that are like we hurt alliances that means we’re not capitalist</w:t>
      </w:r>
    </w:p>
    <w:p w14:paraId="6723EE38" w14:textId="77777777" w:rsidR="005D1B65" w:rsidRDefault="005D1B65" w:rsidP="005D1B65">
      <w:pPr>
        <w:pStyle w:val="ListParagraph"/>
        <w:numPr>
          <w:ilvl w:val="1"/>
          <w:numId w:val="12"/>
        </w:numPr>
      </w:pPr>
      <w:r>
        <w:t xml:space="preserve">this card isolates why the US chooses what alliances it values </w:t>
      </w:r>
    </w:p>
    <w:p w14:paraId="6876B7DA" w14:textId="77777777" w:rsidR="005D1B65" w:rsidRPr="00A8646F" w:rsidRDefault="005D1B65" w:rsidP="005D1B65">
      <w:pPr>
        <w:pStyle w:val="ListParagraph"/>
        <w:numPr>
          <w:ilvl w:val="0"/>
          <w:numId w:val="12"/>
        </w:numPr>
      </w:pPr>
      <w:r>
        <w:t>also says that demilitarization doesn’t exist- the US just changes its forms so we look good</w:t>
      </w:r>
    </w:p>
    <w:p w14:paraId="2D781A69" w14:textId="77777777" w:rsidR="005D1B65" w:rsidRPr="002E7688" w:rsidRDefault="005D1B65" w:rsidP="005D1B65">
      <w:pPr>
        <w:rPr>
          <w:b/>
          <w:sz w:val="26"/>
        </w:rPr>
      </w:pPr>
      <w:r>
        <w:rPr>
          <w:rStyle w:val="Style13ptBold"/>
        </w:rPr>
        <w:t xml:space="preserve">Shariati ’08 </w:t>
      </w:r>
      <w:r w:rsidRPr="00E11D2A">
        <w:t>(Mehdi, PhD Professor of Economics at Kansas City Kansas, “Socializing the Cost of Globalization, Imperialism, and Militarism: The Case of U.S. National Debt,” https://www.kckcc.edu/files/docs/ejournal/volume-two/number-one-march-2008/socializing-the-cost-of-globalization-imperialism-and-militarism-the-case-of-u-s-national-debt.pdf?origin_team=TKG0WGK4J)/ly</w:t>
      </w:r>
    </w:p>
    <w:p w14:paraId="7399FD6A" w14:textId="77777777" w:rsidR="005D1B65" w:rsidRDefault="005D1B65" w:rsidP="005D1B65">
      <w:pPr>
        <w:rPr>
          <w:sz w:val="16"/>
        </w:rPr>
      </w:pPr>
      <w:r w:rsidRPr="00F045A6">
        <w:rPr>
          <w:sz w:val="16"/>
        </w:rPr>
        <w:t xml:space="preserve">Gramsci identified </w:t>
      </w:r>
      <w:r w:rsidRPr="00A75504">
        <w:rPr>
          <w:rStyle w:val="StyleUnderline"/>
        </w:rPr>
        <w:t>two</w:t>
      </w:r>
      <w:r w:rsidRPr="00F045A6">
        <w:rPr>
          <w:sz w:val="16"/>
        </w:rPr>
        <w:t xml:space="preserve"> distinct </w:t>
      </w:r>
      <w:r w:rsidRPr="00A75504">
        <w:rPr>
          <w:rStyle w:val="StyleUnderline"/>
        </w:rPr>
        <w:t>methods of</w:t>
      </w:r>
      <w:r w:rsidRPr="00F045A6">
        <w:rPr>
          <w:sz w:val="16"/>
        </w:rPr>
        <w:t xml:space="preserve"> politico-</w:t>
      </w:r>
      <w:r w:rsidRPr="00A75504">
        <w:rPr>
          <w:rStyle w:val="StyleUnderline"/>
        </w:rPr>
        <w:t xml:space="preserve">social control: </w:t>
      </w:r>
      <w:r w:rsidRPr="00F045A6">
        <w:rPr>
          <w:sz w:val="16"/>
        </w:rPr>
        <w:t>physical control or "</w:t>
      </w:r>
      <w:r w:rsidRPr="00DA2960">
        <w:rPr>
          <w:rStyle w:val="StyleUnderline"/>
        </w:rPr>
        <w:t>domination"</w:t>
      </w:r>
      <w:r w:rsidRPr="00F045A6">
        <w:rPr>
          <w:sz w:val="16"/>
        </w:rPr>
        <w:t xml:space="preserve"> and ideological control </w:t>
      </w:r>
      <w:r w:rsidRPr="00DA2960">
        <w:rPr>
          <w:rStyle w:val="StyleUnderline"/>
        </w:rPr>
        <w:t>or hegemony</w:t>
      </w:r>
      <w:r w:rsidRPr="00F045A6">
        <w:rPr>
          <w:sz w:val="16"/>
        </w:rPr>
        <w:t xml:space="preserve"> through consent (1999). Any discussion of the distinct types of politicosocial control elaborated by Gramsci requires an epochal delineation and a global context. But it is the job of the "organic intellectuals" to decide when and what strategy is called for in particular on the basis of a realization that external control requires effective internal control. </w:t>
      </w:r>
      <w:r w:rsidRPr="00DA2960">
        <w:rPr>
          <w:rStyle w:val="StyleUnderline"/>
        </w:rPr>
        <w:t>The success of the military</w:t>
      </w:r>
      <w:r w:rsidRPr="00F045A6">
        <w:rPr>
          <w:sz w:val="16"/>
        </w:rPr>
        <w:t xml:space="preserve"> (coercive) operations overseas, requires effective social imperialism. </w:t>
      </w:r>
      <w:r w:rsidRPr="00DA2960">
        <w:rPr>
          <w:rStyle w:val="StyleUnderline"/>
        </w:rPr>
        <w:t>As the level of distrust against the United States increases</w:t>
      </w:r>
      <w:r w:rsidRPr="00F045A6">
        <w:rPr>
          <w:sz w:val="16"/>
        </w:rPr>
        <w:t>, globally, and as the domestic problems mount "</w:t>
      </w:r>
      <w:r w:rsidRPr="00DA2960">
        <w:rPr>
          <w:rStyle w:val="StyleUnderline"/>
        </w:rPr>
        <w:t xml:space="preserve">coercion rather than consensus" becomes a more viable alternative </w:t>
      </w:r>
      <w:r w:rsidRPr="00F045A6">
        <w:rPr>
          <w:sz w:val="16"/>
        </w:rPr>
        <w:t>(Harvey, 2003:77). "</w:t>
      </w:r>
      <w:r w:rsidRPr="008373C5">
        <w:rPr>
          <w:rStyle w:val="Emphasis"/>
        </w:rPr>
        <w:t>An unholy alliance</w:t>
      </w:r>
      <w:r w:rsidRPr="00107199">
        <w:rPr>
          <w:rStyle w:val="StyleUnderline"/>
        </w:rPr>
        <w:t xml:space="preserve"> between state powers</w:t>
      </w:r>
      <w:r w:rsidRPr="00F045A6">
        <w:rPr>
          <w:sz w:val="16"/>
        </w:rPr>
        <w:t xml:space="preserve"> and the predatory aspects of finance capitalism </w:t>
      </w:r>
      <w:r w:rsidRPr="00107199">
        <w:rPr>
          <w:rStyle w:val="StyleUnderline"/>
        </w:rPr>
        <w:t xml:space="preserve">forms the cutting edge of 'vulture capitalism' that </w:t>
      </w:r>
      <w:r w:rsidRPr="006E4050">
        <w:rPr>
          <w:rStyle w:val="StyleUnderline"/>
        </w:rPr>
        <w:t>is as much about</w:t>
      </w:r>
      <w:r w:rsidRPr="00F045A6">
        <w:rPr>
          <w:sz w:val="16"/>
        </w:rPr>
        <w:t xml:space="preserve"> cannibalistic practices and </w:t>
      </w:r>
      <w:r w:rsidRPr="008373C5">
        <w:rPr>
          <w:rStyle w:val="Emphasis"/>
        </w:rPr>
        <w:t>forced devaluations</w:t>
      </w:r>
      <w:r w:rsidRPr="006E4050">
        <w:rPr>
          <w:rStyle w:val="StyleUnderline"/>
        </w:rPr>
        <w:t xml:space="preserve"> as it is about achieving harmonious global development</w:t>
      </w:r>
      <w:r w:rsidRPr="00F045A6">
        <w:rPr>
          <w:sz w:val="16"/>
        </w:rPr>
        <w:t xml:space="preserve">" (Harvey, 2003:136). </w:t>
      </w:r>
      <w:r w:rsidRPr="006E4050">
        <w:rPr>
          <w:rStyle w:val="StyleUnderline"/>
        </w:rPr>
        <w:t>The occupation of Iraq and Afghanistan</w:t>
      </w:r>
      <w:r w:rsidRPr="00F045A6">
        <w:rPr>
          <w:sz w:val="16"/>
        </w:rPr>
        <w:t xml:space="preserve"> in the age of concerted and spreading challenges to global capitalism in general and neo-liberalism in particular attest to a global class conflict. And they remain and </w:t>
      </w:r>
      <w:r w:rsidRPr="006E4050">
        <w:rPr>
          <w:rStyle w:val="StyleUnderline"/>
        </w:rPr>
        <w:t>will continue to present the greatest imperial crises for America</w:t>
      </w:r>
      <w:r w:rsidRPr="00F045A6">
        <w:rPr>
          <w:sz w:val="16"/>
        </w:rPr>
        <w:t xml:space="preserve"> while in her neo-liberal and neoconservative mode. </w:t>
      </w:r>
      <w:r w:rsidRPr="006E4050">
        <w:rPr>
          <w:rStyle w:val="StyleUnderline"/>
        </w:rPr>
        <w:t>The human cost</w:t>
      </w:r>
      <w:r w:rsidRPr="00F045A6">
        <w:rPr>
          <w:sz w:val="16"/>
        </w:rPr>
        <w:t xml:space="preserve"> at the present and in the future and the devastating impact on future generations, both in Iraq and in the United States </w:t>
      </w:r>
      <w:r w:rsidRPr="006E4050">
        <w:rPr>
          <w:rStyle w:val="StyleUnderline"/>
        </w:rPr>
        <w:t xml:space="preserve">will dwarf </w:t>
      </w:r>
      <w:r w:rsidRPr="00F045A6">
        <w:rPr>
          <w:sz w:val="16"/>
        </w:rPr>
        <w:t xml:space="preserve">the current and future </w:t>
      </w:r>
      <w:r w:rsidRPr="006E4050">
        <w:rPr>
          <w:rStyle w:val="StyleUnderline"/>
        </w:rPr>
        <w:t>expenditures associated with the actual use of personnel and weapons</w:t>
      </w:r>
      <w:r w:rsidRPr="00F045A6">
        <w:rPr>
          <w:sz w:val="16"/>
        </w:rPr>
        <w:t xml:space="preserve"> in the occupation and the attempt at subduing Iraq. But </w:t>
      </w:r>
      <w:r w:rsidRPr="00A8646F">
        <w:rPr>
          <w:rStyle w:val="StyleUnderline"/>
        </w:rPr>
        <w:t>the cost of this neo-liberal</w:t>
      </w:r>
      <w:r w:rsidRPr="00F045A6">
        <w:rPr>
          <w:sz w:val="16"/>
        </w:rPr>
        <w:t xml:space="preserve">/neo-conservative </w:t>
      </w:r>
      <w:r w:rsidRPr="00A8646F">
        <w:rPr>
          <w:rStyle w:val="StyleUnderline"/>
        </w:rPr>
        <w:t xml:space="preserve">militarism and regime </w:t>
      </w:r>
      <w:r w:rsidRPr="00F045A6">
        <w:rPr>
          <w:sz w:val="16"/>
        </w:rPr>
        <w:t>change/</w:t>
      </w:r>
      <w:r w:rsidRPr="00A8646F">
        <w:rPr>
          <w:rStyle w:val="StyleUnderline"/>
        </w:rPr>
        <w:t>building, disguised as the "</w:t>
      </w:r>
      <w:r w:rsidRPr="00A8646F">
        <w:rPr>
          <w:rStyle w:val="Emphasis"/>
        </w:rPr>
        <w:t>war on Terror</w:t>
      </w:r>
      <w:r w:rsidRPr="00F045A6">
        <w:rPr>
          <w:sz w:val="16"/>
        </w:rPr>
        <w:t xml:space="preserve">", and the export of "democracy" -produced by the contemporary "organic" as well as traditional intellectuals, </w:t>
      </w:r>
      <w:r w:rsidRPr="00A8646F">
        <w:rPr>
          <w:rStyle w:val="StyleUnderline"/>
        </w:rPr>
        <w:t>ought to be viewed in the context</w:t>
      </w:r>
      <w:r w:rsidRPr="00F045A6">
        <w:rPr>
          <w:sz w:val="16"/>
        </w:rPr>
        <w:t xml:space="preserve"> </w:t>
      </w:r>
      <w:r w:rsidRPr="00A8646F">
        <w:rPr>
          <w:rStyle w:val="StyleUnderline"/>
        </w:rPr>
        <w:t xml:space="preserve">of </w:t>
      </w:r>
      <w:r w:rsidRPr="00A8646F">
        <w:rPr>
          <w:rStyle w:val="Emphasis"/>
        </w:rPr>
        <w:t>greater hegemonic strategy</w:t>
      </w:r>
      <w:r w:rsidRPr="00A8646F">
        <w:rPr>
          <w:rStyle w:val="StyleUnderline"/>
        </w:rPr>
        <w:t xml:space="preserve"> for world domination</w:t>
      </w:r>
      <w:r w:rsidRPr="00F045A6">
        <w:rPr>
          <w:sz w:val="16"/>
        </w:rPr>
        <w:t xml:space="preserve">. This attempt, however, has several obstacles none of which can easily be ignored. And it is a mistake to think that only a particular party in office rather than the structure itself creates such crises and/or show hegemonic tendencies. To attribute the imperial practices to a particular political party, then assumes a style of management or variations in the composition of the class (as often erroneously assumed) in each period a particular political party is in power. </w:t>
      </w:r>
      <w:r w:rsidRPr="00B6310F">
        <w:rPr>
          <w:rStyle w:val="StyleUnderline"/>
        </w:rPr>
        <w:t>The "different</w:t>
      </w:r>
      <w:r w:rsidRPr="00F045A6">
        <w:rPr>
          <w:sz w:val="16"/>
        </w:rPr>
        <w:t xml:space="preserve"> and sometimes rival </w:t>
      </w:r>
      <w:r w:rsidRPr="00B6310F">
        <w:rPr>
          <w:rStyle w:val="StyleUnderline"/>
        </w:rPr>
        <w:t>conceptions of empire can</w:t>
      </w:r>
      <w:r w:rsidRPr="00F045A6">
        <w:rPr>
          <w:sz w:val="16"/>
        </w:rPr>
        <w:t xml:space="preserve"> even </w:t>
      </w:r>
      <w:r w:rsidRPr="00B6310F">
        <w:rPr>
          <w:rStyle w:val="StyleUnderline"/>
        </w:rPr>
        <w:t>become internalized</w:t>
      </w:r>
      <w:r w:rsidRPr="00F045A6">
        <w:rPr>
          <w:sz w:val="16"/>
        </w:rPr>
        <w:t xml:space="preserve"> in the same space" (Harvey, 1990:5), </w:t>
      </w:r>
      <w:r w:rsidRPr="00B6310F">
        <w:rPr>
          <w:rStyle w:val="StyleUnderline"/>
        </w:rPr>
        <w:t>and only it is the expression of imperial tendencies that changes (i.e</w:t>
      </w:r>
      <w:r w:rsidRPr="00F045A6">
        <w:rPr>
          <w:sz w:val="16"/>
        </w:rPr>
        <w:t>., alleged Clinton's "</w:t>
      </w:r>
      <w:r w:rsidRPr="00826AAE">
        <w:rPr>
          <w:rStyle w:val="Emphasis"/>
        </w:rPr>
        <w:t>demilitarization</w:t>
      </w:r>
      <w:r w:rsidRPr="00F045A6">
        <w:rPr>
          <w:sz w:val="16"/>
        </w:rPr>
        <w:t xml:space="preserve">" and Bush's militarism). The line of demarcation in all levels is blurred. In fact the identification of Keynesianism with the U.S. Democratic Party is increasingly a misplaced alliance. As Chalmers Johnson (20 07:68) points out "Traditional Keynesianism is a stable two party system composed of deficit spending in bad times and debt payment in good times. Military Keynesianism is an unstable one party system. With no political check, debt accrues until it reaches a crisis point." The modern fiscal policy was born and nurtured in the context of Keynesian strategy of saving capitalism, but it neither prescribed nor forecasted such a fiscal crisis as the United States national debt. And certainly, </w:t>
      </w:r>
      <w:r w:rsidRPr="00F045A6">
        <w:rPr>
          <w:rStyle w:val="StyleUnderline"/>
        </w:rPr>
        <w:t xml:space="preserve">as an ideology designed to save capitalism </w:t>
      </w:r>
      <w:r w:rsidRPr="00F045A6">
        <w:rPr>
          <w:sz w:val="16"/>
        </w:rPr>
        <w:t>from without, did not and could not provide answers to its internal contradictions. "The public finances are one of the best starting points for an investigation of the society, especially though not exclusively for its political life" (cited in O'Connor, 1971:3).</w:t>
      </w:r>
    </w:p>
    <w:p w14:paraId="0CEB8474" w14:textId="77777777" w:rsidR="00D6498D" w:rsidRDefault="00D6498D" w:rsidP="00D6498D">
      <w:pPr>
        <w:pStyle w:val="Heading3"/>
      </w:pPr>
      <w:r>
        <w:t>AT: Perm – Reform Bad</w:t>
      </w:r>
    </w:p>
    <w:p w14:paraId="4245171B" w14:textId="77777777" w:rsidR="00D6498D" w:rsidRDefault="00D6498D" w:rsidP="00D6498D">
      <w:pPr>
        <w:pStyle w:val="Heading4"/>
      </w:pPr>
      <w:r>
        <w:t xml:space="preserve">Neoliberalism guarantees systematic Capitalist failure—reforms can’t solve  </w:t>
      </w:r>
    </w:p>
    <w:p w14:paraId="6F942CCA" w14:textId="77777777" w:rsidR="00D6498D" w:rsidRPr="00AE3BD9" w:rsidRDefault="00D6498D" w:rsidP="00D6498D">
      <w:r w:rsidRPr="00AE3BD9">
        <w:rPr>
          <w:rStyle w:val="Style13ptBold"/>
        </w:rPr>
        <w:t>Foster 19</w:t>
      </w:r>
      <w:r>
        <w:t xml:space="preserve"> (John, PhD from York University, Professor at the University of Oregon Department of Sociology, “Capitalism Has Failed—What Next?,” Monthly Review, 2/1/19, </w:t>
      </w:r>
      <w:hyperlink r:id="rId43" w:history="1">
        <w:r w:rsidRPr="00C425C6">
          <w:rPr>
            <w:rStyle w:val="Hyperlink"/>
          </w:rPr>
          <w:t>https://monthlyreview.org/2019/02/01/capitalism-has-failed-what-next/</w:t>
        </w:r>
      </w:hyperlink>
      <w:r>
        <w:t>, JLin)</w:t>
      </w:r>
    </w:p>
    <w:p w14:paraId="22873440" w14:textId="77777777" w:rsidR="00D6498D" w:rsidRPr="001765EB" w:rsidRDefault="00D6498D" w:rsidP="00D6498D">
      <w:pPr>
        <w:rPr>
          <w:sz w:val="16"/>
        </w:rPr>
      </w:pPr>
      <w:r w:rsidRPr="001765EB">
        <w:rPr>
          <w:sz w:val="16"/>
        </w:rPr>
        <w:t xml:space="preserve">Neoliberalism and Capitalist Failure Many of the symptoms of the </w:t>
      </w:r>
      <w:r w:rsidRPr="00A80743">
        <w:rPr>
          <w:rStyle w:val="StyleUnderline"/>
        </w:rPr>
        <w:t>failure of capitalism</w:t>
      </w:r>
      <w:r w:rsidRPr="001765EB">
        <w:rPr>
          <w:sz w:val="16"/>
        </w:rPr>
        <w:t xml:space="preserve"> described above </w:t>
      </w:r>
      <w:r w:rsidRPr="00A80743">
        <w:rPr>
          <w:rStyle w:val="StyleUnderline"/>
        </w:rPr>
        <w:t xml:space="preserve">are well-known. Nevertheless, </w:t>
      </w:r>
      <w:r w:rsidRPr="001765EB">
        <w:rPr>
          <w:rStyle w:val="Emphasis"/>
        </w:rPr>
        <w:t>they are often attributed not to capitalism as a system, but simply to neoliberalism,</w:t>
      </w:r>
      <w:r w:rsidRPr="001765EB">
        <w:rPr>
          <w:sz w:val="16"/>
        </w:rPr>
        <w:t xml:space="preserve"> viewed as a particular paradigm of capitalist development that can be replaced by another, better one. </w:t>
      </w:r>
      <w:r w:rsidRPr="00A80743">
        <w:rPr>
          <w:rStyle w:val="StyleUnderline"/>
        </w:rPr>
        <w:t xml:space="preserve">For many people on the left, </w:t>
      </w:r>
      <w:r w:rsidRPr="001765EB">
        <w:rPr>
          <w:rStyle w:val="Emphasis"/>
        </w:rPr>
        <w:t>the answer to neoliberalism or disaster capitalism is a return to welfare-state liberalism</w:t>
      </w:r>
      <w:r w:rsidRPr="00A80743">
        <w:rPr>
          <w:rStyle w:val="StyleUnderline"/>
        </w:rPr>
        <w:t>, market regulation, or</w:t>
      </w:r>
      <w:r w:rsidRPr="001765EB">
        <w:rPr>
          <w:sz w:val="16"/>
        </w:rPr>
        <w:t xml:space="preserve"> some form of limited social democracy, and thus </w:t>
      </w:r>
      <w:r w:rsidRPr="00A80743">
        <w:rPr>
          <w:rStyle w:val="StyleUnderline"/>
        </w:rPr>
        <w:t>to a more rational capitalism</w:t>
      </w:r>
      <w:r w:rsidRPr="001765EB">
        <w:rPr>
          <w:sz w:val="16"/>
        </w:rPr>
        <w:t xml:space="preserve">. It is not the failure of capitalism itself that is perceived as the problem, but rather the </w:t>
      </w:r>
      <w:r w:rsidRPr="00A80743">
        <w:rPr>
          <w:rStyle w:val="StyleUnderline"/>
        </w:rPr>
        <w:t>failure of neoliberal capitalism.</w:t>
      </w:r>
      <w:r w:rsidRPr="001765EB">
        <w:rPr>
          <w:sz w:val="16"/>
        </w:rPr>
        <w:t xml:space="preserve"> In contrast, the </w:t>
      </w:r>
      <w:r w:rsidRPr="00A80743">
        <w:rPr>
          <w:rStyle w:val="StyleUnderline"/>
        </w:rPr>
        <w:t xml:space="preserve">Marxian tradition understands </w:t>
      </w:r>
      <w:r w:rsidRPr="001765EB">
        <w:rPr>
          <w:rStyle w:val="Emphasis"/>
        </w:rPr>
        <w:t>neoliberalism as an inherent outgrowth of late capitalism</w:t>
      </w:r>
      <w:r w:rsidRPr="001765EB">
        <w:rPr>
          <w:sz w:val="16"/>
        </w:rPr>
        <w:t xml:space="preserve">, associated with the domination of monopoly-finance capital. A </w:t>
      </w:r>
      <w:r w:rsidRPr="001765EB">
        <w:rPr>
          <w:rStyle w:val="Emphasis"/>
        </w:rPr>
        <w:t xml:space="preserve">critical-historical analysis of neoliberalism is therefore crucial both to grounding our understanding of capitalism today and uncovering the reason why all alternatives to neoliberalism and its capitalist absolutism are closed within the system itself. </w:t>
      </w:r>
      <w:r w:rsidRPr="001765EB">
        <w:rPr>
          <w:sz w:val="16"/>
        </w:rPr>
        <w:t xml:space="preserve">The term neoliberalism had its origin in the early 1920s, in the Marxian critique of Ludwig von Mises’s Nation, State, and Economy (1919) and Socialism: An Economic and Sociological Analysis (1922), both of which were written as virulent anti-socialist tracts, constituting the foundational works of neoliberal-capitalist ideology.45 In these works, Mises, then employed by the Vienna Chamber of Commerce, insisted that the “old liberalism” had to be “relaid” in such a way as to defeat socialism. In the process, he equated socialism with “destructionism,” insisted that monopoly was consistent with capitalist free competition, defended unlimited inequality, and argued that consumers exercised “democracy” through their purchases, which were equivalent to ballots. He strongly condemned labor legislation, compulsory social insurance, trade unions, unemployment insurance, socialization (or nationalization), taxation, and inflation as the enemies of his refurbished liberalism.46 So extreme were Mises’s neoliberal views that he explicitly took the side of the crass, utilitarian pedagogue M’Choakumchild against the defiant young heroine Sissy Jupe, as portrayed by Dickens in Hard Times. Dickens, Mises claimed, had “taught millions to hate Liberalism and Capitalism.”47 In 1921, Austro-Marxist Max Adler coined the term neoliberalism to designate Mises’s attempt to refurbish a fading liberal order through a new ideology of market fetishism. This was followed by a sharp criticism of Mises’s neoliberal ideology in 1923 by the gifted Austro-Marxist Helene Bauer. In 1924, the German Marxist Alfred Meusel wrote a lengthy critique of Mises, entitled “Neoliberalism” (“Der Neu-Liberalismus”) for the leading German socialist theoretical journal Die Gesellschaft, edited by Rudolf Hilferding.48 </w:t>
      </w:r>
      <w:r w:rsidRPr="00A80743">
        <w:rPr>
          <w:rStyle w:val="StyleUnderline"/>
        </w:rPr>
        <w:t>Building on a wealth of Marxian analysis, Adler, Bauer, and Meusel attacked Mises’s claim that an unregulated capitalism was the only rational economic system</w:t>
      </w:r>
      <w:r w:rsidRPr="001765EB">
        <w:rPr>
          <w:sz w:val="16"/>
        </w:rPr>
        <w:t xml:space="preserve"> and that socialism was equivalent to destructionism. They </w:t>
      </w:r>
      <w:r w:rsidRPr="001765EB">
        <w:rPr>
          <w:rStyle w:val="Emphasis"/>
        </w:rPr>
        <w:t>strongly challenged his ahistorical depiction of a harmonious capitalism that promoted free exchange and free trade</w:t>
      </w:r>
      <w:r w:rsidRPr="00A80743">
        <w:rPr>
          <w:rStyle w:val="StyleUnderline"/>
        </w:rPr>
        <w:t xml:space="preserve"> through the market mechanism</w:t>
      </w:r>
      <w:r w:rsidRPr="001765EB">
        <w:rPr>
          <w:sz w:val="16"/>
        </w:rPr>
        <w:t xml:space="preserve">. A serious </w:t>
      </w:r>
      <w:r w:rsidRPr="00A80743">
        <w:rPr>
          <w:rStyle w:val="StyleUnderline"/>
        </w:rPr>
        <w:t>logical flaw</w:t>
      </w:r>
      <w:r w:rsidRPr="001765EB">
        <w:rPr>
          <w:sz w:val="16"/>
        </w:rPr>
        <w:t xml:space="preserve"> in Mises’s analysis, they contended, </w:t>
      </w:r>
      <w:r w:rsidRPr="00A80743">
        <w:rPr>
          <w:rStyle w:val="StyleUnderline"/>
        </w:rPr>
        <w:t xml:space="preserve">was the </w:t>
      </w:r>
      <w:r w:rsidRPr="001765EB">
        <w:rPr>
          <w:rStyle w:val="Emphasis"/>
        </w:rPr>
        <w:t>systematic bifurcation built into his neoliberal ideology,</w:t>
      </w:r>
      <w:r w:rsidRPr="00A80743">
        <w:rPr>
          <w:rStyle w:val="StyleUnderline"/>
        </w:rPr>
        <w:t xml:space="preserve"> whereby trade unions were considered constraints on trade while employers’ associations and monopolistic corporations were justified as consistent with free competition</w:t>
      </w:r>
      <w:r w:rsidRPr="001765EB">
        <w:rPr>
          <w:sz w:val="16"/>
        </w:rPr>
        <w:t xml:space="preserve">. Likewise, it was noted that Mises advocated a </w:t>
      </w:r>
      <w:r w:rsidRPr="00A80743">
        <w:rPr>
          <w:rStyle w:val="StyleUnderline"/>
        </w:rPr>
        <w:t>strong state to repress working-class struggles in the name of a self-regulating market system</w:t>
      </w:r>
      <w:r w:rsidRPr="001765EB">
        <w:rPr>
          <w:sz w:val="16"/>
        </w:rPr>
        <w:t xml:space="preserve">, even when state action on behalf of workers was condemned as anti-free market and a form of class terror. For Meusel, Mises was “a faithful servant of the mobile capitalist” or international finance capital. Later, in 1926, the protofascist economist Othmar Spann criticized the atavistic attempt to revert to a more extreme version of classical liberalism, referring to this in his Types of Economic Theory as “The Neo-Liberal Trend.”49 In 1927, in his work Liberalism, Mises himself distinguished between “the older liberalism and…neoliberalism” on the basis of the commitment of the former to equality, in contrast to the rejection of equality (other than so-called equality of opportunity) by the latter.50 </w:t>
      </w:r>
      <w:r w:rsidRPr="00A80743">
        <w:rPr>
          <w:rStyle w:val="StyleUnderline"/>
        </w:rPr>
        <w:t>Neoliberalism</w:t>
      </w:r>
      <w:r w:rsidRPr="001765EB">
        <w:rPr>
          <w:sz w:val="16"/>
        </w:rPr>
        <w:t>, as it first emerged from Mises’s pen, was thus viewed by Marxian critics in the 1920s (and even by some figures on the right</w:t>
      </w:r>
      <w:r w:rsidRPr="00A80743">
        <w:rPr>
          <w:rStyle w:val="StyleUnderline"/>
        </w:rPr>
        <w:t xml:space="preserve">) </w:t>
      </w:r>
      <w:r w:rsidRPr="001765EB">
        <w:rPr>
          <w:rStyle w:val="Emphasis"/>
        </w:rPr>
        <w:t>as an attempt to rationalize a monopoly or finance capital far removed from the precepts of classical liberalism</w:t>
      </w:r>
      <w:r w:rsidRPr="00A80743">
        <w:rPr>
          <w:rStyle w:val="StyleUnderline"/>
        </w:rPr>
        <w:t xml:space="preserve">. It was designed to </w:t>
      </w:r>
      <w:r w:rsidRPr="001765EB">
        <w:rPr>
          <w:rStyle w:val="Emphasis"/>
        </w:rPr>
        <w:t>provide the intellectual basis for capitalist class warfare against not only socialism, but all attempts at social regulation and social democracy: a no</w:t>
      </w:r>
      <w:r w:rsidRPr="001765EB">
        <w:rPr>
          <w:sz w:val="16"/>
        </w:rPr>
        <w:t xml:space="preserve">-quarter-given attack on the working class. Mises’s assault on socialism, together with that of his protégé Friedrich Hayek, was motivated in part by a profound disenchantment with Red Vienna under the sway of Austro-Marxism, which was inspired by figures like Adler, Otto Bauer, and Karl Renner.51 Conversely, it was this same political environment of Red Vienna, which dominated Austrian politics from 1919–32, that inspired Karl Polanyi, who was strongly influenced by Adler and Otto Bauer, to develop a crushing critique of the neoliberal belief in the self-regulating market—later to form the basis of The Great Transformation (1946).52 In the 1930s to 1960s, following the Great Depression and the Second World War, neoliberal ideology waned in the context of the deepening crisis of capitalism. In the early 1930s, as the storm clouds gathered over Europe, Mises served as an economic advisor to Austrofascist Chancellor-dictator Engelbert Dollfuss prior to the Nazi takeover of Austria.53 He later emigrated to Switzerland and then to the United States, enjoying the support of the Rockefeller Foundation and teaching at New York University. Meanwhile, Hayek was recruited by the London School of Economics at the instigation of the early neoliberal British economist Lionel Robbins. The post-Second World War years in the West were known as the age of Keynes. Spurred on by increased state spending (particularly on the military in the context of the Cold War), the rebuilding of the war-torn European and Japanese economies, the expansion of the sales effort, waves of automobilization in both the United States and Europe, and two major regional wars in Asia—capitalist economies grew rapidly for a quarter-century.54 Meanwhile, faced with the threat of the alternative model represented by the Soviet Union, and the advent of strong unions as a result of the developments of the 1930s and ’40s, the West moved in the direction of Keynesianism, social democracy, and the welfare state. Nevertheless, the </w:t>
      </w:r>
      <w:r w:rsidRPr="00A80743">
        <w:rPr>
          <w:rStyle w:val="StyleUnderline"/>
        </w:rPr>
        <w:t xml:space="preserve">tendency toward economic stagnation already exhibited in the 1930s </w:t>
      </w:r>
      <w:r w:rsidRPr="001765EB">
        <w:rPr>
          <w:rStyle w:val="Emphasis"/>
        </w:rPr>
        <w:t>remained as a structural flaw of the system</w:t>
      </w:r>
      <w:r w:rsidRPr="001765EB">
        <w:rPr>
          <w:sz w:val="16"/>
        </w:rPr>
        <w:t xml:space="preserve">, temporarily masked by the so-called Golden Age of rapid growth and increasing income for workers that immediately followed the Second World War. The giant corporations of monopoly capitalism succeeded in appropriating ever-greater surplus in both absolute and relative terms, which was concentrated in the hands of ever-fewer wealth holders, </w:t>
      </w:r>
      <w:r w:rsidRPr="00A80743">
        <w:rPr>
          <w:rStyle w:val="StyleUnderline"/>
        </w:rPr>
        <w:t>leading to a tendency toward overaccumulation of capital and manufacturing overcapacity, countered in part by a massive expansion of the sales effort, militarism, and imperialism, but with ever-lessening effect in stimulating the economy.</w:t>
      </w:r>
      <w:r w:rsidRPr="001765EB">
        <w:rPr>
          <w:sz w:val="16"/>
        </w:rPr>
        <w:t xml:space="preserve"> U.S. imperialism and the proliferation of dollars abroad led to a breakdown in the Bretton Woods system that had stabilized world trade in the early post-Second World War period, causing Richard Nixon to end the dollar-gold standard in 1971. This was associated with a slowdown in the U.S. economy from the late 1960s on, as the Vietnam War was winding down, resulting in a structural crisis of the capitalist system in the mid–1970s, which was to mark the beginning of decades of economic stagnation and a long decline in the trend rate of growth in the advanced capitalist economies. </w:t>
      </w:r>
      <w:r w:rsidRPr="00A80743">
        <w:rPr>
          <w:rStyle w:val="StyleUnderline"/>
        </w:rPr>
        <w:t xml:space="preserve">The major stimuli that sparked the post-Second World War boom had all waned, </w:t>
      </w:r>
      <w:r w:rsidRPr="001765EB">
        <w:rPr>
          <w:rStyle w:val="Emphasis"/>
        </w:rPr>
        <w:t>leaving the advanced capitalist economies in the doldrum</w:t>
      </w:r>
      <w:r w:rsidRPr="00A80743">
        <w:rPr>
          <w:rStyle w:val="StyleUnderline"/>
        </w:rPr>
        <w:t>s</w:t>
      </w:r>
      <w:r w:rsidRPr="001765EB">
        <w:rPr>
          <w:sz w:val="16"/>
        </w:rPr>
        <w:t xml:space="preserve">.55 </w:t>
      </w:r>
      <w:r w:rsidRPr="00A80743">
        <w:rPr>
          <w:rStyle w:val="StyleUnderline"/>
        </w:rPr>
        <w:t>The first response to the structural crisis of the capitalist system that emerged in the 1970s was to utilize Keynesian demand-promotion to expand state spending</w:t>
      </w:r>
      <w:r w:rsidRPr="001765EB">
        <w:rPr>
          <w:sz w:val="16"/>
        </w:rPr>
        <w:t xml:space="preserve">. U.S. civilian-government spending on goods and services as a percentage of gross domestic product thus reached a peak during the Nixon administration.56 This, plus the struggles of unions to maintain their real wages in the crisis, while monopolistic corporations aggressively raised prices to increase their profit margins, </w:t>
      </w:r>
      <w:r w:rsidRPr="00A80743">
        <w:rPr>
          <w:rStyle w:val="StyleUnderline"/>
        </w:rPr>
        <w:t>led to a period of stagflation (economic stagnation plus inflation).</w:t>
      </w:r>
      <w:r>
        <w:rPr>
          <w:rStyle w:val="StyleUnderline"/>
        </w:rPr>
        <w:t xml:space="preserve"> </w:t>
      </w:r>
      <w:r w:rsidRPr="001765EB">
        <w:rPr>
          <w:sz w:val="16"/>
        </w:rPr>
        <w:t xml:space="preserve">Inflation, which depreciates accumulated wealth held in the form of monetary assets, is a much greater immediate threat to the position of the capitalist class than is economic stagnation, while for the working class the situation is reversed. The result was the emergence of an anti-Keynesian movement within the capitalist class, which designated anything to the left of hardcore neoliberalism as socialist or totalitarian in the manner of Hayek’s Road to Serfdom, and sought to reverse decades of modest working-class gains.57 There was a sharp turn toward austerity and economic restructuring, initially under the guise of monetarism and supply-side economics, and later taking a more amorphous free-market character. A concerted effort to destroy unions by combined political, economic, and juridical means was carried out, eliminating what John Kenneth Galbraith in his American Capitalism had once called the “countervailing power” of labor.58 Key to the reemergence of neoliberalism in the post-Second World period was the Mont Pèlerin Society, named after the Swiss spa where Mises, Hayek, Robbins, Milton Friedman, George Stigler, Raymond Aron, and others met in 1947, to promote neoliberal economic and political ideas. The members of the Mont Pèlerin Society generally referred to themselves as classical liberals in the European sense. No doubt remembering the devastating Marxist critiques of neoliberal ideology in the 1920s, they eschewed the label neoliberal, which Mises himself had adopted in 1927, and which had been put forward in the 1938 Walter Lippmann Colloquium in Paris that Mises and Hayek attended.59 Instead, neoliberalism was presented by its chief adherents in the Mont Pèlerin Society not as a separate political ideology from, but as an extension of, classical liberalism and attributable to inherent features of human nature. In this way, as Michel Foucault argued, it was converted into a kind of biopolitics.60 Nevertheless, while abandoning the neoliberal label, the Mont Pèlerin Society, together with the Department of Economics at the University of Chicago, was to be a bastion of neoliberal ideology—in precisely the sense that it had first emerged between the world wars. In the Keynesian era of the 1950s and ’60s, figures like Mises, Hayek, Friedman, and James Buchanan remained on the margins, though heavily bankrolled by private foundations.61 But with the return of economic stagnation in the 1970s, neoliberal intellectuals were actively recruited at the apex of monopoly capital in order to provide the ideological basis for an ongoing corporate campaign to restructure the capitalist economy, deliberately targeting labor, the state, and the underdeveloped economies of the global South. Central to neoliberal philosophy from the beginning was the defense of concentrated corporate capital and class dynasties, which were portrayed as representing free-market competition and entrepreneurship.62 The very virulence of neoliberal anti-socialism meant that it represented the drive to a complete market-privatization of social life. In Margaret Thatcher’s London and Ronald Reagan’s Washington, figures like Hayek and Friedman became the symbols of the neoliberal era, sometimes called the age of Hayek. The new so-called Nobel Prize in Economics, or the Sveriges Riksbank (Bank of Sweden) Prize in Economic Sciences in Memory of Alfred Nobel, established by the Bank of Sweden in 1969, was controlled from its inception by ultraconservative neoliberal economists. Seven members of the Mont Pèlerin Society, including Hayek, Friedman, Stigler, and Buchanan received the prize between 1974 and 1992, while even mildly social-democratic economists were all but excluded.63 Neoliberalism as an economic ideology was largely ineffectual in normal economic-policy terms, judged by its lack of success in promoting growth, since, like neoclassical economics itself, it sought to deny (or rationalize) the reality of an economy dominated by big business and concentrated power.64 Nevertheless, it served as an effective political-economic strategy for big business and the emerging billionaire class in an age where monopoly-finance capital sought to seize control of all monetary flows in society.65 Although capitalist economies continued to stagnate with growth rates diminishing decade by decade, the surplus capital in the hands of the corporate rich not only increased, but by virtue of financialization, globalization, and the revolution in digital technology, new forms of amassing wealth were created.66 Financialization—the relative shift of the economy from production to finance—opened up vast new avenues to speculation and wealth formation, relatively removed from capital investment in new productive capacity (that is, real capital accumulation). Globalization meant not only new markets, but, more importantly—through the global labor arbitrage—the appropriation of huge economic surpluses from the overexploitation of low-wage labor in the periphery that ended up in the financial coffers of multinational corporations and wealthy individuals in the rich countries.67 The benefits of imperialism to workers in the center of the capitalist economy no longer included incremental gains in employment and income associated with the global dominance of production, but, at best, could be said to contribute to cheaper prices from the outsourcing of production by multinational corporations, symbolized by the growth of Walmart. Meanwhile, digital technology created the basis of a new globalized surveillance capitalism, buying and selling information on the population, primarily motivated by the sales effort, leading to the creation of enormous information-technology monopolies.68 </w:t>
      </w:r>
      <w:r w:rsidRPr="001765EB">
        <w:rPr>
          <w:rStyle w:val="StyleUnderline"/>
        </w:rPr>
        <w:t xml:space="preserve">Vast increases in inequality and wealth were justified as returns for innovation, always attributed to a very few rather than as the collective product of society. </w:t>
      </w:r>
      <w:r w:rsidRPr="001765EB">
        <w:rPr>
          <w:sz w:val="16"/>
        </w:rPr>
        <w:t xml:space="preserve">In the new era of expropriation, all was up for grabs: education, health systems, transportation, housing, land, cities, prisons, insurance, pensions, food, entertainment. </w:t>
      </w:r>
      <w:r w:rsidRPr="001765EB">
        <w:rPr>
          <w:rStyle w:val="Emphasis"/>
        </w:rPr>
        <w:t>All exchanges in society were to be fully commodified, corporatized, and financialized</w:t>
      </w:r>
      <w:r w:rsidRPr="001765EB">
        <w:rPr>
          <w:sz w:val="16"/>
        </w:rPr>
        <w:t xml:space="preserve">, with the funds flowing into financial centers and feeding speculation on capital gains, leveraged by debt. </w:t>
      </w:r>
      <w:r w:rsidRPr="001765EB">
        <w:rPr>
          <w:rStyle w:val="Emphasis"/>
        </w:rPr>
        <w:t>Human communication was itself to be turned into a commodity. All in the name of a free-market society.</w:t>
      </w:r>
    </w:p>
    <w:p w14:paraId="380EC739" w14:textId="13C67F7D" w:rsidR="008E4640" w:rsidRDefault="008E4640" w:rsidP="00521C26">
      <w:pPr>
        <w:pStyle w:val="Heading3"/>
      </w:pPr>
      <w:r>
        <w:t xml:space="preserve">AT: </w:t>
      </w:r>
      <w:r w:rsidR="003E3837">
        <w:t xml:space="preserve">Perm – </w:t>
      </w:r>
      <w:r>
        <w:t>Green Tech</w:t>
      </w:r>
    </w:p>
    <w:p w14:paraId="77E3F751" w14:textId="77777777" w:rsidR="008E4640" w:rsidRDefault="008E4640" w:rsidP="008E4640">
      <w:pPr>
        <w:pStyle w:val="Heading4"/>
      </w:pPr>
      <w:r>
        <w:t xml:space="preserve">Green growth is normatively inferior to degrowth—only a strong foundation in environmental sustainability can successfully stop degradation and challenge dominant growth paradigms   </w:t>
      </w:r>
    </w:p>
    <w:p w14:paraId="7F93D76E" w14:textId="77777777" w:rsidR="008E4640" w:rsidRPr="00D26674" w:rsidRDefault="008E4640" w:rsidP="008E4640">
      <w:r w:rsidRPr="00D26674">
        <w:rPr>
          <w:rStyle w:val="Style13ptBold"/>
        </w:rPr>
        <w:t xml:space="preserve">Sandberg et al. </w:t>
      </w:r>
      <w:r>
        <w:rPr>
          <w:rStyle w:val="Style13ptBold"/>
        </w:rPr>
        <w:t>‘1</w:t>
      </w:r>
      <w:r w:rsidRPr="00D26674">
        <w:rPr>
          <w:rStyle w:val="Style13ptBold"/>
        </w:rPr>
        <w:t>8</w:t>
      </w:r>
      <w:r>
        <w:t xml:space="preserve"> (Maria, Hanken School of Economics, Department of Marketing, Kristian Klockars, Social and Moral Philosophy, Faculty of Social Sciences, University of Helsinki, Kristoffer Wilen, Hanken School of Economics, Department of Marketing, “Green growth or degrowth? Assessing the normative justifications for environmental sustainability and economic growth through critical social theory,” Journal of Cleaner Production, Volume 206, 133-141, Introduction and Conclusion, 9/20/18, </w:t>
      </w:r>
      <w:hyperlink r:id="rId44" w:history="1">
        <w:r w:rsidRPr="006F1C98">
          <w:rPr>
            <w:rStyle w:val="Hyperlink"/>
          </w:rPr>
          <w:t>https://www.sciencedirect.com/science/article/pii/S0959652618329044</w:t>
        </w:r>
      </w:hyperlink>
      <w:r>
        <w:t>, JLin)</w:t>
      </w:r>
    </w:p>
    <w:p w14:paraId="65BCA4A6" w14:textId="69870328" w:rsidR="008E4640" w:rsidRDefault="008E4640" w:rsidP="008E4640">
      <w:pPr>
        <w:rPr>
          <w:sz w:val="16"/>
        </w:rPr>
      </w:pPr>
      <w:r w:rsidRPr="00435D54">
        <w:rPr>
          <w:sz w:val="16"/>
        </w:rPr>
        <w:t xml:space="preserve">Ample </w:t>
      </w:r>
      <w:r w:rsidRPr="00435D54">
        <w:rPr>
          <w:rStyle w:val="StyleUnderline"/>
        </w:rPr>
        <w:t>scientific research shows that human activity, particularly the consumption levels of the over-consuming classes in the affluent parts of the world, is degrading the natural environment</w:t>
      </w:r>
      <w:r w:rsidRPr="00435D54">
        <w:rPr>
          <w:sz w:val="16"/>
        </w:rPr>
        <w:t xml:space="preserve"> on which we depend (e.g. IPCC, 2014; Steffen et al., 2015; WWF, 2016). Scientists agree that changes are needed to stop environmental degradation (Ripple et al., 2017). The most widely accepted solution to stop the degradation of the natural environment is green growth</w:t>
      </w:r>
      <w:r w:rsidRPr="00435D54">
        <w:rPr>
          <w:rStyle w:val="StyleUnderline"/>
        </w:rPr>
        <w:t>. Green growth mainly relies on technological and market innovations to improve the efficiency of production and thus, decouple the use of natural resources and environmental impacts from continued economic growth</w:t>
      </w:r>
      <w:r w:rsidRPr="00435D54">
        <w:rPr>
          <w:sz w:val="16"/>
        </w:rPr>
        <w:t xml:space="preserve"> (UNEP, 2011). </w:t>
      </w:r>
      <w:r w:rsidRPr="00435D54">
        <w:rPr>
          <w:rStyle w:val="StyleUnderline"/>
        </w:rPr>
        <w:t xml:space="preserve">However, research indicates that </w:t>
      </w:r>
      <w:r w:rsidRPr="00D26674">
        <w:rPr>
          <w:rStyle w:val="Emphasis"/>
        </w:rPr>
        <w:t>green growth is highly unlikely to succeed in stopping environmental degradation</w:t>
      </w:r>
      <w:r w:rsidRPr="00435D54">
        <w:rPr>
          <w:sz w:val="16"/>
        </w:rPr>
        <w:t xml:space="preserve"> (e.g. Ward et al., 2016; Wiedmann et al., 2015). A growing body of </w:t>
      </w:r>
      <w:r w:rsidRPr="00435D54">
        <w:rPr>
          <w:rStyle w:val="StyleUnderline"/>
        </w:rPr>
        <w:t xml:space="preserve">research suggests </w:t>
      </w:r>
      <w:r w:rsidRPr="00D26674">
        <w:rPr>
          <w:rStyle w:val="Emphasis"/>
        </w:rPr>
        <w:t>degrowth as an alternative solution</w:t>
      </w:r>
      <w:r w:rsidRPr="00435D54">
        <w:rPr>
          <w:rStyle w:val="StyleUnderline"/>
        </w:rPr>
        <w:t xml:space="preserve"> </w:t>
      </w:r>
      <w:r w:rsidRPr="00435D54">
        <w:rPr>
          <w:sz w:val="16"/>
        </w:rPr>
        <w:t xml:space="preserve">(Weiss and Cattaneo, 2017). </w:t>
      </w:r>
      <w:r w:rsidRPr="00D26674">
        <w:rPr>
          <w:rStyle w:val="Emphasis"/>
        </w:rPr>
        <w:t>Degrowth questions the viability of continued economic growth and argues that the sustainable use of natural resources requires more fundamental changes to the organization of societ</w:t>
      </w:r>
      <w:r w:rsidRPr="00435D54">
        <w:rPr>
          <w:rStyle w:val="StyleUnderline"/>
        </w:rPr>
        <w:t>y</w:t>
      </w:r>
      <w:r w:rsidRPr="00435D54">
        <w:rPr>
          <w:sz w:val="16"/>
        </w:rPr>
        <w:t xml:space="preserve">, including substantial reductions in production and consumption levels in developed countries (D'Alisa et al., 2015; Jackson, 2016). Despite the arguments in favor of degrowth, green growth continues to be the dominant solution for environmental sustainability, while degrowth has remained a marginal undertaking. Degrowth is seldom considered in policy initiatives for environmental sustainability. Initiatives such as the Paris Agreement and the United Nations Sustainable Development Goals presuppose continued economic growth (Alexander, 2015; Hickel, 2017). Although in recent years degrowth has begun to attract academic interest, including the publication of special issues on the topic (e.g. Schneider et al., 2010; Sekulova et al., 2013), the impact remains marginal. Thus, making degrowth research part of the mainstream agenda requires further arguments. Whereas much previous research has investigated the feasibility of the solutions for environmental sustainability proposed by green growth and degrowth, Des Jardins (2001) argued that </w:t>
      </w:r>
      <w:r w:rsidRPr="00D26674">
        <w:rPr>
          <w:rStyle w:val="Emphasis"/>
        </w:rPr>
        <w:t>environmental problems need to be understood as ethical issues</w:t>
      </w:r>
      <w:r w:rsidRPr="00435D54">
        <w:rPr>
          <w:rStyle w:val="StyleUnderline"/>
        </w:rPr>
        <w:t>.</w:t>
      </w:r>
      <w:r w:rsidRPr="00435D54">
        <w:rPr>
          <w:sz w:val="16"/>
        </w:rPr>
        <w:t xml:space="preserve"> He argued that </w:t>
      </w:r>
      <w:r w:rsidRPr="00435D54">
        <w:rPr>
          <w:rStyle w:val="StyleUnderline"/>
        </w:rPr>
        <w:t>scientific analyses of environmental problems alone cannot determine how we should respond to environmental problems</w:t>
      </w:r>
      <w:r w:rsidRPr="00435D54">
        <w:rPr>
          <w:sz w:val="16"/>
        </w:rPr>
        <w:t xml:space="preserve">; a consideration and evaluation of the normative assumptions that, implicitly or explicitly, lie behind alternative courses of action are needed. This article conducts a comparative analysis of the normative foundations of green growth and degrowth using frameworks from critical social theory. Critical social theory is a research approach that explicitly pursues the normative aim of social arrangements that would improve the possibilities for human flourishing in a global and inclusive manner (Cooke, 2006). </w:t>
      </w:r>
      <w:r w:rsidRPr="00D26674">
        <w:rPr>
          <w:rStyle w:val="Emphasis"/>
        </w:rPr>
        <w:t>Critical social theory explicitly recognizes that any effort to transform society, such as green growth or degrowth, rests on some normative ideal</w:t>
      </w:r>
      <w:r w:rsidRPr="00435D54">
        <w:rPr>
          <w:sz w:val="16"/>
        </w:rPr>
        <w:t xml:space="preserve">, and offers a framework for assessing the normative assumptions of proposed solutions. Thus, critical social theory allows for an analysis of green growth and degrowth that explicitly recognizes them as normative projects and assesses their normative foundations. Though critical social theory has been argued to be well suited to analyze environmental sustainability (Myers and Klein, 2011) as well as degrowth (Fremaux, 2014), few previous studies have actually used critical social theory to analyze environmental sustainability. Exceptions include Fuchs (2017), who used critical social theory to analyze the broader concept of sustainable development, and Fremaux (2014), who discussed the insights of so-called Frankfurt School critical theorists into degrowth research. This article analyzes the normative ideals of green growth and degrowth and the normative justifications for these ideals. </w:t>
      </w:r>
      <w:r w:rsidRPr="00D26674">
        <w:rPr>
          <w:rStyle w:val="Emphasis"/>
        </w:rPr>
        <w:t>Normative ideals rely on justifications that must be critically scrutinized</w:t>
      </w:r>
      <w:r w:rsidRPr="00435D54">
        <w:rPr>
          <w:sz w:val="16"/>
        </w:rPr>
        <w:t xml:space="preserve"> (Cooke, 2006, 14e24), </w:t>
      </w:r>
      <w:r w:rsidRPr="00435D54">
        <w:rPr>
          <w:rStyle w:val="StyleUnderline"/>
        </w:rPr>
        <w:t>particularly in a situation where competing solutions, such as green growth and degrowth, are offered.</w:t>
      </w:r>
      <w:r w:rsidRPr="00435D54">
        <w:rPr>
          <w:sz w:val="16"/>
        </w:rPr>
        <w:t xml:space="preserve"> This article utilizes Benhabib's (1986) framework of the explanatory-diagnostic and anticipatory-utopian dimensions of critical social theory, as well as Cooke's (2006) framework for normative justifications to assess the normative justifications for green growth and degrowth in terms of the overall aim of environmental sustainability. The article's main contribution to the literature consists of a critical social theory approach for a comparison of the normative justifications of green growth and degrowth. </w:t>
      </w:r>
      <w:r w:rsidRPr="00435D54">
        <w:rPr>
          <w:rStyle w:val="StyleUnderline"/>
        </w:rPr>
        <w:t xml:space="preserve">The analysis strengthens the argument for degrowth </w:t>
      </w:r>
      <w:r w:rsidRPr="00435D54">
        <w:rPr>
          <w:sz w:val="16"/>
        </w:rPr>
        <w:t>and thus, pushes the debate between green growth and degrowth forward. Section 2 presents critical social theory and the theoretical frameworks that are used in this article to analyze green growth and degrowth. Section 3 discusses the current degradation of the natural environment, as well as the normative ideal of environmental preservation, shared by green growth and degrowth. Section 4 presents green growth and degrowth as alternative solutions for environmental sustainability. Section 5 performs a comparative analysis of the normative foundations of green growth and degrowth and their normative justifications. Finally, section 6 discusses the conclusions that can be drawn from the analysis, its limitations, as well as suggestions for future research.</w:t>
      </w:r>
      <w:r>
        <w:rPr>
          <w:sz w:val="16"/>
        </w:rPr>
        <w:t xml:space="preserve"> T</w:t>
      </w:r>
      <w:r w:rsidRPr="00435D54">
        <w:rPr>
          <w:sz w:val="16"/>
        </w:rPr>
        <w:t xml:space="preserve">he analysis in this article recognized green growth and degrowth as normative projects and used frameworks from critical social theory to analyze the normative foundations of green growth and degrowth. </w:t>
      </w:r>
      <w:r w:rsidRPr="00435D54">
        <w:rPr>
          <w:rStyle w:val="StyleUnderline"/>
        </w:rPr>
        <w:t>The analysis showed that green growth and</w:t>
      </w:r>
      <w:r>
        <w:rPr>
          <w:rStyle w:val="StyleUnderline"/>
        </w:rPr>
        <w:t xml:space="preserve"> </w:t>
      </w:r>
      <w:r w:rsidRPr="00435D54">
        <w:rPr>
          <w:rStyle w:val="StyleUnderline"/>
        </w:rPr>
        <w:t>degrowth work toward different normative ideals</w:t>
      </w:r>
      <w:r w:rsidRPr="00435D54">
        <w:rPr>
          <w:sz w:val="16"/>
        </w:rPr>
        <w:t xml:space="preserve"> that are justified in different ways. </w:t>
      </w:r>
      <w:r w:rsidRPr="00435D54">
        <w:rPr>
          <w:rStyle w:val="StyleUnderline"/>
        </w:rPr>
        <w:t>Although both green growth and degrowth state</w:t>
      </w:r>
      <w:r>
        <w:rPr>
          <w:rStyle w:val="StyleUnderline"/>
        </w:rPr>
        <w:t xml:space="preserve"> </w:t>
      </w:r>
      <w:r w:rsidRPr="00435D54">
        <w:rPr>
          <w:rStyle w:val="StyleUnderline"/>
        </w:rPr>
        <w:t xml:space="preserve">environmental preservation as a normative ideal, </w:t>
      </w:r>
      <w:r w:rsidRPr="00D26674">
        <w:rPr>
          <w:rStyle w:val="Emphasis"/>
        </w:rPr>
        <w:t>green growth was shown in practice to prioritize the normative ideal of economic growth, while degrowth prioritizes environmental preservation</w:t>
      </w:r>
      <w:r w:rsidRPr="00435D54">
        <w:rPr>
          <w:rStyle w:val="StyleUnderline"/>
        </w:rPr>
        <w:t>.</w:t>
      </w:r>
      <w:r>
        <w:rPr>
          <w:rStyle w:val="StyleUnderline"/>
        </w:rPr>
        <w:t xml:space="preserve"> </w:t>
      </w:r>
      <w:r w:rsidRPr="00435D54">
        <w:rPr>
          <w:sz w:val="16"/>
        </w:rPr>
        <w:t xml:space="preserve">The analysis assessed the normative validity of the normative ideals behind green growth and </w:t>
      </w:r>
      <w:r w:rsidRPr="00435D54">
        <w:rPr>
          <w:rStyle w:val="StyleUnderline"/>
        </w:rPr>
        <w:t xml:space="preserve">degrowth and showed that </w:t>
      </w:r>
      <w:r w:rsidRPr="00D26674">
        <w:rPr>
          <w:rStyle w:val="Emphasis"/>
        </w:rPr>
        <w:t>environmental preservation has stronger normative validity than economic</w:t>
      </w:r>
      <w:r>
        <w:rPr>
          <w:rStyle w:val="StyleUnderline"/>
        </w:rPr>
        <w:t xml:space="preserve"> </w:t>
      </w:r>
      <w:r w:rsidRPr="00435D54">
        <w:rPr>
          <w:sz w:val="16"/>
        </w:rPr>
        <w:t xml:space="preserve">growth. Thus, </w:t>
      </w:r>
      <w:r w:rsidRPr="00435D54">
        <w:rPr>
          <w:rStyle w:val="StyleUnderline"/>
        </w:rPr>
        <w:t xml:space="preserve">the analysis showed that </w:t>
      </w:r>
      <w:r w:rsidRPr="00D26674">
        <w:rPr>
          <w:rStyle w:val="Emphasis"/>
        </w:rPr>
        <w:t>degrowth has a stronger normative justification</w:t>
      </w:r>
      <w:r w:rsidRPr="00435D54">
        <w:rPr>
          <w:rStyle w:val="StyleUnderline"/>
        </w:rPr>
        <w:t xml:space="preserve"> than green growth and should be preferred.</w:t>
      </w:r>
      <w:r>
        <w:rPr>
          <w:rStyle w:val="StyleUnderline"/>
        </w:rPr>
        <w:t xml:space="preserve"> </w:t>
      </w:r>
      <w:r w:rsidRPr="00435D54">
        <w:rPr>
          <w:sz w:val="16"/>
        </w:rPr>
        <w:t xml:space="preserve">By explicitly assessing the normative validity of the normative ideals behind green growth and degrowth, this article extends previous arguments for degrowth (e.g. D'Alisa et al., 2015; Jackson, M. Sandberg et al. / Journal of Cleaner Production 206 (2019) 133e141 139 2016; Kallis, 2011; Muraca, 2013). By adding the normative dimension to the analysis, the article shows that </w:t>
      </w:r>
      <w:r w:rsidRPr="00435D54">
        <w:rPr>
          <w:rStyle w:val="StyleUnderline"/>
        </w:rPr>
        <w:t>as a normative</w:t>
      </w:r>
      <w:r>
        <w:rPr>
          <w:rStyle w:val="StyleUnderline"/>
        </w:rPr>
        <w:t xml:space="preserve"> </w:t>
      </w:r>
      <w:r w:rsidRPr="00435D54">
        <w:rPr>
          <w:rStyle w:val="StyleUnderline"/>
        </w:rPr>
        <w:t>vision for the future</w:t>
      </w:r>
      <w:r w:rsidRPr="00D26674">
        <w:rPr>
          <w:rStyle w:val="Emphasis"/>
        </w:rPr>
        <w:t>, green growth lacks a strong normative foundation to justify its dominant position as a solution to environmental sustainability</w:t>
      </w:r>
      <w:r w:rsidRPr="00435D54">
        <w:rPr>
          <w:rStyle w:val="StyleUnderline"/>
        </w:rPr>
        <w:t>. The analysis strengthens the argument for degrowth as it was shown to be a normatively more strongly justified vision for the future.</w:t>
      </w:r>
      <w:r w:rsidRPr="00435D54">
        <w:rPr>
          <w:sz w:val="16"/>
        </w:rPr>
        <w:t xml:space="preserve"> Thus, the analysis contributes to the debate about green growth and degrowth by establishing normative grounds for focusing efforts for environmental sustainability on degrowth rather than green growth. The analysis in this article assessed green growth and degrowth as solutions to environmental degradation. Thus, </w:t>
      </w:r>
      <w:r w:rsidRPr="00435D54">
        <w:rPr>
          <w:rStyle w:val="StyleUnderline"/>
        </w:rPr>
        <w:t>the focus was the environmental dimension of sustainability</w:t>
      </w:r>
      <w:r w:rsidRPr="00435D54">
        <w:rPr>
          <w:sz w:val="16"/>
        </w:rPr>
        <w:t xml:space="preserve">. Future research is needed to complement the analysis in this article with a consideration of the social dimension of sustainability. Degrowth explicitly states both environmental and social sustainability, specifically human well-being and social equity (Schneider et al., 2010), as goals. Future research is needed to analyze these normative ideals pertaining to social sustainability advanced by degrowth and their normative validity. In particular, the compatibility of these normative ideals with the normative ideal of environmental preservation needs further consideration (Büchs and Koch, 2017). As degrowth is a vision for the future that is still under development and open, a number of uncertainties surround it. The analysis in this article assumed that degrowth does not compromise on its goal of reducing production and consumption levels to realize environmental preservation. However, more research is needed on how this can be achieved, particularly in conjunction with degrowth's social goals. The potential to realize degrowth's normative ideals must be continuously evaluated, and degrowth proponents must be willing to change course if their proposed solutions seem to be insufficient to reach their goals. Despite this uncertainty, this article suggests that </w:t>
      </w:r>
      <w:r w:rsidRPr="00435D54">
        <w:rPr>
          <w:rStyle w:val="StyleUnderline"/>
        </w:rPr>
        <w:t>degrowth</w:t>
      </w:r>
      <w:r>
        <w:rPr>
          <w:rStyle w:val="StyleUnderline"/>
        </w:rPr>
        <w:t xml:space="preserve"> </w:t>
      </w:r>
      <w:r w:rsidRPr="00435D54">
        <w:rPr>
          <w:rStyle w:val="StyleUnderline"/>
        </w:rPr>
        <w:t>shows more potential than green growth as a solution to environmental degradation</w:t>
      </w:r>
      <w:r w:rsidRPr="00435D54">
        <w:rPr>
          <w:sz w:val="16"/>
        </w:rPr>
        <w:t>. Thus, efforts for environmental sustainability in practice and in academia should focus on degrowth rather than green growth</w:t>
      </w:r>
      <w:r w:rsidRPr="00435D54">
        <w:rPr>
          <w:rStyle w:val="StyleUnderline"/>
        </w:rPr>
        <w:t xml:space="preserve">, and </w:t>
      </w:r>
      <w:r w:rsidRPr="00D26674">
        <w:rPr>
          <w:rStyle w:val="Emphasis"/>
        </w:rPr>
        <w:t>the dominant paradigm of green growth should be questioned and degrowth initiatives given attention</w:t>
      </w:r>
      <w:r w:rsidRPr="00435D54">
        <w:rPr>
          <w:rStyle w:val="StyleUnderline"/>
        </w:rPr>
        <w:t>. This</w:t>
      </w:r>
      <w:r>
        <w:rPr>
          <w:rStyle w:val="StyleUnderline"/>
        </w:rPr>
        <w:t xml:space="preserve"> </w:t>
      </w:r>
      <w:r w:rsidRPr="00435D54">
        <w:rPr>
          <w:rStyle w:val="StyleUnderline"/>
        </w:rPr>
        <w:t>requires transformations at every level of society, from international environmental policy and economic organization to civil</w:t>
      </w:r>
      <w:r>
        <w:rPr>
          <w:rStyle w:val="StyleUnderline"/>
        </w:rPr>
        <w:t xml:space="preserve"> </w:t>
      </w:r>
      <w:r w:rsidRPr="00435D54">
        <w:rPr>
          <w:rStyle w:val="StyleUnderline"/>
        </w:rPr>
        <w:t>society and individuals' consumption habits</w:t>
      </w:r>
      <w:r w:rsidRPr="00435D54">
        <w:rPr>
          <w:sz w:val="16"/>
        </w:rPr>
        <w:t xml:space="preserve"> (Jackson, 2016). The aim of this article has been to encourage future efforts for degrowth by strengthening the argument for degrowth.</w:t>
      </w:r>
    </w:p>
    <w:p w14:paraId="07E4A002" w14:textId="77777777" w:rsidR="00BD2609" w:rsidRDefault="00BD2609" w:rsidP="00BD2609">
      <w:pPr>
        <w:pStyle w:val="Heading4"/>
      </w:pPr>
      <w:r>
        <w:t>The perm fails – capitalism in the context of the environment is inherently intertwined with the administrative state – only a complete abandonment can solve</w:t>
      </w:r>
    </w:p>
    <w:p w14:paraId="68DB1A81" w14:textId="77777777" w:rsidR="00BD2609" w:rsidRPr="00B80CD5" w:rsidRDefault="00BD2609" w:rsidP="00BD2609">
      <w:r w:rsidRPr="00B80CD5">
        <w:rPr>
          <w:rStyle w:val="Style13ptBold"/>
        </w:rPr>
        <w:t xml:space="preserve">Dryzek, 9 </w:t>
      </w:r>
      <w:r w:rsidRPr="00B80CD5">
        <w:t>– Centenary Professor at the Centre for Deliberative Democracy and Global Governance at the </w:t>
      </w:r>
      <w:hyperlink r:id="rId45" w:tooltip="University of Canberra" w:history="1">
        <w:r w:rsidRPr="00B80CD5">
          <w:rPr>
            <w:rStyle w:val="Hyperlink"/>
          </w:rPr>
          <w:t>University of Canberra</w:t>
        </w:r>
      </w:hyperlink>
      <w:r w:rsidRPr="00B80CD5">
        <w:t>'s Institute for Governance and Policy Analysis (John S., “Ecology and discursive democracy: Beyond liberal capitalism and the administrative state”, Taylor &amp; Francis, 2-25-2009, https://www.tandfonline.com/doi/abs/10.1080/10455759209358485?journalCode=rcns20)//SShaf</w:t>
      </w:r>
    </w:p>
    <w:p w14:paraId="3894C664" w14:textId="77777777" w:rsidR="00BD2609" w:rsidRPr="001F68BC" w:rsidRDefault="00BD2609" w:rsidP="00BD2609">
      <w:pPr>
        <w:rPr>
          <w:sz w:val="16"/>
        </w:rPr>
      </w:pPr>
      <w:r w:rsidRPr="001F68BC">
        <w:rPr>
          <w:sz w:val="16"/>
        </w:rPr>
        <w:t xml:space="preserve">But this combination would still have to overcome all the other shortcomings of literal democracy and administration — shortcomings rooted in the logic of these institutions. Though productive combinations of existing institutions are conceivable, I would argue </w:t>
      </w:r>
      <w:r w:rsidRPr="00BC176E">
        <w:rPr>
          <w:rStyle w:val="StyleUnderline"/>
        </w:rPr>
        <w:t>from an ecological vantage point that these combinations generally compound error, rather than correct it</w:t>
      </w:r>
      <w:r w:rsidRPr="001F68BC">
        <w:rPr>
          <w:sz w:val="16"/>
        </w:rPr>
        <w:t xml:space="preserve">. So </w:t>
      </w:r>
      <w:r w:rsidRPr="00BC176E">
        <w:rPr>
          <w:rStyle w:val="Emphasis"/>
        </w:rPr>
        <w:t>the capitalist market "imprisons" both liberal democracy and the administrative state by ruling out any significant actions that would hinder business profitability</w:t>
      </w:r>
      <w:r w:rsidRPr="001F68BC">
        <w:rPr>
          <w:sz w:val="16"/>
        </w:rPr>
        <w:t xml:space="preserve">. </w:t>
      </w:r>
      <w:r w:rsidRPr="00BC176E">
        <w:rPr>
          <w:rStyle w:val="StyleUnderline"/>
        </w:rPr>
        <w:t>Liberal democracy and administration both have a problem-solving logic which proceeds by analytic decomposition, the former according to the concern and weight of particular interests, the latter by the analytical administrative mind. Their combination preserves the basic idea of decomposition, but in combining two different logics the result is likely to be less rational than either in isolation, for each logic will triumph at particular unpredictable points.</w:t>
      </w:r>
      <w:r w:rsidRPr="001F68BC">
        <w:rPr>
          <w:sz w:val="16"/>
        </w:rPr>
        <w:t xml:space="preserve"> Above all, these extant systems are all manifestations of a particular kind of post-Enlightenment rationality. All </w:t>
      </w:r>
      <w:r w:rsidRPr="00BC176E">
        <w:rPr>
          <w:rStyle w:val="Emphasis"/>
        </w:rPr>
        <w:t>embody an instrumental-analytic orientation to problem solving, hence all have the tendency to mistake problem displacement for problem resolution.</w:t>
      </w:r>
      <w:r w:rsidRPr="001F68BC">
        <w:rPr>
          <w:sz w:val="16"/>
        </w:rPr>
        <w:t xml:space="preserve"> This </w:t>
      </w:r>
      <w:r w:rsidRPr="00BC176E">
        <w:rPr>
          <w:rStyle w:val="Emphasis"/>
        </w:rPr>
        <w:t>rejection of the possibility of felicitous combinations of the three extant political-economic mechanisms short-circuits many of the contemporary debates about the environment and political economy</w:t>
      </w:r>
      <w:r w:rsidRPr="001F68BC">
        <w:rPr>
          <w:sz w:val="16"/>
        </w:rPr>
        <w:t xml:space="preserve">. If we think of the three mechanisms as constituting a triangle, then many of these debates concern movements in both directions along all three sides of the triangle. Thus Paehlke favors reducing the domain of the administrative state and increasing that of liberal democracy.16 He notes that, contrary to the projections and recommendations of ecological centralizers such as Heilbroner and Ophuls, </w:t>
      </w:r>
      <w:r w:rsidRPr="00BC176E">
        <w:rPr>
          <w:rStyle w:val="StyleUnderline"/>
        </w:rPr>
        <w:t>the addition of environmental issues to the political agenda in the United States and Canada in the last two decades has been accompanied by more openness in policy debates rather than less</w:t>
      </w:r>
      <w:r w:rsidRPr="001F68BC">
        <w:rPr>
          <w:sz w:val="16"/>
        </w:rPr>
        <w:t xml:space="preserve">. This openness has taken the form of public hearings, interest group activity, right-to-know laws, public inquiries, and so forth. Heilbroner and Ophuls, of course, want to move in exactly the opposite direction on this side of the triangle. Contemptuous of the messiness, drift, and fragmentation of liberal democracy, they have no hesitation in proposing leviathan. They would expect Paehike's proposals to exacerbate the political tragedy of the commons by increasing the access of interests claiming a share of environmental resources. Paehlke, for his part, believes that the energy to confront environmental crises is best generated by the mobilization of democratic participation, not centralized administration, and that the positive moments in the record of environmental improvement through governmental action bear him out </w:t>
      </w:r>
      <w:r w:rsidRPr="00BC176E">
        <w:rPr>
          <w:rStyle w:val="StyleUnderline"/>
        </w:rPr>
        <w:t>If we turn to the tradeoff between capitalism and the administrative state, again we find advocates of movement in both directions. Regulatory reformers want to reduce the discretionary power of administrative agencies, and to increase the role of market strategies such as systems of standards, charges, and markets in pollution rights</w:t>
      </w:r>
      <w:r w:rsidRPr="001F68BC">
        <w:rPr>
          <w:sz w:val="16"/>
        </w:rPr>
        <w:t xml:space="preserve">. Some of these </w:t>
      </w:r>
      <w:r w:rsidRPr="00BC176E">
        <w:rPr>
          <w:rStyle w:val="StyleUnderline"/>
        </w:rPr>
        <w:t xml:space="preserve">reformers would be happy with thorough privatization of decision-making authority, and so entrust our ecological future to capitalism. </w:t>
      </w:r>
      <w:r w:rsidRPr="001F68BC">
        <w:rPr>
          <w:sz w:val="16"/>
        </w:rPr>
        <w:t xml:space="preserve">There is of course </w:t>
      </w:r>
      <w:r w:rsidRPr="00BC176E">
        <w:rPr>
          <w:rStyle w:val="Emphasis"/>
        </w:rPr>
        <w:t>a long tradition of argument for movement in exactly the reverse direction</w:t>
      </w:r>
      <w:r w:rsidRPr="001F68BC">
        <w:rPr>
          <w:sz w:val="16"/>
        </w:rPr>
        <w:t xml:space="preserve">. Ecological Hobbesians such as Heilbroner and Hardin are no more enamoured of the decentralized market than they are of decentralized liberal democracy. The conservation movement in the United States at the turn of the century advocated scientific expertise embodied in administration as a corrective to the irrationalities of capitalism in determining the pattern of resource use. But neutral expertise embedded in administration is a myth under complex ecological conditions, and this is especially true when one adds the moral and political dimensions of issues. On the third side of the triangle, </w:t>
      </w:r>
      <w:r w:rsidRPr="00B80CD5">
        <w:rPr>
          <w:rStyle w:val="StyleUnderline"/>
        </w:rPr>
        <w:t>the most prominent arguments are those of mainstream environmental interest groups, which reject capitalism (though only in its particular manifestations, not as an overall system) in favor of liberal democratic venues for the resolution of environmental problems.</w:t>
      </w:r>
      <w:r w:rsidRPr="001F68BC">
        <w:rPr>
          <w:sz w:val="16"/>
        </w:rPr>
        <w:t xml:space="preserve"> On the opposite side of this argument are found public choice theorists and microeconomists who combine an exposé of the economic irrationality of interest group politics (especially with regard to the dominance of partial interests over the general social welfare) with enthusiasm for the welfare-maximizing effects of market allocation, especially once rights to private property have been welldefined. One prominent school of thought here is the "new resource economics," which advocates privatization of the public lands (including national parks) in the American West as an alternative to their abuse at the hands of special interests.17 These interests, be they timber beasts or industrial tourists, get a place at the trough and feed upon both the public treasury and the ecological endowment, all at the expense of the public interest, as a result of their success in the political game. My earlier arguments suggest that when it comes to the third side of the triangle both schools of thought are correct in their critique of the other, but neither proposes a meaningful alternative. Thus do the debates about changing the mix of present-day mechanisms move in both directions on each side of a triangle. But if all three corners of the triangle are undesirable locations, then so are all coordinates within it. The question then becomes how structural possibilities beyond the triangle might be located.</w:t>
      </w:r>
    </w:p>
    <w:p w14:paraId="234550AE" w14:textId="3A5534DA" w:rsidR="00FF1635" w:rsidRDefault="003E3837" w:rsidP="00FF1635">
      <w:pPr>
        <w:pStyle w:val="Heading3"/>
      </w:pPr>
      <w:r>
        <w:t>AT: Perm – Marxist Prereq</w:t>
      </w:r>
    </w:p>
    <w:p w14:paraId="3534D6D6" w14:textId="77777777" w:rsidR="00FF1635" w:rsidRDefault="00FF1635" w:rsidP="00FF1635">
      <w:pPr>
        <w:pStyle w:val="Heading4"/>
      </w:pPr>
      <w:r>
        <w:t>Adopting a Marxist ideological critique of 21</w:t>
      </w:r>
      <w:r w:rsidRPr="003B10AC">
        <w:rPr>
          <w:vertAlign w:val="superscript"/>
        </w:rPr>
        <w:t>st</w:t>
      </w:r>
      <w:r>
        <w:t xml:space="preserve"> century capitalism is necessary to envision successful alternatives </w:t>
      </w:r>
    </w:p>
    <w:p w14:paraId="4722AF5A" w14:textId="77777777" w:rsidR="00FF1635" w:rsidRDefault="00FF1635" w:rsidP="00FF1635">
      <w:r w:rsidRPr="00F1714E">
        <w:rPr>
          <w:rStyle w:val="Style13ptBold"/>
        </w:rPr>
        <w:t>Fuchs and Monticell</w:t>
      </w:r>
      <w:r>
        <w:rPr>
          <w:rStyle w:val="Style13ptBold"/>
        </w:rPr>
        <w:t>i</w:t>
      </w:r>
      <w:r w:rsidRPr="00F1714E">
        <w:rPr>
          <w:rStyle w:val="Style13ptBold"/>
        </w:rPr>
        <w:t xml:space="preserve"> </w:t>
      </w:r>
      <w:r>
        <w:rPr>
          <w:rStyle w:val="Style13ptBold"/>
        </w:rPr>
        <w:t>‘</w:t>
      </w:r>
      <w:r w:rsidRPr="00F1714E">
        <w:rPr>
          <w:rStyle w:val="Style13ptBold"/>
        </w:rPr>
        <w:t>18</w:t>
      </w:r>
      <w:r>
        <w:t xml:space="preserve"> (Christian, professor at the University of Westminster, Co-Director of the Communication and Media Research Institute, Lara, master’s degree in Economics and Social Sciences Bocconi University, Ph.D. in Economic Sociology University of Brescia, “Repeating Marx: Introduction to the Special Issue “Karl Marx @ 200: Debating Capitalism &amp; Perspectives for the Future of Radical Theory,” Triple C – Communication, Capitalism, &amp; Critique, 5/5/18, </w:t>
      </w:r>
      <w:hyperlink r:id="rId46" w:history="1">
        <w:r w:rsidRPr="0013461C">
          <w:rPr>
            <w:rStyle w:val="Hyperlink"/>
          </w:rPr>
          <w:t>https://www.triple-c.at/index.php/tripleC/article/view/1040</w:t>
        </w:r>
      </w:hyperlink>
      <w:r>
        <w:t xml:space="preserve">, JLin0 </w:t>
      </w:r>
      <w:r>
        <w:tab/>
      </w:r>
    </w:p>
    <w:p w14:paraId="18ADE0D8" w14:textId="77777777" w:rsidR="00FF1635" w:rsidRDefault="00FF1635" w:rsidP="00FF1635">
      <w:pPr>
        <w:rPr>
          <w:sz w:val="16"/>
        </w:rPr>
      </w:pPr>
      <w:r w:rsidRPr="00BD1F39">
        <w:rPr>
          <w:sz w:val="16"/>
        </w:rPr>
        <w:t>Integrating Marxist ideals into 21</w:t>
      </w:r>
      <w:r w:rsidRPr="00BD1F39">
        <w:rPr>
          <w:sz w:val="16"/>
          <w:vertAlign w:val="superscript"/>
        </w:rPr>
        <w:t>st</w:t>
      </w:r>
      <w:r w:rsidRPr="00BD1F39">
        <w:rPr>
          <w:sz w:val="16"/>
        </w:rPr>
        <w:t xml:space="preserve"> century Repeating Marx </w:t>
      </w:r>
      <w:r w:rsidRPr="002625A9">
        <w:rPr>
          <w:rStyle w:val="StyleUnderline"/>
        </w:rPr>
        <w:t>Facing economic, political, ecological and ideological crises, we have to repeat Marx</w:t>
      </w:r>
      <w:r>
        <w:rPr>
          <w:rStyle w:val="StyleUnderline"/>
        </w:rPr>
        <w:t xml:space="preserve"> </w:t>
      </w:r>
      <w:r w:rsidRPr="002625A9">
        <w:rPr>
          <w:rStyle w:val="StyleUnderline"/>
        </w:rPr>
        <w:t>today.</w:t>
      </w:r>
      <w:r w:rsidRPr="00BD1F39">
        <w:rPr>
          <w:sz w:val="16"/>
        </w:rPr>
        <w:t xml:space="preserve"> Repeating Marx does not mean mechanically applying Marx’s thought to 21stcentury society. It also does not mean to treat his writings as scriptures, from which one repeats one and the same quotations over and over again. tripleC 16(2): 406-414, 2018 409 CC-BY-NC-ND: Creative Commons License, 2018. </w:t>
      </w:r>
      <w:r w:rsidRPr="002625A9">
        <w:rPr>
          <w:rStyle w:val="StyleUnderline"/>
        </w:rPr>
        <w:t>First, to repeat Marx today means to develop</w:t>
      </w:r>
      <w:r w:rsidRPr="0007230B">
        <w:rPr>
          <w:rStyle w:val="Emphasis"/>
        </w:rPr>
        <w:t xml:space="preserve"> analyses and critiques of class and capitalism in the 21st century in a historical and dialectical manner.</w:t>
      </w:r>
      <w:r w:rsidRPr="002625A9">
        <w:rPr>
          <w:rStyle w:val="StyleUnderline"/>
        </w:rPr>
        <w:t xml:space="preserve"> It means to study</w:t>
      </w:r>
      <w:r>
        <w:rPr>
          <w:rStyle w:val="StyleUnderline"/>
        </w:rPr>
        <w:t xml:space="preserve"> </w:t>
      </w:r>
      <w:r w:rsidRPr="002625A9">
        <w:rPr>
          <w:rStyle w:val="StyleUnderline"/>
        </w:rPr>
        <w:t>how capitalism, not just as economic formation but also as societal formation</w:t>
      </w:r>
      <w:r w:rsidRPr="00BD1F39">
        <w:rPr>
          <w:sz w:val="16"/>
        </w:rPr>
        <w:t xml:space="preserve">, is transforming and damaging human lives, society and nature. It means repeating Marx’s categories – such as the commodity, labour, value, surplus-value class, exploitation, capital, domination, ideology, class struggles, means/relations/modes of production, means of communication, the general intellect, communism, etc. – in the 21st century. Marx was both a historical and a dialectical thinker. </w:t>
      </w:r>
      <w:r w:rsidRPr="002625A9">
        <w:rPr>
          <w:rStyle w:val="StyleUnderline"/>
        </w:rPr>
        <w:t>To repeat Marx in</w:t>
      </w:r>
      <w:r>
        <w:rPr>
          <w:rStyle w:val="StyleUnderline"/>
        </w:rPr>
        <w:t xml:space="preserve"> </w:t>
      </w:r>
      <w:r w:rsidRPr="002625A9">
        <w:rPr>
          <w:rStyle w:val="StyleUnderline"/>
        </w:rPr>
        <w:t xml:space="preserve">the 21st century therefore </w:t>
      </w:r>
      <w:r w:rsidRPr="0007230B">
        <w:rPr>
          <w:rStyle w:val="Emphasis"/>
        </w:rPr>
        <w:t>neither means to abolish his approach, theory and politics, nor to completely re-invent them, nor to leave them unchanged</w:t>
      </w:r>
      <w:r w:rsidRPr="002625A9">
        <w:rPr>
          <w:rStyle w:val="StyleUnderline"/>
        </w:rPr>
        <w:t>.</w:t>
      </w:r>
      <w:r w:rsidRPr="00BD1F39">
        <w:rPr>
          <w:sz w:val="16"/>
        </w:rPr>
        <w:t xml:space="preserve"> That capitalism is a historical and dialectical system means that it changes through crises in order to remain the same system of exploitation. To repeat Marx therefore means to sublate Marx’s categories based on a dialectic of continuity and change. Whereas postmodernists have preached for decades that society has completely changed, orthodox social theorists claim that nothing at all has changed. Postmodernism overestimates change. The orthodoxy that nothing ever changes in contrast overestimates continuity. Second, </w:t>
      </w:r>
      <w:r w:rsidRPr="0007230B">
        <w:rPr>
          <w:rStyle w:val="Emphasis"/>
        </w:rPr>
        <w:t>the contemporary capitalist age is profoundly ideological</w:t>
      </w:r>
      <w:r w:rsidRPr="002625A9">
        <w:rPr>
          <w:rStyle w:val="StyleUnderline"/>
        </w:rPr>
        <w:t>. To understand</w:t>
      </w:r>
      <w:r>
        <w:rPr>
          <w:rStyle w:val="StyleUnderline"/>
        </w:rPr>
        <w:t xml:space="preserve"> </w:t>
      </w:r>
      <w:r w:rsidRPr="002625A9">
        <w:rPr>
          <w:rStyle w:val="StyleUnderline"/>
        </w:rPr>
        <w:t xml:space="preserve">and change society, we therefore need </w:t>
      </w:r>
      <w:r w:rsidRPr="0007230B">
        <w:rPr>
          <w:rStyle w:val="Emphasis"/>
        </w:rPr>
        <w:t>to repeat Marx’s ideology critique</w:t>
      </w:r>
      <w:r w:rsidRPr="00BD1F39">
        <w:rPr>
          <w:sz w:val="16"/>
        </w:rPr>
        <w:t xml:space="preserve">. Through consumer culture and neoliberalism, we have experienced the commodification of (almost) everything and the constant presence of ideologies that justify commodity logic in all realms of everyday life. </w:t>
      </w:r>
      <w:r w:rsidRPr="002625A9">
        <w:rPr>
          <w:rStyle w:val="StyleUnderline"/>
        </w:rPr>
        <w:t>Commodity fetishism as ideology immanent to</w:t>
      </w:r>
      <w:r>
        <w:rPr>
          <w:rStyle w:val="StyleUnderline"/>
        </w:rPr>
        <w:t xml:space="preserve"> </w:t>
      </w:r>
      <w:r w:rsidRPr="002625A9">
        <w:rPr>
          <w:rStyle w:val="StyleUnderline"/>
        </w:rPr>
        <w:t>capital itself has thereby become universal. Rising inequalities have resulted in the</w:t>
      </w:r>
      <w:r>
        <w:rPr>
          <w:rStyle w:val="StyleUnderline"/>
        </w:rPr>
        <w:t xml:space="preserve"> </w:t>
      </w:r>
      <w:r w:rsidRPr="002625A9">
        <w:rPr>
          <w:rStyle w:val="StyleUnderline"/>
        </w:rPr>
        <w:t>intensification and extension ideologies that distract attention from capitalist society</w:t>
      </w:r>
      <w:r>
        <w:rPr>
          <w:rStyle w:val="StyleUnderline"/>
        </w:rPr>
        <w:t xml:space="preserve"> </w:t>
      </w:r>
      <w:r w:rsidRPr="00BD1F39">
        <w:rPr>
          <w:sz w:val="16"/>
        </w:rPr>
        <w:t xml:space="preserve">as the underlying cause of social problems. The most evident form of political fetishism has in recent times been the rise of new political nationalisms. Third, </w:t>
      </w:r>
      <w:r w:rsidRPr="002625A9">
        <w:rPr>
          <w:rStyle w:val="StyleUnderline"/>
        </w:rPr>
        <w:t xml:space="preserve">to repeat Marx today means </w:t>
      </w:r>
      <w:r w:rsidRPr="0007230B">
        <w:rPr>
          <w:rStyle w:val="Emphasis"/>
        </w:rPr>
        <w:t>to envision and struggle for alternatives to capitalism</w:t>
      </w:r>
      <w:r w:rsidRPr="00BD1F39">
        <w:rPr>
          <w:sz w:val="16"/>
        </w:rPr>
        <w:t xml:space="preserve">. Marx stresses that history is not pre-determined and that humans make their own history. Even in dark times, it is never too late. And </w:t>
      </w:r>
      <w:r w:rsidRPr="002625A9">
        <w:rPr>
          <w:rStyle w:val="StyleUnderline"/>
        </w:rPr>
        <w:t>it is especially in such</w:t>
      </w:r>
      <w:r>
        <w:rPr>
          <w:rStyle w:val="StyleUnderline"/>
        </w:rPr>
        <w:t xml:space="preserve"> </w:t>
      </w:r>
      <w:r w:rsidRPr="002625A9">
        <w:rPr>
          <w:rStyle w:val="StyleUnderline"/>
        </w:rPr>
        <w:t>times important to envision alternatives</w:t>
      </w:r>
      <w:r w:rsidRPr="00BD1F39">
        <w:rPr>
          <w:sz w:val="16"/>
        </w:rPr>
        <w:t xml:space="preserve"> and think of – and work towards – ways to overcome the gap between what could be and what is. </w:t>
      </w:r>
      <w:r w:rsidRPr="002625A9">
        <w:rPr>
          <w:rStyle w:val="StyleUnderline"/>
        </w:rPr>
        <w:t>Capitalism is not the end of</w:t>
      </w:r>
      <w:r>
        <w:rPr>
          <w:rStyle w:val="StyleUnderline"/>
        </w:rPr>
        <w:t xml:space="preserve"> </w:t>
      </w:r>
      <w:r w:rsidRPr="002625A9">
        <w:rPr>
          <w:rStyle w:val="StyleUnderline"/>
        </w:rPr>
        <w:t xml:space="preserve">history. </w:t>
      </w:r>
      <w:r w:rsidRPr="0007230B">
        <w:rPr>
          <w:rStyle w:val="Emphasis"/>
        </w:rPr>
        <w:t>In order to humanise society, fundamental societal change is needed</w:t>
      </w:r>
      <w:r w:rsidRPr="002625A9">
        <w:rPr>
          <w:rStyle w:val="StyleUnderline"/>
        </w:rPr>
        <w:t>.</w:t>
      </w:r>
      <w:r>
        <w:rPr>
          <w:rStyle w:val="StyleUnderline"/>
        </w:rPr>
        <w:t xml:space="preserve"> </w:t>
      </w:r>
      <w:r w:rsidRPr="00BD1F39">
        <w:rPr>
          <w:sz w:val="16"/>
        </w:rPr>
        <w:t xml:space="preserve">To repeat Marx means to renew, recast, revitalise, rethink, reconsider, and reinterpret Marx today. 3. 200 Years of Social Struggles for Alternatives to Capitalism </w:t>
      </w:r>
      <w:r w:rsidRPr="002625A9">
        <w:rPr>
          <w:rStyle w:val="StyleUnderline"/>
        </w:rPr>
        <w:t>The financial crisis of 2008</w:t>
      </w:r>
      <w:r w:rsidRPr="00BD1F39">
        <w:rPr>
          <w:sz w:val="16"/>
        </w:rPr>
        <w:t xml:space="preserve"> and the subsequent regimes of social, political and ideological austerity – accompanied by the rise of new nationalisms and authoritarian forms of capitalism – </w:t>
      </w:r>
      <w:r w:rsidRPr="002625A9">
        <w:rPr>
          <w:rStyle w:val="StyleUnderline"/>
        </w:rPr>
        <w:t>gave new momentum to critical analyses of contemporary capitalism that are not limited to academic debates</w:t>
      </w:r>
      <w:r w:rsidRPr="00BD1F39">
        <w:rPr>
          <w:sz w:val="16"/>
        </w:rPr>
        <w:t xml:space="preserve">, but are starting to penetrate the public arena and mainstream discourse. </w:t>
      </w:r>
      <w:r w:rsidRPr="002625A9">
        <w:rPr>
          <w:rStyle w:val="StyleUnderline"/>
        </w:rPr>
        <w:t>Current debates focus on the possibility to envision alternatives to rather than alternatives of capitalism. If we want to take the project of envisioning and realising an alternative to capitalism seriously, it becomes</w:t>
      </w:r>
      <w:r>
        <w:rPr>
          <w:rStyle w:val="StyleUnderline"/>
        </w:rPr>
        <w:t xml:space="preserve"> </w:t>
      </w:r>
      <w:r w:rsidRPr="002625A9">
        <w:rPr>
          <w:rStyle w:val="StyleUnderline"/>
        </w:rPr>
        <w:t xml:space="preserve">clear that </w:t>
      </w:r>
      <w:r w:rsidRPr="0007230B">
        <w:rPr>
          <w:rStyle w:val="Emphasis"/>
        </w:rPr>
        <w:t>we have to move beyond the mere critique of capitalism and have to interpret and put into praxis Marx’s legacy for the relevance of realising alternatives today</w:t>
      </w:r>
      <w:r w:rsidRPr="002625A9">
        <w:rPr>
          <w:rStyle w:val="StyleUnderline"/>
        </w:rPr>
        <w:t>.</w:t>
      </w:r>
      <w:r>
        <w:rPr>
          <w:rStyle w:val="StyleUnderline"/>
        </w:rPr>
        <w:t xml:space="preserve"> </w:t>
      </w:r>
      <w:r w:rsidRPr="00BD1F39">
        <w:rPr>
          <w:sz w:val="16"/>
        </w:rPr>
        <w:t xml:space="preserve">The implication is that we have to recognise that on the one side the functioning of </w:t>
      </w:r>
      <w:r w:rsidRPr="002625A9">
        <w:rPr>
          <w:rStyle w:val="StyleUnderline"/>
        </w:rPr>
        <w:t>21st-century capitalism is slightly different to the capitalism described by Karl Marx</w:t>
      </w:r>
      <w:r w:rsidRPr="00BD1F39">
        <w:rPr>
          <w:sz w:val="16"/>
        </w:rPr>
        <w:t xml:space="preserve"> in Capital, and, on the other, </w:t>
      </w:r>
      <w:r w:rsidRPr="002625A9">
        <w:rPr>
          <w:rStyle w:val="StyleUnderline"/>
        </w:rPr>
        <w:t>that the capitalism we are living in today constitutes an</w:t>
      </w:r>
      <w:r>
        <w:rPr>
          <w:rStyle w:val="StyleUnderline"/>
        </w:rPr>
        <w:t xml:space="preserve"> </w:t>
      </w:r>
      <w:r w:rsidRPr="002625A9">
        <w:rPr>
          <w:rStyle w:val="StyleUnderline"/>
        </w:rPr>
        <w:t xml:space="preserve">evolution of 19th-century capitalism </w:t>
      </w:r>
      <w:r w:rsidRPr="00BD1F39">
        <w:rPr>
          <w:sz w:val="16"/>
        </w:rPr>
        <w:t xml:space="preserve">and, as such, the system reproduces itself fol- lowing the same dynamics of exploitation, accumulation, and commodification outlined by Marxian analyses. If we then turn our focus towards the alternatives, the main questions become: What would the alternative system (or systems) to capitalism look like? How can we realise alternatives? Answering this question is probably the main challenge for radical theorists today. </w:t>
      </w:r>
      <w:r w:rsidRPr="002625A9">
        <w:rPr>
          <w:rStyle w:val="StyleUnderline"/>
        </w:rPr>
        <w:t>The historical trajectory of capitalism is crowded with attempts to establish alternative systems</w:t>
      </w:r>
      <w:r w:rsidRPr="00BD1F39">
        <w:rPr>
          <w:sz w:val="16"/>
        </w:rPr>
        <w:t xml:space="preserve">. The search for alternatives took an important turn in the Paris Commune in 1871 and passed through the revolutions and resistance movements that characterised the entire course of the twentieth century – in Russia, Germany, India, Ireland, Nicaragua, Spain, Italy, Indonesia, China, Cuba, the 1968 movement, the Zapatista movement in Mexico, the most recent Bolivarian revolution in Venezuela, and in the Rojava movement in Syria. History also reminds us that many of these revolutions have been and are repressed with violence, while others led to authoritarian, centralised and repressive regimes. A systematic attempt to establish a ‘socialism of the twenty-first century’ comes from Latin America and the various governments settled there in the last decade: Evo Morales in Bolivia, Luiz Inácio Lula da Silva in Brazil, Rafael Correa in Ecuador, Fernando Lugo in Paraguay, Hugo Chavez in Venezuela, or Tabaré Vázquez and José Mujica in Uruguay. The project of a socialism for the twenty-first century is characterised by the opposition to neoliberalism, a rejection of Soviet-style ‘state socialism’, and a deep focus on rethinking ‘the good living’ (in Spanish: buen vivir) in harmony with the nature. As defined by Michael A. Lebowitz (2016), “socialism for the twenty-first century is a revolutionary restoration – the return to Marx’s understanding of socialism […] [that] puts human development, the full development of human potential at the centre”. Nonetheless, former Brazilian president Lula’s recent controversial sentence for corruption and money laundering and the popular uprisings in Venezuela against the government of current president Nicolás Maduro constitute a sign that the so-called ‘pink-tide’ Latin American project – that started with the election of Hugo Chavez in 1998 – is encountering both internal and external challenges and, as the Venezuelan case shows, has some contradictory and problematic contours. While there is a certain crisis of the Latin American left-wing project, in the United States and Europe, the rise of socialist politicians like Bernie Sanders and Jeremy Corbyn as a reaction </w:t>
      </w:r>
      <w:r w:rsidRPr="002625A9">
        <w:rPr>
          <w:rStyle w:val="StyleUnderline"/>
        </w:rPr>
        <w:t>to the politics of the neoliberal ‘third way’ and the financialisation of the economy indicates that also in these parts of the world socialism is a force to reckon with</w:t>
      </w:r>
      <w:r w:rsidRPr="00BD1F39">
        <w:rPr>
          <w:sz w:val="16"/>
        </w:rPr>
        <w:t xml:space="preserve">. Corbyn and Sanders are only the two most famous examples. In other European countries, political movements and parties are explicitly recalling in their programmes aspects of equality, solidarity, redistribution and social justice and are advocating policies like universal and unconditional basic income, free education, and the expansion of the provision of public services. All of these political programmes share not only a critique of neoliberalism as the political paradigm that has dominated the last forty years, but most importantly the </w:t>
      </w:r>
      <w:r w:rsidRPr="002625A9">
        <w:rPr>
          <w:rStyle w:val="StyleUnderline"/>
        </w:rPr>
        <w:t>consciousness that we need to establish positive, progressive, democratic alternatives capable of overcoming capitalism. To foster this urgency, there is not just the</w:t>
      </w:r>
      <w:r>
        <w:rPr>
          <w:rStyle w:val="StyleUnderline"/>
        </w:rPr>
        <w:t xml:space="preserve"> </w:t>
      </w:r>
      <w:r w:rsidRPr="002625A9">
        <w:rPr>
          <w:rStyle w:val="StyleUnderline"/>
        </w:rPr>
        <w:t xml:space="preserve">need to overcome social inequalities, but also to avoid the planet’s ecological catastrophe. </w:t>
      </w:r>
      <w:r w:rsidRPr="003A68C1">
        <w:rPr>
          <w:rStyle w:val="Emphasis"/>
        </w:rPr>
        <w:t>Social and ecological justice are not mutually exclusive, but two essential and profoundly intertwined points</w:t>
      </w:r>
      <w:r w:rsidRPr="002625A9">
        <w:rPr>
          <w:rStyle w:val="StyleUnderline"/>
        </w:rPr>
        <w:t xml:space="preserve"> of the contemporary radical Left’s political agenda.</w:t>
      </w:r>
      <w:r w:rsidRPr="00BD1F39">
        <w:rPr>
          <w:sz w:val="16"/>
        </w:rPr>
        <w:t xml:space="preserve"> During Marx’s lifetime, the environmental crisis was not as severe and pressing as it has become today. In his critique, he described </w:t>
      </w:r>
      <w:r w:rsidRPr="002625A9">
        <w:rPr>
          <w:rStyle w:val="StyleUnderline"/>
        </w:rPr>
        <w:t>the rupture between humanity and the</w:t>
      </w:r>
      <w:r>
        <w:rPr>
          <w:rStyle w:val="StyleUnderline"/>
        </w:rPr>
        <w:t xml:space="preserve"> </w:t>
      </w:r>
      <w:r w:rsidRPr="002625A9">
        <w:rPr>
          <w:rStyle w:val="StyleUnderline"/>
        </w:rPr>
        <w:t>rest of nature caused by the modes of capitalist production that is now central to the</w:t>
      </w:r>
      <w:r>
        <w:rPr>
          <w:rStyle w:val="StyleUnderline"/>
        </w:rPr>
        <w:t xml:space="preserve"> </w:t>
      </w:r>
      <w:r w:rsidRPr="002625A9">
        <w:rPr>
          <w:rStyle w:val="StyleUnderline"/>
        </w:rPr>
        <w:t>writings of many Marxist and ecological thinkers</w:t>
      </w:r>
      <w:r w:rsidRPr="00BD1F39">
        <w:rPr>
          <w:sz w:val="16"/>
        </w:rPr>
        <w:t xml:space="preserve"> and that has been termed the “met- tripleC 16(2): 406-414, 2018 411 CC-BY-NC-ND: Creative Commons License, 2018. abolic rift” (Foster 2000). Marx was an early radical thinker of environmental sustainability (Fuchs 2006), when he argued that “a whole society, a nation, or even all simultaneously existing societies taken together, are not the owners of the globe” and that humans have the responsibility to hand down the globe “to succeeding generations in an improved condition” (Marx 1894, 784). </w:t>
      </w:r>
      <w:r w:rsidRPr="002625A9">
        <w:rPr>
          <w:rStyle w:val="StyleUnderline"/>
        </w:rPr>
        <w:t>Whether one believes that future society should be inspired by the principles of</w:t>
      </w:r>
      <w:r>
        <w:rPr>
          <w:rStyle w:val="StyleUnderline"/>
        </w:rPr>
        <w:t xml:space="preserve"> </w:t>
      </w:r>
      <w:r w:rsidRPr="002625A9">
        <w:rPr>
          <w:rStyle w:val="StyleUnderline"/>
        </w:rPr>
        <w:t>eco-socialism or by hyper-technological post-work ideas, the timelessness of Marxist</w:t>
      </w:r>
      <w:r>
        <w:rPr>
          <w:rStyle w:val="StyleUnderline"/>
        </w:rPr>
        <w:t xml:space="preserve"> </w:t>
      </w:r>
      <w:r w:rsidRPr="002625A9">
        <w:rPr>
          <w:rStyle w:val="StyleUnderline"/>
        </w:rPr>
        <w:t>thinking is evident</w:t>
      </w:r>
      <w:r w:rsidRPr="00BD1F39">
        <w:rPr>
          <w:sz w:val="16"/>
        </w:rPr>
        <w:t xml:space="preserve"> throughout this special issue.</w:t>
      </w:r>
    </w:p>
    <w:p w14:paraId="5DB53DCF" w14:textId="59A4FABE" w:rsidR="005C1A36" w:rsidRDefault="005C1A36" w:rsidP="005C1A36">
      <w:pPr>
        <w:pStyle w:val="Heading3"/>
      </w:pPr>
      <w:r>
        <w:t xml:space="preserve">AT: Perm – Ecosocialism </w:t>
      </w:r>
    </w:p>
    <w:p w14:paraId="06327CF2" w14:textId="495BB17F" w:rsidR="005C1A36" w:rsidRPr="004C6BD2" w:rsidRDefault="005C1A36" w:rsidP="005C1A36">
      <w:pPr>
        <w:pStyle w:val="Heading4"/>
      </w:pPr>
      <w:r w:rsidRPr="004C6BD2">
        <w:t>Ecosocialism gets co-opted by the state in the world of the perm</w:t>
      </w:r>
    </w:p>
    <w:p w14:paraId="59F016DF" w14:textId="77777777" w:rsidR="005C1A36" w:rsidRPr="00416009" w:rsidRDefault="005C1A36" w:rsidP="005C1A36">
      <w:pPr>
        <w:rPr>
          <w:rStyle w:val="Hyperlink"/>
          <w:rFonts w:cs="Calibri"/>
        </w:rPr>
      </w:pPr>
      <w:r w:rsidRPr="00416009">
        <w:rPr>
          <w:rStyle w:val="Style13ptBold"/>
          <w:rFonts w:cs="Calibri"/>
        </w:rPr>
        <w:t xml:space="preserve">Angus 11 </w:t>
      </w:r>
      <w:r w:rsidRPr="00416009">
        <w:rPr>
          <w:rFonts w:cs="Calibri"/>
        </w:rPr>
        <w:t>Editor of Climate and Capitalism, (Ian,</w:t>
      </w:r>
      <w:r w:rsidRPr="00416009">
        <w:rPr>
          <w:rStyle w:val="Hyperlink"/>
          <w:rFonts w:cs="Calibri"/>
        </w:rPr>
        <w:t>"How to make an ecosocialist revolution," Climate &amp; Capitalism, https://climateandcapitalism.com/2011/10/07/how-to-make-an-ecosocialist-revolution//rL</w:t>
      </w:r>
    </w:p>
    <w:p w14:paraId="6AAA51BF" w14:textId="77777777" w:rsidR="005C1A36" w:rsidRPr="00416009" w:rsidRDefault="005C1A36" w:rsidP="005C1A36">
      <w:pPr>
        <w:spacing w:after="288"/>
        <w:textAlignment w:val="baseline"/>
        <w:rPr>
          <w:rFonts w:eastAsia="Times New Roman" w:cs="Calibri"/>
          <w:color w:val="000000"/>
        </w:rPr>
      </w:pPr>
      <w:r w:rsidRPr="00416009">
        <w:rPr>
          <w:rFonts w:eastAsia="Times New Roman" w:cs="Calibri"/>
          <w:b/>
          <w:bCs/>
          <w:color w:val="000000"/>
          <w:bdr w:val="none" w:sz="0" w:space="0" w:color="auto" w:frame="1"/>
        </w:rPr>
        <w:t xml:space="preserve">What is an </w:t>
      </w:r>
      <w:r w:rsidRPr="00416009">
        <w:rPr>
          <w:rFonts w:eastAsia="Times New Roman" w:cs="Calibri"/>
          <w:b/>
          <w:bCs/>
          <w:color w:val="000000"/>
          <w:highlight w:val="green"/>
          <w:u w:val="single"/>
          <w:bdr w:val="none" w:sz="0" w:space="0" w:color="auto" w:frame="1"/>
        </w:rPr>
        <w:t>ecosocialist revolution</w:t>
      </w:r>
      <w:r w:rsidRPr="00416009">
        <w:rPr>
          <w:rFonts w:eastAsia="Times New Roman" w:cs="Calibri"/>
          <w:b/>
          <w:bCs/>
          <w:color w:val="000000"/>
          <w:u w:val="single"/>
          <w:bdr w:val="none" w:sz="0" w:space="0" w:color="auto" w:frame="1"/>
        </w:rPr>
        <w:t>?</w:t>
      </w:r>
      <w:r w:rsidRPr="00416009">
        <w:rPr>
          <w:rFonts w:eastAsia="Times New Roman" w:cs="Calibri"/>
          <w:color w:val="000000"/>
        </w:rPr>
        <w:t xml:space="preserve"> When we say </w:t>
      </w:r>
      <w:r w:rsidRPr="00416009">
        <w:rPr>
          <w:rFonts w:eastAsia="Times New Roman" w:cs="Calibri"/>
          <w:i/>
          <w:iCs/>
          <w:color w:val="000000"/>
          <w:bdr w:val="none" w:sz="0" w:space="0" w:color="auto" w:frame="1"/>
        </w:rPr>
        <w:t>revolution</w:t>
      </w:r>
      <w:r w:rsidRPr="00416009">
        <w:rPr>
          <w:rFonts w:eastAsia="Times New Roman" w:cs="Calibri"/>
          <w:color w:val="000000"/>
        </w:rPr>
        <w:t xml:space="preserve">, we are talking about a profound change in the way humans relate to the earth, in how we produce and reproduce, in almost everything humans do and how we do it. What we’re aiming for is </w:t>
      </w:r>
      <w:r w:rsidRPr="00416009">
        <w:rPr>
          <w:rFonts w:eastAsia="Times New Roman" w:cs="Calibri"/>
          <w:color w:val="000000"/>
          <w:highlight w:val="green"/>
          <w:u w:val="single"/>
        </w:rPr>
        <w:t>not just a reorganization of capitalism, and not just changes in ownership, but</w:t>
      </w:r>
      <w:r w:rsidRPr="00416009">
        <w:rPr>
          <w:rFonts w:eastAsia="Times New Roman" w:cs="Calibri"/>
          <w:color w:val="000000"/>
        </w:rPr>
        <w:t xml:space="preserve"> for what Fred Magdoff, in an article in a recent issue of </w:t>
      </w:r>
      <w:hyperlink r:id="rId47" w:tgtFrame="_blank" w:history="1">
        <w:r w:rsidRPr="00416009">
          <w:rPr>
            <w:rFonts w:eastAsia="Times New Roman" w:cs="Calibri"/>
            <w:i/>
            <w:iCs/>
            <w:color w:val="0C6D00"/>
            <w:u w:val="single"/>
            <w:bdr w:val="none" w:sz="0" w:space="0" w:color="auto" w:frame="1"/>
          </w:rPr>
          <w:t>Monthly Review</w:t>
        </w:r>
      </w:hyperlink>
      <w:r w:rsidRPr="00416009">
        <w:rPr>
          <w:rFonts w:eastAsia="Times New Roman" w:cs="Calibri"/>
          <w:color w:val="000000"/>
        </w:rPr>
        <w:t xml:space="preserve">, calls </w:t>
      </w:r>
      <w:r w:rsidRPr="00416009">
        <w:rPr>
          <w:rFonts w:eastAsia="Times New Roman" w:cs="Calibri"/>
          <w:color w:val="000000"/>
          <w:u w:val="single"/>
        </w:rPr>
        <w:t>“</w:t>
      </w:r>
      <w:r w:rsidRPr="00416009">
        <w:rPr>
          <w:rFonts w:eastAsia="Times New Roman" w:cs="Calibri"/>
          <w:color w:val="000000"/>
          <w:highlight w:val="green"/>
          <w:u w:val="single"/>
        </w:rPr>
        <w:t>a truly ecological civilization</w:t>
      </w:r>
      <w:r w:rsidRPr="00416009">
        <w:rPr>
          <w:rFonts w:eastAsia="Times New Roman" w:cs="Calibri"/>
          <w:color w:val="000000"/>
          <w:u w:val="single"/>
        </w:rPr>
        <w:t xml:space="preserve"> – one that exists in harmony with natural systems.” </w:t>
      </w:r>
      <w:r w:rsidRPr="00416009">
        <w:rPr>
          <w:rFonts w:eastAsia="Times New Roman" w:cs="Calibri"/>
          <w:color w:val="000000"/>
        </w:rPr>
        <w:t xml:space="preserve">Magdoff lists eight characteristics that such a civilization would have. It would: </w:t>
      </w:r>
      <w:r w:rsidRPr="00416009">
        <w:rPr>
          <w:rFonts w:eastAsia="Times New Roman" w:cs="Calibri"/>
        </w:rPr>
        <w:t xml:space="preserve">stop growing when basic human needs are satisfied; not entice people to consume more and more; protect natural life support systems and respect the limits to natural resources, taking into account needs of future generations; </w:t>
      </w:r>
      <w:r w:rsidRPr="00416009">
        <w:rPr>
          <w:rFonts w:eastAsia="Times New Roman" w:cs="Calibri"/>
          <w:u w:val="single"/>
        </w:rPr>
        <w:t xml:space="preserve">make decisions based on long-term societal/ecological needs, while not neglecting short-term needs of people; </w:t>
      </w:r>
      <w:r w:rsidRPr="00416009">
        <w:rPr>
          <w:rFonts w:eastAsia="Times New Roman" w:cs="Calibri"/>
        </w:rPr>
        <w:t xml:space="preserve">run as much as possible on current (including recent past) energy instead of fossil fuels; </w:t>
      </w:r>
      <w:r w:rsidRPr="00416009">
        <w:rPr>
          <w:rFonts w:eastAsia="Times New Roman" w:cs="Calibri"/>
          <w:highlight w:val="green"/>
          <w:u w:val="single"/>
        </w:rPr>
        <w:t>foster human characteristics and a culture of cooperation, sharing, reciprocity, and responsibility</w:t>
      </w:r>
      <w:r w:rsidRPr="00416009">
        <w:rPr>
          <w:rFonts w:eastAsia="Times New Roman" w:cs="Calibri"/>
          <w:u w:val="single"/>
        </w:rPr>
        <w:t xml:space="preserve"> to neighbors and community; </w:t>
      </w:r>
      <w:r w:rsidRPr="00416009">
        <w:rPr>
          <w:rFonts w:eastAsia="Times New Roman" w:cs="Calibri"/>
          <w:highlight w:val="green"/>
          <w:u w:val="single"/>
        </w:rPr>
        <w:t>make possible the full development of human potential</w:t>
      </w:r>
      <w:r w:rsidRPr="00416009">
        <w:rPr>
          <w:rFonts w:eastAsia="Times New Roman" w:cs="Calibri"/>
          <w:u w:val="single"/>
        </w:rPr>
        <w:t xml:space="preserve">, and; promote truly democratic political and economic decision making for local, regional, and multiregional needs. </w:t>
      </w:r>
      <w:r w:rsidRPr="00416009">
        <w:rPr>
          <w:rFonts w:eastAsia="Times New Roman" w:cs="Calibri"/>
          <w:color w:val="000000"/>
        </w:rPr>
        <w:t xml:space="preserve">As Fred Magdoff says, a society with those characteristics would be “the opposite of capitalism in essentially all respects.” </w:t>
      </w:r>
      <w:r w:rsidRPr="00416009">
        <w:rPr>
          <w:rFonts w:eastAsia="Times New Roman" w:cs="Calibri"/>
          <w:b/>
          <w:bCs/>
          <w:color w:val="000000"/>
          <w:bdr w:val="none" w:sz="0" w:space="0" w:color="auto" w:frame="1"/>
        </w:rPr>
        <w:t>Not easy or quick</w:t>
      </w:r>
      <w:r w:rsidRPr="00416009">
        <w:rPr>
          <w:rFonts w:eastAsia="Times New Roman" w:cs="Calibri"/>
          <w:color w:val="000000"/>
        </w:rPr>
        <w:t xml:space="preserve"> Achieving such a change is absolutely essential – but we should not delude ourselves that it will happen simply or quickly. I’ve found that most environmentalists and most socialists seriously underestimate just how big a task we have set ourselves, how big the change will have to be, how difficult it will be, and how long it will take. Forty years ago, in 1971, Barry Commoner, one of the first modern socialists to write about the environmental crisis, estimated that in order to reverse the environmental destruction that he could </w:t>
      </w:r>
      <w:r w:rsidRPr="00416009">
        <w:rPr>
          <w:rFonts w:eastAsia="Times New Roman" w:cs="Calibri"/>
          <w:i/>
          <w:iCs/>
          <w:color w:val="000000"/>
          <w:bdr w:val="none" w:sz="0" w:space="0" w:color="auto" w:frame="1"/>
        </w:rPr>
        <w:t>then</w:t>
      </w:r>
      <w:r w:rsidRPr="00416009">
        <w:rPr>
          <w:rFonts w:eastAsia="Times New Roman" w:cs="Calibri"/>
          <w:color w:val="000000"/>
        </w:rPr>
        <w:t xml:space="preserve"> see in the United States and to rebuild industry and agriculture on an ecologically sound basis, “most of the nation’s resources for capital investment would need to be engaged in the task of ecological reconstruction for at least a generation.” The rate and extent of environmental destruction has accelerated rapidly in the four decades since Commoner wrote that. The time required and the cost of the repairs and reconstruction have increased substantially. For example, the United Nations recently estimated that it will take 30 years to clean up the devastating damage caused by Shell Oil in the Ogoni peoples’ homeland in the Niger Delta. That’s for an area of just 386 square miles – about one-ninth the size of Sydney. </w:t>
      </w:r>
      <w:r w:rsidRPr="00416009">
        <w:rPr>
          <w:rFonts w:eastAsia="Times New Roman" w:cs="Calibri"/>
          <w:color w:val="000000"/>
          <w:u w:val="single"/>
        </w:rPr>
        <w:t>The Niger Delta is a particularly horrible example of capitalism’s ecocidal role, of course, but there are many more examples around the world, enough to dash any hope for an easy turnaround. That means that the title of my talk today is a little misleading.</w:t>
      </w:r>
      <w:r w:rsidRPr="00416009">
        <w:rPr>
          <w:rFonts w:eastAsia="Times New Roman" w:cs="Calibri"/>
          <w:color w:val="000000"/>
        </w:rPr>
        <w:t xml:space="preserve"> I can’t tell you how to </w:t>
      </w:r>
      <w:r w:rsidRPr="00416009">
        <w:rPr>
          <w:rFonts w:eastAsia="Times New Roman" w:cs="Calibri"/>
          <w:i/>
          <w:iCs/>
          <w:color w:val="000000"/>
          <w:bdr w:val="none" w:sz="0" w:space="0" w:color="auto" w:frame="1"/>
        </w:rPr>
        <w:t>make</w:t>
      </w:r>
      <w:r w:rsidRPr="00416009">
        <w:rPr>
          <w:rFonts w:eastAsia="Times New Roman" w:cs="Calibri"/>
          <w:color w:val="000000"/>
        </w:rPr>
        <w:t xml:space="preserve"> an ecosocialist revolution, because the necessary changes will take decades, in circumstances we can’t predict. What’s more, the transformation will undoubtedly require new knowledge, and new science. To paraphrase Marx, there is no recipe book for the chefs of the ecological revolution. </w:t>
      </w:r>
      <w:r w:rsidRPr="00416009">
        <w:rPr>
          <w:rFonts w:eastAsia="Times New Roman" w:cs="Calibri"/>
          <w:b/>
          <w:bCs/>
          <w:color w:val="000000"/>
          <w:bdr w:val="none" w:sz="0" w:space="0" w:color="auto" w:frame="1"/>
        </w:rPr>
        <w:t>Getting to the starting point</w:t>
      </w:r>
      <w:r w:rsidRPr="00416009">
        <w:rPr>
          <w:rFonts w:eastAsia="Times New Roman" w:cs="Calibri"/>
          <w:color w:val="000000"/>
        </w:rPr>
        <w:t xml:space="preserve"> </w:t>
      </w:r>
      <w:r w:rsidRPr="00416009">
        <w:rPr>
          <w:rFonts w:eastAsia="Times New Roman" w:cs="Calibri"/>
          <w:color w:val="000000"/>
          <w:u w:val="single"/>
        </w:rPr>
        <w:t>But what we can and must discuss is, how to get to the starting point. One of the pioneers of revolutionary socialism and environmentalism was the great British poet and artist William Morris</w:t>
      </w:r>
      <w:r w:rsidRPr="00416009">
        <w:rPr>
          <w:rFonts w:eastAsia="Times New Roman" w:cs="Calibri"/>
          <w:color w:val="000000"/>
        </w:rPr>
        <w:t xml:space="preserve">. In 1893, he described the starting point this way: “The first real victory of the Social Revolution will be a the establishment not indeed of a complete system of communism in a day, which is absurd, but of a revolutionary administration whose </w:t>
      </w:r>
      <w:r w:rsidRPr="00416009">
        <w:rPr>
          <w:rFonts w:eastAsia="Times New Roman" w:cs="Calibri"/>
          <w:i/>
          <w:iCs/>
          <w:color w:val="000000"/>
          <w:bdr w:val="none" w:sz="0" w:space="0" w:color="auto" w:frame="1"/>
        </w:rPr>
        <w:t>definite and conscious aim</w:t>
      </w:r>
      <w:r w:rsidRPr="00416009">
        <w:rPr>
          <w:rFonts w:eastAsia="Times New Roman" w:cs="Calibri"/>
          <w:color w:val="000000"/>
        </w:rPr>
        <w:t xml:space="preserve"> will be to prepare and further, in all available ways, human life for such a system …” </w:t>
      </w:r>
      <w:r w:rsidRPr="00416009">
        <w:rPr>
          <w:rFonts w:eastAsia="Times New Roman" w:cs="Calibri"/>
          <w:color w:val="000000"/>
          <w:u w:val="single"/>
        </w:rPr>
        <w:t xml:space="preserve">We could combine William Morris’s statement with Fred Magdoff’s terminology, to summarize the central goal of the ecosocialist movement today: “A revolutionary administration whose </w:t>
      </w:r>
      <w:r w:rsidRPr="00416009">
        <w:rPr>
          <w:rFonts w:eastAsia="Times New Roman" w:cs="Calibri"/>
          <w:i/>
          <w:iCs/>
          <w:color w:val="000000"/>
          <w:u w:val="single"/>
          <w:bdr w:val="none" w:sz="0" w:space="0" w:color="auto" w:frame="1"/>
        </w:rPr>
        <w:t>definite and conscious aim</w:t>
      </w:r>
      <w:r w:rsidRPr="00416009">
        <w:rPr>
          <w:rFonts w:eastAsia="Times New Roman" w:cs="Calibri"/>
          <w:color w:val="000000"/>
          <w:u w:val="single"/>
        </w:rPr>
        <w:t xml:space="preserve"> will be to prepare and further, in all available ways, human life for an ecological civilization.”</w:t>
      </w:r>
      <w:r w:rsidRPr="00416009">
        <w:rPr>
          <w:rFonts w:eastAsia="Times New Roman" w:cs="Calibri"/>
          <w:color w:val="000000"/>
        </w:rPr>
        <w:t xml:space="preserve"> In our new book, </w:t>
      </w:r>
      <w:hyperlink r:id="rId48" w:tgtFrame="_blank" w:history="1">
        <w:r w:rsidRPr="00416009">
          <w:rPr>
            <w:rFonts w:eastAsia="Times New Roman" w:cs="Calibri"/>
            <w:i/>
            <w:iCs/>
            <w:color w:val="0C6D00"/>
            <w:u w:val="single"/>
            <w:bdr w:val="none" w:sz="0" w:space="0" w:color="auto" w:frame="1"/>
          </w:rPr>
          <w:t>Too Many People?</w:t>
        </w:r>
      </w:hyperlink>
      <w:r w:rsidRPr="00416009">
        <w:rPr>
          <w:rFonts w:eastAsia="Times New Roman" w:cs="Calibri"/>
          <w:color w:val="000000"/>
        </w:rPr>
        <w:t xml:space="preserve">, Simon Butler and I express that idea this way: “In every country, we need governments that break with the existing order, that are answerable only to working people, farmers, the poor, indigenous communities, and immigrants – in a word, to the victims of ecocidal capitalism, not its beneficiaries and representatives.” And we suggest some of the first measures such governments might take. </w:t>
      </w:r>
      <w:r w:rsidRPr="00416009">
        <w:rPr>
          <w:rFonts w:eastAsia="Times New Roman" w:cs="Calibri"/>
          <w:color w:val="000000"/>
          <w:u w:val="single"/>
        </w:rPr>
        <w:t xml:space="preserve">Our suggestions include: </w:t>
      </w:r>
      <w:r w:rsidRPr="00416009">
        <w:rPr>
          <w:rFonts w:eastAsia="Times New Roman" w:cs="Calibri"/>
          <w:u w:val="single"/>
        </w:rPr>
        <w:t>rapidly phasing out fossil fuels and biofuels, replacing them with clean energy sources; actively supporting farmers to convert to ecological agriculture; defending local food production and distribution; introducing free and efficient public transport networks; restructuring existing extraction, production, and distribution systems to eliminate waste, planned obsolescence, pollution, and manipulative advertising, and providing full retraining to all affected workers and communities; retrofitting existing homes and buildings for energy efficiency; closing down all military operations at home and elsewhere; transforming the armed forces into voluntary teams charged with restoring ecosystems and assisting the victims of environmental disasters</w:t>
      </w:r>
      <w:r w:rsidRPr="00416009">
        <w:rPr>
          <w:rFonts w:eastAsia="Times New Roman" w:cs="Calibri"/>
        </w:rPr>
        <w:t xml:space="preserve">. </w:t>
      </w:r>
      <w:r w:rsidRPr="00416009">
        <w:rPr>
          <w:rFonts w:eastAsia="Times New Roman" w:cs="Calibri"/>
          <w:color w:val="000000"/>
        </w:rPr>
        <w:t xml:space="preserve">Our suggestions aren’t carved in stone, and I’m sure many of you in this room can think of many other essential changes. For other valuable ideas about what such a government would do, I encourage you to also look at the “short term agenda for environmental activists” in the final chapter of </w:t>
      </w:r>
      <w:hyperlink r:id="rId49" w:tgtFrame="_blank" w:history="1">
        <w:r w:rsidRPr="00416009">
          <w:rPr>
            <w:rFonts w:eastAsia="Times New Roman" w:cs="Calibri"/>
            <w:i/>
            <w:iCs/>
            <w:color w:val="0C6D00"/>
            <w:u w:val="single"/>
            <w:bdr w:val="none" w:sz="0" w:space="0" w:color="auto" w:frame="1"/>
          </w:rPr>
          <w:t>What Every Environmentalist Needs to Know About Capitalism</w:t>
        </w:r>
      </w:hyperlink>
      <w:r w:rsidRPr="00416009">
        <w:rPr>
          <w:rFonts w:eastAsia="Times New Roman" w:cs="Calibri"/>
          <w:color w:val="000000"/>
        </w:rPr>
        <w:t xml:space="preserve">, by John Bellamy Foster and Fred Magdoff, and at the program proposed here in Australia in the </w:t>
      </w:r>
      <w:r w:rsidRPr="00416009">
        <w:rPr>
          <w:rFonts w:eastAsia="Times New Roman" w:cs="Calibri"/>
          <w:i/>
          <w:iCs/>
          <w:color w:val="000000"/>
          <w:bdr w:val="none" w:sz="0" w:space="0" w:color="auto" w:frame="1"/>
        </w:rPr>
        <w:t>Socialist Alliance Climate Charter</w:t>
      </w:r>
      <w:r w:rsidRPr="00416009">
        <w:rPr>
          <w:rFonts w:eastAsia="Times New Roman" w:cs="Calibri"/>
          <w:color w:val="000000"/>
        </w:rPr>
        <w:t xml:space="preserve">. I stress that we shouldn’t wait for an ecosocialist government to make those changes. On the contrary, we should be fighting for every one of those measures today, as central elements of our fight for a better world. Those are first steps, just the beginning – building a fully ecological civilization will involve much more. The longer it takes us to build a movement that can get the process started, the more difficult the ecosocialist revolution will be. </w:t>
      </w:r>
      <w:r w:rsidRPr="00416009">
        <w:rPr>
          <w:rFonts w:eastAsia="Times New Roman" w:cs="Calibri"/>
          <w:b/>
          <w:bCs/>
          <w:color w:val="000000"/>
          <w:u w:val="single"/>
          <w:bdr w:val="none" w:sz="0" w:space="0" w:color="auto" w:frame="1"/>
        </w:rPr>
        <w:t>Majority participation</w:t>
      </w:r>
      <w:r w:rsidRPr="00416009">
        <w:rPr>
          <w:rFonts w:eastAsia="Times New Roman" w:cs="Calibri"/>
          <w:color w:val="000000"/>
          <w:u w:val="single"/>
        </w:rPr>
        <w:t xml:space="preserve"> I</w:t>
      </w:r>
      <w:r w:rsidRPr="00416009">
        <w:rPr>
          <w:rFonts w:eastAsia="Times New Roman" w:cs="Calibri"/>
          <w:color w:val="000000"/>
        </w:rPr>
        <w:t xml:space="preserve"> have stressed the complexity and size of the task before us not to discourage you, but to underline another essential point. Social changes this sweeping will not happen just because they are the right thing to do. Good ideas are not enough. Moral authority isn’t enough. </w:t>
      </w:r>
      <w:r w:rsidRPr="00416009">
        <w:rPr>
          <w:rFonts w:eastAsia="Times New Roman" w:cs="Calibri"/>
          <w:color w:val="000000"/>
          <w:highlight w:val="green"/>
          <w:u w:val="single"/>
        </w:rPr>
        <w:t>An ecosocialist revolution cannot be made by a minority. It cannot be imposed by politicians and bureaucrats</w:t>
      </w:r>
      <w:r w:rsidRPr="00416009">
        <w:rPr>
          <w:rFonts w:eastAsia="Times New Roman" w:cs="Calibri"/>
          <w:color w:val="000000"/>
        </w:rPr>
        <w:t>, no matter how well meaning they might be. It will require the active participation of the great majority of the people. In Marx’s famous words: “</w:t>
      </w:r>
      <w:r w:rsidRPr="00416009">
        <w:rPr>
          <w:rFonts w:eastAsia="Times New Roman" w:cs="Calibri"/>
          <w:color w:val="000000"/>
          <w:highlight w:val="green"/>
          <w:u w:val="single"/>
        </w:rPr>
        <w:t>The emancipation of the working class must be the act of the workers themselves</w:t>
      </w:r>
      <w:r w:rsidRPr="00416009">
        <w:rPr>
          <w:rFonts w:eastAsia="Times New Roman" w:cs="Calibri"/>
          <w:color w:val="000000"/>
        </w:rPr>
        <w:t xml:space="preserve">.” </w:t>
      </w:r>
      <w:r w:rsidRPr="00416009">
        <w:rPr>
          <w:rFonts w:eastAsia="Times New Roman" w:cs="Calibri"/>
          <w:color w:val="000000"/>
          <w:u w:val="single"/>
        </w:rPr>
        <w:t>This is not because democracy is morally superior, but because the necessary changes cannot be carried through, and will not be long-lasting, unless they are actively supported, created and implemented, by the broadest possible range of pe</w:t>
      </w:r>
      <w:r w:rsidRPr="00416009">
        <w:rPr>
          <w:rFonts w:eastAsia="Times New Roman" w:cs="Calibri"/>
          <w:color w:val="000000"/>
        </w:rPr>
        <w:t xml:space="preserve">ople. Only majority support and involvement can possibly overcome the opponents of change. The only way to overcome the forces that now rule, the forces of global destruction, is to organize a countervailing force that can stop them and remove them from power. That’s another fundamental truth about revolutions – there is no such thing as a win-win revolution, where everyone gains and no one loses. </w:t>
      </w:r>
      <w:r w:rsidRPr="00416009">
        <w:rPr>
          <w:rFonts w:eastAsia="Times New Roman" w:cs="Calibri"/>
          <w:color w:val="000000"/>
          <w:u w:val="single"/>
        </w:rPr>
        <w:t>In a real revolution, the people who had power and privileges in the old society lose their power and privileges in the new.</w:t>
      </w:r>
      <w:r w:rsidRPr="00416009">
        <w:rPr>
          <w:rFonts w:eastAsia="Times New Roman" w:cs="Calibri"/>
          <w:color w:val="000000"/>
        </w:rPr>
        <w:t xml:space="preserve"> A few of those people may join in the revolutionary cause, and if so we will welcome them to our cause. But most of them probably will not support the majority. </w:t>
      </w:r>
      <w:r w:rsidRPr="00416009">
        <w:rPr>
          <w:rFonts w:eastAsia="Times New Roman" w:cs="Calibri"/>
          <w:color w:val="000000"/>
          <w:u w:val="single"/>
        </w:rPr>
        <w:t>Today, as in every human society for thousands of years, there are powerful social groups that benefit from the existing situation, and they will resist change no matter how obvious the need for change may be</w:t>
      </w:r>
      <w:r w:rsidRPr="00416009">
        <w:rPr>
          <w:rFonts w:eastAsia="Times New Roman" w:cs="Calibri"/>
          <w:color w:val="000000"/>
        </w:rPr>
        <w:t xml:space="preserve">. We only have to look at the present US Congress or at Australia’s Parliament to see powerful people who will resist change even to the point of destroying the world. The climate change deniers are not isolated cranks. They are well-financed politicians, backed by some of the world’s richest corporations, and they are prepared to bring the world down to protect their power. You know, whenever we talk about revolution, the powers that be accuse us of plotting violence. In fact, most of the ecosocialists I know are pretty nonviolent in their personal lives. I admit that many of us in Canada like hockey, and I’m sure there are some footy fans here today, but that doesn’t translate into our political outlook. We don’t want violence, and we will be pleased if the transition to ecosocialism is entirely peaceful. </w:t>
      </w:r>
      <w:r w:rsidRPr="00416009">
        <w:rPr>
          <w:rFonts w:eastAsia="Times New Roman" w:cs="Calibri"/>
          <w:color w:val="000000"/>
          <w:u w:val="single"/>
        </w:rPr>
        <w:t xml:space="preserve">Unfortunately, unlike in professional sports, what happens in a revolution isn’t entirely up to us. As we’ve seen in many countries, the democratic election of popular governments by huge majorities has never stopped defenders of the old order from trying to regain power through violent means. </w:t>
      </w:r>
      <w:r w:rsidRPr="00416009">
        <w:rPr>
          <w:rFonts w:eastAsia="Times New Roman" w:cs="Calibri"/>
          <w:color w:val="000000"/>
        </w:rPr>
        <w:t xml:space="preserve">And as the people of Venezuela and Bolivia have shown, the best way to minimize and counteract the violence of the reactionaries is to mobilize the largest possible number of people to defend the revolutionary process. </w:t>
      </w:r>
      <w:r w:rsidRPr="00416009">
        <w:rPr>
          <w:rFonts w:eastAsia="Times New Roman" w:cs="Calibri"/>
          <w:b/>
          <w:bCs/>
          <w:color w:val="000000"/>
          <w:bdr w:val="none" w:sz="0" w:space="0" w:color="auto" w:frame="1"/>
        </w:rPr>
        <w:t>A tale of two cities</w:t>
      </w:r>
      <w:r w:rsidRPr="00416009">
        <w:rPr>
          <w:rFonts w:eastAsia="Times New Roman" w:cs="Calibri"/>
          <w:color w:val="000000"/>
        </w:rPr>
        <w:t xml:space="preserve"> What forces will determine the outcome of the global environmental crisis in the 21st century? Less than two years ago we had a strong foretaste of the class lineup. In December 2009, the world’s rich countries sent delegations to Copenhagen with instructions not to save the climate, but to block any action that might weaken their capitalist economies or harm their competitive positions in world markets. And they succeeded. </w:t>
      </w:r>
      <w:r w:rsidRPr="00416009">
        <w:rPr>
          <w:rFonts w:eastAsia="Times New Roman" w:cs="Calibri"/>
          <w:color w:val="000000"/>
          <w:u w:val="single"/>
        </w:rPr>
        <w:t>The backroom deal imposed by Obama was, as Fidel Castro wrote, “nothing more than a joke</w:t>
      </w:r>
      <w:r w:rsidRPr="00416009">
        <w:rPr>
          <w:rFonts w:eastAsia="Times New Roman" w:cs="Calibri"/>
          <w:color w:val="000000"/>
        </w:rPr>
        <w:t xml:space="preserve">.” The follow-up deal that they negotiated in Cancun was no better. The Copenhagen and Cancun meetings made it clear that our rulers do not want to solve the climate and ecological crises. Period. They place their narrow economic and electoral interests before the survival of humanity. They will not change course willingly. Five months after the Copenhagen meeting, a very different meeting took place in Cochabamba, Bolivia. At the invitation of Bolivian president Evo Morales, some 35,000 activists, many of them indigenous people, came from more than 130 countries, to do what Obama and his allies refused to do in Copenhagen – to develop an action program to save the environment. They drafted a </w:t>
      </w:r>
      <w:hyperlink r:id="rId50" w:tgtFrame="_blank" w:history="1">
        <w:r w:rsidRPr="00416009">
          <w:rPr>
            <w:rFonts w:eastAsia="Times New Roman" w:cs="Calibri"/>
            <w:color w:val="0C6D00"/>
            <w:u w:val="single"/>
            <w:bdr w:val="none" w:sz="0" w:space="0" w:color="auto" w:frame="1"/>
          </w:rPr>
          <w:t xml:space="preserve">People’s Agreement </w:t>
        </w:r>
      </w:hyperlink>
      <w:r w:rsidRPr="00416009">
        <w:rPr>
          <w:rFonts w:eastAsia="Times New Roman" w:cs="Calibri"/>
          <w:color w:val="000000"/>
        </w:rPr>
        <w:t xml:space="preserve">that places responsibility for the climate crisis on the capitalist system and on the rich countries that “have a carbon footprint five times larger than the planet can bear”. The World People’s Conference adopted </w:t>
      </w:r>
      <w:hyperlink r:id="rId51" w:tgtFrame="_blank" w:history="1">
        <w:r w:rsidRPr="00416009">
          <w:rPr>
            <w:rFonts w:eastAsia="Times New Roman" w:cs="Calibri"/>
            <w:color w:val="0C6D00"/>
            <w:u w:val="single"/>
            <w:bdr w:val="none" w:sz="0" w:space="0" w:color="auto" w:frame="1"/>
          </w:rPr>
          <w:t>18 major statements</w:t>
        </w:r>
      </w:hyperlink>
      <w:r w:rsidRPr="00416009">
        <w:rPr>
          <w:rFonts w:eastAsia="Times New Roman" w:cs="Calibri"/>
          <w:color w:val="000000"/>
        </w:rPr>
        <w:t xml:space="preserve">, covering topics from climate refugees to indigenous rights to technology transfer, and much more. </w:t>
      </w:r>
      <w:r w:rsidRPr="00416009">
        <w:rPr>
          <w:rFonts w:eastAsia="Times New Roman" w:cs="Calibri"/>
          <w:color w:val="000000"/>
          <w:highlight w:val="green"/>
        </w:rPr>
        <w:t xml:space="preserve">It </w:t>
      </w:r>
      <w:r w:rsidRPr="00416009">
        <w:rPr>
          <w:rFonts w:eastAsia="Times New Roman" w:cs="Calibri"/>
          <w:color w:val="000000"/>
          <w:highlight w:val="green"/>
          <w:u w:val="single"/>
        </w:rPr>
        <w:t>is impossible to imagine such a program coming out of any meeting of the wealthy powers, or out of any United Nations conference</w:t>
      </w:r>
      <w:r w:rsidRPr="00416009">
        <w:rPr>
          <w:rFonts w:eastAsia="Times New Roman" w:cs="Calibri"/>
          <w:color w:val="000000"/>
          <w:u w:val="single"/>
        </w:rPr>
        <w:t xml:space="preserve">. Those two meetings, in Copenhagen and Cochabamba, symbolize the great divide in the struggle for the future of the earth and humanity. On one side, </w:t>
      </w:r>
      <w:r w:rsidRPr="00416009">
        <w:rPr>
          <w:rFonts w:eastAsia="Times New Roman" w:cs="Calibri"/>
          <w:color w:val="000000"/>
          <w:highlight w:val="green"/>
          <w:u w:val="single"/>
        </w:rPr>
        <w:t>a meeting dominated by the rich and powerful, determined to save their wealth and privileges, even if the world burns</w:t>
      </w:r>
      <w:r w:rsidRPr="00416009">
        <w:rPr>
          <w:rFonts w:eastAsia="Times New Roman" w:cs="Calibri"/>
          <w:color w:val="000000"/>
          <w:u w:val="single"/>
        </w:rPr>
        <w:t>. On the other side, indigenous people, small farmers and peasants, progressive activists and working people of all kinds, determined to save the world from the rich and powerful. The</w:t>
      </w:r>
      <w:r w:rsidRPr="00416009">
        <w:rPr>
          <w:rFonts w:eastAsia="Times New Roman" w:cs="Calibri"/>
          <w:color w:val="000000"/>
        </w:rPr>
        <w:t xml:space="preserve"> Cochabamba conference was a big step towards a global movement that can actually change the world. It showed, in a preliminary way, the alliance of forces that must be forged in each country, and internationally, to end the environmentally destructive capitalist system. We need students and academics and feminists and scientists – </w:t>
      </w:r>
      <w:r w:rsidRPr="00416009">
        <w:rPr>
          <w:rFonts w:eastAsia="Times New Roman" w:cs="Calibri"/>
          <w:color w:val="000000"/>
          <w:u w:val="single"/>
        </w:rPr>
        <w:t xml:space="preserve">but </w:t>
      </w:r>
      <w:r w:rsidRPr="00416009">
        <w:rPr>
          <w:rFonts w:eastAsia="Times New Roman" w:cs="Calibri"/>
          <w:color w:val="000000"/>
          <w:highlight w:val="green"/>
          <w:u w:val="single"/>
        </w:rPr>
        <w:t>we will not be able to change the world unless we win the active participation of working people, farmers, indigenous</w:t>
      </w:r>
      <w:r w:rsidRPr="00416009">
        <w:rPr>
          <w:rFonts w:eastAsia="Times New Roman" w:cs="Calibri"/>
          <w:color w:val="000000"/>
          <w:u w:val="single"/>
        </w:rPr>
        <w:t xml:space="preserve"> peoples and all of the oppressed. These are the forces that the green left must ally with. These are the forces that we must win to the perspective of ecosocialist revolution.</w:t>
      </w:r>
    </w:p>
    <w:p w14:paraId="5B929E7E" w14:textId="61DDC6FA" w:rsidR="00FD6A85" w:rsidRDefault="00FD6A85" w:rsidP="001308DB">
      <w:pPr>
        <w:pStyle w:val="Heading3"/>
      </w:pPr>
      <w:r>
        <w:t>AT: Cap Inev</w:t>
      </w:r>
    </w:p>
    <w:p w14:paraId="43AC67C3" w14:textId="77777777" w:rsidR="00F7646A" w:rsidRPr="00105014" w:rsidRDefault="00F7646A" w:rsidP="00F7646A">
      <w:pPr>
        <w:pStyle w:val="Heading4"/>
      </w:pPr>
      <w:r>
        <w:t>R</w:t>
      </w:r>
      <w:r w:rsidRPr="00105014">
        <w:t>ejecting the notion of inevitable neoliberalism is critical to resistance</w:t>
      </w:r>
      <w:r>
        <w:t xml:space="preserve"> – surrender is a self-fulfilling prophecy </w:t>
      </w:r>
    </w:p>
    <w:p w14:paraId="481570B7" w14:textId="77777777" w:rsidR="00F7646A" w:rsidRPr="00BA4078" w:rsidRDefault="00F7646A" w:rsidP="00F7646A">
      <w:pPr>
        <w:rPr>
          <w:sz w:val="16"/>
          <w:szCs w:val="16"/>
        </w:rPr>
      </w:pPr>
      <w:r w:rsidRPr="00BA4078">
        <w:rPr>
          <w:rStyle w:val="Style13ptBold"/>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13ptBold"/>
        </w:rPr>
        <w:t>11</w:t>
      </w:r>
      <w:r w:rsidRPr="00BA4078">
        <w:rPr>
          <w:sz w:val="16"/>
          <w:szCs w:val="16"/>
        </w:rPr>
        <w:t xml:space="preserve"> (David and Joseph, “ Contesting global neoliberalism and creating alternative futures”, Discourse: Studies in the Cultural Politics of Education 32:2, May 2011, Routledge)</w:t>
      </w:r>
    </w:p>
    <w:p w14:paraId="79920441" w14:textId="77777777" w:rsidR="00F7646A" w:rsidRPr="006747C2" w:rsidRDefault="00F7646A" w:rsidP="00F7646A">
      <w:pPr>
        <w:rPr>
          <w:u w:val="single"/>
        </w:rPr>
      </w:pPr>
      <w:r w:rsidRPr="00744DEE">
        <w:rPr>
          <w:rStyle w:val="Style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Underline"/>
        </w:rPr>
        <w:t>Instead, we must ask what kinds of relations do we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4E7130E4" w14:textId="77777777" w:rsidR="00FD6A85" w:rsidRDefault="00FD6A85" w:rsidP="00FD6A85">
      <w:pPr>
        <w:pStyle w:val="Heading4"/>
      </w:pPr>
      <w:r>
        <w:t xml:space="preserve">the aff’s justification of capitalism is founded in pointing to the evil of the alternative as a reason for the status quo which normalizes crisis and precludes imagining any world outside capitalism </w:t>
      </w:r>
    </w:p>
    <w:p w14:paraId="676D7916" w14:textId="77777777" w:rsidR="00FD6A85" w:rsidRPr="00F21ADC" w:rsidRDefault="00FD6A85" w:rsidP="00FD6A85">
      <w:r w:rsidRPr="008E5EFD">
        <w:rPr>
          <w:rStyle w:val="Style13ptBold"/>
        </w:rPr>
        <w:t>Fisher 9</w:t>
      </w:r>
      <w:r>
        <w:rPr>
          <w:b/>
        </w:rPr>
        <w:t xml:space="preserve"> </w:t>
      </w:r>
      <w:r>
        <w:t xml:space="preserve">(Mark, </w:t>
      </w:r>
      <w:r w:rsidRPr="00513F02">
        <w:t xml:space="preserve">cultural theorist and </w:t>
      </w:r>
      <w:r>
        <w:t>professor</w:t>
      </w:r>
      <w:r w:rsidRPr="00513F02">
        <w:t xml:space="preserve"> at Department of Visual Cultures at Goldsmiths, University of London</w:t>
      </w:r>
      <w:r>
        <w:t xml:space="preserve">, </w:t>
      </w:r>
      <w:r>
        <w:rPr>
          <w:i/>
        </w:rPr>
        <w:t>Capitalist Realism</w:t>
      </w:r>
      <w:r>
        <w:t xml:space="preserve">, chapter 1) </w:t>
      </w:r>
    </w:p>
    <w:p w14:paraId="6DCB2E29" w14:textId="77777777" w:rsidR="00FD6A85" w:rsidRPr="00F21ADC" w:rsidRDefault="00FD6A85" w:rsidP="00FD6A85">
      <w:pPr>
        <w:rPr>
          <w:sz w:val="16"/>
        </w:rPr>
      </w:pPr>
      <w:r w:rsidRPr="00F21ADC">
        <w:rPr>
          <w:sz w:val="16"/>
        </w:rPr>
        <w:t xml:space="preserve">What is unique about the dystopia in Children of Men is that it is specific to late capitalism. This isn't the familiar totalitarian scenario routinely trotted out in cinematic dystopias (see, for example, James McTeigue's 2005 Vfor Vendetta). In the P.D. James novel on which the film is based, democracy is suspended and the country is ruled over by a self-appointed Warden, but, wisely, the film downplays all this. For all that we know, the authoritarian measures that are everywhere in place could have been implemented within a political structure that remains, notionally, democratic. </w:t>
      </w:r>
      <w:r w:rsidRPr="00EC44A0">
        <w:rPr>
          <w:rStyle w:val="Emphasis"/>
        </w:rPr>
        <w:t xml:space="preserve">The War on Terror has prepared us for such a development: </w:t>
      </w:r>
      <w:r w:rsidRPr="00EC44A0">
        <w:rPr>
          <w:rStyle w:val="Emphasis"/>
          <w:highlight w:val="green"/>
        </w:rPr>
        <w:t>the</w:t>
      </w:r>
      <w:r w:rsidRPr="00EC44A0">
        <w:rPr>
          <w:rStyle w:val="Emphasis"/>
        </w:rPr>
        <w:t xml:space="preserve"> </w:t>
      </w:r>
      <w:r w:rsidRPr="00EC44A0">
        <w:rPr>
          <w:rStyle w:val="Emphasis"/>
          <w:highlight w:val="green"/>
        </w:rPr>
        <w:t>normalization of crisis</w:t>
      </w:r>
      <w:r w:rsidRPr="00EC44A0">
        <w:rPr>
          <w:rStyle w:val="Emphasis"/>
        </w:rPr>
        <w:t xml:space="preserve"> </w:t>
      </w:r>
      <w:r w:rsidRPr="00F21ADC">
        <w:rPr>
          <w:rStyle w:val="Emphasis"/>
          <w:highlight w:val="green"/>
        </w:rPr>
        <w:t>produces a situation in which the repealing of measures</w:t>
      </w:r>
      <w:r w:rsidRPr="00EC44A0">
        <w:rPr>
          <w:rStyle w:val="Emphasis"/>
        </w:rPr>
        <w:t xml:space="preserve"> </w:t>
      </w:r>
      <w:r w:rsidRPr="00F21ADC">
        <w:rPr>
          <w:rStyle w:val="Emphasis"/>
          <w:highlight w:val="green"/>
        </w:rPr>
        <w:t>brought in to deal with</w:t>
      </w:r>
      <w:r w:rsidRPr="00EC44A0">
        <w:rPr>
          <w:rStyle w:val="Emphasis"/>
        </w:rPr>
        <w:t xml:space="preserve"> an </w:t>
      </w:r>
      <w:r w:rsidRPr="00F21ADC">
        <w:rPr>
          <w:rStyle w:val="Emphasis"/>
          <w:highlight w:val="green"/>
        </w:rPr>
        <w:t>emergency becomes unimaginable</w:t>
      </w:r>
      <w:r w:rsidRPr="00EC44A0">
        <w:rPr>
          <w:rStyle w:val="Emphasis"/>
        </w:rPr>
        <w:t xml:space="preserve"> (when will the war be over?) </w:t>
      </w:r>
      <w:r w:rsidRPr="00F21ADC">
        <w:rPr>
          <w:sz w:val="16"/>
        </w:rPr>
        <w:t xml:space="preserve">Watching Children of Men, we are inevitably reminded of the phrase attributed to Fredric Jameson and Slavoj Žižek, that </w:t>
      </w:r>
      <w:r w:rsidRPr="00F21ADC">
        <w:rPr>
          <w:rStyle w:val="Emphasis"/>
          <w:highlight w:val="green"/>
        </w:rPr>
        <w:t>it is easier to imagine the end of the world than</w:t>
      </w:r>
      <w:r w:rsidRPr="00EC44A0">
        <w:rPr>
          <w:rStyle w:val="Emphasis"/>
        </w:rPr>
        <w:t xml:space="preserve"> it is to imagine </w:t>
      </w:r>
      <w:r w:rsidRPr="00F21ADC">
        <w:rPr>
          <w:rStyle w:val="Emphasis"/>
          <w:highlight w:val="green"/>
        </w:rPr>
        <w:t>the end of capitalism</w:t>
      </w:r>
      <w:r w:rsidRPr="00F21ADC">
        <w:rPr>
          <w:sz w:val="16"/>
        </w:rPr>
        <w:t xml:space="preserve">. </w:t>
      </w:r>
      <w:r w:rsidRPr="00EC44A0">
        <w:rPr>
          <w:rStyle w:val="StyleUnderline"/>
        </w:rPr>
        <w:t xml:space="preserve">That slogan captures precisely what I mean by </w:t>
      </w:r>
      <w:r w:rsidRPr="00F21ADC">
        <w:rPr>
          <w:rStyle w:val="StyleUnderline"/>
          <w:highlight w:val="green"/>
        </w:rPr>
        <w:t>'capitalist realism'</w:t>
      </w:r>
      <w:r w:rsidRPr="00EC44A0">
        <w:rPr>
          <w:rStyle w:val="StyleUnderline"/>
        </w:rPr>
        <w:t xml:space="preserve">: </w:t>
      </w:r>
      <w:r w:rsidRPr="00F21ADC">
        <w:rPr>
          <w:rStyle w:val="StyleUnderline"/>
          <w:highlight w:val="green"/>
        </w:rPr>
        <w:t>the</w:t>
      </w:r>
      <w:r w:rsidRPr="00EC44A0">
        <w:rPr>
          <w:rStyle w:val="StyleUnderline"/>
        </w:rPr>
        <w:t xml:space="preserve"> widespread </w:t>
      </w:r>
      <w:r w:rsidRPr="00F21ADC">
        <w:rPr>
          <w:rStyle w:val="StyleUnderline"/>
          <w:highlight w:val="green"/>
        </w:rPr>
        <w:t>sense</w:t>
      </w:r>
      <w:r w:rsidRPr="00EC44A0">
        <w:rPr>
          <w:rStyle w:val="StyleUnderline"/>
        </w:rPr>
        <w:t xml:space="preserve"> </w:t>
      </w:r>
      <w:r w:rsidRPr="00F21ADC">
        <w:rPr>
          <w:rStyle w:val="StyleUnderline"/>
          <w:highlight w:val="green"/>
        </w:rPr>
        <w:t>that</w:t>
      </w:r>
      <w:r w:rsidRPr="00EC44A0">
        <w:rPr>
          <w:rStyle w:val="StyleUnderline"/>
        </w:rPr>
        <w:t xml:space="preserve"> </w:t>
      </w:r>
      <w:r w:rsidRPr="00F21ADC">
        <w:rPr>
          <w:rStyle w:val="StyleUnderline"/>
          <w:highlight w:val="green"/>
        </w:rPr>
        <w:t>not only is capitalism the only viable political and economic system, but also that it is</w:t>
      </w:r>
      <w:r w:rsidRPr="00EC44A0">
        <w:rPr>
          <w:rStyle w:val="StyleUnderline"/>
        </w:rPr>
        <w:t xml:space="preserve"> now </w:t>
      </w:r>
      <w:r w:rsidRPr="00F21ADC">
        <w:rPr>
          <w:rStyle w:val="StyleUnderline"/>
          <w:highlight w:val="green"/>
        </w:rPr>
        <w:t>impossible</w:t>
      </w:r>
      <w:r w:rsidRPr="00EC44A0">
        <w:rPr>
          <w:rStyle w:val="StyleUnderline"/>
        </w:rPr>
        <w:t xml:space="preserve"> even </w:t>
      </w:r>
      <w:r w:rsidRPr="00F21ADC">
        <w:rPr>
          <w:rStyle w:val="StyleUnderline"/>
          <w:highlight w:val="green"/>
        </w:rPr>
        <w:t>to imagine</w:t>
      </w:r>
      <w:r w:rsidRPr="00EC44A0">
        <w:rPr>
          <w:rStyle w:val="StyleUnderline"/>
        </w:rPr>
        <w:t xml:space="preserve"> </w:t>
      </w:r>
      <w:r w:rsidRPr="00F21ADC">
        <w:rPr>
          <w:rStyle w:val="StyleUnderline"/>
          <w:highlight w:val="green"/>
        </w:rPr>
        <w:t>a</w:t>
      </w:r>
      <w:r w:rsidRPr="00EC44A0">
        <w:rPr>
          <w:rStyle w:val="StyleUnderline"/>
        </w:rPr>
        <w:t xml:space="preserve"> coherent </w:t>
      </w:r>
      <w:r w:rsidRPr="00F21ADC">
        <w:rPr>
          <w:rStyle w:val="StyleUnderline"/>
          <w:highlight w:val="green"/>
        </w:rPr>
        <w:t>alternative to it</w:t>
      </w:r>
      <w:r w:rsidRPr="00EC44A0">
        <w:rPr>
          <w:rStyle w:val="StyleUnderline"/>
        </w:rPr>
        <w:t>.</w:t>
      </w:r>
      <w:r w:rsidRPr="00F21ADC">
        <w:rPr>
          <w:sz w:val="16"/>
        </w:rPr>
        <w:t xml:space="preserve"> Once, dystopian films and novels were exercises in such acts of imagination - the disasters they depicted acting as narrative pretext for the emergence of different ways of living. Not so in Children of Men. The world that it projects seems more like an extrapolation or exacerbation of ours than an alternative to it. In its world, as in ours, ultra-authoritarianism and Capital are by no means incompatible: internment camps and franchise coffee bars co-exist. In Children of Men, public space is abandoned, given over to uncollected garbage and stalking animals (one especially resonant scene takes place inside a derelict school, through which a deer runs). Neoliberals, the capitalist realists par excellence, have celebrated the destruction of public space but, contrary to their official hopes, there is no withering away of the state in Children of Men, only a stripping back of the state to its core military and police functions (I say 'official hopes since neoliberalism surreptitiously relied on the state even while it has ideologically excoriated it. This was made spectacularly clear during the banking crisis of 2008, when, at the invitation of neoliberal ideologues, the state rushed in to shore up the banking system.)</w:t>
      </w:r>
    </w:p>
    <w:p w14:paraId="26B6CDB0" w14:textId="77777777" w:rsidR="00FD6A85" w:rsidRPr="00F21ADC" w:rsidRDefault="00FD6A85" w:rsidP="00FD6A85">
      <w:pPr>
        <w:rPr>
          <w:sz w:val="16"/>
        </w:rPr>
      </w:pPr>
      <w:r w:rsidRPr="00EC44A0">
        <w:rPr>
          <w:rStyle w:val="StyleUnderline"/>
        </w:rPr>
        <w:t>The catastrophe in Children of Men is neither waiting down the road, nor has it already happened. Rather, it is being lived through</w:t>
      </w:r>
      <w:r w:rsidRPr="00F21ADC">
        <w:rPr>
          <w:sz w:val="16"/>
        </w:rPr>
        <w:t xml:space="preserve">. </w:t>
      </w:r>
      <w:r w:rsidRPr="00F21ADC">
        <w:rPr>
          <w:rStyle w:val="Emphasis"/>
          <w:highlight w:val="green"/>
        </w:rPr>
        <w:t>There is no punctual moment of disaster</w:t>
      </w:r>
      <w:r w:rsidRPr="00EC44A0">
        <w:rPr>
          <w:rStyle w:val="Emphasis"/>
        </w:rPr>
        <w:t xml:space="preserve">; </w:t>
      </w:r>
      <w:r w:rsidRPr="00F21ADC">
        <w:rPr>
          <w:rStyle w:val="Emphasis"/>
          <w:highlight w:val="green"/>
        </w:rPr>
        <w:t>the world</w:t>
      </w:r>
      <w:r w:rsidRPr="00EC44A0">
        <w:rPr>
          <w:rStyle w:val="Emphasis"/>
        </w:rPr>
        <w:t xml:space="preserve"> doesn't end with a bang, it winks out, </w:t>
      </w:r>
      <w:r w:rsidRPr="00F21ADC">
        <w:rPr>
          <w:rStyle w:val="Emphasis"/>
          <w:highlight w:val="green"/>
        </w:rPr>
        <w:t>unravels</w:t>
      </w:r>
      <w:r w:rsidRPr="00EC44A0">
        <w:rPr>
          <w:rStyle w:val="Emphasis"/>
        </w:rPr>
        <w:t xml:space="preserve">, </w:t>
      </w:r>
      <w:r w:rsidRPr="00F21ADC">
        <w:rPr>
          <w:rStyle w:val="Emphasis"/>
          <w:highlight w:val="green"/>
        </w:rPr>
        <w:t>gradually falls apart</w:t>
      </w:r>
      <w:r w:rsidRPr="00EC44A0">
        <w:rPr>
          <w:rStyle w:val="Emphasis"/>
        </w:rPr>
        <w:t>.</w:t>
      </w:r>
      <w:r w:rsidRPr="00F21ADC">
        <w:rPr>
          <w:sz w:val="16"/>
        </w:rPr>
        <w:t xml:space="preserve"> </w:t>
      </w:r>
      <w:r w:rsidRPr="00F21ADC">
        <w:rPr>
          <w:rStyle w:val="StyleUnderline"/>
          <w:highlight w:val="green"/>
        </w:rPr>
        <w:t>What caused the catastrophe to occur</w:t>
      </w:r>
      <w:r w:rsidRPr="00EC44A0">
        <w:rPr>
          <w:rStyle w:val="StyleUnderline"/>
        </w:rPr>
        <w:t xml:space="preserve">, who knows; its cause </w:t>
      </w:r>
      <w:r w:rsidRPr="00F21ADC">
        <w:rPr>
          <w:rStyle w:val="StyleUnderline"/>
          <w:highlight w:val="green"/>
        </w:rPr>
        <w:t>lies long in the past</w:t>
      </w:r>
      <w:r w:rsidRPr="00EC44A0">
        <w:rPr>
          <w:rStyle w:val="StyleUnderline"/>
        </w:rPr>
        <w:t xml:space="preserve">, so absolutely </w:t>
      </w:r>
      <w:r w:rsidRPr="00F21ADC">
        <w:rPr>
          <w:rStyle w:val="StyleUnderline"/>
          <w:highlight w:val="green"/>
        </w:rPr>
        <w:t>detached from the present</w:t>
      </w:r>
      <w:r w:rsidRPr="00EC44A0">
        <w:rPr>
          <w:rStyle w:val="StyleUnderline"/>
        </w:rPr>
        <w:t xml:space="preserve"> as to seem like the caprice of a malign being: a negative miracle, a malediction which no penitence can ameliorate. </w:t>
      </w:r>
      <w:r w:rsidRPr="00F21ADC">
        <w:rPr>
          <w:rStyle w:val="Emphasis"/>
          <w:highlight w:val="green"/>
        </w:rPr>
        <w:t>Such a blight can only be eased by an intervention that can no more be anticipated than was the onset of the curse</w:t>
      </w:r>
      <w:r w:rsidRPr="00EC44A0">
        <w:rPr>
          <w:rStyle w:val="Emphasis"/>
        </w:rPr>
        <w:t xml:space="preserve"> in the first place</w:t>
      </w:r>
      <w:r w:rsidRPr="00F21ADC">
        <w:rPr>
          <w:sz w:val="16"/>
        </w:rPr>
        <w:t>. Action is pointless; only senseless hope makes sense. Superstition and religion, the first resorts of the helpless, proliferate.</w:t>
      </w:r>
    </w:p>
    <w:p w14:paraId="4DFD96E7" w14:textId="77777777" w:rsidR="00FD6A85" w:rsidRPr="00F21ADC" w:rsidRDefault="00FD6A85" w:rsidP="00FD6A85">
      <w:pPr>
        <w:rPr>
          <w:sz w:val="16"/>
          <w:szCs w:val="16"/>
        </w:rPr>
      </w:pPr>
      <w:r w:rsidRPr="00F21ADC">
        <w:rPr>
          <w:sz w:val="16"/>
          <w:szCs w:val="16"/>
        </w:rPr>
        <w:t>But what of the catastrophe itself? It is evident that the theme of sterility must be read metaphorically, as the displacement of another kind of anxiety. I want to argue this anxiety cries out to be read in cultural terms, and the question the film poses is: how long can a culture persist without the new? What happens if the young are no longer capable of producing surprises?</w:t>
      </w:r>
    </w:p>
    <w:p w14:paraId="1492FE14" w14:textId="77777777" w:rsidR="00FD6A85" w:rsidRPr="00F21ADC" w:rsidRDefault="00FD6A85" w:rsidP="00FD6A85">
      <w:pPr>
        <w:rPr>
          <w:sz w:val="16"/>
          <w:szCs w:val="16"/>
        </w:rPr>
      </w:pPr>
      <w:r w:rsidRPr="00F21ADC">
        <w:rPr>
          <w:sz w:val="16"/>
          <w:szCs w:val="16"/>
        </w:rPr>
        <w:t>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The focus shifts from the Next Big Thing to the last big thing - how long ago did it happen and just how big was it?</w:t>
      </w:r>
    </w:p>
    <w:p w14:paraId="6629F6CB" w14:textId="77777777" w:rsidR="00FD6A85" w:rsidRPr="00F21ADC" w:rsidRDefault="00FD6A85" w:rsidP="00FD6A85">
      <w:pPr>
        <w:rPr>
          <w:sz w:val="16"/>
          <w:szCs w:val="16"/>
        </w:rPr>
      </w:pPr>
      <w:r w:rsidRPr="00F21ADC">
        <w:rPr>
          <w:sz w:val="16"/>
          <w:szCs w:val="16"/>
        </w:rPr>
        <w:t>T.S. Eliot looms in the background of Children of Men, which, after all, inherits the theme of sterility from The Waste Land. The film's closing epigraph 'shantih shantih shantih' has more to do with Eliot's fragmentary pieces than the Upanishads' peace. Perhaps it is possible to see the concerns of another Eliot - the Eliot of 'Tradition and the Individual Talent' - ciphered in Children of Men. It was in this essay that Eliot, in anticipation of Harold Bloom, described the reciprocal relationship between the canonical and the new. The new defines itself in response to what is already established; at the same time, the established has to reconfigure itself in response to the new. Eliot's claim was that the exhaustion of the future does not even leave us with the past. Tradition counts for nothing when it is no longer contested and modified. A culture that is merely preserved is no culture at all. The fate of Picasso's Guernica in the film - once a howl of anguish and outrage against Fascist atrocities, now a wall-hanging - is exemplary. Like its Battersea hanging space in the film, the painting is accorded 'iconic' status only when it is deprived of any possible function or context. No cultural object can retain its power when there are no longer new eyes to see it.</w:t>
      </w:r>
    </w:p>
    <w:p w14:paraId="72EDA60E" w14:textId="77777777" w:rsidR="00FD6A85" w:rsidRPr="00F21ADC" w:rsidRDefault="00FD6A85" w:rsidP="00FD6A85">
      <w:pPr>
        <w:rPr>
          <w:sz w:val="16"/>
        </w:rPr>
      </w:pPr>
      <w:r w:rsidRPr="00F21ADC">
        <w:rPr>
          <w:sz w:val="16"/>
        </w:rPr>
        <w:t xml:space="preserve">We do not need to wait for Children of Men's near-future to arrive to see this transformation of culture into museum pieces. </w:t>
      </w:r>
      <w:r w:rsidRPr="00F21ADC">
        <w:rPr>
          <w:rStyle w:val="StyleUnderline"/>
          <w:highlight w:val="green"/>
        </w:rPr>
        <w:t>The power of capitalist realism derives</w:t>
      </w:r>
      <w:r w:rsidRPr="00EC44A0">
        <w:rPr>
          <w:rStyle w:val="StyleUnderline"/>
        </w:rPr>
        <w:t xml:space="preserve"> in part </w:t>
      </w:r>
      <w:r w:rsidRPr="00F21ADC">
        <w:rPr>
          <w:rStyle w:val="StyleUnderline"/>
          <w:highlight w:val="green"/>
        </w:rPr>
        <w:t>from the way</w:t>
      </w:r>
      <w:r w:rsidRPr="00EC44A0">
        <w:rPr>
          <w:rStyle w:val="StyleUnderline"/>
        </w:rPr>
        <w:t xml:space="preserve"> that </w:t>
      </w:r>
      <w:r w:rsidRPr="00F21ADC">
        <w:rPr>
          <w:rStyle w:val="StyleUnderline"/>
          <w:highlight w:val="green"/>
        </w:rPr>
        <w:t>capitalism subsumes</w:t>
      </w:r>
      <w:r w:rsidRPr="00EC44A0">
        <w:rPr>
          <w:rStyle w:val="StyleUnderline"/>
        </w:rPr>
        <w:t xml:space="preserve"> and consumes </w:t>
      </w:r>
      <w:r w:rsidRPr="00F21ADC">
        <w:rPr>
          <w:rStyle w:val="StyleUnderline"/>
          <w:highlight w:val="green"/>
        </w:rPr>
        <w:t>all of previous history</w:t>
      </w:r>
      <w:r w:rsidRPr="00EC44A0">
        <w:rPr>
          <w:rStyle w:val="StyleUnderline"/>
        </w:rPr>
        <w:t>: one effect of its 'system of equivalence' which can assign all cultural objects, whether they are religious iconography, pornography, or Das Kapital, a monetary value</w:t>
      </w:r>
      <w:r w:rsidRPr="00F21ADC">
        <w:rPr>
          <w:sz w:val="16"/>
        </w:rPr>
        <w:t xml:space="preserve">. Walk around the British Museum, where you see objects torn from their lifeworlds and assembled as if on the deck of some Predator spacecraft, and you have a powerful image of this process at work. </w:t>
      </w:r>
      <w:r w:rsidRPr="00EC44A0">
        <w:rPr>
          <w:rStyle w:val="StyleUnderline"/>
        </w:rPr>
        <w:t xml:space="preserve">In the conversion of practices and rituals into merely aesthetic objects, the beliefs of previous cultures are objectively ironized, transformed into artifacts. </w:t>
      </w:r>
      <w:r w:rsidRPr="00F21ADC">
        <w:rPr>
          <w:rStyle w:val="StyleUnderline"/>
          <w:highlight w:val="green"/>
        </w:rPr>
        <w:t>Capitalist realism is</w:t>
      </w:r>
      <w:r w:rsidRPr="00EC44A0">
        <w:rPr>
          <w:rStyle w:val="StyleUnderline"/>
        </w:rPr>
        <w:t xml:space="preserve"> therefore not a particular type of realism; it is more like </w:t>
      </w:r>
      <w:r w:rsidRPr="00F21ADC">
        <w:rPr>
          <w:rStyle w:val="StyleUnderline"/>
          <w:highlight w:val="green"/>
        </w:rPr>
        <w:t>realism in itself</w:t>
      </w:r>
      <w:r w:rsidRPr="00EC44A0">
        <w:rPr>
          <w:rStyle w:val="StyleUnderline"/>
        </w:rPr>
        <w:t>.</w:t>
      </w:r>
      <w:r w:rsidRPr="00F21ADC">
        <w:rPr>
          <w:sz w:val="16"/>
        </w:rPr>
        <w:t xml:space="preserve"> As Marx and Engels themselves observed in The Communist Manifesto,</w:t>
      </w:r>
    </w:p>
    <w:p w14:paraId="22085EE6" w14:textId="77777777" w:rsidR="00FD6A85" w:rsidRPr="00F21ADC" w:rsidRDefault="00FD6A85" w:rsidP="00FD6A85">
      <w:pPr>
        <w:rPr>
          <w:sz w:val="16"/>
          <w:szCs w:val="16"/>
        </w:rPr>
      </w:pPr>
      <w:r w:rsidRPr="00F21ADC">
        <w:rPr>
          <w:sz w:val="16"/>
          <w:szCs w:val="16"/>
        </w:rPr>
        <w:t>[Capital] has drowned the most heavenly ecstasies of religious fervor,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w:t>
      </w:r>
    </w:p>
    <w:p w14:paraId="362D621D" w14:textId="77777777" w:rsidR="00FD6A85" w:rsidRPr="00F21ADC" w:rsidRDefault="00FD6A85" w:rsidP="00FD6A85">
      <w:pPr>
        <w:rPr>
          <w:sz w:val="16"/>
        </w:rPr>
      </w:pPr>
      <w:r w:rsidRPr="00EC44A0">
        <w:rPr>
          <w:rStyle w:val="StyleUnderline"/>
        </w:rPr>
        <w:t>Capitalism is what is left when beliefs have collapsed at the level of ritual or symbolic elaboration, and all that is left is the consumer-spectator, trudging through the ruins and the relics. Yet this turn from belief to aesthetics, from engagement to spectatorship, is held to be one of the virtues of capitalist realism</w:t>
      </w:r>
      <w:r w:rsidRPr="00F21ADC">
        <w:rPr>
          <w:sz w:val="16"/>
        </w:rPr>
        <w:t>. In claiming, as Badiou puts it, to have 'delivered us from the "fatal abstractions" inspired by the "ideologies of the past'</w:t>
      </w:r>
      <w:r w:rsidRPr="00EC44A0">
        <w:rPr>
          <w:rStyle w:val="StyleUnderline"/>
        </w:rPr>
        <w:t xml:space="preserve">", </w:t>
      </w:r>
      <w:r w:rsidRPr="00F21ADC">
        <w:rPr>
          <w:rStyle w:val="StyleUnderline"/>
          <w:highlight w:val="green"/>
        </w:rPr>
        <w:t>capitalist realism presents itself as a shield protecting us from</w:t>
      </w:r>
      <w:r w:rsidRPr="00EC44A0">
        <w:rPr>
          <w:rStyle w:val="StyleUnderline"/>
        </w:rPr>
        <w:t xml:space="preserve"> the </w:t>
      </w:r>
      <w:r w:rsidRPr="00F21ADC">
        <w:rPr>
          <w:rStyle w:val="StyleUnderline"/>
          <w:highlight w:val="green"/>
        </w:rPr>
        <w:t>peril</w:t>
      </w:r>
      <w:r w:rsidRPr="00EC44A0">
        <w:rPr>
          <w:rStyle w:val="StyleUnderline"/>
        </w:rPr>
        <w:t xml:space="preserve">s posed by belief itself. </w:t>
      </w:r>
      <w:r w:rsidRPr="00F21ADC">
        <w:rPr>
          <w:sz w:val="16"/>
        </w:rPr>
        <w:t xml:space="preserve">The attitude of ironic distance proper to postmodern capitalism is supposed to immunize us against the seductions of fanaticism. </w:t>
      </w:r>
      <w:r w:rsidRPr="00F21ADC">
        <w:rPr>
          <w:rStyle w:val="StyleUnderline"/>
          <w:highlight w:val="green"/>
        </w:rPr>
        <w:t>Lowering our expectations, we are told, is a small price to pay for being protected</w:t>
      </w:r>
      <w:r w:rsidRPr="00EC44A0">
        <w:rPr>
          <w:rStyle w:val="StyleUnderline"/>
        </w:rPr>
        <w:t xml:space="preserve"> from terror and totalitarianism</w:t>
      </w:r>
      <w:r w:rsidRPr="00F21ADC">
        <w:rPr>
          <w:sz w:val="16"/>
        </w:rPr>
        <w:t>. 'We live in a contradiction,' Badiou has observed:</w:t>
      </w:r>
    </w:p>
    <w:p w14:paraId="0619D418" w14:textId="77777777" w:rsidR="00FD6A85" w:rsidRPr="00F21ADC" w:rsidRDefault="00FD6A85" w:rsidP="00FD6A85">
      <w:pPr>
        <w:rPr>
          <w:sz w:val="16"/>
        </w:rPr>
      </w:pPr>
      <w:r w:rsidRPr="00F21ADC">
        <w:rPr>
          <w:sz w:val="16"/>
        </w:rPr>
        <w:t xml:space="preserve">a brutal state of affairs, profoundly inegalitarian - where all existence is evaluated in terms of money alone - is presented to us as ideal. </w:t>
      </w:r>
      <w:r w:rsidRPr="00F21ADC">
        <w:rPr>
          <w:rStyle w:val="StyleUnderline"/>
          <w:highlight w:val="green"/>
        </w:rPr>
        <w:t>To justify their conservatism</w:t>
      </w:r>
      <w:r w:rsidRPr="00EC44A0">
        <w:rPr>
          <w:rStyle w:val="StyleUnderline"/>
        </w:rPr>
        <w:t xml:space="preserve">, the </w:t>
      </w:r>
      <w:r w:rsidRPr="00F21ADC">
        <w:rPr>
          <w:rStyle w:val="StyleUnderline"/>
          <w:highlight w:val="green"/>
        </w:rPr>
        <w:t>partisans</w:t>
      </w:r>
      <w:r w:rsidRPr="00EC44A0">
        <w:rPr>
          <w:rStyle w:val="StyleUnderline"/>
        </w:rPr>
        <w:t xml:space="preserve"> of the established order cannot really call it ideal or wonderful. So instead, they have decided to </w:t>
      </w:r>
      <w:r w:rsidRPr="00F21ADC">
        <w:rPr>
          <w:rStyle w:val="StyleUnderline"/>
          <w:highlight w:val="green"/>
        </w:rPr>
        <w:t>say that</w:t>
      </w:r>
      <w:r w:rsidRPr="00EC44A0">
        <w:rPr>
          <w:rStyle w:val="StyleUnderline"/>
        </w:rPr>
        <w:t xml:space="preserve"> all </w:t>
      </w:r>
      <w:r w:rsidRPr="00F21ADC">
        <w:rPr>
          <w:rStyle w:val="StyleUnderline"/>
          <w:highlight w:val="green"/>
        </w:rPr>
        <w:t>the rest is horrible</w:t>
      </w:r>
      <w:r w:rsidRPr="00EC44A0">
        <w:rPr>
          <w:rStyle w:val="StyleUnderline"/>
        </w:rPr>
        <w:t xml:space="preserve">. Sure, they say, </w:t>
      </w:r>
      <w:r w:rsidRPr="00F21ADC">
        <w:rPr>
          <w:rStyle w:val="StyleUnderline"/>
          <w:highlight w:val="green"/>
        </w:rPr>
        <w:t>we may not live in</w:t>
      </w:r>
      <w:r w:rsidRPr="00EC44A0">
        <w:rPr>
          <w:rStyle w:val="StyleUnderline"/>
        </w:rPr>
        <w:t xml:space="preserve"> a condition of </w:t>
      </w:r>
      <w:r w:rsidRPr="00F21ADC">
        <w:rPr>
          <w:rStyle w:val="StyleUnderline"/>
          <w:highlight w:val="green"/>
        </w:rPr>
        <w:t>perfect Goodness</w:t>
      </w:r>
      <w:r w:rsidRPr="00EC44A0">
        <w:rPr>
          <w:rStyle w:val="StyleUnderline"/>
        </w:rPr>
        <w:t xml:space="preserve">. </w:t>
      </w:r>
      <w:r w:rsidRPr="00F21ADC">
        <w:rPr>
          <w:rStyle w:val="StyleUnderline"/>
          <w:highlight w:val="green"/>
        </w:rPr>
        <w:t>But we're lucky that we don't live in</w:t>
      </w:r>
      <w:r w:rsidRPr="00EC44A0">
        <w:rPr>
          <w:rStyle w:val="StyleUnderline"/>
        </w:rPr>
        <w:t xml:space="preserve"> a condition of </w:t>
      </w:r>
      <w:r w:rsidRPr="00F21ADC">
        <w:rPr>
          <w:rStyle w:val="StyleUnderline"/>
          <w:highlight w:val="green"/>
        </w:rPr>
        <w:t>Evil</w:t>
      </w:r>
      <w:r w:rsidRPr="00EC44A0">
        <w:rPr>
          <w:rStyle w:val="StyleUnderline"/>
        </w:rPr>
        <w:t xml:space="preserve">. Our </w:t>
      </w:r>
      <w:r w:rsidRPr="00F21ADC">
        <w:rPr>
          <w:rStyle w:val="StyleUnderline"/>
          <w:highlight w:val="green"/>
        </w:rPr>
        <w:t>democracy is not perfect</w:t>
      </w:r>
      <w:r w:rsidRPr="00EC44A0">
        <w:rPr>
          <w:rStyle w:val="StyleUnderline"/>
        </w:rPr>
        <w:t xml:space="preserve">. </w:t>
      </w:r>
      <w:r w:rsidRPr="00F21ADC">
        <w:rPr>
          <w:rStyle w:val="StyleUnderline"/>
          <w:highlight w:val="green"/>
        </w:rPr>
        <w:t>But it's better than</w:t>
      </w:r>
      <w:r w:rsidRPr="00EC44A0">
        <w:rPr>
          <w:rStyle w:val="StyleUnderline"/>
        </w:rPr>
        <w:t xml:space="preserve"> the bloody </w:t>
      </w:r>
      <w:r w:rsidRPr="00F21ADC">
        <w:rPr>
          <w:rStyle w:val="StyleUnderline"/>
          <w:highlight w:val="green"/>
        </w:rPr>
        <w:t>dictatorships</w:t>
      </w:r>
      <w:r w:rsidRPr="00EC44A0">
        <w:rPr>
          <w:rStyle w:val="StyleUnderline"/>
        </w:rPr>
        <w:t xml:space="preserve">. </w:t>
      </w:r>
      <w:r w:rsidRPr="00F21ADC">
        <w:rPr>
          <w:rStyle w:val="StyleUnderline"/>
          <w:highlight w:val="green"/>
        </w:rPr>
        <w:t>Capitalism is unjust</w:t>
      </w:r>
      <w:r w:rsidRPr="00EC44A0">
        <w:rPr>
          <w:rStyle w:val="StyleUnderline"/>
        </w:rPr>
        <w:t xml:space="preserve">. </w:t>
      </w:r>
      <w:r w:rsidRPr="00F21ADC">
        <w:rPr>
          <w:rStyle w:val="StyleUnderline"/>
          <w:highlight w:val="green"/>
        </w:rPr>
        <w:t>But it's</w:t>
      </w:r>
      <w:r w:rsidRPr="00EC44A0">
        <w:rPr>
          <w:rStyle w:val="StyleUnderline"/>
        </w:rPr>
        <w:t xml:space="preserve"> </w:t>
      </w:r>
      <w:r w:rsidRPr="007E199E">
        <w:rPr>
          <w:rStyle w:val="StyleUnderline"/>
          <w:highlight w:val="green"/>
        </w:rPr>
        <w:t>not</w:t>
      </w:r>
      <w:r w:rsidRPr="00EC44A0">
        <w:rPr>
          <w:rStyle w:val="StyleUnderline"/>
        </w:rPr>
        <w:t xml:space="preserve"> criminal like </w:t>
      </w:r>
      <w:r w:rsidRPr="00F21ADC">
        <w:rPr>
          <w:rStyle w:val="StyleUnderline"/>
          <w:highlight w:val="green"/>
        </w:rPr>
        <w:t>Stalinism</w:t>
      </w:r>
      <w:r w:rsidRPr="00EC44A0">
        <w:rPr>
          <w:rStyle w:val="StyleUnderline"/>
        </w:rPr>
        <w:t xml:space="preserve">. We let millions of Africans die of AIDS, but we don't make racist nationalist declarations like Milosevic. </w:t>
      </w:r>
      <w:r w:rsidRPr="00F21ADC">
        <w:rPr>
          <w:rStyle w:val="StyleUnderline"/>
          <w:highlight w:val="green"/>
        </w:rPr>
        <w:t>We kill Iraqis with</w:t>
      </w:r>
      <w:r w:rsidRPr="00EC44A0">
        <w:rPr>
          <w:rStyle w:val="StyleUnderline"/>
        </w:rPr>
        <w:t xml:space="preserve"> our </w:t>
      </w:r>
      <w:r w:rsidRPr="00F21ADC">
        <w:rPr>
          <w:rStyle w:val="StyleUnderline"/>
          <w:highlight w:val="green"/>
        </w:rPr>
        <w:t>airplanes</w:t>
      </w:r>
      <w:r w:rsidRPr="00EC44A0">
        <w:rPr>
          <w:rStyle w:val="StyleUnderline"/>
        </w:rPr>
        <w:t xml:space="preserve">, </w:t>
      </w:r>
      <w:r w:rsidRPr="00F21ADC">
        <w:rPr>
          <w:rStyle w:val="StyleUnderline"/>
          <w:highlight w:val="green"/>
        </w:rPr>
        <w:t>but we don't cut their throats</w:t>
      </w:r>
      <w:r w:rsidRPr="00EC44A0">
        <w:rPr>
          <w:rStyle w:val="StyleUnderline"/>
        </w:rPr>
        <w:t xml:space="preserve"> with machetes like they do in Rwanda,</w:t>
      </w:r>
      <w:r w:rsidRPr="00F21ADC">
        <w:rPr>
          <w:sz w:val="16"/>
        </w:rPr>
        <w:t xml:space="preserve"> etc.</w:t>
      </w:r>
    </w:p>
    <w:p w14:paraId="27EA633A" w14:textId="77777777" w:rsidR="00FD6A85" w:rsidRPr="00EC44A0" w:rsidRDefault="00FD6A85" w:rsidP="00FD6A85">
      <w:pPr>
        <w:rPr>
          <w:rStyle w:val="StyleUnderline"/>
        </w:rPr>
      </w:pPr>
      <w:r w:rsidRPr="00EC44A0">
        <w:rPr>
          <w:rStyle w:val="StyleUnderline"/>
        </w:rPr>
        <w:t xml:space="preserve">The </w:t>
      </w:r>
      <w:r w:rsidRPr="00F21ADC">
        <w:rPr>
          <w:rStyle w:val="StyleUnderline"/>
          <w:highlight w:val="green"/>
        </w:rPr>
        <w:t>'realism'</w:t>
      </w:r>
      <w:r w:rsidRPr="00EC44A0">
        <w:rPr>
          <w:rStyle w:val="StyleUnderline"/>
        </w:rPr>
        <w:t xml:space="preserve"> here </w:t>
      </w:r>
      <w:r w:rsidRPr="00F21ADC">
        <w:rPr>
          <w:rStyle w:val="StyleUnderline"/>
          <w:highlight w:val="green"/>
        </w:rPr>
        <w:t>is analogous</w:t>
      </w:r>
      <w:r w:rsidRPr="00EC44A0">
        <w:rPr>
          <w:rStyle w:val="StyleUnderline"/>
        </w:rPr>
        <w:t xml:space="preserve"> </w:t>
      </w:r>
      <w:r w:rsidRPr="00F21ADC">
        <w:rPr>
          <w:rStyle w:val="StyleUnderline"/>
          <w:highlight w:val="green"/>
        </w:rPr>
        <w:t>to the</w:t>
      </w:r>
      <w:r w:rsidRPr="00EC44A0">
        <w:rPr>
          <w:rStyle w:val="StyleUnderline"/>
        </w:rPr>
        <w:t xml:space="preserve"> deflationary perspective of a </w:t>
      </w:r>
      <w:r w:rsidRPr="00F21ADC">
        <w:rPr>
          <w:rStyle w:val="StyleUnderline"/>
          <w:highlight w:val="green"/>
        </w:rPr>
        <w:t>depressive</w:t>
      </w:r>
      <w:r w:rsidRPr="00EC44A0">
        <w:rPr>
          <w:rStyle w:val="StyleUnderline"/>
        </w:rPr>
        <w:t xml:space="preserve"> </w:t>
      </w:r>
      <w:r w:rsidRPr="00F21ADC">
        <w:rPr>
          <w:rStyle w:val="StyleUnderline"/>
          <w:highlight w:val="green"/>
        </w:rPr>
        <w:t>who believes that any positive state</w:t>
      </w:r>
      <w:r w:rsidRPr="00EC44A0">
        <w:rPr>
          <w:rStyle w:val="StyleUnderline"/>
        </w:rPr>
        <w:t xml:space="preserve">, any hope, </w:t>
      </w:r>
      <w:r w:rsidRPr="00F21ADC">
        <w:rPr>
          <w:rStyle w:val="StyleUnderline"/>
          <w:highlight w:val="green"/>
        </w:rPr>
        <w:t>is a dangerous illusion</w:t>
      </w:r>
      <w:r w:rsidRPr="00EC44A0">
        <w:rPr>
          <w:rStyle w:val="StyleUnderline"/>
        </w:rPr>
        <w:t>.</w:t>
      </w:r>
    </w:p>
    <w:p w14:paraId="35ECE2F6" w14:textId="0403C93B" w:rsidR="00D026CC" w:rsidRDefault="00D026CC" w:rsidP="00D026CC">
      <w:pPr>
        <w:pStyle w:val="Heading3"/>
      </w:pPr>
      <w:bookmarkStart w:id="0" w:name="_GoBack"/>
      <w:bookmarkEnd w:id="0"/>
      <w:r>
        <w:t xml:space="preserve">Shift Key </w:t>
      </w:r>
    </w:p>
    <w:p w14:paraId="09307C1C" w14:textId="62FA4318" w:rsidR="00D026CC" w:rsidRDefault="00D026CC" w:rsidP="00D026CC">
      <w:pPr>
        <w:pStyle w:val="Heading4"/>
      </w:pPr>
      <w:r>
        <w:t>Shifting our fundamental desires away from accumulation is a prereq to solving for climate change or any other impact</w:t>
      </w:r>
    </w:p>
    <w:p w14:paraId="2415FA0B" w14:textId="77777777" w:rsidR="00D026CC" w:rsidRPr="002D5292" w:rsidRDefault="00D026CC" w:rsidP="00D026CC">
      <w:pPr>
        <w:pStyle w:val="ListParagraph"/>
        <w:numPr>
          <w:ilvl w:val="0"/>
          <w:numId w:val="14"/>
        </w:numPr>
      </w:pPr>
      <w:r>
        <w:t>This really doesn’t make much sense</w:t>
      </w:r>
    </w:p>
    <w:p w14:paraId="7A26307D" w14:textId="77777777" w:rsidR="00D026CC" w:rsidRPr="00E1229B" w:rsidRDefault="00D026CC" w:rsidP="00D026CC">
      <w:r>
        <w:rPr>
          <w:rStyle w:val="Style13ptBold"/>
        </w:rPr>
        <w:t xml:space="preserve">Giri ’19 </w:t>
      </w:r>
      <w:r w:rsidRPr="006C0227">
        <w:t>(Ananta Kumar - Madras Institute of Development Studies Chennai, Tamil Nadu, India, Beyond Cosmopolitanism Towards Planetary Transformations)/ly</w:t>
      </w:r>
    </w:p>
    <w:p w14:paraId="261F29F7" w14:textId="77777777" w:rsidR="00D026CC" w:rsidRPr="008C4D45" w:rsidRDefault="00D026CC" w:rsidP="00D026CC">
      <w:pPr>
        <w:rPr>
          <w:sz w:val="16"/>
        </w:rPr>
      </w:pPr>
      <w:r w:rsidRPr="006C0227">
        <w:rPr>
          <w:u w:val="single"/>
        </w:rPr>
        <w:t>On Quality of Life:</w:t>
      </w:r>
      <w:r w:rsidRPr="008C4D45">
        <w:rPr>
          <w:sz w:val="16"/>
        </w:rPr>
        <w:t xml:space="preserve"> </w:t>
      </w:r>
      <w:r w:rsidRPr="006C0227">
        <w:rPr>
          <w:u w:val="single"/>
        </w:rPr>
        <w:t>Strong orientation to pleasure through purchases predominates</w:t>
      </w:r>
      <w:r w:rsidRPr="008C4D45">
        <w:rPr>
          <w:sz w:val="16"/>
        </w:rPr>
        <w:t xml:space="preserve"> around the world (Kates et al. 2006: 5). In terms of relative priority, while people prefer democracy to other forms of government, half would give priority to ‘a strong economy’ (ibid., p. 5). </w:t>
      </w:r>
      <w:r w:rsidRPr="00225ACF">
        <w:rPr>
          <w:u w:val="single"/>
        </w:rPr>
        <w:t>We seem</w:t>
      </w:r>
      <w:r w:rsidRPr="008C4D45">
        <w:rPr>
          <w:sz w:val="16"/>
        </w:rPr>
        <w:t xml:space="preserve">, in the majority, </w:t>
      </w:r>
      <w:r w:rsidRPr="00225ACF">
        <w:rPr>
          <w:u w:val="single"/>
        </w:rPr>
        <w:t>presently to embrace a</w:t>
      </w:r>
      <w:r w:rsidRPr="008C4D45">
        <w:rPr>
          <w:sz w:val="16"/>
        </w:rPr>
        <w:t xml:space="preserve">n ongoing, </w:t>
      </w:r>
      <w:r w:rsidRPr="00225ACF">
        <w:rPr>
          <w:u w:val="single"/>
        </w:rPr>
        <w:t>never-ending quest for fulfilment through purchase of ever-growing</w:t>
      </w:r>
      <w:r w:rsidRPr="008C4D45">
        <w:rPr>
          <w:sz w:val="16"/>
        </w:rPr>
        <w:t xml:space="preserve"> volumes of </w:t>
      </w:r>
      <w:r w:rsidRPr="00225ACF">
        <w:rPr>
          <w:u w:val="single"/>
        </w:rPr>
        <w:t>commodities.</w:t>
      </w:r>
      <w:r w:rsidRPr="008C4D45">
        <w:rPr>
          <w:sz w:val="16"/>
        </w:rPr>
        <w:t xml:space="preserve"> </w:t>
      </w:r>
      <w:r w:rsidRPr="00225ACF">
        <w:rPr>
          <w:u w:val="single"/>
        </w:rPr>
        <w:t>On Human Solidarity</w:t>
      </w:r>
      <w:r w:rsidRPr="008C4D45">
        <w:rPr>
          <w:sz w:val="16"/>
        </w:rPr>
        <w:t xml:space="preserve">: Large </w:t>
      </w:r>
      <w:r w:rsidRPr="00225ACF">
        <w:rPr>
          <w:u w:val="single"/>
        </w:rPr>
        <w:t>majorities are concerned about the weak</w:t>
      </w:r>
      <w:r w:rsidRPr="008C4D45">
        <w:rPr>
          <w:sz w:val="16"/>
        </w:rPr>
        <w:t xml:space="preserve"> (children, elderly, sick, disabled). </w:t>
      </w:r>
      <w:r w:rsidRPr="00225ACF">
        <w:rPr>
          <w:u w:val="single"/>
        </w:rPr>
        <w:t>But views are divided about poverty</w:t>
      </w:r>
      <w:r w:rsidRPr="008C4D45">
        <w:rPr>
          <w:sz w:val="16"/>
        </w:rPr>
        <w:t xml:space="preserve">; for example, </w:t>
      </w:r>
      <w:r w:rsidRPr="00225ACF">
        <w:rPr>
          <w:u w:val="single"/>
        </w:rPr>
        <w:t>large majorities</w:t>
      </w:r>
      <w:r w:rsidRPr="008C4D45">
        <w:rPr>
          <w:sz w:val="16"/>
        </w:rPr>
        <w:t xml:space="preserve"> in Pacific Rim countries, including in China and the USA, </w:t>
      </w:r>
      <w:r w:rsidRPr="00225ACF">
        <w:rPr>
          <w:u w:val="single"/>
        </w:rPr>
        <w:t>blame poverty on laziness</w:t>
      </w:r>
      <w:r w:rsidRPr="008C4D45">
        <w:rPr>
          <w:sz w:val="16"/>
        </w:rPr>
        <w:t xml:space="preserve"> and lack of willpower, </w:t>
      </w:r>
      <w:r w:rsidRPr="00225ACF">
        <w:rPr>
          <w:u w:val="single"/>
        </w:rPr>
        <w:t>while majorities elsewhere stress instead lack of fair opportunities as the main cause</w:t>
      </w:r>
      <w:r w:rsidRPr="008C4D45">
        <w:rPr>
          <w:sz w:val="16"/>
        </w:rPr>
        <w:t xml:space="preserve">. Despite this division, large majorities everywhere were reportedly willing to pay 1% more of their income as taxes to help the world’s poor; vastly more than nearly all governments actually give. Next, tolerance of other groups is supported in the abstract, but a third of the respondents wanted to not live next to specified other groups. Increased global interconnection is seen as having been good overall so far, but at the same time majorities are worried at the prospect of having any more of it. </w:t>
      </w:r>
      <w:r w:rsidRPr="00B0361B">
        <w:rPr>
          <w:u w:val="single"/>
        </w:rPr>
        <w:t>Ecological Sustainability:</w:t>
      </w:r>
      <w:r w:rsidRPr="008C4D45">
        <w:rPr>
          <w:sz w:val="16"/>
        </w:rPr>
        <w:t xml:space="preserve"> </w:t>
      </w:r>
      <w:r w:rsidRPr="00B0361B">
        <w:rPr>
          <w:u w:val="single"/>
        </w:rPr>
        <w:t>Large majorities rejected an ethic of human domination of nat</w:t>
      </w:r>
      <w:r w:rsidRPr="00875E8C">
        <w:rPr>
          <w:u w:val="single"/>
        </w:rPr>
        <w:t>ure</w:t>
      </w:r>
      <w:r w:rsidRPr="008C4D45">
        <w:rPr>
          <w:sz w:val="16"/>
        </w:rPr>
        <w:t xml:space="preserve">, when they considered that issue directly.3 But there also appear to be strong tensions between different values that people espouse. Notably, </w:t>
      </w:r>
      <w:r w:rsidRPr="00B0361B">
        <w:rPr>
          <w:u w:val="single"/>
        </w:rPr>
        <w:t>while most people ‘think that less emphasis on material possessions would be a good thing’</w:t>
      </w:r>
      <w:r w:rsidRPr="008C4D45">
        <w:rPr>
          <w:sz w:val="16"/>
        </w:rPr>
        <w:t xml:space="preserve"> (Kates et al. 2006: 8), at the same time meaning and </w:t>
      </w:r>
      <w:r w:rsidRPr="00B0361B">
        <w:rPr>
          <w:u w:val="single"/>
        </w:rPr>
        <w:t>fulfilment are pursued to a large extent through acquisition of commodities</w:t>
      </w:r>
      <w:r w:rsidRPr="008C4D45">
        <w:rPr>
          <w:sz w:val="16"/>
        </w:rPr>
        <w:t xml:space="preserve">. Kates et al. conclude as follows: </w:t>
      </w:r>
      <w:r w:rsidRPr="00B0361B">
        <w:rPr>
          <w:u w:val="single"/>
        </w:rPr>
        <w:t xml:space="preserve">there is already much </w:t>
      </w:r>
      <w:r w:rsidRPr="008C4D45">
        <w:rPr>
          <w:sz w:val="16"/>
        </w:rPr>
        <w:t xml:space="preserve">stated </w:t>
      </w:r>
      <w:r w:rsidRPr="00B0361B">
        <w:rPr>
          <w:u w:val="single"/>
        </w:rPr>
        <w:t xml:space="preserve">support for </w:t>
      </w:r>
      <w:r w:rsidRPr="008C4D45">
        <w:rPr>
          <w:sz w:val="16"/>
        </w:rPr>
        <w:t xml:space="preserve">values of solidarity and </w:t>
      </w:r>
      <w:r w:rsidRPr="00B0361B">
        <w:rPr>
          <w:u w:val="single"/>
        </w:rPr>
        <w:t>ecological sustainability</w:t>
      </w:r>
      <w:r w:rsidRPr="008C4D45">
        <w:rPr>
          <w:sz w:val="16"/>
        </w:rPr>
        <w:t xml:space="preserve">, but </w:t>
      </w:r>
      <w:r w:rsidRPr="00B0361B">
        <w:rPr>
          <w:u w:val="single"/>
        </w:rPr>
        <w:t>our behaviour does not yet match this well</w:t>
      </w:r>
      <w:r w:rsidRPr="008C4D45">
        <w:rPr>
          <w:sz w:val="16"/>
        </w:rPr>
        <w:t xml:space="preserve">. The challenge in these areas is how to bridge the attitude–behaviour gap. But ‘[r]egarding quality of life values … much </w:t>
      </w:r>
      <w:r w:rsidRPr="008C4D45">
        <w:rPr>
          <w:u w:val="single"/>
        </w:rPr>
        <w:t>more fundamental value change is required’</w:t>
      </w:r>
      <w:r w:rsidRPr="008C4D45">
        <w:rPr>
          <w:sz w:val="16"/>
        </w:rPr>
        <w:t xml:space="preserve">, </w:t>
      </w:r>
      <w:r w:rsidRPr="008C4D45">
        <w:rPr>
          <w:u w:val="single"/>
        </w:rPr>
        <w:t>to move away from</w:t>
      </w:r>
      <w:r w:rsidRPr="008C4D45">
        <w:rPr>
          <w:sz w:val="16"/>
        </w:rPr>
        <w:t xml:space="preserve"> a preoccupation with unending and ever-growing </w:t>
      </w:r>
      <w:r w:rsidRPr="008C4D45">
        <w:rPr>
          <w:u w:val="single"/>
        </w:rPr>
        <w:t>commodity acquisition</w:t>
      </w:r>
      <w:r w:rsidRPr="008C4D45">
        <w:rPr>
          <w:sz w:val="16"/>
        </w:rPr>
        <w:t xml:space="preserve"> (ibid., p. 11) </w:t>
      </w:r>
      <w:r w:rsidRPr="008C4D45">
        <w:rPr>
          <w:u w:val="single"/>
        </w:rPr>
        <w:t>and to better orient and balance material consumption with other values</w:t>
      </w:r>
      <w:r w:rsidRPr="008C4D45">
        <w:rPr>
          <w:sz w:val="16"/>
        </w:rPr>
        <w:t xml:space="preserve">. </w:t>
      </w:r>
    </w:p>
    <w:p w14:paraId="69196858" w14:textId="1FD10134" w:rsidR="001308DB" w:rsidRDefault="001308DB" w:rsidP="001308DB">
      <w:pPr>
        <w:pStyle w:val="Heading3"/>
      </w:pPr>
      <w:r>
        <w:t xml:space="preserve">Cap Prereq to HR </w:t>
      </w:r>
    </w:p>
    <w:p w14:paraId="31AA2B90" w14:textId="3B23D7C5" w:rsidR="001308DB" w:rsidRDefault="001308DB" w:rsidP="001308DB">
      <w:pPr>
        <w:pStyle w:val="Heading4"/>
      </w:pPr>
      <w:r>
        <w:t>Resolving capitalism is prerequisite to solving any of their HR claims, and calls to HR uphold the capitalist system</w:t>
      </w:r>
    </w:p>
    <w:p w14:paraId="6855FC84" w14:textId="77777777" w:rsidR="001308DB" w:rsidRDefault="001308DB" w:rsidP="001308DB">
      <w:r w:rsidRPr="00E17F29">
        <w:rPr>
          <w:rStyle w:val="Style13ptBold"/>
        </w:rPr>
        <w:t>Noonan 18</w:t>
      </w:r>
      <w:r>
        <w:t xml:space="preserve"> (Jeff Noonan,</w:t>
      </w:r>
      <w:r w:rsidRPr="00741C82">
        <w:t xml:space="preserve"> Professor of Philosophy at the University of Windsor. He is the author of Critical Humanism and the Politics of Difference (2003), Democratic Society and Human Needs (2006), and Materialist Ethics and Life-Value (2012), and more than 50 peer reviewed articles and book chapters</w:t>
      </w:r>
      <w:r>
        <w:t xml:space="preserve">, 9/7/2018, Human Rights as Hinge Principles, International Critical, </w:t>
      </w:r>
      <w:r w:rsidRPr="00990075">
        <w:t>DOI: 10.1080/21598282.2018.1506261</w:t>
      </w:r>
      <w:r>
        <w:t>, pg. 403-407)///PSC</w:t>
      </w:r>
    </w:p>
    <w:p w14:paraId="45C53F8D" w14:textId="77777777" w:rsidR="001308DB" w:rsidRPr="00D76D7E" w:rsidRDefault="001308DB" w:rsidP="001308DB">
      <w:pPr>
        <w:rPr>
          <w:rStyle w:val="Emphasis"/>
        </w:rPr>
      </w:pPr>
      <w:r w:rsidRPr="00D76D7E">
        <w:rPr>
          <w:sz w:val="16"/>
        </w:rPr>
        <w:t xml:space="preserve">The </w:t>
      </w:r>
      <w:r w:rsidRPr="008117CA">
        <w:rPr>
          <w:rStyle w:val="StyleUnderline"/>
        </w:rPr>
        <w:t>political agents of the standard interpretation are the statespeople and lawyers who wrote the major h</w:t>
      </w:r>
      <w:r w:rsidRPr="00D76D7E">
        <w:rPr>
          <w:sz w:val="16"/>
        </w:rPr>
        <w:t xml:space="preserve">uman </w:t>
      </w:r>
      <w:r w:rsidRPr="008117CA">
        <w:rPr>
          <w:rStyle w:val="StyleUnderline"/>
        </w:rPr>
        <w:t>r</w:t>
      </w:r>
      <w:r w:rsidRPr="00D76D7E">
        <w:rPr>
          <w:sz w:val="16"/>
        </w:rPr>
        <w:t xml:space="preserve">ights </w:t>
      </w:r>
      <w:r w:rsidRPr="008117CA">
        <w:rPr>
          <w:rStyle w:val="StyleUnderline"/>
        </w:rPr>
        <w:t>documents and who work to enforce them in the international legal arena</w:t>
      </w:r>
      <w:r w:rsidRPr="00D76D7E">
        <w:rPr>
          <w:sz w:val="16"/>
        </w:rPr>
        <w:t xml:space="preserve">. For the most part, </w:t>
      </w:r>
      <w:r w:rsidRPr="008117CA">
        <w:rPr>
          <w:rStyle w:val="StyleUnderline"/>
        </w:rPr>
        <w:t>ordinary people appear as passive victims</w:t>
      </w:r>
      <w:r w:rsidRPr="00D76D7E">
        <w:rPr>
          <w:sz w:val="16"/>
        </w:rPr>
        <w:t xml:space="preserve">, or not at all, in the standard interpretation. As Ronald Meister argues, the “new paradigm of human rights activism . . . now consists of rescuing those who suffer” (Meister 2012, 20). </w:t>
      </w:r>
      <w:r w:rsidRPr="008117CA">
        <w:rPr>
          <w:rStyle w:val="Emphasis"/>
        </w:rPr>
        <w:t>The h</w:t>
      </w:r>
      <w:r w:rsidRPr="00D76D7E">
        <w:rPr>
          <w:sz w:val="16"/>
        </w:rPr>
        <w:t xml:space="preserve">uman </w:t>
      </w:r>
      <w:r w:rsidRPr="008117CA">
        <w:rPr>
          <w:rStyle w:val="Emphasis"/>
        </w:rPr>
        <w:t>r</w:t>
      </w:r>
      <w:r w:rsidRPr="00D76D7E">
        <w:rPr>
          <w:sz w:val="16"/>
        </w:rPr>
        <w:t xml:space="preserve">ights </w:t>
      </w:r>
      <w:r w:rsidRPr="008117CA">
        <w:rPr>
          <w:rStyle w:val="Emphasis"/>
        </w:rPr>
        <w:t>brigades descending from the Global North to save the “victims” of the Global South thus override the collective political power and agency of those people, treating them as objects of Global North benevolence even as they pontificate about human dignity.</w:t>
      </w:r>
      <w:r w:rsidRPr="00D76D7E">
        <w:rPr>
          <w:sz w:val="16"/>
        </w:rPr>
        <w:t xml:space="preserve"> But as Bas de Gaay Fortman reminds us, </w:t>
      </w:r>
      <w:r w:rsidRPr="008117CA">
        <w:rPr>
          <w:rStyle w:val="StyleUnderline"/>
        </w:rPr>
        <w:t>for those suffering under the “gross injustices in the formation, distribution, and use of economic and political power,” h</w:t>
      </w:r>
      <w:r w:rsidRPr="00D76D7E">
        <w:rPr>
          <w:sz w:val="16"/>
        </w:rPr>
        <w:t xml:space="preserve">uman </w:t>
      </w:r>
      <w:r w:rsidRPr="008117CA">
        <w:rPr>
          <w:rStyle w:val="StyleUnderline"/>
        </w:rPr>
        <w:t>r</w:t>
      </w:r>
      <w:r w:rsidRPr="00D76D7E">
        <w:rPr>
          <w:sz w:val="16"/>
        </w:rPr>
        <w:t xml:space="preserve">ights </w:t>
      </w:r>
      <w:r w:rsidRPr="008117CA">
        <w:rPr>
          <w:rStyle w:val="StyleUnderline"/>
        </w:rPr>
        <w:t>are not “a mere moral discourse” but the basis for their own struggles against the dynamics and structures of power that cause and perpetuate the injustice</w:t>
      </w:r>
      <w:r w:rsidRPr="00D76D7E">
        <w:rPr>
          <w:sz w:val="16"/>
        </w:rPr>
        <w:t xml:space="preserve"> (De Gaay Fortmann 2011, 201). In practice, from below, as organizing principles of democratic struggles against colonialism, its lingering effects, and the class structure of capitalism, human rights cannot be collapsed into justifications for liberal capitalism, as mainstream economists like Chauffour thought (Reddy 2012, 63–72). Rather, </w:t>
      </w:r>
      <w:r w:rsidRPr="008117CA">
        <w:rPr>
          <w:rStyle w:val="Emphasis"/>
        </w:rPr>
        <w:t>when used as principles to legitimate democratic mobilizations from below, human rights are “hinge principles</w:t>
      </w:r>
      <w:r w:rsidRPr="00D76D7E">
        <w:rPr>
          <w:sz w:val="16"/>
        </w:rPr>
        <w:t xml:space="preserve">.” That is, </w:t>
      </w:r>
      <w:r w:rsidRPr="008117CA">
        <w:rPr>
          <w:rStyle w:val="Emphasis"/>
        </w:rPr>
        <w:t>they provide already accepted legitimations for transformational struggles whose success would ultimately lead to a society in which capitalist class structure, patriarchy, the racist legacies of colonialism and slavery, and the reified power of market forces over human life-interests would be overcome</w:t>
      </w:r>
      <w:r w:rsidRPr="00D76D7E">
        <w:rPr>
          <w:sz w:val="16"/>
        </w:rPr>
        <w:t xml:space="preserve">. To fully substantiate my contention that the standard interpretation of human rights is not the only possible interpretation, and that, as a consequence, the critique of the standard interpretation of human rights does not prove the argument that there is no transformative value to human rights at all, I would have to work through each of the core human rights documents. That is: </w:t>
      </w:r>
      <w:r w:rsidRPr="008117CA">
        <w:rPr>
          <w:rStyle w:val="Emphasis"/>
        </w:rPr>
        <w:t>the</w:t>
      </w:r>
      <w:r w:rsidRPr="00D76D7E">
        <w:rPr>
          <w:sz w:val="16"/>
        </w:rPr>
        <w:t xml:space="preserve"> Universal Declaration of Human Rights (</w:t>
      </w:r>
      <w:r w:rsidRPr="008117CA">
        <w:rPr>
          <w:rStyle w:val="Emphasis"/>
        </w:rPr>
        <w:t>UD</w:t>
      </w:r>
      <w:r w:rsidRPr="00D76D7E">
        <w:rPr>
          <w:sz w:val="16"/>
        </w:rPr>
        <w:t xml:space="preserve">), </w:t>
      </w:r>
      <w:r w:rsidRPr="008117CA">
        <w:rPr>
          <w:rStyle w:val="Emphasis"/>
        </w:rPr>
        <w:t>the</w:t>
      </w:r>
      <w:r w:rsidRPr="00D76D7E">
        <w:rPr>
          <w:sz w:val="16"/>
        </w:rPr>
        <w:t xml:space="preserve"> Covenant on Political and Civil Rights (</w:t>
      </w:r>
      <w:r w:rsidRPr="008117CA">
        <w:rPr>
          <w:rStyle w:val="Emphasis"/>
        </w:rPr>
        <w:t>PC</w:t>
      </w:r>
      <w:r w:rsidRPr="00D76D7E">
        <w:rPr>
          <w:sz w:val="16"/>
        </w:rPr>
        <w:t xml:space="preserve">), </w:t>
      </w:r>
      <w:r w:rsidRPr="008117CA">
        <w:rPr>
          <w:rStyle w:val="Emphasis"/>
        </w:rPr>
        <w:t>the</w:t>
      </w:r>
      <w:r w:rsidRPr="00D76D7E">
        <w:rPr>
          <w:sz w:val="16"/>
        </w:rPr>
        <w:t xml:space="preserve"> Covenant on Economic, Social, and Cultural Rights (</w:t>
      </w:r>
      <w:r w:rsidRPr="008117CA">
        <w:rPr>
          <w:rStyle w:val="Emphasis"/>
        </w:rPr>
        <w:t>ES</w:t>
      </w:r>
      <w:r w:rsidRPr="00D76D7E">
        <w:rPr>
          <w:sz w:val="16"/>
        </w:rPr>
        <w:t xml:space="preserve">), </w:t>
      </w:r>
      <w:r w:rsidRPr="008117CA">
        <w:rPr>
          <w:rStyle w:val="Emphasis"/>
        </w:rPr>
        <w:t>the</w:t>
      </w:r>
      <w:r w:rsidRPr="00D76D7E">
        <w:rPr>
          <w:sz w:val="16"/>
        </w:rPr>
        <w:t xml:space="preserve"> Draft Declaration on the Right to Development (</w:t>
      </w:r>
      <w:r w:rsidRPr="008117CA">
        <w:rPr>
          <w:rStyle w:val="Emphasis"/>
        </w:rPr>
        <w:t>RD</w:t>
      </w:r>
      <w:r w:rsidRPr="00D76D7E">
        <w:rPr>
          <w:sz w:val="16"/>
        </w:rPr>
        <w:t xml:space="preserve">), </w:t>
      </w:r>
      <w:r w:rsidRPr="008117CA">
        <w:rPr>
          <w:rStyle w:val="Emphasis"/>
        </w:rPr>
        <w:t>the</w:t>
      </w:r>
      <w:r w:rsidRPr="00D76D7E">
        <w:rPr>
          <w:sz w:val="16"/>
        </w:rPr>
        <w:t xml:space="preserve"> Convention on the Rights of the Child (</w:t>
      </w:r>
      <w:r w:rsidRPr="008117CA">
        <w:rPr>
          <w:rStyle w:val="Emphasis"/>
        </w:rPr>
        <w:t>RC</w:t>
      </w:r>
      <w:r w:rsidRPr="00D76D7E">
        <w:rPr>
          <w:sz w:val="16"/>
        </w:rPr>
        <w:t xml:space="preserve">), the Draft Declaration on </w:t>
      </w:r>
      <w:r w:rsidRPr="008117CA">
        <w:rPr>
          <w:rStyle w:val="Emphasis"/>
        </w:rPr>
        <w:t>the</w:t>
      </w:r>
      <w:r w:rsidRPr="00D76D7E">
        <w:rPr>
          <w:sz w:val="16"/>
        </w:rPr>
        <w:t xml:space="preserve"> Rights of Indigenous People (</w:t>
      </w:r>
      <w:r w:rsidRPr="008117CA">
        <w:rPr>
          <w:rStyle w:val="Emphasis"/>
        </w:rPr>
        <w:t>IP</w:t>
      </w:r>
      <w:r w:rsidRPr="00D76D7E">
        <w:rPr>
          <w:sz w:val="16"/>
        </w:rPr>
        <w:t xml:space="preserve">), </w:t>
      </w:r>
      <w:r w:rsidRPr="008117CA">
        <w:rPr>
          <w:rStyle w:val="Emphasis"/>
        </w:rPr>
        <w:t>the</w:t>
      </w:r>
      <w:r w:rsidRPr="00D76D7E">
        <w:rPr>
          <w:sz w:val="16"/>
        </w:rPr>
        <w:t xml:space="preserve"> Convention on the Elimination of All Forms of Discrimination Against Women (</w:t>
      </w:r>
      <w:r w:rsidRPr="008117CA">
        <w:rPr>
          <w:rStyle w:val="Emphasis"/>
        </w:rPr>
        <w:t>EW</w:t>
      </w:r>
      <w:r w:rsidRPr="00D76D7E">
        <w:rPr>
          <w:sz w:val="16"/>
        </w:rPr>
        <w:t xml:space="preserve">), </w:t>
      </w:r>
      <w:r w:rsidRPr="008117CA">
        <w:rPr>
          <w:rStyle w:val="Emphasis"/>
        </w:rPr>
        <w:t>the</w:t>
      </w:r>
      <w:r w:rsidRPr="00D76D7E">
        <w:rPr>
          <w:sz w:val="16"/>
        </w:rPr>
        <w:t xml:space="preserve"> Convention on the Elimination of All Forms of Racial Discrimination (</w:t>
      </w:r>
      <w:r w:rsidRPr="008117CA">
        <w:rPr>
          <w:rStyle w:val="Emphasis"/>
        </w:rPr>
        <w:t>FRD</w:t>
      </w:r>
      <w:r w:rsidRPr="00D76D7E">
        <w:rPr>
          <w:sz w:val="16"/>
        </w:rPr>
        <w:t xml:space="preserve">), </w:t>
      </w:r>
      <w:r w:rsidRPr="008117CA">
        <w:rPr>
          <w:rStyle w:val="Emphasis"/>
        </w:rPr>
        <w:t>the</w:t>
      </w:r>
      <w:r w:rsidRPr="00D76D7E">
        <w:rPr>
          <w:sz w:val="16"/>
        </w:rPr>
        <w:t xml:space="preserve"> Convention on the Rights of Persons With Disabilities (</w:t>
      </w:r>
      <w:r w:rsidRPr="008117CA">
        <w:rPr>
          <w:rStyle w:val="Emphasis"/>
        </w:rPr>
        <w:t>PD</w:t>
      </w:r>
      <w:r w:rsidRPr="00D76D7E">
        <w:rPr>
          <w:sz w:val="16"/>
        </w:rPr>
        <w:t xml:space="preserve">), </w:t>
      </w:r>
      <w:r w:rsidRPr="008117CA">
        <w:rPr>
          <w:rStyle w:val="Emphasis"/>
        </w:rPr>
        <w:t>and the</w:t>
      </w:r>
      <w:r w:rsidRPr="00D76D7E">
        <w:rPr>
          <w:sz w:val="16"/>
        </w:rPr>
        <w:t xml:space="preserve"> Draft Declaration on Principle of Human Rights and the Environment (</w:t>
      </w:r>
      <w:r w:rsidRPr="008117CA">
        <w:rPr>
          <w:rStyle w:val="Emphasis"/>
        </w:rPr>
        <w:t>DE</w:t>
      </w:r>
      <w:r w:rsidRPr="00D76D7E">
        <w:rPr>
          <w:sz w:val="16"/>
        </w:rPr>
        <w:t xml:space="preserve">).1 </w:t>
      </w:r>
      <w:r w:rsidRPr="008117CA">
        <w:rPr>
          <w:rStyle w:val="StyleUnderline"/>
        </w:rPr>
        <w:t>Since I cannot provide a comprehensive commentary on each of these documents, I will have to content myself with making a partial case</w:t>
      </w:r>
      <w:r w:rsidRPr="00D76D7E">
        <w:rPr>
          <w:sz w:val="16"/>
        </w:rPr>
        <w:t xml:space="preserve">, which </w:t>
      </w:r>
      <w:r w:rsidRPr="008117CA">
        <w:rPr>
          <w:rStyle w:val="StyleUnderline"/>
        </w:rPr>
        <w:t>focuses on two core human rights: the right to life and the right to self-determination</w:t>
      </w:r>
      <w:r w:rsidRPr="00D76D7E">
        <w:rPr>
          <w:sz w:val="16"/>
        </w:rPr>
        <w:t xml:space="preserve">. The first is asserted in Article 3 of the UD and the second in the IP. </w:t>
      </w:r>
      <w:r w:rsidRPr="008117CA">
        <w:rPr>
          <w:rStyle w:val="StyleUnderline"/>
        </w:rPr>
        <w:t>The most basic h</w:t>
      </w:r>
      <w:r w:rsidRPr="00D76D7E">
        <w:rPr>
          <w:sz w:val="16"/>
        </w:rPr>
        <w:t xml:space="preserve">uman </w:t>
      </w:r>
      <w:r w:rsidRPr="008117CA">
        <w:rPr>
          <w:rStyle w:val="StyleUnderline"/>
        </w:rPr>
        <w:t>r</w:t>
      </w:r>
      <w:r w:rsidRPr="00D76D7E">
        <w:rPr>
          <w:sz w:val="16"/>
        </w:rPr>
        <w:t xml:space="preserve">ight </w:t>
      </w:r>
      <w:r w:rsidRPr="008117CA">
        <w:rPr>
          <w:rStyle w:val="StyleUnderline"/>
        </w:rPr>
        <w:t>is the right to life</w:t>
      </w:r>
      <w:r w:rsidRPr="00D76D7E">
        <w:rPr>
          <w:sz w:val="16"/>
        </w:rPr>
        <w:t xml:space="preserve"> itself. In the classical liberal thought from which it derives, the right to life is typically understood as the right to not be deprived of life by the arbitrary decisions of state power. However, if we recall the wider philosophical context of its early assertion in Locke’s Second Treatise of Government, its deeper life-value becomes apparent. </w:t>
      </w:r>
      <w:r w:rsidRPr="008117CA">
        <w:rPr>
          <w:rStyle w:val="StyleUnderline"/>
        </w:rPr>
        <w:t>For Locke, the exercise of natural rights is constrained by the superior moral power of natural law, which commands all people to preserve life</w:t>
      </w:r>
      <w:r w:rsidRPr="00D76D7E">
        <w:rPr>
          <w:sz w:val="16"/>
        </w:rPr>
        <w:t xml:space="preserve">. </w:t>
      </w:r>
      <w:r w:rsidRPr="008117CA">
        <w:rPr>
          <w:rStyle w:val="StyleUnderline"/>
        </w:rPr>
        <w:t>In practice this command entails that people ensure that there are sufficient resources for all; that they do not appropriate more than they can use and leave “enough and as good for others</w:t>
      </w:r>
      <w:r w:rsidRPr="00D76D7E">
        <w:rPr>
          <w:sz w:val="16"/>
        </w:rPr>
        <w:t xml:space="preserve">” (Locke 1980, 21). </w:t>
      </w:r>
      <w:r w:rsidRPr="008117CA">
        <w:rPr>
          <w:rStyle w:val="StyleUnderline"/>
        </w:rPr>
        <w:t>Locke believed (wrongly) that with the introduction of money the problem of scarcity would be resolved</w:t>
      </w:r>
      <w:r w:rsidRPr="00D76D7E">
        <w:rPr>
          <w:sz w:val="16"/>
        </w:rPr>
        <w:t xml:space="preserve">, but he never asserts anywhere that the demands that natural law imposes on accumulation can be held in abeyance. We can drop Locke’s mistaken belief that money (economic efficiency) solves the problem of scarcity, and also the idea of a natural law grounded in divine command. </w:t>
      </w:r>
      <w:r w:rsidRPr="008117CA">
        <w:rPr>
          <w:rStyle w:val="Emphasis"/>
        </w:rPr>
        <w:t>That which remains is the moral-political core of the life-value of the right to life. The right to life thus understood is a secure claim, to the goods, relationships, resources, and institutional mechanisms that all require because we are natural-social beings with non-optional, nonvoluntary needs</w:t>
      </w:r>
      <w:r w:rsidRPr="00D76D7E">
        <w:rPr>
          <w:sz w:val="16"/>
        </w:rPr>
        <w:t xml:space="preserve">. </w:t>
      </w:r>
      <w:r w:rsidRPr="008117CA">
        <w:rPr>
          <w:rStyle w:val="StyleUnderline"/>
        </w:rPr>
        <w:t>Thought through in terms of what “life” requires, the right to life is not merely a protection against arbitrary state power, but is a complex “right to live</w:t>
      </w:r>
      <w:r w:rsidRPr="00D76D7E">
        <w:rPr>
          <w:sz w:val="16"/>
        </w:rPr>
        <w:t xml:space="preserve">.” The right to live is thus a right to the means of life: “the right to live a dignified life; the right to a quality of life; the right to a life free of fear of hunger and destitution; a life where the human spirit has space to flourish” (Baruchello and Johnstone 2011, 94). This right is asserted in Article 3 of the UD, but </w:t>
      </w:r>
      <w:r w:rsidRPr="008117CA">
        <w:rPr>
          <w:rStyle w:val="StyleUnderline"/>
        </w:rPr>
        <w:t>its concrete reality, as the right to access the resources, relationships, and institutions required to live a fully human life, depends upon the satisfaction of h</w:t>
      </w:r>
      <w:r w:rsidRPr="00D76D7E">
        <w:rPr>
          <w:sz w:val="16"/>
        </w:rPr>
        <w:t xml:space="preserve">uman </w:t>
      </w:r>
      <w:r w:rsidRPr="008117CA">
        <w:rPr>
          <w:rStyle w:val="StyleUnderline"/>
        </w:rPr>
        <w:t>r</w:t>
      </w:r>
      <w:r w:rsidRPr="00D76D7E">
        <w:rPr>
          <w:sz w:val="16"/>
        </w:rPr>
        <w:t xml:space="preserve">ights </w:t>
      </w:r>
      <w:r w:rsidRPr="008117CA">
        <w:rPr>
          <w:rStyle w:val="StyleUnderline"/>
        </w:rPr>
        <w:t>covering both natural and social human life-requirements, all of which are spelled out in various places in the full set of human rights documents</w:t>
      </w:r>
      <w:r w:rsidRPr="00D76D7E">
        <w:rPr>
          <w:sz w:val="16"/>
        </w:rPr>
        <w:t xml:space="preserve">. As hinge principles, human rights are unified by the demand that they cohere with the right to life by ensuring satisfaction of one or another need instrumental to ensuring the satisfaction of the natural and social conditions for free, flourishing, and meaningful lives for each and all. </w:t>
      </w:r>
      <w:r w:rsidRPr="008117CA">
        <w:rPr>
          <w:rStyle w:val="StyleUnderline"/>
        </w:rPr>
        <w:t>Human beings are integral bio-social beings, social self-conscious agents who depend upon the bio-sphere and each other in order to live</w:t>
      </w:r>
      <w:r w:rsidRPr="00D76D7E">
        <w:rPr>
          <w:sz w:val="16"/>
        </w:rPr>
        <w:t xml:space="preserve">. Our freedom and our good are also integrally bio-social. Our freedom, our capacity to act as social self-conscious agents, depends upon our imaginative, creative, and world-building capacities, which derive ultimately from our evolutionary history. </w:t>
      </w:r>
      <w:r w:rsidRPr="008117CA">
        <w:rPr>
          <w:rStyle w:val="StyleUnderline"/>
        </w:rPr>
        <w:t>The shaping of these capacities into concrete human life-activities and goals, on the other hand, derives from our social, political, economic, and cultural histories.</w:t>
      </w:r>
      <w:r w:rsidRPr="00D76D7E">
        <w:rPr>
          <w:sz w:val="16"/>
        </w:rPr>
        <w:t xml:space="preserve"> We cannot live freely if our bodies are damaged by ill health or unnecessarily early death; our creative capacities cannot be cultivated if we live in brutal authoritarian circumstances, are deprived of education, or are forced into unemployment or drudge work by labour markets unresponsive to our need for meaningful activity. </w:t>
      </w:r>
      <w:r w:rsidRPr="008117CA">
        <w:rPr>
          <w:rStyle w:val="StyleUnderline"/>
        </w:rPr>
        <w:t>The right to life, understood as the right to the total set of basic natural and social life-requirements, grows up out of the ground of the life-sustaining natural environment, but must equally embrace the social-institutional requirements of free, democratic life, because only in free democratic societies can the life-capacities of each and all flourish, separately and together</w:t>
      </w:r>
      <w:r w:rsidRPr="00D76D7E">
        <w:rPr>
          <w:sz w:val="16"/>
        </w:rPr>
        <w:t xml:space="preserve">. Clearly, I cannot provide an institutional sketch of what a fully free democratic society that respected the right to life as the right to the means of life would look like (not least of all because there is no uniform template since democratic struggles always follow the contours of specific histories). We do know what societies that do not respect it look like: the ones that we live in right now, which allow people to go without even the most basic lifenecessities, which limit democracy to superficial legal forms without the substance (the real power to public life through popular decision making power); that remain patriarchal and racist despite hundreds of years of struggle by women, racially subaltern groups, and their allies, and which continue to despoil the environment and alienate our creative capacities because they subordinate the value of human life-activity to the profitable investment of money-capital. </w:t>
      </w:r>
      <w:r w:rsidRPr="008117CA">
        <w:rPr>
          <w:rStyle w:val="StyleUnderline"/>
        </w:rPr>
        <w:t>Struggles against these structural problems are all struggles for the natural and social conditions of human life-flourishing, but they are equally struggles against the standard interpretation of the right to life, which limits it to protections against state power and mild re-distributive programs that leave class structure intact</w:t>
      </w:r>
      <w:r w:rsidRPr="00D76D7E">
        <w:rPr>
          <w:sz w:val="16"/>
        </w:rPr>
        <w:t xml:space="preserve">. At the same time, the right to life as the right to the means of life has one foot in the soil of the classical liberal interpretation (Locke’s conception of natural law). Hence, </w:t>
      </w:r>
      <w:r w:rsidRPr="008117CA">
        <w:rPr>
          <w:rStyle w:val="StyleUnderline"/>
        </w:rPr>
        <w:t>it is a hinge principle with some basis in existing political theory and practice but unrealizable without fundamental social changes</w:t>
      </w:r>
      <w:r w:rsidRPr="00D76D7E">
        <w:rPr>
          <w:sz w:val="16"/>
        </w:rPr>
        <w:t xml:space="preserve">. When I say that the right to life is a hinge principle I do not mean that its mere assertion in some possible revised version of the UD would suffice to solve the problems of global capitalism. If that were my intention, a critic could reasonably rejoin that my solution simply repeats the mistakes of that which I am criticizing in the standard interpretation of human rights. However, I do not mean that a different set of rights set out in different UN documents can control the market forces that undermine peoples’ right to life. Rather, </w:t>
      </w:r>
      <w:r w:rsidRPr="008117CA">
        <w:rPr>
          <w:rStyle w:val="Emphasis"/>
        </w:rPr>
        <w:t>what I mean is that, given the wide-spread legitimacy of h</w:t>
      </w:r>
      <w:r w:rsidRPr="00D76D7E">
        <w:rPr>
          <w:sz w:val="16"/>
        </w:rPr>
        <w:t xml:space="preserve">uman </w:t>
      </w:r>
      <w:r w:rsidRPr="008117CA">
        <w:rPr>
          <w:rStyle w:val="Emphasis"/>
        </w:rPr>
        <w:t>r</w:t>
      </w:r>
      <w:r w:rsidRPr="00D76D7E">
        <w:rPr>
          <w:sz w:val="16"/>
        </w:rPr>
        <w:t xml:space="preserve">ights </w:t>
      </w:r>
      <w:r w:rsidRPr="008117CA">
        <w:rPr>
          <w:rStyle w:val="Emphasis"/>
        </w:rPr>
        <w:t>language, and the real possibility of finding in the already existing documents moral and political content that cannot be realized under existing forms of political and economic power, the lifevalue interpretation of human rights can legitimate mass democratic struggles against global capitalism.</w:t>
      </w:r>
      <w:r w:rsidRPr="00D76D7E">
        <w:rPr>
          <w:sz w:val="16"/>
        </w:rPr>
        <w:t xml:space="preserve"> Read as hinge principles, my re-interpretation of human rights is meant to solve the problem of legitimacy of radical struggles; it does not substitute for them. That is, it says to proponents of human rights: </w:t>
      </w:r>
      <w:r w:rsidRPr="008117CA">
        <w:rPr>
          <w:rStyle w:val="Emphasis"/>
        </w:rPr>
        <w:t>if you accept the moral and political content of these documents, you have to also accept that they de-legitimate global capitalism, and instead point us to a world yet to be realized in which the natural and social conditions are fully satisfied, not as a matter of abstract right, but daily social reality</w:t>
      </w:r>
      <w:r w:rsidRPr="00D76D7E">
        <w:rPr>
          <w:sz w:val="16"/>
        </w:rPr>
        <w:t xml:space="preserve">. The democratic implications of the right to life as the right to the means of life are analogously implicit in the right to self-determination. Unlike the right to life, </w:t>
      </w:r>
      <w:r w:rsidRPr="008117CA">
        <w:rPr>
          <w:rStyle w:val="Emphasis"/>
        </w:rPr>
        <w:t>the historical soil of the right to self-determination is not found in classical liberalism, but in the history of anti-colonial struggle.</w:t>
      </w:r>
      <w:r w:rsidRPr="00D76D7E">
        <w:rPr>
          <w:sz w:val="16"/>
        </w:rPr>
        <w:t xml:space="preserve"> It is not found in the three core human rights documents (the UD, the PC and the ES), but in the IP. Article 3 states that “Indigenous peoples have the right to self-determination. By virtue of that right they freely determine their political status and freely pursue their economic, social and cultural development.” The right is asserted in a Draft Declaration of the Rights of Indigenous People, because they have been most violently denied that right by colonial power. They demand the right that hegemonic powers have always enjoyed. However, </w:t>
      </w:r>
      <w:r w:rsidRPr="008117CA">
        <w:rPr>
          <w:rStyle w:val="StyleUnderline"/>
        </w:rPr>
        <w:t>since the rights of indigenous people are consonant with all other h</w:t>
      </w:r>
      <w:r w:rsidRPr="00D76D7E">
        <w:rPr>
          <w:sz w:val="16"/>
        </w:rPr>
        <w:t xml:space="preserve">uman </w:t>
      </w:r>
      <w:r w:rsidRPr="008117CA">
        <w:rPr>
          <w:rStyle w:val="StyleUnderline"/>
        </w:rPr>
        <w:t>r</w:t>
      </w:r>
      <w:r w:rsidRPr="00D76D7E">
        <w:rPr>
          <w:sz w:val="16"/>
        </w:rPr>
        <w:t xml:space="preserve">ights, </w:t>
      </w:r>
      <w:r w:rsidRPr="008117CA">
        <w:rPr>
          <w:rStyle w:val="StyleUnderline"/>
        </w:rPr>
        <w:t>it must be the case that the right to self-determination is not an exclusively indigenous right and power, but a universal h</w:t>
      </w:r>
      <w:r w:rsidRPr="00D76D7E">
        <w:rPr>
          <w:sz w:val="16"/>
        </w:rPr>
        <w:t xml:space="preserve">uman </w:t>
      </w:r>
      <w:r w:rsidRPr="008117CA">
        <w:rPr>
          <w:rStyle w:val="StyleUnderline"/>
        </w:rPr>
        <w:t>r</w:t>
      </w:r>
      <w:r w:rsidRPr="00D76D7E">
        <w:rPr>
          <w:sz w:val="16"/>
        </w:rPr>
        <w:t xml:space="preserve">ight </w:t>
      </w:r>
      <w:r w:rsidRPr="008117CA">
        <w:rPr>
          <w:rStyle w:val="StyleUnderline"/>
        </w:rPr>
        <w:t xml:space="preserve">and power that has been denied to indigenous people in particular. </w:t>
      </w:r>
      <w:r w:rsidRPr="00D76D7E">
        <w:rPr>
          <w:sz w:val="16"/>
        </w:rPr>
        <w:t xml:space="preserve">Self-determination is a human capacity and potentiality; colonialism has undermined it for indigenous people. However, the solution is democratic societies in which the conditions of self-determination are secured for all groups, not only, as at present, ruling classes. If we think it through, </w:t>
      </w:r>
      <w:r w:rsidRPr="008117CA">
        <w:rPr>
          <w:rStyle w:val="StyleUnderline"/>
        </w:rPr>
        <w:t>the right to self-determination cannot be coherently realized in social conditions characterized by fundamental differences of class, sex, and racial power.</w:t>
      </w:r>
      <w:r w:rsidRPr="00D76D7E">
        <w:rPr>
          <w:sz w:val="16"/>
        </w:rPr>
        <w:t xml:space="preserve"> Where a ruling class, anchored in private and exclusive control over universally required life resources and shaped by sex and racial differences that augment their power, controls society, universally coherent self-determination will be impossible. </w:t>
      </w:r>
      <w:r w:rsidRPr="008117CA">
        <w:rPr>
          <w:rStyle w:val="Emphasis"/>
        </w:rPr>
        <w:t>Since ruling classes depend upon exploiting labour, their life-activity will always impede subaltern groups from freely determining their lives</w:t>
      </w:r>
      <w:r w:rsidRPr="00D76D7E">
        <w:rPr>
          <w:sz w:val="16"/>
        </w:rPr>
        <w:t xml:space="preserve">. </w:t>
      </w:r>
      <w:r w:rsidRPr="008117CA">
        <w:rPr>
          <w:rStyle w:val="Emphasis"/>
        </w:rPr>
        <w:t>The right to self-determination is clear about the scope of the right: it must be exercised in the political, economic, social, and cultural spheres of life</w:t>
      </w:r>
      <w:r w:rsidRPr="00D76D7E">
        <w:rPr>
          <w:sz w:val="16"/>
        </w:rPr>
        <w:t xml:space="preserve"> (all of which presuppose that the natural conditions of biological life are safe from environmental degradation). Clearly, the coherent realization of a right to self-determination across these spheres is incompatible with: exploitation, alienation, poverty, structural unemployment, authoritarianism, racism, sexism, and world-destructive capitalist growth dynamics. </w:t>
      </w:r>
      <w:r w:rsidRPr="008117CA">
        <w:rPr>
          <w:rStyle w:val="Emphasis"/>
        </w:rPr>
        <w:t>Where labour is exploited, workers cannot determine their lives; where sexual difference confers unequal power, the sexually subaltern cannot determine their lives; where racial difference confers unequal power, the racially subaltern cannot determine their lives, and so on</w:t>
      </w:r>
      <w:r w:rsidRPr="00D76D7E">
        <w:rPr>
          <w:sz w:val="16"/>
        </w:rPr>
        <w:t xml:space="preserve">. If we think the right to life as the right to the total set of means of life together with the right to self-determination, a clear normative picture emerges. The realization of these accepted human rights would require fundamental changes to existing relationships between human productive activity and the natural environment, social structures (class, sex, and race relationships), economic dynamics (the pursuit of profitable returns over the health and freedom of human life-activity), political systems (merely formal democratic institutions that lack real democratic substance) and depth motivations and dispositions (egocentric greed and winner take all competitive attitudes). </w:t>
      </w:r>
      <w:r w:rsidRPr="008117CA">
        <w:rPr>
          <w:rStyle w:val="Emphasis"/>
        </w:rPr>
        <w:t>When h</w:t>
      </w:r>
      <w:r w:rsidRPr="00D76D7E">
        <w:rPr>
          <w:sz w:val="16"/>
        </w:rPr>
        <w:t xml:space="preserve">uman </w:t>
      </w:r>
      <w:r w:rsidRPr="008117CA">
        <w:rPr>
          <w:rStyle w:val="Emphasis"/>
        </w:rPr>
        <w:t>r</w:t>
      </w:r>
      <w:r w:rsidRPr="00D76D7E">
        <w:rPr>
          <w:sz w:val="16"/>
        </w:rPr>
        <w:t xml:space="preserve">ights </w:t>
      </w:r>
      <w:r w:rsidRPr="008117CA">
        <w:rPr>
          <w:rStyle w:val="Emphasis"/>
        </w:rPr>
        <w:t>principles are the legitimating ground of struggles against the private appropriation of nature for profitable exploitation, or the exploitation of labour, or the legacies of colonialism, or violence against women; when they are mobilized in struggle for democratic control over workplaces and public policy; for peaceful and egalitarian relationships between nations and cultures; for women’s liberation, these principles demand far more than the standard interpretation asks for and far more than liberal-capitalist society can give.</w:t>
      </w:r>
      <w:r w:rsidRPr="00D76D7E">
        <w:rPr>
          <w:sz w:val="16"/>
        </w:rPr>
        <w:t xml:space="preserve"> </w:t>
      </w:r>
      <w:r w:rsidRPr="00D76D7E">
        <w:rPr>
          <w:rStyle w:val="Emphasis"/>
        </w:rPr>
        <w:t>At its most radical, all that the standard interpretation demands is a cosmopolitan social democracy</w:t>
      </w:r>
      <w:r w:rsidRPr="00D76D7E">
        <w:rPr>
          <w:sz w:val="16"/>
        </w:rPr>
        <w:t xml:space="preserve">. That would be an improvement over neo-liberal austerity and neoimperialism, but even in its most robust forms in the 1960s social democracy failed to do more than attenuate poverty, exploitation, alienation, racism, and sexism. </w:t>
      </w:r>
      <w:r w:rsidRPr="00D76D7E">
        <w:rPr>
          <w:rStyle w:val="Emphasis"/>
        </w:rPr>
        <w:t>Either we conclude that attenuation is the best we can hope for, or we continue the struggle and seek new and creative means of institutionalizing the right to life as the right to means of life and the right to self-determination as comprehensive and coherent democratic control over political, economic, and social life.</w:t>
      </w:r>
      <w:r w:rsidRPr="00D76D7E">
        <w:rPr>
          <w:sz w:val="16"/>
        </w:rPr>
        <w:t xml:space="preserve"> Of course, my argument is vulnerable to the objection that it leaves the precise means of struggle and the precise structure of institutions open. Despite this limitation, I believe that it has exposed the difference between human rights understood as extensions of classical liberal legal forms, and human rights as substantive life-values. Thought through from their real life-value foundation, </w:t>
      </w:r>
      <w:r w:rsidRPr="00D76D7E">
        <w:rPr>
          <w:rStyle w:val="StyleUnderline"/>
        </w:rPr>
        <w:t>h</w:t>
      </w:r>
      <w:r w:rsidRPr="00D76D7E">
        <w:rPr>
          <w:sz w:val="16"/>
        </w:rPr>
        <w:t xml:space="preserve">uman </w:t>
      </w:r>
      <w:r w:rsidRPr="00D76D7E">
        <w:rPr>
          <w:rStyle w:val="StyleUnderline"/>
        </w:rPr>
        <w:t>r</w:t>
      </w:r>
      <w:r w:rsidRPr="00D76D7E">
        <w:rPr>
          <w:sz w:val="16"/>
        </w:rPr>
        <w:t xml:space="preserve">ights </w:t>
      </w:r>
      <w:r w:rsidRPr="00D76D7E">
        <w:rPr>
          <w:rStyle w:val="StyleUnderline"/>
        </w:rPr>
        <w:t>as hinge principles point towards a future which has overcome the structural problems which destroy so many lives today</w:t>
      </w:r>
      <w:r w:rsidRPr="00D76D7E">
        <w:rPr>
          <w:sz w:val="16"/>
        </w:rPr>
        <w:t xml:space="preserve">. If we want a society that is consistent with the implications of human rights as principles of life-security and development, then we in effect agree that it must be a society which has overcome the core threats to life’s security and development. </w:t>
      </w:r>
      <w:r w:rsidRPr="00D76D7E">
        <w:rPr>
          <w:rStyle w:val="Emphasis"/>
        </w:rPr>
        <w:t>Those core threats are: the private ownership of universally required life-resources and their exploitation for money-profit; the capture of democratic institutions by economic elites; the use of military violence to secure the global domination of those elites; the on-going domination of subaltern sexual and racial identities; and the bending of all human purposes and capacities to service for money-value creation. If the world really acted on these hinge principles, it would open the door towards a democratic life economy whose primary goal would be the universal and comprehensive satisfaction of fundamental human life</w:t>
      </w:r>
      <w:r>
        <w:rPr>
          <w:rStyle w:val="Emphasis"/>
        </w:rPr>
        <w:t xml:space="preserve"> </w:t>
      </w:r>
      <w:r w:rsidRPr="00D76D7E">
        <w:rPr>
          <w:rStyle w:val="Emphasis"/>
        </w:rPr>
        <w:t>requirements.</w:t>
      </w:r>
    </w:p>
    <w:p w14:paraId="0821AB27" w14:textId="1A4D6391" w:rsidR="00624F76" w:rsidRDefault="00624F76" w:rsidP="00624F76">
      <w:pPr>
        <w:pStyle w:val="Heading3"/>
      </w:pPr>
      <w:r>
        <w:t>Alt – Queer Marxism</w:t>
      </w:r>
    </w:p>
    <w:p w14:paraId="5B8A5381" w14:textId="70F5288D" w:rsidR="00624F76" w:rsidRPr="003D4459" w:rsidRDefault="00624F76" w:rsidP="00624F76">
      <w:pPr>
        <w:pStyle w:val="Heading4"/>
      </w:pPr>
      <w:r w:rsidRPr="003D4459">
        <w:t xml:space="preserve">Queer Marxism solves </w:t>
      </w:r>
    </w:p>
    <w:p w14:paraId="64B256E6" w14:textId="77777777" w:rsidR="00624F76" w:rsidRPr="003D4459" w:rsidRDefault="00624F76" w:rsidP="00624F76">
      <w:pPr>
        <w:rPr>
          <w:b/>
          <w:bCs/>
          <w:sz w:val="26"/>
        </w:rPr>
      </w:pPr>
      <w:r w:rsidRPr="003D4459">
        <w:rPr>
          <w:rStyle w:val="Style13ptBold"/>
        </w:rPr>
        <w:t xml:space="preserve">Sears 5 </w:t>
      </w:r>
      <w:r w:rsidRPr="003D4459">
        <w:t>Queer Anti-Capitalism: What's Left of Lesbian and Gay Liberation?</w:t>
      </w:r>
      <w:r w:rsidRPr="003D4459">
        <w:rPr>
          <w:b/>
          <w:bCs/>
          <w:sz w:val="26"/>
        </w:rPr>
        <w:t xml:space="preserve"> </w:t>
      </w:r>
      <w:r w:rsidRPr="003D4459">
        <w:t>Sears, AlanView Profile. Science &amp; Society69.1 (Jan 2005): 92-112. Education Faculty, University of New Brunswick</w:t>
      </w:r>
    </w:p>
    <w:p w14:paraId="28BCA9FF" w14:textId="77777777" w:rsidR="00624F76" w:rsidRPr="003D4459" w:rsidRDefault="00624F76" w:rsidP="00624F76">
      <w:pPr>
        <w:rPr>
          <w:rStyle w:val="StyleUnderline"/>
        </w:rPr>
      </w:pPr>
      <w:r w:rsidRPr="003D4459">
        <w:rPr>
          <w:rStyle w:val="StyleUnderline"/>
        </w:rPr>
        <w:t>A queer marxist-feminist perspective provides us with ways of envisioning a queer anti-capitalism</w:t>
      </w:r>
      <w:r w:rsidRPr="003D4459">
        <w:rPr>
          <w:sz w:val="16"/>
        </w:rPr>
        <w:t>. Many people who engage in same-sex sexual practices have won neither full citizenship nor a place within the currently existing queer public spaces. The brutalizing experiences of many queer youth (or youth perceived as queer) in high schools is an important reminder of how far we have to go to achieve full human rights (see Frank, 1994; Smith, 1998</w:t>
      </w:r>
      <w:r w:rsidRPr="003D4459">
        <w:rPr>
          <w:rStyle w:val="StyleUnderline"/>
        </w:rPr>
        <w:t>). A new queer radical agenda will have to be built around the needs, desires and organizing capacities of the young, the poor, people of color, women, transgendered people, working-class people, people living with AIDS and/or disabilities, the elderly and those who cannot or will not come out</w:t>
      </w:r>
      <w:r w:rsidRPr="003D4459">
        <w:rPr>
          <w:sz w:val="16"/>
        </w:rPr>
        <w:t>. One of the important organizing bases for this agenda will be the emerging movement of queer trade unionists, though (like the unions themselves</w:t>
      </w:r>
      <w:r w:rsidRPr="003D4459">
        <w:rPr>
          <w:rStyle w:val="StyleUnderline"/>
        </w:rPr>
        <w:t>) it will need to go much farther to organize the unorganize</w:t>
      </w:r>
      <w:r w:rsidRPr="003D4459">
        <w:rPr>
          <w:sz w:val="16"/>
        </w:rPr>
        <w:t xml:space="preserve">d (people in non-union workplaces, contingent workers, people who are not employed) </w:t>
      </w:r>
      <w:r w:rsidRPr="003D4459">
        <w:rPr>
          <w:rStyle w:val="StyleUnderline"/>
        </w:rPr>
        <w:t>and the excluded</w:t>
      </w:r>
      <w:r w:rsidRPr="003D4459">
        <w:rPr>
          <w:sz w:val="16"/>
        </w:rPr>
        <w:t xml:space="preserve"> (on the basis of nationality, racialization, disability or gender). </w:t>
      </w:r>
      <w:r w:rsidRPr="003D4459">
        <w:rPr>
          <w:rStyle w:val="StyleUnderline"/>
        </w:rPr>
        <w:t>A queer anti-capitalism takes us back to the best of the liberationist politics that emerged after Stonewall: the militancy, the breadth of vision and the transformative commitments</w:t>
      </w:r>
      <w:r w:rsidRPr="003D4459">
        <w:rPr>
          <w:sz w:val="16"/>
        </w:rPr>
        <w:t xml:space="preserve">. An engaged queer marxist feminism provides valuable tools for negotiating the complex issues that led to the impasse of gay libertarianism and lesbian feminism, specifically through grounding the analysis of sexuality in a rich understanding of processes of social reproduction. </w:t>
      </w:r>
      <w:r w:rsidRPr="003D4459">
        <w:rPr>
          <w:rStyle w:val="StyleUnderline"/>
        </w:rPr>
        <w:t>It is possible to combine a joyous struggle for sexual freedom with a serious and nuanced examination of the power relations that shape our experiences of gender and sexuality</w:t>
      </w:r>
    </w:p>
    <w:p w14:paraId="71B70BDE" w14:textId="3319B127" w:rsidR="00521C26" w:rsidRDefault="00521C26" w:rsidP="00521C26">
      <w:pPr>
        <w:pStyle w:val="Heading3"/>
      </w:pPr>
      <w:r>
        <w:t>Alt – Rewrite Neolib</w:t>
      </w:r>
    </w:p>
    <w:p w14:paraId="01849BD1" w14:textId="6ADB14BA" w:rsidR="00521C26" w:rsidRDefault="00521C26" w:rsidP="00521C26">
      <w:pPr>
        <w:pStyle w:val="Heading4"/>
      </w:pPr>
      <w:r>
        <w:t>The State, Guns, and Neoliberalism are inextricably linked, the only solution is to rewrite the history of capitalism, centralizing state power and its influence on the creation of neoliberalism</w:t>
      </w:r>
    </w:p>
    <w:p w14:paraId="575A44AA" w14:textId="77777777" w:rsidR="00521C26" w:rsidRDefault="00521C26" w:rsidP="00521C26">
      <w:pPr>
        <w:rPr>
          <w:rFonts w:cs="Calibri"/>
        </w:rPr>
      </w:pPr>
      <w:r w:rsidRPr="001D410F">
        <w:rPr>
          <w:rStyle w:val="Style13ptBold"/>
        </w:rPr>
        <w:t>Batzell 19</w:t>
      </w:r>
      <w:r>
        <w:rPr>
          <w:rFonts w:cs="Calibri"/>
        </w:rPr>
        <w:t xml:space="preserve"> (</w:t>
      </w:r>
      <w:r w:rsidRPr="001D410F">
        <w:rPr>
          <w:rFonts w:cs="Calibri"/>
        </w:rPr>
        <w:t>Rudi Batzell, assistant professor of History at Lake Forest College. He is completing a book on the global history of capitalism, the transition from proprietary to corporate firms, and the reconstruction of class and gender politics with the rise of the welfare state from the 1870s to the 1920s</w:t>
      </w:r>
      <w:r>
        <w:rPr>
          <w:rFonts w:cs="Calibri"/>
        </w:rPr>
        <w:t xml:space="preserve">, </w:t>
      </w:r>
      <w:r w:rsidRPr="001D410F">
        <w:rPr>
          <w:rFonts w:cs="Calibri"/>
        </w:rPr>
        <w:t>3-6-2019, "Guns Made the State, and the State Made Guns," Public Books, https://www.publicbooks.org/guns-made-the-state-and-the-state-made-guns/</w:t>
      </w:r>
      <w:r>
        <w:rPr>
          <w:rFonts w:cs="Calibri"/>
        </w:rPr>
        <w:t>)///PSC</w:t>
      </w:r>
    </w:p>
    <w:p w14:paraId="3D092040" w14:textId="77777777" w:rsidR="00521C26" w:rsidRPr="001D410F" w:rsidRDefault="00521C26" w:rsidP="00521C26">
      <w:pPr>
        <w:rPr>
          <w:rFonts w:cs="Calibri"/>
          <w:sz w:val="16"/>
        </w:rPr>
      </w:pPr>
      <w:r w:rsidRPr="001D410F">
        <w:rPr>
          <w:rFonts w:cs="Calibri"/>
          <w:sz w:val="16"/>
        </w:rPr>
        <w:t xml:space="preserve">Industrialist and philanthropist, lobbyist and cultural leader: </w:t>
      </w:r>
      <w:r w:rsidRPr="006C09CE">
        <w:rPr>
          <w:rStyle w:val="StyleUnderline"/>
        </w:rPr>
        <w:t>Samuel Galton Jr. was in 1795 a prominent member of Birmingham’s bourgeoisie</w:t>
      </w:r>
      <w:r w:rsidRPr="001D410F">
        <w:rPr>
          <w:rFonts w:cs="Calibri"/>
          <w:sz w:val="16"/>
        </w:rPr>
        <w:t xml:space="preserve">. </w:t>
      </w:r>
      <w:r w:rsidRPr="006C09CE">
        <w:rPr>
          <w:rStyle w:val="StyleUnderline"/>
        </w:rPr>
        <w:t>He was also a pacifist</w:t>
      </w:r>
      <w:r w:rsidRPr="001D410F">
        <w:rPr>
          <w:rFonts w:cs="Calibri"/>
          <w:sz w:val="16"/>
        </w:rPr>
        <w:t xml:space="preserve"> Quaker, from a family that had long been prominent in the Society of Friends, and likely the leading gun manufacturer for Britain’s massive war machine. </w:t>
      </w:r>
      <w:r w:rsidRPr="006C09CE">
        <w:rPr>
          <w:rStyle w:val="StyleUnderline"/>
        </w:rPr>
        <w:t>In 1795 the Society of Friends Meeting in Birmingham finally called Galton’s gun manufacturing into question and ultimately expelled him</w:t>
      </w:r>
      <w:r w:rsidRPr="001D410F">
        <w:rPr>
          <w:rFonts w:cs="Calibri"/>
          <w:sz w:val="16"/>
        </w:rPr>
        <w:t xml:space="preserve">. But Galton rejected the arguments of his inquisitors. </w:t>
      </w:r>
      <w:r w:rsidRPr="006C09CE">
        <w:rPr>
          <w:rStyle w:val="StyleUnderline"/>
        </w:rPr>
        <w:t>He defended himself by insisting that it was arbitrary to single out a weapons manufacturer</w:t>
      </w:r>
      <w:r w:rsidRPr="001D410F">
        <w:rPr>
          <w:rFonts w:cs="Calibri"/>
          <w:sz w:val="16"/>
        </w:rPr>
        <w:t xml:space="preserve">. </w:t>
      </w:r>
      <w:r w:rsidRPr="006C09CE">
        <w:rPr>
          <w:rStyle w:val="Emphasis"/>
        </w:rPr>
        <w:t>All merchants and industrialists, he suggested, fed the enormous appetite of the British war-making state.</w:t>
      </w:r>
      <w:r w:rsidRPr="001D410F">
        <w:rPr>
          <w:rFonts w:cs="Calibri"/>
          <w:sz w:val="16"/>
        </w:rPr>
        <w:t xml:space="preserve"> Bankers and merchants floated loans, and British capital markets grew primarily to finance the ceaseless wars of the 18th century. </w:t>
      </w:r>
      <w:r w:rsidRPr="006C09CE">
        <w:rPr>
          <w:rStyle w:val="Emphasis"/>
        </w:rPr>
        <w:t>Not just gun makers but also iron, leather, textile, and food manufacturers all grew and profited through lucrative, large-scale contracting with the war-making state. The whole economy was a war economy</w:t>
      </w:r>
      <w:r w:rsidRPr="001D410F">
        <w:rPr>
          <w:rFonts w:cs="Calibri"/>
          <w:sz w:val="16"/>
        </w:rPr>
        <w:t xml:space="preserve">, Galton concluded, and it was arbitrary to narrowly condemn his business. Galton’s defense of his pacifist faith and bellicose occupation is the hook for Priya Satia’s Empire of Guns. From local Quaker mercantile and financial networks in Birmingham to global demand for guns and gun making in Britain’s empire, </w:t>
      </w:r>
      <w:r w:rsidRPr="006C09CE">
        <w:rPr>
          <w:rStyle w:val="StyleUnderline"/>
        </w:rPr>
        <w:t>we see the origins of capitalism soaked in the bloody circuits of the gun trade and warfare</w:t>
      </w:r>
      <w:r w:rsidRPr="001D410F">
        <w:rPr>
          <w:rFonts w:cs="Calibri"/>
          <w:sz w:val="16"/>
        </w:rPr>
        <w:t xml:space="preserve">. </w:t>
      </w:r>
      <w:r w:rsidRPr="006C09CE">
        <w:rPr>
          <w:rStyle w:val="StyleUnderline"/>
        </w:rPr>
        <w:t>The war-making state of the 18th century provided industrialists with a unique kind of demand. It purchased food, uniforms, weapons, and other supplies on a scale that made mass production attractive and necessary.</w:t>
      </w:r>
      <w:r w:rsidRPr="001D410F">
        <w:rPr>
          <w:rFonts w:cs="Calibri"/>
          <w:sz w:val="16"/>
        </w:rPr>
        <w:t xml:space="preserve"> Empire of Guns offers a history of the 18th-century economy that validates Galton’s belief that military contracting and demand permeated virtually every aspect of production, exchange, and finance. </w:t>
      </w:r>
      <w:r w:rsidRPr="006C09CE">
        <w:rPr>
          <w:rStyle w:val="Emphasis"/>
        </w:rPr>
        <w:t>This history of guns underlines a deeper affinity among the state, violence, and capitalism</w:t>
      </w:r>
      <w:r w:rsidRPr="001D410F">
        <w:rPr>
          <w:rFonts w:cs="Calibri"/>
          <w:sz w:val="16"/>
        </w:rPr>
        <w:t xml:space="preserve">. </w:t>
      </w:r>
      <w:r w:rsidRPr="006C09CE">
        <w:rPr>
          <w:rStyle w:val="StyleUnderline"/>
        </w:rPr>
        <w:t xml:space="preserve">The rise of capitalism was marked not by the retreat of a rule-bound liberal state but by the expansion of a massive fiscal and military apparatus that extracted revenue, swept up production, shaped demand, and projected power across empires. </w:t>
      </w:r>
      <w:r w:rsidRPr="001D410F">
        <w:rPr>
          <w:rFonts w:cs="Calibri"/>
          <w:sz w:val="16"/>
        </w:rPr>
        <w:t>Satia offers an account of the flows of resources and influences that stitched together guns, empire, and industrial capitalism. Eighteenth-century Britain was a “military-industrial society,” built out of diffuse and overlapping networks among arms-making contractors, the Board of Ordnance, and imperial chartered companies such as the East India Company</w:t>
      </w:r>
      <w:r w:rsidRPr="006C09CE">
        <w:rPr>
          <w:rStyle w:val="StyleUnderline"/>
        </w:rPr>
        <w:t>. The line between public and private, government work and private enterprise was not yet formalized in this world of gentlemen’s agreements. Satia’s networked conception of a military-industrial society contrasts with the formalized, concentrated, and bureaucratic apparatus of the military-industrial complex of the 20th century</w:t>
      </w:r>
      <w:r w:rsidRPr="001D410F">
        <w:rPr>
          <w:rFonts w:cs="Calibri"/>
          <w:sz w:val="16"/>
        </w:rPr>
        <w:t xml:space="preserve">. In both, the state was central, but the networks of trust, credit, and finance of the 18th century were very different from the integrated research bureaucracies that bridged the academy, the military, and Fordist firms in the 20th. </w:t>
      </w:r>
      <w:r w:rsidRPr="006C09CE">
        <w:rPr>
          <w:rStyle w:val="StyleUnderline"/>
        </w:rPr>
        <w:t>This entangled network of relationships among the Board of Ordnance, arms-making contractors, and semi-state, semi-corporate chartered companies</w:t>
      </w:r>
      <w:r w:rsidRPr="001D410F">
        <w:rPr>
          <w:rFonts w:cs="Calibri"/>
          <w:sz w:val="16"/>
        </w:rPr>
        <w:t xml:space="preserve"> (foremost the East India Company) </w:t>
      </w:r>
      <w:r w:rsidRPr="006C09CE">
        <w:rPr>
          <w:rStyle w:val="StyleUnderline"/>
        </w:rPr>
        <w:t>channeled flows of resources into the gun-making industry, and, for Satia, created a structure of demand that was central to the industrial revolution itself</w:t>
      </w:r>
      <w:r w:rsidRPr="001D410F">
        <w:rPr>
          <w:rFonts w:cs="Calibri"/>
          <w:sz w:val="16"/>
        </w:rPr>
        <w:t>. By the end of the Napoleonic Wars, although the specific processes of gun making remained in the hands of artisanal ironworkers, government officials commanded proofhouses and planned gun production, so that the state ran “a kind of virtual factory: a highly subdivided and efficient system of mass production, but too inclusive to house under a single roof.” Satia makes a compelling case that “</w:t>
      </w:r>
      <w:r w:rsidRPr="006C09CE">
        <w:rPr>
          <w:rStyle w:val="StyleUnderline"/>
        </w:rPr>
        <w:t>state institutions drove Britain’s industrial revolution,” and she highlights the centrality of empire in British state capacity.</w:t>
      </w:r>
      <w:r w:rsidRPr="001D410F">
        <w:rPr>
          <w:rFonts w:cs="Calibri"/>
          <w:sz w:val="16"/>
        </w:rPr>
        <w:t xml:space="preserve"> </w:t>
      </w:r>
      <w:r w:rsidRPr="006C09CE">
        <w:rPr>
          <w:rStyle w:val="StyleUnderline"/>
        </w:rPr>
        <w:t>The East India Company, a major purchaser of arms, provided crucial guidance on weapon designs that “an expanded and reorganized military-industrial society could produce in mass quantities on a new order of magnitude</w:t>
      </w:r>
      <w:r w:rsidRPr="001D410F">
        <w:rPr>
          <w:rFonts w:cs="Calibri"/>
          <w:sz w:val="16"/>
        </w:rPr>
        <w:t xml:space="preserve">.” </w:t>
      </w:r>
      <w:r w:rsidRPr="006C09CE">
        <w:rPr>
          <w:rStyle w:val="StyleUnderline"/>
        </w:rPr>
        <w:t xml:space="preserve">The company also stifled arms manufacture in its colonial territory, despite expert inspectors finding the guns made in India to be superior in some cases. </w:t>
      </w:r>
      <w:r w:rsidRPr="001D410F">
        <w:rPr>
          <w:rFonts w:cs="Calibri"/>
          <w:sz w:val="16"/>
        </w:rPr>
        <w:t xml:space="preserve">East India Company demand for weapons from England was critical in driving gun-making innovation, while at the same time the company carefully reoriented Indian economic development to serve the colonizers’ interests. Thus </w:t>
      </w:r>
      <w:r w:rsidRPr="006C09CE">
        <w:rPr>
          <w:rStyle w:val="Emphasis"/>
        </w:rPr>
        <w:t>it was the state, and its semi-state imperial vanguard, the East India Company, that brought “revolution … to the gun industry</w:t>
      </w:r>
      <w:r w:rsidRPr="001D410F">
        <w:rPr>
          <w:rFonts w:cs="Calibri"/>
          <w:sz w:val="16"/>
        </w:rPr>
        <w:t xml:space="preserve">.” State-led experiments with machinery, coordination through a contractors’ cartel, new apprenticeship regulations, and bounties transformed the “internal structures of the artisanal system so that it could produce on a mass scale,” boosting production from 3,000 guns per week in 1790 to 14,000 per week after 1803. </w:t>
      </w:r>
      <w:r w:rsidRPr="001D410F">
        <w:rPr>
          <w:sz w:val="16"/>
        </w:rPr>
        <w:t>Deeply rooted in the archives of the mercantile families of Birmingham, the craft workshops of the gun trade, and the intricacies of the imperial state’s contracting system, Empire of Guns offers a sweeping revision of the history of the origins of the industrial revolution and the nature of capitalism itself.</w:t>
      </w:r>
      <w:r w:rsidRPr="001D410F">
        <w:rPr>
          <w:rFonts w:cs="Calibri"/>
          <w:sz w:val="16"/>
        </w:rPr>
        <w:t xml:space="preserve"> </w:t>
      </w:r>
      <w:r w:rsidRPr="006C09CE">
        <w:rPr>
          <w:rStyle w:val="StyleUnderline"/>
        </w:rPr>
        <w:t>Satia forces us to reconsider some of our foundational assumptions about political economy. Much like Sven Beckert’s Empire of Cotton, Satia’s Empire of Guns puts state power and violence at the center of the emergence and growth of capitalism</w:t>
      </w:r>
      <w:r w:rsidRPr="001D410F">
        <w:rPr>
          <w:rFonts w:cs="Calibri"/>
          <w:sz w:val="16"/>
        </w:rPr>
        <w:t xml:space="preserve">. Her account shares important interpretative terrain with Beckert’s book, which argued </w:t>
      </w:r>
      <w:r w:rsidRPr="006C09CE">
        <w:rPr>
          <w:rStyle w:val="StyleUnderline"/>
        </w:rPr>
        <w:t>for “war capitalism”—a historically specific conjuncture of state power, merchants, and violence as the foundation for the first industrial revolution, in cotton textiles</w:t>
      </w:r>
      <w:r w:rsidRPr="001D410F">
        <w:rPr>
          <w:rFonts w:cs="Calibri"/>
          <w:sz w:val="16"/>
        </w:rPr>
        <w:t xml:space="preserve">. This move to center state power marks a departure in recent histories of capitalism. Certainly, outstanding recent work on securities, public debt, and financial risk has been closely attuned to politics and public policy. In addition, since Peter Evans, Dietrich Rueschemeyer, and Theda Skocpol issued their call to “bring the state back in,” many </w:t>
      </w:r>
      <w:r w:rsidRPr="006C09CE">
        <w:rPr>
          <w:rStyle w:val="StyleUnderline"/>
        </w:rPr>
        <w:t>scholars in the fields of American political development, legal history, and political economy have focused on the role of public policy in constituting, shaping, and directing capitalism. But if this work has successfully chipped away at the liberal core underpinning most conceptions of political economy</w:t>
      </w:r>
      <w:r w:rsidRPr="001D410F">
        <w:rPr>
          <w:rFonts w:cs="Calibri"/>
          <w:sz w:val="16"/>
        </w:rPr>
        <w:t xml:space="preserve"> (even Marxist ones), </w:t>
      </w:r>
      <w:r w:rsidRPr="006C09CE">
        <w:rPr>
          <w:rStyle w:val="StyleUnderline"/>
        </w:rPr>
        <w:t>a liberal pillar still stands that sees politics and state power as reacting to and regulating the primary drivers of the capitalist economy</w:t>
      </w:r>
      <w:r w:rsidRPr="001D410F">
        <w:rPr>
          <w:rFonts w:cs="Calibri"/>
          <w:sz w:val="16"/>
        </w:rPr>
        <w:t xml:space="preserve">. </w:t>
      </w:r>
      <w:r w:rsidRPr="006C09CE">
        <w:rPr>
          <w:rStyle w:val="StyleUnderline"/>
        </w:rPr>
        <w:t>Satia pushes us toward a more radical recasting of our understanding of the state in the history of capitalism</w:t>
      </w:r>
      <w:r w:rsidRPr="001D410F">
        <w:rPr>
          <w:rFonts w:cs="Calibri"/>
          <w:sz w:val="16"/>
        </w:rPr>
        <w:t xml:space="preserve">. What if we need to flip the script? What if expansive state power should come first in our understanding of what is distinctive about capitalism? Satia suggests that </w:t>
      </w:r>
      <w:r w:rsidRPr="006C09CE">
        <w:rPr>
          <w:rStyle w:val="StyleUnderline"/>
        </w:rPr>
        <w:t>it was uniquely powerful states with extensive infrastructural, fiscal, and war-making capacity that created the foundation for modern capitalism</w:t>
      </w:r>
      <w:r w:rsidRPr="001D410F">
        <w:rPr>
          <w:rFonts w:cs="Calibri"/>
          <w:sz w:val="16"/>
        </w:rPr>
        <w:t xml:space="preserve">. Indeed, it seems that compared to all other political economies throughout history, capitalist political economies have been uniquely characterized by ever more powerful states. A sign of an enduring liberal dichotomy of state and economy is a preoccupation with regulation (state vs. markets) as a measure of state capacity. Satia’s work stresses </w:t>
      </w:r>
      <w:r w:rsidRPr="006C09CE">
        <w:rPr>
          <w:rStyle w:val="StyleUnderline"/>
        </w:rPr>
        <w:t>instead the flows of resources that integrate the state into the heart of the political economy through extraction (taxation) and, in Empire of Guns, allocation (spending</w:t>
      </w:r>
      <w:r w:rsidRPr="001D410F">
        <w:rPr>
          <w:rFonts w:cs="Calibri"/>
          <w:sz w:val="16"/>
        </w:rPr>
        <w:t xml:space="preserve">). </w:t>
      </w:r>
      <w:r w:rsidRPr="006C09CE">
        <w:rPr>
          <w:rStyle w:val="Emphasis"/>
        </w:rPr>
        <w:t>Because governments require resources to make war, purchase guns, and, after the 18th century, finance infrastructure, fund schools, provide social insurance, and incarcerate the poor, the share of the economy that governments capture through taxation is an essential indicator of the scale of state capacity over time.</w:t>
      </w:r>
      <w:r w:rsidRPr="001D410F">
        <w:rPr>
          <w:rFonts w:cs="Calibri"/>
          <w:sz w:val="16"/>
        </w:rPr>
        <w:t xml:space="preserve"> Fiscal history is decidedly unsexy, but taxes, budgets, and spending are the sinews of state power. And taxes just keep going up. During the imperial climacteric at the end of the 18th century, Britain, as one of the most successful fiscal-military states in Europe, was able to extract 10 to 15 percent of GDP in taxation, tripling the single-digit rates for early modern states and more than doubling the state capacity of the Roman Empire at its height.1 </w:t>
      </w:r>
      <w:r w:rsidRPr="001D410F">
        <w:rPr>
          <w:rStyle w:val="StyleUnderline"/>
        </w:rPr>
        <w:t>Despite Third Way pronouncements from centrist politicians like Bill Clinton and Tony Blair that the “era of big government is over,” governments have never been larger</w:t>
      </w:r>
      <w:r w:rsidRPr="001D410F">
        <w:rPr>
          <w:rFonts w:cs="Calibri"/>
          <w:sz w:val="16"/>
        </w:rPr>
        <w:t xml:space="preserve">. From 1965 to 2015, the OECD average for total taxation as a percentage of GDP rose from 25 percent to nearly 35 percent. </w:t>
      </w:r>
      <w:r w:rsidRPr="001D410F">
        <w:rPr>
          <w:rStyle w:val="StyleUnderline"/>
        </w:rPr>
        <w:t>Thatcher and Reagan prevailed on the terrain of ideology but failed to slow the growth of the state. In an era of neoliberal political hegemony, it’s not surprising that the durable growth of state power across the history of capitalism has been largely invisible</w:t>
      </w:r>
      <w:r w:rsidRPr="001D410F">
        <w:rPr>
          <w:rFonts w:cs="Calibri"/>
          <w:sz w:val="16"/>
        </w:rPr>
        <w:t xml:space="preserve">. From guns in the 18th century to pensions and prisons in the 21st century, the state has continued to expand. Ignored by most but a small niche of econometricians, this durable trajectory carries the tag “Wagner’s Law,” named after the German economist who first observed the statist tendency of capitalism in the late 19th century. </w:t>
      </w:r>
      <w:r w:rsidRPr="001D410F">
        <w:rPr>
          <w:rStyle w:val="StyleUnderline"/>
        </w:rPr>
        <w:t>Liberalism has been a powerful political project for capitalist elites, providing a universalistic language with which to first denounce aristocratic privilege and later reject the redistributive claims of working-class parties. But liberal conceptions of political economy have never offered an accurate guide to understanding the movements of capitalism itself</w:t>
      </w:r>
      <w:r w:rsidRPr="001D410F">
        <w:rPr>
          <w:rFonts w:cs="Calibri"/>
          <w:sz w:val="16"/>
        </w:rPr>
        <w:t xml:space="preserve">. Satia might have helped her account by not overstating the novelty of her approach. </w:t>
      </w:r>
      <w:r w:rsidRPr="001D410F">
        <w:rPr>
          <w:rStyle w:val="StyleUnderline"/>
        </w:rPr>
        <w:t>While it may be that “the myth of pacific British industrialism” still dominates many textbooks, it is not quite fair to introduce the project by claiming that “no one has explained how constant war impinged on the grand economic narrative of the time, the industrial revolution.”</w:t>
      </w:r>
      <w:r w:rsidRPr="001D410F">
        <w:rPr>
          <w:rFonts w:cs="Calibri"/>
          <w:sz w:val="16"/>
        </w:rPr>
        <w:t xml:space="preserve"> Charles Tilly, for instance, devoted much of his prolific scholarship to the intertwined development of states, war making, and modern capitalism. Researchers across the social sciences continue to engage with and expand on Tilly’s “bellicist” tradition of historical sociology. Within the field of British and global economic history, Patrick K. O’Brien has also written extensively on how </w:t>
      </w:r>
      <w:r w:rsidRPr="001D410F">
        <w:rPr>
          <w:rStyle w:val="Emphasis"/>
        </w:rPr>
        <w:t>British empire and war making proved crucial for driving forward the industrial revolution</w:t>
      </w:r>
      <w:r w:rsidRPr="001D410F">
        <w:rPr>
          <w:rFonts w:cs="Calibri"/>
          <w:sz w:val="16"/>
        </w:rPr>
        <w:t xml:space="preserve">. Nevertheless, Satia’s work does mark a new moment of clarity in a long tradition. </w:t>
      </w:r>
      <w:r w:rsidRPr="001D410F">
        <w:rPr>
          <w:rStyle w:val="Emphasis"/>
        </w:rPr>
        <w:t>Empire of Guns calls on us to recast our understanding of capitalist political economies, foregrounding the violent and state-led origins of capitalism</w:t>
      </w:r>
      <w:r w:rsidRPr="001D410F">
        <w:rPr>
          <w:rFonts w:cs="Calibri"/>
          <w:sz w:val="16"/>
        </w:rPr>
        <w:t xml:space="preserve">. </w:t>
      </w:r>
      <w:r w:rsidRPr="001D410F">
        <w:rPr>
          <w:rStyle w:val="Emphasis"/>
        </w:rPr>
        <w:t>Satia urges us to put the “political” back into “political economy,” with a full view of the imperial, coercive, coordinating, and contracting capacity of the state</w:t>
      </w:r>
      <w:r w:rsidRPr="001D410F">
        <w:rPr>
          <w:rFonts w:cs="Calibri"/>
          <w:sz w:val="16"/>
        </w:rPr>
        <w:t xml:space="preserve">. But there is also need for caution and reflection. </w:t>
      </w:r>
      <w:r w:rsidRPr="001D410F">
        <w:rPr>
          <w:rStyle w:val="StyleUnderline"/>
        </w:rPr>
        <w:t>Economic historians have approached recent histories of capitalism with considerable skepticism</w:t>
      </w:r>
      <w:r w:rsidRPr="001D410F">
        <w:rPr>
          <w:rFonts w:cs="Calibri"/>
          <w:sz w:val="16"/>
        </w:rPr>
        <w:t xml:space="preserve">.2 A rapprochement between the rigidly quantitative approaches of economic history and the more institutionalist, cultural, and political approach of historians might be welcome, but Satia closes the door on such an engagement at the outset, stating that any “quantitative assessment of the state’s role in the industrial revolution is both methodologically impossible and inappropriate.” Even the best, most eclectic, and wide-ranging economic historians have astonishingly thin conceptions of politics, cultural power, and the social history of collective action. Historians, on the other hand, have developed a debilitating refusal (and in many cases inability) to engage with quantitative approaches and remain more comfortable studying the policies and procedures of regulation. But if we want to trace the historical development of fiscal flows through taxation, budgets, and spending, quantitative assessment of the scope and scale of these tides, not just narrative descriptions of their embankments, seems essential. </w:t>
      </w:r>
      <w:r w:rsidRPr="001D410F">
        <w:rPr>
          <w:rStyle w:val="StyleUnderline"/>
        </w:rPr>
        <w:t>Engaging with quantitative arguments and approaches does not necessarily mean getting trapped in the flattening assumptions of liberalism and methodological individualism</w:t>
      </w:r>
      <w:r w:rsidRPr="001D410F">
        <w:rPr>
          <w:rFonts w:cs="Calibri"/>
          <w:sz w:val="16"/>
        </w:rPr>
        <w:t xml:space="preserve">. </w:t>
      </w:r>
      <w:r w:rsidRPr="001D410F">
        <w:rPr>
          <w:rStyle w:val="Emphasis"/>
        </w:rPr>
        <w:t>To rewrite the history of capitalism with state power at the center, cultural, institutional, and quantitative approaches will all be necessary. Quantification seems essential if we aim to study the state not simply as an apparatus of regulation but as a coercive site for the extraction and allocation of resources, whether that spending is on guns, canals, pensions, or prisons</w:t>
      </w:r>
      <w:r w:rsidRPr="001D410F">
        <w:rPr>
          <w:rFonts w:cs="Calibri"/>
          <w:sz w:val="16"/>
        </w:rPr>
        <w:t xml:space="preserve">. Classical liberalism and its 20th-century rebirth in functionalist modernization theory have provided the central pillar around which even critical political economies have circled. Satia shows us an opening toward rebuilding the study of capitalism as political economy. Reconstructing the relationships and flows of resources that tied the Birmingham gun district to the imperial state, she situates Britain’s war capitalism within an 18th-century “military-industrial society” that transcended entrenched boundaries between nation and empire, firms and bureaucrats, and economy and state. </w:t>
      </w:r>
      <w:r w:rsidRPr="001D410F">
        <w:rPr>
          <w:rStyle w:val="Emphasis"/>
        </w:rPr>
        <w:t>To confront capitalism today, to reckon with its potential and limits, we must also fundamentally confront the state in its full coercive, extractive, and (potentially) redistributive capacity</w:t>
      </w:r>
      <w:r w:rsidRPr="001D410F">
        <w:rPr>
          <w:rFonts w:cs="Calibri"/>
          <w:sz w:val="16"/>
        </w:rPr>
        <w:t>. From the 18th century to the present, ever-expanding state power has never been exterior or ancillary, but constitutive of capitalist political economy itself.</w:t>
      </w:r>
    </w:p>
    <w:p w14:paraId="0F857125" w14:textId="0C603699" w:rsidR="002E0B66" w:rsidRDefault="002E0B66" w:rsidP="00193355">
      <w:pPr>
        <w:pStyle w:val="Heading3"/>
      </w:pPr>
      <w:r>
        <w:t xml:space="preserve">Alt </w:t>
      </w:r>
      <w:r w:rsidR="00193355">
        <w:t>–</w:t>
      </w:r>
      <w:r>
        <w:t xml:space="preserve"> </w:t>
      </w:r>
      <w:r w:rsidR="00193355">
        <w:t xml:space="preserve">Marxist Critical Realism </w:t>
      </w:r>
    </w:p>
    <w:p w14:paraId="5ACFB14D" w14:textId="77777777" w:rsidR="001C0591" w:rsidRDefault="001C0591" w:rsidP="001C0591">
      <w:pPr>
        <w:pStyle w:val="Heading4"/>
      </w:pPr>
      <w:r>
        <w:t>The alt is a reorientation of our conceptions of international relations through the lens of historical materialism through denaturalizing critique of state interest to unveil the entanglement of class motivated social forces as the basis for interstate actions.</w:t>
      </w:r>
    </w:p>
    <w:p w14:paraId="6CD1AE7D" w14:textId="77777777" w:rsidR="001C0591" w:rsidRPr="0087547C" w:rsidRDefault="001C0591" w:rsidP="001C0591">
      <w:r w:rsidRPr="00C04BEC">
        <w:rPr>
          <w:rStyle w:val="Style13ptBold"/>
        </w:rPr>
        <w:t>Malo 14</w:t>
      </w:r>
      <w:r>
        <w:t xml:space="preserve"> [Egni Malo, MA London Metropolitan University, London, UK, “What should Marxism materialism propose to International Relations?,” </w:t>
      </w:r>
      <w:r w:rsidRPr="00C04BEC">
        <w:t>Academicus - International Scientific Journal</w:t>
      </w:r>
      <w:r>
        <w:t xml:space="preserve">, July 2014, </w:t>
      </w:r>
      <w:r w:rsidRPr="00C04BEC">
        <w:t>http://dspace.epoka.edu.al/bitstream/handle/1/1474/Academicus-MMXIV-10-131-169.pdf?sequence=1</w:t>
      </w:r>
      <w:r>
        <w:t>]//AT</w:t>
      </w:r>
    </w:p>
    <w:p w14:paraId="431FD13E" w14:textId="77777777" w:rsidR="001C0591" w:rsidRDefault="001C0591" w:rsidP="001C0591">
      <w:pPr>
        <w:rPr>
          <w:sz w:val="14"/>
        </w:rPr>
      </w:pPr>
      <w:r w:rsidRPr="0087547C">
        <w:rPr>
          <w:sz w:val="14"/>
        </w:rPr>
        <w:t xml:space="preserve">Departments of international relations should be the inevitable homes of those who think that we cannot understand the social world without an understanding of global processes. </w:t>
      </w:r>
      <w:r w:rsidRPr="0087547C">
        <w:rPr>
          <w:rStyle w:val="StyleUnderline"/>
        </w:rPr>
        <w:t>Those who seek to understand the dynamics of global social change</w:t>
      </w:r>
      <w:r w:rsidRPr="0087547C">
        <w:rPr>
          <w:sz w:val="14"/>
        </w:rPr>
        <w:t xml:space="preserve">, inequalities between the many parts of the world, social injustices and the potential for progressive social change </w:t>
      </w:r>
      <w:r w:rsidRPr="0087547C">
        <w:rPr>
          <w:rStyle w:val="StyleUnderline"/>
        </w:rPr>
        <w:t>have often found that a global perspective is needed</w:t>
      </w:r>
      <w:r w:rsidRPr="0087547C">
        <w:rPr>
          <w:sz w:val="14"/>
        </w:rPr>
        <w:t xml:space="preserve">. The message in this work has been that </w:t>
      </w:r>
      <w:r w:rsidRPr="0087547C">
        <w:rPr>
          <w:rStyle w:val="StyleUnderline"/>
        </w:rPr>
        <w:t>these processes need to be understood in a world historical social context</w:t>
      </w:r>
      <w:r w:rsidRPr="0087547C">
        <w:rPr>
          <w:sz w:val="14"/>
        </w:rPr>
        <w:t xml:space="preserve">. In approaching the contribution of historical materialism to contemporary international debates, my starting point was therefore one of dual critique. We cannot take the categories of international relations as givens, searching for instance for more materialist explanations of traditional international realities. This is not to deny the importance of grasping the continuities, in accounting for the present, it is however, to argue that </w:t>
      </w:r>
      <w:r w:rsidRPr="0087547C">
        <w:rPr>
          <w:rStyle w:val="StyleUnderline"/>
        </w:rPr>
        <w:t>we acknowledge the radical disjuncture’s of the present</w:t>
      </w:r>
      <w:r w:rsidRPr="0087547C">
        <w:rPr>
          <w:sz w:val="14"/>
        </w:rPr>
        <w:t xml:space="preserve">, that </w:t>
      </w:r>
      <w:r w:rsidRPr="0087547C">
        <w:rPr>
          <w:rStyle w:val="StyleUnderline"/>
        </w:rPr>
        <w:t>we investigate the nature of the contemporary historical change and make the evaluation of its significance a central historical tas</w:t>
      </w:r>
      <w:r w:rsidRPr="0087547C">
        <w:rPr>
          <w:sz w:val="14"/>
        </w:rPr>
        <w:t xml:space="preserve">k. By the same token however, we cannot simply take over the given tradition of Marxism as the basis for contemporary global understanding. </w:t>
      </w:r>
      <w:r w:rsidRPr="0087547C">
        <w:rPr>
          <w:rStyle w:val="Emphasis"/>
        </w:rPr>
        <w:t>Historical materialism has greatly enriched our grasp of the international processes</w:t>
      </w:r>
      <w:r w:rsidRPr="0087547C">
        <w:rPr>
          <w:sz w:val="14"/>
        </w:rPr>
        <w:t xml:space="preserve"> but most important work has been located in a period in which the national-international realms were first entrenched, thus not in the present in which that duality is being transformed. Marxists and indeed other approaches will have contributions to make. Marx’s central contribution to critical historicist thought is the principle of historical specificity.84 My argument for example has been that </w:t>
      </w:r>
      <w:r w:rsidRPr="0087547C">
        <w:rPr>
          <w:rStyle w:val="StyleUnderline"/>
        </w:rPr>
        <w:t>the value of Marx’s approach is enhanced if we understand it in ways more complex</w:t>
      </w:r>
      <w:r w:rsidRPr="0087547C">
        <w:rPr>
          <w:sz w:val="14"/>
        </w:rPr>
        <w:t xml:space="preserve"> than his own, </w:t>
      </w:r>
      <w:r w:rsidRPr="0087547C">
        <w:rPr>
          <w:rStyle w:val="StyleUnderline"/>
        </w:rPr>
        <w:t>periodising in terms of political, as well as production relations</w:t>
      </w:r>
      <w:r w:rsidRPr="0087547C">
        <w:rPr>
          <w:sz w:val="14"/>
        </w:rPr>
        <w:t xml:space="preserve"> for instance. The emancipatory thrust of Marx’s social theory too, remains a powerful impetus. Similarly the idea that social groups may become collective actors in their own emancipation is a fundamental insight even if the contribution of the social movements is now partially de-linked from the role of the working class. It is true that the most fruitful contributions to critical thought have come in recent decades from writers, as mentioned in this work, whose main reference point have been other than Marx. These contributions have incorporated however some of these insight of Marx even as they have transcended a Marxist position.85 The lessons of Marx that i have instanced may be useful correctives to any tendency towards transhistorical categories or generalisations, towards abstract structuralism, or towards neglect of the emancipatory questions which are central to understanding contemporary world changes. In the first part of this work, therefore, our discussion has been directed to concerns how and why mainstream IR has been reconstructed since the start of the Cold War along ahistorical and asociological lines, given the interdisciplinary in the field of the international before the first department of IR was established in 1919. To the extent that </w:t>
      </w:r>
      <w:r w:rsidRPr="0087547C">
        <w:rPr>
          <w:rStyle w:val="StyleUnderline"/>
        </w:rPr>
        <w:t>contemporary mainstream theorists have made use of history, they have employed an instrumentalist view of it and not as a means of rethinking the present but rather in order to confirm theories of the present</w:t>
      </w:r>
      <w:r w:rsidRPr="0087547C">
        <w:rPr>
          <w:sz w:val="14"/>
        </w:rPr>
        <w:t xml:space="preserve">.86 By contrast </w:t>
      </w:r>
      <w:r w:rsidRPr="0087547C">
        <w:rPr>
          <w:rStyle w:val="StyleUnderline"/>
        </w:rPr>
        <w:t>our argument is for the employment of a constitutive reading of history</w:t>
      </w:r>
      <w:r w:rsidRPr="0087547C">
        <w:rPr>
          <w:sz w:val="14"/>
        </w:rPr>
        <w:t xml:space="preserve">, meaning not merely an examination of history for its own sake or just so we can delve into the past, nor basically as a means of confirming theorisations of the present, but rather </w:t>
      </w:r>
      <w:r w:rsidRPr="0087547C">
        <w:rPr>
          <w:rStyle w:val="StyleUnderline"/>
        </w:rPr>
        <w:t>for the purposes of rethinking theories and problematise present views and ideas, so a reconfiguration of the IR research agenda can be met.</w:t>
      </w:r>
      <w:r w:rsidRPr="0087547C">
        <w:rPr>
          <w:sz w:val="14"/>
        </w:rPr>
        <w:t xml:space="preserve"> Neglecting or bypassing history is not only a cause of injustice to the history of the international system but it also leads to a misinterpretation of the present.</w:t>
      </w:r>
      <w:r w:rsidRPr="0087547C">
        <w:rPr>
          <w:rStyle w:val="StyleUnderline"/>
        </w:rPr>
        <w:t xml:space="preserve">87 Our task therefore was to reveal the </w:t>
      </w:r>
      <w:r w:rsidRPr="0087547C">
        <w:rPr>
          <w:rStyle w:val="Emphasis"/>
        </w:rPr>
        <w:t>illusions of ahistoricism</w:t>
      </w:r>
      <w:r w:rsidRPr="0087547C">
        <w:rPr>
          <w:rStyle w:val="StyleUnderline"/>
        </w:rPr>
        <w:t xml:space="preserve"> that have duped us for too long</w:t>
      </w:r>
      <w:r w:rsidRPr="0087547C">
        <w:rPr>
          <w:sz w:val="14"/>
        </w:rPr>
        <w:t xml:space="preserve">. </w:t>
      </w:r>
      <w:r w:rsidRPr="0087547C">
        <w:rPr>
          <w:rStyle w:val="Emphasis"/>
        </w:rPr>
        <w:t>Reintroducing historical materialist enquiry is thus necessary to bring into focus continuity</w:t>
      </w:r>
      <w:r w:rsidRPr="0087547C">
        <w:rPr>
          <w:sz w:val="14"/>
        </w:rPr>
        <w:t>, discontinuity and contingency that actually constitutes past and present international debates</w:t>
      </w:r>
      <w:r w:rsidRPr="0087547C">
        <w:rPr>
          <w:rStyle w:val="StyleUnderline"/>
        </w:rPr>
        <w:t>. The extreme claim that Marxism and IR are incompatible</w:t>
      </w:r>
      <w:r w:rsidRPr="0087547C">
        <w:rPr>
          <w:sz w:val="14"/>
        </w:rPr>
        <w:t xml:space="preserve">, no less than the extreme claim that international history and IR are incompatible,88 </w:t>
      </w:r>
      <w:r w:rsidRPr="0087547C">
        <w:rPr>
          <w:rStyle w:val="StyleUnderline"/>
        </w:rPr>
        <w:t>is usually justified on epistemologically bogus ground.</w:t>
      </w:r>
      <w:r w:rsidRPr="0087547C">
        <w:rPr>
          <w:sz w:val="14"/>
        </w:rPr>
        <w:t xml:space="preserve"> It is bogus because historians always implicitly make theoretically loaded assumptions about the world based on their own experience in a particular time and space. To acknowledge this should be the first task of the historian not just of the IR theoriticians.89 </w:t>
      </w:r>
      <w:r w:rsidRPr="0087547C">
        <w:rPr>
          <w:rStyle w:val="StyleUnderline"/>
        </w:rPr>
        <w:t>The ultimate connection between Marxism and IR is the study of time and historical specificity</w:t>
      </w:r>
      <w:r w:rsidRPr="0087547C">
        <w:rPr>
          <w:sz w:val="14"/>
        </w:rPr>
        <w:t xml:space="preserve">. Social relations do not exist apart from time and all life form is affected by what has gone before thus for the understanding of the actual reality one cannot ignore the past as a matter of choice.90 Accordingly, it must be made very clear that we are not only reallocating an unproblematised Marxist approach into the study of IR. Instead we have sought to reformulate some lessons from historical materialism in order to historicise IR; ironically, this leads to an approach that is no less critical of conventional Marxism. This provides one of the most compelling reasons why we believe the next generation of scholars should engage in the project discussed in this work, if they are to enhance their perspectives in IR and at the same time Marxism. </w:t>
      </w:r>
      <w:r w:rsidRPr="0087547C">
        <w:rPr>
          <w:rStyle w:val="StyleUnderline"/>
        </w:rPr>
        <w:t>Our remedy for the ahistorical illusions with which international relations are understood within the mainstream, rests on the theme of a dialectical process that constitutes international relations</w:t>
      </w:r>
      <w:r w:rsidRPr="0087547C">
        <w:rPr>
          <w:sz w:val="14"/>
        </w:rPr>
        <w:t xml:space="preserve">, </w:t>
      </w:r>
      <w:r w:rsidRPr="0087547C">
        <w:rPr>
          <w:rStyle w:val="StyleUnderline"/>
        </w:rPr>
        <w:t>which is intimately connected with re-conceiving international relations as praxis</w:t>
      </w:r>
      <w:r w:rsidRPr="0087547C">
        <w:rPr>
          <w:sz w:val="14"/>
        </w:rPr>
        <w:t xml:space="preserve">. In outlining our preferred critical historical materialist approach we have ultimately rejected vulgar materialism which implies the traditional base/superstructure model outlined and weightily theorised far beyond its limited capacity by a certain current of Marxism. In turn because our prime objective is that of restoring the role of international relations </w:t>
      </w:r>
      <w:r w:rsidRPr="0087547C">
        <w:rPr>
          <w:rStyle w:val="StyleUnderline"/>
        </w:rPr>
        <w:t>by enhancing its research agenda to one of giving voice to actors which harness potentially emancipatory and liberating practices that do not simply reflect class imperatives but also constitute the social relations of production, we have necessarily sought to find a critical alternative to the traditional base/superstructure</w:t>
      </w:r>
      <w:r w:rsidRPr="0087547C">
        <w:rPr>
          <w:sz w:val="14"/>
        </w:rPr>
        <w:t>. Hence, the solution was to go beyond the approach of the French structuralist school and effectively neutralise the distinction altogether, t</w:t>
      </w:r>
      <w:r w:rsidRPr="0087547C">
        <w:rPr>
          <w:rStyle w:val="StyleUnderline"/>
        </w:rPr>
        <w:t>hereby in effect positing international relations as constitutive of the base.</w:t>
      </w:r>
      <w:r w:rsidRPr="0087547C">
        <w:rPr>
          <w:sz w:val="14"/>
        </w:rPr>
        <w:t xml:space="preserve"> An overall conclusion to this work would be that </w:t>
      </w:r>
      <w:r w:rsidRPr="0087547C">
        <w:rPr>
          <w:rStyle w:val="StyleUnderline"/>
        </w:rPr>
        <w:t>all versions of</w:t>
      </w:r>
      <w:r w:rsidRPr="0087547C">
        <w:rPr>
          <w:sz w:val="14"/>
        </w:rPr>
        <w:t xml:space="preserve"> critical theory generally and</w:t>
      </w:r>
      <w:r w:rsidRPr="0087547C">
        <w:rPr>
          <w:rStyle w:val="StyleUnderline"/>
        </w:rPr>
        <w:t xml:space="preserve"> </w:t>
      </w:r>
      <w:r w:rsidRPr="0087547C">
        <w:rPr>
          <w:rStyle w:val="Emphasis"/>
        </w:rPr>
        <w:t>critical historical materialism particularly are especially strong in their ability to overcome</w:t>
      </w:r>
      <w:r w:rsidRPr="0087547C">
        <w:rPr>
          <w:rStyle w:val="StyleUnderline"/>
        </w:rPr>
        <w:t xml:space="preserve"> homo economicus reasoning and images of societies that are atomistic, </w:t>
      </w:r>
      <w:r w:rsidRPr="0087547C">
        <w:rPr>
          <w:rStyle w:val="Emphasis"/>
        </w:rPr>
        <w:t>by revealing the radical breaks between past and present,</w:t>
      </w:r>
      <w:r w:rsidRPr="0087547C">
        <w:rPr>
          <w:rStyle w:val="StyleUnderline"/>
        </w:rPr>
        <w:t xml:space="preserve"> and in their ability to overcome the ahistorical and asociological mainstream by denaturalising existing structures and institutions, and thereby </w:t>
      </w:r>
      <w:r w:rsidRPr="0087547C">
        <w:rPr>
          <w:rStyle w:val="Emphasis"/>
        </w:rPr>
        <w:t>revealing the present as an imminent order of change</w:t>
      </w:r>
      <w:r w:rsidRPr="0087547C">
        <w:rPr>
          <w:rStyle w:val="StyleUnderline"/>
        </w:rPr>
        <w:t>. Reconceptualising and re-theorising the sovereign state has been central to the development of historical materialism of international relations</w:t>
      </w:r>
      <w:r w:rsidRPr="0087547C">
        <w:rPr>
          <w:sz w:val="14"/>
        </w:rPr>
        <w:t xml:space="preserve">. </w:t>
      </w:r>
      <w:r w:rsidRPr="0087547C">
        <w:rPr>
          <w:rStyle w:val="StyleUnderline"/>
        </w:rPr>
        <w:t>The conventional view of the state constituted only by the competitive dynamics of the international system</w:t>
      </w:r>
      <w:r w:rsidRPr="0087547C">
        <w:rPr>
          <w:sz w:val="14"/>
        </w:rPr>
        <w:t xml:space="preserve">, has been condemned as theoretically impoverished and empirically unhelpful. </w:t>
      </w:r>
      <w:r w:rsidRPr="0087547C">
        <w:rPr>
          <w:rStyle w:val="StyleUnderline"/>
        </w:rPr>
        <w:t>This understanding of the state</w:t>
      </w:r>
      <w:r w:rsidRPr="0087547C">
        <w:rPr>
          <w:sz w:val="14"/>
        </w:rPr>
        <w:t xml:space="preserve">, which denies connections between the domestic and the international and which attributes all casual significance to the balance of military power between states, </w:t>
      </w:r>
      <w:r w:rsidRPr="0087547C">
        <w:rPr>
          <w:rStyle w:val="Emphasis"/>
        </w:rPr>
        <w:t>obscures the complex interconnections between states and social forces</w:t>
      </w:r>
      <w:r w:rsidRPr="0087547C">
        <w:rPr>
          <w:sz w:val="14"/>
        </w:rPr>
        <w:t xml:space="preserve">, the mutually constitutive relationship between the domestic and the international and the multiple factors that shape state structure and interests. The challenge, I think for historical materialist proponents, is to re-engage or reconceive the state and to problematise, not occlude these complexities. This work suggests that such a reengagement is not a novel undertaking but that </w:t>
      </w:r>
      <w:r w:rsidRPr="0087547C">
        <w:rPr>
          <w:rStyle w:val="StyleUnderline"/>
        </w:rPr>
        <w:t>Marxism has provided a foundation for the study of global relations</w:t>
      </w:r>
      <w:r w:rsidRPr="0087547C">
        <w:rPr>
          <w:sz w:val="14"/>
        </w:rPr>
        <w:t xml:space="preserve">, prior to and since the establishment of the discipline in the early twentieth century, particularly until the late 1980s and early 1990s. Our call for a historicist turn in IR finds an echo in an analogous call made by Hoffman in mid-twentieth century for a serious critique towards approaches in pursuit for law-like understandings developed by the behaviourist school.91 That such a critical mass should emerge at the current time is not at all surprising. Our world is undergoing an immense transformation, which cannot be understood with existing theoretical means and insights needed for explaining the character of the changes around us. </w:t>
      </w:r>
      <w:r w:rsidRPr="0087547C">
        <w:rPr>
          <w:rStyle w:val="Emphasis"/>
        </w:rPr>
        <w:t>An approach rooted in Marxist historicism can provide an understanding of the global transformations that are taking place</w:t>
      </w:r>
      <w:r w:rsidRPr="0087547C">
        <w:rPr>
          <w:sz w:val="14"/>
        </w:rPr>
        <w:t xml:space="preserve">. This, indeed, has been the purpose of this work, to lay out a critical historical approach in international relations on the menu for choice; to assess the contribution of the sociological understanding of global politics from historical materialism; to evaluate the current work being undertaken by IR scholars that has an historical and Marxist perspective; and to consider the future for such an approach within the discipline. </w:t>
      </w:r>
      <w:r w:rsidRPr="0087547C">
        <w:rPr>
          <w:rStyle w:val="StyleUnderline"/>
        </w:rPr>
        <w:t>Work done by Marxists provides a rich framework for thinking about international politics</w:t>
      </w:r>
      <w:r w:rsidRPr="0087547C">
        <w:rPr>
          <w:sz w:val="14"/>
        </w:rPr>
        <w:t xml:space="preserve"> and the future for an historical materialist approach to the study of IR is full of possibilities; even though this argument is not new, and nor is Marxism to the study of IR. The argument has been that it was there from the initiation of the discipline and has always remained part of the study of the global processes, even if at times a somewhat marginalised. I would argue that this work is, therefore not seeking a radical reorienting of the discipline, but is suggesting a return to the discipline’s core commitment to multi-disciplinarity. In this way we are not asking the discipline to deny its raison d’être but that it should allow historical materialism back in.</w:t>
      </w:r>
    </w:p>
    <w:p w14:paraId="4B6007D6" w14:textId="77777777" w:rsidR="001C0591" w:rsidRPr="00D43A46" w:rsidRDefault="001C0591" w:rsidP="001C0591">
      <w:pPr>
        <w:pStyle w:val="Heading4"/>
      </w:pPr>
      <w:r w:rsidRPr="00D43A46">
        <w:t xml:space="preserve">The territorial logic pervasive in realist and imperialist theories fails to capture key aspects—only a Marxian </w:t>
      </w:r>
      <w:r>
        <w:t xml:space="preserve">IR </w:t>
      </w:r>
      <w:r w:rsidRPr="00D43A46">
        <w:t xml:space="preserve">approach </w:t>
      </w:r>
      <w:r>
        <w:t>avoids traditional flaws</w:t>
      </w:r>
    </w:p>
    <w:p w14:paraId="3E196E44" w14:textId="77777777" w:rsidR="001C0591" w:rsidRDefault="001C0591" w:rsidP="001C0591">
      <w:r w:rsidRPr="004269ED">
        <w:rPr>
          <w:rStyle w:val="Style13ptBold"/>
        </w:rPr>
        <w:t>Sakellaropoulos and Sotiris 15</w:t>
      </w:r>
      <w:r>
        <w:t xml:space="preserve"> (Spyros, professor in the Social Policy Department of the Panteion University, Greece, specializing in the subject State and Political Theory, Postgraduate studies at the Paris VIII University, Ph.D. in Political Sociology, Panagiotis, social and political philosophy as an adjunct lecturer at the University of Crete, Panteion University, “From Territorial to Nonterritorial Capitalist Imperialism: Lenin and the Possibility of a Marxist Theory of Imperialism,” Taylor and Francis Online, Vol. 27, No. 1, pp. 85-87, 1/7/15, </w:t>
      </w:r>
      <w:hyperlink r:id="rId52" w:history="1">
        <w:r w:rsidRPr="000279F2">
          <w:rPr>
            <w:rStyle w:val="Hyperlink"/>
          </w:rPr>
          <w:t>https://www.tandfonline.com/doi/abs/10.1080/08935696.2014.980676</w:t>
        </w:r>
      </w:hyperlink>
      <w:r>
        <w:t>, JLin)</w:t>
      </w:r>
    </w:p>
    <w:p w14:paraId="70A7F227" w14:textId="77777777" w:rsidR="001C0591" w:rsidRDefault="001C0591" w:rsidP="001C0591">
      <w:pPr>
        <w:rPr>
          <w:rStyle w:val="StyleUnderline"/>
        </w:rPr>
      </w:pPr>
      <w:r w:rsidRPr="00D156E2">
        <w:rPr>
          <w:sz w:val="16"/>
        </w:rPr>
        <w:t xml:space="preserve">During the 1990s, “globalization” emerged as the most convenient concept to describe world affairs. During the 2000s, however, imperialism made an impressive comeback in political and theoretical debates. Books like David Harvey’s (2003) New Imperialism, Ellen Meiksins Wood’s (2003) Empire of Capital, or Alex Callinicos’s (2003) The New Mandarins of American Power, to cite just a few, exemplified this tendency. Similarly, the </w:t>
      </w:r>
      <w:r w:rsidRPr="005D3EA7">
        <w:rPr>
          <w:rStyle w:val="StyleUnderline"/>
        </w:rPr>
        <w:t>notions of empire and imperialism became pertinent again in</w:t>
      </w:r>
      <w:r>
        <w:rPr>
          <w:rStyle w:val="StyleUnderline"/>
        </w:rPr>
        <w:t xml:space="preserve"> </w:t>
      </w:r>
      <w:r w:rsidRPr="005D3EA7">
        <w:rPr>
          <w:rStyle w:val="StyleUnderline"/>
        </w:rPr>
        <w:t>mainstream discussions of international relations and conflicts</w:t>
      </w:r>
      <w:r w:rsidRPr="00D156E2">
        <w:rPr>
          <w:sz w:val="16"/>
        </w:rPr>
        <w:t xml:space="preserve">, exemplified in calls for a liberal imperialism to deal with terrorism and rogue states (Cooper 2002; Wolf 2001) and for the United States to act as a benevolent imperial hegemon to safeguard Western values and liberties (Kagan 1998; Boot 2001; Donnelly 2002). </w:t>
      </w:r>
      <w:r w:rsidRPr="005D3EA7">
        <w:rPr>
          <w:rStyle w:val="StyleUnderline"/>
        </w:rPr>
        <w:t>This mostly had</w:t>
      </w:r>
      <w:r>
        <w:rPr>
          <w:rStyle w:val="StyleUnderline"/>
        </w:rPr>
        <w:t xml:space="preserve"> </w:t>
      </w:r>
      <w:r w:rsidRPr="005D3EA7">
        <w:rPr>
          <w:rStyle w:val="StyleUnderline"/>
        </w:rPr>
        <w:t>to do with the emergence of an aggressive American military interventionism,</w:t>
      </w:r>
      <w:r>
        <w:rPr>
          <w:rStyle w:val="StyleUnderline"/>
        </w:rPr>
        <w:t xml:space="preserve"> </w:t>
      </w:r>
      <w:r w:rsidRPr="00D156E2">
        <w:rPr>
          <w:sz w:val="16"/>
        </w:rPr>
        <w:t xml:space="preserve">beginning with the war in Afghanistan, the brutal occupation of Iraq, and the plans for a military strike against Iran. But however welcome it may be, </w:t>
      </w:r>
      <w:r w:rsidRPr="00235501">
        <w:rPr>
          <w:rStyle w:val="StyleUnderline"/>
        </w:rPr>
        <w:t>the return of the</w:t>
      </w:r>
      <w:r>
        <w:rPr>
          <w:rStyle w:val="StyleUnderline"/>
        </w:rPr>
        <w:t xml:space="preserve"> </w:t>
      </w:r>
      <w:r w:rsidRPr="00235501">
        <w:rPr>
          <w:rStyle w:val="StyleUnderline"/>
        </w:rPr>
        <w:t>concept of imperialism to political and theoretical debate</w:t>
      </w:r>
      <w:r w:rsidRPr="00D156E2">
        <w:rPr>
          <w:sz w:val="16"/>
        </w:rPr>
        <w:t xml:space="preserve"> in the past decade and a half </w:t>
      </w:r>
      <w:r w:rsidRPr="00C76C32">
        <w:rPr>
          <w:rStyle w:val="Emphasis"/>
        </w:rPr>
        <w:t>has, unfortunately, reproduced old problems and controversies</w:t>
      </w:r>
      <w:r w:rsidRPr="00D156E2">
        <w:rPr>
          <w:sz w:val="16"/>
        </w:rPr>
        <w:t xml:space="preserve">. The identification of imperialism with territorial expansion, the explanations of international rivalries on the basis of the geopolitics of resources and scarcity, </w:t>
      </w:r>
      <w:r w:rsidRPr="00235501">
        <w:rPr>
          <w:rStyle w:val="StyleUnderline"/>
        </w:rPr>
        <w:t>the tendency to</w:t>
      </w:r>
      <w:r>
        <w:rPr>
          <w:rStyle w:val="StyleUnderline"/>
        </w:rPr>
        <w:t xml:space="preserve"> </w:t>
      </w:r>
      <w:r w:rsidRPr="00235501">
        <w:rPr>
          <w:rStyle w:val="StyleUnderline"/>
        </w:rPr>
        <w:t>define hierarchies in the international system in terms of empire</w:t>
      </w:r>
      <w:r w:rsidRPr="00D156E2">
        <w:rPr>
          <w:sz w:val="16"/>
        </w:rPr>
        <w:t xml:space="preserve"> building</w:t>
      </w:r>
      <w:r w:rsidRPr="00235501">
        <w:rPr>
          <w:rStyle w:val="StyleUnderline"/>
        </w:rPr>
        <w:t>, and the</w:t>
      </w:r>
      <w:r>
        <w:rPr>
          <w:rStyle w:val="StyleUnderline"/>
        </w:rPr>
        <w:t xml:space="preserve"> </w:t>
      </w:r>
      <w:r w:rsidRPr="00235501">
        <w:rPr>
          <w:rStyle w:val="StyleUnderline"/>
        </w:rPr>
        <w:t xml:space="preserve">recurring </w:t>
      </w:r>
      <w:r w:rsidRPr="00C76C32">
        <w:rPr>
          <w:rStyle w:val="Emphasis"/>
        </w:rPr>
        <w:t>temptation of superimperialist theories all persist</w:t>
      </w:r>
      <w:r w:rsidRPr="00235501">
        <w:rPr>
          <w:rStyle w:val="StyleUnderline"/>
        </w:rPr>
        <w:t>.</w:t>
      </w:r>
      <w:r>
        <w:rPr>
          <w:rStyle w:val="StyleUnderline"/>
        </w:rPr>
        <w:t xml:space="preserve"> </w:t>
      </w:r>
      <w:r w:rsidRPr="00D156E2">
        <w:rPr>
          <w:sz w:val="16"/>
        </w:rPr>
        <w:t xml:space="preserve">A theoretical debate on imperialism is thus more than </w:t>
      </w:r>
      <w:r w:rsidRPr="00235501">
        <w:rPr>
          <w:rStyle w:val="StyleUnderline"/>
        </w:rPr>
        <w:t>necessary. In constituting a</w:t>
      </w:r>
      <w:r>
        <w:rPr>
          <w:rStyle w:val="StyleUnderline"/>
        </w:rPr>
        <w:t xml:space="preserve"> </w:t>
      </w:r>
      <w:r w:rsidRPr="00C76C32">
        <w:rPr>
          <w:rStyle w:val="Emphasis"/>
        </w:rPr>
        <w:t>Marxian approach to the concept, we should ensure that we do not limit ourselves to the theoretical premises of realism</w:t>
      </w:r>
      <w:r w:rsidRPr="00D156E2">
        <w:rPr>
          <w:sz w:val="16"/>
        </w:rPr>
        <w:t xml:space="preserve"> as it has been defined within mainstream international relations theory. </w:t>
      </w:r>
      <w:r w:rsidRPr="00235501">
        <w:rPr>
          <w:rStyle w:val="StyleUnderline"/>
        </w:rPr>
        <w:t>While realism is seen as having merit when contrasted</w:t>
      </w:r>
      <w:r>
        <w:rPr>
          <w:rStyle w:val="StyleUnderline"/>
        </w:rPr>
        <w:t xml:space="preserve"> </w:t>
      </w:r>
      <w:r w:rsidRPr="00235501">
        <w:rPr>
          <w:rStyle w:val="StyleUnderline"/>
        </w:rPr>
        <w:t xml:space="preserve">with the idealist rhetoric </w:t>
      </w:r>
      <w:r w:rsidRPr="00D156E2">
        <w:rPr>
          <w:sz w:val="16"/>
        </w:rPr>
        <w:t xml:space="preserve">of most current globalization or cosmopolitan democracy theories, </w:t>
      </w:r>
      <w:r w:rsidRPr="00235501">
        <w:rPr>
          <w:rStyle w:val="StyleUnderline"/>
        </w:rPr>
        <w:t>the simplistic Hobbesian conceptions of political power and great power</w:t>
      </w:r>
      <w:r>
        <w:rPr>
          <w:rStyle w:val="StyleUnderline"/>
        </w:rPr>
        <w:t xml:space="preserve"> </w:t>
      </w:r>
      <w:r w:rsidRPr="00235501">
        <w:rPr>
          <w:rStyle w:val="StyleUnderline"/>
        </w:rPr>
        <w:t xml:space="preserve">rivalry </w:t>
      </w:r>
      <w:r w:rsidRPr="00D156E2">
        <w:rPr>
          <w:sz w:val="16"/>
        </w:rPr>
        <w:t xml:space="preserve">that are the backbone of realist theories of international relations theory </w:t>
      </w:r>
      <w:r w:rsidRPr="00C76C32">
        <w:rPr>
          <w:rStyle w:val="Emphasis"/>
        </w:rPr>
        <w:t>do not offer a possible way to theorize either the complexity of determinations within the international plane or the interrelation between economic, political, and ideological antagonisms</w:t>
      </w:r>
      <w:r w:rsidRPr="00D156E2">
        <w:rPr>
          <w:sz w:val="16"/>
        </w:rPr>
        <w:t xml:space="preserve">.1 </w:t>
      </w:r>
      <w:r w:rsidRPr="00235501">
        <w:rPr>
          <w:rStyle w:val="StyleUnderline"/>
        </w:rPr>
        <w:t>Realism remains</w:t>
      </w:r>
      <w:r w:rsidRPr="00D156E2">
        <w:rPr>
          <w:sz w:val="16"/>
        </w:rPr>
        <w:t xml:space="preserve">, moreover, </w:t>
      </w:r>
      <w:r w:rsidRPr="00235501">
        <w:rPr>
          <w:rStyle w:val="StyleUnderline"/>
        </w:rPr>
        <w:t>a theoretical paradigm that</w:t>
      </w:r>
      <w:r>
        <w:rPr>
          <w:rStyle w:val="StyleUnderline"/>
        </w:rPr>
        <w:t xml:space="preserve"> </w:t>
      </w:r>
      <w:r w:rsidRPr="00235501">
        <w:rPr>
          <w:rStyle w:val="StyleUnderline"/>
        </w:rPr>
        <w:t>leads to a rather schematic territorial conception of the stakes in international</w:t>
      </w:r>
      <w:r>
        <w:rPr>
          <w:rStyle w:val="StyleUnderline"/>
        </w:rPr>
        <w:t xml:space="preserve"> </w:t>
      </w:r>
      <w:r w:rsidRPr="00235501">
        <w:rPr>
          <w:rStyle w:val="StyleUnderline"/>
        </w:rPr>
        <w:t>conflicts and antagonisms.</w:t>
      </w:r>
      <w:r>
        <w:rPr>
          <w:rStyle w:val="StyleUnderline"/>
        </w:rPr>
        <w:t xml:space="preserve"> </w:t>
      </w:r>
      <w:r w:rsidRPr="00235501">
        <w:rPr>
          <w:rStyle w:val="StyleUnderline"/>
        </w:rPr>
        <w:t>Unfortunately, this territorial logic is also echoed in many recent Marxist</w:t>
      </w:r>
      <w:r>
        <w:rPr>
          <w:rStyle w:val="StyleUnderline"/>
        </w:rPr>
        <w:t xml:space="preserve"> </w:t>
      </w:r>
      <w:r w:rsidRPr="00235501">
        <w:rPr>
          <w:rStyle w:val="StyleUnderline"/>
        </w:rPr>
        <w:t>interventions.</w:t>
      </w:r>
      <w:r w:rsidRPr="00D156E2">
        <w:rPr>
          <w:sz w:val="16"/>
        </w:rPr>
        <w:t xml:space="preserve"> It is echoed, in our opinion, in David Harvey’s notion of an imperialism based on accumulation by dispossession. For Harvey, capitalism not only induces a logic of endless flows of capital but also brings forward the particular importance of spatiotemporal fixes in a social process of production of space that leads to the historical geography of imperialism. </w:t>
      </w:r>
      <w:r w:rsidRPr="00235501">
        <w:rPr>
          <w:rStyle w:val="StyleUnderline"/>
        </w:rPr>
        <w:t>This is also the basis of a certain territorial logic</w:t>
      </w:r>
      <w:r>
        <w:rPr>
          <w:rStyle w:val="StyleUnderline"/>
        </w:rPr>
        <w:t xml:space="preserve"> </w:t>
      </w:r>
      <w:r w:rsidRPr="00235501">
        <w:rPr>
          <w:rStyle w:val="StyleUnderline"/>
        </w:rPr>
        <w:t>used to ground the tendency toward imperialism under capitalism</w:t>
      </w:r>
      <w:r w:rsidRPr="00D156E2">
        <w:rPr>
          <w:sz w:val="16"/>
        </w:rPr>
        <w:t xml:space="preserve">. Here, accumulation by dispossession acquires importance, especially in a period of capitalist overaccumulation, in the sense of a predatory imperialist quest for assets all over the world,2 in a form similar to Rosa Luxemburg’s (1951) insistence on capitalism’s constant need for an outside as a means to counter inherent crisis tendencies. That is why Harvey (2003, 183) insists, “Imperialism of the capitalist sort arises out of a dialectical relation between territorial and capitalistic logics of power.” In a similar vein, Alex Callinicos (2009, 83) has insisted on the need to incorporate the state system and the conflicts and antagonisms at that level as “a dimension of the capitalist mode of production” leading to the combination of two forms of competition: one among capitals and another geopolitical competition between states (see Callinicos 2005, 2007, 2009). </w:t>
      </w:r>
      <w:r w:rsidRPr="00235501">
        <w:rPr>
          <w:rStyle w:val="StyleUnderline"/>
        </w:rPr>
        <w:t>But the problem</w:t>
      </w:r>
      <w:r w:rsidRPr="00D156E2">
        <w:rPr>
          <w:sz w:val="16"/>
        </w:rPr>
        <w:t xml:space="preserve">, as Gonzalo Pozo-Martin (2007) has shown, </w:t>
      </w:r>
      <w:r w:rsidRPr="00235501">
        <w:rPr>
          <w:rStyle w:val="StyleUnderline"/>
        </w:rPr>
        <w:t xml:space="preserve">is that </w:t>
      </w:r>
      <w:r w:rsidRPr="004269ED">
        <w:rPr>
          <w:rStyle w:val="Emphasis"/>
        </w:rPr>
        <w:t>this “realist” or geopolitical moment needs much more</w:t>
      </w:r>
      <w:r>
        <w:rPr>
          <w:rStyle w:val="StyleUnderline"/>
        </w:rPr>
        <w:t xml:space="preserve"> </w:t>
      </w:r>
      <w:r w:rsidRPr="00D156E2">
        <w:rPr>
          <w:sz w:val="16"/>
        </w:rPr>
        <w:t xml:space="preserve">1. On realism (and neorealism) as a theoretical tradition in international relations, see Carr (1939), Wight (1994), Waltz (1979), and Frankel (1996). For a criticism of traditional international relations theory see Rosenberg (1994). 2. “The rise in importance of accumulation by dispossession as an answer symbolized by the rise of an internationalist politics of neoliberalism and privatization correlates with the visitation of periodic bouts of predatory devaluation of assets in one part of the world or another. </w:t>
      </w:r>
      <w:r w:rsidRPr="00D156E2">
        <w:rPr>
          <w:rStyle w:val="StyleUnderline"/>
        </w:rPr>
        <w:t>And this</w:t>
      </w:r>
      <w:r>
        <w:rPr>
          <w:rStyle w:val="StyleUnderline"/>
        </w:rPr>
        <w:t xml:space="preserve"> </w:t>
      </w:r>
      <w:r w:rsidRPr="00D156E2">
        <w:rPr>
          <w:rStyle w:val="StyleUnderline"/>
        </w:rPr>
        <w:t>seems to be the heart of what contemporary imperialist practice is about</w:t>
      </w:r>
      <w:r w:rsidRPr="00D156E2">
        <w:rPr>
          <w:sz w:val="16"/>
        </w:rPr>
        <w:t xml:space="preserve">. The American bourgeoisie has, in short, discovered what the British bourgeoisie discovered in the last three decades of the nineteenth century, that, as Arendt has it, ‘the original sin of simple robbery’ which made possible the original accumulation of capital ‘had eventually to be repeated lest the motor of accumulation suddenly die down.’ If this is so, then the ‘new imperialism’ appears as nothing more than the revisiting of the old, though in a different place and time” (Harvey 2003, 182). </w:t>
      </w:r>
      <w:r w:rsidRPr="00D156E2">
        <w:rPr>
          <w:rStyle w:val="StyleUnderline"/>
        </w:rPr>
        <w:t xml:space="preserve">theoretical elaboration if we want to </w:t>
      </w:r>
      <w:r w:rsidRPr="00C76C32">
        <w:rPr>
          <w:rStyle w:val="Emphasis"/>
        </w:rPr>
        <w:t>avoid the theoretical shortcomings of traditional realist conceptualizations of international relations.</w:t>
      </w:r>
      <w:r>
        <w:rPr>
          <w:rStyle w:val="StyleUnderline"/>
        </w:rPr>
        <w:t xml:space="preserve"> </w:t>
      </w:r>
      <w:r w:rsidRPr="00D156E2">
        <w:rPr>
          <w:sz w:val="16"/>
        </w:rPr>
        <w:t>A territorial logic was also present in Peter Gowan’s (1999) attempt toward a Marxist geopolitics of American dominance, notwithstanding the accuracy of many of his conclusions and despite his insistence that American foreign policy is based on the promotion of American capitalist interests as national interest. The alternatives to this conception of imperialism have also not offered answers to these open questions. Leo Panitch and Sam Gindin (2004) have offered many insights into the articulation of modern imperialism and the hegemony of U.S. capitalism, but they also show a certain underestimation of conflict and antagonism, which brings their notion of an informal U.S. empire too close to a classical superimperialist conception.3 Ellen Meiksins Wood’s writings—especially the Empire of Capital (Wood 2003</w:t>
      </w:r>
      <w:r w:rsidRPr="00D156E2">
        <w:rPr>
          <w:rStyle w:val="StyleUnderline"/>
        </w:rPr>
        <w:t>), despite being one of the best theorizations of the difference between</w:t>
      </w:r>
      <w:r>
        <w:rPr>
          <w:rStyle w:val="StyleUnderline"/>
        </w:rPr>
        <w:t xml:space="preserve"> </w:t>
      </w:r>
      <w:r w:rsidRPr="00D156E2">
        <w:rPr>
          <w:rStyle w:val="StyleUnderline"/>
        </w:rPr>
        <w:t>precapitalist and capitalist imperialism</w:t>
      </w:r>
      <w:r w:rsidRPr="00D156E2">
        <w:rPr>
          <w:sz w:val="16"/>
        </w:rPr>
        <w:t xml:space="preserve"> and her insistence that fully capitalist imperialism emerges mainly along with U.S. post–World War II predominance in an international system comprised of sovereign states—</w:t>
      </w:r>
      <w:r w:rsidRPr="00D156E2">
        <w:rPr>
          <w:rStyle w:val="StyleUnderline"/>
        </w:rPr>
        <w:t>tends to treat capitalism mainly</w:t>
      </w:r>
      <w:r>
        <w:rPr>
          <w:rStyle w:val="StyleUnderline"/>
        </w:rPr>
        <w:t xml:space="preserve"> </w:t>
      </w:r>
      <w:r w:rsidRPr="00D156E2">
        <w:rPr>
          <w:rStyle w:val="StyleUnderline"/>
        </w:rPr>
        <w:t>in terms of capitalist social-property relations (in the form of the “ideal type” of</w:t>
      </w:r>
      <w:r>
        <w:rPr>
          <w:rStyle w:val="StyleUnderline"/>
        </w:rPr>
        <w:t xml:space="preserve"> </w:t>
      </w:r>
      <w:r w:rsidRPr="00D156E2">
        <w:rPr>
          <w:rStyle w:val="StyleUnderline"/>
        </w:rPr>
        <w:t>English capitalism) and to underestimate the importance of the evolution of modern</w:t>
      </w:r>
      <w:r>
        <w:rPr>
          <w:rStyle w:val="StyleUnderline"/>
        </w:rPr>
        <w:t xml:space="preserve"> </w:t>
      </w:r>
      <w:r w:rsidRPr="00D156E2">
        <w:rPr>
          <w:rStyle w:val="StyleUnderline"/>
        </w:rPr>
        <w:t>state forms</w:t>
      </w:r>
      <w:r w:rsidRPr="00D156E2">
        <w:rPr>
          <w:sz w:val="16"/>
        </w:rPr>
        <w:t xml:space="preserve">, especially in continental Europe. </w:t>
      </w:r>
      <w:r w:rsidRPr="00D156E2">
        <w:rPr>
          <w:rStyle w:val="StyleUnderline"/>
        </w:rPr>
        <w:t xml:space="preserve">It is therefore important to </w:t>
      </w:r>
      <w:r w:rsidRPr="00C76C32">
        <w:rPr>
          <w:rStyle w:val="Emphasis"/>
        </w:rPr>
        <w:t xml:space="preserve">work further in the direction of theorizing nonterritorial capitalist imperialism. </w:t>
      </w:r>
      <w:r w:rsidRPr="00D156E2">
        <w:rPr>
          <w:rStyle w:val="StyleUnderline"/>
        </w:rPr>
        <w:t>To this end, we begin with a rereading of Lenin’s writings on</w:t>
      </w:r>
      <w:r>
        <w:rPr>
          <w:rStyle w:val="StyleUnderline"/>
        </w:rPr>
        <w:t xml:space="preserve"> </w:t>
      </w:r>
      <w:r w:rsidRPr="00D156E2">
        <w:rPr>
          <w:sz w:val="16"/>
        </w:rPr>
        <w:t xml:space="preserve">imperialism and their continuing relevance. We then present arguments in favor of the particular relevance, for the study of imperialism, of a Marxist conception of the relative autonomy of the political and its specific efficacy as a condensation of class strategies, as developed by Nicos Poulantzas, along with stressing the importance of the Gramscian notion of hegemony. Finally, we proceed to an </w:t>
      </w:r>
      <w:r w:rsidRPr="00C76C32">
        <w:rPr>
          <w:rStyle w:val="Emphasis"/>
        </w:rPr>
        <w:t>alternative theorization of the emergence of capitalist imperialism in order to substantiate our argument for the specifically nonterritorial logic</w:t>
      </w:r>
      <w:r w:rsidRPr="00D156E2">
        <w:rPr>
          <w:rStyle w:val="StyleUnderline"/>
        </w:rPr>
        <w:t xml:space="preserve"> of capitalist imperialism.</w:t>
      </w:r>
    </w:p>
    <w:p w14:paraId="7601BEFF" w14:textId="77777777" w:rsidR="001C0591" w:rsidRDefault="001C0591" w:rsidP="001C0591">
      <w:pPr>
        <w:pStyle w:val="Heading4"/>
      </w:pPr>
      <w:r w:rsidRPr="00DC1159">
        <w:t xml:space="preserve">Only a class-based understanding of social and economic power can explain </w:t>
      </w:r>
      <w:r>
        <w:t>international relations.</w:t>
      </w:r>
    </w:p>
    <w:p w14:paraId="3C092E27" w14:textId="77777777" w:rsidR="001C0591" w:rsidRPr="00604C8F" w:rsidRDefault="001C0591" w:rsidP="001C0591">
      <w:pPr>
        <w:rPr>
          <w:sz w:val="16"/>
          <w:szCs w:val="16"/>
        </w:rPr>
      </w:pPr>
      <w:r>
        <w:rPr>
          <w:rStyle w:val="Style13ptBold"/>
        </w:rPr>
        <w:t>Jessop 10</w:t>
      </w:r>
      <w:r>
        <w:rPr>
          <w:sz w:val="16"/>
          <w:szCs w:val="16"/>
        </w:rPr>
        <w:t xml:space="preserve"> (Bob Jessop is Distinguished Professor of Sociology at Lancaster University. He is best known for his contributions to state theory, critical political economy (including the regulation approach), welfare state restructuring, and his critical realist – or scientific realist – account of structure and agency (the strategic-relational approach). Recent publications include The Future of the Capitalist State (2002), Beyond the Regulation Approach (2006, co-authored with Ngai-Ling Sum), State Power: a Strategic-Relational Approach (2007), and Education and the Knowledge-Based Economy in Europe (2008, co-edited with Norman Fairclough and Ruth Wodak). He is currently working on the cultural political economy of crisis management; 2010; “Scientific Realism and International Relations”; pg. 192-194; accessed 7/17/19; LR)</w:t>
      </w:r>
    </w:p>
    <w:p w14:paraId="473C6F33" w14:textId="77777777" w:rsidR="001C0591" w:rsidRPr="00604C8F" w:rsidRDefault="001C0591" w:rsidP="001C0591">
      <w:pPr>
        <w:rPr>
          <w:sz w:val="14"/>
        </w:rPr>
      </w:pPr>
      <w:r w:rsidRPr="00604C8F">
        <w:rPr>
          <w:sz w:val="14"/>
        </w:rPr>
        <w:t>Rosenberg argues that ‘</w:t>
      </w:r>
      <w:r w:rsidRPr="00604C8F">
        <w:rPr>
          <w:rStyle w:val="StyleUnderline"/>
        </w:rPr>
        <w:t xml:space="preserve">any theory of </w:t>
      </w:r>
      <w:r w:rsidRPr="00604C8F">
        <w:rPr>
          <w:rStyle w:val="Emphasis"/>
        </w:rPr>
        <w:t>international relations</w:t>
      </w:r>
      <w:r w:rsidRPr="00604C8F">
        <w:rPr>
          <w:rStyle w:val="StyleUnderline"/>
        </w:rPr>
        <w:t xml:space="preserve"> … needs to begin by grasping the historical uniqueness of both sovereignty and anarchy as social forms </w:t>
      </w:r>
      <w:r w:rsidRPr="00604C8F">
        <w:rPr>
          <w:rStyle w:val="Emphasis"/>
        </w:rPr>
        <w:t xml:space="preserve">arising out of </w:t>
      </w:r>
      <w:r w:rsidRPr="00604C8F">
        <w:rPr>
          <w:rStyle w:val="StyleUnderline"/>
        </w:rPr>
        <w:t xml:space="preserve">the distinctive configuration of social relations which Marx called the </w:t>
      </w:r>
      <w:r w:rsidRPr="00604C8F">
        <w:rPr>
          <w:rStyle w:val="Emphasis"/>
        </w:rPr>
        <w:t>capitalist mode of production</w:t>
      </w:r>
      <w:r w:rsidRPr="00604C8F">
        <w:rPr>
          <w:rStyle w:val="StyleUnderline"/>
        </w:rPr>
        <w:t xml:space="preserve"> and reproduction of social life’</w:t>
      </w:r>
      <w:r w:rsidRPr="00604C8F">
        <w:rPr>
          <w:sz w:val="14"/>
        </w:rPr>
        <w:t xml:space="preserve"> (1994: 172). Following the general historical materialist axiom that the form of sovereignty, the relation between the politically dominant and politically subordinate classes, generally reflects the specific economic form in which surplus labour is appropriated (Marx, 1971: 791), we can note that the typical form of the modern political association is the classic ‘Westphalian state’ with mutually recognised formal sovereignty within its territory. But this state form emerged only stepwise over three centuries on the basis of pre-existing forms of statehood (ranging from stateless societies to world-historical empires) (Teschke, 2003), and few contemporary states match this model in formal, let alone substantive, terms. </w:t>
      </w:r>
      <w:r w:rsidRPr="00604C8F">
        <w:rPr>
          <w:rStyle w:val="StyleUnderline"/>
        </w:rPr>
        <w:t xml:space="preserve">This makes it even more imperative to </w:t>
      </w:r>
      <w:r w:rsidRPr="00604C8F">
        <w:rPr>
          <w:rStyle w:val="Emphasis"/>
        </w:rPr>
        <w:t>regard the state</w:t>
      </w:r>
      <w:r w:rsidRPr="00604C8F">
        <w:rPr>
          <w:rStyle w:val="StyleUnderline"/>
        </w:rPr>
        <w:t xml:space="preserve"> </w:t>
      </w:r>
      <w:r w:rsidRPr="00604C8F">
        <w:rPr>
          <w:sz w:val="14"/>
        </w:rPr>
        <w:t>(or, better, state power)</w:t>
      </w:r>
      <w:r w:rsidRPr="00604C8F">
        <w:rPr>
          <w:rStyle w:val="StyleUnderline"/>
        </w:rPr>
        <w:t xml:space="preserve"> </w:t>
      </w:r>
      <w:r w:rsidRPr="00604C8F">
        <w:rPr>
          <w:rStyle w:val="Emphasis"/>
        </w:rPr>
        <w:t>in the same way as capital</w:t>
      </w:r>
      <w:r w:rsidRPr="00604C8F">
        <w:rPr>
          <w:rStyle w:val="StyleUnderline"/>
        </w:rPr>
        <w:t>, i.e. as a social relation.</w:t>
      </w:r>
      <w:r w:rsidRPr="00604C8F">
        <w:rPr>
          <w:sz w:val="14"/>
        </w:rPr>
        <w:t xml:space="preserve"> </w:t>
      </w:r>
      <w:r w:rsidRPr="00604C8F">
        <w:rPr>
          <w:rStyle w:val="StyleUnderline"/>
        </w:rPr>
        <w:t xml:space="preserve">For, like ‘capital’ </w:t>
      </w:r>
      <w:r w:rsidRPr="00604C8F">
        <w:rPr>
          <w:sz w:val="14"/>
        </w:rPr>
        <w:t>(or, better, capital accumulation),</w:t>
      </w:r>
      <w:r w:rsidRPr="00604C8F">
        <w:rPr>
          <w:rStyle w:val="StyleUnderline"/>
        </w:rPr>
        <w:t xml:space="preserve"> the state is ‘a relationship of forces, or more precisely the material condensation of such a </w:t>
      </w:r>
      <w:r w:rsidRPr="00604C8F">
        <w:rPr>
          <w:rStyle w:val="Emphasis"/>
        </w:rPr>
        <w:t>relationship among classes</w:t>
      </w:r>
      <w:r w:rsidRPr="00604C8F">
        <w:rPr>
          <w:rStyle w:val="StyleUnderline"/>
        </w:rPr>
        <w:t xml:space="preserve"> and class fractions</w:t>
      </w:r>
      <w:r w:rsidRPr="00604C8F">
        <w:rPr>
          <w:sz w:val="14"/>
        </w:rPr>
        <w:t xml:space="preserve">, such as this is expressed within the State in a necessarily specific form’ (Poulantzas, 2001: 128–9, italics in original). In other words, state power (not the state apparatus) is a form-determined condensation of the changing balance of forces in political and politically relevant struggle. It comprises an ensemble of power centres and capacities that offer unequal chances to different forces within and outside the state and that cannot, qua institutional ensemble, exercise power. Its powers (always plural) are activated in specific conjunctures through the agency of definite political forces, which will usually attempt to take account of the prevailing and, perhaps, future balance of forces within and beyond a given state. How far and in what ways state powers (and any associated liabilities or weak points) are actualised depends on the action, reaction and interaction of specific social forces located within and beyond this complex ensemble. As such the state is more accessible to some forces than others according to the strategies they adopt to gain state power; and it is more suited to the pursuit of some types of economic or political strategy than others because of its typical modes of intervention and resources. How significant is this differential impact on political forces’ capacity to pursue their interests will depend on the nature of their goals, strategies and tactics and the changing sets of constraints and opportunities within which these forces are located (cf. Jessop, 1990, 2002, 2007a). </w:t>
      </w:r>
      <w:r w:rsidRPr="00604C8F">
        <w:rPr>
          <w:rStyle w:val="StyleUnderline"/>
        </w:rPr>
        <w:t xml:space="preserve">Whatever the actual standing of the </w:t>
      </w:r>
      <w:r w:rsidRPr="00604C8F">
        <w:rPr>
          <w:rStyle w:val="Emphasis"/>
        </w:rPr>
        <w:t>Westphalian state system</w:t>
      </w:r>
      <w:r w:rsidRPr="00604C8F">
        <w:rPr>
          <w:rStyle w:val="StyleUnderline"/>
        </w:rPr>
        <w:t xml:space="preserve">, we can certainly observe the </w:t>
      </w:r>
      <w:r w:rsidRPr="00604C8F">
        <w:rPr>
          <w:rStyle w:val="Emphasis"/>
        </w:rPr>
        <w:t>coexistence of a world market</w:t>
      </w:r>
      <w:r w:rsidRPr="00604C8F">
        <w:rPr>
          <w:rStyle w:val="StyleUnderline"/>
        </w:rPr>
        <w:t xml:space="preserve">, which is tendentially </w:t>
      </w:r>
      <w:r w:rsidRPr="00604C8F">
        <w:rPr>
          <w:rStyle w:val="Emphasis"/>
        </w:rPr>
        <w:t>unified and integrated</w:t>
      </w:r>
      <w:r w:rsidRPr="00604C8F">
        <w:rPr>
          <w:rStyle w:val="StyleUnderline"/>
        </w:rPr>
        <w:t xml:space="preserve"> through the </w:t>
      </w:r>
      <w:r w:rsidRPr="00604C8F">
        <w:rPr>
          <w:rStyle w:val="Emphasis"/>
        </w:rPr>
        <w:t>logic of profit-oriented</w:t>
      </w:r>
      <w:r w:rsidRPr="00604C8F">
        <w:rPr>
          <w:rStyle w:val="StyleUnderline"/>
        </w:rPr>
        <w:t xml:space="preserve">, </w:t>
      </w:r>
      <w:r w:rsidRPr="00604C8F">
        <w:rPr>
          <w:rStyle w:val="Emphasis"/>
        </w:rPr>
        <w:t>market-mediated competition</w:t>
      </w:r>
      <w:r w:rsidRPr="00604C8F">
        <w:rPr>
          <w:rStyle w:val="StyleUnderline"/>
        </w:rPr>
        <w:t xml:space="preserve"> based on the generalisation </w:t>
      </w:r>
      <w:r w:rsidRPr="00604C8F">
        <w:rPr>
          <w:rStyle w:val="Emphasis"/>
        </w:rPr>
        <w:t>of global trade and [capitalist]</w:t>
      </w:r>
      <w:r w:rsidRPr="00604C8F">
        <w:rPr>
          <w:rStyle w:val="StyleUnderline"/>
        </w:rPr>
        <w:t xml:space="preserve"> commodity </w:t>
      </w:r>
      <w:r w:rsidRPr="00604C8F">
        <w:rPr>
          <w:rStyle w:val="Emphasis"/>
        </w:rPr>
        <w:t>production</w:t>
      </w:r>
      <w:r w:rsidRPr="00604C8F">
        <w:rPr>
          <w:rStyle w:val="StyleUnderline"/>
        </w:rPr>
        <w:t xml:space="preserve">, and a world political system, which remains characterised by a ‘motley diversity’ of states at different scales that tend to coexist as hostile rivals, if not as deadly enemies. </w:t>
      </w:r>
      <w:r w:rsidRPr="00604C8F">
        <w:rPr>
          <w:sz w:val="14"/>
        </w:rPr>
        <w:t xml:space="preserve">Different authors see the survival of this contrast as more or less advantageous or disadvantageous from a capitalist viewpoint. Some highlight the capacity of individual capitals to divide and rule states at different scales by forcing them to compete to attract or retain investment under threat of capital flight and disinvestment from their respective economic spaces (e.g. Arrighi, 1994; Cowling and Tomlinson, 2005). </w:t>
      </w:r>
      <w:r w:rsidRPr="00604C8F">
        <w:rPr>
          <w:rStyle w:val="StyleUnderline"/>
        </w:rPr>
        <w:t xml:space="preserve">Others note the problem that such particularistic </w:t>
      </w:r>
      <w:r w:rsidRPr="00604C8F">
        <w:rPr>
          <w:rStyle w:val="Emphasis"/>
        </w:rPr>
        <w:t>competition</w:t>
      </w:r>
      <w:r w:rsidRPr="00604C8F">
        <w:rPr>
          <w:rStyle w:val="StyleUnderline"/>
        </w:rPr>
        <w:t xml:space="preserve"> may prevent national states from </w:t>
      </w:r>
      <w:r w:rsidRPr="00604C8F">
        <w:rPr>
          <w:rStyle w:val="Emphasis"/>
        </w:rPr>
        <w:t>pursuing</w:t>
      </w:r>
      <w:r w:rsidRPr="00604C8F">
        <w:rPr>
          <w:rStyle w:val="StyleUnderline"/>
        </w:rPr>
        <w:t xml:space="preserve"> the overall interests of </w:t>
      </w:r>
      <w:r w:rsidRPr="00604C8F">
        <w:rPr>
          <w:rStyle w:val="Emphasis"/>
        </w:rPr>
        <w:t>capital</w:t>
      </w:r>
      <w:r w:rsidRPr="00604C8F">
        <w:rPr>
          <w:rStyle w:val="StyleUnderline"/>
        </w:rPr>
        <w:t xml:space="preserve">, especially when this leads to a counterproductive </w:t>
      </w:r>
      <w:r w:rsidRPr="00604C8F">
        <w:rPr>
          <w:rStyle w:val="Emphasis"/>
        </w:rPr>
        <w:t>race to the bottom</w:t>
      </w:r>
      <w:r w:rsidRPr="00604C8F">
        <w:rPr>
          <w:rStyle w:val="StyleUnderline"/>
        </w:rPr>
        <w:t xml:space="preserve"> rather than pursuit of the ‘high road’ to competitiveness </w:t>
      </w:r>
      <w:r w:rsidRPr="00604C8F">
        <w:rPr>
          <w:sz w:val="14"/>
        </w:rPr>
        <w:t xml:space="preserve">(e.g. Messner, 1998; Reinert, 2008). Yet others argue that the capitalist type of state may have sufficient autonomy to override short-term pressures from particular capitals to pursue these long-term interests – even if the resulting policies still favour some fractions of capital more than others (e.g. Poulantzas, 1975; Gritsch, 2005). And yet others note that the tension between the world market and the plurality of states can be overcome through the emergence of a hegemonic state that articulates economic, juridico-political, military and sociocultural strategies and projects that advance its own long-term interests whilst securing the short- to medium-term interests of subaltern states (e.g. van der Pijl, 1984; and, on Marx’s position, see below). All four positions are one-sided and their significance depends on how we approach the relation between particular capitals and the overall logic of capital accumulation, but taken together they highlight the site of real problems in the articulation of the world market and the world political system. An appropriate way to approach these different positions is through the inherent contradictions, dilemmas and paradoxes of the capital relation and its increasing dominance on a world scale. </w:t>
      </w:r>
      <w:r w:rsidRPr="00604C8F">
        <w:rPr>
          <w:rStyle w:val="StyleUnderline"/>
        </w:rPr>
        <w:t xml:space="preserve">Common to these positions is the fact that the </w:t>
      </w:r>
      <w:r w:rsidRPr="00604C8F">
        <w:rPr>
          <w:rStyle w:val="Emphasis"/>
        </w:rPr>
        <w:t>interaction of world market dynamics and state capacities</w:t>
      </w:r>
      <w:r w:rsidRPr="00604C8F">
        <w:rPr>
          <w:rStyle w:val="StyleUnderline"/>
        </w:rPr>
        <w:t xml:space="preserve"> is shaped by the continued separation of the profit-oriented, market-mediated dimension of accumulation from its crucial extra-economic supports in the legal and political system </w:t>
      </w:r>
      <w:r w:rsidRPr="00604C8F">
        <w:rPr>
          <w:sz w:val="14"/>
        </w:rPr>
        <w:t>(among other institutional orders)</w:t>
      </w:r>
      <w:r w:rsidRPr="00604C8F">
        <w:rPr>
          <w:rStyle w:val="StyleUnderline"/>
        </w:rPr>
        <w:t xml:space="preserve"> and, notwithstanding this variable institutional separation, by the continued reciprocal interdependence of ‘market’ and ‘state’ as </w:t>
      </w:r>
      <w:r w:rsidRPr="00604C8F">
        <w:rPr>
          <w:rStyle w:val="Emphasis"/>
        </w:rPr>
        <w:t>complementary moments of the capital relation</w:t>
      </w:r>
      <w:r w:rsidRPr="00604C8F">
        <w:rPr>
          <w:rStyle w:val="StyleUnderline"/>
        </w:rPr>
        <w:t xml:space="preserve">. This is a </w:t>
      </w:r>
      <w:r w:rsidRPr="00604C8F">
        <w:rPr>
          <w:rStyle w:val="Emphasis"/>
        </w:rPr>
        <w:t>fundamental observation</w:t>
      </w:r>
      <w:r w:rsidRPr="00604C8F">
        <w:rPr>
          <w:rStyle w:val="StyleUnderline"/>
        </w:rPr>
        <w:t xml:space="preserve"> that should </w:t>
      </w:r>
      <w:r w:rsidRPr="00604C8F">
        <w:rPr>
          <w:rStyle w:val="Emphasis"/>
        </w:rPr>
        <w:t>inform critical scientific realist</w:t>
      </w:r>
      <w:r w:rsidRPr="00604C8F">
        <w:rPr>
          <w:rStyle w:val="StyleUnderline"/>
        </w:rPr>
        <w:t xml:space="preserve"> work </w:t>
      </w:r>
      <w:r w:rsidRPr="00604C8F">
        <w:rPr>
          <w:rStyle w:val="Emphasis"/>
        </w:rPr>
        <w:t>in IR and international political economy</w:t>
      </w:r>
      <w:r w:rsidRPr="00604C8F">
        <w:rPr>
          <w:rStyle w:val="StyleUnderline"/>
        </w:rPr>
        <w:t>. For</w:t>
      </w:r>
      <w:r w:rsidRPr="00604C8F">
        <w:rPr>
          <w:sz w:val="14"/>
        </w:rPr>
        <w:t xml:space="preserve"> the complex mutual implications of world market dynamics and state power cannot be grasped at the level of the actual because they are shaped by underlying mechanisms. Two of the most important sets of such mechanisms comprise: (1) </w:t>
      </w:r>
      <w:r w:rsidRPr="00604C8F">
        <w:rPr>
          <w:rStyle w:val="StyleUnderline"/>
        </w:rPr>
        <w:t>the inherent contradictions in the capital relation, especially between use-value and exchange-value</w:t>
      </w:r>
      <w:r w:rsidRPr="00604C8F">
        <w:rPr>
          <w:sz w:val="14"/>
        </w:rPr>
        <w:t xml:space="preserve">; and (2) </w:t>
      </w:r>
      <w:r w:rsidRPr="00604C8F">
        <w:rPr>
          <w:rStyle w:val="StyleUnderline"/>
        </w:rPr>
        <w:t xml:space="preserve">the typical separation of the profit-oriented, marketmediated capitalist economy from its crucial extra-economic preconditions. </w:t>
      </w:r>
      <w:r w:rsidRPr="00604C8F">
        <w:rPr>
          <w:rStyle w:val="Emphasis"/>
        </w:rPr>
        <w:t>States have key roles</w:t>
      </w:r>
      <w:r w:rsidRPr="00604C8F">
        <w:rPr>
          <w:rStyle w:val="StyleUnderline"/>
        </w:rPr>
        <w:t xml:space="preserve"> in mediating this relation, both directly and in seeking ways to defer or displace problems generated by capital’s inherent economic contradictions and the separation of its economic and political moments.</w:t>
      </w:r>
      <w:r w:rsidRPr="00604C8F">
        <w:rPr>
          <w:sz w:val="14"/>
        </w:rPr>
        <w:t xml:space="preserve"> The inherent contradictions in the capital relation include: (a) </w:t>
      </w:r>
      <w:r w:rsidRPr="00604C8F">
        <w:rPr>
          <w:rStyle w:val="StyleUnderline"/>
        </w:rPr>
        <w:t xml:space="preserve">the contradiction between the </w:t>
      </w:r>
      <w:r w:rsidRPr="00604C8F">
        <w:rPr>
          <w:rStyle w:val="Emphasis"/>
        </w:rPr>
        <w:t>growing socialisation</w:t>
      </w:r>
      <w:r w:rsidRPr="00604C8F">
        <w:rPr>
          <w:rStyle w:val="StyleUnderline"/>
        </w:rPr>
        <w:t xml:space="preserve"> of productive forces through the deepening of the social division of labour on a global scale </w:t>
      </w:r>
      <w:r w:rsidRPr="00604C8F">
        <w:rPr>
          <w:rStyle w:val="Emphasis"/>
        </w:rPr>
        <w:t>and the continuing private ownership</w:t>
      </w:r>
      <w:r w:rsidRPr="00604C8F">
        <w:rPr>
          <w:rStyle w:val="StyleUnderline"/>
        </w:rPr>
        <w:t xml:space="preserve"> and control of the forces of production and the appropriation of profi</w:t>
      </w:r>
      <w:r w:rsidRPr="00604C8F">
        <w:rPr>
          <w:sz w:val="14"/>
        </w:rPr>
        <w:t xml:space="preserve">t; and (b) </w:t>
      </w:r>
      <w:r w:rsidRPr="00604C8F">
        <w:rPr>
          <w:rStyle w:val="StyleUnderline"/>
        </w:rPr>
        <w:t>the contradiction between the usevalue and exchange-value aspects of the commodity form and its related forms in the capital relation</w:t>
      </w:r>
      <w:r w:rsidRPr="00604C8F">
        <w:rPr>
          <w:sz w:val="14"/>
        </w:rPr>
        <w:t xml:space="preserve">. This second contradiction has many faces. For example, productive capital is both abstract value in motion (notably in the form of realised profits available for reinvestment) and a concrete stock of already invested time- and place-specific assets in the course of being valorised; the worker is both an abstract unit of labour power substitutable by other such units (or, indeed, other factors of production) and a concrete individual (or member of a concrete collective workforce) with specific skills, knowledge and creativity; </w:t>
      </w:r>
      <w:r w:rsidRPr="00604C8F">
        <w:rPr>
          <w:rStyle w:val="Emphasis"/>
        </w:rPr>
        <w:t>wages</w:t>
      </w:r>
      <w:r w:rsidRPr="00604C8F">
        <w:rPr>
          <w:rStyle w:val="StyleUnderline"/>
        </w:rPr>
        <w:t xml:space="preserve"> are both a cost of production and a source of demand; </w:t>
      </w:r>
      <w:r w:rsidRPr="00604C8F">
        <w:rPr>
          <w:rStyle w:val="Emphasis"/>
        </w:rPr>
        <w:t>money functions</w:t>
      </w:r>
      <w:r w:rsidRPr="00604C8F">
        <w:rPr>
          <w:rStyle w:val="StyleUnderline"/>
        </w:rPr>
        <w:t xml:space="preserve"> both as an </w:t>
      </w:r>
      <w:r w:rsidRPr="00604C8F">
        <w:rPr>
          <w:rStyle w:val="Emphasis"/>
        </w:rPr>
        <w:t>international currency</w:t>
      </w:r>
      <w:r w:rsidRPr="00604C8F">
        <w:rPr>
          <w:rStyle w:val="StyleUnderline"/>
        </w:rPr>
        <w:t xml:space="preserve"> exchangeable against other currencies</w:t>
      </w:r>
      <w:r w:rsidRPr="00604C8F">
        <w:rPr>
          <w:sz w:val="14"/>
        </w:rPr>
        <w:t xml:space="preserve"> (ideally in stateless space) and as national money circulating within national societies (or pluri-national monetary blocs) and subject to a measure of state control; land functions both as a form of property (based on the private appropriation of nature) deployed in terms of expected revenues in the form of rent and as a natural resource (modified by past actions) that is more or less renewable and recyclable; knowledge is both the basis of intellectual property rights and a collective resource (the intellectual commons) (for a more detailed discussion, see Jessop, 2002).</w:t>
      </w:r>
    </w:p>
    <w:p w14:paraId="5E57B6F2" w14:textId="4B337111" w:rsidR="002E0B66" w:rsidRDefault="002E0B66" w:rsidP="002E0B66">
      <w:pPr>
        <w:pStyle w:val="Heading4"/>
      </w:pPr>
      <w:r>
        <w:t>The alternative is Marxist critical realism</w:t>
      </w:r>
    </w:p>
    <w:p w14:paraId="66123A7A" w14:textId="77777777" w:rsidR="002E0B66" w:rsidRPr="00B62DFB" w:rsidRDefault="002E0B66" w:rsidP="002E0B66">
      <w:r w:rsidRPr="00B62DFB">
        <w:rPr>
          <w:b/>
        </w:rPr>
        <w:t>Yalvac 10</w:t>
      </w:r>
      <w:r>
        <w:t xml:space="preserve"> (</w:t>
      </w:r>
      <w:r w:rsidRPr="00B62DFB">
        <w:t>Faruk Yalvaç</w:t>
      </w:r>
      <w:r>
        <w:t>. “</w:t>
      </w:r>
      <w:r w:rsidRPr="00B62DFB">
        <w:t>Critical Realism, International Relations Theory and Marxism</w:t>
      </w:r>
      <w:r>
        <w:t xml:space="preserve">”. </w:t>
      </w:r>
      <w:r w:rsidRPr="00B62DFB">
        <w:rPr>
          <w:i/>
        </w:rPr>
        <w:t>Scientific Realism and International Relations</w:t>
      </w:r>
      <w:r>
        <w:t xml:space="preserve"> Ch. 10. P</w:t>
      </w:r>
      <w:r w:rsidRPr="00B62DFB">
        <w:t>algrave Macmillan (2010)</w:t>
      </w:r>
      <w:r>
        <w:t>. Lowell-KY)</w:t>
      </w:r>
    </w:p>
    <w:p w14:paraId="645A4EFB" w14:textId="186684E3" w:rsidR="002E0B66" w:rsidRDefault="002E0B66" w:rsidP="002E0B66">
      <w:pPr>
        <w:rPr>
          <w:sz w:val="16"/>
        </w:rPr>
      </w:pPr>
      <w:r w:rsidRPr="00307763">
        <w:rPr>
          <w:sz w:val="16"/>
        </w:rPr>
        <w:t xml:space="preserve">Recent years have seen the rise of different idealist accounts of IR theory, such as post-structuralism, reflectivism, interpretivism and constructivist idealism, the latter having been the most powerful among them. Yet despite their apparent diversity, all these positions are based on a philosophical anti-realism and share parallel ontological commitments (Wight, 2006a, 2007; Joseph, 2000, 2004, 2006, 2007; Potamäki and Wight, 2000). </w:t>
      </w:r>
      <w:r w:rsidRPr="00DA685A">
        <w:rPr>
          <w:rStyle w:val="StyleUnderline"/>
        </w:rPr>
        <w:t>A Marxist social theory enriched b</w:t>
      </w:r>
      <w:r w:rsidRPr="00307763">
        <w:rPr>
          <w:sz w:val="16"/>
        </w:rPr>
        <w:t xml:space="preserve">y the principles of </w:t>
      </w:r>
      <w:r w:rsidRPr="00DA685A">
        <w:rPr>
          <w:rStyle w:val="StyleUnderline"/>
        </w:rPr>
        <w:t>critical realism</w:t>
      </w:r>
      <w:r w:rsidRPr="00307763">
        <w:rPr>
          <w:sz w:val="16"/>
        </w:rPr>
        <w:t xml:space="preserve"> (CR) </w:t>
      </w:r>
      <w:r w:rsidRPr="00DA685A">
        <w:rPr>
          <w:rStyle w:val="StyleUnderline"/>
        </w:rPr>
        <w:t>can provide a radical alternative to</w:t>
      </w:r>
      <w:r w:rsidRPr="00307763">
        <w:rPr>
          <w:sz w:val="16"/>
        </w:rPr>
        <w:t xml:space="preserve"> both the </w:t>
      </w:r>
      <w:r w:rsidRPr="00DA685A">
        <w:rPr>
          <w:rStyle w:val="StyleUnderline"/>
        </w:rPr>
        <w:t>positivist and constructivist accounts of IR, which</w:t>
      </w:r>
      <w:r w:rsidRPr="00307763">
        <w:rPr>
          <w:sz w:val="16"/>
        </w:rPr>
        <w:t xml:space="preserve"> ultimately </w:t>
      </w:r>
      <w:r w:rsidRPr="00342341">
        <w:rPr>
          <w:rStyle w:val="StyleUnderline"/>
        </w:rPr>
        <w:t>consolidate and reproduce</w:t>
      </w:r>
      <w:r w:rsidRPr="00307763">
        <w:rPr>
          <w:sz w:val="16"/>
        </w:rPr>
        <w:t xml:space="preserve"> the worldwide system of </w:t>
      </w:r>
      <w:r w:rsidRPr="00342341">
        <w:rPr>
          <w:rStyle w:val="StyleUnderline"/>
        </w:rPr>
        <w:t>capitalism,</w:t>
      </w:r>
      <w:r w:rsidRPr="00307763">
        <w:rPr>
          <w:sz w:val="16"/>
        </w:rPr>
        <w:t xml:space="preserve"> along </w:t>
      </w:r>
      <w:r w:rsidRPr="00342341">
        <w:rPr>
          <w:rStyle w:val="StyleUnderline"/>
        </w:rPr>
        <w:t xml:space="preserve">with </w:t>
      </w:r>
      <w:r w:rsidRPr="00307763">
        <w:rPr>
          <w:sz w:val="16"/>
        </w:rPr>
        <w:t xml:space="preserve">its </w:t>
      </w:r>
      <w:r w:rsidRPr="00342341">
        <w:rPr>
          <w:rStyle w:val="StyleUnderline"/>
        </w:rPr>
        <w:t>structured inequalities</w:t>
      </w:r>
      <w:r w:rsidRPr="00307763">
        <w:rPr>
          <w:sz w:val="16"/>
        </w:rPr>
        <w:t xml:space="preserve">. In fact, in order </w:t>
      </w:r>
      <w:r w:rsidRPr="00744150">
        <w:rPr>
          <w:rStyle w:val="StyleUnderline"/>
        </w:rPr>
        <w:t>for IR theory to</w:t>
      </w:r>
      <w:r w:rsidRPr="00307763">
        <w:rPr>
          <w:sz w:val="16"/>
        </w:rPr>
        <w:t xml:space="preserve"> fully </w:t>
      </w:r>
      <w:r w:rsidRPr="00744150">
        <w:rPr>
          <w:rStyle w:val="StyleUnderline"/>
        </w:rPr>
        <w:t>exploit the implications of CR, it must be developed</w:t>
      </w:r>
      <w:r w:rsidRPr="00307763">
        <w:rPr>
          <w:sz w:val="16"/>
        </w:rPr>
        <w:t xml:space="preserve"> in connection </w:t>
      </w:r>
      <w:r w:rsidRPr="00744150">
        <w:rPr>
          <w:rStyle w:val="StyleUnderline"/>
        </w:rPr>
        <w:t>with a historical materialist understanding of IR</w:t>
      </w:r>
      <w:r w:rsidRPr="00307763">
        <w:rPr>
          <w:sz w:val="16"/>
        </w:rPr>
        <w:t xml:space="preserve">. And while claims have been made that </w:t>
      </w:r>
      <w:r w:rsidRPr="00744150">
        <w:rPr>
          <w:rStyle w:val="StyleUnderline"/>
        </w:rPr>
        <w:t>CR</w:t>
      </w:r>
      <w:r w:rsidRPr="00307763">
        <w:rPr>
          <w:sz w:val="16"/>
        </w:rPr>
        <w:t xml:space="preserve"> can be forced to work with other theories of IR, it </w:t>
      </w:r>
      <w:r w:rsidRPr="00744150">
        <w:rPr>
          <w:rStyle w:val="StyleUnderline"/>
        </w:rPr>
        <w:t>is most compatible with</w:t>
      </w:r>
      <w:r w:rsidRPr="00307763">
        <w:rPr>
          <w:sz w:val="16"/>
        </w:rPr>
        <w:t xml:space="preserve"> the principles of </w:t>
      </w:r>
      <w:r w:rsidRPr="00744150">
        <w:rPr>
          <w:rStyle w:val="StyleUnderline"/>
        </w:rPr>
        <w:t>Marxism</w:t>
      </w:r>
      <w:r w:rsidRPr="00307763">
        <w:rPr>
          <w:sz w:val="16"/>
        </w:rPr>
        <w:t xml:space="preserve">, which is the ‘critical science of capitalism’ (Laffey and Dean, 2002: 92). In the words of Jonathan Joseph, ‘Although </w:t>
      </w:r>
      <w:r w:rsidRPr="00D67F73">
        <w:rPr>
          <w:rStyle w:val="StyleUnderline"/>
        </w:rPr>
        <w:t>scientific realism</w:t>
      </w:r>
      <w:r w:rsidRPr="00307763">
        <w:rPr>
          <w:sz w:val="16"/>
        </w:rPr>
        <w:t xml:space="preserve"> can be put to work on a range of different theories ... its </w:t>
      </w:r>
      <w:r w:rsidRPr="00DC129A">
        <w:rPr>
          <w:rStyle w:val="StyleUnderline"/>
        </w:rPr>
        <w:t>relationship to Marxist theory is the most convincing</w:t>
      </w:r>
      <w:r w:rsidRPr="00307763">
        <w:rPr>
          <w:sz w:val="16"/>
        </w:rPr>
        <w:t xml:space="preserve">’ (Joseph, 2007: 345). Chris Brown also refers to Marxism when he argues that CR ‘might perform an important role in reinvigorating a tradition of thought which has been unjustly neglected for the last twenty years or more’ (Brown, 2007: 409, 415). </w:t>
      </w:r>
      <w:r w:rsidRPr="00DC129A">
        <w:rPr>
          <w:rStyle w:val="StyleUnderline"/>
        </w:rPr>
        <w:t>CR indeed provides</w:t>
      </w:r>
      <w:r w:rsidRPr="00307763">
        <w:rPr>
          <w:sz w:val="16"/>
        </w:rPr>
        <w:t xml:space="preserve"> very fruitful </w:t>
      </w:r>
      <w:r w:rsidRPr="00DC129A">
        <w:rPr>
          <w:rStyle w:val="StyleUnderline"/>
        </w:rPr>
        <w:t xml:space="preserve">grounds </w:t>
      </w:r>
      <w:r w:rsidRPr="00307763">
        <w:rPr>
          <w:sz w:val="16"/>
        </w:rPr>
        <w:t xml:space="preserve">on which to heed Fred Halliday’s call </w:t>
      </w:r>
      <w:r w:rsidRPr="00DC129A">
        <w:rPr>
          <w:rStyle w:val="StyleUnderline"/>
        </w:rPr>
        <w:t>for an ‘encounter’ between IR theory and historical materialism</w:t>
      </w:r>
      <w:r w:rsidRPr="00307763">
        <w:rPr>
          <w:sz w:val="16"/>
        </w:rPr>
        <w:t xml:space="preserve"> (Halliday, 1994). At the current conjuncture of IR theorising, a </w:t>
      </w:r>
      <w:r w:rsidRPr="00DC129A">
        <w:rPr>
          <w:rStyle w:val="StyleUnderline"/>
        </w:rPr>
        <w:t>Marxism inspired by critical realist philosophy represents a very important means for overcoming</w:t>
      </w:r>
      <w:r w:rsidRPr="00307763">
        <w:rPr>
          <w:sz w:val="16"/>
        </w:rPr>
        <w:t xml:space="preserve"> the current </w:t>
      </w:r>
      <w:r w:rsidRPr="00DC129A">
        <w:rPr>
          <w:rStyle w:val="StyleUnderline"/>
        </w:rPr>
        <w:t>stalemate brought</w:t>
      </w:r>
      <w:r w:rsidRPr="00307763">
        <w:rPr>
          <w:sz w:val="16"/>
        </w:rPr>
        <w:t xml:space="preserve"> about </w:t>
      </w:r>
      <w:r w:rsidRPr="00DC129A">
        <w:rPr>
          <w:rStyle w:val="StyleUnderline"/>
        </w:rPr>
        <w:t xml:space="preserve">by the rationalist/reflectivist or positivist/ post-positivist divide. </w:t>
      </w:r>
      <w:r w:rsidRPr="00307763">
        <w:rPr>
          <w:sz w:val="16"/>
        </w:rPr>
        <w:t xml:space="preserve">This can be made clearer by returning to some of the theoretical controversies of the 1970s and early 1980s, when the need for a critical realist understanding of IR theory was as acute as it is today. The late 1970s can be understood as the moment of initial crisis in mainstream IR theorising, at the core of which was the recognition of the positivist nature of IR theory, its ahistorical and problem-solving nature and its shortcomings in explaining social change. Many of the defects associated with mainstream IR theory are acknowledged today, but their initial exposure occurred almost 30 years after the Cold War at a time when realism had achieved undisputed hegemony in IR theory. It was after this period of crisis that IR theory witnessed the proliferation of new approaches such as critical theory, historical sociology and, somewhat later, various post-positivist approaches. </w:t>
      </w:r>
      <w:r w:rsidRPr="00186F15">
        <w:rPr>
          <w:rStyle w:val="StyleUnderline"/>
        </w:rPr>
        <w:t>The emergence of CR coincided</w:t>
      </w:r>
      <w:r w:rsidRPr="00307763">
        <w:rPr>
          <w:sz w:val="16"/>
        </w:rPr>
        <w:t xml:space="preserve"> chronologically </w:t>
      </w:r>
      <w:r w:rsidRPr="00186F15">
        <w:rPr>
          <w:rStyle w:val="StyleUnderline"/>
        </w:rPr>
        <w:t>with the</w:t>
      </w:r>
      <w:r w:rsidRPr="00307763">
        <w:rPr>
          <w:sz w:val="16"/>
        </w:rPr>
        <w:t xml:space="preserve"> emergence in the 1970s of the interparadigm debate, the </w:t>
      </w:r>
      <w:r w:rsidRPr="00186F15">
        <w:rPr>
          <w:rStyle w:val="StyleUnderline"/>
        </w:rPr>
        <w:t>growth of neo-realist structuralism and the development of a historical sociology of IR</w:t>
      </w:r>
      <w:r w:rsidRPr="00307763">
        <w:rPr>
          <w:sz w:val="16"/>
        </w:rPr>
        <w:t xml:space="preserve"> (Yalvaç, 1981). In 1978, Roy Bhaskar published A Realist Theory of Science, and in the following year, in The Possibility of Naturalism, he turned the views he had developed regarding the natural sciences towards the social sciences. At the time, Bhaskar’s argu- ments concerning a </w:t>
      </w:r>
      <w:r w:rsidRPr="008F0CE8">
        <w:rPr>
          <w:rStyle w:val="StyleUnderline"/>
        </w:rPr>
        <w:t>non-positivist naturalism in social sciences provided a</w:t>
      </w:r>
      <w:r w:rsidRPr="00307763">
        <w:rPr>
          <w:sz w:val="16"/>
        </w:rPr>
        <w:t xml:space="preserve"> very important </w:t>
      </w:r>
      <w:r w:rsidRPr="008F0CE8">
        <w:rPr>
          <w:rStyle w:val="StyleUnderline"/>
        </w:rPr>
        <w:t>alternative to</w:t>
      </w:r>
      <w:r w:rsidRPr="00307763">
        <w:rPr>
          <w:sz w:val="16"/>
        </w:rPr>
        <w:t xml:space="preserve"> the undisputed </w:t>
      </w:r>
      <w:r w:rsidRPr="008F0CE8">
        <w:rPr>
          <w:rStyle w:val="StyleUnderline"/>
        </w:rPr>
        <w:t>hegemony of positivism in</w:t>
      </w:r>
      <w:r w:rsidRPr="00307763">
        <w:rPr>
          <w:sz w:val="16"/>
        </w:rPr>
        <w:t xml:space="preserve"> social sciences, including </w:t>
      </w:r>
      <w:r w:rsidRPr="008F0CE8">
        <w:rPr>
          <w:rStyle w:val="StyleUnderline"/>
        </w:rPr>
        <w:t>IR theory</w:t>
      </w:r>
      <w:r w:rsidRPr="00307763">
        <w:rPr>
          <w:sz w:val="16"/>
        </w:rPr>
        <w:t xml:space="preserve">. Today, </w:t>
      </w:r>
      <w:r w:rsidRPr="008F0CE8">
        <w:rPr>
          <w:rStyle w:val="StyleUnderline"/>
        </w:rPr>
        <w:t xml:space="preserve">CR is </w:t>
      </w:r>
      <w:r w:rsidRPr="00307763">
        <w:rPr>
          <w:sz w:val="16"/>
        </w:rPr>
        <w:t xml:space="preserve">presented as </w:t>
      </w:r>
      <w:r w:rsidRPr="008F0CE8">
        <w:rPr>
          <w:rStyle w:val="StyleUnderline"/>
        </w:rPr>
        <w:t>offering a solution to the concerns of</w:t>
      </w:r>
      <w:r w:rsidRPr="00307763">
        <w:rPr>
          <w:sz w:val="16"/>
        </w:rPr>
        <w:t xml:space="preserve"> both </w:t>
      </w:r>
      <w:r w:rsidRPr="008F0CE8">
        <w:rPr>
          <w:rStyle w:val="StyleUnderline"/>
        </w:rPr>
        <w:t>positivist and post-positivist understandings of the real- ity of IR and providing a basis for understanding its discursive and structural aspects</w:t>
      </w:r>
      <w:r w:rsidRPr="00307763">
        <w:rPr>
          <w:sz w:val="16"/>
        </w:rPr>
        <w:t xml:space="preserve"> without separating the two (Joseph, 2007). In the 1970s, however, the intellectual climate was completely different. I will try to substantiate the claims for a critical realist understanding without separating the two today by summarising its major issues in the chronology of IR theorising that made it not only possible, but also necessary, to benefit from CR for an alternative understanding of IR.</w:t>
      </w:r>
    </w:p>
    <w:p w14:paraId="5EC66392" w14:textId="10BD2CF0" w:rsidR="001A6937" w:rsidRDefault="001A6937" w:rsidP="004054C2">
      <w:pPr>
        <w:pStyle w:val="Heading3"/>
        <w:rPr>
          <w:shd w:val="clear" w:color="auto" w:fill="FFFFFF"/>
        </w:rPr>
      </w:pPr>
      <w:r>
        <w:rPr>
          <w:shd w:val="clear" w:color="auto" w:fill="FFFFFF"/>
        </w:rPr>
        <w:t>Alt – Ecosocialism</w:t>
      </w:r>
    </w:p>
    <w:p w14:paraId="382DF1ED" w14:textId="77777777" w:rsidR="002841EF" w:rsidRDefault="002841EF" w:rsidP="002841EF">
      <w:pPr>
        <w:pStyle w:val="Heading4"/>
        <w:rPr>
          <w:rStyle w:val="StyleUnderline"/>
          <w:sz w:val="26"/>
          <w:szCs w:val="26"/>
          <w:u w:val="none"/>
        </w:rPr>
      </w:pPr>
      <w:r w:rsidRPr="00175656">
        <w:rPr>
          <w:rStyle w:val="StyleUnderline"/>
          <w:sz w:val="26"/>
          <w:szCs w:val="26"/>
          <w:u w:val="none"/>
        </w:rPr>
        <w:t>The alternative is to adopt an ecosocialist vision and form radical transitional movements</w:t>
      </w:r>
      <w:r>
        <w:rPr>
          <w:rStyle w:val="StyleUnderline"/>
          <w:sz w:val="26"/>
          <w:szCs w:val="26"/>
          <w:u w:val="none"/>
        </w:rPr>
        <w:t>—</w:t>
      </w:r>
      <w:r w:rsidRPr="00175656">
        <w:rPr>
          <w:rStyle w:val="StyleUnderline"/>
          <w:sz w:val="26"/>
          <w:szCs w:val="26"/>
          <w:u w:val="none"/>
        </w:rPr>
        <w:t xml:space="preserve">only the alt avoids cooption and </w:t>
      </w:r>
      <w:r>
        <w:rPr>
          <w:rStyle w:val="StyleUnderline"/>
          <w:sz w:val="26"/>
          <w:szCs w:val="26"/>
          <w:u w:val="none"/>
        </w:rPr>
        <w:t>green capitalism</w:t>
      </w:r>
      <w:r w:rsidRPr="00175656">
        <w:rPr>
          <w:rStyle w:val="StyleUnderline"/>
          <w:sz w:val="26"/>
          <w:szCs w:val="26"/>
          <w:u w:val="none"/>
        </w:rPr>
        <w:t xml:space="preserve"> won’t solve</w:t>
      </w:r>
    </w:p>
    <w:p w14:paraId="55A6D787" w14:textId="77777777" w:rsidR="002841EF" w:rsidRPr="00477F8B" w:rsidRDefault="002841EF" w:rsidP="002841EF">
      <w:r w:rsidRPr="002E7C25">
        <w:rPr>
          <w:rStyle w:val="Style13ptBold"/>
        </w:rPr>
        <w:t>Baer 7/11</w:t>
      </w:r>
      <w:r>
        <w:t xml:space="preserve"> (Hans, Senior Honorary Research Fellow in the School of Social Political Sciences at the University of Melbourne, Scholar-activist who, over the years, has worked in the labor, environmental, peace, and socialist movements, Climate and Capitalism, 7/11/19, </w:t>
      </w:r>
      <w:hyperlink r:id="rId53" w:history="1">
        <w:r w:rsidRPr="00C8094D">
          <w:rPr>
            <w:rStyle w:val="Hyperlink"/>
          </w:rPr>
          <w:t>https://climateandcapitalism.com/2019/07/11/challenging-capitalism-is-the-ultimate-climate-mitigation-strategy/</w:t>
        </w:r>
      </w:hyperlink>
      <w:r>
        <w:t>, JLin)</w:t>
      </w:r>
    </w:p>
    <w:p w14:paraId="7CA74C5A" w14:textId="77777777" w:rsidR="002841EF" w:rsidRDefault="002841EF" w:rsidP="002841EF">
      <w:pPr>
        <w:rPr>
          <w:rStyle w:val="Emphasis"/>
        </w:rPr>
      </w:pPr>
      <w:r w:rsidRPr="000A66F1">
        <w:rPr>
          <w:rStyle w:val="StyleUnderline"/>
        </w:rPr>
        <w:t>The climate movement both at the international level and within specific countries is quite disparate, meriting a distinction between climate activists per se and climate justice activists.</w:t>
      </w:r>
      <w:r>
        <w:rPr>
          <w:rStyle w:val="StyleUnderline"/>
        </w:rPr>
        <w:t xml:space="preserve"> </w:t>
      </w:r>
      <w:r w:rsidRPr="000A66F1">
        <w:rPr>
          <w:rStyle w:val="StyleUnderline"/>
        </w:rPr>
        <w:t>Representatives of the former</w:t>
      </w:r>
      <w:r w:rsidRPr="000A66F1">
        <w:rPr>
          <w:sz w:val="16"/>
        </w:rPr>
        <w:t xml:space="preserve"> include organizations such as the Climate Action Network, Greenpeace, and Al Gore’s Climate Reality Project, which emphasize the need for renewables, energy efficiency, and other techno-fixes and </w:t>
      </w:r>
      <w:r w:rsidRPr="000A66F1">
        <w:rPr>
          <w:rStyle w:val="StyleUnderline"/>
        </w:rPr>
        <w:t>attempt to work within the parameters of global capitalism.</w:t>
      </w:r>
      <w:r>
        <w:rPr>
          <w:rStyle w:val="StyleUnderline"/>
        </w:rPr>
        <w:t xml:space="preserve"> </w:t>
      </w:r>
      <w:r w:rsidRPr="000A66F1">
        <w:rPr>
          <w:sz w:val="16"/>
        </w:rPr>
        <w:t xml:space="preserve">Others, such as Friends of the Earth, Climate Justice Action, and various socialist and anarchist groups, are attuned to the enormous social inequalities along class, racial, ethnic, and gender lines within the context of the capitalist world system, and spotlight how climate change most adversely impacts the poor, women, and indigenous peoples around the world. </w:t>
      </w:r>
      <w:r w:rsidRPr="000A66F1">
        <w:rPr>
          <w:rStyle w:val="Emphasis"/>
        </w:rPr>
        <w:t xml:space="preserve">Climate justice activists seek to transcend global capitalism, thus prompting them to use the byline, “system change, not climate change.” </w:t>
      </w:r>
      <w:r w:rsidRPr="000A66F1">
        <w:rPr>
          <w:sz w:val="16"/>
        </w:rPr>
        <w:t xml:space="preserve">Despite internal differences, climate activists of varying political orientations tend to converge on specific campaigns, such as blockages against Keystone Pipeline in North America and the Stop Adani! campaign against a proposed coal mine in northeast Australia. </w:t>
      </w:r>
      <w:r w:rsidRPr="000A66F1">
        <w:rPr>
          <w:rStyle w:val="StyleUnderline"/>
        </w:rPr>
        <w:t xml:space="preserve">However, </w:t>
      </w:r>
      <w:r w:rsidRPr="000A66F1">
        <w:rPr>
          <w:rStyle w:val="Emphasis"/>
        </w:rPr>
        <w:t>the distinctiveness of climate justice action has been coopted to some degree by elites</w:t>
      </w:r>
      <w:r w:rsidRPr="000A66F1">
        <w:rPr>
          <w:sz w:val="16"/>
        </w:rPr>
        <w:t xml:space="preserve"> such as Mary Robinson, the former president of Ireland, a UN Special Envoy on Climate Change, and the author of Climate Justice (2008). She believes that economic growth built on sustainable energy and land use will safeguard the lives of the most vulnerable from the effects of climate change and offer the best chance of lifting more communities out of poverty. What she does not address </w:t>
      </w:r>
      <w:r w:rsidRPr="000A66F1">
        <w:rPr>
          <w:rStyle w:val="StyleUnderline"/>
        </w:rPr>
        <w:t>is how such objectives can be achieved without radical and economic change.</w:t>
      </w:r>
      <w:r w:rsidRPr="000A66F1">
        <w:rPr>
          <w:sz w:val="16"/>
        </w:rPr>
        <w:t xml:space="preserve"> How can she reconcile a desire for environmental sustainability with her membership in the B-Team, a group of business leaders (formed at Davos) that includes Richard Branson, whose Virgin Galactica project promises space tourism for the super-rich? </w:t>
      </w:r>
      <w:r w:rsidRPr="000A66F1">
        <w:rPr>
          <w:rStyle w:val="StyleUnderline"/>
        </w:rPr>
        <w:t>Robinson’s efforts, regardless how well-intended, essentially domesticate the notion of climate justice, reducing it to a moral problem that can purportedly be solved by persuading the rich and corporations to do better.</w:t>
      </w:r>
      <w:r>
        <w:rPr>
          <w:rStyle w:val="StyleUnderline"/>
        </w:rPr>
        <w:t xml:space="preserve"> </w:t>
      </w:r>
      <w:r w:rsidRPr="000A66F1">
        <w:rPr>
          <w:sz w:val="16"/>
        </w:rPr>
        <w:t xml:space="preserve">As an ecosocialist, I am a staunch advocate for the eradication of global capitalism, which I view as the main driver of anthropogenic climate change. </w:t>
      </w:r>
      <w:r w:rsidRPr="000A66F1">
        <w:rPr>
          <w:rStyle w:val="StyleUnderline"/>
        </w:rPr>
        <w:t>Many climate activists continue to be reluctant to identify capitalism as the “elephant in the room</w:t>
      </w:r>
      <w:r w:rsidRPr="000A66F1">
        <w:rPr>
          <w:sz w:val="16"/>
        </w:rPr>
        <w:t xml:space="preserve">,” thinking that doing so will alienate many mainstream progressives. Within the Australian context, where I operate, some climate activists will even engage in “red-baiting” of ecosocialists within the movement. As the Australian Greens have tried to mainstream themselves, they have likewise made life for ecosocialists and ecoanarchists within the party very uncomfortable. </w:t>
      </w:r>
      <w:r w:rsidRPr="000A66F1">
        <w:rPr>
          <w:rStyle w:val="StyleUnderline"/>
        </w:rPr>
        <w:t>Nevertheless, I believe that climate activists need to advance alternatives to capitalism, not just tweaks like the adoption of renewables, electric cars, and carbon pricing.</w:t>
      </w:r>
      <w:r>
        <w:rPr>
          <w:rStyle w:val="StyleUnderline"/>
        </w:rPr>
        <w:t xml:space="preserve"> </w:t>
      </w:r>
      <w:r w:rsidRPr="000A66F1">
        <w:rPr>
          <w:sz w:val="16"/>
        </w:rPr>
        <w:t xml:space="preserve">We </w:t>
      </w:r>
      <w:r w:rsidRPr="000A66F1">
        <w:rPr>
          <w:rStyle w:val="Emphasis"/>
        </w:rPr>
        <w:t>anthropologists understand that social systems do not last forever</w:t>
      </w:r>
      <w:r w:rsidRPr="000A66F1">
        <w:rPr>
          <w:sz w:val="16"/>
        </w:rPr>
        <w:t xml:space="preserve">. European feudalism persisted for some 900 years but gradually evolved into capitalism, which over the course of 500 years evolved into a world system. </w:t>
      </w:r>
      <w:r w:rsidRPr="000A66F1">
        <w:rPr>
          <w:rStyle w:val="StyleUnderline"/>
        </w:rPr>
        <w:t xml:space="preserve">Many scholars and activists argue that the world tried socialism and it failed, </w:t>
      </w:r>
      <w:r w:rsidRPr="000A66F1">
        <w:rPr>
          <w:sz w:val="16"/>
        </w:rPr>
        <w:t xml:space="preserve">as was illustrated by the collapse of the Soviet bloc and the emergence authoritarian regimes such as Maoist China, North Korea, and Pol Pot Cambodia. </w:t>
      </w:r>
      <w:r w:rsidRPr="000A66F1">
        <w:rPr>
          <w:rStyle w:val="StyleUnderline"/>
        </w:rPr>
        <w:t xml:space="preserve">These efforts to construct socialism failed for a variety of historical and social-structural, internal and external, factors. Now, </w:t>
      </w:r>
      <w:r w:rsidRPr="00175656">
        <w:rPr>
          <w:rStyle w:val="Emphasis"/>
        </w:rPr>
        <w:t>socialism needs to be re-envisioned for the twenty-first century</w:t>
      </w:r>
      <w:r w:rsidRPr="000A66F1">
        <w:rPr>
          <w:sz w:val="16"/>
        </w:rPr>
        <w:t>, an effort underway in various quarters, including among those developing the notion of ecosocialism. We need to transcend speaking of “postcapitalism” without clearly envisioning what should be next. Whatever we term the next system — ecosocialism, ecoanarchism, postcapitalism, global democracy, Great Transition —</w:t>
      </w:r>
      <w:r w:rsidRPr="000A66F1">
        <w:rPr>
          <w:rStyle w:val="StyleUnderline"/>
        </w:rPr>
        <w:t xml:space="preserve"> the more crucial question is how we go from A to B, from capitalism to whatever we may wish to term B.</w:t>
      </w:r>
      <w:r w:rsidRPr="000A66F1">
        <w:rPr>
          <w:sz w:val="16"/>
        </w:rPr>
        <w:t xml:space="preserve"> </w:t>
      </w:r>
      <w:r w:rsidRPr="00175656">
        <w:rPr>
          <w:rStyle w:val="Emphasis"/>
        </w:rPr>
        <w:t>Needed are radical transitional system-challenging reforms</w:t>
      </w:r>
      <w:r w:rsidRPr="000A66F1">
        <w:rPr>
          <w:rStyle w:val="StyleUnderline"/>
        </w:rPr>
        <w:t>, such as new left parties; steep emissions taxes at sites of production; public ownership of the means of production; increased social equality; stabilization of global population; broadened democratic structures; meaningful work and shorter work week; a steady-state global economy; energy efficiency, renewable energy sources, appropriate technology, and green jobs; public transportation; sustainable food production and forestry; postconsumerism; sustainable trade; and eco- and community-friendly settlement patterns.</w:t>
      </w:r>
      <w:r>
        <w:rPr>
          <w:rStyle w:val="StyleUnderline"/>
        </w:rPr>
        <w:t xml:space="preserve"> </w:t>
      </w:r>
      <w:r w:rsidRPr="000A66F1">
        <w:rPr>
          <w:rStyle w:val="StyleUnderline"/>
        </w:rPr>
        <w:t>The transitional steps provide loose guidelines, not a blueprint, for shifting human societies toward a more socially just, democratic, and environmentally sustainable system</w:t>
      </w:r>
      <w:r w:rsidRPr="000A66F1">
        <w:rPr>
          <w:sz w:val="16"/>
        </w:rPr>
        <w:t xml:space="preserve"> that can return the planet to a safer climate. </w:t>
      </w:r>
      <w:r w:rsidRPr="00175656">
        <w:rPr>
          <w:rStyle w:val="Emphasis"/>
        </w:rPr>
        <w:t>Constructing an alternative to global capitalism is the ultimate climate mitigation strategy</w:t>
      </w:r>
      <w:r w:rsidRPr="000A66F1">
        <w:rPr>
          <w:sz w:val="16"/>
        </w:rPr>
        <w:t xml:space="preserve">, even though it will not be achieved anytime soon, if indeed ever. Along the way, of course, many of the more modest objectives promoted by the climate movement would be part of a transition to an alternative world system, one that will be manifested in different ways in different countries. </w:t>
      </w:r>
      <w:r w:rsidRPr="00175656">
        <w:rPr>
          <w:rStyle w:val="Emphasis"/>
        </w:rPr>
        <w:t>Social movements will play a crucial role in initiating the radical transitional reforms</w:t>
      </w:r>
      <w:r w:rsidRPr="000A66F1">
        <w:rPr>
          <w:rStyle w:val="StyleUnderline"/>
        </w:rPr>
        <w:t xml:space="preserve"> </w:t>
      </w:r>
      <w:r w:rsidRPr="000A66F1">
        <w:rPr>
          <w:sz w:val="16"/>
        </w:rPr>
        <w:t xml:space="preserve">that I have delineated. These include the labor, anti-corporate, justice, ethnic, women’s, indigenous, environmental, climate, and peace movements, all of which have tendencies or segments that are explicitly anti-systemic. </w:t>
      </w:r>
      <w:r w:rsidRPr="000A66F1">
        <w:rPr>
          <w:rStyle w:val="StyleUnderline"/>
        </w:rPr>
        <w:t xml:space="preserve">Also, radically changing the world will require a </w:t>
      </w:r>
      <w:r w:rsidRPr="00175656">
        <w:rPr>
          <w:rStyle w:val="Emphasis"/>
        </w:rPr>
        <w:t>multiplicity of interstitial movements situated within mainstream society</w:t>
      </w:r>
      <w:r w:rsidRPr="000A66F1">
        <w:rPr>
          <w:sz w:val="16"/>
        </w:rPr>
        <w:t xml:space="preserve"> where people develop alternative social relations and communities. Social movements have historically focused on relatively limited objectives, whether better wages and working conditions in the case of the labor movement, voting rights and economic and educational opportunities in the case of the women’s and civil rights movements, regulation in the case of the environment movement, and so on. </w:t>
      </w:r>
      <w:r w:rsidRPr="000A66F1">
        <w:rPr>
          <w:rStyle w:val="StyleUnderline"/>
        </w:rPr>
        <w:t>The challenge anti-systemic movements now face is uniting in their struggle against a common foe, namely, global capitalism.</w:t>
      </w:r>
      <w:r w:rsidRPr="000A66F1">
        <w:rPr>
          <w:sz w:val="16"/>
        </w:rPr>
        <w:t xml:space="preserve"> Ethnic, national, religious, and cultural differences too often have divided subalterns around the world and prevented their forming a united revolutionary movement. </w:t>
      </w:r>
      <w:r w:rsidRPr="00175656">
        <w:rPr>
          <w:rStyle w:val="Emphasis"/>
        </w:rPr>
        <w:t>A viable anticapitalist movement will have to address the material impoverishment</w:t>
      </w:r>
      <w:r w:rsidRPr="000A66F1">
        <w:rPr>
          <w:rStyle w:val="StyleUnderline"/>
        </w:rPr>
        <w:t xml:space="preserve"> of much of the world’s population.</w:t>
      </w:r>
      <w:r w:rsidRPr="000A66F1">
        <w:rPr>
          <w:sz w:val="16"/>
        </w:rPr>
        <w:t xml:space="preserve"> Many parties, ranging from the World Bank to entertainment celebrities, make appeals to “eradicate extreme poverty” or “make poverty history.” However, “make wealth, particularly extreme wealth, history,” and the eradication of poverty will follow. Personally, I hope that </w:t>
      </w:r>
      <w:r w:rsidRPr="00175656">
        <w:rPr>
          <w:rStyle w:val="Emphasis"/>
        </w:rPr>
        <w:t>the ecosocialist vision will serve as an integrative focus for anti-systemic movements,</w:t>
      </w:r>
      <w:r w:rsidRPr="000A66F1">
        <w:rPr>
          <w:rStyle w:val="StyleUnderline"/>
        </w:rPr>
        <w:t xml:space="preserve"> including the climate justice movement</w:t>
      </w:r>
      <w:r w:rsidRPr="000A66F1">
        <w:rPr>
          <w:sz w:val="16"/>
        </w:rPr>
        <w:t xml:space="preserve">, within nation-states and transnationally, although I recognize how daunting this task will be. Much of the climate movement is focused on moving beyond fossil fuels, a worthwhile endeavor. However, just as capitalism operated on other forms of energy prior to the Industrial Revolution, capitalism could theoretically operate on renewable sources of energy, which will also require enormous resources to develop and maintain. </w:t>
      </w:r>
      <w:r w:rsidRPr="00175656">
        <w:rPr>
          <w:rStyle w:val="Emphasis"/>
        </w:rPr>
        <w:t>Even though some version of green capitalism might bring down greenhouse gas emissions to some degree, it would not address the social inequities, limited democracy, militarism, and the threat of nuclear warfare</w:t>
      </w:r>
      <w:r w:rsidRPr="000A66F1">
        <w:rPr>
          <w:rStyle w:val="StyleUnderline"/>
        </w:rPr>
        <w:t xml:space="preserve"> that are part and parcel of global capitalism.</w:t>
      </w:r>
      <w:r>
        <w:rPr>
          <w:rStyle w:val="StyleUnderline"/>
        </w:rPr>
        <w:t xml:space="preserve"> </w:t>
      </w:r>
      <w:r w:rsidRPr="000A66F1">
        <w:rPr>
          <w:sz w:val="16"/>
        </w:rPr>
        <w:t xml:space="preserve">Climate justice and social activists face an incredibly daunting task. The next two or three decades, if not the next decade, will bring great hardship for much of humanity, exacerbated by the rise of authoritarianism, including in the US White House. As climate change increasingly impacts human and non-human beings, the powers-that-be will be inclined to construct a Fortress World to protect their privileges, borders, and market system. There are no easy fixes to these grim realities, but </w:t>
      </w:r>
      <w:r w:rsidRPr="000A66F1">
        <w:rPr>
          <w:rStyle w:val="StyleUnderline"/>
        </w:rPr>
        <w:t xml:space="preserve">it is imperative that climate activists become climate justice activists as part of a </w:t>
      </w:r>
      <w:r w:rsidRPr="00175656">
        <w:rPr>
          <w:rStyle w:val="Emphasis"/>
        </w:rPr>
        <w:t>meta-movement to challenge and transcend global capitalism.</w:t>
      </w:r>
    </w:p>
    <w:p w14:paraId="4471BEDE" w14:textId="77777777" w:rsidR="001A6937" w:rsidRPr="008E4A44" w:rsidRDefault="001A6937" w:rsidP="001A6937">
      <w:pPr>
        <w:pStyle w:val="Heading4"/>
      </w:pPr>
      <w:r w:rsidRPr="008E4A44">
        <w:t>Ecosocialism solves- it accesses anti-imperialist movements and combines it with environmentalist organizations in order to reform the world order-</w:t>
      </w:r>
    </w:p>
    <w:p w14:paraId="5AB41E06" w14:textId="77777777" w:rsidR="001A6937" w:rsidRPr="00416009" w:rsidRDefault="001A6937" w:rsidP="001A6937">
      <w:pPr>
        <w:rPr>
          <w:rStyle w:val="Hyperlink"/>
          <w:rFonts w:cs="Calibri"/>
        </w:rPr>
      </w:pPr>
      <w:r w:rsidRPr="00416009">
        <w:rPr>
          <w:rStyle w:val="Style13ptBold"/>
          <w:rFonts w:cs="Calibri"/>
          <w:szCs w:val="26"/>
        </w:rPr>
        <w:t>Angus 11</w:t>
      </w:r>
      <w:r w:rsidRPr="00416009">
        <w:rPr>
          <w:rStyle w:val="Style13ptBold"/>
          <w:rFonts w:cs="Calibri"/>
        </w:rPr>
        <w:t xml:space="preserve"> </w:t>
      </w:r>
      <w:r w:rsidRPr="00416009">
        <w:rPr>
          <w:rFonts w:cs="Calibri"/>
        </w:rPr>
        <w:t>Editor of Climate and Capitalism, (Ian,</w:t>
      </w:r>
      <w:r w:rsidRPr="00416009">
        <w:rPr>
          <w:rStyle w:val="Hyperlink"/>
          <w:rFonts w:cs="Calibri"/>
        </w:rPr>
        <w:t xml:space="preserve">"How to make an ecosocialist revolution," Climate &amp; Capitalism, </w:t>
      </w:r>
      <w:hyperlink r:id="rId54" w:history="1">
        <w:r w:rsidRPr="00416009">
          <w:rPr>
            <w:rStyle w:val="Hyperlink"/>
            <w:rFonts w:cs="Calibri"/>
          </w:rPr>
          <w:t>https://climateandcapitalism.com/2011/10/07/how-to-make-an-ecosocialist-revolution//rL</w:t>
        </w:r>
      </w:hyperlink>
    </w:p>
    <w:p w14:paraId="4AF0B441" w14:textId="77777777" w:rsidR="001A6937" w:rsidRPr="00416009" w:rsidRDefault="001A6937" w:rsidP="001A6937">
      <w:pPr>
        <w:rPr>
          <w:rFonts w:cs="Calibri"/>
        </w:rPr>
      </w:pPr>
      <w:r w:rsidRPr="00416009">
        <w:rPr>
          <w:rFonts w:eastAsia="Times New Roman" w:cs="Calibri"/>
          <w:color w:val="000000"/>
          <w:bdr w:val="none" w:sz="0" w:space="0" w:color="auto" w:frame="1"/>
        </w:rPr>
        <w:t>What to do now?</w:t>
      </w:r>
      <w:r w:rsidRPr="00416009">
        <w:rPr>
          <w:rFonts w:eastAsia="Times New Roman" w:cs="Calibri"/>
          <w:color w:val="000000"/>
        </w:rPr>
        <w:t xml:space="preserve"> Now at this point, you should be asking, “How can we do that? How do we win mass support for the program and objectives we know are essential?” That is exactly the right question to ask. Because if we can’t translate our ideas and our program into action, then our ideas are irrelevant, and so are we. To cite another famous comment by Marx, our task is not just to explain the world, our task is to change it. As </w:t>
      </w:r>
      <w:r w:rsidRPr="00416009">
        <w:rPr>
          <w:rFonts w:eastAsia="Times New Roman" w:cs="Calibri"/>
          <w:color w:val="000000"/>
          <w:u w:val="single"/>
        </w:rPr>
        <w:t>Marxists, we use our analysis of the world as a basis for determining what to do. First we ask, “what’s going on?” Then we ask, “What is to be done?”</w:t>
      </w:r>
      <w:r w:rsidRPr="00416009">
        <w:rPr>
          <w:rFonts w:eastAsia="Times New Roman" w:cs="Calibri"/>
          <w:color w:val="000000"/>
        </w:rPr>
        <w:t xml:space="preserve"> When we ask those questions today, we are all intensely aware that although the need for revolution is very clear to us, we are in a minority, not just in society at large, but even within the left and within the environmental movement. As Marxist scholar Fredric Jameson has written, we live in a time when for most people, “it is </w:t>
      </w:r>
      <w:r w:rsidRPr="00416009">
        <w:rPr>
          <w:rFonts w:eastAsia="Times New Roman" w:cs="Calibri"/>
          <w:color w:val="000000"/>
          <w:u w:val="single"/>
        </w:rPr>
        <w:t xml:space="preserve">easier to imagine the end of the world than to imagine the end of capitalism.” Most green activists do not see capitalism as the primary problem – or, if they do, they don’t believe an ecosocialist revolution is possible or desirable. So the key task before us is not to proclaim the revolution from every street corner, </w:t>
      </w:r>
      <w:r w:rsidRPr="00416009">
        <w:rPr>
          <w:rFonts w:eastAsia="Times New Roman" w:cs="Calibri"/>
          <w:color w:val="000000"/>
          <w:highlight w:val="green"/>
          <w:u w:val="single"/>
        </w:rPr>
        <w:t>but rather to find ways to work with the broadest possible range of people as they are today</w:t>
      </w:r>
      <w:r w:rsidRPr="00416009">
        <w:rPr>
          <w:rFonts w:eastAsia="Times New Roman" w:cs="Calibri"/>
          <w:color w:val="000000"/>
          <w:u w:val="single"/>
        </w:rPr>
        <w:t>. The Latin American Marxist Marta</w:t>
      </w:r>
      <w:r w:rsidRPr="00416009">
        <w:rPr>
          <w:rFonts w:eastAsia="Times New Roman" w:cs="Calibri"/>
          <w:color w:val="000000"/>
        </w:rPr>
        <w:t xml:space="preserve"> Harnecker has expressed it this way: “Being radical is not a matter of advancing the most radical slogans, or of carrying out the most radical actions…. “Being radical lies rather in creating spaces where broad sectors can come together and struggle. For as human beings we grow and transform ourselves in the struggle. “Understanding that we are many and are fighting for the same objectives is what makes us strong and radicalizes us</w:t>
      </w:r>
      <w:r w:rsidRPr="00416009">
        <w:rPr>
          <w:rFonts w:eastAsia="Times New Roman" w:cs="Calibri"/>
          <w:color w:val="000000"/>
          <w:highlight w:val="green"/>
        </w:rPr>
        <w:t xml:space="preserve">.” </w:t>
      </w:r>
      <w:r w:rsidRPr="00416009">
        <w:rPr>
          <w:rFonts w:eastAsia="Times New Roman" w:cs="Calibri"/>
          <w:color w:val="000000"/>
          <w:highlight w:val="green"/>
          <w:u w:val="single"/>
        </w:rPr>
        <w:t>It is through struggles for change that we can win the people who today find it easier to imagine the end of the world than the end of capitalism</w:t>
      </w:r>
      <w:r w:rsidRPr="00416009">
        <w:rPr>
          <w:rFonts w:eastAsia="Times New Roman" w:cs="Calibri"/>
          <w:color w:val="000000"/>
        </w:rPr>
        <w:t xml:space="preserve">. We cannot artificially create majority support, but fortunately we can depend on capitalism and imperialism to help us. Long ago, Marx and Engels said that what </w:t>
      </w:r>
      <w:r w:rsidRPr="00416009">
        <w:rPr>
          <w:rFonts w:eastAsia="Times New Roman" w:cs="Calibri"/>
          <w:color w:val="000000"/>
          <w:highlight w:val="green"/>
          <w:u w:val="single"/>
        </w:rPr>
        <w:t>the bourgeoisie produces, above all, are its own gravediggers. In 2011, we have seen capitalism’s future gravediggers</w:t>
      </w:r>
      <w:r w:rsidRPr="00416009">
        <w:rPr>
          <w:rFonts w:eastAsia="Times New Roman" w:cs="Calibri"/>
          <w:color w:val="000000"/>
          <w:u w:val="single"/>
        </w:rPr>
        <w:t xml:space="preserve"> come into direct conflict with authoritarian governments, with imperialism, and with capitalist austerity programs</w:t>
      </w:r>
      <w:r w:rsidRPr="00416009">
        <w:rPr>
          <w:rFonts w:eastAsia="Times New Roman" w:cs="Calibri"/>
          <w:color w:val="000000"/>
        </w:rPr>
        <w:t xml:space="preserve">, in countries as diverse as Chile, Spain, Greece, Tunisia, Egypt, Britain and even the United States. We cannot tell in advance where mass struggles will break out, or what forms they will take. That’s not under our control. The best slogans in the world won’t do it. But capitalism will make it happen. The real question is, will the next radicalization peter out, or be defeated – or will it move forward, and ultimately challenge capitalism itself? </w:t>
      </w:r>
      <w:r w:rsidRPr="00416009">
        <w:rPr>
          <w:rFonts w:eastAsia="Times New Roman" w:cs="Calibri"/>
          <w:color w:val="000000"/>
          <w:u w:val="single"/>
          <w:bdr w:val="none" w:sz="0" w:space="0" w:color="auto" w:frame="1"/>
        </w:rPr>
        <w:t>The movement we need</w:t>
      </w:r>
      <w:r w:rsidRPr="00416009">
        <w:rPr>
          <w:rFonts w:eastAsia="Times New Roman" w:cs="Calibri"/>
          <w:color w:val="000000"/>
          <w:u w:val="single"/>
        </w:rPr>
        <w:t xml:space="preserve"> There are no guarantees. Marxism is not deterministic. The ecosocialist revolution is not inevitable. It will only happen if people consciously decide that is necessary, and take the steps needed to bring it about. As long ago as 1848, Marx and Engels posed an alternative: the class struggle would lead </w:t>
      </w:r>
      <w:r w:rsidRPr="00416009">
        <w:rPr>
          <w:rFonts w:eastAsia="Times New Roman" w:cs="Calibri"/>
          <w:color w:val="000000"/>
          <w:u w:val="single"/>
          <w:bdr w:val="none" w:sz="0" w:space="0" w:color="auto" w:frame="1"/>
        </w:rPr>
        <w:t>either</w:t>
      </w:r>
      <w:r w:rsidRPr="00416009">
        <w:rPr>
          <w:rFonts w:eastAsia="Times New Roman" w:cs="Calibri"/>
          <w:color w:val="000000"/>
          <w:u w:val="single"/>
        </w:rPr>
        <w:t xml:space="preserve"> to “</w:t>
      </w:r>
      <w:r w:rsidRPr="00416009">
        <w:rPr>
          <w:rFonts w:eastAsia="Times New Roman" w:cs="Calibri"/>
          <w:color w:val="000000"/>
        </w:rPr>
        <w:t xml:space="preserve">a revolutionary reconstitution of society at large,” … </w:t>
      </w:r>
      <w:r w:rsidRPr="00416009">
        <w:rPr>
          <w:rFonts w:eastAsia="Times New Roman" w:cs="Calibri"/>
          <w:color w:val="000000"/>
          <w:bdr w:val="none" w:sz="0" w:space="0" w:color="auto" w:frame="1"/>
        </w:rPr>
        <w:t>or</w:t>
      </w:r>
      <w:r w:rsidRPr="00416009">
        <w:rPr>
          <w:rFonts w:eastAsia="Times New Roman" w:cs="Calibri"/>
          <w:color w:val="000000"/>
        </w:rPr>
        <w:t xml:space="preserve"> to “the common ruin of the contending classes.” In this century of environmental crisis, the common ruin of all, the destruction of civilization, is a very real possibility. One factor that will determine the outcome – in my opinion the single most important factor – </w:t>
      </w:r>
      <w:r w:rsidRPr="00416009">
        <w:rPr>
          <w:rFonts w:eastAsia="Times New Roman" w:cs="Calibri"/>
          <w:color w:val="000000"/>
          <w:u w:val="single"/>
        </w:rPr>
        <w:t>is the role that will be played by the people in this room</w:t>
      </w:r>
      <w:r w:rsidRPr="00416009">
        <w:rPr>
          <w:rFonts w:eastAsia="Times New Roman" w:cs="Calibri"/>
          <w:color w:val="000000"/>
        </w:rPr>
        <w:t xml:space="preserve">, and by others like you around the world. Spontaneous uprisings such as those we’ve seen in Europe and North Africa this year are inevitable, but they are not, by themselves, sufficient to bring into being “a revolutionary administration whose definite and conscious aim will be to prepare and further, in all available ways, human life for an ecological civilization.” </w:t>
      </w:r>
      <w:r w:rsidRPr="00416009">
        <w:rPr>
          <w:rFonts w:eastAsia="Times New Roman" w:cs="Calibri"/>
          <w:color w:val="000000"/>
          <w:highlight w:val="green"/>
          <w:u w:val="single"/>
        </w:rPr>
        <w:t>That will not be achieved unless we are successful in creating, in advance, an organized movement with a clear vision, an ecosocialist program, that can bridge the gap between the spontaneous anger of millions of people and the beginning of the ecosocialist revolution</w:t>
      </w:r>
      <w:r w:rsidRPr="00416009">
        <w:rPr>
          <w:rFonts w:eastAsia="Times New Roman" w:cs="Calibri"/>
          <w:color w:val="000000"/>
        </w:rPr>
        <w:t xml:space="preserve">. Meetings such as this one can be part of the process of building that movement. I don’t have a blueprint for how to build the movement we need. Indeed, one of the lessons we can learn from the failures of socialism in the 20th century is that centrally-dictated, one-size-fits-all plans for movement building will always fail. Rather than a blueprint, let me suggest four characteristics that movements committed to ecosocialism must share if they are to have any chance of success. </w:t>
      </w:r>
      <w:r w:rsidRPr="00416009">
        <w:rPr>
          <w:rFonts w:eastAsia="Times New Roman" w:cs="Calibri"/>
          <w:color w:val="000000"/>
          <w:bdr w:val="none" w:sz="0" w:space="0" w:color="auto" w:frame="1"/>
        </w:rPr>
        <w:t xml:space="preserve">1. </w:t>
      </w:r>
      <w:r w:rsidRPr="00416009">
        <w:rPr>
          <w:rFonts w:eastAsia="Times New Roman" w:cs="Calibri"/>
          <w:color w:val="000000"/>
          <w:highlight w:val="green"/>
          <w:u w:val="single"/>
          <w:bdr w:val="none" w:sz="0" w:space="0" w:color="auto" w:frame="1"/>
        </w:rPr>
        <w:t>Ecosocialists will extend and apply ecosocialism’s analysis and program.</w:t>
      </w:r>
      <w:r w:rsidRPr="00416009">
        <w:rPr>
          <w:rFonts w:eastAsia="Times New Roman" w:cs="Calibri"/>
          <w:color w:val="000000"/>
          <w:u w:val="single"/>
          <w:bdr w:val="none" w:sz="0" w:space="0" w:color="auto" w:frame="1"/>
        </w:rPr>
        <w:t xml:space="preserve"> </w:t>
      </w:r>
      <w:r w:rsidRPr="00416009">
        <w:rPr>
          <w:rFonts w:eastAsia="Times New Roman" w:cs="Calibri"/>
          <w:color w:val="000000"/>
        </w:rPr>
        <w:t xml:space="preserve">This might seem obvious, but it’s very important. In the past century, many Marxists tried to freeze Marxism. After the death of Marx, or Engels, or Lenin, or Trotsky, or Mao – each group had its own cut-off point – their Marxism stopped developing. From then on, no matter what the situation, all they had to do was consult the sacred texts. All of the answers were there. Some </w:t>
      </w:r>
      <w:r w:rsidRPr="00416009">
        <w:rPr>
          <w:rFonts w:eastAsia="Times New Roman" w:cs="Calibri"/>
          <w:color w:val="000000"/>
          <w:u w:val="single"/>
        </w:rPr>
        <w:t>organizations on the left still do this today. That approach is completely alien to Marxism, which gives us a method, but not all the answers. It doesn’t even give us all the questions. In their lifetimes, Marx and Engels studied the scientific, technological and other discoveries of their time,</w:t>
      </w:r>
      <w:r w:rsidRPr="00416009">
        <w:rPr>
          <w:rFonts w:eastAsia="Times New Roman" w:cs="Calibri"/>
          <w:color w:val="000000"/>
        </w:rPr>
        <w:t xml:space="preserve"> and learned from the struggles of their day. They used their new knowledge to extend, deepen or change their political conclusions. Ecosocialism must follow their example. There is not, </w:t>
      </w:r>
      <w:r w:rsidRPr="00416009">
        <w:rPr>
          <w:rFonts w:eastAsia="Times New Roman" w:cs="Calibri"/>
          <w:color w:val="000000"/>
          <w:bdr w:val="none" w:sz="0" w:space="0" w:color="auto" w:frame="1"/>
        </w:rPr>
        <w:t>and there will not be</w:t>
      </w:r>
      <w:r w:rsidRPr="00416009">
        <w:rPr>
          <w:rFonts w:eastAsia="Times New Roman" w:cs="Calibri"/>
          <w:color w:val="000000"/>
        </w:rPr>
        <w:t xml:space="preserve"> a perfect and immutable ecosocialist program, no document we can point to and say, “That’s it, no more changes, we know what to do in all circumstances.” A key task for ecosocialists everywhere is to take the beginning points that ecosocialism offers today, and to build on them using the method of Marxism, the best scientific work of our time, and the lessons we learn in struggles for change. Then we must apply our new understanding in a wide variety of places and circumstances. This hard to do, because </w:t>
      </w:r>
      <w:r w:rsidRPr="00416009">
        <w:rPr>
          <w:rFonts w:eastAsia="Times New Roman" w:cs="Calibri"/>
          <w:color w:val="000000"/>
          <w:u w:val="single"/>
        </w:rPr>
        <w:t xml:space="preserve">it requires us to </w:t>
      </w:r>
      <w:r w:rsidRPr="00416009">
        <w:rPr>
          <w:rFonts w:eastAsia="Times New Roman" w:cs="Calibri"/>
          <w:color w:val="000000"/>
          <w:u w:val="single"/>
          <w:bdr w:val="none" w:sz="0" w:space="0" w:color="auto" w:frame="1"/>
        </w:rPr>
        <w:t>think</w:t>
      </w:r>
      <w:r w:rsidRPr="00416009">
        <w:rPr>
          <w:rFonts w:eastAsia="Times New Roman" w:cs="Calibri"/>
          <w:color w:val="000000"/>
          <w:u w:val="single"/>
        </w:rPr>
        <w:t>, to understand our situations and respond appropriately and creatively,</w:t>
      </w:r>
      <w:r w:rsidRPr="00416009">
        <w:rPr>
          <w:rFonts w:eastAsia="Times New Roman" w:cs="Calibri"/>
          <w:color w:val="000000"/>
        </w:rPr>
        <w:t xml:space="preserve"> not just repeat the same old slogans. Only if we do that can ecosocialism contribute effectively to saving the earth. </w:t>
      </w:r>
      <w:r w:rsidRPr="00416009">
        <w:rPr>
          <w:rFonts w:eastAsia="Times New Roman" w:cs="Calibri"/>
          <w:color w:val="000000"/>
          <w:bdr w:val="none" w:sz="0" w:space="0" w:color="auto" w:frame="1"/>
        </w:rPr>
        <w:t xml:space="preserve">2. Ecosocialists will be pluralist and open. </w:t>
      </w:r>
      <w:r w:rsidRPr="00416009">
        <w:rPr>
          <w:rFonts w:eastAsia="Times New Roman" w:cs="Calibri"/>
          <w:color w:val="000000"/>
        </w:rPr>
        <w:t xml:space="preserve">Another lesson we can learn from the 20th century is that monolithic socialist grouplets do not turn into mass movements. They stagnate and decay, they argue and they split, but they don’t change the world. So I want to emphasize that I am not urging you to rush out and found yet another sect. </w:t>
      </w:r>
      <w:r w:rsidRPr="00416009">
        <w:rPr>
          <w:rFonts w:eastAsia="Times New Roman" w:cs="Calibri"/>
          <w:color w:val="000000"/>
          <w:u w:val="single"/>
        </w:rPr>
        <w:t>Ecosocialism is not a separate organization, it is a movement to win existing red and green groups and individuals to an ecosocialist perspectiv</w:t>
      </w:r>
      <w:r w:rsidRPr="00416009">
        <w:rPr>
          <w:rFonts w:eastAsia="Times New Roman" w:cs="Calibri"/>
          <w:color w:val="000000"/>
          <w:highlight w:val="green"/>
          <w:u w:val="single"/>
        </w:rPr>
        <w:t>e</w:t>
      </w:r>
      <w:r w:rsidRPr="00416009">
        <w:rPr>
          <w:rFonts w:eastAsia="Times New Roman" w:cs="Calibri"/>
          <w:color w:val="000000"/>
        </w:rPr>
        <w:t xml:space="preserve">. Our ecosocialist programs define who we are, they are the glue that holds us together. </w:t>
      </w:r>
      <w:r w:rsidRPr="00416009">
        <w:rPr>
          <w:rFonts w:eastAsia="Times New Roman" w:cs="Calibri"/>
          <w:color w:val="000000"/>
          <w:u w:val="single"/>
        </w:rPr>
        <w:t>But within that broad framework, we need to understand that none of us has a monopoly on truth and none of us has the magical keys to the ecosocialist kingdom</w:t>
      </w:r>
      <w:r w:rsidRPr="00416009">
        <w:rPr>
          <w:rFonts w:eastAsia="Times New Roman" w:cs="Calibri"/>
          <w:color w:val="000000"/>
        </w:rPr>
        <w:t xml:space="preserve">. We will undoubtedly disagree on many issues, and </w:t>
      </w:r>
      <w:r w:rsidRPr="00416009">
        <w:rPr>
          <w:rFonts w:eastAsia="Times New Roman" w:cs="Calibri"/>
          <w:color w:val="000000"/>
          <w:u w:val="single"/>
        </w:rPr>
        <w:t>our debates will be vigorous. But if you agree that “</w:t>
      </w:r>
      <w:r w:rsidRPr="00416009">
        <w:rPr>
          <w:rFonts w:eastAsia="Times New Roman" w:cs="Calibri"/>
          <w:color w:val="000000"/>
          <w:highlight w:val="green"/>
          <w:u w:val="single"/>
        </w:rPr>
        <w:t>there can be no true ecological revolution that is not socialist; no true socialist revolution that is not ecological,”</w:t>
      </w:r>
      <w:r w:rsidRPr="00416009">
        <w:rPr>
          <w:rFonts w:eastAsia="Times New Roman" w:cs="Calibri"/>
          <w:color w:val="000000"/>
          <w:u w:val="single"/>
        </w:rPr>
        <w:t xml:space="preserve"> then what unites us is more important than our differences. </w:t>
      </w:r>
      <w:r w:rsidRPr="00416009">
        <w:rPr>
          <w:rFonts w:eastAsia="Times New Roman" w:cs="Calibri"/>
          <w:color w:val="000000"/>
          <w:highlight w:val="green"/>
          <w:u w:val="single"/>
        </w:rPr>
        <w:t>We</w:t>
      </w:r>
      <w:r w:rsidRPr="00416009">
        <w:rPr>
          <w:rFonts w:eastAsia="Times New Roman" w:cs="Calibri"/>
          <w:color w:val="000000"/>
        </w:rPr>
        <w:t xml:space="preserve"> need to build a democratic ecosocialist movement together. </w:t>
      </w:r>
      <w:r w:rsidRPr="00416009">
        <w:rPr>
          <w:rFonts w:eastAsia="Times New Roman" w:cs="Calibri"/>
          <w:color w:val="000000"/>
          <w:bdr w:val="none" w:sz="0" w:space="0" w:color="auto" w:frame="1"/>
        </w:rPr>
        <w:t xml:space="preserve">3. </w:t>
      </w:r>
      <w:r w:rsidRPr="00416009">
        <w:rPr>
          <w:rFonts w:eastAsia="Times New Roman" w:cs="Calibri"/>
          <w:color w:val="000000"/>
          <w:u w:val="single"/>
          <w:bdr w:val="none" w:sz="0" w:space="0" w:color="auto" w:frame="1"/>
        </w:rPr>
        <w:t xml:space="preserve">Ecosocialists </w:t>
      </w:r>
      <w:r w:rsidRPr="00416009">
        <w:rPr>
          <w:rFonts w:eastAsia="Times New Roman" w:cs="Calibri"/>
          <w:color w:val="000000"/>
          <w:highlight w:val="green"/>
          <w:u w:val="single"/>
          <w:bdr w:val="none" w:sz="0" w:space="0" w:color="auto" w:frame="1"/>
        </w:rPr>
        <w:t>will be internationalist and anti-imperialist</w:t>
      </w:r>
      <w:r w:rsidRPr="00416009">
        <w:rPr>
          <w:rFonts w:eastAsia="Times New Roman" w:cs="Calibri"/>
          <w:color w:val="000000"/>
          <w:bdr w:val="none" w:sz="0" w:space="0" w:color="auto" w:frame="1"/>
        </w:rPr>
        <w:t xml:space="preserve">. </w:t>
      </w:r>
      <w:r w:rsidRPr="00416009">
        <w:rPr>
          <w:rFonts w:eastAsia="Times New Roman" w:cs="Calibri"/>
          <w:color w:val="000000"/>
        </w:rPr>
        <w:t xml:space="preserve">Within the broad environmental movement, ecosocialists must be the strongest voices for global climate justice. </w:t>
      </w:r>
      <w:r w:rsidRPr="00416009">
        <w:rPr>
          <w:rFonts w:eastAsia="Times New Roman" w:cs="Calibri"/>
          <w:color w:val="000000"/>
          <w:u w:val="single"/>
        </w:rPr>
        <w:t>All serious environmentalists must be internationalists, if only because ecosystems don’t respect national borders.</w:t>
      </w:r>
      <w:r w:rsidRPr="00416009">
        <w:rPr>
          <w:rFonts w:eastAsia="Times New Roman" w:cs="Calibri"/>
          <w:color w:val="000000"/>
        </w:rPr>
        <w:t xml:space="preserve"> In particular, there is no national solution to climate change. It must be fought for country-by-country, but only international change can defeat it. International communication, collaboration, and solidarity are absolutely essential. But for those of us who live in the wealthy countries, the imperialist countries, there must be much more to our internationalism. It’s been said many times that the people of the global South, and </w:t>
      </w:r>
      <w:r w:rsidRPr="00416009">
        <w:rPr>
          <w:rFonts w:eastAsia="Times New Roman" w:cs="Calibri"/>
          <w:color w:val="000000"/>
          <w:u w:val="single"/>
        </w:rPr>
        <w:t>indigenous people everywhere, are the primary victims of climate change and other forms of environmental destruction.</w:t>
      </w:r>
      <w:r w:rsidRPr="00416009">
        <w:rPr>
          <w:rFonts w:eastAsia="Times New Roman" w:cs="Calibri"/>
          <w:color w:val="000000"/>
        </w:rPr>
        <w:t xml:space="preserve"> What isn’t said as often, but is even more important, is that the primary environmental criminals are “our” capitalists in the North. That places a special responsibility on ecosocialists in the wealthy countries to combat the policies of our governments and of the corporations that are based in our countries. Today, the most powerful and important struggles for ecological justice are taking place in the so-called Third World. At the barest minimum</w:t>
      </w:r>
      <w:r w:rsidRPr="00416009">
        <w:rPr>
          <w:rFonts w:eastAsia="Times New Roman" w:cs="Calibri"/>
          <w:color w:val="000000"/>
          <w:u w:val="single"/>
        </w:rPr>
        <w:t>, we in the imperialist countries need to publicize those movements and expose the role our home-grown capitalists play.</w:t>
      </w:r>
      <w:r w:rsidRPr="00416009">
        <w:rPr>
          <w:rFonts w:eastAsia="Times New Roman" w:cs="Calibri"/>
          <w:color w:val="000000"/>
        </w:rPr>
        <w:t xml:space="preserve"> We need to show our solidarity as concretely as we can. We must give particular emphasis and support to the demands raised in the Cochabamba Peoples Agreement. </w:t>
      </w:r>
      <w:r w:rsidRPr="00416009">
        <w:rPr>
          <w:rFonts w:eastAsia="Times New Roman" w:cs="Calibri"/>
        </w:rPr>
        <w:t xml:space="preserve">We must demand that our governments give financial support for adaptation to climate change, including the development of ecologically sound agriculture. We must demand direct transfer of renewable energy and other technologies, so that the poorest countries can have economic development without contributing to global warming. (I want to stress that unless and until we win this, no one in the North has any right to criticize the energy and development choices made by progressive movements and governments in the Third World.) </w:t>
      </w:r>
      <w:r w:rsidRPr="00416009">
        <w:rPr>
          <w:rFonts w:eastAsia="Times New Roman" w:cs="Calibri"/>
          <w:highlight w:val="green"/>
          <w:u w:val="single"/>
        </w:rPr>
        <w:t>We must oppose so-called market solutions,</w:t>
      </w:r>
      <w:r w:rsidRPr="00416009">
        <w:rPr>
          <w:rFonts w:eastAsia="Times New Roman" w:cs="Calibri"/>
          <w:u w:val="single"/>
        </w:rPr>
        <w:t xml:space="preserve"> and the commodification of nature.</w:t>
      </w:r>
      <w:r w:rsidRPr="00416009">
        <w:rPr>
          <w:rFonts w:eastAsia="Times New Roman" w:cs="Calibri"/>
        </w:rPr>
        <w:t xml:space="preserve"> This includes rejecting carbon trading in all its forms. We must welcome climate refugees to our countries, offering them decent lives with full human rights. </w:t>
      </w:r>
      <w:r w:rsidRPr="00416009">
        <w:rPr>
          <w:rFonts w:eastAsia="Times New Roman" w:cs="Calibri"/>
          <w:color w:val="000000"/>
          <w:u w:val="single"/>
          <w:bdr w:val="none" w:sz="0" w:space="0" w:color="auto" w:frame="1"/>
        </w:rPr>
        <w:t xml:space="preserve">4. Ecosocialists </w:t>
      </w:r>
      <w:r w:rsidRPr="00416009">
        <w:rPr>
          <w:rFonts w:eastAsia="Times New Roman" w:cs="Calibri"/>
          <w:color w:val="000000"/>
          <w:highlight w:val="green"/>
          <w:u w:val="single"/>
          <w:bdr w:val="none" w:sz="0" w:space="0" w:color="auto" w:frame="1"/>
        </w:rPr>
        <w:t>will actively participate in and build movements for a better world</w:t>
      </w:r>
      <w:r w:rsidRPr="00416009">
        <w:rPr>
          <w:rFonts w:eastAsia="Times New Roman" w:cs="Calibri"/>
          <w:color w:val="000000"/>
          <w:u w:val="single"/>
          <w:bdr w:val="none" w:sz="0" w:space="0" w:color="auto" w:frame="1"/>
        </w:rPr>
        <w:t xml:space="preserve">. </w:t>
      </w:r>
      <w:r w:rsidRPr="00416009">
        <w:rPr>
          <w:rFonts w:eastAsia="Times New Roman" w:cs="Calibri"/>
          <w:color w:val="000000"/>
        </w:rPr>
        <w:t xml:space="preserve">Finally, and most important, ecosocialists must be activists. We need to slow capitalism’s ecocidal drive as much as possible and to reverse it where we can, to win every possible victory over the forces of destruction. As I’ve said, our </w:t>
      </w:r>
      <w:r w:rsidRPr="00416009">
        <w:rPr>
          <w:rFonts w:eastAsia="Times New Roman" w:cs="Calibri"/>
          <w:color w:val="000000"/>
          <w:highlight w:val="green"/>
          <w:u w:val="single"/>
        </w:rPr>
        <w:t>rulers will not willingly change</w:t>
      </w:r>
      <w:r w:rsidRPr="00416009">
        <w:rPr>
          <w:rFonts w:eastAsia="Times New Roman" w:cs="Calibri"/>
          <w:color w:val="000000"/>
        </w:rPr>
        <w:t xml:space="preserve"> – but mass </w:t>
      </w:r>
      <w:r w:rsidRPr="00416009">
        <w:rPr>
          <w:rFonts w:eastAsia="Times New Roman" w:cs="Calibri"/>
          <w:color w:val="000000"/>
          <w:highlight w:val="green"/>
          <w:u w:val="single"/>
        </w:rPr>
        <w:t>opposition can force them to act, even against their will</w:t>
      </w:r>
      <w:r w:rsidRPr="00416009">
        <w:rPr>
          <w:rFonts w:eastAsia="Times New Roman" w:cs="Calibri"/>
          <w:color w:val="000000"/>
        </w:rPr>
        <w:t>. There are many environmental issues facing the world today, and I’m sure that ecosocialists will be active in a wide variety of campaigns</w:t>
      </w:r>
      <w:r w:rsidRPr="00416009">
        <w:rPr>
          <w:rFonts w:eastAsia="Times New Roman" w:cs="Calibri"/>
          <w:color w:val="000000"/>
          <w:u w:val="single"/>
        </w:rPr>
        <w:t>. But the scope and potential destructiveness of the climate emergency make it the most important issue, and we need to give it the highest priority.</w:t>
      </w:r>
      <w:r w:rsidRPr="00416009">
        <w:rPr>
          <w:rFonts w:eastAsia="Times New Roman" w:cs="Calibri"/>
          <w:color w:val="000000"/>
        </w:rPr>
        <w:t xml:space="preserve"> Our goal must be to bring together everyone – socialists, liberals, deep greens, trade unionists, feminists, indigenous activists and more – everyone who is willing to demand that governments act decisively to bring down greenhouse gas emissions. And at the same time, we need to unite the forces that understand the need to go beyond defensive battles, </w:t>
      </w:r>
      <w:r w:rsidRPr="00416009">
        <w:rPr>
          <w:rFonts w:eastAsia="Times New Roman" w:cs="Calibri"/>
          <w:color w:val="000000"/>
          <w:highlight w:val="green"/>
          <w:u w:val="single"/>
        </w:rPr>
        <w:t>and lay the basis for a</w:t>
      </w:r>
      <w:r w:rsidRPr="00416009">
        <w:rPr>
          <w:rFonts w:eastAsia="Times New Roman" w:cs="Calibri"/>
          <w:color w:val="000000"/>
          <w:u w:val="single"/>
        </w:rPr>
        <w:t xml:space="preserve"> </w:t>
      </w:r>
      <w:r w:rsidRPr="00416009">
        <w:rPr>
          <w:rFonts w:eastAsia="Times New Roman" w:cs="Calibri"/>
          <w:color w:val="000000"/>
          <w:highlight w:val="green"/>
          <w:u w:val="single"/>
        </w:rPr>
        <w:t>movement that can in fact initiate the ecosocialist revolution</w:t>
      </w:r>
      <w:r w:rsidRPr="00416009">
        <w:rPr>
          <w:rFonts w:eastAsia="Times New Roman" w:cs="Calibri"/>
          <w:color w:val="000000"/>
          <w:u w:val="single"/>
        </w:rPr>
        <w:t>.</w:t>
      </w:r>
      <w:r w:rsidRPr="00416009">
        <w:rPr>
          <w:rFonts w:eastAsia="Times New Roman" w:cs="Calibri"/>
          <w:color w:val="000000"/>
        </w:rPr>
        <w:t xml:space="preserve"> Fortunately those two tasks are not in conflict. Fighting for immediate gains against capitalist destruction and fighting for the ecosocialist future aren’t separate activities, they are aspects of one integrated process. It is through united struggles for immediate gains and environmental reforms that working people and farmers and indigenous people can build the organizations and </w:t>
      </w:r>
      <w:r w:rsidRPr="00416009">
        <w:rPr>
          <w:rFonts w:eastAsia="Times New Roman" w:cs="Calibri"/>
          <w:color w:val="000000"/>
          <w:u w:val="single"/>
        </w:rPr>
        <w:t xml:space="preserve">the collective knowledge they need to defend themselves and advance their interests. The victories they win in partial struggles will help to build the confidence needed to take on bigger targets. </w:t>
      </w:r>
      <w:r w:rsidRPr="00416009">
        <w:rPr>
          <w:rFonts w:eastAsia="Times New Roman" w:cs="Calibri"/>
          <w:color w:val="000000"/>
          <w:highlight w:val="green"/>
          <w:u w:val="single"/>
        </w:rPr>
        <w:t>And it is only by participating in and building such struggles that the ecosocialist movement can grow, can win a hearing from wider numbers</w:t>
      </w:r>
      <w:r w:rsidRPr="00416009">
        <w:rPr>
          <w:rFonts w:eastAsia="Times New Roman" w:cs="Calibri"/>
          <w:color w:val="000000"/>
        </w:rPr>
        <w:t xml:space="preserve"> of people, and can ultimately make an ecosocialist revolution possible. </w:t>
      </w:r>
      <w:r w:rsidRPr="00416009">
        <w:rPr>
          <w:rFonts w:eastAsia="Times New Roman" w:cs="Calibri"/>
          <w:color w:val="000000"/>
          <w:bdr w:val="none" w:sz="0" w:space="0" w:color="auto" w:frame="1"/>
        </w:rPr>
        <w:t>The challenge we face</w:t>
      </w:r>
      <w:r w:rsidRPr="00416009">
        <w:rPr>
          <w:rFonts w:eastAsia="Times New Roman" w:cs="Calibri"/>
          <w:color w:val="000000"/>
        </w:rPr>
        <w:t xml:space="preserve"> The Peoples Agreement adopted in Cochabamba eloquently expresses the challenge before us. “Humanity confronts a great dilemma: to continue on the path of capitalism, depredation, and death, or to choose the path of harmony with nature and respect for life.” “It is imperative that we forge a new system that restores harmony with nature and among human beings</w:t>
      </w:r>
      <w:r w:rsidRPr="00416009">
        <w:rPr>
          <w:rFonts w:eastAsia="Times New Roman" w:cs="Calibri"/>
          <w:color w:val="000000"/>
          <w:u w:val="single"/>
        </w:rPr>
        <w:t xml:space="preserve">. “And for there to be balance with nature, there must first be equity among human beings.” There, in three sentences, is the case for building a movement to save the world, the case for an ecosocialist revolution. As I’ve said, it will not be easy, but I cannot think of a more important and worthwhile cause. Working together, </w:t>
      </w:r>
      <w:r w:rsidRPr="00416009">
        <w:rPr>
          <w:rFonts w:eastAsia="Times New Roman" w:cs="Calibri"/>
          <w:b/>
          <w:bCs/>
          <w:color w:val="000000"/>
          <w:highlight w:val="green"/>
          <w:u w:val="single"/>
        </w:rPr>
        <w:t>we can put an end to capitalism, before it puts an end to us.</w:t>
      </w:r>
      <w:r w:rsidRPr="00416009">
        <w:rPr>
          <w:rFonts w:eastAsia="Times New Roman" w:cs="Calibri"/>
          <w:b/>
          <w:bCs/>
          <w:color w:val="000000"/>
          <w:u w:val="single"/>
        </w:rPr>
        <w:t xml:space="preserve"> </w:t>
      </w:r>
    </w:p>
    <w:p w14:paraId="20E27BDB" w14:textId="5D4297CC" w:rsidR="004054C2" w:rsidRDefault="004054C2" w:rsidP="004054C2">
      <w:pPr>
        <w:pStyle w:val="Heading3"/>
        <w:rPr>
          <w:shd w:val="clear" w:color="auto" w:fill="FFFFFF"/>
        </w:rPr>
      </w:pPr>
      <w:r>
        <w:rPr>
          <w:shd w:val="clear" w:color="auto" w:fill="FFFFFF"/>
        </w:rPr>
        <w:t xml:space="preserve">Alt – Anti-Cap </w:t>
      </w:r>
    </w:p>
    <w:p w14:paraId="42781DDB" w14:textId="4AB51B3B" w:rsidR="004054C2" w:rsidRDefault="004054C2" w:rsidP="004054C2">
      <w:pPr>
        <w:pStyle w:val="Heading4"/>
        <w:rPr>
          <w:shd w:val="clear" w:color="auto" w:fill="FFFFFF"/>
        </w:rPr>
      </w:pPr>
      <w:r>
        <w:rPr>
          <w:shd w:val="clear" w:color="auto" w:fill="FFFFFF"/>
        </w:rPr>
        <w:t xml:space="preserve">The alternative is to engage in anticapitalism, an act of radical resistance grounded in grassroots movements. Anticapitalism does not represent an unattainable utopia but challenges common myths about capitalism as a whole. </w:t>
      </w:r>
    </w:p>
    <w:p w14:paraId="151E2D35" w14:textId="77777777" w:rsidR="004054C2" w:rsidRDefault="004054C2" w:rsidP="004054C2">
      <w:pPr>
        <w:rPr>
          <w:shd w:val="clear" w:color="auto" w:fill="FFFFFF"/>
        </w:rPr>
      </w:pPr>
      <w:r>
        <w:rPr>
          <w:rStyle w:val="Style13ptBold"/>
        </w:rPr>
        <w:t xml:space="preserve">Rogers 14 </w:t>
      </w:r>
      <w:r w:rsidRPr="00056281">
        <w:t>(Chris Rogers, author, </w:t>
      </w:r>
      <w:r w:rsidRPr="00056281">
        <w:rPr>
          <w:i/>
          <w:iCs/>
        </w:rPr>
        <w:t>Capitalism and Its Alternatives: A Critical Introduction</w:t>
      </w:r>
      <w:r w:rsidRPr="00056281">
        <w:t xml:space="preserve">, Zed Books, 2014. ProQuest Ebook Central, </w:t>
      </w:r>
      <w:hyperlink r:id="rId55" w:history="1">
        <w:r w:rsidRPr="00056281">
          <w:t>https://ebookcentral-proquest-com.proxy.lib.umich.edu/lib/umichigan/detail.action?docID=1758713</w:t>
        </w:r>
      </w:hyperlink>
      <w:r w:rsidRPr="00056281">
        <w:t>.)</w:t>
      </w:r>
      <w:r>
        <w:t xml:space="preserve"> AM</w:t>
      </w:r>
    </w:p>
    <w:p w14:paraId="41B90B24" w14:textId="77777777" w:rsidR="004054C2" w:rsidRPr="003151E9" w:rsidRDefault="004054C2" w:rsidP="004054C2">
      <w:pPr>
        <w:rPr>
          <w:u w:val="single"/>
          <w:shd w:val="clear" w:color="auto" w:fill="FFFFFF"/>
        </w:rPr>
      </w:pPr>
      <w:r w:rsidRPr="003151E9">
        <w:rPr>
          <w:i/>
          <w:iCs/>
          <w:sz w:val="18"/>
          <w:szCs w:val="18"/>
          <w:shd w:val="clear" w:color="auto" w:fill="FFFFFF"/>
        </w:rPr>
        <w:t>A note on terminology</w:t>
      </w:r>
      <w:r w:rsidRPr="003151E9">
        <w:rPr>
          <w:sz w:val="18"/>
          <w:szCs w:val="18"/>
          <w:shd w:val="clear" w:color="auto" w:fill="FFFFFF"/>
        </w:rPr>
        <w:t xml:space="preserve"> The book will draw on four core concepts. The first of these is capitalism. The term capitalism is used throughout the book to refer to the prevailing form of social organization. While acknowledging that the ways in which capitalism operates and the implications of these operations are contested, this book defines capital</w:t>
      </w:r>
      <w:r w:rsidRPr="003151E9">
        <w:rPr>
          <w:sz w:val="18"/>
          <w:szCs w:val="18"/>
          <w:shd w:val="clear" w:color="auto" w:fill="FFFFFF"/>
        </w:rPr>
        <w:softHyphen/>
        <w:t xml:space="preserve"> ism in terms of one commonly accepted distinguishing feature: that capitalism is a system that organizes the production, distribution and exchange of goods, on the basis of private property, with a view to realizing profit and therefore increasing wealth. The second term is alternative capitalism, which is used to describe a system where the capitalistic relationship between state and market is re-regulated, but not fundamentally reformed, in order to try to produce optimal social and economic outcomes. The aim of an alternative capitalism is to maximize wealth and profit by introducing a different structure of rules to govern capitalism.</w:t>
      </w:r>
      <w:r>
        <w:rPr>
          <w:shd w:val="clear" w:color="auto" w:fill="FFFFFF"/>
        </w:rPr>
        <w:t xml:space="preserve"> The third concept</w:t>
      </w:r>
      <w:r w:rsidRPr="00D20873">
        <w:rPr>
          <w:shd w:val="clear" w:color="auto" w:fill="FFFFFF"/>
        </w:rPr>
        <w:t xml:space="preserve"> </w:t>
      </w:r>
      <w:r>
        <w:rPr>
          <w:shd w:val="clear" w:color="auto" w:fill="FFFFFF"/>
        </w:rPr>
        <w:t xml:space="preserve">is that of an alternative to capitalism. </w:t>
      </w:r>
      <w:r w:rsidRPr="00E6246E">
        <w:rPr>
          <w:highlight w:val="yellow"/>
          <w:u w:val="single"/>
          <w:shd w:val="clear" w:color="auto" w:fill="FFFFFF"/>
        </w:rPr>
        <w:t>An alternative to capitalism</w:t>
      </w:r>
      <w:r w:rsidRPr="003151E9">
        <w:rPr>
          <w:u w:val="single"/>
          <w:shd w:val="clear" w:color="auto" w:fill="FFFFFF"/>
        </w:rPr>
        <w:t xml:space="preserve"> is distinct from capitalism because it </w:t>
      </w:r>
      <w:r w:rsidRPr="00E6246E">
        <w:rPr>
          <w:highlight w:val="yellow"/>
          <w:u w:val="single"/>
          <w:shd w:val="clear" w:color="auto" w:fill="FFFFFF"/>
        </w:rPr>
        <w:t>places an emphasis on social and civic goals</w:t>
      </w:r>
      <w:r w:rsidRPr="003151E9">
        <w:rPr>
          <w:u w:val="single"/>
          <w:shd w:val="clear" w:color="auto" w:fill="FFFFFF"/>
        </w:rPr>
        <w:t>, rather than purely focusing on pecuniary gain. In contrast to capitalism, an alternative to capitalism is founded on collective or community property rights, rather than individual property rights, although the form and extent of collective or community property rights may vary.</w:t>
      </w:r>
      <w:r>
        <w:rPr>
          <w:shd w:val="clear" w:color="auto" w:fill="FFFFFF"/>
        </w:rPr>
        <w:t xml:space="preserve"> Where the book is referring to either an alternative capitalism or an alternative to capitalism, it uses the form ‘alternative (to) capitalism’. </w:t>
      </w:r>
      <w:r w:rsidRPr="003151E9">
        <w:rPr>
          <w:u w:val="single"/>
          <w:shd w:val="clear" w:color="auto" w:fill="FFFFFF"/>
        </w:rPr>
        <w:t xml:space="preserve">The final concept the book uses is anti-capitalism. It uses the term </w:t>
      </w:r>
      <w:r w:rsidRPr="00E6246E">
        <w:rPr>
          <w:highlight w:val="yellow"/>
          <w:u w:val="single"/>
          <w:shd w:val="clear" w:color="auto" w:fill="FFFFFF"/>
        </w:rPr>
        <w:t>anti-capitalism</w:t>
      </w:r>
      <w:r w:rsidRPr="003151E9">
        <w:rPr>
          <w:u w:val="single"/>
          <w:shd w:val="clear" w:color="auto" w:fill="FFFFFF"/>
        </w:rPr>
        <w:t xml:space="preserve"> to </w:t>
      </w:r>
      <w:r w:rsidRPr="00E6246E">
        <w:rPr>
          <w:highlight w:val="yellow"/>
          <w:u w:val="single"/>
          <w:shd w:val="clear" w:color="auto" w:fill="FFFFFF"/>
        </w:rPr>
        <w:t>refer to the act of resisting capitalism, whether this occurs by attempting to influence the state, taking control of the state, or actions taken independently or outside of the state.</w:t>
      </w:r>
      <w:r w:rsidRPr="003151E9">
        <w:rPr>
          <w:u w:val="single"/>
          <w:shd w:val="clear" w:color="auto" w:fill="FFFFFF"/>
        </w:rPr>
        <w:t xml:space="preserve"> An individual who pursues or wishes to pursue an alternative to capitalism can therefore be described as an anti-capitalist.</w:t>
      </w:r>
    </w:p>
    <w:p w14:paraId="72ED4974" w14:textId="77777777" w:rsidR="004054C2" w:rsidRPr="003151E9" w:rsidRDefault="004054C2" w:rsidP="004054C2">
      <w:pPr>
        <w:rPr>
          <w:sz w:val="18"/>
          <w:szCs w:val="18"/>
          <w:shd w:val="clear" w:color="auto" w:fill="FFFFFF"/>
        </w:rPr>
      </w:pPr>
      <w:r w:rsidRPr="003151E9">
        <w:rPr>
          <w:sz w:val="18"/>
          <w:szCs w:val="18"/>
          <w:shd w:val="clear" w:color="auto" w:fill="FFFFFF"/>
        </w:rPr>
        <w:t xml:space="preserve">Traditions of Resistance </w:t>
      </w:r>
      <w:r w:rsidRPr="003151E9">
        <w:rPr>
          <w:sz w:val="18"/>
          <w:szCs w:val="18"/>
        </w:rPr>
        <w:br/>
      </w:r>
      <w:r w:rsidRPr="003151E9">
        <w:rPr>
          <w:sz w:val="18"/>
          <w:szCs w:val="18"/>
          <w:shd w:val="clear" w:color="auto" w:fill="FFFFFF"/>
        </w:rPr>
        <w:t>In its consideration of capitalism and its alternatives, this book accepts that it is possible to perceive capitalism and its con</w:t>
      </w:r>
      <w:r w:rsidRPr="003151E9">
        <w:rPr>
          <w:sz w:val="18"/>
          <w:szCs w:val="18"/>
          <w:shd w:val="clear" w:color="auto" w:fill="FFFFFF"/>
        </w:rPr>
        <w:softHyphen/>
        <w:t xml:space="preserve"> sequences in different ways. Furthermore, it acknowledges that the way in which capitalism and its consequences are perceived will have a fundamental impact on whether people deem capitalism to be desirable, whether they would prefer an alternative capitalism or an alternative to capitalism, and therefore whether they believe that it is important and worthwhile engaging in resistance to capitalism through the social act of anti-capitalism. However</w:t>
      </w:r>
      <w:r>
        <w:rPr>
          <w:shd w:val="clear" w:color="auto" w:fill="FFFFFF"/>
        </w:rPr>
        <w:t xml:space="preserve">, </w:t>
      </w:r>
      <w:r w:rsidRPr="003151E9">
        <w:rPr>
          <w:u w:val="single"/>
          <w:shd w:val="clear" w:color="auto" w:fill="FFFFFF"/>
        </w:rPr>
        <w:t>the central argument</w:t>
      </w:r>
      <w:r>
        <w:rPr>
          <w:shd w:val="clear" w:color="auto" w:fill="FFFFFF"/>
        </w:rPr>
        <w:t xml:space="preserve"> of this book </w:t>
      </w:r>
      <w:r w:rsidRPr="003151E9">
        <w:rPr>
          <w:u w:val="single"/>
          <w:shd w:val="clear" w:color="auto" w:fill="FFFFFF"/>
        </w:rPr>
        <w:t xml:space="preserve">is that </w:t>
      </w:r>
      <w:r w:rsidRPr="00E6246E">
        <w:rPr>
          <w:b/>
          <w:bCs/>
          <w:highlight w:val="yellow"/>
          <w:u w:val="single"/>
          <w:shd w:val="clear" w:color="auto" w:fill="FFFFFF"/>
        </w:rPr>
        <w:t xml:space="preserve">capitalism displays intrinsic tendencies towards crisis that make an alternative to capitalism desirable, and </w:t>
      </w:r>
      <w:r w:rsidRPr="00E6246E">
        <w:rPr>
          <w:b/>
          <w:bCs/>
          <w:u w:val="single"/>
          <w:shd w:val="clear" w:color="auto" w:fill="FFFFFF"/>
        </w:rPr>
        <w:t>so</w:t>
      </w:r>
      <w:r w:rsidRPr="00E6246E">
        <w:rPr>
          <w:b/>
          <w:bCs/>
          <w:highlight w:val="yellow"/>
          <w:u w:val="single"/>
          <w:shd w:val="clear" w:color="auto" w:fill="FFFFFF"/>
        </w:rPr>
        <w:t xml:space="preserve"> justifies anti-capitalist action</w:t>
      </w:r>
      <w:r>
        <w:rPr>
          <w:shd w:val="clear" w:color="auto" w:fill="FFFFFF"/>
        </w:rPr>
        <w:t xml:space="preserve">. In doing so, it argues that </w:t>
      </w:r>
      <w:r w:rsidRPr="00E6246E">
        <w:rPr>
          <w:highlight w:val="yellow"/>
          <w:u w:val="single"/>
          <w:shd w:val="clear" w:color="auto" w:fill="FFFFFF"/>
        </w:rPr>
        <w:t xml:space="preserve">capitalism is a product of social interaction between people, and </w:t>
      </w:r>
      <w:r w:rsidRPr="00E6246E">
        <w:rPr>
          <w:u w:val="single"/>
          <w:shd w:val="clear" w:color="auto" w:fill="FFFFFF"/>
        </w:rPr>
        <w:t>that it</w:t>
      </w:r>
      <w:r w:rsidRPr="00E6246E">
        <w:rPr>
          <w:highlight w:val="yellow"/>
          <w:u w:val="single"/>
          <w:shd w:val="clear" w:color="auto" w:fill="FFFFFF"/>
        </w:rPr>
        <w:t xml:space="preserve"> is remade or resisted through our social action. This </w:t>
      </w:r>
      <w:r w:rsidRPr="00E6246E">
        <w:rPr>
          <w:highlight w:val="yellow"/>
          <w:u w:val="single"/>
          <w:shd w:val="clear" w:color="auto" w:fill="FFFFFF"/>
        </w:rPr>
        <w:softHyphen/>
        <w:t>emphasis on social constitution challenges common assertions about the inevitability of capitalist logic,</w:t>
      </w:r>
      <w:r w:rsidRPr="003151E9">
        <w:rPr>
          <w:u w:val="single"/>
          <w:shd w:val="clear" w:color="auto" w:fill="FFFFFF"/>
        </w:rPr>
        <w:t xml:space="preserve"> and in the process shows that the prospect of realizing an alternative to capitalism is more than wishful thinking</w:t>
      </w:r>
      <w:r>
        <w:rPr>
          <w:shd w:val="clear" w:color="auto" w:fill="FFFFFF"/>
        </w:rPr>
        <w:t xml:space="preserve">. In its discussions of alternatives to capitalism, however, </w:t>
      </w:r>
      <w:r w:rsidRPr="003151E9">
        <w:rPr>
          <w:u w:val="single"/>
          <w:shd w:val="clear" w:color="auto" w:fill="FFFFFF"/>
        </w:rPr>
        <w:t xml:space="preserve">this book guards against thinking of alternative forms of social organization as outcomes or utopias. Rather, it shows how various forms of alternative social and economic organization have shown a tendency to degenerate over time, or to reproduce injustices of capitalist social relations. It therefore suggests that </w:t>
      </w:r>
      <w:r w:rsidRPr="00E6246E">
        <w:rPr>
          <w:b/>
          <w:bCs/>
          <w:highlight w:val="yellow"/>
          <w:u w:val="single"/>
          <w:shd w:val="clear" w:color="auto" w:fill="FFFFFF"/>
        </w:rPr>
        <w:t xml:space="preserve">alternatives to capitalism should be thought of as processes that need to be continually </w:t>
      </w:r>
      <w:r w:rsidRPr="00E6246E">
        <w:rPr>
          <w:b/>
          <w:bCs/>
          <w:u w:val="single"/>
          <w:shd w:val="clear" w:color="auto" w:fill="FFFFFF"/>
        </w:rPr>
        <w:t xml:space="preserve">made and </w:t>
      </w:r>
      <w:r w:rsidRPr="00E6246E">
        <w:rPr>
          <w:b/>
          <w:bCs/>
          <w:highlight w:val="yellow"/>
          <w:u w:val="single"/>
          <w:shd w:val="clear" w:color="auto" w:fill="FFFFFF"/>
        </w:rPr>
        <w:t xml:space="preserve">remade </w:t>
      </w:r>
      <w:r w:rsidRPr="00E6246E">
        <w:rPr>
          <w:b/>
          <w:bCs/>
          <w:u w:val="single"/>
          <w:shd w:val="clear" w:color="auto" w:fill="FFFFFF"/>
        </w:rPr>
        <w:t xml:space="preserve">if they are </w:t>
      </w:r>
      <w:r w:rsidRPr="00E6246E">
        <w:rPr>
          <w:b/>
          <w:bCs/>
          <w:highlight w:val="yellow"/>
          <w:u w:val="single"/>
          <w:shd w:val="clear" w:color="auto" w:fill="FFFFFF"/>
        </w:rPr>
        <w:t>not to degenerate or reproduce the injustices of capitalist social relations, and if desirable outcomes are to be realized</w:t>
      </w:r>
      <w:r w:rsidRPr="00E6246E">
        <w:rPr>
          <w:highlight w:val="yellow"/>
          <w:u w:val="single"/>
          <w:shd w:val="clear" w:color="auto" w:fill="FFFFFF"/>
        </w:rPr>
        <w:t>.</w:t>
      </w:r>
      <w:r w:rsidRPr="003151E9">
        <w:rPr>
          <w:u w:val="single"/>
          <w:shd w:val="clear" w:color="auto" w:fill="FFFFFF"/>
        </w:rPr>
        <w:t xml:space="preserve"> Reflecting the book’s emphasis on the social constitution of economy and society, </w:t>
      </w:r>
      <w:r w:rsidRPr="00E6246E">
        <w:rPr>
          <w:highlight w:val="yellow"/>
          <w:u w:val="single"/>
          <w:shd w:val="clear" w:color="auto" w:fill="FFFFFF"/>
        </w:rPr>
        <w:t>it rejects ‘top-down’ attempts to impose an alternative to capitalism by political means, and argues that anticapitalist action should take a ‘bottom-up’ form</w:t>
      </w:r>
      <w:r w:rsidRPr="003151E9">
        <w:rPr>
          <w:u w:val="single"/>
          <w:shd w:val="clear" w:color="auto" w:fill="FFFFFF"/>
        </w:rPr>
        <w:t xml:space="preserve">, which requires democratic and pluralistic experimentation with different models of social and economic organization to expand the space in which non-capitalist activity takes place. </w:t>
      </w:r>
    </w:p>
    <w:p w14:paraId="1427DE21" w14:textId="77777777" w:rsidR="004054C2" w:rsidRPr="003151E9" w:rsidRDefault="004054C2" w:rsidP="004054C2">
      <w:pPr>
        <w:rPr>
          <w:sz w:val="18"/>
          <w:szCs w:val="18"/>
          <w:shd w:val="clear" w:color="auto" w:fill="FFFFFF"/>
        </w:rPr>
      </w:pPr>
      <w:r w:rsidRPr="003151E9">
        <w:rPr>
          <w:u w:val="single"/>
          <w:shd w:val="clear" w:color="auto" w:fill="FFFFFF"/>
        </w:rPr>
        <w:t>The arguments of the book therefore fit with a long tradition of anti-capitalist resistance</w:t>
      </w:r>
      <w:r>
        <w:rPr>
          <w:shd w:val="clear" w:color="auto" w:fill="FFFFFF"/>
        </w:rPr>
        <w:t xml:space="preserve">. </w:t>
      </w:r>
      <w:r w:rsidRPr="003151E9">
        <w:rPr>
          <w:sz w:val="18"/>
          <w:szCs w:val="18"/>
          <w:shd w:val="clear" w:color="auto" w:fill="FFFFFF"/>
        </w:rPr>
        <w:t xml:space="preserve">One of the most well-known instances of this kind of resistance was the insurrections of 1968, typified by the student revolts in Paris in May of that year. However, as Michael Watts (2001: 167) noted, the events of 1968 were far more than a local phenomenon; over seventy countries ‘had major student </w:t>
      </w:r>
      <w:r w:rsidRPr="003151E9">
        <w:rPr>
          <w:sz w:val="18"/>
          <w:szCs w:val="18"/>
          <w:shd w:val="clear" w:color="auto" w:fill="FFFFFF"/>
        </w:rPr>
        <w:softHyphen/>
        <w:t xml:space="preserve"> actions during that year [and between] October 1967 and July 1968 there were over 2000 incidents worldwide of student protest alone’. Furthermore, it was not just students engaged in the act of protest, the act of anti-capitalism. According to Watts’ (ibid.: 167) study, ‘if one were to add the related worker and other nonstudent demonstrations each country in the world would, on average, have had over 20 “incidents” over the nine-month period’. Nor was the substance of the protest uniform; 1968 had what Watts (ibid.: 171– 2) has described as its Eastern, Western and Southern moments. In the first, typified by the Prague Spring and the Cultural Revolution in China, the focus of protests was anti-bureaucratic, and directed against the ‘Old Left’ and the corruption people perceived in it. In the second, typified by student protests in Paris and Berkeley, the focus of protests was opposition to consumerism and the pursuit of civil and social rights. In the third, the focus was the rejection of authority in the first generation of independent states in Africa and Latin America, where military dictatorship had displaced democratic rule. </w:t>
      </w:r>
    </w:p>
    <w:p w14:paraId="58815C8C" w14:textId="6A51F980" w:rsidR="004054C2" w:rsidRDefault="004054C2" w:rsidP="004054C2">
      <w:pPr>
        <w:rPr>
          <w:u w:val="single"/>
          <w:shd w:val="clear" w:color="auto" w:fill="FFFFFF"/>
        </w:rPr>
      </w:pPr>
      <w:r w:rsidRPr="003151E9">
        <w:rPr>
          <w:sz w:val="18"/>
          <w:szCs w:val="18"/>
          <w:shd w:val="clear" w:color="auto" w:fill="FFFFFF"/>
        </w:rPr>
        <w:t>Luc Boltanski (2002: 6) also highlights the diversity of the 1968 movement by distinguishing between its social and artistic critiques, where the former focused on inequality and poverty stemming from capitalism, and the latter on liberation, individual autonomy and authenticity. Michael Löwy (2002: 95) links this distinction between the social and artistic critique of capitalism to romanticism, which he defines as ‘rebellion against modern capitalist society, in the name of past or premodern social and cultural values, as a protest against the modern disenchantment of the world’</w:t>
      </w:r>
      <w:r>
        <w:rPr>
          <w:shd w:val="clear" w:color="auto" w:fill="FFFFFF"/>
        </w:rPr>
        <w:t xml:space="preserve">. Therefore, </w:t>
      </w:r>
      <w:r w:rsidRPr="003151E9">
        <w:rPr>
          <w:u w:val="single"/>
          <w:shd w:val="clear" w:color="auto" w:fill="FFFFFF"/>
        </w:rPr>
        <w:t xml:space="preserve">the significance of 1968 can be seen not just across space, but also as a reflection of long-established traditions of resistance to prevailing social, political and economic forms or organization. On such readings, </w:t>
      </w:r>
      <w:r w:rsidRPr="00E6246E">
        <w:rPr>
          <w:highlight w:val="yellow"/>
          <w:u w:val="single"/>
          <w:shd w:val="clear" w:color="auto" w:fill="FFFFFF"/>
        </w:rPr>
        <w:t>the events of 1968 can be interpreted as a demonstration of long-standing anti-capitalist feeling that rested on a critique of the world we live in and the injustices it creates, and in turn motivated action in order to try to address them.</w:t>
      </w:r>
      <w:r w:rsidRPr="003151E9">
        <w:rPr>
          <w:u w:val="single"/>
          <w:shd w:val="clear" w:color="auto" w:fill="FFFFFF"/>
        </w:rPr>
        <w:t xml:space="preserve"> </w:t>
      </w:r>
    </w:p>
    <w:p w14:paraId="00E138F5" w14:textId="77777777" w:rsidR="003724C2" w:rsidRDefault="003724C2" w:rsidP="003724C2">
      <w:pPr>
        <w:pStyle w:val="Heading4"/>
        <w:rPr>
          <w:shd w:val="clear" w:color="auto" w:fill="FFFFFF"/>
        </w:rPr>
      </w:pPr>
      <w:r>
        <w:rPr>
          <w:shd w:val="clear" w:color="auto" w:fill="FFFFFF"/>
        </w:rPr>
        <w:t xml:space="preserve">The alt is empirically supported and is part of a broader discussion on challenging capitalism. </w:t>
      </w:r>
    </w:p>
    <w:p w14:paraId="5B52C28E" w14:textId="77777777" w:rsidR="003724C2" w:rsidRPr="007762B1" w:rsidRDefault="003724C2" w:rsidP="003724C2">
      <w:pPr>
        <w:rPr>
          <w:b/>
          <w:bCs/>
          <w:sz w:val="26"/>
        </w:rPr>
      </w:pPr>
      <w:r>
        <w:rPr>
          <w:rStyle w:val="Style13ptBold"/>
        </w:rPr>
        <w:t xml:space="preserve">Rogers 14 </w:t>
      </w:r>
      <w:r>
        <w:rPr>
          <w:shd w:val="clear" w:color="auto" w:fill="FFFFFF"/>
        </w:rPr>
        <w:t>(Chris Rogers, author, </w:t>
      </w:r>
      <w:r>
        <w:rPr>
          <w:i/>
          <w:iCs/>
        </w:rPr>
        <w:t>Capitalism and Its Alternatives: A Critical Introduction</w:t>
      </w:r>
      <w:r>
        <w:rPr>
          <w:shd w:val="clear" w:color="auto" w:fill="FFFFFF"/>
        </w:rPr>
        <w:t>, Zed Books, 2014. ProQuest Ebook Central, http://ebookcentral.proquest.com/lib/umichigan/detail.action?docID=1758713.) AM</w:t>
      </w:r>
    </w:p>
    <w:p w14:paraId="10FE9A3B" w14:textId="77777777" w:rsidR="003724C2" w:rsidRDefault="003724C2" w:rsidP="003724C2">
      <w:pPr>
        <w:rPr>
          <w:shd w:val="clear" w:color="auto" w:fill="FFFFFF"/>
        </w:rPr>
      </w:pPr>
      <w:r>
        <w:rPr>
          <w:shd w:val="clear" w:color="auto" w:fill="FFFFFF"/>
        </w:rPr>
        <w:t xml:space="preserve">However, </w:t>
      </w:r>
      <w:r w:rsidRPr="005A7B21">
        <w:rPr>
          <w:highlight w:val="yellow"/>
          <w:u w:val="single"/>
          <w:shd w:val="clear" w:color="auto" w:fill="FFFFFF"/>
        </w:rPr>
        <w:t>the</w:t>
      </w:r>
      <w:r w:rsidRPr="005A7B21">
        <w:rPr>
          <w:u w:val="single"/>
          <w:shd w:val="clear" w:color="auto" w:fill="FFFFFF"/>
        </w:rPr>
        <w:t xml:space="preserve"> events of the late 19</w:t>
      </w:r>
      <w:r w:rsidRPr="005A7B21">
        <w:rPr>
          <w:highlight w:val="yellow"/>
          <w:u w:val="single"/>
          <w:shd w:val="clear" w:color="auto" w:fill="FFFFFF"/>
        </w:rPr>
        <w:t>60s</w:t>
      </w:r>
      <w:r w:rsidRPr="005A7B21">
        <w:rPr>
          <w:u w:val="single"/>
          <w:shd w:val="clear" w:color="auto" w:fill="FFFFFF"/>
        </w:rPr>
        <w:t xml:space="preserve"> were significant in at least two senses. First, they </w:t>
      </w:r>
      <w:r w:rsidRPr="005A7B21">
        <w:rPr>
          <w:highlight w:val="yellow"/>
          <w:u w:val="single"/>
          <w:shd w:val="clear" w:color="auto" w:fill="FFFFFF"/>
        </w:rPr>
        <w:t>showed that people are willing and able to ask important questions about society and to express their discontent by taking action</w:t>
      </w:r>
      <w:r>
        <w:rPr>
          <w:shd w:val="clear" w:color="auto" w:fill="FFFFFF"/>
        </w:rPr>
        <w:t xml:space="preserve"> (Watts 2001: 160). Secondly, and perhaps more importantly, the events occurred during the pinnacle of the expansion of post-war liberal capitalism, and were not the product of a capitalist crisis as such (ibid.: 162; Löwy 2002: 96). This suggests that </w:t>
      </w:r>
      <w:r w:rsidRPr="005A7B21">
        <w:rPr>
          <w:highlight w:val="yellow"/>
          <w:u w:val="single"/>
          <w:shd w:val="clear" w:color="auto" w:fill="FFFFFF"/>
        </w:rPr>
        <w:t>resistance to capitalism is constantly simmering beneath the surface as an expression of a generalized discontent with the implications of the prevailing form of social and economic organization</w:t>
      </w:r>
      <w:r w:rsidRPr="005A7B21">
        <w:rPr>
          <w:u w:val="single"/>
          <w:shd w:val="clear" w:color="auto" w:fill="FFFFFF"/>
        </w:rPr>
        <w:t xml:space="preserve">, and that </w:t>
      </w:r>
      <w:r w:rsidRPr="005A7B21">
        <w:rPr>
          <w:highlight w:val="yellow"/>
          <w:u w:val="single"/>
          <w:shd w:val="clear" w:color="auto" w:fill="FFFFFF"/>
        </w:rPr>
        <w:t>anti-capitalism is more than a fleeting moment associated with undesirable yet historically specific circumstances</w:t>
      </w:r>
      <w:r w:rsidRPr="005A7B21">
        <w:rPr>
          <w:u w:val="single"/>
          <w:shd w:val="clear" w:color="auto" w:fill="FFFFFF"/>
        </w:rPr>
        <w:t xml:space="preserve"> such as unemployment or rising inflation.</w:t>
      </w:r>
      <w:r>
        <w:rPr>
          <w:shd w:val="clear" w:color="auto" w:fill="FFFFFF"/>
        </w:rPr>
        <w:t xml:space="preserve"> </w:t>
      </w:r>
    </w:p>
    <w:p w14:paraId="126F83CE" w14:textId="77777777" w:rsidR="003724C2" w:rsidRDefault="003724C2" w:rsidP="003724C2">
      <w:pPr>
        <w:rPr>
          <w:u w:val="single"/>
          <w:shd w:val="clear" w:color="auto" w:fill="FFFFFF"/>
        </w:rPr>
      </w:pPr>
      <w:r>
        <w:rPr>
          <w:shd w:val="clear" w:color="auto" w:fill="FFFFFF"/>
        </w:rPr>
        <w:t xml:space="preserve">These </w:t>
      </w:r>
      <w:r w:rsidRPr="005A7B21">
        <w:rPr>
          <w:u w:val="single"/>
          <w:shd w:val="clear" w:color="auto" w:fill="FFFFFF"/>
        </w:rPr>
        <w:t xml:space="preserve">notions that the anti-capitalism of 1968 either represented ‘pure nothingness’ or resulted in a compromised and co-opted political left can clearly be challenged by </w:t>
      </w:r>
      <w:r w:rsidRPr="005A7B21">
        <w:rPr>
          <w:highlight w:val="yellow"/>
          <w:u w:val="single"/>
          <w:shd w:val="clear" w:color="auto" w:fill="FFFFFF"/>
        </w:rPr>
        <w:t>the persistence of anti-capitalist activity throughout the world</w:t>
      </w:r>
      <w:r w:rsidRPr="005A7B21">
        <w:rPr>
          <w:u w:val="single"/>
          <w:shd w:val="clear" w:color="auto" w:fill="FFFFFF"/>
        </w:rPr>
        <w:t xml:space="preserve">. There are many such examples, which </w:t>
      </w:r>
      <w:r w:rsidRPr="0023512A">
        <w:rPr>
          <w:highlight w:val="yellow"/>
          <w:u w:val="single"/>
          <w:shd w:val="clear" w:color="auto" w:fill="FFFFFF"/>
        </w:rPr>
        <w:t>include</w:t>
      </w:r>
      <w:r w:rsidRPr="005A7B21">
        <w:rPr>
          <w:u w:val="single"/>
          <w:shd w:val="clear" w:color="auto" w:fill="FFFFFF"/>
        </w:rPr>
        <w:t xml:space="preserve"> action by indigenous movements seeking to protect their land from appropriation by the state. This is typified by </w:t>
      </w:r>
      <w:r w:rsidRPr="005A7B21">
        <w:rPr>
          <w:highlight w:val="yellow"/>
          <w:u w:val="single"/>
          <w:shd w:val="clear" w:color="auto" w:fill="FFFFFF"/>
        </w:rPr>
        <w:t>the Zapatista resistance to</w:t>
      </w:r>
      <w:r w:rsidRPr="005A7B21">
        <w:rPr>
          <w:u w:val="single"/>
          <w:shd w:val="clear" w:color="auto" w:fill="FFFFFF"/>
        </w:rPr>
        <w:t xml:space="preserve"> the </w:t>
      </w:r>
      <w:r w:rsidRPr="005A7B21">
        <w:rPr>
          <w:highlight w:val="yellow"/>
          <w:u w:val="single"/>
          <w:shd w:val="clear" w:color="auto" w:fill="FFFFFF"/>
        </w:rPr>
        <w:t>N</w:t>
      </w:r>
      <w:r w:rsidRPr="005A7B21">
        <w:rPr>
          <w:u w:val="single"/>
          <w:shd w:val="clear" w:color="auto" w:fill="FFFFFF"/>
        </w:rPr>
        <w:t xml:space="preserve">orth </w:t>
      </w:r>
      <w:r w:rsidRPr="005A7B21">
        <w:rPr>
          <w:highlight w:val="yellow"/>
          <w:u w:val="single"/>
          <w:shd w:val="clear" w:color="auto" w:fill="FFFFFF"/>
        </w:rPr>
        <w:t>A</w:t>
      </w:r>
      <w:r w:rsidRPr="005A7B21">
        <w:rPr>
          <w:u w:val="single"/>
          <w:shd w:val="clear" w:color="auto" w:fill="FFFFFF"/>
        </w:rPr>
        <w:t xml:space="preserve">merican </w:t>
      </w:r>
      <w:r w:rsidRPr="005A7B21">
        <w:rPr>
          <w:highlight w:val="yellow"/>
          <w:u w:val="single"/>
          <w:shd w:val="clear" w:color="auto" w:fill="FFFFFF"/>
        </w:rPr>
        <w:t>F</w:t>
      </w:r>
      <w:r w:rsidRPr="005A7B21">
        <w:rPr>
          <w:u w:val="single"/>
          <w:shd w:val="clear" w:color="auto" w:fill="FFFFFF"/>
        </w:rPr>
        <w:t xml:space="preserve">ree </w:t>
      </w:r>
      <w:r w:rsidRPr="005A7B21">
        <w:rPr>
          <w:highlight w:val="yellow"/>
          <w:u w:val="single"/>
          <w:shd w:val="clear" w:color="auto" w:fill="FFFFFF"/>
        </w:rPr>
        <w:t>T</w:t>
      </w:r>
      <w:r w:rsidRPr="005A7B21">
        <w:rPr>
          <w:u w:val="single"/>
          <w:shd w:val="clear" w:color="auto" w:fill="FFFFFF"/>
        </w:rPr>
        <w:t xml:space="preserve">rade </w:t>
      </w:r>
      <w:r w:rsidRPr="005A7B21">
        <w:rPr>
          <w:highlight w:val="yellow"/>
          <w:u w:val="single"/>
          <w:shd w:val="clear" w:color="auto" w:fill="FFFFFF"/>
        </w:rPr>
        <w:t>A</w:t>
      </w:r>
      <w:r w:rsidRPr="005A7B21">
        <w:rPr>
          <w:u w:val="single"/>
          <w:shd w:val="clear" w:color="auto" w:fill="FFFFFF"/>
        </w:rPr>
        <w:t>greement in Mexico</w:t>
      </w:r>
      <w:r>
        <w:rPr>
          <w:shd w:val="clear" w:color="auto" w:fill="FFFFFF"/>
        </w:rPr>
        <w:t xml:space="preserve"> (Cuninghame 2008), </w:t>
      </w:r>
      <w:r w:rsidRPr="005A7B21">
        <w:rPr>
          <w:highlight w:val="yellow"/>
          <w:u w:val="single"/>
          <w:shd w:val="clear" w:color="auto" w:fill="FFFFFF"/>
        </w:rPr>
        <w:t>which has gathered support far beyond the Zapatista communities themselves</w:t>
      </w:r>
      <w:r w:rsidRPr="005A7B21">
        <w:rPr>
          <w:u w:val="single"/>
          <w:shd w:val="clear" w:color="auto" w:fill="FFFFFF"/>
        </w:rPr>
        <w:t>, as they have been able to use communications technologies in order to ‘get their message out despite governmental spin and censorship’</w:t>
      </w:r>
      <w:r>
        <w:rPr>
          <w:shd w:val="clear" w:color="auto" w:fill="FFFFFF"/>
        </w:rPr>
        <w:t xml:space="preserve"> (Cleaver 2008: 130). Alongside other organized activities, </w:t>
      </w:r>
      <w:r w:rsidRPr="0023512A">
        <w:rPr>
          <w:u w:val="single"/>
          <w:shd w:val="clear" w:color="auto" w:fill="FFFFFF"/>
        </w:rPr>
        <w:t xml:space="preserve">the ability of the Zapatista movement </w:t>
      </w:r>
      <w:r w:rsidRPr="0023512A">
        <w:rPr>
          <w:u w:val="single"/>
          <w:shd w:val="clear" w:color="auto" w:fill="FFFFFF"/>
        </w:rPr>
        <w:softHyphen/>
        <w:t xml:space="preserve"> to raise awareness of its struggle has ‘facilitated discussions and debate among concerned observers </w:t>
      </w:r>
      <w:r w:rsidRPr="005A7B21">
        <w:rPr>
          <w:highlight w:val="yellow"/>
          <w:u w:val="single"/>
          <w:shd w:val="clear" w:color="auto" w:fill="FFFFFF"/>
        </w:rPr>
        <w:t>that led to the organization of protest and support activities in over forty countries</w:t>
      </w:r>
      <w:r>
        <w:rPr>
          <w:shd w:val="clear" w:color="auto" w:fill="FFFFFF"/>
        </w:rPr>
        <w:t xml:space="preserve"> around the world’ (ibid.: 130). </w:t>
      </w:r>
      <w:r w:rsidRPr="005A7B21">
        <w:rPr>
          <w:u w:val="single"/>
          <w:shd w:val="clear" w:color="auto" w:fill="FFFFFF"/>
        </w:rPr>
        <w:t xml:space="preserve">Despite claims that the anti-capitalism of the 1960s was a failure, such movements show that people are still willing to question the capitalist system and to try to create an alternative. </w:t>
      </w:r>
      <w:r w:rsidRPr="003167EF">
        <w:rPr>
          <w:highlight w:val="yellow"/>
          <w:u w:val="single"/>
          <w:shd w:val="clear" w:color="auto" w:fill="FFFFFF"/>
        </w:rPr>
        <w:t>On a smaller scale, organizations like the Starbucks Workers Campaign have shown a similar willingness to question the prevailing form of social and economic organization, by challenging the notion of progressive capitalism</w:t>
      </w:r>
      <w:r>
        <w:rPr>
          <w:shd w:val="clear" w:color="auto" w:fill="FFFFFF"/>
        </w:rPr>
        <w:t xml:space="preserve"> (Shukaitis 2008: 104). Some of the anti-capitalist actions featuring prominently in the media have included the Battle of Seattle against the World Trade Organization, and the 2009 protests against the G20 in London, but there have been many more besides (see Tormey 2004: 177– 9 for a timeline). </w:t>
      </w:r>
      <w:r w:rsidRPr="003167EF">
        <w:rPr>
          <w:highlight w:val="yellow"/>
          <w:u w:val="single"/>
          <w:shd w:val="clear" w:color="auto" w:fill="FFFFFF"/>
        </w:rPr>
        <w:t>All of these varying forms of ongoing struggle indicate people’s continued willingness to question capitalism, ponder alternatives, and consider how they might be realized.</w:t>
      </w:r>
    </w:p>
    <w:p w14:paraId="3504FA8E" w14:textId="54086DDE" w:rsidR="00A043EC" w:rsidRDefault="003724C2" w:rsidP="003724C2">
      <w:r w:rsidRPr="003167EF">
        <w:rPr>
          <w:u w:val="single"/>
          <w:shd w:val="clear" w:color="auto" w:fill="FFFFFF"/>
        </w:rPr>
        <w:t>One of the most enduring forums in which this tradition of res</w:t>
      </w:r>
      <w:r w:rsidRPr="003167EF">
        <w:rPr>
          <w:u w:val="single"/>
          <w:shd w:val="clear" w:color="auto" w:fill="FFFFFF"/>
        </w:rPr>
        <w:softHyphen/>
        <w:t xml:space="preserve">istance can be seen is </w:t>
      </w:r>
      <w:r w:rsidRPr="003167EF">
        <w:rPr>
          <w:highlight w:val="yellow"/>
          <w:u w:val="single"/>
          <w:shd w:val="clear" w:color="auto" w:fill="FFFFFF"/>
        </w:rPr>
        <w:t>the World Social Forum</w:t>
      </w:r>
      <w:r w:rsidRPr="003167EF">
        <w:rPr>
          <w:u w:val="single"/>
          <w:shd w:val="clear" w:color="auto" w:fill="FFFFFF"/>
        </w:rPr>
        <w:t xml:space="preserve">, which </w:t>
      </w:r>
      <w:r w:rsidRPr="003167EF">
        <w:rPr>
          <w:highlight w:val="yellow"/>
          <w:u w:val="single"/>
          <w:shd w:val="clear" w:color="auto" w:fill="FFFFFF"/>
        </w:rPr>
        <w:t>has brought together civil society organizations</w:t>
      </w:r>
      <w:r w:rsidRPr="003167EF">
        <w:rPr>
          <w:u w:val="single"/>
          <w:shd w:val="clear" w:color="auto" w:fill="FFFFFF"/>
        </w:rPr>
        <w:t xml:space="preserve"> every year since 2001 in order </w:t>
      </w:r>
      <w:r w:rsidRPr="003167EF">
        <w:rPr>
          <w:highlight w:val="yellow"/>
          <w:u w:val="single"/>
          <w:shd w:val="clear" w:color="auto" w:fill="FFFFFF"/>
        </w:rPr>
        <w:t>to discuss</w:t>
      </w:r>
      <w:r w:rsidRPr="003167EF">
        <w:rPr>
          <w:u w:val="single"/>
          <w:shd w:val="clear" w:color="auto" w:fill="FFFFFF"/>
        </w:rPr>
        <w:t xml:space="preserve"> and debate the possibilities for </w:t>
      </w:r>
      <w:r w:rsidRPr="003167EF">
        <w:rPr>
          <w:highlight w:val="yellow"/>
          <w:u w:val="single"/>
          <w:shd w:val="clear" w:color="auto" w:fill="FFFFFF"/>
        </w:rPr>
        <w:t>an alternative future</w:t>
      </w:r>
      <w:r w:rsidRPr="003167EF">
        <w:rPr>
          <w:u w:val="single"/>
          <w:shd w:val="clear" w:color="auto" w:fill="FFFFFF"/>
        </w:rPr>
        <w:t>.</w:t>
      </w:r>
      <w:r w:rsidRPr="003167EF">
        <w:rPr>
          <w:u w:val="single"/>
        </w:rPr>
        <w:br/>
      </w:r>
      <w:r w:rsidR="00A043EC">
        <w:t>Aff Answers</w:t>
      </w:r>
    </w:p>
    <w:p w14:paraId="42FCC1D8" w14:textId="19B9829B" w:rsidR="00653CFF" w:rsidRDefault="00653CFF" w:rsidP="00653CFF">
      <w:pPr>
        <w:pStyle w:val="Heading1"/>
      </w:pPr>
      <w:r>
        <w:t xml:space="preserve">Aff </w:t>
      </w:r>
    </w:p>
    <w:p w14:paraId="2EF1709A" w14:textId="4F94710B" w:rsidR="00A9459C" w:rsidRDefault="00A9459C" w:rsidP="00A9459C">
      <w:pPr>
        <w:pStyle w:val="Heading2"/>
      </w:pPr>
      <w:r>
        <w:t>F</w:t>
      </w:r>
      <w:r w:rsidR="00970963">
        <w:t>ramework</w:t>
      </w:r>
    </w:p>
    <w:p w14:paraId="219CA732" w14:textId="3B83A426" w:rsidR="00FE633C" w:rsidRPr="00416009" w:rsidRDefault="00FE633C" w:rsidP="00FE633C">
      <w:pPr>
        <w:pStyle w:val="Heading3"/>
        <w:rPr>
          <w:rFonts w:cs="Calibri"/>
        </w:rPr>
      </w:pPr>
      <w:r>
        <w:rPr>
          <w:rFonts w:cs="Calibri"/>
        </w:rPr>
        <w:t xml:space="preserve">FW – </w:t>
      </w:r>
      <w:r w:rsidRPr="00416009">
        <w:rPr>
          <w:rFonts w:cs="Calibri"/>
        </w:rPr>
        <w:t xml:space="preserve">Plan Focus Good </w:t>
      </w:r>
    </w:p>
    <w:p w14:paraId="11C6FDB0" w14:textId="77777777" w:rsidR="00FE633C" w:rsidRPr="00416009" w:rsidRDefault="00FE633C" w:rsidP="00FE633C">
      <w:pPr>
        <w:pStyle w:val="Heading4"/>
        <w:rPr>
          <w:rFonts w:cs="Calibri"/>
        </w:rPr>
      </w:pPr>
      <w:r w:rsidRPr="00416009">
        <w:rPr>
          <w:rFonts w:cs="Calibri"/>
        </w:rPr>
        <w:t>Gaining public awareness through debating the details of the aff is the most effective way to combat the MI</w:t>
      </w:r>
      <w:r>
        <w:rPr>
          <w:rFonts w:cs="Calibri"/>
        </w:rPr>
        <w:t>C</w:t>
      </w:r>
    </w:p>
    <w:p w14:paraId="19FEF838" w14:textId="77777777" w:rsidR="00FE633C" w:rsidRPr="00416009" w:rsidRDefault="00FE633C" w:rsidP="00FE633C">
      <w:pPr>
        <w:rPr>
          <w:rFonts w:cs="Calibri"/>
        </w:rPr>
      </w:pPr>
      <w:r w:rsidRPr="00416009">
        <w:rPr>
          <w:rStyle w:val="Style13ptBold"/>
          <w:rFonts w:cs="Calibri"/>
        </w:rPr>
        <w:t xml:space="preserve">Castago, 19 </w:t>
      </w:r>
      <w:r w:rsidRPr="00416009">
        <w:rPr>
          <w:rFonts w:cs="Calibri"/>
        </w:rPr>
        <w:t>– Master’s degree in International Conflict Resolution, (Peter, “The Arms Trade is Intensifying Under Trump, february 20, 2019</w:t>
      </w:r>
      <w:hyperlink r:id="rId56" w:history="1">
        <w:r w:rsidRPr="00416009">
          <w:rPr>
            <w:rStyle w:val="Hyperlink"/>
            <w:rFonts w:cs="Calibri"/>
          </w:rPr>
          <w:t>https://truthout.org/articles/the-arms-trade-is-intensifying-under-trump/</w:t>
        </w:r>
      </w:hyperlink>
      <w:r w:rsidRPr="00416009">
        <w:rPr>
          <w:rFonts w:cs="Calibri"/>
        </w:rPr>
        <w:t>,) JX.</w:t>
      </w:r>
    </w:p>
    <w:p w14:paraId="6585476C" w14:textId="1E3A14CE" w:rsidR="00FE633C" w:rsidRDefault="00FE633C" w:rsidP="00FE633C">
      <w:pPr>
        <w:rPr>
          <w:rStyle w:val="StyleUnderline"/>
          <w:rFonts w:cs="Calibri"/>
        </w:rPr>
      </w:pPr>
      <w:r w:rsidRPr="00416009">
        <w:rPr>
          <w:rFonts w:cs="Calibri"/>
        </w:rPr>
        <w:t>“</w:t>
      </w:r>
      <w:r w:rsidRPr="00416009">
        <w:rPr>
          <w:rStyle w:val="StyleUnderline"/>
          <w:rFonts w:cs="Calibri"/>
        </w:rPr>
        <w:t xml:space="preserve">A </w:t>
      </w:r>
      <w:r w:rsidRPr="00416009">
        <w:rPr>
          <w:rStyle w:val="StyleUnderline"/>
          <w:rFonts w:cs="Calibri"/>
          <w:highlight w:val="green"/>
        </w:rPr>
        <w:t>real debate on the arms trade is</w:t>
      </w:r>
      <w:r w:rsidRPr="00416009">
        <w:rPr>
          <w:rStyle w:val="StyleUnderline"/>
          <w:rFonts w:cs="Calibri"/>
        </w:rPr>
        <w:t xml:space="preserve"> nearly </w:t>
      </w:r>
      <w:r w:rsidRPr="00416009">
        <w:rPr>
          <w:rStyle w:val="StyleUnderline"/>
          <w:rFonts w:cs="Calibri"/>
          <w:highlight w:val="green"/>
        </w:rPr>
        <w:t>absent from public conversation</w:t>
      </w:r>
      <w:r w:rsidRPr="00416009">
        <w:rPr>
          <w:rStyle w:val="StyleUnderline"/>
          <w:rFonts w:cs="Calibri"/>
        </w:rPr>
        <w:t xml:space="preserve"> because the industry can only thrive in secrecy and duplicity. Consider former House Speaker Paul Ryan’s final move as a public official, in which he snuck a provision to curtail debate on Saudi support in Yemen into the U.S. farm bill in December.</w:t>
      </w:r>
      <w:r>
        <w:rPr>
          <w:rFonts w:cs="Calibri"/>
        </w:rPr>
        <w:t xml:space="preserve"> </w:t>
      </w:r>
      <w:r w:rsidRPr="00416009">
        <w:rPr>
          <w:rFonts w:cs="Calibri"/>
        </w:rPr>
        <w:t>Fortunately, Ryan’s manipulative tactics would fail to prevent the House from finally passing a resolution to end U.S. support for the war in Yemen on February 13. Trump has indicated the Yemen resolution will be his first veto, as it represents a major check to executive power and a direct rebuke to his arms export-based style of diplomacy.</w:t>
      </w:r>
      <w:r>
        <w:rPr>
          <w:rFonts w:cs="Calibri"/>
        </w:rPr>
        <w:t xml:space="preserve"> </w:t>
      </w:r>
      <w:r w:rsidRPr="00416009">
        <w:rPr>
          <w:rFonts w:cs="Calibri"/>
        </w:rPr>
        <w:t>After Trump pulled out of the Joint Comprehensive Plan of Action, commonly known as the Iran nuclear deal, defense companies enjoyed an immediate boost to their stock. This is because demand in the arms trade surges alongside geopolitical instability. Heightened volatility encourages higher arms sales, and the dissemination of weapons to despotic regimes increases volatility, creating a vicious cycle further entrenched by a revolving door of defense contractors who influence public policy to benefit private weapons manufacturers.</w:t>
      </w:r>
      <w:r>
        <w:rPr>
          <w:rFonts w:cs="Calibri"/>
        </w:rPr>
        <w:t xml:space="preserve"> </w:t>
      </w:r>
      <w:r w:rsidRPr="00416009">
        <w:rPr>
          <w:rStyle w:val="StyleUnderline"/>
          <w:rFonts w:cs="Calibri"/>
        </w:rPr>
        <w:t xml:space="preserve">In his famous farewell speech, President Dwight Eisenhower warned the U.S. public of this exact predicament, what he called the “military-industrial complex.” President Eisenhower’s warning remains prescient nearly 60 years later, as the failure to regulate the defense sector has led the U.S. to arm its enemies, enable humanitarian crises and desecrate its values. </w:t>
      </w:r>
      <w:r w:rsidRPr="00416009">
        <w:rPr>
          <w:rStyle w:val="StyleUnderline"/>
          <w:rFonts w:cs="Calibri"/>
          <w:highlight w:val="green"/>
        </w:rPr>
        <w:t>While</w:t>
      </w:r>
      <w:r w:rsidRPr="00416009">
        <w:rPr>
          <w:rStyle w:val="StyleUnderline"/>
          <w:rFonts w:cs="Calibri"/>
        </w:rPr>
        <w:t xml:space="preserve"> the historic House </w:t>
      </w:r>
      <w:r w:rsidRPr="00416009">
        <w:rPr>
          <w:rStyle w:val="StyleUnderline"/>
          <w:rFonts w:cs="Calibri"/>
          <w:highlight w:val="green"/>
        </w:rPr>
        <w:t>resolution to end U.S. support for</w:t>
      </w:r>
      <w:r w:rsidRPr="00416009">
        <w:rPr>
          <w:rStyle w:val="StyleUnderline"/>
          <w:rFonts w:cs="Calibri"/>
        </w:rPr>
        <w:t xml:space="preserve"> the </w:t>
      </w:r>
      <w:r w:rsidRPr="00416009">
        <w:rPr>
          <w:rStyle w:val="StyleUnderline"/>
          <w:rFonts w:cs="Calibri"/>
          <w:highlight w:val="green"/>
        </w:rPr>
        <w:t>war in Yemen is proof we can take concrete action to confront the m</w:t>
      </w:r>
      <w:r w:rsidRPr="00416009">
        <w:rPr>
          <w:rStyle w:val="StyleUnderline"/>
          <w:rFonts w:cs="Calibri"/>
        </w:rPr>
        <w:t xml:space="preserve">ilitary </w:t>
      </w:r>
      <w:r w:rsidRPr="00416009">
        <w:rPr>
          <w:rStyle w:val="StyleUnderline"/>
          <w:rFonts w:cs="Calibri"/>
          <w:highlight w:val="green"/>
        </w:rPr>
        <w:t>i</w:t>
      </w:r>
      <w:r w:rsidRPr="00416009">
        <w:rPr>
          <w:rStyle w:val="StyleUnderline"/>
          <w:rFonts w:cs="Calibri"/>
        </w:rPr>
        <w:t xml:space="preserve">ndustrial </w:t>
      </w:r>
      <w:r w:rsidRPr="00416009">
        <w:rPr>
          <w:rStyle w:val="StyleUnderline"/>
          <w:rFonts w:cs="Calibri"/>
          <w:highlight w:val="green"/>
        </w:rPr>
        <w:t>c</w:t>
      </w:r>
      <w:r w:rsidRPr="00416009">
        <w:rPr>
          <w:rStyle w:val="StyleUnderline"/>
          <w:rFonts w:cs="Calibri"/>
        </w:rPr>
        <w:t xml:space="preserve">omplex, </w:t>
      </w:r>
      <w:r w:rsidRPr="00416009">
        <w:rPr>
          <w:rStyle w:val="StyleUnderline"/>
          <w:rFonts w:cs="Calibri"/>
          <w:highlight w:val="green"/>
        </w:rPr>
        <w:t>greater public awareness is needed to transform U.S. foreign policy in a profound manner.</w:t>
      </w:r>
      <w:r w:rsidRPr="00416009">
        <w:rPr>
          <w:rStyle w:val="StyleUnderline"/>
          <w:rFonts w:cs="Calibri"/>
        </w:rPr>
        <w:t xml:space="preserve"> Just as President Eisenhower suggested, it is </w:t>
      </w:r>
      <w:r w:rsidRPr="00416009">
        <w:rPr>
          <w:rStyle w:val="StyleUnderline"/>
          <w:rFonts w:cs="Calibri"/>
          <w:highlight w:val="green"/>
        </w:rPr>
        <w:t>time for a</w:t>
      </w:r>
      <w:r w:rsidRPr="00416009">
        <w:rPr>
          <w:rStyle w:val="StyleUnderline"/>
          <w:rFonts w:cs="Calibri"/>
        </w:rPr>
        <w:t xml:space="preserve">n alert and </w:t>
      </w:r>
      <w:r w:rsidRPr="00416009">
        <w:rPr>
          <w:rStyle w:val="StyleUnderline"/>
          <w:rFonts w:cs="Calibri"/>
          <w:highlight w:val="green"/>
        </w:rPr>
        <w:t>knowledgeable citizenry to challenge</w:t>
      </w:r>
      <w:r w:rsidRPr="00416009">
        <w:rPr>
          <w:rStyle w:val="StyleUnderline"/>
          <w:rFonts w:cs="Calibri"/>
        </w:rPr>
        <w:t xml:space="preserve"> the reasoning behind the </w:t>
      </w:r>
      <w:r w:rsidRPr="00416009">
        <w:rPr>
          <w:rStyle w:val="StyleUnderline"/>
          <w:rFonts w:cs="Calibri"/>
          <w:highlight w:val="green"/>
        </w:rPr>
        <w:t>U.S.’s endless wars</w:t>
      </w:r>
      <w:r w:rsidRPr="00416009">
        <w:rPr>
          <w:rStyle w:val="StyleUnderline"/>
          <w:rFonts w:cs="Calibri"/>
        </w:rPr>
        <w:t xml:space="preserve"> and fight for a more peaceful future.”</w:t>
      </w:r>
    </w:p>
    <w:p w14:paraId="7D04698E" w14:textId="77777777" w:rsidR="00EA4EFD" w:rsidRDefault="00EA4EFD" w:rsidP="00EA4EFD">
      <w:pPr>
        <w:pStyle w:val="Heading3"/>
      </w:pPr>
      <w:r>
        <w:t xml:space="preserve">FW – Essentialism </w:t>
      </w:r>
    </w:p>
    <w:p w14:paraId="2D5263F3" w14:textId="77777777" w:rsidR="00EA4EFD" w:rsidRPr="00E72226" w:rsidRDefault="00EA4EFD" w:rsidP="00EA4EFD">
      <w:pPr>
        <w:pStyle w:val="Heading4"/>
      </w:pPr>
      <w:r>
        <w:t xml:space="preserve">Using neoliberalism as </w:t>
      </w:r>
      <w:r>
        <w:rPr>
          <w:u w:val="single"/>
        </w:rPr>
        <w:t>an umbrella</w:t>
      </w:r>
      <w:r>
        <w:t xml:space="preserve"> produces </w:t>
      </w:r>
      <w:r>
        <w:rPr>
          <w:u w:val="single"/>
        </w:rPr>
        <w:t>reductive totalization</w:t>
      </w:r>
      <w:r>
        <w:t xml:space="preserve"> – </w:t>
      </w:r>
      <w:r w:rsidRPr="006E2A1D">
        <w:rPr>
          <w:u w:val="single"/>
        </w:rPr>
        <w:t>plan focus</w:t>
      </w:r>
      <w:r>
        <w:t xml:space="preserve"> is key</w:t>
      </w:r>
    </w:p>
    <w:p w14:paraId="4CD12264" w14:textId="77777777" w:rsidR="00EA4EFD" w:rsidRDefault="00EA4EFD" w:rsidP="00EA4EFD">
      <w:r w:rsidRPr="006802FB">
        <w:rPr>
          <w:rStyle w:val="Style13ptBold"/>
        </w:rPr>
        <w:t>Phelan 7</w:t>
      </w:r>
      <w:r>
        <w:t xml:space="preserve"> – quals (Sean, “Messy Grand Narrative or Analytical Blind Spot? When Speaking of Neoliberalism”, Comparative European Politics, vol. 5, issue 3, pg 328-338, 8-23-2007, SpringerLink, acc. 7-1-2019)//kb</w:t>
      </w:r>
    </w:p>
    <w:p w14:paraId="0E212A40" w14:textId="77777777" w:rsidR="00EA4EFD" w:rsidRPr="00E64BFB" w:rsidRDefault="00EA4EFD" w:rsidP="00EA4EFD">
      <w:pPr>
        <w:rPr>
          <w:u w:val="single"/>
        </w:rPr>
      </w:pPr>
      <w:r>
        <w:t>As shorthand for giving conceptual definition to the global ascent of a balder, market-centric political logic, ‘n</w:t>
      </w:r>
      <w:r w:rsidRPr="000A77B0">
        <w:rPr>
          <w:rStyle w:val="StyleUnderline"/>
        </w:rPr>
        <w:t xml:space="preserve">eoliberalism’ will perhaps inevitably be invoked in ways that suggest an all too neat doctrinal coherence.1 The use of the term </w:t>
      </w:r>
      <w:r w:rsidRPr="000A77B0">
        <w:rPr>
          <w:rStyle w:val="Emphasis"/>
        </w:rPr>
        <w:t>risks two distinct pitfalls</w:t>
      </w:r>
      <w:r w:rsidRPr="000A77B0">
        <w:rPr>
          <w:rStyle w:val="StyleUnderline"/>
        </w:rPr>
        <w:t>.</w:t>
      </w:r>
      <w:r>
        <w:t xml:space="preserve"> </w:t>
      </w:r>
      <w:r w:rsidRPr="00FB3B76">
        <w:rPr>
          <w:rStyle w:val="StyleUnderline"/>
        </w:rPr>
        <w:t xml:space="preserve">The first is the overly reductive use of a necessarily reductive term, where its expanse becomes so broad, its implications and effects so </w:t>
      </w:r>
      <w:r w:rsidRPr="00FB3B76">
        <w:rPr>
          <w:rStyle w:val="Emphasis"/>
        </w:rPr>
        <w:t>monolithic</w:t>
      </w:r>
      <w:r w:rsidRPr="00FB3B76">
        <w:rPr>
          <w:rStyle w:val="StyleUnderline"/>
        </w:rPr>
        <w:t xml:space="preserve"> and </w:t>
      </w:r>
      <w:r w:rsidRPr="00FB3B76">
        <w:rPr>
          <w:rStyle w:val="Emphasis"/>
        </w:rPr>
        <w:t>totalizing</w:t>
      </w:r>
      <w:r w:rsidRPr="00FB3B76">
        <w:rPr>
          <w:rStyle w:val="StyleUnderline"/>
        </w:rPr>
        <w:t>, that the fact of its different articulations is occluded; or sidelined as ‘merely’ a matter of rhetoric</w:t>
      </w:r>
      <w:r>
        <w:t xml:space="preserve">. The principal risk here is that </w:t>
      </w:r>
      <w:r w:rsidRPr="00BC0362">
        <w:rPr>
          <w:rStyle w:val="StyleUnderline"/>
        </w:rPr>
        <w:t>this inculcates a mode of reified analysis where</w:t>
      </w:r>
      <w:r>
        <w:t xml:space="preserve">, to paraphrase Smith's (2005) analogous observations of the commonplace uses of the term ‘globalization’, </w:t>
      </w:r>
      <w:r w:rsidRPr="00BC0362">
        <w:rPr>
          <w:rStyle w:val="StyleUnderline"/>
        </w:rPr>
        <w:t>the ‘thing’ we call neoliberalism starts assuming causal properties in its own right — that is, it becomes the ‘it’ which does the explaining, rather than the political phenomenon that needs to be explained.</w:t>
      </w:r>
      <w:r>
        <w:t xml:space="preserve"> </w:t>
      </w:r>
      <w:r w:rsidRPr="009F54E1">
        <w:rPr>
          <w:rStyle w:val="StyleUnderline"/>
        </w:rPr>
        <w:t>This can</w:t>
      </w:r>
      <w:r>
        <w:t xml:space="preserve">, in turn, </w:t>
      </w:r>
      <w:r w:rsidRPr="009F54E1">
        <w:rPr>
          <w:rStyle w:val="StyleUnderline"/>
        </w:rPr>
        <w:t>spawn a kind of grand theorizing that can easily suggest an outright colonization of the identity deemed neoliberal</w:t>
      </w:r>
      <w:r>
        <w:t xml:space="preserve">, such as a ‘state’ or ‘political party’, </w:t>
      </w:r>
      <w:r w:rsidRPr="009F54E1">
        <w:rPr>
          <w:rStyle w:val="StyleUnderline"/>
        </w:rPr>
        <w:t>when such institutions are much more usefully understood as composites of multiple identities, aspects of which are likely to be the site of hegemonic tensions with the neoliberalized elements.</w:t>
      </w:r>
    </w:p>
    <w:p w14:paraId="295E9D83" w14:textId="77777777" w:rsidR="00EA4EFD" w:rsidRPr="0015298C" w:rsidRDefault="00EA4EFD" w:rsidP="00EA4EFD">
      <w:pPr>
        <w:rPr>
          <w:u w:val="single"/>
        </w:rPr>
      </w:pPr>
      <w:r w:rsidRPr="003A1A43">
        <w:rPr>
          <w:rStyle w:val="StyleUnderline"/>
        </w:rPr>
        <w:t>The second potential pitfall involves a more empirically exacting use of the term</w:t>
      </w:r>
      <w:r>
        <w:t xml:space="preserve"> — the approach essentially followed by Smith — </w:t>
      </w:r>
      <w:r w:rsidRPr="003A1A43">
        <w:rPr>
          <w:rStyle w:val="StyleUnderline"/>
        </w:rPr>
        <w:t>where neoliberalism is more rigidly defined in terms of more transparently neoliberal political identities</w:t>
      </w:r>
      <w:r>
        <w:t xml:space="preserve"> (Thatcher, Reagan, Joseph, Hayek, Friedman, etc.). Endeavouring to map and identify a specific, theoretically literate neoliberal genealogy is certainly a useful exercise. But </w:t>
      </w:r>
      <w:r w:rsidRPr="00ED6C9B">
        <w:rPr>
          <w:rStyle w:val="StyleUnderline"/>
        </w:rPr>
        <w:t>the danger here is that it orientates the analyst towards a circumscribed mode of investigation, which deflects attention from other, putatively non-neoliberal political agents and structures</w:t>
      </w:r>
      <w:r>
        <w:t xml:space="preserve">. The point may seem trite, but one does not have to exhibit the overt pro-market ideological posturing of a Thatcher or Friedman to act ‘neoliberal’. </w:t>
      </w:r>
      <w:r w:rsidRPr="00B57D4C">
        <w:rPr>
          <w:rStyle w:val="StyleUnderline"/>
        </w:rPr>
        <w:t>The fact that neoliberalism is an identity marker more routinely ascribed by critics and analysts, rather than self-asserted by ‘neoliberals’ themselves</w:t>
      </w:r>
      <w:r>
        <w:t xml:space="preserve">, suggests that </w:t>
      </w:r>
      <w:r w:rsidRPr="0070798B">
        <w:rPr>
          <w:rStyle w:val="StyleUnderline"/>
        </w:rPr>
        <w:t>what takes place at a surface level of political self-identification is not a very useful barometer for indicating ‘who’ or ‘what’ might be constituted as neoliberal.</w:t>
      </w:r>
    </w:p>
    <w:p w14:paraId="018BEA2D" w14:textId="0A411C80" w:rsidR="00FA1A8B" w:rsidRDefault="00FA1A8B" w:rsidP="00FA1A8B">
      <w:pPr>
        <w:pStyle w:val="Heading2"/>
      </w:pPr>
      <w:r>
        <w:t>Link</w:t>
      </w:r>
      <w:r w:rsidR="00A9459C">
        <w:t>s</w:t>
      </w:r>
    </w:p>
    <w:p w14:paraId="3E079132" w14:textId="7B10B548" w:rsidR="00FA1A8B" w:rsidRPr="00FA1A8B" w:rsidRDefault="00A9459C" w:rsidP="00FA1A8B">
      <w:pPr>
        <w:pStyle w:val="Heading3"/>
      </w:pPr>
      <w:r>
        <w:t>No Link</w:t>
      </w:r>
      <w:r w:rsidR="00FA1A8B">
        <w:t xml:space="preserve"> </w:t>
      </w:r>
      <w:r>
        <w:t xml:space="preserve">– Generic </w:t>
      </w:r>
    </w:p>
    <w:p w14:paraId="3947E6CE" w14:textId="77777777" w:rsidR="00A043EC" w:rsidRPr="00FE4466" w:rsidRDefault="00A043EC" w:rsidP="00A043EC">
      <w:pPr>
        <w:pStyle w:val="Heading4"/>
        <w:rPr>
          <w:rFonts w:cs="Calibri"/>
        </w:rPr>
      </w:pPr>
      <w:r w:rsidRPr="00FE4466">
        <w:rPr>
          <w:rFonts w:cs="Calibri"/>
        </w:rPr>
        <w:t>No link and prefer approximate cause – neither side can fully explain each other so you should default to pragmatic action</w:t>
      </w:r>
    </w:p>
    <w:p w14:paraId="166E50CB" w14:textId="77777777" w:rsidR="00A043EC" w:rsidRPr="00FE4466" w:rsidRDefault="00A043EC" w:rsidP="00A043EC">
      <w:pPr>
        <w:spacing w:after="0" w:line="240" w:lineRule="auto"/>
        <w:rPr>
          <w:rFonts w:cs="Calibri"/>
          <w:sz w:val="24"/>
        </w:rPr>
      </w:pPr>
      <w:r w:rsidRPr="00FE4466">
        <w:rPr>
          <w:rStyle w:val="Style13ptBold"/>
          <w:rFonts w:cs="Calibri"/>
        </w:rPr>
        <w:t>Moyn 15</w:t>
      </w:r>
      <w:r w:rsidRPr="00FE4466">
        <w:rPr>
          <w:rFonts w:cs="Calibri"/>
        </w:rPr>
        <w:t xml:space="preserve"> (Samuel Moyn, A Powerless Companion: Human Rights in the Age of Neoliberalism, 77 Law and Contemporary Problems, https://dash.harvard.edu/bitstream/handle/1/16073952/moyn.%20powerless%20companion.pdf?sequence=1&amp;isAllowed=y, 2015</w:t>
      </w:r>
      <w:r w:rsidRPr="00FE4466">
        <w:rPr>
          <w:rFonts w:cs="Calibri"/>
          <w:sz w:val="24"/>
        </w:rPr>
        <w:t>, pg</w:t>
      </w:r>
      <w:r>
        <w:rPr>
          <w:rFonts w:cs="Calibri"/>
          <w:sz w:val="24"/>
        </w:rPr>
        <w:t>. 148-151)///PSC</w:t>
      </w:r>
    </w:p>
    <w:p w14:paraId="211E3B10" w14:textId="77777777" w:rsidR="00A043EC" w:rsidRPr="00FE4466" w:rsidRDefault="00A043EC" w:rsidP="00A043EC">
      <w:pPr>
        <w:spacing w:after="0" w:line="240" w:lineRule="auto"/>
        <w:rPr>
          <w:rFonts w:cs="Calibri"/>
          <w:sz w:val="24"/>
        </w:rPr>
      </w:pPr>
    </w:p>
    <w:p w14:paraId="1FCC9AF3" w14:textId="77777777" w:rsidR="00A043EC" w:rsidRDefault="00A043EC" w:rsidP="00A043EC">
      <w:pPr>
        <w:rPr>
          <w:rStyle w:val="StyleUnderline"/>
          <w:rFonts w:cs="Calibri"/>
        </w:rPr>
      </w:pPr>
      <w:r w:rsidRPr="00FE4466">
        <w:rPr>
          <w:rStyle w:val="Emphasis"/>
          <w:rFonts w:cs="Calibri"/>
        </w:rPr>
        <w:t>This article argues that it is far too soon—analytically in the one case and historically in the other—to sign on to either the Marxist or mainstream position about the relationship between human rights and neoliberalism</w:t>
      </w:r>
      <w:r w:rsidRPr="00FE4466">
        <w:rPr>
          <w:rFonts w:cs="Calibri"/>
          <w:sz w:val="16"/>
        </w:rPr>
        <w:t xml:space="preserve">. To the first position, </w:t>
      </w:r>
      <w:r w:rsidRPr="00FE4466">
        <w:rPr>
          <w:rStyle w:val="Emphasis"/>
          <w:rFonts w:cs="Calibri"/>
        </w:rPr>
        <w:t>much more analytical clarity is required to prove more than a simple case of conjuncture between the two phenomena that are sometimes too easily conflated</w:t>
      </w:r>
      <w:r w:rsidRPr="00FE4466">
        <w:rPr>
          <w:rFonts w:cs="Calibri"/>
          <w:sz w:val="16"/>
        </w:rPr>
        <w:t xml:space="preserve">. To the second, </w:t>
      </w:r>
      <w:r w:rsidRPr="00FE4466">
        <w:rPr>
          <w:rStyle w:val="Emphasis"/>
          <w:rFonts w:cs="Calibri"/>
        </w:rPr>
        <w:t>the record so far suggests that human rights seem fit to provide little, if any, help in remedying</w:t>
      </w:r>
      <w:r w:rsidRPr="00FE4466">
        <w:rPr>
          <w:rFonts w:cs="Calibri"/>
          <w:sz w:val="16"/>
        </w:rPr>
        <w:t xml:space="preserve"> (let alone overturning) </w:t>
      </w:r>
      <w:r w:rsidRPr="00FE4466">
        <w:rPr>
          <w:rStyle w:val="Emphasis"/>
          <w:rFonts w:cs="Calibri"/>
        </w:rPr>
        <w:t>the development in the history of capitalism that its critics range under the heading “neoliberalism</w:t>
      </w:r>
      <w:r w:rsidRPr="00FE4466">
        <w:rPr>
          <w:rFonts w:cs="Calibri"/>
          <w:sz w:val="16"/>
        </w:rPr>
        <w:t xml:space="preserve">.” In largest part that is because, although the record of capitalism in our time is highly mixed when it comes to the achievement and violation of basic human rights, its most serious victim is equality (of resources and opportunities alike) both in national and global settings—a value that the Universal Declaration of Human Rights of 1948 and the international human rights movements following in its wake do not even set out to defend.10 </w:t>
      </w:r>
      <w:r w:rsidRPr="00FE4466">
        <w:rPr>
          <w:rStyle w:val="Emphasis"/>
          <w:rFonts w:cs="Calibri"/>
        </w:rPr>
        <w:t>Since globalizing neoliberalism and international human rights emerged at the same moment and developed in parallel, there are undoubtedly connections to be found. But the interactions between human rights and neoliberalism are more subtle than Marxists so far claim</w:t>
      </w:r>
      <w:r w:rsidRPr="00FE4466">
        <w:rPr>
          <w:rFonts w:cs="Calibri"/>
          <w:sz w:val="16"/>
        </w:rPr>
        <w:t xml:space="preserve">. Indeed, the crucial connection is a missed connection: </w:t>
      </w:r>
      <w:r w:rsidRPr="00FE4466">
        <w:rPr>
          <w:rStyle w:val="StyleUnderline"/>
          <w:rFonts w:cs="Calibri"/>
        </w:rPr>
        <w:t>precisely because the human rights revolution has at its most ambitious dedicated itself to establishing a normative and actual floor for protection, it has failed to respond to—or even allowed for recognizing— neoliberalism’s obliteration of the ceiling on inequality</w:t>
      </w:r>
      <w:r w:rsidRPr="00FE4466">
        <w:rPr>
          <w:rFonts w:cs="Calibri"/>
          <w:sz w:val="16"/>
        </w:rPr>
        <w:t xml:space="preserve">. “Neoliberalism,” especially in leftist discourse, often does massive work in diverse settings of argument, coming close through its overuse to functioning as a call for explanation rather than the real thing. </w:t>
      </w:r>
      <w:r w:rsidRPr="00FE4466">
        <w:rPr>
          <w:rStyle w:val="StyleUnderline"/>
          <w:rFonts w:cs="Calibri"/>
        </w:rPr>
        <w:t>And with its moral charge, it is sometimes deployed like holy water, sprinkled liberally for safety’s sake to ward off evil</w:t>
      </w:r>
      <w:r w:rsidRPr="00FE4466">
        <w:rPr>
          <w:rFonts w:cs="Calibri"/>
          <w:sz w:val="16"/>
        </w:rPr>
        <w:t xml:space="preserve">. Although its rise as an item of discourse and apotropaic talisman reflects understandable anger, it is also symptomatic of explanatory confusion.11 Nonetheless, as David Singh Grewal and Jedediah Purdy indicate in their introduction to this issue, </w:t>
      </w:r>
      <w:r w:rsidRPr="00FE4466">
        <w:rPr>
          <w:rStyle w:val="StyleUnderline"/>
          <w:rFonts w:cs="Calibri"/>
        </w:rPr>
        <w:t>citing an inadequate shorthand for the complex of individualist thought, market solutions, and state retrenchment both domestically and internationally is better than omitting these topics altogether, as American legal scholarship has so far done to its detriment</w:t>
      </w:r>
      <w:r w:rsidRPr="00FE4466">
        <w:rPr>
          <w:rFonts w:cs="Calibri"/>
          <w:sz w:val="16"/>
        </w:rPr>
        <w:t>.12 But looking beyond America, the prominence of neoliberalism as a category in scholarship about human rights means that the exact nature of the linkage of the two requires as much attention as the omission of the former from thinking about the latter. “</w:t>
      </w:r>
      <w:r w:rsidRPr="00FE4466">
        <w:rPr>
          <w:rStyle w:val="StyleUnderline"/>
          <w:rFonts w:cs="Calibri"/>
        </w:rPr>
        <w:t>Human rights, as with power and money, became a means to an end of globalizing neoliberal democracy,</w:t>
      </w:r>
      <w:r w:rsidRPr="00FE4466">
        <w:rPr>
          <w:rFonts w:cs="Calibri"/>
          <w:sz w:val="16"/>
        </w:rPr>
        <w:t xml:space="preserve">” Stephen Hopgood remarks in his much noticed recent study, in a commonplace observation.13 And yet, so far, </w:t>
      </w:r>
      <w:r w:rsidRPr="00FE4466">
        <w:rPr>
          <w:rStyle w:val="Emphasis"/>
          <w:rFonts w:cs="Calibri"/>
        </w:rPr>
        <w:t>Marxists such as Wendy Brown, Susan Marks, and others have offered indeterminate and unsubstantiated claims that do not suffice to plausibly elevate the chronological coincidence of human rights and neoliberalism into a factually plausible syndrome</w:t>
      </w:r>
      <w:r w:rsidRPr="00FE4466">
        <w:rPr>
          <w:rFonts w:cs="Calibri"/>
          <w:sz w:val="16"/>
        </w:rPr>
        <w:t>. For there is a long way from historical “coincidence” or companionship—which there certainly has been between neoliberalism and the human rights phenomenon—to actual causality and complicity. “</w:t>
      </w:r>
      <w:r w:rsidRPr="00FE4466">
        <w:rPr>
          <w:rStyle w:val="StyleUnderline"/>
          <w:rFonts w:cs="Calibri"/>
        </w:rPr>
        <w:t>We would do well to take the measure of whether and how the centrality of human rights discourse might render . . . other political possibilities more faint,”</w:t>
      </w:r>
      <w:r w:rsidRPr="00FE4466">
        <w:rPr>
          <w:rFonts w:cs="Calibri"/>
          <w:sz w:val="16"/>
        </w:rPr>
        <w:t xml:space="preserve"> Brown has argued in a classic indictment at the center of the recent commentary.14 Even this displacement theory, about which Brown explicitly invites further reflection rather than offering a strong conclusion, is weak compared to the much stronger accusation of complicity that Brown and others simultaneously offer.15 </w:t>
      </w:r>
      <w:r w:rsidRPr="00FE4466">
        <w:rPr>
          <w:rStyle w:val="StyleUnderline"/>
          <w:rFonts w:cs="Calibri"/>
        </w:rPr>
        <w:t>Though it seems likely that some displacement of other schemes of justice has indeed occurred thanks to the rise of human rights, I do not think a much stronger claim is likely to work</w:t>
      </w:r>
      <w:r w:rsidRPr="00FE4466">
        <w:rPr>
          <w:rFonts w:cs="Calibri"/>
          <w:sz w:val="16"/>
        </w:rPr>
        <w:t xml:space="preserve">.16 To say that human rights were coincident with or part of the context of neoliberal victory is not only not to say more—it is also not to say much. </w:t>
      </w:r>
      <w:r w:rsidRPr="00FE4466">
        <w:rPr>
          <w:rStyle w:val="Emphasis"/>
          <w:rFonts w:cs="Calibri"/>
        </w:rPr>
        <w:t>In particular, it is not to say that neoliberalism has required human rights to make its way in the world—or vice versa</w:t>
      </w:r>
      <w:r w:rsidRPr="00FE4466">
        <w:rPr>
          <w:rFonts w:cs="Calibri"/>
          <w:sz w:val="16"/>
        </w:rPr>
        <w:t xml:space="preserve">. Picayune an agenda as it might seem to specify how weakly related the ascent of human rights appears to the market fundamentalism of our time, I suggest that the finding of only a tenuous relationship between the two has substantial ramifications for judging human rights and their spectacular rise in the last few decades—and thus for assessing the mainstream position. </w:t>
      </w:r>
      <w:r w:rsidRPr="00FE4466">
        <w:rPr>
          <w:rStyle w:val="StyleUnderline"/>
          <w:rFonts w:cs="Calibri"/>
        </w:rPr>
        <w:t>Excusing human rights from causally abetting the free market victory of the neoliberal age is, after all, no defense of their prominence today</w:t>
      </w:r>
      <w:r w:rsidRPr="00FE4466">
        <w:rPr>
          <w:rFonts w:cs="Calibri"/>
          <w:sz w:val="16"/>
        </w:rPr>
        <w:t xml:space="preserve">. It is certainly worth considering the possibility that human rights provide some sort of moral leverage against neoliberal developments. However, even if the value of the normative guidance that human rights provide is undoubted, the trouble is that it amounts to little more than a set of mostly rhetorical admonitions. </w:t>
      </w:r>
      <w:r w:rsidRPr="00FE4466">
        <w:rPr>
          <w:rStyle w:val="StyleUnderline"/>
          <w:rFonts w:cs="Calibri"/>
        </w:rPr>
        <w:t>Worse, by focusing on a minimum floor of human protection, human rights norms prove inadequate in facing the reality that neoliberalism has damaged equality locally and globally much more than it has basic human rights outcomes</w:t>
      </w:r>
      <w:r w:rsidRPr="00FE4466">
        <w:rPr>
          <w:rFonts w:cs="Calibri"/>
          <w:sz w:val="16"/>
        </w:rPr>
        <w:t xml:space="preserve"> (which, in some cases, it may indeed have advanced). It is hardly less distressing, but, so far, much more justifiable to conclude that human rights have not made enough of a difference in the short timeframe and global space they share with their neoliberal frère ennemi. They have been condemned to watch but have been powerless to deter. Added to the fact that human rights at least as canonically established have nothing to say about the principal value of equality that neoliberalism threatens, it seems hard to conclude that they are a useful resource in response</w:t>
      </w:r>
      <w:r w:rsidRPr="00FE4466">
        <w:rPr>
          <w:rStyle w:val="StyleUnderline"/>
          <w:rFonts w:cs="Calibri"/>
        </w:rPr>
        <w:t>. If my perspective in between Marxism and the mainstream is adequate, it also follows that there is not much critical or political value in opposing human rights out of understandable outrage at neoliberalism</w:t>
      </w:r>
      <w:r w:rsidRPr="00FE4466">
        <w:rPr>
          <w:rFonts w:cs="Calibri"/>
          <w:sz w:val="16"/>
        </w:rPr>
        <w:t xml:space="preserve">. Instead, the economic transformations of the current era force a heavy burden on those concerned to formulate or to find a more serious analytical account of economic transformations and to offer more robust political resistance than they have marshaled so far. </w:t>
      </w:r>
      <w:r w:rsidRPr="00FE4466">
        <w:rPr>
          <w:rStyle w:val="StyleUnderline"/>
          <w:rFonts w:cs="Calibri"/>
        </w:rPr>
        <w:t>And since human rights idioms, approaches, and movements are unlikely to offer either—and, indeed, do not strive to do so when it comes to inequality—they should stick to their minimalist tasks outside the socioeconomic domain, in part to avoid drawing fire for abetting the stronger companion of their historical epoch.</w:t>
      </w:r>
    </w:p>
    <w:p w14:paraId="79BF784E" w14:textId="7BCE12A3" w:rsidR="00A9459C" w:rsidRDefault="00A9459C" w:rsidP="00A9459C">
      <w:pPr>
        <w:pStyle w:val="Heading3"/>
      </w:pPr>
      <w:r>
        <w:t xml:space="preserve">No Link – HR </w:t>
      </w:r>
    </w:p>
    <w:p w14:paraId="417731C3" w14:textId="77777777" w:rsidR="00A9459C" w:rsidRDefault="00A9459C" w:rsidP="00A9459C">
      <w:pPr>
        <w:pStyle w:val="Heading4"/>
      </w:pPr>
      <w:r>
        <w:t>No Link – Conflating HR with neoliberalist subject formation fails</w:t>
      </w:r>
    </w:p>
    <w:p w14:paraId="14BCCF33" w14:textId="77777777" w:rsidR="00A9459C" w:rsidRPr="00132027" w:rsidRDefault="00A9459C" w:rsidP="00A9459C">
      <w:r w:rsidRPr="00F01552">
        <w:rPr>
          <w:rStyle w:val="Style13ptBold"/>
        </w:rPr>
        <w:t>Moyn 18</w:t>
      </w:r>
      <w:r w:rsidRPr="00132027">
        <w:t xml:space="preserve"> [Samuel Moyn is a professor of law and history at Yale University, which he joined in July 2017. Previously, he was a professor of history at Columbia University for thirteen years and a professor of history and of law at Harvard University for three years</w:t>
      </w:r>
      <w:r>
        <w:t>.</w:t>
      </w:r>
      <w:r w:rsidRPr="00132027">
        <w:t xml:space="preserve"> </w:t>
      </w:r>
      <w:r>
        <w:t>“</w:t>
      </w:r>
      <w:r w:rsidRPr="00132027">
        <w:t>Not Enough: Human Rights in an Unequal World</w:t>
      </w:r>
      <w:r>
        <w:t xml:space="preserve">” 2018, Harvard University Press, p.173-176, </w:t>
      </w:r>
      <w:r w:rsidRPr="007874E6">
        <w:t>http://www.hup.harvard.edu/catalog.php?isbn=9780674737563</w:t>
      </w:r>
      <w:r>
        <w:t>]</w:t>
      </w:r>
      <w:r w:rsidRPr="00132027">
        <w:t xml:space="preserve"> </w:t>
      </w:r>
      <w:r>
        <w:t>//AT</w:t>
      </w:r>
    </w:p>
    <w:p w14:paraId="2A658456" w14:textId="77777777" w:rsidR="00A9459C" w:rsidRDefault="00A9459C" w:rsidP="00A9459C">
      <w:pPr>
        <w:rPr>
          <w:sz w:val="14"/>
        </w:rPr>
      </w:pPr>
      <w:r w:rsidRPr="00132027">
        <w:rPr>
          <w:sz w:val="14"/>
        </w:rPr>
        <w:t xml:space="preserve">Forty years later, in September 2016, The Nation republished Letelier’s classic piece alongside documentation proving Chilean strongman Augusto Pinochet’s role in Letelier’s Washington, D.C. killing. Introduced by left­ wing intellectual Naomi Klein, it was now important to claim a different or deeper link between human rights values and neoliberal policies than Letelier had asserted. Since 1976, the economics that had debuted in Chile had gone global, both to a series of other national settings as a result of demo­ cratic choice and to international financial institutions that were to impose them, far less willingly, in many other locales as a matter of technocratic not enough expertise. For </w:t>
      </w:r>
      <w:r w:rsidRPr="00F96969">
        <w:rPr>
          <w:rStyle w:val="StyleUnderline"/>
        </w:rPr>
        <w:t>Klein,</w:t>
      </w:r>
      <w:r w:rsidRPr="00132027">
        <w:rPr>
          <w:sz w:val="14"/>
        </w:rPr>
        <w:t xml:space="preserve"> in the most popular history of neoliberalism ever written, </w:t>
      </w:r>
      <w:r w:rsidRPr="00F96969">
        <w:rPr>
          <w:rStyle w:val="StyleUnderline"/>
        </w:rPr>
        <w:t>it was not just that free market politics were inimical to human rights outcomes. It was that human rights movements were to blame for collusion or at least distraction from this truth</w:t>
      </w:r>
      <w:r w:rsidRPr="00132027">
        <w:rPr>
          <w:sz w:val="14"/>
        </w:rPr>
        <w:t xml:space="preserve">. Her admiration for Lete­ lier notwithstanding, </w:t>
      </w:r>
      <w:r w:rsidRPr="00F96969">
        <w:rPr>
          <w:rStyle w:val="StyleUnderline"/>
        </w:rPr>
        <w:t>Klein asserted that human rights imposed “blinders” on the relationship between neoliberalism and terror</w:t>
      </w:r>
      <w:r w:rsidRPr="00132027">
        <w:rPr>
          <w:sz w:val="14"/>
        </w:rPr>
        <w:t>. “</w:t>
      </w:r>
      <w:r w:rsidRPr="00132027">
        <w:rPr>
          <w:sz w:val="8"/>
          <w:szCs w:val="8"/>
        </w:rPr>
        <w:t>The human rights movement,” Klein observed of the Chilean scene, “helped the Chicago School ideology to escape from its first bloody laboratory virtually un­ scathed.” Amnesty International, for example, took a neutral attitude toward root causes, refusing to single out the deepest culprit for the events so as to focus on an informational politics that merely named and shamed incon­ testable state abuses. “Where the effects of neo­liberal reconstruction began to bite,” one of Klein’s admirers puts the general case, human rights law and mobilization “leav[e] unchallenged the conditions in which those abuses had become possible.” Is decrying the terrors of neoliberalism without men­ tioning neoliberalism in effect to collude with evil?2 That admirer, international lawyer Susan Marks, contends that “the history of human rights cannot be told in isolation from developments in the history of capitalism.” If human rights fail to grapple with the causes of state violence, the rise of neoliberalism is part of the explanation why human rights took off as the prime optic for justice locally and globally. “The human rights movement as we know it today took shape during the 1970s,” Marks explains. “[And] a rather important aspect of the context for the movement’s emergence is . . . the rise in that period of the neo­liberal version of ‘private’ capitalism, with its now familiar policy prescription of privatisation, deregulation and state retreat from social provision.” It is no accident that progressive attempts to pursue human rights across the world have coincided with the “last utopia” of neoliberalism. At the very least, campaigns for human rights distract from the true source of the very evils they purport to oppose.3 If few in the 1970s anticipated the neoliberal age that followed, forty years on it seems pressing to reassess how human rights fit into the political economy of their own age of at least rhetorical ascendancy. Nationally, welfare states entered crisis; globally, if a “new international economic order” prevailed, it was one in which market fundamentalism made impres­ sive inroads, with inequality exploding in many nations. Yet human rights enjoyed increasing prominence in that very neoliberal age—breaking out into mass visibility in the 1970s when neoliberalism experienced its first 174 Human Rights in the Neoliberal Maelstrom breakthroughs, and ascending to something like a consensus public phi­ losophy in worldwide ethics in the 1990s, when neoliberalism occupied the same status in worldwide economics. The striking correspondence between the two naturally raises the question of their relationship to each other</w:t>
      </w:r>
      <w:r w:rsidRPr="00132027">
        <w:rPr>
          <w:sz w:val="14"/>
        </w:rPr>
        <w:t xml:space="preserve">. </w:t>
      </w:r>
      <w:r w:rsidRPr="00F96969">
        <w:rPr>
          <w:rStyle w:val="StyleUnderline"/>
        </w:rPr>
        <w:t>Klein’s allegation</w:t>
      </w:r>
      <w:r w:rsidRPr="00132027">
        <w:rPr>
          <w:sz w:val="14"/>
        </w:rPr>
        <w:t xml:space="preserve">, however, </w:t>
      </w:r>
      <w:r w:rsidRPr="00F96969">
        <w:rPr>
          <w:rStyle w:val="Emphasis"/>
        </w:rPr>
        <w:t>is exaggerated and implausible</w:t>
      </w:r>
      <w:r w:rsidRPr="00132027">
        <w:rPr>
          <w:sz w:val="14"/>
        </w:rPr>
        <w:t xml:space="preserve">. </w:t>
      </w:r>
      <w:r w:rsidRPr="00F96969">
        <w:rPr>
          <w:rStyle w:val="StyleUnderline"/>
        </w:rPr>
        <w:t>It does not fairly or properly position human rights in their neoliberal age</w:t>
      </w:r>
      <w:r w:rsidRPr="00132027">
        <w:rPr>
          <w:sz w:val="14"/>
        </w:rPr>
        <w:t xml:space="preserve">. </w:t>
      </w:r>
      <w:r w:rsidRPr="00F96969">
        <w:rPr>
          <w:rStyle w:val="StyleUnderline"/>
        </w:rPr>
        <w:t>In what sense did human rights “help” neoliberalism make its way?</w:t>
      </w:r>
      <w:r w:rsidRPr="00132027">
        <w:rPr>
          <w:sz w:val="14"/>
        </w:rPr>
        <w:t xml:space="preserve"> </w:t>
      </w:r>
      <w:r w:rsidRPr="00F96969">
        <w:rPr>
          <w:rStyle w:val="StyleUnderline"/>
        </w:rPr>
        <w:t xml:space="preserve">Though sharing the same moral individualism with their economic rival, and the same sus­ picion of collectivist projects like nationalism and socialism, </w:t>
      </w:r>
      <w:r w:rsidRPr="00F96969">
        <w:rPr>
          <w:rStyle w:val="Emphasis"/>
        </w:rPr>
        <w:t>human rights surely did not bring the neoliberal age about</w:t>
      </w:r>
      <w:r w:rsidRPr="00132027">
        <w:rPr>
          <w:sz w:val="14"/>
        </w:rPr>
        <w:t xml:space="preserve">. It was not the job of human rights activists to save Marxism from its theoretical quandaries or the left from its practical failures. </w:t>
      </w:r>
      <w:r w:rsidRPr="00F96969">
        <w:rPr>
          <w:rStyle w:val="StyleUnderline"/>
        </w:rPr>
        <w:t>There is no reason to think that a human rights stigmatizing “superficial” abuses could not coexist with a more “structural” politics,</w:t>
      </w:r>
      <w:r w:rsidRPr="00132027">
        <w:rPr>
          <w:sz w:val="14"/>
        </w:rPr>
        <w:t xml:space="preserve"> just as Letelier demanded. Whatever the relationship so far of human rights law and movements to their neoliberal companion, they also brought unprecedented scrutiny not merely to state violence around the world but to the profound failures of states to treat their citizens equally no matter their gender, race, religion, or sexual orientation. </w:t>
      </w:r>
      <w:r w:rsidRPr="00F96969">
        <w:rPr>
          <w:rStyle w:val="StyleUnderline"/>
        </w:rPr>
        <w:t>Human rights movements also called more and more on longstanding resources</w:t>
      </w:r>
      <w:r w:rsidRPr="00132027">
        <w:rPr>
          <w:sz w:val="14"/>
        </w:rPr>
        <w:t>—starting with the social rights in the Universal Declaration of Human Rights of 1948—</w:t>
      </w:r>
      <w:r w:rsidRPr="00F96969">
        <w:rPr>
          <w:rStyle w:val="StyleUnderline"/>
        </w:rPr>
        <w:t>for demanding economic entitlement</w:t>
      </w:r>
      <w:r w:rsidRPr="00132027">
        <w:rPr>
          <w:sz w:val="14"/>
        </w:rPr>
        <w:t xml:space="preserve">s, from employment to housing to food. And in fact, for all of its sins, what Klein calls the “disaster capitalism” of neoliberalism could sometimes fulfill the wildest dreams of human rights law, as Chinese marketization brought more human beings out of poverty than any other force—certainly including the human rights movement itself—has in history. None of this means that human rights failed to conform to their neoliberal ambiance. Just as before in its modern career, the notion that individuals have basic rights was shaped by the political economy that always affects so much else in moral ideals and social relations. Human rights had been strongly linked to classical liberalism in the nineteenth century, which meant their deployment as slogans for defenders of free contracts and in­ violable property. In the mid­twentieth­century age of national welfare, human rights were recast in the spirit of egalitarian hopes within discrete and exclusionary communities. Finally, </w:t>
      </w:r>
      <w:r w:rsidRPr="00F96969">
        <w:rPr>
          <w:rStyle w:val="StyleUnderline"/>
        </w:rPr>
        <w:t xml:space="preserve">neoliberalism </w:t>
      </w:r>
      <w:r w:rsidRPr="00132027">
        <w:rPr>
          <w:sz w:val="14"/>
        </w:rPr>
        <w:t xml:space="preserve">once again </w:t>
      </w:r>
      <w:r w:rsidRPr="00F96969">
        <w:rPr>
          <w:rStyle w:val="StyleUnderline"/>
        </w:rPr>
        <w:t>exerted a strong pressure of redefinition</w:t>
      </w:r>
      <w:r w:rsidRPr="00132027">
        <w:rPr>
          <w:sz w:val="14"/>
        </w:rPr>
        <w:t xml:space="preserve">. </w:t>
      </w:r>
      <w:r w:rsidRPr="00F96969">
        <w:rPr>
          <w:rStyle w:val="StyleUnderline"/>
        </w:rPr>
        <w:t>Never did t</w:t>
      </w:r>
      <w:r>
        <w:rPr>
          <w:rStyle w:val="StyleUnderline"/>
        </w:rPr>
        <w:t>he language of human rights re</w:t>
      </w:r>
      <w:r w:rsidRPr="00F96969">
        <w:rPr>
          <w:rStyle w:val="StyleUnderline"/>
        </w:rPr>
        <w:t>vert to the narrow protection of contract and property</w:t>
      </w:r>
      <w:r w:rsidRPr="00132027">
        <w:rPr>
          <w:sz w:val="14"/>
        </w:rPr>
        <w:t xml:space="preserve">, as in the nineteenth century when Karl Marx denounced the effect and for which Hayek could 175 not enough still wax nostalgic in the 1940s. </w:t>
      </w:r>
      <w:r w:rsidRPr="00F96969">
        <w:rPr>
          <w:rStyle w:val="StyleUnderline"/>
        </w:rPr>
        <w:t>Although the two movements for human rights and neoliberal policies shared the sam</w:t>
      </w:r>
      <w:r>
        <w:rPr>
          <w:rStyle w:val="StyleUnderline"/>
        </w:rPr>
        <w:t xml:space="preserve">e abstract lifespan, </w:t>
      </w:r>
      <w:r w:rsidRPr="00F96969">
        <w:rPr>
          <w:rStyle w:val="Emphasis"/>
        </w:rPr>
        <w:t>their concrete relation to each other was far from straightforward</w:t>
      </w:r>
      <w:r w:rsidRPr="00132027">
        <w:rPr>
          <w:sz w:val="14"/>
        </w:rPr>
        <w:t xml:space="preserve"> in its details across time and space. When their relationship is reconstructed more carefully, taking account of economic and social rights as they were restored to the agenda after the Cold War ended, the argument has to change dramatically. The older association of human rights with national welfare was surely uprooted by a countervailing trend. </w:t>
      </w:r>
      <w:r w:rsidRPr="00132027">
        <w:rPr>
          <w:rStyle w:val="StyleUnderline"/>
        </w:rPr>
        <w:t xml:space="preserve">Even as human rights were updated for a newly visible brand of cross­border politics as neoliberalism’s own version of cosmopolitan globalization took off, </w:t>
      </w:r>
      <w:r w:rsidRPr="00132027">
        <w:rPr>
          <w:rStyle w:val="Emphasis"/>
        </w:rPr>
        <w:t>they were reimagined as international tools of status equalization</w:t>
      </w:r>
      <w:r w:rsidRPr="00132027">
        <w:rPr>
          <w:sz w:val="14"/>
        </w:rPr>
        <w:t xml:space="preserve">, especially when it came to dis­ crimination against women and other subordinated groups. Human rights law and politics, if not to blame for causing or distracting from neoliberal assumptions, were nonetheless condemned to a defensive and minor role in pushing back against the new political economy. </w:t>
      </w:r>
      <w:r w:rsidRPr="00132027">
        <w:rPr>
          <w:rStyle w:val="Emphasis"/>
        </w:rPr>
        <w:t>The trouble was not so much that human rights obscured a necessary structural politics</w:t>
      </w:r>
      <w:r w:rsidRPr="00132027">
        <w:rPr>
          <w:sz w:val="14"/>
        </w:rPr>
        <w:t xml:space="preserve"> as that, as latecomers in the new era to distributional concerns of any kind, they stig­ matized only the shame of material insufficiency while turning a blind eye to galloping material inequality. Great advances were made when it came to status equality and supranational responsibility, but at the high price of material fairness at every scale, for which human rights law lacked the norms and human rights movements the will to advocate.</w:t>
      </w:r>
    </w:p>
    <w:p w14:paraId="598F8D37" w14:textId="77777777" w:rsidR="00A043EC" w:rsidRPr="00FE4466" w:rsidRDefault="00A043EC" w:rsidP="00A043EC">
      <w:pPr>
        <w:rPr>
          <w:rFonts w:cs="Calibri"/>
        </w:rPr>
      </w:pPr>
    </w:p>
    <w:p w14:paraId="7399BE96" w14:textId="09D17B94" w:rsidR="00A9459C" w:rsidRPr="00FA1A8B" w:rsidRDefault="00A9459C" w:rsidP="00A9459C">
      <w:pPr>
        <w:pStyle w:val="Heading3"/>
      </w:pPr>
      <w:r>
        <w:t>L/T</w:t>
      </w:r>
      <w:r w:rsidR="006643CC">
        <w:t xml:space="preserve"> – Generic </w:t>
      </w:r>
    </w:p>
    <w:p w14:paraId="6C317993" w14:textId="77777777" w:rsidR="00A9459C" w:rsidRPr="007B5CEE" w:rsidRDefault="00A9459C" w:rsidP="00A9459C">
      <w:pPr>
        <w:pStyle w:val="Heading4"/>
        <w:rPr>
          <w:rStyle w:val="StyleUnderline"/>
          <w:sz w:val="26"/>
          <w:szCs w:val="26"/>
          <w:u w:val="none"/>
        </w:rPr>
      </w:pPr>
      <w:r w:rsidRPr="007B5CEE">
        <w:rPr>
          <w:rStyle w:val="StyleUnderline"/>
          <w:sz w:val="26"/>
          <w:szCs w:val="26"/>
          <w:u w:val="none"/>
        </w:rPr>
        <w:t xml:space="preserve">Arms sales only benefits US manufacturers and ruins recipient economies through debt—the plan reverses that   </w:t>
      </w:r>
    </w:p>
    <w:p w14:paraId="4111EA9F" w14:textId="77777777" w:rsidR="00A9459C" w:rsidRPr="00AB33A2" w:rsidRDefault="00A9459C" w:rsidP="00A9459C">
      <w:r w:rsidRPr="00496A4D">
        <w:rPr>
          <w:rStyle w:val="Style13ptBold"/>
        </w:rPr>
        <w:t>Paupp ‘9</w:t>
      </w:r>
      <w:r>
        <w:t xml:space="preserve"> (Terrence, taught philosophy, international law, and political science at Southwestern College and National University, international law and human rights scholar, BA degree from San Diego State University, a Master of Theological Studies from the Lutheran School of Theology at Chicago, JD from the University of San Diego School of Law, “The Future of Global Relations Crumbling Walls, Rising Regions,” Palgrave Macmillan, a division of Macmillan Publishers Limited, July 2009, https://golden-bears.slack.com/files/UKM2R6D6D/FLL56VDSA/terrence_edward_paupp_-_the_future_of_global_relations__crumbling_walls__rising_regions__2009_.pdf, JLin)</w:t>
      </w:r>
    </w:p>
    <w:p w14:paraId="6762B717" w14:textId="447E9988" w:rsidR="00A9459C" w:rsidRDefault="00A9459C" w:rsidP="00A9459C">
      <w:pPr>
        <w:rPr>
          <w:rStyle w:val="StyleUnderline"/>
          <w:sz w:val="16"/>
          <w:u w:val="none"/>
        </w:rPr>
      </w:pPr>
      <w:r w:rsidRPr="000A748B">
        <w:rPr>
          <w:rStyle w:val="StyleUnderline"/>
        </w:rPr>
        <w:t>In examining the reasons why U.S. hegemony is antithetical to the recognition, enforcement, and practice of human rights</w:t>
      </w:r>
      <w:r w:rsidRPr="00B9364D">
        <w:rPr>
          <w:rStyle w:val="StyleUnderline"/>
          <w:sz w:val="16"/>
          <w:u w:val="none"/>
        </w:rPr>
        <w:t xml:space="preserve"> in the Third World, three examples come to mind: (1) U.S. arms sales to the Third World, (2) the 46 The Future of Global Relations issue of Third World debt to the richer nations, and (3) U.S. foreign aid. </w:t>
      </w:r>
      <w:r w:rsidRPr="000A748B">
        <w:rPr>
          <w:rStyle w:val="StyleUnderline"/>
        </w:rPr>
        <w:t>On</w:t>
      </w:r>
      <w:r>
        <w:rPr>
          <w:rStyle w:val="StyleUnderline"/>
        </w:rPr>
        <w:t xml:space="preserve"> </w:t>
      </w:r>
      <w:r w:rsidRPr="000A748B">
        <w:rPr>
          <w:rStyle w:val="StyleUnderline"/>
        </w:rPr>
        <w:t xml:space="preserve">the matter of arms sales, “Third World arms expenditures </w:t>
      </w:r>
      <w:r w:rsidRPr="00B9364D">
        <w:rPr>
          <w:rStyle w:val="StyleUnderline"/>
          <w:sz w:val="16"/>
          <w:u w:val="none"/>
        </w:rPr>
        <w:t xml:space="preserve">after 1970 </w:t>
      </w:r>
      <w:r w:rsidRPr="000A748B">
        <w:rPr>
          <w:rStyle w:val="StyleUnderline"/>
        </w:rPr>
        <w:t>grew</w:t>
      </w:r>
      <w:r>
        <w:rPr>
          <w:rStyle w:val="StyleUnderline"/>
        </w:rPr>
        <w:t xml:space="preserve"> </w:t>
      </w:r>
      <w:r w:rsidRPr="000A748B">
        <w:rPr>
          <w:rStyle w:val="StyleUnderline"/>
        </w:rPr>
        <w:t xml:space="preserve">nearly threefold </w:t>
      </w:r>
      <w:r w:rsidRPr="00B9364D">
        <w:rPr>
          <w:rStyle w:val="StyleUnderline"/>
          <w:sz w:val="16"/>
          <w:u w:val="none"/>
        </w:rPr>
        <w:t xml:space="preserve">by 1987, </w:t>
      </w:r>
      <w:r w:rsidRPr="000A748B">
        <w:rPr>
          <w:rStyle w:val="StyleUnderline"/>
        </w:rPr>
        <w:t>even in regions</w:t>
      </w:r>
      <w:r w:rsidRPr="00B9364D">
        <w:rPr>
          <w:rStyle w:val="StyleUnderline"/>
          <w:sz w:val="16"/>
          <w:u w:val="none"/>
        </w:rPr>
        <w:t xml:space="preserve"> such as Latin America and Africa </w:t>
      </w:r>
      <w:r w:rsidRPr="000A748B">
        <w:rPr>
          <w:rStyle w:val="StyleUnderline"/>
        </w:rPr>
        <w:t>that were generally not at war, and in some years exceeded the economic aid</w:t>
      </w:r>
      <w:r>
        <w:rPr>
          <w:rStyle w:val="StyleUnderline"/>
        </w:rPr>
        <w:t xml:space="preserve"> </w:t>
      </w:r>
      <w:r w:rsidRPr="000A748B">
        <w:rPr>
          <w:rStyle w:val="StyleUnderline"/>
        </w:rPr>
        <w:t>they received</w:t>
      </w:r>
      <w:r w:rsidRPr="00B9364D">
        <w:rPr>
          <w:rStyle w:val="StyleUnderline"/>
          <w:sz w:val="16"/>
          <w:u w:val="none"/>
        </w:rPr>
        <w:t xml:space="preserve">.”15 As recently as August 2007, </w:t>
      </w:r>
      <w:r w:rsidRPr="00B9364D">
        <w:rPr>
          <w:rStyle w:val="Emphasis"/>
        </w:rPr>
        <w:t>under the guise of promoting a “security dialogue” in the Persian Gulf, the Bush administration proposed $63 billion in arms transfers</w:t>
      </w:r>
      <w:r w:rsidRPr="000A748B">
        <w:rPr>
          <w:rStyle w:val="StyleUnderline"/>
        </w:rPr>
        <w:t xml:space="preserve"> to the Middle East over the course of the ensuing decade</w:t>
      </w:r>
      <w:r w:rsidRPr="00B9364D">
        <w:rPr>
          <w:rStyle w:val="StyleUnderline"/>
          <w:sz w:val="16"/>
          <w:u w:val="none"/>
        </w:rPr>
        <w:t>. The foundation of the deal was a pledge to sell $20 billion worth of high-tech arms to Saudi Arabia and the other oil-producing states in the region. Further</w:t>
      </w:r>
      <w:r w:rsidRPr="000A748B">
        <w:rPr>
          <w:rStyle w:val="StyleUnderline"/>
        </w:rPr>
        <w:t xml:space="preserve">, </w:t>
      </w:r>
      <w:r w:rsidRPr="00B9364D">
        <w:rPr>
          <w:rStyle w:val="Emphasis"/>
        </w:rPr>
        <w:t>to ease any concerns about the Gulf buildup, the U.S. plan called for increasing military aid to Israel and Egypt</w:t>
      </w:r>
      <w:r w:rsidRPr="00B9364D">
        <w:rPr>
          <w:rStyle w:val="StyleUnderline"/>
          <w:sz w:val="16"/>
          <w:u w:val="none"/>
        </w:rPr>
        <w:t xml:space="preserve"> to $3 billion and $1.3 billion per year, respectively. </w:t>
      </w:r>
      <w:r w:rsidRPr="00B9364D">
        <w:rPr>
          <w:sz w:val="16"/>
        </w:rPr>
        <w:t>The cost to the U.S. taxpayer for this kind of support amounts to about $43 billion</w:t>
      </w:r>
      <w:r w:rsidRPr="00B9364D">
        <w:rPr>
          <w:rStyle w:val="StyleUnderline"/>
          <w:sz w:val="16"/>
          <w:u w:val="none"/>
        </w:rPr>
        <w:t xml:space="preserve"> over the ensuing decade. </w:t>
      </w:r>
      <w:r w:rsidRPr="00B9364D">
        <w:rPr>
          <w:rStyle w:val="Emphasis"/>
        </w:rPr>
        <w:t>After more than sixty years of arms races in the Middle East, it is clear that the only real beneficiaries will be U.S. arms makers</w:t>
      </w:r>
      <w:r w:rsidRPr="000A748B">
        <w:rPr>
          <w:rStyle w:val="StyleUnderline"/>
        </w:rPr>
        <w:t>. On the matter of Third World debt,</w:t>
      </w:r>
      <w:r>
        <w:rPr>
          <w:rStyle w:val="StyleUnderline"/>
        </w:rPr>
        <w:t xml:space="preserve"> </w:t>
      </w:r>
      <w:r w:rsidRPr="000A748B">
        <w:rPr>
          <w:rStyle w:val="StyleUnderline"/>
        </w:rPr>
        <w:t>we find that</w:t>
      </w:r>
      <w:r w:rsidRPr="00B9364D">
        <w:rPr>
          <w:rStyle w:val="StyleUnderline"/>
          <w:sz w:val="16"/>
          <w:u w:val="none"/>
        </w:rPr>
        <w:t xml:space="preserve"> “notwithstanding a temporary restructuring of nearly half of its debt during the 1980s</w:t>
      </w:r>
      <w:r w:rsidRPr="000A748B">
        <w:rPr>
          <w:rStyle w:val="StyleUnderline"/>
        </w:rPr>
        <w:t>, the external debt of the developing nations increased</w:t>
      </w:r>
      <w:r>
        <w:rPr>
          <w:rStyle w:val="StyleUnderline"/>
        </w:rPr>
        <w:t xml:space="preserve"> </w:t>
      </w:r>
      <w:r w:rsidRPr="000A748B">
        <w:rPr>
          <w:rStyle w:val="StyleUnderline"/>
        </w:rPr>
        <w:t>to an all-time high</w:t>
      </w:r>
      <w:r w:rsidRPr="00B9364D">
        <w:rPr>
          <w:rStyle w:val="StyleUnderline"/>
          <w:sz w:val="16"/>
          <w:u w:val="none"/>
        </w:rPr>
        <w:t xml:space="preserve"> of $1.270 trillion in 1991, only to catapult to $1.970 trillion in 1999</w:t>
      </w:r>
      <w:r w:rsidRPr="000A748B">
        <w:rPr>
          <w:rStyle w:val="StyleUnderline"/>
        </w:rPr>
        <w:t>; debt service payments increased to 120 percent.”16 Now,</w:t>
      </w:r>
      <w:r>
        <w:rPr>
          <w:rStyle w:val="StyleUnderline"/>
        </w:rPr>
        <w:t xml:space="preserve"> </w:t>
      </w:r>
      <w:r w:rsidRPr="000A748B">
        <w:rPr>
          <w:rStyle w:val="StyleUnderline"/>
        </w:rPr>
        <w:t>add to these numbers the real story of U.S. foreign aid</w:t>
      </w:r>
      <w:r w:rsidRPr="00B9364D">
        <w:rPr>
          <w:rStyle w:val="StyleUnderline"/>
          <w:sz w:val="16"/>
          <w:u w:val="none"/>
        </w:rPr>
        <w:t>. On the matter of foreign aid, it has been noted that “</w:t>
      </w:r>
      <w:r w:rsidRPr="000A748B">
        <w:rPr>
          <w:rStyle w:val="StyleUnderline"/>
        </w:rPr>
        <w:t>if all foreign aid given since 1950 had been</w:t>
      </w:r>
      <w:r>
        <w:rPr>
          <w:rStyle w:val="StyleUnderline"/>
        </w:rPr>
        <w:t xml:space="preserve"> </w:t>
      </w:r>
      <w:r w:rsidRPr="000A748B">
        <w:rPr>
          <w:rStyle w:val="StyleUnderline"/>
        </w:rPr>
        <w:t>invested in U.S. Treasury Bills, the assets of poor countries by 2001 would</w:t>
      </w:r>
      <w:r>
        <w:rPr>
          <w:rStyle w:val="StyleUnderline"/>
        </w:rPr>
        <w:t xml:space="preserve"> </w:t>
      </w:r>
      <w:r w:rsidRPr="000A748B">
        <w:rPr>
          <w:rStyle w:val="StyleUnderline"/>
        </w:rPr>
        <w:t>have amounted to $2.3 trillion</w:t>
      </w:r>
      <w:r w:rsidRPr="00B9364D">
        <w:rPr>
          <w:rStyle w:val="StyleUnderline"/>
          <w:sz w:val="16"/>
          <w:u w:val="none"/>
        </w:rPr>
        <w:t xml:space="preserve">. Of course, the </w:t>
      </w:r>
      <w:r w:rsidRPr="000A748B">
        <w:rPr>
          <w:rStyle w:val="StyleUnderline"/>
        </w:rPr>
        <w:t>aid was not invested in such</w:t>
      </w:r>
      <w:r>
        <w:rPr>
          <w:rStyle w:val="StyleUnderline"/>
        </w:rPr>
        <w:t xml:space="preserve"> </w:t>
      </w:r>
      <w:r w:rsidRPr="000A748B">
        <w:rPr>
          <w:rStyle w:val="StyleUnderline"/>
        </w:rPr>
        <w:t>a fashion</w:t>
      </w:r>
      <w:r w:rsidRPr="00B9364D">
        <w:rPr>
          <w:rStyle w:val="Emphasis"/>
        </w:rPr>
        <w:t>. Instead, much of it went to build a foreign aid bureaucracy</w:t>
      </w:r>
      <w:r w:rsidRPr="00B9364D">
        <w:rPr>
          <w:rStyle w:val="StyleUnderline"/>
          <w:sz w:val="16"/>
          <w:u w:val="none"/>
        </w:rPr>
        <w:t>. For example, the World Bank’s administrative expenses grew from $81 million in 1959–1960 to $1.5 billion in 1993–1994…while its staff grew from 657 to 7,106.”17 Meanwhile, the typical poor country has stagnated. In this regard, Noam Chomsky notes, “</w:t>
      </w:r>
      <w:r w:rsidRPr="000A748B">
        <w:rPr>
          <w:rStyle w:val="StyleUnderline"/>
        </w:rPr>
        <w:t>The basic rules of world order remain</w:t>
      </w:r>
      <w:r w:rsidRPr="00B9364D">
        <w:rPr>
          <w:rStyle w:val="StyleUnderline"/>
          <w:sz w:val="16"/>
          <w:u w:val="none"/>
        </w:rPr>
        <w:t xml:space="preserve"> as they have always been: </w:t>
      </w:r>
      <w:r w:rsidRPr="000A748B">
        <w:rPr>
          <w:rStyle w:val="StyleUnderline"/>
        </w:rPr>
        <w:t xml:space="preserve">the rule of law for the weak, the rule of force for the strong; </w:t>
      </w:r>
      <w:r w:rsidRPr="00B9364D">
        <w:rPr>
          <w:rStyle w:val="Emphasis"/>
        </w:rPr>
        <w:t>the principles of ‘economic rationality’ for the weak, state power and intervention for the strong.”</w:t>
      </w:r>
      <w:r w:rsidRPr="00B9364D">
        <w:rPr>
          <w:rStyle w:val="StyleUnderline"/>
          <w:sz w:val="16"/>
          <w:u w:val="none"/>
        </w:rPr>
        <w:t>18</w:t>
      </w:r>
    </w:p>
    <w:p w14:paraId="4C0EDDFF" w14:textId="77777777" w:rsidR="006643CC" w:rsidRDefault="006643CC" w:rsidP="006643CC">
      <w:pPr>
        <w:pStyle w:val="Heading3"/>
      </w:pPr>
      <w:r>
        <w:t xml:space="preserve">L/T – Foreign Policy </w:t>
      </w:r>
    </w:p>
    <w:p w14:paraId="716755F4" w14:textId="77777777" w:rsidR="006643CC" w:rsidRPr="00AA24AC" w:rsidRDefault="006643CC" w:rsidP="006643CC">
      <w:pPr>
        <w:pStyle w:val="Heading4"/>
      </w:pPr>
      <w:r>
        <w:t xml:space="preserve">American expansion is a tool of neoliberalism --- the aff reduces that </w:t>
      </w:r>
    </w:p>
    <w:p w14:paraId="24595513" w14:textId="77777777" w:rsidR="006643CC" w:rsidRPr="00D74191" w:rsidRDefault="006643CC" w:rsidP="006643CC">
      <w:r w:rsidRPr="00AA24AC">
        <w:rPr>
          <w:b/>
          <w:bCs/>
          <w:sz w:val="24"/>
          <w:szCs w:val="24"/>
        </w:rPr>
        <w:t>Losche 09</w:t>
      </w:r>
      <w:r w:rsidRPr="00AA24AC">
        <w:rPr>
          <w:sz w:val="24"/>
          <w:szCs w:val="24"/>
        </w:rPr>
        <w:t xml:space="preserve"> </w:t>
      </w:r>
      <w:r>
        <w:t xml:space="preserve">- Max Lösche,  Education administrator. Faculty Office of Business and Economics School of Business and Economics., (How has neoliberalism influenced US foreign politics?, Gotland University, Winter 2009, </w:t>
      </w:r>
      <w:hyperlink r:id="rId57" w:history="1">
        <w:r w:rsidRPr="00595030">
          <w:rPr>
            <w:rStyle w:val="Hyperlink"/>
          </w:rPr>
          <w:t>https://www.diva</w:t>
        </w:r>
      </w:hyperlink>
      <w:r>
        <w:t xml:space="preserve"> portal.org/smash/get/diva2:317574/FULLTEXT01.pdf) //AH</w:t>
      </w:r>
    </w:p>
    <w:p w14:paraId="12216EE1" w14:textId="5C840688" w:rsidR="006643CC" w:rsidRDefault="006643CC" w:rsidP="006643CC">
      <w:pPr>
        <w:rPr>
          <w:rStyle w:val="StyleUnderline"/>
        </w:rPr>
      </w:pPr>
      <w:r w:rsidRPr="00A559E6">
        <w:rPr>
          <w:sz w:val="16"/>
        </w:rPr>
        <w:t xml:space="preserve">Putzel argues similarly, by stating that there is a growing consensus that the United States has emerged as an imperial power- the world‘s single superpower. </w:t>
      </w:r>
      <w:r w:rsidRPr="00AA24AC">
        <w:rPr>
          <w:rStyle w:val="StyleUnderline"/>
        </w:rPr>
        <w:t>It appears that the US pursuits the ‗imperial‘ project as ‗an attempt to permanently order the world of states and markets according to its national interests.‘ What some argue from a humanitarian perspective, others argue from an economic perspective, underlining that the US has emerged as uncontested hegemonic capable of enforcing peace and property rights and presiding over a new ‗liberal international economic order‘, ensuring progress in both developed and developing regions of the world through globalization.</w:t>
      </w:r>
      <w:r w:rsidRPr="00A559E6">
        <w:rPr>
          <w:sz w:val="16"/>
        </w:rPr>
        <w:t xml:space="preserve"> The article further states that imperialism has become a precondition for democracy (Putzel 2006</w:t>
      </w:r>
      <w:r w:rsidRPr="00AA24AC">
        <w:rPr>
          <w:rStyle w:val="StyleUnderline"/>
        </w:rPr>
        <w:t>). As we have seen, the USA are hegemonic and tries to rank itself as the world‘s only superpower, and in order to do so, the concept of global democracy and the spreading of such was seen vital for the American government. This attempt to spread democracy globally will be discussed in the next part.</w:t>
      </w:r>
      <w:r w:rsidRPr="00A559E6">
        <w:rPr>
          <w:sz w:val="16"/>
        </w:rPr>
        <w:t xml:space="preserve"> </w:t>
      </w:r>
      <w:r w:rsidRPr="00AA24AC">
        <w:rPr>
          <w:rStyle w:val="StyleUnderline"/>
        </w:rPr>
        <w:t>According to Noam Chomsky, the main principle that the USA uses in order to be globally dominant is instead ―the spreading of democracy‖, and he explains that this imperial power is mainly represented by economic and financial grip holds and ―liberations‖ that the US tries to force upon the entire planet. The USA is exporting its free-market values through global commercial agreements (―exporting American values‖). The ―American values‖ are most dramatically illustrated by the wave of the future: telecommunications, the Internet, advanced computer technology, and the other wonders created by the exuberant American entrepreneurial spirit unleashed by the market (Chomsky 1999:65f). Chomsky explains that the main political-economic principles and mission of American can be found in the ―crusade for democracy‖, which was first waged during the Reagan years. The results are commonly offered as a prime illustration of how the USA became ―the inspiration for the triumph of democracy in our time‖, to quote the editors of a leading intellectual journal of American liberalism</w:t>
      </w:r>
      <w:r w:rsidRPr="00A559E6">
        <w:rPr>
          <w:sz w:val="16"/>
        </w:rPr>
        <w:t xml:space="preserve"> (Chomsky 1999:95). The primary ―barriers to implementation‖ of democracy are efforts to ―protect domestic markets‖- that is to prevent foreign corporations to gain even more control over the society. We are to understand, then, that democracy is enhanced as significant decision making shifts even more into the hands of unaccountable private tyrannies, mostly foreign-based. Meanwhile the public arena is to shrink still further as the state is minimized in accordance with the neoliberal political and economic principles that have emerged triumphant. Thinking about this, we gain some useful insight into the concepts of democracy and markets, as well as American political-economic strategies, in the operative sense (Chomsky 1999:96). Given the definition of the ―barrier to implementation‖ of democracy, </w:t>
      </w:r>
      <w:r w:rsidRPr="00A975F1">
        <w:rPr>
          <w:rStyle w:val="StyleUnderline"/>
        </w:rPr>
        <w:t>Chomsky further argues, the USA has totally failed to spread democracy globally. However, Washington has a totally different concept and strategy and merely seems to use the</w:t>
      </w:r>
    </w:p>
    <w:p w14:paraId="7CB37407" w14:textId="77777777" w:rsidR="009E136D" w:rsidRDefault="009E136D" w:rsidP="009E136D">
      <w:pPr>
        <w:pStyle w:val="Heading3"/>
      </w:pPr>
      <w:r>
        <w:t xml:space="preserve">L/T – East Asia </w:t>
      </w:r>
    </w:p>
    <w:p w14:paraId="0B7727D5" w14:textId="77777777" w:rsidR="009E136D" w:rsidRPr="00482BED" w:rsidRDefault="009E136D" w:rsidP="009E136D">
      <w:pPr>
        <w:pStyle w:val="Heading4"/>
      </w:pPr>
      <w:r>
        <w:t xml:space="preserve">The aff breaks the connection of economics and security currently in East Asia AND prevents neoliberalization of allied countries </w:t>
      </w:r>
    </w:p>
    <w:p w14:paraId="753FD072" w14:textId="77777777" w:rsidR="009E136D" w:rsidRPr="00482BED" w:rsidRDefault="009E136D" w:rsidP="009E136D">
      <w:r w:rsidRPr="00482BED">
        <w:rPr>
          <w:b/>
          <w:bCs/>
          <w:sz w:val="24"/>
          <w:szCs w:val="24"/>
        </w:rPr>
        <w:t>Feffer 00</w:t>
      </w:r>
      <w:r>
        <w:t xml:space="preserve"> – John Feffer,director of Foreign Policy In Focus at the Institute for Policy Studies.,A n international affairs representative in Eastern Europe and East Asia for the American Friends Service Committee,  Winter 2000, (“</w:t>
      </w:r>
      <w:r w:rsidRPr="00482BED">
        <w:t>Gunboat globalization: the intersection of economics and security in East Asia</w:t>
      </w:r>
      <w:r>
        <w:t>, Social Justice, Academic Search Complete) //AH</w:t>
      </w:r>
    </w:p>
    <w:p w14:paraId="2C2C9CDA" w14:textId="1DEDAC8A" w:rsidR="009E136D" w:rsidRDefault="009E136D" w:rsidP="009E136D">
      <w:pPr>
        <w:rPr>
          <w:rStyle w:val="StyleUnderline"/>
        </w:rPr>
      </w:pPr>
      <w:r w:rsidRPr="00A559E6">
        <w:rPr>
          <w:sz w:val="16"/>
        </w:rPr>
        <w:t xml:space="preserve">I N SEPTEMBER 1999, THE UNITED STATES OFFERED NORTH KOREA A DEAL: DOLLARS for disarmament. In exchange for North Korea freezing its missile development program, the U.S. would lift the economic sanctions that have prevented trade between the two countries for the past 50 years. Shortly before the June 2000 summit between the two Korean leaders, the U.S. finally followed through on its promise to ease sanctions. Despite a nascent détente on the Korean peninsula, however, the U.S. refuses to retire its East Asian containment policy. In other words, although the Clinton administration indicated a willingness to help North Korea enter the global market, the U.S. has refused to remove any of the weapons or troops that currently threaten North Korea. </w:t>
      </w:r>
      <w:r w:rsidRPr="001833F8">
        <w:rPr>
          <w:rStyle w:val="StyleUnderline"/>
        </w:rPr>
        <w:t>This combination of militarism and neoliberal engagement exemplifies U.S. relations toward East Asia more generally^ The U.S. struggles to maintain the Cold War in Asia on the basis of 100,000 troops, considerable hardware, and sizable contributions from Japan, South Korea, and the Philippines. At the same time, particularly in the wake of the 1997 Asian financial crisis, /the U.S. government has consistently pushed for neoliberal reforms that involve the privatization of state assets, the lowering of barriers to trade, and the elimination of restrictions on the transnational movement of capital.</w:t>
      </w:r>
      <w:r>
        <w:rPr>
          <w:rStyle w:val="StyleUnderline"/>
        </w:rPr>
        <w:t xml:space="preserve"> </w:t>
      </w:r>
      <w:r w:rsidRPr="00A559E6">
        <w:rPr>
          <w:sz w:val="16"/>
        </w:rPr>
        <w:t xml:space="preserve">In some case U.S. economic and military objectives have overlapped the U.S. State Department and the Commerce Department have worked hand in hand. Conventional arms sales, high-tech research programs, and lowered trade barriers have acconiplished both objectives of greater market access for U.S. businesses and stronger alhed military postures against perceived enemies. </w:t>
      </w:r>
      <w:r w:rsidRPr="001833F8">
        <w:rPr>
          <w:rStyle w:val="StyleUnderline"/>
        </w:rPr>
        <w:t>Yet globalization and U.S. militarism do not always mix well in East Asia. Certain military imperatives, such as a regional missile defense system, have driven wedges between countries that neoliberals want to unite through free trade. Moreover, certain economic trends, such as the deregulation of financial markets, have weakened some of the very countries that U.S. troops and battleships are pledged to protect.</w:t>
      </w:r>
      <w:r>
        <w:rPr>
          <w:rStyle w:val="StyleUnderline"/>
        </w:rPr>
        <w:t xml:space="preserve"> </w:t>
      </w:r>
      <w:r w:rsidRPr="00A559E6">
        <w:rPr>
          <w:sz w:val="16"/>
        </w:rPr>
        <w:t xml:space="preserve">Herein lies the central problem for U.S. poHcy toward East Asia: the tension between core mihtary and economic objectives. U.S. mihtary strategy in the region depends on the maintenance of the Cold War, with North Korea, China, or a set of new "threats" substituting for the Soviet Union. U.S. economic strategy, although initially forged ih the crucible of the Cold War, is increasingly dependent on breaking down ideological divisions in the region. The U. S. is thus Janus-faced: simultaneously looking backward to the Cold War and forward to the single global capitahst market. In terms of international relations theory, this conflict pits Reahsts, and their concern with balance of power, against Liberals, and their behef that trade will foster greater interdependence (Buzan and Segal, 1994: 3).2 Although the U.S. has not drawn down its military presence in Asia and the arms trade has not diminished, security relations in the region are nonetheless changing. Economic forces have been undermining the pillars of security policy. </w:t>
      </w:r>
      <w:r w:rsidRPr="001833F8">
        <w:rPr>
          <w:rStyle w:val="StyleUnderline"/>
        </w:rPr>
        <w:t>As the effects of globalization intensify, new technologies and new trade relations are changing the terms of military engagement.</w:t>
      </w:r>
      <w:r w:rsidRPr="00A559E6">
        <w:rPr>
          <w:sz w:val="16"/>
        </w:rPr>
        <w:t xml:space="preserve"> </w:t>
      </w:r>
      <w:r w:rsidRPr="001833F8">
        <w:rPr>
          <w:rStyle w:val="StyleUnderline"/>
        </w:rPr>
        <w:t>Perhaps the most salent of the technological changes involves weapons of mass destruction. Since the Gulf War, there has been a growing perception that conventional armies, no matter their size, cannot stand up to a technologically advanced adversary</w:t>
      </w:r>
      <w:r w:rsidRPr="00A559E6">
        <w:rPr>
          <w:sz w:val="16"/>
        </w:rPr>
        <w:t xml:space="preserve"> (Bracken, 1999). Throughout Asia, this perception has translated into more investments in computerization (e.g., "smart weapons") and advanced communication systems (e.g., satellites) (Parker, 1999: 5).5 Countries are also investing in what they consider the cheaper alternative of ABC weapons — atomic, biological, and chemical — despite considerable evidence that atomic weapons are not cheap and biological/chemical weapons are not as effective as advertised (Passell, 1998; Mueller and Mueller, 1999). India and Pakistan went public in 1998 with their nuclear weapons program. North Korea has stockpiled biological and chemical weapons, and was nearly drawn into war with the United States in 1994 over its nuclear program. China is seeking to upgrade its strategic forces and make up for its lack of spud-fuel intercontinental missiles and MIRV capacity (Swaine, 1999: 36). Japan maintains its "recessed deterrence" — a capability to rapidly develop nuclear weapons if circumstances in the region dramatically alter (Buzan, 1995: 41). </w:t>
      </w:r>
      <w:r w:rsidRPr="001833F8">
        <w:rPr>
          <w:rStyle w:val="StyleUnderline"/>
        </w:rPr>
        <w:t xml:space="preserve">A new global market in advanced weaponry — the logical result of the neoliberal application of market principles to all facets of existence — is accelerating the spread of these technologies. Nonproliferation regimes have largely failed to hmit the sales of sophisticated weapons by developed and developing countries </w:t>
      </w:r>
      <w:r>
        <w:rPr>
          <w:rStyle w:val="StyleUnderline"/>
        </w:rPr>
        <w:t>alike</w:t>
      </w:r>
      <w:r w:rsidRPr="001833F8">
        <w:rPr>
          <w:rStyle w:val="StyleUnderline"/>
        </w:rPr>
        <w:t>.</w:t>
      </w:r>
      <w:r w:rsidRPr="00A559E6">
        <w:rPr>
          <w:sz w:val="16"/>
        </w:rPr>
        <w:t xml:space="preserve"> Security rationales drive nonproliferation efforts; economics undercut them. The major industrialized countries hope to increase meirket share for their own mihtary industries, and to utilize economies of scale to cut the costs of maintaining their own armies. The U.S. government, for instance, officially supports "free trade" while simultaneously doing all it can to subsidize the domestic arms industry. </w:t>
      </w:r>
      <w:r w:rsidRPr="001833F8">
        <w:rPr>
          <w:rStyle w:val="StyleUnderline"/>
        </w:rPr>
        <w:t>Lockheed Martin, the world's largest manufacturer and seller of arms, receives more federal funding than the nation's largest welfare program (Arms Trade Resource Center, 2000). The major arms sellers routinely take advantage ofthe U.S. government's Defense Export Loan Guarantee Fund to boost overseas sales (Ibid.). Meanwhile, more economically desperate countries, such as North Korea and Kazakhstan, do not bother with the "free trade" rhetoric; they simply sell high-tech systems because they need the hard currency.</w:t>
      </w:r>
    </w:p>
    <w:p w14:paraId="3B1683BC" w14:textId="77777777" w:rsidR="003A0626" w:rsidRDefault="003A0626" w:rsidP="003A0626">
      <w:pPr>
        <w:pStyle w:val="Heading3"/>
      </w:pPr>
      <w:r>
        <w:t xml:space="preserve">L/T – Israel  </w:t>
      </w:r>
    </w:p>
    <w:p w14:paraId="69C89557" w14:textId="77777777" w:rsidR="003A0626" w:rsidRDefault="003A0626" w:rsidP="003A0626">
      <w:pPr>
        <w:pStyle w:val="Heading4"/>
      </w:pPr>
      <w:r>
        <w:t xml:space="preserve">The aff is a </w:t>
      </w:r>
      <w:r w:rsidRPr="00203476">
        <w:rPr>
          <w:u w:val="single"/>
        </w:rPr>
        <w:t>reversal</w:t>
      </w:r>
      <w:r>
        <w:t xml:space="preserve"> of the American forced neoliberalization of Israel </w:t>
      </w:r>
    </w:p>
    <w:p w14:paraId="4F1626D6" w14:textId="77777777" w:rsidR="003A0626" w:rsidRDefault="003A0626" w:rsidP="003A0626">
      <w:r w:rsidRPr="00203476">
        <w:rPr>
          <w:b/>
          <w:bCs/>
          <w:sz w:val="26"/>
          <w:szCs w:val="26"/>
        </w:rPr>
        <w:t>Plaut 16</w:t>
      </w:r>
      <w:r>
        <w:t xml:space="preserve"> – Steven Plaut, an American-born Israeli economist, academic and writer. He was an associate professor of Business “Israel’s Socialist Dreams vs. Capitalist Realities,” Middle East Quarterly, Summer 2016, Academic Search Complete /AH </w:t>
      </w:r>
    </w:p>
    <w:p w14:paraId="1FDCBFBA" w14:textId="77777777" w:rsidR="003A0626" w:rsidRPr="00A559E6" w:rsidRDefault="003A0626" w:rsidP="003A0626">
      <w:pPr>
        <w:rPr>
          <w:sz w:val="16"/>
        </w:rPr>
      </w:pPr>
      <w:r w:rsidRPr="00A559E6">
        <w:rPr>
          <w:sz w:val="16"/>
        </w:rPr>
        <w:t xml:space="preserve">A colorful legend holds that when God offered the Torah to the Israelites at Mt. Sinai, they were reluctant to accept it. God then lifted the mountain over their heads in a threatening manner, making them an offer they could not refuse. They reconsidered. </w:t>
      </w:r>
      <w:r w:rsidRPr="00203476">
        <w:rPr>
          <w:rStyle w:val="StyleUnderline"/>
        </w:rPr>
        <w:t>The saga of economic liberalism, sometimes dubbed "neoliberalism," and Israeli economic growth bears some similarities to that legend. Modern Israel has developed into something of an economic miracle, largely as a result of economic liberalization, driven by entrepreneurship, innovation, investment, and the accumulation of human capital. Yet Israelis have never been entirely comfortable with economic liberalism and indeed are by and large hostile to it.1 Like their wandering ancestors, they have benefitted in spite of their disinclinations.</w:t>
      </w:r>
      <w:r>
        <w:rPr>
          <w:rStyle w:val="StyleUnderline"/>
        </w:rPr>
        <w:t xml:space="preserve"> </w:t>
      </w:r>
      <w:r w:rsidRPr="00A559E6">
        <w:rPr>
          <w:sz w:val="16"/>
        </w:rPr>
        <w:t xml:space="preserve">The Reluctant "Start-Up Nation" Israelis may be the most entrepreneurial population on the planet;2 their capabilities in innovation being, for example, the essential message of Start-Up Nation,3 the New York Times business bestseller. There are supposed to be more startups in Israel than in Western Europe, not per capita, but in absolute numbers.4 With a population of eight million people, Israel has over 6,000 startups. In the 2015 Bloomberg Innovation Index, Israel was ranked ahead of the United States, France, and the United Kingdom.5 The number of Israeli patents is among the largest for any country in the world6 while shares of numerous Israeli companies trade on the American NASDAQ stock exchange as well as other exchanges. Acquisitions of Israeli high-tech companies by foreign investors inject many billions of dollars into the country every year. Among the reasons for the country's success are its well-educated labor force, a high household savings rate, high levels of imported capital, a strong immigration rate (which includes many highly-educated people), and especially--in recent years--an extremely creative high-tech sector, which so far operates largely outside the realm of government regulation. </w:t>
      </w:r>
      <w:r w:rsidRPr="001D7BD6">
        <w:rPr>
          <w:rStyle w:val="StyleUnderline"/>
        </w:rPr>
        <w:t>This economic good news is all the more remarkable in light of the fact that Israel began its existence in the late 1940s as an impoverished third-world country, whose economy might have been discussed in the same breath as that of India or Egypt. Today, Israel has a gross domestic product per capita comparable to that of the middle-income countries of Western Europe, roughly the same as Italy's. Israel was one of the only countries in the world whose economy did not contract during the global financial crisis that began in 2007. Its rates of inflation and unemployment have been better than those of the United States and Western Europe in recent years. The economy has shown its resilience in the face of numerous challenges and shocks, including chronic terrorism, frequent military conflict, a huge defense burden, a dearth of physical natural resources, and the need to integrate people arriving from scores of different countries and cultures.</w:t>
      </w:r>
      <w:r>
        <w:rPr>
          <w:rStyle w:val="StyleUnderline"/>
        </w:rPr>
        <w:t xml:space="preserve"> </w:t>
      </w:r>
      <w:r w:rsidRPr="001D7BD6">
        <w:rPr>
          <w:rStyle w:val="StyleUnderline"/>
        </w:rPr>
        <w:t>Ironically, this dramatic transition from low-development status to today's very high level took place largely despite economic policies that were, in many cases, designed to prevent growth and efficiency. Economic policy has been liberalized slowly over time, but this occurred by and large in the face of governmental reluctance.7 In some cases, especially regarding the reduction of import protectionism, this was forced upon the government as part of multinational trade agreements.8</w:t>
      </w:r>
      <w:r>
        <w:rPr>
          <w:rStyle w:val="StyleUnderline"/>
        </w:rPr>
        <w:t xml:space="preserve"> </w:t>
      </w:r>
      <w:r w:rsidRPr="00A559E6">
        <w:rPr>
          <w:sz w:val="16"/>
        </w:rPr>
        <w:t xml:space="preserve">Israeli economic policy has almost always stifled competition; protected inefficient sectors; allocated resources based on political negotiation, lobbying, and political power; and suppressed market forces in large swaths of the economy. This "reign of pork"9-- has included the maintenance of an enormous bloated public sector, a long series of bailouts for failed enterprises, high tax rates, and a gargantuan budget. Economic Cognitive Dissonance Israeli economic success is disconnected from the every-day economic philosophy of most of the Israeli public.10 Israelis from all parts of the political spectrum are devoted to maintaining a near-Scandinavian level of welfare state benefits.11 Income and wealth disparities are obsessions for a broad swath of the citizenry, and all parties promise to redress them, often by means of taxes that will "soak the rich." Most Israelis use the terms "capitalist," "privatization" and "deregulation" as pejoratives while "socialist," or at times even "communist," is something of a romantic compliment (though one that has also come to imply a certain naiveté.)12 Both middle-and upper-income Israelis are highly likely to vote for political parties of the Left, like the Israeli Labor Party or Meretz, which openly denounce economic liberalism and romanticize the egalitarianism of socialism.13 Working-class and low-income Israelis are much more likely to vote for the parties of the Right and religious parties although these parties are often really parties of the Left when it comes to economic liberalism. Modern Israel has essentially always had two electoral parties with respect to economic doctrine and policy, but they are neither Labor or Likud, nor even their forbearers, the socialism-light of David Ben-Gurion's Mapai or the quasi-capitalist Revisionists of Ze'ev Jabotinsky. Rather, one is a party that believes in maximizing governmental controls over the economy, suppressing competition, cozying up to industrialists who show party loyalty, restricting imports through protectionism, and maintaining as many monopolies and cartels as possible. The other political party advocates for freer markets, economic liberalization, free trade, competition, de-politicization of the economy, and reduced government controls. But the reality is that the party that believes in maximizing governmental control is whichever of the two large political parties happens to be in power. The free-market party is whichever of the two main parties happens to be in the opposition. </w:t>
      </w:r>
      <w:r w:rsidRPr="001D7BD6">
        <w:rPr>
          <w:rStyle w:val="StyleUnderline"/>
        </w:rPr>
        <w:t>Thus to understand truly the state of economic liberalism in Israel, it is necessary, first of all, to separate rhetoric from policy. The second most important thing is to understand the depth of the cognitive dissonance that characterizes the bulk of Israelis, especially the political elite, with respect to economic liberalism. The same Israelis who pine for Scandinavian socialism are masters of innovation and entrepreneurship.</w:t>
      </w:r>
      <w:r>
        <w:rPr>
          <w:rStyle w:val="StyleUnderline"/>
        </w:rPr>
        <w:t xml:space="preserve"> </w:t>
      </w:r>
      <w:r w:rsidRPr="001D7BD6">
        <w:rPr>
          <w:rStyle w:val="StyleUnderline"/>
        </w:rPr>
        <w:t>Anti-liberal positions characterize all, or nearly all, of the party campaign platforms regardless of place on the right-left political spectrum. For example, there is not a single Israeli political party that officially favors preserving and expanding the private medical sector that operates alongside Israel's official state-run and state-directed health system. However, governments headed by the Likud and the Labor Party have quietly sat back and allowed private medicine to develop while simultaneously speaking out against it and its "social dangers."14 In the words of the Israeli Medical Association,</w:t>
      </w:r>
      <w:r>
        <w:rPr>
          <w:rStyle w:val="StyleUnderline"/>
        </w:rPr>
        <w:t xml:space="preserve"> </w:t>
      </w:r>
      <w:r w:rsidRPr="00A559E6">
        <w:rPr>
          <w:sz w:val="16"/>
        </w:rPr>
        <w:t>Even those opposing the private medical care in hospitals don't wish to prevent private medicine, and most likely, prevention would have been against our founding principles, mainly the right to try and achieve the best for one's health.15 In a similar fashion, the Israeli minimum wage was raised shortly before the 2015 elections. Every single party in the Knesset supported the increase with the only opposition coming from those who thought it was not raised enough. A bizarre debate then took place between the mainly Arab Communist Party (HADASH) and representatives of Habayit Hayehudi Party (The Jewish Home, usually considered a far-right party), over which of the two should be recognized as the more enthusiastic and effective party in promoting the increase.16 While all parties are superficially opposed to monopolies and cartels and supportive of competition, they are all equally reluctant to implement effective antitrust policies. In the last elections, the Labor Party (calling itself the "Zionist Camp" for this vote) ran on a platform explicitly opposing removal of the crop and production control mechanisms that maintain food prices higher than they should be. With the exception of a new party run by ex-Likud politician Moshe Kahlon (who ran on a platform calling for antitrust initiatives in the Israeli banking sector), the parties generally avoided spelling out which monopolies and cartels they wanted to see disbanded. Similarly, none of the parties ran on a platform opposed to import protectionism, especially for agricultural products. While Habayit Hayehudi leaders did speak about the need for increased competition to bring down food prices, its head, Naftali Bennett, had been minister of commerce in the previous government where he did virtually nothing to liberalize restrictions on food imports. The main domestic issue in the 2015 elections was housing inflation. Every single party spoke out about how troublesome that inflation was while none offered any concrete plan for reining it in. The only party to propose anything specific was the Yesh Atid party of Yair Lapid, who served as minister of finance in the previous Netanyahu government. His proposal to control housing inflation was a mixture of rent and price controls plus an exemption from levying value added taxes (VAT) on new-home buyers. This would have, in fact, increased demand for housing without changing the supply curve. Allowing people to buy housing without paying VAT would result in their bidding higher prices for the existing housing stock. Stagnant supply combined with elevated demand can produce only one thing. None of the parties ran on a platform to privatize state-owned lands, state-financed universities, or most other public holdings. None ran on a platform of expansion of school choice or use of vouchers. No party ran on a platform of seriously reducing the dimensions of the Israeli welfare state. Cooking Up Trouble with Gas Under the pre-2015 Likud government, one of the most important economic developments in the country's history took place involving the huge reserves of natural gas found off Israel's shores. The ensuing policy debate clearly demonstrated the continuing ambivalence of much of the country toward economic growth. Israel has conducted oil and gas exploration ever since its independence. But for many years, it appeared that such efforts were an exercise in futility, mainly an excuse to maintain employment of the large staffs at the government-sponsored exploration companies. Starting in 2010, two substantial natural gas fields with large reserves, Tamar and Leviathan, were discovered by the private sector off the Mediterranean coast as well as additional fields showing promise for future production. The fields are large enough to turn Israel into a moderate-sized energy exporter and represent a major windfall for the entire country.17 Instead of forming the basis for some sort of national festival of energy independence, the discoveries triggered two major policy debates for the government. The first had to do with production royalties from the gas fields. To motivate exploration in the past, the government had always signed generous contracts promising considerable royalties to any company actually striking gas, probably never expecting much success. However, once the magnitude of the recent finds became evident, the government came under public pressure to revise the agreements in order to capture a larger portion of the profits for the public purse--at the expense of the private-sector exploration companies.18 "Gas tycoons" became targets for populist ire.19 The government set up a public commission to examine the royalties distribution question, headed by retired Hebrew University economics professor Eytan Sheshinski. Sheshinski was in a bit of a quandary because the matter was not really an economic question but rather a public policy issue: Could the "sacredness of contract" of the original lease agreements be traded off to capture a larger share of the windfall for the public purse? In the end, Sheshinski proposed a compromise, which was adopted by the government, and the private sector discoverers were bullied into compliance.20 It violated the original terms of the contract from the gas search phase and increased the share of revenues going to the government. According to Shimon Feinstein, a professor of geology at Ben-Gurion University: We're caught in this very embarrassing situation where we sold a lease for exploration with certain conditions, and due to the huge discoveries which were beyond our imagination, we decided "Oh, we made a mistake," and we are changing the rules of the game after the game was over.21 No sooner had the royalties issue been resolved than a different policy issue cropped up. Initially, it had been expected that the bulk of the natural gas bounty would be exported for hard currency. But the gas bonanza had wakened a populist sentiment to keep more of the gas inside the country supposedly for Israelis' benefit. Why internal consumption of the gas was more to Israel's benefit than export earnings was never made clear. Fears of the "loss" of resources due to exporting can be found in other countries, not just Israel. In the United States, there is popular opposition to allowing "foreigners" to use U.S. energy resources or technologies or to own U.S. real estate. Populists in Israel have been similarly demanding that the discovered natural gas be kept in reserve just for local use. Why selling some gas on the world market benefits Israelis any less than selling Jaffa oranges or computer chips to other countries is something the opponents of exporting cannot explain. A larger portion of the gas was then pledged for domestic use, regardless of export market considerations and returns on investments. Restricting the ability to export the gas freely means it brings in a lower level of revenue. It is a populist move designed to award domestic consumers with unearned and undeserved profits at the expense of national revenues. But that just opened a different can of worms. Since the portion of the gas to be piped into Israel for domestic use would be sold by two private sector corporations, concerns suddenly arose about the exploitation of the local market by a "duopoly," and Israel's antitrust official became involved.22 Prime Minister Netanyahu wants the whole arrangement to be exempted from the country's antitrust laws.23 The Netanyahu gas resolution was struck down by the Israeli Supreme Court--but over a constitutional issue.24 The deal stipulated that the Knesset would be barred from changing the regulatory regime covering the gas arrangement for ten years. The court ruled that the current Knesset cannot limit what future parliaments might do. At the time of writing, the government is trying to find a resolution. It is not clear how seriously these antitrust concerns will be taken. Israel can import natural gas from other sources besides its own fields if what is charged by the two domestic marketers is found to be above world market prices. It seems likely that the subtext to the debate was an expectation that the gas be sold domestically at well below world prices even though this would be economically inefficient. A simple solution might be to regulate the domestic sales price of the natural gas marketed inside of Israel and then allow the "duopoly" to operate overseas as unregulated entrepreneurs.25 The Knesset approved an arrangement for marketing the gas inside Israel in September 2015 by a thin majority, but opposition parties continue to protest and lobby against it. At the time of writing, the matter is still unresolved and facing litigation. Housing Inflation and Economic Populism Housing price inflation was the main domestic issue in the last general election as well as the one before it. Ironically, housing price inflation is a side effect of Israel's economic success. Housing prices reflect economic wealth, and many Israelis have become wealthy.26 An important avenue for making the most of their growing wealth is by upgrading their housing. While not all Israelis are wealthy, enough are so as to jack up housing prices. Indeed, housing inflation as an indicator of economic success helps explain why it is such a difficult matter to resolve. Housing prices can be brought down fairly easily by making Israelis less wealthy, but that is hardly likely to be a popular policy prescription. Clearly there are both supply- and demand-side considerations that affect housing inflation. Most of the price pressure, however, comes from the demand side. Another important factor is the Bank of Israel's policy in recent years of keeping interest rates very close to zero, a macroeconomic monetary policy designed to keep up general economic growth. In practical terms, such low rates mean that ordinary Israelis can borrow large amounts of capital to bid on housing, which then drives prices upward. The Bank of Israel has taken some small steps to reduce these pressures by imposing regulations on the down payments required to obtain mortgages (currently at about 30 percent of the purchase price). But after years of quantitative expansion of the money supply, there are plenty of Israelis flush with cash who have no problem making that down payment. There are also factors on the supply side that aggravate price inflation, and there is room for reform in these matters. Much of the undeveloped land in Israel is still held by the government, and release of that land for development purposes would bring down land prices, which tend to be at least two-thirds of the cost of finished housing. This might relieve some of the cost pressures, but most remaining government holdings of undeveloped land are in distant locations, far from the country's urban centers. The government has also tinkered with modifying building regulations to allow for the construction of taller buildings and more intensive and dense development, but such changes are unlikely to be large enough in scale to have a major impact on prices. Furthermore, many construction materials are still subject to monopoly and cartel control; breaking these producer groups up could lower construction costs somewhat. But all these supply-side measures together are unlikely to fix the housing inflation problem. Yet most of the solutions offered by the ministers of finance in the current and previous governments are manipulations that could actually worsen housing price inflation. Recently, the ministry of finance has proposed offering government land to contractors at less than full market value, hoping that the contractors would then pass on the savings to the consumer in the form of housing units priced below market. Such a delusion cannot withstand a freshman course in economics: Such underpricing in the tender will merely be pocketed by the contractors. If forced somehow to pass it on to home buyers, the windfall will just be pocketed by the buyers. Housing stock will not be any less scarce or expensive. As noted above, then-minister of finance Lapid proposed exempting new home buyers from the value added tax on new housing units. Never implemented, the measure would simply have increased housing demand without changing supply. After the 2015 elections, the new minister, Moshe Kahlon of the newly-established Kulanu (All of Us) party, proposed increasing taxes on "investments in housing" (as opposed to on housing consumers), presumably to drive "speculators" out of the market.27 But how can the government distinguish between a housing consumer and a housing investor or speculator? Besides, many housing investors are also landlords. Driving them out of the market will only cause rental housing costs to skyrocket more than they have already as demand will once again outstrip supply. As such, the proposal would simply siphon off some of the excess housing demand into the rental market, pricing all but the richest yuppies out of Greater Tel Aviv altogether. Likud Liberalization: Myths and Reality When Likud took office for the first time in Israel's history in 1977, expectations were that it would carry out far-reaching economic liberalization and a dismemberment of the state control system. In fact, very little changed although an urban legend was born: It claimed that the Menachem Begin government disbanded Israeli socialism and thrust the country into the clutches of capitalism under the guidance of Milton Friedman.28 In reality, Begin had little interest in and even less understanding of economic policy in general and economic liberalization specifically. The only real liberalization that was introduced in 1978 was a relatively minor change in the exchange rate regime, moving to a smoother system of devaluations and eliminating some of the bureaucratic obstacles for people who wanted to purchase and hold foreign currency. Yitzhak Shamir, who succeeded Begin in 1983, had even less patience for and interest in economic policy. Under him, many of the liberalization measures regarding foreign currency were reversed. Licenses for purchasing foreign currency were restored for a while, and a bizarre travel tax was imposed on any Israeli leaving the country for any purpose. Serious structural change, particularly in the capital markets, remained elusive until 1985, prevented as part of the collaboration between the two large parties, which the previous year formed a national unity government. Starting in 1985, the financial markets were liberalized; bank savings were released from government control, and government-provided credit largely disappeared from the market. The movers in that process were Yitzhak Modai, finance minister from the Liberal Party within the Likud, Labor prime minister Shimon Peres, and Bank of Israel governor Michael Bruno.29 Under later governments--both Likud and Labor--some limited liberalization has indeed been introduced.30 Import protectionism has been eliminated in large part though there are still complete prohibitions on the import of many products and in many markets (such as most fruits and vegetables). Other previously highly-protected markets, such as textiles and electronics, have lost their tariff and non-tariff protections. In the government of Ariel Sharon, then-finance minister Benjamin Netanyahu pushed for and implemented decreases in tax rates, perhaps his main reform.31 He also raised the retirement age. To his credit, Netanyahu has begun initiatives to rein in the sabotage of the seaports by union leaders, some of whom have been implicated in wide-scale criminal activities and racketeering. There has also been talk of opening "private" seaports to compete with the unionized official ports, but such undertakings have yet to materialize. One of Netanyahu's main achievements (though the Bank of Israel really deserves the credit) is price stability, namely a very low rate of inflation, lower than in the United States and most of Europe. Unemployment has also remained low by international standards although, once again, this is less thanks to policy prescriptions and more of a result of labor market flexibility and efficiency. When people can move freely from profession to profession and from location to location, unemployment tends to fall. Economic liberalization has so far remained largely rhetorical under Habayit Hayehudi, the Likud's current coalition partner, whose platform also contained pro-market reform slogans. But its leader Naftali Bennett, who served as minister of economics (previously "commerce") in the 2013-15 Netanyahu government, and as such was in a favorable position to eliminate many anti-productive policies and institutions, did little to effect such change. The Semi-Liberal Bottom Line While there has been some progress in implementing liberal economic policy in Israel, there is still much work to be done. Protectionism should have been pushed back even further in recent years as the excess in foreign currency reserves has become a serious headache for the Bank of Israel, which should have implemented further import liberalization. Israeli agricultural cartels continue to struggle to drive food prices ever higher. The uncompetitive banking sector also remains a cartel today. Organized labor still roils the economic waters. In its early decades, the country had a notorious reputation for industrial unrest with countless strikes and industrial actions led by unions and with the support of the national Histadrut trade union federation. This situation has improved somewhat over the years though not as a consequence of government policy; in part, it is due to the massive growth in high-tech firms, which are almost never unionized. Crippling strikes still occasionally occur in Israel, including a general strike called by the Histadrut every year or so lasting for a few days. The Histadrut also shuts down the airports every once in a while. Nothing has been done to rein in the electric company union, another syndicalist powerhouse of extortion. Wages in the Israel Electric Company remain among the country's most inflated, due to union pressures.32 The uncomfortable truth is that throughout much of the Israeli political spectrum, economic liberalism remains a term of disparagement. The Israeli media and much of the political establishment continue to speak out against "piggish capitalism," by which they mean capitalism in general and economic liberalism.33 Interestingly, probably the most outspoken media voice in Israel in favor of economic liberalism is The Marker, the business supplement of the daily Haaretz, which is without question the most leftist mainstream newspaper in Israel in its editorial positions on non-economic issues. This may largely be due to free marketer Nehemia Strassler running the business pages and supplements in the paper. One often sees the temptation by the current Likud government to revert to the government control policies of yesteryear. Some of these impulses come from its coalition partners but nevertheless have been implemented under Likud governments. A recent example is a bizarre law designed to control--and inflate--book prices. Proposals for price and rent controls in the housing market are also becoming more common. Anti-trust policy continues to be meek and confused. Attacks against business pyramid structures and concentration are popular though largely rhetorical at this time. Fiscal constraint seems to be falling by the wayside, and money supply has grown rapidly in recent years. More money in circulation is the result of the absence of fiscal restraint and is the cause of future inflation. Both Likud and Labor governments have pursued privatization of government-owned enterprises in a half-hearted and zigzag manner.34 There is actually some evidence to indicate that Likud was less aggressive about privatization than Labor in recent decades.35 Netanyahu, who has dominated Israeli politics in one form or another for the last two decades, has sometimes been described as a neo-conservative for his foreign and defense views, especially by left-leaning commentators.36 These commentators also presume he is following neoconservative economic policies yet most would have difficulties identifying which Likud economic policies are such. In the 1990s, before Likud's return to power under Netanyahu, a panel on economic policy was set up by opposition Knesset members. This author was invited to speak to the group. At one point, frustrated by the inability to get my points regarding economic liberalization across to the group, I commented sarcastically that perhaps Likud members should simply stop claiming to be free marketers and just declare themselves the other socialist party. Netanyahu was present and chuckled, "No, we are not a socialist party, we are a Peronist party." Peronism is widely regarded as a form of corporate socialism or "right-wing socialism." Whether Israel will become serious about economic liberalization is still in question.</w:t>
      </w:r>
    </w:p>
    <w:p w14:paraId="72B41031" w14:textId="77777777" w:rsidR="003A0626" w:rsidRDefault="003A0626" w:rsidP="003A0626">
      <w:pPr>
        <w:pStyle w:val="Heading3"/>
      </w:pPr>
      <w:r>
        <w:t xml:space="preserve">L/T – Saudi </w:t>
      </w:r>
    </w:p>
    <w:p w14:paraId="00DE2EE7" w14:textId="77777777" w:rsidR="003A0626" w:rsidRDefault="003A0626" w:rsidP="003A0626">
      <w:pPr>
        <w:pStyle w:val="Heading4"/>
      </w:pPr>
      <w:r>
        <w:t xml:space="preserve">Saudi sales are the </w:t>
      </w:r>
      <w:r w:rsidRPr="00635AA9">
        <w:rPr>
          <w:u w:val="single"/>
        </w:rPr>
        <w:t>linchpin</w:t>
      </w:r>
      <w:r>
        <w:t xml:space="preserve"> of neoliberalism --- they </w:t>
      </w:r>
      <w:r w:rsidRPr="00635AA9">
        <w:rPr>
          <w:u w:val="single"/>
        </w:rPr>
        <w:t>prioritize profit</w:t>
      </w:r>
      <w:r>
        <w:t xml:space="preserve"> and destroy anything in the way – </w:t>
      </w:r>
      <w:r w:rsidRPr="00635AA9">
        <w:rPr>
          <w:u w:val="single"/>
        </w:rPr>
        <w:t>empirics prove</w:t>
      </w:r>
      <w:r>
        <w:t xml:space="preserve"> </w:t>
      </w:r>
    </w:p>
    <w:p w14:paraId="66B9F436" w14:textId="77777777" w:rsidR="003A0626" w:rsidRPr="0055611C" w:rsidRDefault="003A0626" w:rsidP="003A0626">
      <w:r w:rsidRPr="00635AA9">
        <w:rPr>
          <w:b/>
          <w:bCs/>
          <w:sz w:val="24"/>
          <w:szCs w:val="24"/>
        </w:rPr>
        <w:t>Peterson 18</w:t>
      </w:r>
      <w:r>
        <w:t xml:space="preserve"> – Luke Mathew Peterson, (Ph.D., Middle Eastern studies, University of Cambridge) is a professor of Arabic, history and politics in Pittsburgh, March/April 2018, “Loyal Customers Can Be as Naughty as They Want to Be </w:t>
      </w:r>
      <w:r w:rsidRPr="000E4F5D">
        <w:rPr>
          <w:rStyle w:val="StyleUnderline"/>
        </w:rPr>
        <w:t>Massive arms sales to Saudi Arabia helps fulfill the neoliberal ideal</w:t>
      </w:r>
      <w:r>
        <w:t xml:space="preserve">” National Affairs) //AH </w:t>
      </w:r>
    </w:p>
    <w:p w14:paraId="06DAA07A" w14:textId="77777777" w:rsidR="003A0626" w:rsidRPr="00A559E6" w:rsidRDefault="003A0626" w:rsidP="003A0626">
      <w:pPr>
        <w:rPr>
          <w:sz w:val="16"/>
        </w:rPr>
      </w:pPr>
      <w:r w:rsidRPr="00A559E6">
        <w:rPr>
          <w:sz w:val="16"/>
        </w:rPr>
        <w:t xml:space="preserve">In August of 1945, as the world was winding down from more than a decade of unrelenting political violence, ceaseless bloodletting and unprecedented inhumanity, two seasoned but frail political leaders — one famous and of international renown, the other obscure and known primarily to regional rivals — took place on Egypt’s quiet Great Bitter Lake. Their face-to-face meeting aboard the American destroyer the USS Quincy produced consequences that still impact politics, international economics, diplomacy and human rights. The fabled Saudi monarch Abdul Aziz Ibn Saud left his enigmatic kingdom and for the first time appeared in front of television cameras and prying international eyes. For President Franklin Delano Roosevelt, it was a version of a well-practiced diplomatic mission, but one of unprecedented import. At the time the meeting was arranged, FDR was at Yalta, along with Winston Churchill and Joseph Stalin, deciding the fate of a completely devastated Europe. Roosevelt’s hasty departure left his European colleagues perturbed. Upon hearing news of the president’s imminent departure for the Middle East, Churchill accosted one of FDR’s aides and accused the aging American leader of engaging in “a lot of horseplay!” But the deed was done, and Roosevelt departed the day after announcing his impending retreat from the European field of diplomacy. What awaited him on the calm waters of the Great Bitter Lake, though, would be just as groundbreaking as the decisions being made at Yalta. Aboard the USS Quincy, FDR met face-toface with three kings: Ibn Saud, Egypt’s King Farouk (a pliable British puppet of Albanian descent set in place to preserve London’s financial interests in the Suez Canal), and Ethiopia’s Haile Selassie (a self-proclaimed direct descendant of Solomon and the Queen of Sheba, the latest in an unbroken line of kings and queens stretching back to the biblical kingdom of Sheba). But the jewel in the crown was clearly Ibn Saud. One description of the generosity with which Roosevelt treated him states: According to press secretary Steve Early, “The President, seated on the forward gun deck of his ship, received the royal visitors as the crew manned the rails, bugle calls sounded, and the shrill notes of the boatswain’s pipe kept all hands standing rigidly at attention.” </w:t>
      </w:r>
      <w:r w:rsidRPr="00107123">
        <w:rPr>
          <w:rStyle w:val="StyleUnderline"/>
        </w:rPr>
        <w:t>In anticipation of the king’s visit, Roosevelt had decided on an appropriate gift, a DC-3 Dakota, the two-engine propeller-driven mainstay of U.S. commercial fleets. (Gardner, 2009: 20)</w:t>
      </w:r>
      <w:r>
        <w:rPr>
          <w:rStyle w:val="StyleUnderline"/>
        </w:rPr>
        <w:t xml:space="preserve"> </w:t>
      </w:r>
      <w:r w:rsidRPr="00107123">
        <w:rPr>
          <w:rStyle w:val="StyleUnderline"/>
        </w:rPr>
        <w:t>FDR, in return, received a gilded sword rumored to have been worth $100,000 in 1945 dollars. And with that, the two men began carving out a mutually beneficial political and economic relationship that has existed with uninterrupted intensity for the last 70 years.</w:t>
      </w:r>
      <w:r w:rsidRPr="00A559E6">
        <w:rPr>
          <w:sz w:val="16"/>
        </w:rPr>
        <w:t xml:space="preserve"> </w:t>
      </w:r>
      <w:r w:rsidRPr="00107123">
        <w:rPr>
          <w:rStyle w:val="StyleUnderline"/>
        </w:rPr>
        <w:t>Washington’s trumpeted claims to be the global leader in terms of social justice and the still secretive Saudi regime’s documented cases of horrific human rights abuses has failed to disrupt this relationship, for no Washington agency or administration has ever applied any significant pressure on Riyadh to change its ways</w:t>
      </w:r>
      <w:r w:rsidRPr="00A559E6">
        <w:rPr>
          <w:sz w:val="16"/>
        </w:rPr>
        <w:t xml:space="preserve">. </w:t>
      </w:r>
      <w:r w:rsidRPr="00107123">
        <w:rPr>
          <w:rStyle w:val="StyleUnderline"/>
        </w:rPr>
        <w:t xml:space="preserve">One wonders how the kingdom, given its blatant double standards before the law and between the sexes, consistent oppression of its Shi’a minority and draconian corporal punishment for all manner of minor offences manages to retain its Most Favored Nation Status as a U.S. trading partner. </w:t>
      </w:r>
      <w:r w:rsidRPr="00A559E6">
        <w:rPr>
          <w:sz w:val="16"/>
        </w:rPr>
        <w:t>With a patently racist immigration policy, with homosexuality punishable by death (by crucifixion), and with the criminalization of all forms of political dissent</w:t>
      </w:r>
      <w:r w:rsidRPr="00107123">
        <w:rPr>
          <w:rStyle w:val="StyleUnderline"/>
        </w:rPr>
        <w:t>, why does it not appear on Donald Trump’s list of states banned from entering the U.S.? In short, if Saudi Arabia is such a habitual abuser of human rights, why is it still considered a normal state within the international community?</w:t>
      </w:r>
      <w:r>
        <w:rPr>
          <w:rStyle w:val="StyleUnderline"/>
        </w:rPr>
        <w:t xml:space="preserve"> </w:t>
      </w:r>
      <w:r w:rsidRPr="00107123">
        <w:rPr>
          <w:rStyle w:val="StyleUnderline"/>
        </w:rPr>
        <w:t>If your answer to any of the above-posed rhetorical questions was “money,” “resources,” “oil,” or, more pointedly, “the neoliberal ideal,” then you are dead right.</w:t>
      </w:r>
      <w:r w:rsidRPr="00A559E6">
        <w:rPr>
          <w:sz w:val="16"/>
        </w:rPr>
        <w:t xml:space="preserve"> In an earlier piece for Islamic Horizons (Jan.-Feb. 2018; p. 56) I </w:t>
      </w:r>
      <w:r w:rsidRPr="00107123">
        <w:rPr>
          <w:rStyle w:val="StyleUnderline"/>
        </w:rPr>
        <w:t>characterized contemporary neoliberalism (quoting George Monbiot) as an “unrelenting ideology,” the global manifestation of unrestrained privatization and, more to the point, the single greatest economic threat to human liberty as we know it today.</w:t>
      </w:r>
      <w:r w:rsidRPr="00A559E6">
        <w:rPr>
          <w:sz w:val="16"/>
        </w:rPr>
        <w:t xml:space="preserve"> Its symptoms are plainly visible: selling the public sector British Railways to greatly enrich a small number of people and selling Flint’s public water utility to private owners who immediately cut the amount of corrosion-control treatment in the water supply to reduce expenditures and vastly increase their own profits. </w:t>
      </w:r>
      <w:r w:rsidRPr="000E4381">
        <w:rPr>
          <w:rStyle w:val="StyleUnderline"/>
        </w:rPr>
        <w:t>On the international stage, it is the unprecedented growth of the arms industry — pouring hundreds of billions of dollars and other currencies into developing newer, deadlier machinery to insert into political conflicts, investments that are repaid tenfold through bloated sales to foreign governments that seek military solutions to pressing foreign and domestic political problems.</w:t>
      </w:r>
      <w:r>
        <w:rPr>
          <w:rStyle w:val="StyleUnderline"/>
        </w:rPr>
        <w:t xml:space="preserve"> </w:t>
      </w:r>
      <w:r w:rsidRPr="00A559E6">
        <w:rPr>
          <w:sz w:val="16"/>
        </w:rPr>
        <w:t xml:space="preserve">Neoliberalism, with its attendant unrelenting privatization and rampant market creation, has been at the heart of the WashingtonRiyadh relationship from day one. From this perspective, it would be accurate to describe FDR as de facto CEO of the Seven Sisters, the 1940s-era oil cartel comprised of seven ostensibly independent although indelibly interconnected companies working hard to create and sustain their respective market share of the exploding petroleum industry. FDR’s clandestine purpose was at best, therefore, multi-faceted. With his intimate connections to the new global financial capital in New York City and as the scion of the well-established Roosevelt clan, he was uniquely situated not just because of his political office, but also because of his family’s well-known business interests. </w:t>
      </w:r>
      <w:r w:rsidRPr="000E4381">
        <w:rPr>
          <w:rStyle w:val="StyleUnderline"/>
        </w:rPr>
        <w:t>Transcripts of the two leaders’ conversations in August of 1945 reveal that Ibn Saud was happy to guarantee robust oil concessions to this American-centric cartel for an indeterminate period of time. In exchange, FDR vaguely offered “political support” for the fledgling state. Within a generation, this promise became a completely laissez faire attitude, a hands-off policy of complete silence that continues to this day, despite $100 billion in U.S. military equipment and training over the course of the next decade.</w:t>
      </w:r>
      <w:r w:rsidRPr="00A559E6">
        <w:rPr>
          <w:sz w:val="16"/>
        </w:rPr>
        <w:t xml:space="preserve"> It is rumored that he also engaged in some "family" business, just as FDR appears to have done. But perhaps neoliberal practice is simply carried out more blatantly than it was when FDR met the three kings. Riyadh’s moribund brand of Islamic jurisprudence and social organization and the kingdom’s increasingly grotesque violations of human rights. Compounding this Faustian pact of cheap gas and zooming company profits, during the Reagan Administration the U.S. famously began selling military equipment to Saudi Arabia, most notably the 1986 sale of E-3 Sentry AWACS aerial intelligence aircraft. Publicly, Israel was much chagrined by this shift of American military favoritism in the Middle East. Privately, Israel need not have worried, for there was plenty to go around. Since the 1980s, the U.S. has doubled-down on this commitment by outfitting Saudi Arabia with the latest military technology — all from catalogs displaying the latest wares from private defense firms based in the U.S. This trend shows no sign of slowing down. </w:t>
      </w:r>
      <w:r w:rsidRPr="002F27D0">
        <w:rPr>
          <w:rStyle w:val="StyleUnderline"/>
        </w:rPr>
        <w:t>During his May 2017 two-day official state visit to the kingdom, one of his first major diplomatic efforts, President Trump pledged $100 billion in U.S. military equipment and training over the course of the next decade.</w:t>
      </w:r>
      <w:r w:rsidRPr="00A559E6">
        <w:rPr>
          <w:sz w:val="16"/>
        </w:rPr>
        <w:t xml:space="preserve"> It is rumored that he also engaged in some "family" business, just as FDR appears to have done. But perhaps neoliberal practice is simply carried out more blatantly than it was when FDR met the three kings. </w:t>
      </w:r>
      <w:r w:rsidRPr="002F27D0">
        <w:rPr>
          <w:rStyle w:val="StyleUnderline"/>
        </w:rPr>
        <w:t>Remember that neoliberalism functions by moving money from public hands into private pockets. Its architects justify policies that benefit individual firms, families and trust funds directly by declaring loudly that they do, in fact, serve the public good. But that’s just so much smoke and mirrors designed to conceal their true motive: profit, profit and more profit. In this forprofit system of privatized industry, the environmental and human consequences glibly referred to as “externalities” simply don’t exist. However, they are clearly visible on the long, unbroken tarmac connecting Washington to Riyadh.</w:t>
      </w:r>
      <w:r w:rsidRPr="00A559E6">
        <w:rPr>
          <w:sz w:val="16"/>
        </w:rPr>
        <w:t xml:space="preserve"> When private defense contractors in the U.S. pack up and send off yet another shipment of laser guided surface to surface missiles destined for the Saudi military, they are playing the game by the game’s own rules and, according to the only measure that matters, winning. When those missiles obliterate civilian encampments in war-wracked Yemen, the resulting deaths are not mentioned on company balance sheets. Likewise, when the entrenched Wahhabist state executes a prisoner for political dissent via public beheading — since 2014 Riyadh has done this with greater frequency than even the Islamic State — this obscenity produces no meaningful consequences in Washington. Rather, Americans are simply told that these contracts and diplomatic relationships are in the best interest of the people. </w:t>
      </w:r>
      <w:r w:rsidRPr="00C0661E">
        <w:rPr>
          <w:rStyle w:val="StyleUnderline"/>
        </w:rPr>
        <w:t>Architects of the neoliberal ideal in both countries have been playing this mutually beneficial game for decades now, funneling oil profits into the hands of ever richer executive offices while pouring mass casualty weapons into the hands of ideologues willing to turn them against captive civilian populations at home and abroad.</w:t>
      </w:r>
      <w:r w:rsidRPr="00A559E6">
        <w:rPr>
          <w:sz w:val="16"/>
        </w:rPr>
        <w:t xml:space="preserve"> It is enough to make one wonder aloud whether or not the two old men sitting on board an American destroyer on that calm salt lake so many decades ago would do it all over again if they had the opportunity. Chillingly, I believe we all know the answer to that question. </w:t>
      </w:r>
    </w:p>
    <w:p w14:paraId="204173DB" w14:textId="2FC6AE20" w:rsidR="00FA1A8B" w:rsidRDefault="00FA1A8B" w:rsidP="00FA1A8B">
      <w:pPr>
        <w:pStyle w:val="Heading2"/>
      </w:pPr>
      <w:r>
        <w:t>Impact</w:t>
      </w:r>
      <w:r w:rsidR="00A9459C">
        <w:t>s</w:t>
      </w:r>
    </w:p>
    <w:p w14:paraId="6F195103" w14:textId="0E3EDA5E" w:rsidR="00CF6043" w:rsidRPr="00CF6043" w:rsidRDefault="00CF6043" w:rsidP="00CF6043">
      <w:pPr>
        <w:pStyle w:val="Heading3"/>
      </w:pPr>
      <w:r>
        <w:t xml:space="preserve">! – Cap Good – Poverty </w:t>
      </w:r>
    </w:p>
    <w:p w14:paraId="5C7E66FB" w14:textId="77777777" w:rsidR="00CF6043" w:rsidRDefault="00CF6043" w:rsidP="00CF6043">
      <w:pPr>
        <w:pStyle w:val="Heading4"/>
      </w:pPr>
      <w:r>
        <w:t>A less regulated free-market solves poverty – current regulation is the reason for poverty</w:t>
      </w:r>
    </w:p>
    <w:p w14:paraId="78419F05" w14:textId="77777777" w:rsidR="00CF6043" w:rsidRDefault="00CF6043" w:rsidP="00CF6043">
      <w:r w:rsidRPr="0051014F">
        <w:rPr>
          <w:rStyle w:val="Style13ptBold"/>
        </w:rPr>
        <w:t>Hathaway 18</w:t>
      </w:r>
      <w:r w:rsidRPr="0051014F">
        <w:t xml:space="preserve"> (Jesse Hathaway</w:t>
      </w:r>
      <w:r>
        <w:t>, research fellow</w:t>
      </w:r>
      <w:r w:rsidRPr="0051014F">
        <w:t xml:space="preserve">, </w:t>
      </w:r>
      <w:r>
        <w:t>10/28/18</w:t>
      </w:r>
      <w:r w:rsidRPr="0051014F">
        <w:t>, "Want to end poverty? Promote capitalism, not socialism," Washington Examiner, https://www.washingtonexaminer.com/opinion/op-eds/want-to-end-poverty-promote-capitalism-not-socialism, Accessed: 7-23-2019, MWM)</w:t>
      </w:r>
    </w:p>
    <w:p w14:paraId="087E7BFB" w14:textId="77777777" w:rsidR="00CF6043" w:rsidRPr="008A6753" w:rsidRDefault="00CF6043" w:rsidP="00CF6043">
      <w:pPr>
        <w:rPr>
          <w:sz w:val="16"/>
          <w:szCs w:val="16"/>
        </w:rPr>
      </w:pPr>
      <w:r w:rsidRPr="008A6753">
        <w:rPr>
          <w:sz w:val="16"/>
          <w:szCs w:val="16"/>
        </w:rPr>
        <w:t>“Can’t #endpoverty without ending capitalism,” claimed a recent post on Teen Vogue, an online-only media organ that's part of an empire estimated to generate hundreds of millions of dollars in revenue each year.</w:t>
      </w:r>
    </w:p>
    <w:p w14:paraId="7766F4B7" w14:textId="77777777" w:rsidR="00CF6043" w:rsidRPr="00D423E6" w:rsidRDefault="00CF6043" w:rsidP="00CF6043">
      <w:pPr>
        <w:rPr>
          <w:rStyle w:val="StyleUnderline"/>
        </w:rPr>
      </w:pPr>
      <w:r w:rsidRPr="008A6753">
        <w:rPr>
          <w:sz w:val="16"/>
        </w:rPr>
        <w:t xml:space="preserve">Ironically, Teen Vogue is owned by Conde Nast, a company that wouldn’t exist were it not for capitalism. That should shed some light on the credibility of Teen Vogue’s claim. </w:t>
      </w:r>
      <w:r w:rsidRPr="00D423E6">
        <w:rPr>
          <w:rStyle w:val="StyleUnderline"/>
        </w:rPr>
        <w:t xml:space="preserve">The reality is, all attempts to indoctrinate the youth with failed ideologies aside, that </w:t>
      </w:r>
      <w:r w:rsidRPr="008A6753">
        <w:rPr>
          <w:rStyle w:val="StyleUnderline"/>
          <w:highlight w:val="yellow"/>
        </w:rPr>
        <w:t>we need more capitalism</w:t>
      </w:r>
      <w:r w:rsidRPr="008A6753">
        <w:rPr>
          <w:rStyle w:val="StyleUnderline"/>
        </w:rPr>
        <w:t xml:space="preserve"> and less socialism </w:t>
      </w:r>
      <w:r w:rsidRPr="008A6753">
        <w:rPr>
          <w:rStyle w:val="StyleUnderline"/>
          <w:highlight w:val="yellow"/>
        </w:rPr>
        <w:t>to end poverty.</w:t>
      </w:r>
    </w:p>
    <w:p w14:paraId="43C71AF3" w14:textId="77777777" w:rsidR="00CF6043" w:rsidRPr="00D423E6" w:rsidRDefault="00CF6043" w:rsidP="00CF6043">
      <w:pPr>
        <w:rPr>
          <w:rStyle w:val="StyleUnderline"/>
        </w:rPr>
      </w:pPr>
      <w:r w:rsidRPr="008A6753">
        <w:rPr>
          <w:rStyle w:val="StyleUnderline"/>
          <w:highlight w:val="yellow"/>
        </w:rPr>
        <w:t>Capitalism is an economic system based on</w:t>
      </w:r>
      <w:r w:rsidRPr="00D423E6">
        <w:rPr>
          <w:rStyle w:val="StyleUnderline"/>
        </w:rPr>
        <w:t xml:space="preserve"> the idea of </w:t>
      </w:r>
      <w:r w:rsidRPr="008A6753">
        <w:rPr>
          <w:rStyle w:val="StyleUnderline"/>
          <w:highlight w:val="yellow"/>
        </w:rPr>
        <w:t>the free market</w:t>
      </w:r>
      <w:r w:rsidRPr="00D423E6">
        <w:rPr>
          <w:rStyle w:val="StyleUnderline"/>
        </w:rPr>
        <w:t xml:space="preserve">. Instead of using central planners and compulsion, </w:t>
      </w:r>
      <w:r w:rsidRPr="008A6753">
        <w:rPr>
          <w:rStyle w:val="StyleUnderline"/>
          <w:highlight w:val="yellow"/>
        </w:rPr>
        <w:t>a free-market</w:t>
      </w:r>
      <w:r w:rsidRPr="00D423E6">
        <w:rPr>
          <w:rStyle w:val="StyleUnderline"/>
        </w:rPr>
        <w:t xml:space="preserve"> economy </w:t>
      </w:r>
      <w:r w:rsidRPr="008A6753">
        <w:rPr>
          <w:rStyle w:val="StyleUnderline"/>
          <w:highlight w:val="yellow"/>
        </w:rPr>
        <w:t>harnesses the natural incentives</w:t>
      </w:r>
      <w:r w:rsidRPr="00D423E6">
        <w:rPr>
          <w:rStyle w:val="StyleUnderline"/>
        </w:rPr>
        <w:t xml:space="preserve"> of millions and billions of individuals to pursue their own self-interest</w:t>
      </w:r>
      <w:r w:rsidRPr="008A6753">
        <w:rPr>
          <w:rStyle w:val="StyleUnderline"/>
        </w:rPr>
        <w:t xml:space="preserve">, </w:t>
      </w:r>
      <w:r w:rsidRPr="008A6753">
        <w:rPr>
          <w:rStyle w:val="StyleUnderline"/>
          <w:highlight w:val="yellow"/>
        </w:rPr>
        <w:t>and</w:t>
      </w:r>
      <w:r w:rsidRPr="00D423E6">
        <w:rPr>
          <w:rStyle w:val="StyleUnderline"/>
        </w:rPr>
        <w:t xml:space="preserve"> from these forces it </w:t>
      </w:r>
      <w:r w:rsidRPr="008A6753">
        <w:rPr>
          <w:rStyle w:val="StyleUnderline"/>
          <w:highlight w:val="yellow"/>
        </w:rPr>
        <w:t>produces widespread prosperity</w:t>
      </w:r>
      <w:r w:rsidRPr="00D423E6">
        <w:rPr>
          <w:rStyle w:val="StyleUnderline"/>
        </w:rPr>
        <w:t>.</w:t>
      </w:r>
    </w:p>
    <w:p w14:paraId="4861A987" w14:textId="77777777" w:rsidR="00CF6043" w:rsidRPr="008A6753" w:rsidRDefault="00CF6043" w:rsidP="00CF6043">
      <w:pPr>
        <w:rPr>
          <w:sz w:val="16"/>
          <w:szCs w:val="16"/>
        </w:rPr>
      </w:pPr>
      <w:r w:rsidRPr="008A6753">
        <w:rPr>
          <w:sz w:val="16"/>
          <w:szCs w:val="16"/>
        </w:rPr>
        <w:t>As Adam Smith, the Scottish philosopher known for studying real-world human behavior and formalizing economics into a science, wrote, “It is not from the benevolence of the butcher, the brewer, or the baker that we expect our dinner, but from their regard to their own interest.”</w:t>
      </w:r>
    </w:p>
    <w:p w14:paraId="65B1844C" w14:textId="77777777" w:rsidR="00CF6043" w:rsidRPr="008A6753" w:rsidRDefault="00CF6043" w:rsidP="00CF6043">
      <w:pPr>
        <w:rPr>
          <w:sz w:val="16"/>
        </w:rPr>
      </w:pPr>
      <w:r w:rsidRPr="008A6753">
        <w:rPr>
          <w:sz w:val="16"/>
        </w:rPr>
        <w:t xml:space="preserve">Smith’s philosophy of enlightened self-interest may sound selfish, but it’s not: Although </w:t>
      </w:r>
      <w:r w:rsidRPr="008A6753">
        <w:rPr>
          <w:rStyle w:val="StyleUnderline"/>
        </w:rPr>
        <w:t>the average</w:t>
      </w:r>
      <w:r w:rsidRPr="008A6753">
        <w:rPr>
          <w:sz w:val="16"/>
        </w:rPr>
        <w:t xml:space="preserve"> Teen Vogue </w:t>
      </w:r>
      <w:r w:rsidRPr="008A6753">
        <w:rPr>
          <w:rStyle w:val="StyleUnderline"/>
        </w:rPr>
        <w:t>employee gets what he or she wants</w:t>
      </w:r>
      <w:r w:rsidRPr="008A6753">
        <w:rPr>
          <w:sz w:val="16"/>
        </w:rPr>
        <w:t xml:space="preserve">, namely money to spend on desires and necessities, </w:t>
      </w:r>
      <w:r w:rsidRPr="008A6753">
        <w:rPr>
          <w:rStyle w:val="StyleUnderline"/>
        </w:rPr>
        <w:t>the employee is also providing a service to Teen Vogue. Conde Nast gets what it wants</w:t>
      </w:r>
      <w:r w:rsidRPr="008A6753">
        <w:rPr>
          <w:sz w:val="16"/>
        </w:rPr>
        <w:t xml:space="preserve">, an online platform with controversial clickbait articles, </w:t>
      </w:r>
      <w:r w:rsidRPr="008A6753">
        <w:rPr>
          <w:rStyle w:val="StyleUnderline"/>
        </w:rPr>
        <w:t>and it provides an outlet for employees to have their work published and for companies to advertise</w:t>
      </w:r>
      <w:r w:rsidRPr="008A6753">
        <w:rPr>
          <w:sz w:val="16"/>
        </w:rPr>
        <w:t xml:space="preserve"> their products. The various companies paying Teen Vogue advertising money get exposure to potential consumers.</w:t>
      </w:r>
    </w:p>
    <w:p w14:paraId="662D32CC" w14:textId="77777777" w:rsidR="00CF6043" w:rsidRPr="008A6753" w:rsidRDefault="00CF6043" w:rsidP="00CF6043">
      <w:pPr>
        <w:rPr>
          <w:sz w:val="16"/>
        </w:rPr>
      </w:pPr>
      <w:r w:rsidRPr="008A6753">
        <w:rPr>
          <w:rStyle w:val="StyleUnderline"/>
          <w:highlight w:val="yellow"/>
        </w:rPr>
        <w:t>All</w:t>
      </w:r>
      <w:r w:rsidRPr="008A6753">
        <w:rPr>
          <w:rStyle w:val="StyleUnderline"/>
        </w:rPr>
        <w:t xml:space="preserve"> the </w:t>
      </w:r>
      <w:r w:rsidRPr="008A6753">
        <w:rPr>
          <w:rStyle w:val="StyleUnderline"/>
          <w:highlight w:val="yellow"/>
        </w:rPr>
        <w:t>actors are pursuing their own interest without being forced</w:t>
      </w:r>
      <w:r w:rsidRPr="008A6753">
        <w:rPr>
          <w:rStyle w:val="StyleUnderline"/>
        </w:rPr>
        <w:t xml:space="preserve"> to do so. And </w:t>
      </w:r>
      <w:r w:rsidRPr="008A6753">
        <w:rPr>
          <w:rStyle w:val="StyleUnderline"/>
          <w:highlight w:val="yellow"/>
        </w:rPr>
        <w:t>this results in coop</w:t>
      </w:r>
      <w:r w:rsidRPr="008A6753">
        <w:rPr>
          <w:rStyle w:val="StyleUnderline"/>
        </w:rPr>
        <w:t xml:space="preserve">eration </w:t>
      </w:r>
      <w:r w:rsidRPr="008A6753">
        <w:rPr>
          <w:rStyle w:val="StyleUnderline"/>
          <w:highlight w:val="yellow"/>
        </w:rPr>
        <w:t>and benefits</w:t>
      </w:r>
      <w:r w:rsidRPr="008A6753">
        <w:rPr>
          <w:rStyle w:val="StyleUnderline"/>
        </w:rPr>
        <w:t xml:space="preserve"> for all involved — </w:t>
      </w:r>
      <w:r w:rsidRPr="008A6753">
        <w:rPr>
          <w:rStyle w:val="StyleUnderline"/>
          <w:highlight w:val="yellow"/>
        </w:rPr>
        <w:t>wealth creation, useful employment, and goods and services</w:t>
      </w:r>
      <w:r w:rsidRPr="008A6753">
        <w:rPr>
          <w:rStyle w:val="StyleUnderline"/>
        </w:rPr>
        <w:t xml:space="preserve"> </w:t>
      </w:r>
      <w:r w:rsidRPr="008A6753">
        <w:rPr>
          <w:sz w:val="16"/>
        </w:rPr>
        <w:t>that people want.</w:t>
      </w:r>
    </w:p>
    <w:p w14:paraId="6F02981E" w14:textId="77777777" w:rsidR="00CF6043" w:rsidRPr="008A6753" w:rsidRDefault="00CF6043" w:rsidP="00CF6043">
      <w:pPr>
        <w:rPr>
          <w:sz w:val="16"/>
        </w:rPr>
      </w:pPr>
      <w:r w:rsidRPr="008A6753">
        <w:rPr>
          <w:rStyle w:val="StyleUnderline"/>
          <w:highlight w:val="yellow"/>
        </w:rPr>
        <w:t>Socialism</w:t>
      </w:r>
      <w:r w:rsidRPr="008A6753">
        <w:rPr>
          <w:rStyle w:val="StyleUnderline"/>
        </w:rPr>
        <w:t xml:space="preserve"> is </w:t>
      </w:r>
      <w:r w:rsidRPr="008A6753">
        <w:rPr>
          <w:rStyle w:val="StyleUnderline"/>
          <w:highlight w:val="yellow"/>
        </w:rPr>
        <w:t>enforced by gov</w:t>
      </w:r>
      <w:r w:rsidRPr="008A6753">
        <w:rPr>
          <w:rStyle w:val="StyleUnderline"/>
        </w:rPr>
        <w:t xml:space="preserve">ernment </w:t>
      </w:r>
      <w:r w:rsidRPr="008A6753">
        <w:rPr>
          <w:rStyle w:val="StyleUnderline"/>
          <w:highlight w:val="yellow"/>
        </w:rPr>
        <w:t>and</w:t>
      </w:r>
      <w:r w:rsidRPr="008A6753">
        <w:rPr>
          <w:rStyle w:val="StyleUnderline"/>
        </w:rPr>
        <w:t xml:space="preserve"> the </w:t>
      </w:r>
      <w:r w:rsidRPr="008A6753">
        <w:rPr>
          <w:rStyle w:val="StyleUnderline"/>
          <w:highlight w:val="yellow"/>
        </w:rPr>
        <w:t>threat of violence</w:t>
      </w:r>
      <w:r w:rsidRPr="008A6753">
        <w:rPr>
          <w:rStyle w:val="StyleUnderline"/>
        </w:rPr>
        <w:t xml:space="preserve">. It is a </w:t>
      </w:r>
      <w:r w:rsidRPr="008A6753">
        <w:rPr>
          <w:rStyle w:val="StyleUnderline"/>
          <w:highlight w:val="yellow"/>
        </w:rPr>
        <w:t>win-lose proposition and a zero-sum game.</w:t>
      </w:r>
      <w:r w:rsidRPr="008A6753">
        <w:rPr>
          <w:rStyle w:val="StyleUnderline"/>
        </w:rPr>
        <w:t xml:space="preserve"> Under socialist regimes, the government uses the force of the state to take from some and gives to others. </w:t>
      </w:r>
      <w:r w:rsidRPr="008A6753">
        <w:rPr>
          <w:rStyle w:val="StyleUnderline"/>
          <w:highlight w:val="yellow"/>
        </w:rPr>
        <w:t>Capitalism</w:t>
      </w:r>
      <w:r w:rsidRPr="008A6753">
        <w:rPr>
          <w:sz w:val="16"/>
        </w:rPr>
        <w:t xml:space="preserve">, on the other hand, </w:t>
      </w:r>
      <w:r w:rsidRPr="008A6753">
        <w:rPr>
          <w:rStyle w:val="StyleUnderline"/>
          <w:highlight w:val="yellow"/>
        </w:rPr>
        <w:t>creates a win-win scenario</w:t>
      </w:r>
      <w:r w:rsidRPr="008A6753">
        <w:rPr>
          <w:sz w:val="16"/>
        </w:rPr>
        <w:t xml:space="preserve">. In any given transaction in a free market, </w:t>
      </w:r>
      <w:r w:rsidRPr="008A6753">
        <w:rPr>
          <w:rStyle w:val="StyleUnderline"/>
          <w:highlight w:val="yellow"/>
        </w:rPr>
        <w:t>every person</w:t>
      </w:r>
      <w:r w:rsidRPr="008A6753">
        <w:rPr>
          <w:rStyle w:val="StyleUnderline"/>
        </w:rPr>
        <w:t xml:space="preserve"> involved </w:t>
      </w:r>
      <w:r w:rsidRPr="008A6753">
        <w:rPr>
          <w:rStyle w:val="StyleUnderline"/>
          <w:highlight w:val="yellow"/>
        </w:rPr>
        <w:t>believes they benefited</w:t>
      </w:r>
      <w:r w:rsidRPr="008A6753">
        <w:rPr>
          <w:rStyle w:val="StyleUnderline"/>
        </w:rPr>
        <w:t>, and they’re all correct</w:t>
      </w:r>
      <w:r w:rsidRPr="008A6753">
        <w:rPr>
          <w:sz w:val="16"/>
        </w:rPr>
        <w:t>, or else the transaction would not happen.</w:t>
      </w:r>
    </w:p>
    <w:p w14:paraId="5192B933" w14:textId="77777777" w:rsidR="00CF6043" w:rsidRPr="008A6753" w:rsidRDefault="00CF6043" w:rsidP="00CF6043">
      <w:pPr>
        <w:rPr>
          <w:rStyle w:val="StyleUnderline"/>
        </w:rPr>
      </w:pPr>
      <w:r w:rsidRPr="008A6753">
        <w:rPr>
          <w:sz w:val="16"/>
        </w:rPr>
        <w:t xml:space="preserve">Teen Vogue’s preposterous promotion of socialism is even more hypocritical than that, though. It's not just that these calls for more socialism are being made by entities that couldn't exist without capitalism, but </w:t>
      </w:r>
      <w:r w:rsidRPr="008A6753">
        <w:rPr>
          <w:rStyle w:val="StyleUnderline"/>
        </w:rPr>
        <w:t xml:space="preserve">the </w:t>
      </w:r>
      <w:r w:rsidRPr="008A6753">
        <w:rPr>
          <w:rStyle w:val="StyleUnderline"/>
          <w:highlight w:val="yellow"/>
        </w:rPr>
        <w:t>free-market</w:t>
      </w:r>
      <w:r w:rsidRPr="008A6753">
        <w:rPr>
          <w:rStyle w:val="StyleUnderline"/>
        </w:rPr>
        <w:t xml:space="preserve"> principles they are demonizing comprise history's </w:t>
      </w:r>
      <w:r w:rsidRPr="008A6753">
        <w:rPr>
          <w:rStyle w:val="StyleUnderline"/>
          <w:highlight w:val="yellow"/>
        </w:rPr>
        <w:t>only proven way to end poverty.</w:t>
      </w:r>
    </w:p>
    <w:p w14:paraId="04D7AE93" w14:textId="77777777" w:rsidR="00CF6043" w:rsidRPr="008A6753" w:rsidRDefault="00CF6043" w:rsidP="00CF6043">
      <w:pPr>
        <w:rPr>
          <w:rStyle w:val="StyleUnderline"/>
        </w:rPr>
      </w:pPr>
      <w:r w:rsidRPr="008A6753">
        <w:rPr>
          <w:rStyle w:val="StyleUnderline"/>
          <w:highlight w:val="yellow"/>
        </w:rPr>
        <w:t>In 1981, 44 percent</w:t>
      </w:r>
      <w:r w:rsidRPr="008A6753">
        <w:rPr>
          <w:rStyle w:val="StyleUnderline"/>
        </w:rPr>
        <w:t xml:space="preserve"> of the world's population was </w:t>
      </w:r>
      <w:r w:rsidRPr="008A6753">
        <w:rPr>
          <w:rStyle w:val="StyleUnderline"/>
          <w:highlight w:val="yellow"/>
        </w:rPr>
        <w:t>classified as living in “extreme poverty,”</w:t>
      </w:r>
      <w:r w:rsidRPr="008A6753">
        <w:rPr>
          <w:rStyle w:val="StyleUnderline"/>
        </w:rPr>
        <w:t xml:space="preserve"> </w:t>
      </w:r>
      <w:r w:rsidRPr="008A6753">
        <w:rPr>
          <w:sz w:val="16"/>
        </w:rPr>
        <w:t xml:space="preserve">which means earning $1.90 per day or less in wages, according to the World Bank. </w:t>
      </w:r>
      <w:r w:rsidRPr="008A6753">
        <w:rPr>
          <w:rStyle w:val="StyleUnderline"/>
          <w:highlight w:val="yellow"/>
        </w:rPr>
        <w:t>As of 2013</w:t>
      </w:r>
      <w:r w:rsidRPr="008A6753">
        <w:rPr>
          <w:rStyle w:val="StyleUnderline"/>
        </w:rPr>
        <w:t xml:space="preserve">, that </w:t>
      </w:r>
      <w:r w:rsidRPr="008A6753">
        <w:rPr>
          <w:rStyle w:val="StyleUnderline"/>
          <w:highlight w:val="yellow"/>
        </w:rPr>
        <w:t>number had declined to just 10.7 percent</w:t>
      </w:r>
      <w:r w:rsidRPr="008A6753">
        <w:rPr>
          <w:rStyle w:val="StyleUnderline"/>
        </w:rPr>
        <w:t xml:space="preserve">. This was the </w:t>
      </w:r>
      <w:r w:rsidRPr="008A6753">
        <w:rPr>
          <w:rStyle w:val="StyleUnderline"/>
          <w:highlight w:val="yellow"/>
        </w:rPr>
        <w:t>direct result of the transition</w:t>
      </w:r>
      <w:r w:rsidRPr="008A6753">
        <w:rPr>
          <w:rStyle w:val="StyleUnderline"/>
        </w:rPr>
        <w:t xml:space="preserve"> by many large countries — including China, India, and Russia — </w:t>
      </w:r>
      <w:r w:rsidRPr="008A6753">
        <w:rPr>
          <w:rStyle w:val="StyleUnderline"/>
          <w:highlight w:val="yellow"/>
        </w:rPr>
        <w:t>to largely free-market economies</w:t>
      </w:r>
      <w:r w:rsidRPr="008A6753">
        <w:rPr>
          <w:rStyle w:val="StyleUnderline"/>
        </w:rPr>
        <w:t xml:space="preserve"> and away from socialism.</w:t>
      </w:r>
    </w:p>
    <w:p w14:paraId="6150F718" w14:textId="77777777" w:rsidR="00CF6043" w:rsidRPr="008A6753" w:rsidRDefault="00CF6043" w:rsidP="00CF6043">
      <w:pPr>
        <w:rPr>
          <w:sz w:val="16"/>
        </w:rPr>
      </w:pPr>
      <w:r w:rsidRPr="008A6753">
        <w:rPr>
          <w:sz w:val="16"/>
        </w:rPr>
        <w:t xml:space="preserve">Unfortunately, </w:t>
      </w:r>
      <w:r w:rsidRPr="008A6753">
        <w:rPr>
          <w:rStyle w:val="StyleUnderline"/>
          <w:highlight w:val="yellow"/>
        </w:rPr>
        <w:t>many countries</w:t>
      </w:r>
      <w:r w:rsidRPr="008A6753">
        <w:rPr>
          <w:sz w:val="16"/>
        </w:rPr>
        <w:t xml:space="preserve">, including the United States, </w:t>
      </w:r>
      <w:r w:rsidRPr="008A6753">
        <w:rPr>
          <w:rStyle w:val="StyleUnderline"/>
          <w:highlight w:val="yellow"/>
        </w:rPr>
        <w:t>cling to</w:t>
      </w:r>
      <w:r w:rsidRPr="008A6753">
        <w:rPr>
          <w:rStyle w:val="StyleUnderline"/>
        </w:rPr>
        <w:t xml:space="preserve"> suboptimal </w:t>
      </w:r>
      <w:r w:rsidRPr="008A6753">
        <w:rPr>
          <w:rStyle w:val="StyleUnderline"/>
          <w:highlight w:val="yellow"/>
        </w:rPr>
        <w:t>big-government policies</w:t>
      </w:r>
      <w:r w:rsidRPr="008A6753">
        <w:rPr>
          <w:rStyle w:val="StyleUnderline"/>
        </w:rPr>
        <w:t xml:space="preserve"> and to policies that subject market forces to political considerations. This is known as "crony capitalism." But although flawed, this is </w:t>
      </w:r>
      <w:r w:rsidRPr="008A6753">
        <w:rPr>
          <w:rStyle w:val="StyleUnderline"/>
          <w:highlight w:val="yellow"/>
        </w:rPr>
        <w:t>still far better than</w:t>
      </w:r>
      <w:r w:rsidRPr="008A6753">
        <w:rPr>
          <w:rStyle w:val="StyleUnderline"/>
        </w:rPr>
        <w:t xml:space="preserve"> a </w:t>
      </w:r>
      <w:r w:rsidRPr="008A6753">
        <w:rPr>
          <w:rStyle w:val="StyleUnderline"/>
          <w:highlight w:val="yellow"/>
        </w:rPr>
        <w:t>full-fledged socialist system</w:t>
      </w:r>
      <w:r w:rsidRPr="008A6753">
        <w:rPr>
          <w:sz w:val="16"/>
        </w:rPr>
        <w:t>, which would cause poverty to skyrocket.</w:t>
      </w:r>
    </w:p>
    <w:p w14:paraId="7A244EAC" w14:textId="77777777" w:rsidR="00CF6043" w:rsidRPr="008A6753" w:rsidRDefault="00CF6043" w:rsidP="00CF6043">
      <w:pPr>
        <w:rPr>
          <w:rStyle w:val="StyleUnderline"/>
        </w:rPr>
      </w:pPr>
      <w:r w:rsidRPr="008A6753">
        <w:rPr>
          <w:rStyle w:val="StyleUnderline"/>
          <w:highlight w:val="yellow"/>
        </w:rPr>
        <w:t>If people</w:t>
      </w:r>
      <w:r w:rsidRPr="008A6753">
        <w:rPr>
          <w:rStyle w:val="StyleUnderline"/>
        </w:rPr>
        <w:t xml:space="preserve"> truly </w:t>
      </w:r>
      <w:r w:rsidRPr="008A6753">
        <w:rPr>
          <w:rStyle w:val="StyleUnderline"/>
          <w:highlight w:val="yellow"/>
        </w:rPr>
        <w:t>want to end poverty</w:t>
      </w:r>
      <w:r w:rsidRPr="008A6753">
        <w:rPr>
          <w:sz w:val="16"/>
        </w:rPr>
        <w:t xml:space="preserve"> — and they should — </w:t>
      </w:r>
      <w:r w:rsidRPr="008A6753">
        <w:rPr>
          <w:rStyle w:val="StyleUnderline"/>
        </w:rPr>
        <w:t xml:space="preserve">they </w:t>
      </w:r>
      <w:r w:rsidRPr="008A6753">
        <w:rPr>
          <w:rStyle w:val="StyleUnderline"/>
          <w:highlight w:val="yellow"/>
        </w:rPr>
        <w:t>should choose the only proven way</w:t>
      </w:r>
      <w:r w:rsidRPr="008A6753">
        <w:rPr>
          <w:rStyle w:val="StyleUnderline"/>
        </w:rPr>
        <w:t xml:space="preserve"> to do that</w:t>
      </w:r>
      <w:r w:rsidRPr="008A6753">
        <w:rPr>
          <w:sz w:val="16"/>
        </w:rPr>
        <w:t xml:space="preserve">, instead of endorsing pie-in-the-sky fantasies and long-discredited ideologies. </w:t>
      </w:r>
      <w:r w:rsidRPr="008A6753">
        <w:rPr>
          <w:rStyle w:val="StyleUnderline"/>
          <w:highlight w:val="yellow"/>
        </w:rPr>
        <w:t>Big government wealth redistribution</w:t>
      </w:r>
      <w:r w:rsidRPr="008A6753">
        <w:rPr>
          <w:rStyle w:val="StyleUnderline"/>
        </w:rPr>
        <w:t xml:space="preserve"> policies are a </w:t>
      </w:r>
      <w:r w:rsidRPr="008A6753">
        <w:rPr>
          <w:rStyle w:val="StyleUnderline"/>
          <w:highlight w:val="yellow"/>
        </w:rPr>
        <w:t>main cause of poverty</w:t>
      </w:r>
      <w:r w:rsidRPr="008A6753">
        <w:rPr>
          <w:rStyle w:val="StyleUnderline"/>
        </w:rPr>
        <w:t>. People who create and innovate</w:t>
      </w:r>
      <w:r w:rsidRPr="008A6753">
        <w:rPr>
          <w:sz w:val="16"/>
        </w:rPr>
        <w:t xml:space="preserve">, including the bright minds behind drawing readers and advertisers to Teen Vogue, </w:t>
      </w:r>
      <w:r w:rsidRPr="008A6753">
        <w:rPr>
          <w:rStyle w:val="StyleUnderline"/>
        </w:rPr>
        <w:t>should be celebrated for providing goods and services that people want.</w:t>
      </w:r>
    </w:p>
    <w:p w14:paraId="5DEB1F75" w14:textId="77777777" w:rsidR="00CF6043" w:rsidRDefault="00CF6043" w:rsidP="00CF6043">
      <w:pPr>
        <w:rPr>
          <w:sz w:val="16"/>
        </w:rPr>
      </w:pPr>
      <w:r w:rsidRPr="008A6753">
        <w:rPr>
          <w:rStyle w:val="StyleUnderline"/>
          <w:highlight w:val="yellow"/>
        </w:rPr>
        <w:t>To end poverty, government needs to get out of the way of the people, and let the</w:t>
      </w:r>
      <w:r w:rsidRPr="008A6753">
        <w:rPr>
          <w:rStyle w:val="StyleUnderline"/>
        </w:rPr>
        <w:t xml:space="preserve"> magic of the </w:t>
      </w:r>
      <w:r w:rsidRPr="008A6753">
        <w:rPr>
          <w:rStyle w:val="StyleUnderline"/>
          <w:highlight w:val="yellow"/>
        </w:rPr>
        <w:t>free market work, as it has every single time</w:t>
      </w:r>
      <w:r w:rsidRPr="008A6753">
        <w:rPr>
          <w:sz w:val="16"/>
        </w:rPr>
        <w:t xml:space="preserve"> it’s been allowed to do so.</w:t>
      </w:r>
    </w:p>
    <w:p w14:paraId="6B9DB139" w14:textId="77777777" w:rsidR="00E47103" w:rsidRDefault="00E47103" w:rsidP="00E47103">
      <w:pPr>
        <w:pStyle w:val="Heading3"/>
      </w:pPr>
      <w:r>
        <w:t xml:space="preserve">! – Cap Good – Warming </w:t>
      </w:r>
    </w:p>
    <w:p w14:paraId="1BA4D836" w14:textId="32399ACB" w:rsidR="00E47103" w:rsidRPr="0068604C" w:rsidRDefault="00E47103" w:rsidP="00E47103">
      <w:pPr>
        <w:pStyle w:val="Heading4"/>
      </w:pPr>
      <w:r>
        <w:t>Cap solves warming – technology solves and alternatives fail.</w:t>
      </w:r>
      <w:r w:rsidR="00CF6043">
        <w:t xml:space="preserve"> </w:t>
      </w:r>
    </w:p>
    <w:p w14:paraId="1E0756E0" w14:textId="66F43AA8" w:rsidR="00E47103" w:rsidRPr="00264E70" w:rsidRDefault="00E47103" w:rsidP="00E47103">
      <w:pPr>
        <w:rPr>
          <w:sz w:val="16"/>
          <w:szCs w:val="16"/>
        </w:rPr>
      </w:pPr>
      <w:r>
        <w:rPr>
          <w:rStyle w:val="Style13ptBold"/>
        </w:rPr>
        <w:t xml:space="preserve">Smith </w:t>
      </w:r>
      <w:r w:rsidR="00CF6043">
        <w:rPr>
          <w:rStyle w:val="Style13ptBold"/>
        </w:rPr>
        <w:t xml:space="preserve">19 </w:t>
      </w:r>
      <w:r w:rsidRPr="00264E70">
        <w:rPr>
          <w:sz w:val="16"/>
          <w:szCs w:val="16"/>
        </w:rPr>
        <w:t xml:space="preserve">(Noah Smith; </w:t>
      </w:r>
      <w:r>
        <w:rPr>
          <w:sz w:val="16"/>
          <w:szCs w:val="16"/>
        </w:rPr>
        <w:t xml:space="preserve">PhD in economics from the University of Michigan </w:t>
      </w:r>
      <w:r w:rsidRPr="00264E70">
        <w:rPr>
          <w:sz w:val="16"/>
          <w:szCs w:val="16"/>
        </w:rPr>
        <w:t>a</w:t>
      </w:r>
      <w:r>
        <w:rPr>
          <w:sz w:val="16"/>
          <w:szCs w:val="16"/>
        </w:rPr>
        <w:t>nd</w:t>
      </w:r>
      <w:r w:rsidRPr="00264E70">
        <w:rPr>
          <w:sz w:val="16"/>
          <w:szCs w:val="16"/>
        </w:rPr>
        <w:t xml:space="preserve"> Bloomberg Opinion columnist. He was an assistant professor of finance at Stony Brook University; 4/5/19; "Dumping Capitalism Won’t Save the Planet"; https://www.bloomberg.com/opinion/articles/2019-04-05/capitalism-is-more-likely-to-limit-climate-change-than-socialism; Bloomberg; accessed 7/23/19; LR)</w:t>
      </w:r>
    </w:p>
    <w:p w14:paraId="1A9C9F40" w14:textId="0E8D9FE9" w:rsidR="00E47103" w:rsidRDefault="00E47103" w:rsidP="00E47103">
      <w:pPr>
        <w:rPr>
          <w:rStyle w:val="Emphasis"/>
          <w:sz w:val="28"/>
          <w:szCs w:val="28"/>
        </w:rPr>
      </w:pPr>
      <w:r w:rsidRPr="00DD30CD">
        <w:rPr>
          <w:sz w:val="16"/>
        </w:rPr>
        <w:t xml:space="preserve">It has become fashionable on social media and in certain publications to argue that capitalism is killing the planet. Even renowned investor Jeremy Grantham, hardly a radical, made that assertion last year. The basic idea is that the profit motive drives the private sector to spew carbon into the air with reckless abandon. Though many economists and some climate activists believe that the problem is best addressed by modifying market incentives with a carbon tax, many activists believe that the problem can’t be addressed without rebuilding the economy along centrally planned lines. </w:t>
      </w:r>
      <w:r w:rsidRPr="001F6E6F">
        <w:rPr>
          <w:rStyle w:val="StyleUnderline"/>
        </w:rPr>
        <w:t xml:space="preserve">The climate threat is certainly dire, and </w:t>
      </w:r>
      <w:r w:rsidRPr="0068604C">
        <w:rPr>
          <w:rStyle w:val="Emphasis"/>
        </w:rPr>
        <w:t xml:space="preserve">carbon taxes </w:t>
      </w:r>
      <w:r w:rsidRPr="001F6E6F">
        <w:rPr>
          <w:rStyle w:val="StyleUnderline"/>
        </w:rPr>
        <w:t xml:space="preserve">are </w:t>
      </w:r>
      <w:r w:rsidRPr="0068604C">
        <w:rPr>
          <w:rStyle w:val="Emphasis"/>
        </w:rPr>
        <w:t>unlikely</w:t>
      </w:r>
      <w:r w:rsidRPr="001F6E6F">
        <w:rPr>
          <w:rStyle w:val="StyleUnderline"/>
        </w:rPr>
        <w:t xml:space="preserve"> to be enough to </w:t>
      </w:r>
      <w:r w:rsidRPr="0068604C">
        <w:rPr>
          <w:rStyle w:val="Emphasis"/>
        </w:rPr>
        <w:t>solve</w:t>
      </w:r>
      <w:r w:rsidRPr="001F6E6F">
        <w:rPr>
          <w:rStyle w:val="StyleUnderline"/>
        </w:rPr>
        <w:t xml:space="preserve"> the problem. But </w:t>
      </w:r>
      <w:r w:rsidRPr="0068604C">
        <w:rPr>
          <w:rStyle w:val="Emphasis"/>
        </w:rPr>
        <w:t>eco-socialism</w:t>
      </w:r>
      <w:r w:rsidRPr="001F6E6F">
        <w:rPr>
          <w:rStyle w:val="StyleUnderline"/>
        </w:rPr>
        <w:t xml:space="preserve"> is probably </w:t>
      </w:r>
      <w:r w:rsidRPr="0068604C">
        <w:rPr>
          <w:rStyle w:val="Emphasis"/>
        </w:rPr>
        <w:t>not</w:t>
      </w:r>
      <w:r w:rsidRPr="001F6E6F">
        <w:rPr>
          <w:rStyle w:val="StyleUnderline"/>
        </w:rPr>
        <w:t xml:space="preserve"> going to be </w:t>
      </w:r>
      <w:r w:rsidRPr="0068604C">
        <w:rPr>
          <w:rStyle w:val="Emphasis"/>
        </w:rPr>
        <w:t>an effective method</w:t>
      </w:r>
      <w:r w:rsidRPr="001F6E6F">
        <w:rPr>
          <w:rStyle w:val="StyleUnderline"/>
        </w:rPr>
        <w:t xml:space="preserve"> of addressing that threat. </w:t>
      </w:r>
      <w:r w:rsidRPr="0068604C">
        <w:rPr>
          <w:rStyle w:val="Emphasis"/>
        </w:rPr>
        <w:t>Dismantling</w:t>
      </w:r>
      <w:r w:rsidRPr="001F6E6F">
        <w:rPr>
          <w:rStyle w:val="StyleUnderline"/>
        </w:rPr>
        <w:t xml:space="preserve"> an </w:t>
      </w:r>
      <w:r w:rsidRPr="0068604C">
        <w:rPr>
          <w:rStyle w:val="Emphasis"/>
        </w:rPr>
        <w:t>entire economic system</w:t>
      </w:r>
      <w:r w:rsidRPr="001F6E6F">
        <w:rPr>
          <w:rStyle w:val="StyleUnderline"/>
        </w:rPr>
        <w:t xml:space="preserve"> is </w:t>
      </w:r>
      <w:r w:rsidRPr="0068604C">
        <w:rPr>
          <w:rStyle w:val="Emphasis"/>
        </w:rPr>
        <w:t>never easy</w:t>
      </w:r>
      <w:r w:rsidRPr="001F6E6F">
        <w:rPr>
          <w:rStyle w:val="StyleUnderline"/>
        </w:rPr>
        <w:t xml:space="preserve">, and probably would </w:t>
      </w:r>
      <w:r w:rsidRPr="0068604C">
        <w:rPr>
          <w:rStyle w:val="Emphasis"/>
        </w:rPr>
        <w:t>touch off armed conflict</w:t>
      </w:r>
      <w:r w:rsidRPr="001F6E6F">
        <w:rPr>
          <w:rStyle w:val="StyleUnderline"/>
        </w:rPr>
        <w:t xml:space="preserve"> and </w:t>
      </w:r>
      <w:r w:rsidRPr="0068604C">
        <w:rPr>
          <w:rStyle w:val="Emphasis"/>
        </w:rPr>
        <w:t>major political upheaval</w:t>
      </w:r>
      <w:r w:rsidRPr="001F6E6F">
        <w:rPr>
          <w:rStyle w:val="StyleUnderline"/>
        </w:rPr>
        <w:t xml:space="preserve">. In the scramble to win those battles, even the </w:t>
      </w:r>
      <w:r w:rsidRPr="0068604C">
        <w:rPr>
          <w:rStyle w:val="Emphasis"/>
        </w:rPr>
        <w:t xml:space="preserve">socialists </w:t>
      </w:r>
      <w:r w:rsidRPr="001F6E6F">
        <w:rPr>
          <w:rStyle w:val="StyleUnderline"/>
        </w:rPr>
        <w:t xml:space="preserve">would almost </w:t>
      </w:r>
      <w:r w:rsidRPr="0068604C">
        <w:rPr>
          <w:rStyle w:val="Emphasis"/>
        </w:rPr>
        <w:t>certainly abandon</w:t>
      </w:r>
      <w:r w:rsidRPr="001F6E6F">
        <w:rPr>
          <w:rStyle w:val="StyleUnderline"/>
        </w:rPr>
        <w:t xml:space="preserve"> their </w:t>
      </w:r>
      <w:r w:rsidRPr="0068604C">
        <w:rPr>
          <w:rStyle w:val="Emphasis"/>
        </w:rPr>
        <w:t>limitation</w:t>
      </w:r>
      <w:r w:rsidRPr="001F6E6F">
        <w:rPr>
          <w:rStyle w:val="StyleUnderline"/>
        </w:rPr>
        <w:t xml:space="preserve"> on fossil-fuel use — either to support military efforts, or to keep the population from turning against them. The precedent here is the Soviet Union</w:t>
      </w:r>
      <w:r w:rsidRPr="00DD30CD">
        <w:rPr>
          <w:sz w:val="16"/>
        </w:rPr>
        <w:t xml:space="preserve">, whose multidecade effort to reshape its economy by force amid confrontation with the West led to profound environmental degradation. </w:t>
      </w:r>
      <w:r w:rsidRPr="001F6E6F">
        <w:rPr>
          <w:rStyle w:val="StyleUnderline"/>
        </w:rPr>
        <w:t xml:space="preserve">The </w:t>
      </w:r>
      <w:r w:rsidRPr="0068604C">
        <w:rPr>
          <w:rStyle w:val="Emphasis"/>
        </w:rPr>
        <w:t>world's climate does not have several decades</w:t>
      </w:r>
      <w:r w:rsidRPr="001F6E6F">
        <w:rPr>
          <w:rStyle w:val="StyleUnderline"/>
        </w:rPr>
        <w:t xml:space="preserve"> to spare.</w:t>
      </w:r>
      <w:r>
        <w:rPr>
          <w:rStyle w:val="StyleUnderline"/>
        </w:rPr>
        <w:t xml:space="preserve"> </w:t>
      </w:r>
      <w:r w:rsidRPr="0068604C">
        <w:rPr>
          <w:rStyle w:val="Emphasis"/>
        </w:rPr>
        <w:t>Even without international conflict</w:t>
      </w:r>
      <w:r w:rsidRPr="00DD30CD">
        <w:rPr>
          <w:sz w:val="16"/>
        </w:rPr>
        <w:t xml:space="preserve">, there’s </w:t>
      </w:r>
      <w:r w:rsidRPr="0068604C">
        <w:rPr>
          <w:rStyle w:val="Emphasis"/>
        </w:rPr>
        <w:t>little guarantee</w:t>
      </w:r>
      <w:r w:rsidRPr="001F6E6F">
        <w:rPr>
          <w:rStyle w:val="StyleUnderline"/>
        </w:rPr>
        <w:t xml:space="preserve"> that </w:t>
      </w:r>
      <w:r w:rsidRPr="0068604C">
        <w:rPr>
          <w:rStyle w:val="Emphasis"/>
        </w:rPr>
        <w:t xml:space="preserve">moving away from capitalism </w:t>
      </w:r>
      <w:r w:rsidRPr="001F6E6F">
        <w:rPr>
          <w:rStyle w:val="StyleUnderline"/>
        </w:rPr>
        <w:t xml:space="preserve">would </w:t>
      </w:r>
      <w:r w:rsidRPr="0068604C">
        <w:rPr>
          <w:rStyle w:val="Emphasis"/>
        </w:rPr>
        <w:t>mitigate</w:t>
      </w:r>
      <w:r w:rsidRPr="001F6E6F">
        <w:rPr>
          <w:rStyle w:val="StyleUnderline"/>
        </w:rPr>
        <w:t xml:space="preserve"> our </w:t>
      </w:r>
      <w:r w:rsidRPr="0068604C">
        <w:rPr>
          <w:rStyle w:val="Emphasis"/>
        </w:rPr>
        <w:t>impact</w:t>
      </w:r>
      <w:r w:rsidRPr="001F6E6F">
        <w:rPr>
          <w:rStyle w:val="StyleUnderline"/>
        </w:rPr>
        <w:t xml:space="preserve"> on the environment. Since </w:t>
      </w:r>
      <w:r w:rsidRPr="0068604C">
        <w:rPr>
          <w:rStyle w:val="Emphasis"/>
        </w:rPr>
        <w:t>socialist</w:t>
      </w:r>
      <w:r w:rsidRPr="001F6E6F">
        <w:rPr>
          <w:rStyle w:val="StyleUnderline"/>
        </w:rPr>
        <w:t xml:space="preserve"> leader Evo Morales took power in </w:t>
      </w:r>
      <w:r w:rsidRPr="0068604C">
        <w:rPr>
          <w:rStyle w:val="Emphasis"/>
        </w:rPr>
        <w:t>Bolivia</w:t>
      </w:r>
      <w:r w:rsidRPr="00DD30CD">
        <w:rPr>
          <w:sz w:val="16"/>
        </w:rPr>
        <w:t xml:space="preserve">, living standards have improved substantially for the average Bolivian, which is great. But this has come at the cost of </w:t>
      </w:r>
      <w:r w:rsidRPr="0068604C">
        <w:rPr>
          <w:rStyle w:val="Emphasis"/>
        </w:rPr>
        <w:t>higher emissions</w:t>
      </w:r>
      <w:r w:rsidRPr="00DD30CD">
        <w:rPr>
          <w:sz w:val="16"/>
        </w:rPr>
        <w:t xml:space="preserve">. </w:t>
      </w:r>
      <w:r w:rsidRPr="001F6E6F">
        <w:rPr>
          <w:rStyle w:val="StyleUnderline"/>
        </w:rPr>
        <w:t xml:space="preserve">Meanwhile, the </w:t>
      </w:r>
      <w:r w:rsidRPr="0068604C">
        <w:rPr>
          <w:rStyle w:val="Emphasis"/>
        </w:rPr>
        <w:t>capitalist U.S</w:t>
      </w:r>
      <w:r w:rsidRPr="001F6E6F">
        <w:rPr>
          <w:rStyle w:val="StyleUnderline"/>
        </w:rPr>
        <w:t xml:space="preserve"> managed to </w:t>
      </w:r>
      <w:r w:rsidRPr="0068604C">
        <w:rPr>
          <w:rStyle w:val="Emphasis"/>
        </w:rPr>
        <w:t>decrease</w:t>
      </w:r>
      <w:r w:rsidRPr="001F6E6F">
        <w:rPr>
          <w:rStyle w:val="StyleUnderline"/>
        </w:rPr>
        <w:t xml:space="preserve"> its per capita </w:t>
      </w:r>
      <w:r w:rsidRPr="0068604C">
        <w:rPr>
          <w:rStyle w:val="Emphasis"/>
        </w:rPr>
        <w:t>emissions</w:t>
      </w:r>
      <w:r w:rsidRPr="00DD30CD">
        <w:rPr>
          <w:sz w:val="16"/>
        </w:rPr>
        <w:t xml:space="preserve"> a bit </w:t>
      </w:r>
      <w:r w:rsidRPr="001F6E6F">
        <w:rPr>
          <w:rStyle w:val="StyleUnderline"/>
        </w:rPr>
        <w:t>during this same period</w:t>
      </w:r>
      <w:r w:rsidRPr="00DD30CD">
        <w:rPr>
          <w:sz w:val="16"/>
        </w:rPr>
        <w:t xml:space="preserve"> (though since the U.S. is a rich country, its absolute level of emissions is much higher). In other words, in terms of economic growth and carbon emissions, Bolivia looks similar to more capitalist developing countries. That suggests that faced with a choice of enriching their people or helping to save the climate, even socialist leaders will often choose the former. And that same political calculus will probably hold in China and the U.S., the world’s top carbon emitters — leaders who demand draconian cuts in living standards in pursuit of environmental goals will have trouble staying in power. </w:t>
      </w:r>
      <w:r w:rsidRPr="001F6E6F">
        <w:rPr>
          <w:rStyle w:val="StyleUnderline"/>
        </w:rPr>
        <w:t xml:space="preserve">The </w:t>
      </w:r>
      <w:r w:rsidRPr="0068604C">
        <w:rPr>
          <w:rStyle w:val="Emphasis"/>
        </w:rPr>
        <w:t>best hope</w:t>
      </w:r>
      <w:r w:rsidRPr="001F6E6F">
        <w:rPr>
          <w:rStyle w:val="StyleUnderline"/>
        </w:rPr>
        <w:t xml:space="preserve"> for the climate therefore lies in </w:t>
      </w:r>
      <w:r w:rsidRPr="0068604C">
        <w:rPr>
          <w:rStyle w:val="Emphasis"/>
        </w:rPr>
        <w:t>reducing</w:t>
      </w:r>
      <w:r w:rsidRPr="001F6E6F">
        <w:rPr>
          <w:rStyle w:val="StyleUnderline"/>
        </w:rPr>
        <w:t xml:space="preserve"> the </w:t>
      </w:r>
      <w:r w:rsidRPr="0068604C">
        <w:rPr>
          <w:rStyle w:val="Emphasis"/>
        </w:rPr>
        <w:t>tradeoff</w:t>
      </w:r>
      <w:r w:rsidRPr="001F6E6F">
        <w:rPr>
          <w:rStyle w:val="StyleUnderline"/>
        </w:rPr>
        <w:t xml:space="preserve"> between </w:t>
      </w:r>
      <w:r w:rsidRPr="0068604C">
        <w:rPr>
          <w:rStyle w:val="Emphasis"/>
        </w:rPr>
        <w:t>material prosperity</w:t>
      </w:r>
      <w:r w:rsidRPr="001F6E6F">
        <w:rPr>
          <w:rStyle w:val="StyleUnderline"/>
        </w:rPr>
        <w:t xml:space="preserve"> and </w:t>
      </w:r>
      <w:r w:rsidRPr="0068604C">
        <w:rPr>
          <w:rStyle w:val="Emphasis"/>
        </w:rPr>
        <w:t>carbon emissions</w:t>
      </w:r>
      <w:r w:rsidRPr="001F6E6F">
        <w:rPr>
          <w:rStyle w:val="StyleUnderline"/>
        </w:rPr>
        <w:t xml:space="preserve">. That </w:t>
      </w:r>
      <w:r w:rsidRPr="0068604C">
        <w:rPr>
          <w:rStyle w:val="Emphasis"/>
        </w:rPr>
        <w:t>requires technology</w:t>
      </w:r>
      <w:r w:rsidRPr="001F6E6F">
        <w:rPr>
          <w:rStyle w:val="StyleUnderline"/>
        </w:rPr>
        <w:t xml:space="preserve"> — </w:t>
      </w:r>
      <w:r w:rsidRPr="0068604C">
        <w:rPr>
          <w:rStyle w:val="Emphasis"/>
        </w:rPr>
        <w:t>solar</w:t>
      </w:r>
      <w:r w:rsidRPr="001F6E6F">
        <w:rPr>
          <w:rStyle w:val="StyleUnderline"/>
        </w:rPr>
        <w:t xml:space="preserve">, </w:t>
      </w:r>
      <w:r w:rsidRPr="0068604C">
        <w:rPr>
          <w:rStyle w:val="Emphasis"/>
        </w:rPr>
        <w:t>wind</w:t>
      </w:r>
      <w:r w:rsidRPr="001F6E6F">
        <w:rPr>
          <w:rStyle w:val="StyleUnderline"/>
        </w:rPr>
        <w:t xml:space="preserve"> and </w:t>
      </w:r>
      <w:r w:rsidRPr="0068604C">
        <w:rPr>
          <w:rStyle w:val="Emphasis"/>
        </w:rPr>
        <w:t>nuclear power</w:t>
      </w:r>
      <w:r w:rsidRPr="001F6E6F">
        <w:rPr>
          <w:rStyle w:val="StyleUnderline"/>
        </w:rPr>
        <w:t xml:space="preserve">, </w:t>
      </w:r>
      <w:r w:rsidRPr="0068604C">
        <w:rPr>
          <w:rStyle w:val="Emphasis"/>
        </w:rPr>
        <w:t>energy storage</w:t>
      </w:r>
      <w:r w:rsidRPr="001F6E6F">
        <w:rPr>
          <w:rStyle w:val="StyleUnderline"/>
        </w:rPr>
        <w:t xml:space="preserve">, </w:t>
      </w:r>
      <w:r w:rsidRPr="0068604C">
        <w:rPr>
          <w:rStyle w:val="Emphasis"/>
        </w:rPr>
        <w:t xml:space="preserve">electric cars </w:t>
      </w:r>
      <w:r w:rsidRPr="0068604C">
        <w:rPr>
          <w:rStyle w:val="StyleUnderline"/>
        </w:rPr>
        <w:t>and</w:t>
      </w:r>
      <w:r w:rsidRPr="001F6E6F">
        <w:rPr>
          <w:rStyle w:val="StyleUnderline"/>
        </w:rPr>
        <w:t xml:space="preserve"> other vehicles, carbon-free cement production and so on. The best climate policy plans all involve technological improvement as a key feature.</w:t>
      </w:r>
      <w:r>
        <w:rPr>
          <w:rStyle w:val="StyleUnderline"/>
        </w:rPr>
        <w:t xml:space="preserve"> </w:t>
      </w:r>
      <w:r w:rsidRPr="00DD30CD">
        <w:rPr>
          <w:sz w:val="16"/>
        </w:rPr>
        <w:t xml:space="preserve">Recent developments show that the </w:t>
      </w:r>
      <w:r w:rsidRPr="0068604C">
        <w:rPr>
          <w:rStyle w:val="Emphasis"/>
        </w:rPr>
        <w:t>technology-centered approach can work</w:t>
      </w:r>
      <w:r w:rsidRPr="00DD30CD">
        <w:rPr>
          <w:rStyle w:val="StyleUnderline"/>
        </w:rPr>
        <w:t>.</w:t>
      </w:r>
      <w:r w:rsidRPr="00DD30CD">
        <w:rPr>
          <w:sz w:val="16"/>
        </w:rPr>
        <w:t xml:space="preserve"> A recent report by Bloomberg New Energy Finance analyzed about </w:t>
      </w:r>
      <w:r w:rsidRPr="0068604C">
        <w:rPr>
          <w:rStyle w:val="Emphasis"/>
        </w:rPr>
        <w:t>7000 projects</w:t>
      </w:r>
      <w:r w:rsidRPr="00DD30CD">
        <w:rPr>
          <w:rStyle w:val="StyleUnderline"/>
        </w:rPr>
        <w:t xml:space="preserve"> in </w:t>
      </w:r>
      <w:r w:rsidRPr="0068604C">
        <w:rPr>
          <w:rStyle w:val="Emphasis"/>
        </w:rPr>
        <w:t>46 countries</w:t>
      </w:r>
      <w:r w:rsidRPr="00DD30CD">
        <w:rPr>
          <w:rStyle w:val="StyleUnderline"/>
        </w:rPr>
        <w:t xml:space="preserve">, and found that </w:t>
      </w:r>
      <w:r w:rsidRPr="0068604C">
        <w:rPr>
          <w:rStyle w:val="Emphasis"/>
        </w:rPr>
        <w:t>large drops in the cost</w:t>
      </w:r>
      <w:r w:rsidRPr="00DD30CD">
        <w:rPr>
          <w:rStyle w:val="StyleUnderline"/>
        </w:rPr>
        <w:t xml:space="preserve"> of solar power from photovoltaic systems, wind power and lithium-ion batteries have made utility-scale renewable electricity competitive with fossil fuels. A </w:t>
      </w:r>
      <w:r w:rsidRPr="0068604C">
        <w:rPr>
          <w:rStyle w:val="Emphasis"/>
        </w:rPr>
        <w:t>76 percent decline</w:t>
      </w:r>
      <w:r w:rsidRPr="00DD30CD">
        <w:rPr>
          <w:rStyle w:val="StyleUnderline"/>
        </w:rPr>
        <w:t xml:space="preserve"> in the cost of energy for short-term battery storage since 2012 is especially important.</w:t>
      </w:r>
      <w:r>
        <w:rPr>
          <w:rStyle w:val="StyleUnderline"/>
        </w:rPr>
        <w:t xml:space="preserve"> </w:t>
      </w:r>
      <w:r w:rsidRPr="00DD30CD">
        <w:rPr>
          <w:sz w:val="16"/>
        </w:rPr>
        <w:t xml:space="preserve">In a blog post, futurist and energy writer Ramez Naam underscores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decrease in the number of new coal-fired plants worldwide since 2015. But when it becomes cheaper to scrap existing fossil-fuel plants and build renewables in their place, it will allow </w:t>
      </w:r>
      <w:r w:rsidRPr="0068604C">
        <w:rPr>
          <w:rStyle w:val="Emphasis"/>
        </w:rPr>
        <w:t>renewables</w:t>
      </w:r>
      <w:r w:rsidRPr="00DD30CD">
        <w:rPr>
          <w:rStyle w:val="StyleUnderline"/>
        </w:rPr>
        <w:t xml:space="preserve"> to start </w:t>
      </w:r>
      <w:r w:rsidRPr="0068604C">
        <w:rPr>
          <w:rStyle w:val="Emphasis"/>
        </w:rPr>
        <w:t>replacing</w:t>
      </w:r>
      <w:r w:rsidRPr="00DD30CD">
        <w:rPr>
          <w:rStyle w:val="StyleUnderline"/>
        </w:rPr>
        <w:t xml:space="preserve"> </w:t>
      </w:r>
      <w:r w:rsidRPr="0068604C">
        <w:rPr>
          <w:rStyle w:val="Emphasis"/>
        </w:rPr>
        <w:t>coal</w:t>
      </w:r>
      <w:r w:rsidRPr="00DD30CD">
        <w:rPr>
          <w:rStyle w:val="StyleUnderline"/>
        </w:rPr>
        <w:t xml:space="preserve"> and </w:t>
      </w:r>
      <w:r w:rsidRPr="0068604C">
        <w:rPr>
          <w:rStyle w:val="Emphasis"/>
        </w:rPr>
        <w:t>gas</w:t>
      </w:r>
      <w:r w:rsidRPr="00DD30CD">
        <w:rPr>
          <w:rStyle w:val="StyleUnderline"/>
        </w:rPr>
        <w:t xml:space="preserve"> much more quickly.</w:t>
      </w:r>
      <w:r w:rsidRPr="00DD30CD">
        <w:rPr>
          <w:sz w:val="16"/>
        </w:rPr>
        <w:t xml:space="preserve"> Naam cites examples from Florida and Indiana where this is already being done. He cites industry predictions that replacing existing fossil-fuel plants with renewables will be economically efficient almost everywhere at some point in the next decade. Electricity is far from the only source of carbon emissions — there’s also transportation, manufacturing (especially of steel and cement), home and office heating, and agriculture to worry about. But </w:t>
      </w:r>
      <w:r w:rsidRPr="00DD30CD">
        <w:rPr>
          <w:rStyle w:val="StyleUnderline"/>
        </w:rPr>
        <w:t xml:space="preserve">the rapid advance of </w:t>
      </w:r>
      <w:r w:rsidRPr="0068604C">
        <w:rPr>
          <w:rStyle w:val="Emphasis"/>
        </w:rPr>
        <w:t>solar</w:t>
      </w:r>
      <w:r w:rsidRPr="00DD30CD">
        <w:rPr>
          <w:rStyle w:val="StyleUnderline"/>
        </w:rPr>
        <w:t xml:space="preserve"> </w:t>
      </w:r>
      <w:r w:rsidRPr="0068604C">
        <w:rPr>
          <w:rStyle w:val="Emphasis"/>
        </w:rPr>
        <w:t>technology</w:t>
      </w:r>
      <w:r w:rsidRPr="00DD30CD">
        <w:rPr>
          <w:rStyle w:val="StyleUnderline"/>
        </w:rPr>
        <w:t xml:space="preserve"> is a huge victory in the struggle against climate change, because it will allow people all over the world to have electricity without cooking the planet.</w:t>
      </w:r>
      <w:r>
        <w:rPr>
          <w:rStyle w:val="StyleUnderline"/>
        </w:rPr>
        <w:t xml:space="preserve"> </w:t>
      </w:r>
      <w:r w:rsidRPr="00DD30CD">
        <w:rPr>
          <w:sz w:val="16"/>
        </w:rPr>
        <w:t>A</w:t>
      </w:r>
      <w:r w:rsidRPr="00DD30CD">
        <w:rPr>
          <w:rStyle w:val="StyleUnderline"/>
        </w:rPr>
        <w:t xml:space="preserve">nd how was this victory achieved? A combination of </w:t>
      </w:r>
      <w:r w:rsidRPr="0068604C">
        <w:rPr>
          <w:rStyle w:val="Emphasis"/>
        </w:rPr>
        <w:t>smart government policy</w:t>
      </w:r>
      <w:r w:rsidRPr="00DD30CD">
        <w:rPr>
          <w:rStyle w:val="StyleUnderline"/>
        </w:rPr>
        <w:t xml:space="preserve"> and </w:t>
      </w:r>
      <w:r w:rsidRPr="0068604C">
        <w:rPr>
          <w:rStyle w:val="Emphasis"/>
          <w:szCs w:val="32"/>
        </w:rPr>
        <w:t>private industry</w:t>
      </w:r>
      <w:r w:rsidRPr="0068604C">
        <w:rPr>
          <w:rStyle w:val="StyleUnderline"/>
          <w:sz w:val="28"/>
          <w:szCs w:val="28"/>
        </w:rPr>
        <w:t>.</w:t>
      </w:r>
      <w:r w:rsidRPr="00DD30CD">
        <w:rPr>
          <w:sz w:val="16"/>
        </w:rPr>
        <w:t xml:space="preserve"> Massachusetts Institute of Technology researchers Goksin Kavlak, James McNerney and Jessika Trancik in a recent paper evaluated the factors behind the solar-price decline from 1980 to 2012. </w:t>
      </w:r>
      <w:r w:rsidRPr="00DD30CD">
        <w:rPr>
          <w:rStyle w:val="StyleUnderline"/>
        </w:rPr>
        <w:t xml:space="preserve">They concluded that from 1980 to 2001, government-funded research and development was the main factor in bringing down costs, but from 2001 to 2012, the </w:t>
      </w:r>
      <w:r w:rsidRPr="0068604C">
        <w:rPr>
          <w:rStyle w:val="Emphasis"/>
        </w:rPr>
        <w:t>biggest factor was economies of scale</w:t>
      </w:r>
      <w:r w:rsidRPr="00DD30CD">
        <w:rPr>
          <w:rStyle w:val="StyleUnderline"/>
        </w:rPr>
        <w:t xml:space="preserve">. These economies of scale were </w:t>
      </w:r>
      <w:r w:rsidRPr="0068604C">
        <w:rPr>
          <w:rStyle w:val="Emphasis"/>
        </w:rPr>
        <w:t xml:space="preserve">driven by private industry increasing </w:t>
      </w:r>
      <w:r w:rsidRPr="000D158D">
        <w:rPr>
          <w:rStyle w:val="Emphasis"/>
        </w:rPr>
        <w:t>output</w:t>
      </w:r>
      <w:r w:rsidRPr="00DD30CD">
        <w:rPr>
          <w:rStyle w:val="StyleUnderline"/>
        </w:rPr>
        <w:t>, but with government subsidies helping to increase the incentive to ramp up production.</w:t>
      </w:r>
      <w:r>
        <w:rPr>
          <w:rStyle w:val="StyleUnderline"/>
        </w:rPr>
        <w:t xml:space="preserve"> </w:t>
      </w:r>
      <w:r w:rsidRPr="00DD30CD">
        <w:rPr>
          <w:sz w:val="16"/>
        </w:rPr>
        <w:t xml:space="preserve">It’s apparent, therefore, </w:t>
      </w:r>
      <w:r w:rsidRPr="00DD30CD">
        <w:rPr>
          <w:rStyle w:val="StyleUnderline"/>
        </w:rPr>
        <w:t xml:space="preserve">that </w:t>
      </w:r>
      <w:r w:rsidRPr="0068604C">
        <w:rPr>
          <w:rStyle w:val="Emphasis"/>
        </w:rPr>
        <w:t>both government and profit-seeking enterprises</w:t>
      </w:r>
      <w:r w:rsidRPr="00DD30CD">
        <w:rPr>
          <w:rStyle w:val="StyleUnderline"/>
        </w:rPr>
        <w:t xml:space="preserve"> have their </w:t>
      </w:r>
      <w:r w:rsidRPr="0068604C">
        <w:rPr>
          <w:rStyle w:val="Emphasis"/>
        </w:rPr>
        <w:t>roles to play.</w:t>
      </w:r>
      <w:r w:rsidRPr="00DD30CD">
        <w:rPr>
          <w:rStyle w:val="StyleUnderline"/>
        </w:rPr>
        <w:t xml:space="preserve"> Government funds the development of early-stage technology and then helps push the private sector toward adopting those technologies, while </w:t>
      </w:r>
      <w:r w:rsidRPr="0068604C">
        <w:rPr>
          <w:rStyle w:val="Emphasis"/>
        </w:rPr>
        <w:t>private companies</w:t>
      </w:r>
      <w:r w:rsidRPr="00DD30CD">
        <w:rPr>
          <w:rStyle w:val="StyleUnderline"/>
        </w:rPr>
        <w:t xml:space="preserve"> compete to </w:t>
      </w:r>
      <w:r w:rsidRPr="0068604C">
        <w:rPr>
          <w:rStyle w:val="Emphasis"/>
        </w:rPr>
        <w:t>find ever-cheaper methods</w:t>
      </w:r>
      <w:r w:rsidRPr="00DD30CD">
        <w:rPr>
          <w:rStyle w:val="StyleUnderline"/>
        </w:rPr>
        <w:t xml:space="preserve"> of implementation. Instead of eco-socialism, it’s </w:t>
      </w:r>
      <w:r w:rsidRPr="0068604C">
        <w:rPr>
          <w:rStyle w:val="Emphasis"/>
        </w:rPr>
        <w:t>eco-industrialism</w:t>
      </w:r>
      <w:r w:rsidRPr="00DD30CD">
        <w:rPr>
          <w:rStyle w:val="StyleUnderline"/>
        </w:rPr>
        <w:t xml:space="preserve">. If there’s </w:t>
      </w:r>
      <w:r w:rsidRPr="0068604C">
        <w:rPr>
          <w:rStyle w:val="Emphasis"/>
          <w:sz w:val="28"/>
          <w:szCs w:val="28"/>
        </w:rPr>
        <w:t>any system that can beat climate change, this looks like it.</w:t>
      </w:r>
    </w:p>
    <w:p w14:paraId="2A8BE6BE" w14:textId="77777777" w:rsidR="00CF6043" w:rsidRDefault="00CF6043" w:rsidP="00CF6043">
      <w:pPr>
        <w:pStyle w:val="Heading4"/>
      </w:pPr>
      <w:r>
        <w:t>Capitalism solves climate better than the alternative – transition wars, Bolivia, government-company cooperation</w:t>
      </w:r>
    </w:p>
    <w:p w14:paraId="541FE20F" w14:textId="77777777" w:rsidR="00CF6043" w:rsidRDefault="00CF6043" w:rsidP="00CF6043">
      <w:r w:rsidRPr="006359ED">
        <w:rPr>
          <w:rStyle w:val="Style13ptBold"/>
        </w:rPr>
        <w:t>Smith</w:t>
      </w:r>
      <w:r>
        <w:rPr>
          <w:rStyle w:val="Style13ptBold"/>
        </w:rPr>
        <w:t xml:space="preserve"> 4/5</w:t>
      </w:r>
      <w:r w:rsidRPr="006359ED">
        <w:t xml:space="preserve"> (Noah Smith, 4-5-2019, "Dumping Capitalism Won’t Save the Planet," Bloomberg, https://www.bloomberg.com/opinion/articles/2019-04-05/capitalism-is-more-likely-to-limit-climate-change-than-socialism, Accessed: 7-23-2019, MWM)</w:t>
      </w:r>
    </w:p>
    <w:p w14:paraId="66304DE3" w14:textId="77777777" w:rsidR="00CF6043" w:rsidRPr="00E35478" w:rsidRDefault="00CF6043" w:rsidP="00CF6043">
      <w:pPr>
        <w:rPr>
          <w:sz w:val="16"/>
        </w:rPr>
      </w:pPr>
      <w:r w:rsidRPr="006359ED">
        <w:rPr>
          <w:rStyle w:val="StyleUnderline"/>
        </w:rPr>
        <w:t xml:space="preserve">It has become fashionable on social media and in certain publications to argue that capitalism is killing the planet. </w:t>
      </w:r>
      <w:r w:rsidRPr="00E35478">
        <w:rPr>
          <w:sz w:val="16"/>
        </w:rPr>
        <w:t xml:space="preserve">Even renowned investor Jeremy Grantham, hardly a radical, made that assertion last year. The basic idea is that the profit motive drives the private sector to spew carbon into the air with reckless abandon. Though </w:t>
      </w:r>
      <w:r w:rsidRPr="00722DCD">
        <w:rPr>
          <w:rStyle w:val="StyleUnderline"/>
          <w:highlight w:val="yellow"/>
        </w:rPr>
        <w:t>many economists and</w:t>
      </w:r>
      <w:r w:rsidRPr="006359ED">
        <w:rPr>
          <w:rStyle w:val="StyleUnderline"/>
        </w:rPr>
        <w:t xml:space="preserve"> some </w:t>
      </w:r>
      <w:r w:rsidRPr="00722DCD">
        <w:rPr>
          <w:rStyle w:val="StyleUnderline"/>
          <w:highlight w:val="yellow"/>
        </w:rPr>
        <w:t>climate activists believe</w:t>
      </w:r>
      <w:r w:rsidRPr="006359ED">
        <w:rPr>
          <w:rStyle w:val="StyleUnderline"/>
        </w:rPr>
        <w:t xml:space="preserve"> that </w:t>
      </w:r>
      <w:r w:rsidRPr="00722DCD">
        <w:rPr>
          <w:rStyle w:val="StyleUnderline"/>
          <w:highlight w:val="yellow"/>
        </w:rPr>
        <w:t>the problem is best addressed by modifying market incentives</w:t>
      </w:r>
      <w:r w:rsidRPr="006359ED">
        <w:rPr>
          <w:rStyle w:val="StyleUnderline"/>
        </w:rPr>
        <w:t xml:space="preserve"> with a carbon tax</w:t>
      </w:r>
      <w:r w:rsidRPr="00E35478">
        <w:rPr>
          <w:sz w:val="16"/>
        </w:rPr>
        <w:t>, many activists believe that the problem can’t be addressed without rebuilding the economy along centrally planned lines.</w:t>
      </w:r>
    </w:p>
    <w:p w14:paraId="6628E1A4" w14:textId="77777777" w:rsidR="00CF6043" w:rsidRPr="00E35478" w:rsidRDefault="00CF6043" w:rsidP="00CF6043">
      <w:pPr>
        <w:rPr>
          <w:sz w:val="16"/>
        </w:rPr>
      </w:pPr>
      <w:r w:rsidRPr="00E35478">
        <w:rPr>
          <w:sz w:val="16"/>
        </w:rPr>
        <w:t xml:space="preserve">The climate threat is certainly dire, and carbon taxes are unlikely to be enough to solve the problem. But </w:t>
      </w:r>
      <w:r w:rsidRPr="00722DCD">
        <w:rPr>
          <w:rStyle w:val="StyleUnderline"/>
          <w:highlight w:val="yellow"/>
        </w:rPr>
        <w:t>eco-socialism</w:t>
      </w:r>
      <w:r w:rsidRPr="006359ED">
        <w:rPr>
          <w:rStyle w:val="StyleUnderline"/>
        </w:rPr>
        <w:t xml:space="preserve"> is probably </w:t>
      </w:r>
      <w:r w:rsidRPr="00722DCD">
        <w:rPr>
          <w:rStyle w:val="StyleUnderline"/>
          <w:highlight w:val="yellow"/>
        </w:rPr>
        <w:t>not going to be</w:t>
      </w:r>
      <w:r w:rsidRPr="006359ED">
        <w:rPr>
          <w:rStyle w:val="StyleUnderline"/>
        </w:rPr>
        <w:t xml:space="preserve"> an </w:t>
      </w:r>
      <w:r w:rsidRPr="00722DCD">
        <w:rPr>
          <w:rStyle w:val="StyleUnderline"/>
          <w:highlight w:val="yellow"/>
        </w:rPr>
        <w:t>effective</w:t>
      </w:r>
      <w:r w:rsidRPr="006359ED">
        <w:rPr>
          <w:rStyle w:val="StyleUnderline"/>
        </w:rPr>
        <w:t xml:space="preserve"> method of addressing that threat. </w:t>
      </w:r>
      <w:r w:rsidRPr="00722DCD">
        <w:rPr>
          <w:rStyle w:val="StyleUnderline"/>
          <w:highlight w:val="yellow"/>
        </w:rPr>
        <w:t>Dismantling an entire economic system is never easy</w:t>
      </w:r>
      <w:r w:rsidRPr="006359ED">
        <w:rPr>
          <w:rStyle w:val="StyleUnderline"/>
        </w:rPr>
        <w:t xml:space="preserve">, and probably would </w:t>
      </w:r>
      <w:r w:rsidRPr="00722DCD">
        <w:rPr>
          <w:rStyle w:val="StyleUnderline"/>
          <w:highlight w:val="yellow"/>
        </w:rPr>
        <w:t>touch off armed conflict and major political upheaval</w:t>
      </w:r>
      <w:r w:rsidRPr="006359ED">
        <w:rPr>
          <w:rStyle w:val="StyleUnderline"/>
        </w:rPr>
        <w:t xml:space="preserve">. In the scramble to win those battles, </w:t>
      </w:r>
      <w:r w:rsidRPr="00722DCD">
        <w:rPr>
          <w:rStyle w:val="StyleUnderline"/>
          <w:highlight w:val="yellow"/>
        </w:rPr>
        <w:t>even</w:t>
      </w:r>
      <w:r w:rsidRPr="006359ED">
        <w:rPr>
          <w:rStyle w:val="StyleUnderline"/>
        </w:rPr>
        <w:t xml:space="preserve"> the </w:t>
      </w:r>
      <w:r w:rsidRPr="00722DCD">
        <w:rPr>
          <w:rStyle w:val="StyleUnderline"/>
          <w:highlight w:val="yellow"/>
        </w:rPr>
        <w:t>socialists would</w:t>
      </w:r>
      <w:r w:rsidRPr="006359ED">
        <w:rPr>
          <w:rStyle w:val="StyleUnderline"/>
        </w:rPr>
        <w:t xml:space="preserve"> almost certainly </w:t>
      </w:r>
      <w:r w:rsidRPr="00722DCD">
        <w:rPr>
          <w:rStyle w:val="StyleUnderline"/>
          <w:highlight w:val="yellow"/>
        </w:rPr>
        <w:t xml:space="preserve">abandon their limitation on fossil-fuel </w:t>
      </w:r>
      <w:r w:rsidRPr="00722DCD">
        <w:rPr>
          <w:rStyle w:val="StyleUnderline"/>
        </w:rPr>
        <w:t>use</w:t>
      </w:r>
      <w:r w:rsidRPr="00E35478">
        <w:rPr>
          <w:sz w:val="16"/>
        </w:rPr>
        <w:t xml:space="preserve"> — either to support military efforts, or to keep the population from turning against them. The precedent here is </w:t>
      </w:r>
      <w:r w:rsidRPr="00722DCD">
        <w:rPr>
          <w:rStyle w:val="StyleUnderline"/>
          <w:highlight w:val="yellow"/>
        </w:rPr>
        <w:t>the Soviet Union</w:t>
      </w:r>
      <w:r w:rsidRPr="006359ED">
        <w:rPr>
          <w:rStyle w:val="StyleUnderline"/>
        </w:rPr>
        <w:t xml:space="preserve">, whose multidecade effort to reshape its economy by force amid confrontation with the West </w:t>
      </w:r>
      <w:r w:rsidRPr="00722DCD">
        <w:rPr>
          <w:rStyle w:val="StyleUnderline"/>
          <w:highlight w:val="yellow"/>
        </w:rPr>
        <w:t>led to profound environmental degradation</w:t>
      </w:r>
      <w:r w:rsidRPr="00E35478">
        <w:rPr>
          <w:sz w:val="16"/>
        </w:rPr>
        <w:t>. The world's climate does not have several decades to spare.</w:t>
      </w:r>
    </w:p>
    <w:p w14:paraId="49654B29" w14:textId="77777777" w:rsidR="00CF6043" w:rsidRPr="00E35478" w:rsidRDefault="00CF6043" w:rsidP="00CF6043">
      <w:pPr>
        <w:rPr>
          <w:sz w:val="16"/>
        </w:rPr>
      </w:pPr>
      <w:r w:rsidRPr="00722DCD">
        <w:rPr>
          <w:rStyle w:val="StyleUnderline"/>
          <w:highlight w:val="yellow"/>
        </w:rPr>
        <w:t>Even without international conflict</w:t>
      </w:r>
      <w:r w:rsidRPr="006359ED">
        <w:rPr>
          <w:rStyle w:val="StyleUnderline"/>
        </w:rPr>
        <w:t xml:space="preserve">, there’s </w:t>
      </w:r>
      <w:r w:rsidRPr="00722DCD">
        <w:rPr>
          <w:rStyle w:val="StyleUnderline"/>
          <w:highlight w:val="yellow"/>
        </w:rPr>
        <w:t>little guarantee that moving away from capitalism</w:t>
      </w:r>
      <w:r w:rsidRPr="006359ED">
        <w:rPr>
          <w:rStyle w:val="StyleUnderline"/>
        </w:rPr>
        <w:t xml:space="preserve"> would </w:t>
      </w:r>
      <w:r w:rsidRPr="00722DCD">
        <w:rPr>
          <w:rStyle w:val="StyleUnderline"/>
          <w:highlight w:val="yellow"/>
        </w:rPr>
        <w:t>mitigate our impact on the environment. Since socialist leader</w:t>
      </w:r>
      <w:r w:rsidRPr="006359ED">
        <w:rPr>
          <w:rStyle w:val="StyleUnderline"/>
        </w:rPr>
        <w:t xml:space="preserve"> Evo Morales </w:t>
      </w:r>
      <w:r w:rsidRPr="00722DCD">
        <w:rPr>
          <w:rStyle w:val="StyleUnderline"/>
          <w:highlight w:val="yellow"/>
        </w:rPr>
        <w:t>took power in Bolivia, living standards</w:t>
      </w:r>
      <w:r w:rsidRPr="006359ED">
        <w:rPr>
          <w:rStyle w:val="StyleUnderline"/>
        </w:rPr>
        <w:t xml:space="preserve"> have </w:t>
      </w:r>
      <w:r w:rsidRPr="00722DCD">
        <w:rPr>
          <w:rStyle w:val="StyleUnderline"/>
          <w:highlight w:val="yellow"/>
        </w:rPr>
        <w:t>improved</w:t>
      </w:r>
      <w:r w:rsidRPr="006359ED">
        <w:rPr>
          <w:rStyle w:val="StyleUnderline"/>
        </w:rPr>
        <w:t xml:space="preserve"> substantially</w:t>
      </w:r>
      <w:r w:rsidRPr="00E35478">
        <w:rPr>
          <w:sz w:val="16"/>
        </w:rPr>
        <w:t xml:space="preserve"> for the average Bolivian, which is great. </w:t>
      </w:r>
      <w:r w:rsidRPr="00722DCD">
        <w:rPr>
          <w:rStyle w:val="StyleUnderline"/>
          <w:highlight w:val="yellow"/>
        </w:rPr>
        <w:t>But</w:t>
      </w:r>
      <w:r w:rsidRPr="006359ED">
        <w:rPr>
          <w:rStyle w:val="StyleUnderline"/>
        </w:rPr>
        <w:t xml:space="preserve"> this has come </w:t>
      </w:r>
      <w:r w:rsidRPr="00722DCD">
        <w:rPr>
          <w:rStyle w:val="StyleUnderline"/>
          <w:highlight w:val="yellow"/>
        </w:rPr>
        <w:t>at the cost of higher emissions</w:t>
      </w:r>
      <w:r w:rsidRPr="006359ED">
        <w:rPr>
          <w:rStyle w:val="StyleUnderline"/>
        </w:rPr>
        <w:t>.</w:t>
      </w:r>
      <w:r w:rsidRPr="00E35478">
        <w:rPr>
          <w:sz w:val="16"/>
        </w:rPr>
        <w:t xml:space="preserve"> Meanwhile, </w:t>
      </w:r>
      <w:r w:rsidRPr="006359ED">
        <w:rPr>
          <w:rStyle w:val="StyleUnderline"/>
        </w:rPr>
        <w:t xml:space="preserve">the </w:t>
      </w:r>
      <w:r w:rsidRPr="00722DCD">
        <w:rPr>
          <w:rStyle w:val="StyleUnderline"/>
          <w:highlight w:val="yellow"/>
        </w:rPr>
        <w:t>capitalist U.S</w:t>
      </w:r>
      <w:r w:rsidRPr="006359ED">
        <w:rPr>
          <w:rStyle w:val="StyleUnderline"/>
        </w:rPr>
        <w:t xml:space="preserve"> managed to </w:t>
      </w:r>
      <w:r w:rsidRPr="00722DCD">
        <w:rPr>
          <w:rStyle w:val="StyleUnderline"/>
          <w:highlight w:val="yellow"/>
        </w:rPr>
        <w:t>decrease its per capita emissions</w:t>
      </w:r>
      <w:r w:rsidRPr="006359ED">
        <w:rPr>
          <w:rStyle w:val="StyleUnderline"/>
        </w:rPr>
        <w:t xml:space="preserve"> a bit </w:t>
      </w:r>
      <w:r w:rsidRPr="00722DCD">
        <w:rPr>
          <w:rStyle w:val="StyleUnderline"/>
          <w:highlight w:val="yellow"/>
        </w:rPr>
        <w:t>during this same period</w:t>
      </w:r>
      <w:r w:rsidRPr="00E35478">
        <w:rPr>
          <w:sz w:val="16"/>
        </w:rPr>
        <w:t xml:space="preserve"> (though since the U.S. is a rich country, its absolute level of emissions is much higher).</w:t>
      </w:r>
    </w:p>
    <w:p w14:paraId="4E014407" w14:textId="77777777" w:rsidR="00CF6043" w:rsidRPr="00E35478" w:rsidRDefault="00CF6043" w:rsidP="00CF6043">
      <w:pPr>
        <w:rPr>
          <w:sz w:val="16"/>
          <w:szCs w:val="16"/>
        </w:rPr>
      </w:pPr>
      <w:r w:rsidRPr="00E35478">
        <w:rPr>
          <w:sz w:val="16"/>
          <w:szCs w:val="16"/>
        </w:rPr>
        <w:t>Doubting the Carbon-Capitalism Equation</w:t>
      </w:r>
    </w:p>
    <w:p w14:paraId="219B9C1C" w14:textId="77777777" w:rsidR="00CF6043" w:rsidRPr="00E35478" w:rsidRDefault="00CF6043" w:rsidP="00CF6043">
      <w:pPr>
        <w:rPr>
          <w:sz w:val="16"/>
          <w:szCs w:val="16"/>
        </w:rPr>
      </w:pPr>
      <w:r w:rsidRPr="00E35478">
        <w:rPr>
          <w:sz w:val="16"/>
          <w:szCs w:val="16"/>
        </w:rPr>
        <w:t>CO2 emissions per capita in metric tons</w:t>
      </w:r>
    </w:p>
    <w:p w14:paraId="69C0904C" w14:textId="77777777" w:rsidR="00CF6043" w:rsidRPr="00E35478" w:rsidRDefault="00CF6043" w:rsidP="00CF6043">
      <w:pPr>
        <w:rPr>
          <w:sz w:val="16"/>
          <w:szCs w:val="16"/>
        </w:rPr>
      </w:pPr>
      <w:r w:rsidRPr="00E35478">
        <w:rPr>
          <w:sz w:val="16"/>
          <w:szCs w:val="16"/>
        </w:rPr>
        <w:t>[Chart Ommited]</w:t>
      </w:r>
    </w:p>
    <w:p w14:paraId="1B6CA14F" w14:textId="77777777" w:rsidR="00CF6043" w:rsidRPr="00E35478" w:rsidRDefault="00CF6043" w:rsidP="00CF6043">
      <w:pPr>
        <w:rPr>
          <w:sz w:val="16"/>
          <w:szCs w:val="16"/>
        </w:rPr>
      </w:pPr>
      <w:r w:rsidRPr="00E35478">
        <w:rPr>
          <w:sz w:val="16"/>
          <w:szCs w:val="16"/>
        </w:rPr>
        <w:t>Source: Knoema</w:t>
      </w:r>
    </w:p>
    <w:p w14:paraId="3175042E" w14:textId="77777777" w:rsidR="00CF6043" w:rsidRPr="00E35478" w:rsidRDefault="00CF6043" w:rsidP="00CF6043">
      <w:pPr>
        <w:rPr>
          <w:sz w:val="16"/>
        </w:rPr>
      </w:pPr>
      <w:r w:rsidRPr="00E35478">
        <w:rPr>
          <w:sz w:val="16"/>
        </w:rPr>
        <w:t xml:space="preserve">In other words, in terms of economic growth and carbon emissions, Bolivia looks similar to more capitalist developing countries. </w:t>
      </w:r>
      <w:r w:rsidRPr="006359ED">
        <w:rPr>
          <w:rStyle w:val="StyleUnderline"/>
        </w:rPr>
        <w:t xml:space="preserve">That suggests that </w:t>
      </w:r>
      <w:r w:rsidRPr="00722DCD">
        <w:rPr>
          <w:rStyle w:val="StyleUnderline"/>
          <w:highlight w:val="yellow"/>
        </w:rPr>
        <w:t>faced with a choice of enriching</w:t>
      </w:r>
      <w:r w:rsidRPr="006359ED">
        <w:rPr>
          <w:rStyle w:val="StyleUnderline"/>
        </w:rPr>
        <w:t xml:space="preserve"> their </w:t>
      </w:r>
      <w:r w:rsidRPr="00722DCD">
        <w:rPr>
          <w:rStyle w:val="StyleUnderline"/>
          <w:highlight w:val="yellow"/>
        </w:rPr>
        <w:t>people or</w:t>
      </w:r>
      <w:r w:rsidRPr="006359ED">
        <w:rPr>
          <w:rStyle w:val="StyleUnderline"/>
        </w:rPr>
        <w:t xml:space="preserve"> helping to </w:t>
      </w:r>
      <w:r w:rsidRPr="00722DCD">
        <w:rPr>
          <w:rStyle w:val="StyleUnderline"/>
          <w:highlight w:val="yellow"/>
        </w:rPr>
        <w:t>save the climate</w:t>
      </w:r>
      <w:r w:rsidRPr="006359ED">
        <w:rPr>
          <w:rStyle w:val="StyleUnderline"/>
        </w:rPr>
        <w:t xml:space="preserve">, even </w:t>
      </w:r>
      <w:r w:rsidRPr="00722DCD">
        <w:rPr>
          <w:rStyle w:val="StyleUnderline"/>
          <w:highlight w:val="yellow"/>
        </w:rPr>
        <w:t>socialist leaders</w:t>
      </w:r>
      <w:r w:rsidRPr="006359ED">
        <w:rPr>
          <w:rStyle w:val="StyleUnderline"/>
        </w:rPr>
        <w:t xml:space="preserve"> will often </w:t>
      </w:r>
      <w:r w:rsidRPr="00722DCD">
        <w:rPr>
          <w:rStyle w:val="StyleUnderline"/>
          <w:highlight w:val="yellow"/>
        </w:rPr>
        <w:t>choose the former</w:t>
      </w:r>
      <w:r w:rsidRPr="006359ED">
        <w:rPr>
          <w:rStyle w:val="StyleUnderline"/>
        </w:rPr>
        <w:t>.</w:t>
      </w:r>
      <w:r w:rsidRPr="00E35478">
        <w:rPr>
          <w:sz w:val="16"/>
        </w:rPr>
        <w:t xml:space="preserve"> And that same political calculus will probably hold in China and the U.S., the world’s top carbon emitters — leaders who demand draconian cuts in living standards in pursuit of environmental goals will have trouble staying in power.</w:t>
      </w:r>
    </w:p>
    <w:p w14:paraId="712E2031" w14:textId="77777777" w:rsidR="00CF6043" w:rsidRPr="006359ED" w:rsidRDefault="00CF6043" w:rsidP="00CF6043">
      <w:pPr>
        <w:rPr>
          <w:rStyle w:val="StyleUnderline"/>
        </w:rPr>
      </w:pPr>
      <w:r w:rsidRPr="006359ED">
        <w:rPr>
          <w:rStyle w:val="StyleUnderline"/>
        </w:rPr>
        <w:t xml:space="preserve">The </w:t>
      </w:r>
      <w:r w:rsidRPr="00722DCD">
        <w:rPr>
          <w:rStyle w:val="StyleUnderline"/>
          <w:highlight w:val="yellow"/>
        </w:rPr>
        <w:t>best hope for the climate</w:t>
      </w:r>
      <w:r w:rsidRPr="006359ED">
        <w:rPr>
          <w:rStyle w:val="StyleUnderline"/>
        </w:rPr>
        <w:t xml:space="preserve"> therefore </w:t>
      </w:r>
      <w:r w:rsidRPr="00722DCD">
        <w:rPr>
          <w:rStyle w:val="StyleUnderline"/>
          <w:highlight w:val="yellow"/>
        </w:rPr>
        <w:t>lies in reducing the tradeoff between material prosperity and carbon emissions</w:t>
      </w:r>
      <w:r w:rsidRPr="00E35478">
        <w:rPr>
          <w:sz w:val="16"/>
        </w:rPr>
        <w:t xml:space="preserve">. That requires technology — solar, wind and nuclear power, energy storage, electric cars and other vehicles, carbon-free cement production and so on. </w:t>
      </w:r>
      <w:r w:rsidRPr="006359ED">
        <w:rPr>
          <w:rStyle w:val="StyleUnderline"/>
        </w:rPr>
        <w:t>The best climate policy plans all involve technological improvement as a key feature.</w:t>
      </w:r>
    </w:p>
    <w:p w14:paraId="1195DC95" w14:textId="77777777" w:rsidR="00CF6043" w:rsidRPr="00E35478" w:rsidRDefault="00CF6043" w:rsidP="00CF6043">
      <w:pPr>
        <w:rPr>
          <w:sz w:val="16"/>
          <w:szCs w:val="16"/>
        </w:rPr>
      </w:pPr>
      <w:r w:rsidRPr="00E35478">
        <w:rPr>
          <w:sz w:val="16"/>
          <w:szCs w:val="16"/>
        </w:rPr>
        <w:t>Recent developments show that the technology-centered approach can work. A recent report by Bloomberg New Energy Finance analyzed about 7000 projects in 46 countries, and found that large drops in the cost of solar power from photovoltaic systems, wind power and lithium-ion batteries have made utility-scale renewable electricity competitive with fossil fuels. A 76 percent decline in the cost of energy for short-term battery storage since 2012 is especially important.</w:t>
      </w:r>
    </w:p>
    <w:p w14:paraId="3D3BFF72" w14:textId="77777777" w:rsidR="00CF6043" w:rsidRPr="00E35478" w:rsidRDefault="00CF6043" w:rsidP="00CF6043">
      <w:pPr>
        <w:rPr>
          <w:sz w:val="16"/>
          <w:szCs w:val="16"/>
        </w:rPr>
      </w:pPr>
      <w:r w:rsidRPr="00E35478">
        <w:rPr>
          <w:sz w:val="16"/>
          <w:szCs w:val="16"/>
        </w:rPr>
        <w:t>In a blog post, futurist and energy writer Ramez Naam underscores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decrease in the number of new coal-fired plants worldwide since 2015.</w:t>
      </w:r>
    </w:p>
    <w:p w14:paraId="41C37E8C" w14:textId="77777777" w:rsidR="00CF6043" w:rsidRPr="00E35478" w:rsidRDefault="00CF6043" w:rsidP="00CF6043">
      <w:pPr>
        <w:rPr>
          <w:sz w:val="16"/>
          <w:szCs w:val="16"/>
        </w:rPr>
      </w:pPr>
      <w:r w:rsidRPr="00E35478">
        <w:rPr>
          <w:sz w:val="16"/>
          <w:szCs w:val="16"/>
        </w:rPr>
        <w:t>But when it becomes cheaper to scrap existing fossil-fuel plants and build renewables in their place, it will allow renewables to start replacing coal and gas much more quickly. Naam cites examples from Florida and Indiana where this is already being done. He cites industry predictions that replacing existing fossil-fuel plants with renewables will be economically efficient almost everywhere at some point in the next decade.</w:t>
      </w:r>
    </w:p>
    <w:p w14:paraId="03DA9B4D" w14:textId="77777777" w:rsidR="00CF6043" w:rsidRPr="00E35478" w:rsidRDefault="00CF6043" w:rsidP="00CF6043">
      <w:pPr>
        <w:rPr>
          <w:sz w:val="16"/>
          <w:szCs w:val="16"/>
        </w:rPr>
      </w:pPr>
      <w:r w:rsidRPr="00E35478">
        <w:rPr>
          <w:sz w:val="16"/>
          <w:szCs w:val="16"/>
        </w:rPr>
        <w:t>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 because it will allow people all over the world to have electricity without cooking the planet.</w:t>
      </w:r>
    </w:p>
    <w:p w14:paraId="748495A9" w14:textId="77777777" w:rsidR="00CF6043" w:rsidRPr="00E35478" w:rsidRDefault="00CF6043" w:rsidP="00CF6043">
      <w:pPr>
        <w:rPr>
          <w:rStyle w:val="StyleUnderline"/>
        </w:rPr>
      </w:pPr>
      <w:r w:rsidRPr="00E35478">
        <w:rPr>
          <w:sz w:val="16"/>
        </w:rPr>
        <w:t xml:space="preserve">And </w:t>
      </w:r>
      <w:r w:rsidRPr="00722DCD">
        <w:rPr>
          <w:rStyle w:val="StyleUnderline"/>
          <w:highlight w:val="yellow"/>
        </w:rPr>
        <w:t>how was</w:t>
      </w:r>
      <w:r w:rsidRPr="00E35478">
        <w:rPr>
          <w:rStyle w:val="StyleUnderline"/>
        </w:rPr>
        <w:t xml:space="preserve"> this </w:t>
      </w:r>
      <w:r w:rsidRPr="00722DCD">
        <w:rPr>
          <w:rStyle w:val="StyleUnderline"/>
          <w:highlight w:val="yellow"/>
        </w:rPr>
        <w:t>victory achieved</w:t>
      </w:r>
      <w:r w:rsidRPr="00E35478">
        <w:rPr>
          <w:rStyle w:val="StyleUnderline"/>
        </w:rPr>
        <w:t xml:space="preserve">? A </w:t>
      </w:r>
      <w:r w:rsidRPr="00722DCD">
        <w:rPr>
          <w:rStyle w:val="StyleUnderline"/>
          <w:highlight w:val="yellow"/>
        </w:rPr>
        <w:t>combination of</w:t>
      </w:r>
      <w:r w:rsidRPr="00722DCD">
        <w:rPr>
          <w:rStyle w:val="StyleUnderline"/>
        </w:rPr>
        <w:t xml:space="preserve"> smart </w:t>
      </w:r>
      <w:r w:rsidRPr="00722DCD">
        <w:rPr>
          <w:rStyle w:val="StyleUnderline"/>
          <w:highlight w:val="yellow"/>
        </w:rPr>
        <w:t>government</w:t>
      </w:r>
      <w:r w:rsidRPr="00722DCD">
        <w:rPr>
          <w:rStyle w:val="StyleUnderline"/>
        </w:rPr>
        <w:t xml:space="preserve"> policy </w:t>
      </w:r>
      <w:r w:rsidRPr="00722DCD">
        <w:rPr>
          <w:rStyle w:val="StyleUnderline"/>
          <w:highlight w:val="yellow"/>
        </w:rPr>
        <w:t>and private industry</w:t>
      </w:r>
      <w:r w:rsidRPr="00E35478">
        <w:rPr>
          <w:rStyle w:val="StyleUnderline"/>
        </w:rPr>
        <w:t xml:space="preserve">. </w:t>
      </w:r>
      <w:r w:rsidRPr="00E35478">
        <w:rPr>
          <w:sz w:val="16"/>
        </w:rPr>
        <w:t xml:space="preserve">Massachusetts Institute of Technology researchers Goksin Kavlak, James McNerney and Jessika Trancik in a recent paper evaluated the factors behind the solar-price decline from 1980 to 2012. They concluded that from 1980 to 2001, government-funded research and development was the main factor in bringing down costs, but from 2001 to 2012, </w:t>
      </w:r>
      <w:r w:rsidRPr="00E35478">
        <w:rPr>
          <w:rStyle w:val="StyleUnderline"/>
        </w:rPr>
        <w:t xml:space="preserve">the </w:t>
      </w:r>
      <w:r w:rsidRPr="00722DCD">
        <w:rPr>
          <w:rStyle w:val="StyleUnderline"/>
          <w:highlight w:val="yellow"/>
        </w:rPr>
        <w:t>biggest factor was economies of scale</w:t>
      </w:r>
      <w:r w:rsidRPr="00E35478">
        <w:rPr>
          <w:rStyle w:val="StyleUnderline"/>
        </w:rPr>
        <w:t>. These economies of scale were driv</w:t>
      </w:r>
      <w:r w:rsidRPr="00722DCD">
        <w:rPr>
          <w:rStyle w:val="StyleUnderline"/>
          <w:highlight w:val="yellow"/>
        </w:rPr>
        <w:t>en by private industry increasing output</w:t>
      </w:r>
      <w:r w:rsidRPr="00E35478">
        <w:rPr>
          <w:rStyle w:val="StyleUnderline"/>
        </w:rPr>
        <w:t xml:space="preserve">, but with </w:t>
      </w:r>
      <w:r w:rsidRPr="00722DCD">
        <w:rPr>
          <w:rStyle w:val="StyleUnderline"/>
          <w:highlight w:val="yellow"/>
        </w:rPr>
        <w:t>government subsidies</w:t>
      </w:r>
      <w:r w:rsidRPr="00E35478">
        <w:rPr>
          <w:rStyle w:val="StyleUnderline"/>
        </w:rPr>
        <w:t xml:space="preserve"> helping to </w:t>
      </w:r>
      <w:r w:rsidRPr="00722DCD">
        <w:rPr>
          <w:rStyle w:val="StyleUnderline"/>
          <w:highlight w:val="yellow"/>
        </w:rPr>
        <w:t>increase the incentive</w:t>
      </w:r>
      <w:r w:rsidRPr="00E35478">
        <w:rPr>
          <w:rStyle w:val="StyleUnderline"/>
        </w:rPr>
        <w:t xml:space="preserve"> to ramp up production.</w:t>
      </w:r>
    </w:p>
    <w:p w14:paraId="1D6E798B" w14:textId="48F8600F" w:rsidR="00CF6043" w:rsidRDefault="00CF6043" w:rsidP="00CF6043">
      <w:pPr>
        <w:rPr>
          <w:rStyle w:val="StyleUnderline"/>
        </w:rPr>
      </w:pPr>
      <w:r w:rsidRPr="00E35478">
        <w:rPr>
          <w:sz w:val="16"/>
        </w:rPr>
        <w:t xml:space="preserve">It’s apparent, therefore, that </w:t>
      </w:r>
      <w:r w:rsidRPr="00E35478">
        <w:rPr>
          <w:rStyle w:val="StyleUnderline"/>
        </w:rPr>
        <w:t xml:space="preserve">both </w:t>
      </w:r>
      <w:r w:rsidRPr="00722DCD">
        <w:rPr>
          <w:rStyle w:val="StyleUnderline"/>
          <w:highlight w:val="yellow"/>
        </w:rPr>
        <w:t>gov</w:t>
      </w:r>
      <w:r w:rsidRPr="00E35478">
        <w:rPr>
          <w:rStyle w:val="StyleUnderline"/>
        </w:rPr>
        <w:t xml:space="preserve">ernment </w:t>
      </w:r>
      <w:r w:rsidRPr="00722DCD">
        <w:rPr>
          <w:rStyle w:val="StyleUnderline"/>
          <w:highlight w:val="yellow"/>
        </w:rPr>
        <w:t>and profit-seeking enterprises have</w:t>
      </w:r>
      <w:r w:rsidRPr="00E35478">
        <w:rPr>
          <w:rStyle w:val="StyleUnderline"/>
        </w:rPr>
        <w:t xml:space="preserve"> their </w:t>
      </w:r>
      <w:r w:rsidRPr="00722DCD">
        <w:rPr>
          <w:rStyle w:val="StyleUnderline"/>
          <w:highlight w:val="yellow"/>
        </w:rPr>
        <w:t>roles to play</w:t>
      </w:r>
      <w:r w:rsidRPr="00E35478">
        <w:rPr>
          <w:sz w:val="16"/>
        </w:rPr>
        <w:t xml:space="preserve">. Government funds the development of early-stage technology and then helps push the private sector toward adopting those technologies, while private companies compete to find ever-cheaper methods of implementation. </w:t>
      </w:r>
      <w:r w:rsidRPr="00E35478">
        <w:rPr>
          <w:rStyle w:val="StyleUnderline"/>
        </w:rPr>
        <w:t xml:space="preserve">Instead of eco-socialism, it’s </w:t>
      </w:r>
      <w:r w:rsidRPr="00722DCD">
        <w:rPr>
          <w:rStyle w:val="StyleUnderline"/>
          <w:highlight w:val="yellow"/>
        </w:rPr>
        <w:t>eco-industrialism. If there’s any system that can beat climate change</w:t>
      </w:r>
      <w:r w:rsidRPr="00E35478">
        <w:rPr>
          <w:rStyle w:val="StyleUnderline"/>
        </w:rPr>
        <w:t>, this looks like it.</w:t>
      </w:r>
    </w:p>
    <w:p w14:paraId="78B44BF7" w14:textId="77777777" w:rsidR="004F2248" w:rsidRDefault="004F2248" w:rsidP="004F2248">
      <w:pPr>
        <w:pStyle w:val="Heading4"/>
      </w:pPr>
      <w:r>
        <w:t>Cap is the only way to solve warming</w:t>
      </w:r>
    </w:p>
    <w:p w14:paraId="37D32B42" w14:textId="77777777" w:rsidR="004F2248" w:rsidRPr="00B67E44" w:rsidRDefault="004F2248" w:rsidP="004F2248">
      <w:r>
        <w:t>(</w:t>
      </w:r>
      <w:r w:rsidRPr="00B67E44">
        <w:t xml:space="preserve">Matthew </w:t>
      </w:r>
      <w:r w:rsidRPr="00B67E44">
        <w:rPr>
          <w:rStyle w:val="Style13ptBold"/>
        </w:rPr>
        <w:t>Fitzmaurice</w:t>
      </w:r>
      <w:r w:rsidRPr="00B67E44">
        <w:t>, 3-23-20</w:t>
      </w:r>
      <w:r w:rsidRPr="00B67E44">
        <w:rPr>
          <w:rStyle w:val="Style13ptBold"/>
        </w:rPr>
        <w:t>15</w:t>
      </w:r>
      <w:r w:rsidRPr="00B67E44">
        <w:t xml:space="preserve">, Matthew Fitzmaurice is CEO of EcoAlpha Asset Management LLC, an asset management firm that invests in companies that provide solutions to global burdened resources with a specific emphasis on water, agriculture and energy efficiency. EcoAlpha focuses on public securities and seeks to generate superior risk-adjusted returns for investors. "OPINION: Only capitalism can save the planet," Ensia, </w:t>
      </w:r>
      <w:hyperlink r:id="rId58" w:history="1">
        <w:r w:rsidRPr="00B67E44">
          <w:rPr>
            <w:rStyle w:val="Hyperlink"/>
          </w:rPr>
          <w:t>https://ensia.com/voices/only-capitalism-can-save-the-planet/</w:t>
        </w:r>
      </w:hyperlink>
      <w:r w:rsidRPr="00B67E44">
        <w:t>, date accessed 6/25/19, dulbat)</w:t>
      </w:r>
    </w:p>
    <w:p w14:paraId="3B2F4570" w14:textId="77777777" w:rsidR="004F2248" w:rsidRPr="00BC434B" w:rsidRDefault="004F2248" w:rsidP="004F2248">
      <w:pPr>
        <w:rPr>
          <w:rStyle w:val="StyleUnderline"/>
        </w:rPr>
      </w:pPr>
      <w:r w:rsidRPr="003C4788">
        <w:rPr>
          <w:sz w:val="16"/>
        </w:rPr>
        <w:t xml:space="preserve">March 23, 2015 — To say the world has changed a lot in the last century is a huge understatement. Industrial, medical and social progress has resulted in unprecedented growth in the world’s population and economy, and that growth has placed tremendous burdens on the planet’s resources. These burdens create problems — perhaps the most substantive problems we have faced as a species: from water scarcity and pollution to climate change, reliable access to nourishing food, and affordable energy. Here’s the thing, though: </w:t>
      </w:r>
      <w:r w:rsidRPr="001239F6">
        <w:rPr>
          <w:rStyle w:val="StyleUnderline"/>
        </w:rPr>
        <w:t>where there are problems to be solved, there’s money to be made. And where there’s money to be made, we awaken one of the world’s most powerful forces for change: capitalism.</w:t>
      </w:r>
      <w:r>
        <w:rPr>
          <w:rStyle w:val="StyleUnderline"/>
        </w:rPr>
        <w:t xml:space="preserve"> </w:t>
      </w:r>
      <w:r w:rsidRPr="003C4788">
        <w:rPr>
          <w:sz w:val="16"/>
        </w:rPr>
        <w:t xml:space="preserve">Of course capitalism has played a starring role in distressing the planet’s resources. Historically, the combination of unchecked industry, a readiness to externalize costs and a relentless thirst for growth have plundered and polluted the earth. It’s not a debate, but simple fact that our population size and economies cannot continue on their present trajectories without exhausting the world’s resources. Yet, a rapidly expanding global middle class — </w:t>
      </w:r>
      <w:hyperlink r:id="rId59" w:history="1">
        <w:r w:rsidRPr="003C4788">
          <w:rPr>
            <w:rStyle w:val="Hyperlink"/>
            <w:sz w:val="16"/>
          </w:rPr>
          <w:t>increasingly urbanized</w:t>
        </w:r>
      </w:hyperlink>
      <w:r w:rsidRPr="003C4788">
        <w:rPr>
          <w:sz w:val="16"/>
        </w:rPr>
        <w:t xml:space="preserve">and </w:t>
      </w:r>
      <w:hyperlink r:id="rId60" w:history="1">
        <w:r w:rsidRPr="003C4788">
          <w:rPr>
            <w:rStyle w:val="Hyperlink"/>
            <w:sz w:val="16"/>
          </w:rPr>
          <w:t>hungry for protein</w:t>
        </w:r>
      </w:hyperlink>
      <w:r w:rsidRPr="003C4788">
        <w:rPr>
          <w:sz w:val="16"/>
        </w:rPr>
        <w:t xml:space="preserve"> — threatens further and accelerating distress. </w:t>
      </w:r>
      <w:r w:rsidRPr="00DE0363">
        <w:rPr>
          <w:rStyle w:val="StyleUnderline"/>
        </w:rPr>
        <w:t>The hopeful news is that businesses, with their almost singular focus on economic self-interest, and governments, motivated by a variety of interests, are beginning to recognize and address in earnest these inevitable problems.</w:t>
      </w:r>
      <w:r>
        <w:rPr>
          <w:rStyle w:val="StyleUnderline"/>
        </w:rPr>
        <w:t xml:space="preserve"> </w:t>
      </w:r>
      <w:r w:rsidRPr="00D136B5">
        <w:rPr>
          <w:rStyle w:val="StyleUnderline"/>
        </w:rPr>
        <w:t xml:space="preserve">Today, the businesses that develop practical and affordable solutions to burdened resource problems will end up being the world’s most profitable companies. No longer can they be considered “sustainability” businesses. They are everyday businesses with a long view, targeting problems that are not going away. </w:t>
      </w:r>
      <w:r w:rsidRPr="00D136B5">
        <w:rPr>
          <w:rStyle w:val="Emphasis"/>
        </w:rPr>
        <w:t>That’s smart business.</w:t>
      </w:r>
      <w:r w:rsidRPr="003C4788">
        <w:rPr>
          <w:sz w:val="16"/>
        </w:rPr>
        <w:t xml:space="preserve"> </w:t>
      </w:r>
      <w:r w:rsidRPr="009031FB">
        <w:rPr>
          <w:rStyle w:val="StyleUnderline"/>
        </w:rPr>
        <w:t>Burdened resources have become a strong economic driver for businesses of all sizes, in all industries everywhere to spend and change —</w:t>
      </w:r>
      <w:r>
        <w:rPr>
          <w:rStyle w:val="StyleUnderline"/>
        </w:rPr>
        <w:t xml:space="preserve"> </w:t>
      </w:r>
      <w:r w:rsidRPr="009031FB">
        <w:rPr>
          <w:rStyle w:val="StyleUnderline"/>
        </w:rPr>
        <w:t>and one that will only grow in scope and intensity over time.</w:t>
      </w:r>
      <w:r>
        <w:rPr>
          <w:rStyle w:val="StyleUnderline"/>
        </w:rPr>
        <w:t xml:space="preserve"> </w:t>
      </w:r>
      <w:r w:rsidRPr="009031FB">
        <w:rPr>
          <w:rStyle w:val="StyleUnderline"/>
        </w:rPr>
        <w:t xml:space="preserve">Too often people have a narrow view of these solutions, thinking only of solar panels and windmills. But </w:t>
      </w:r>
      <w:r w:rsidRPr="009031FB">
        <w:rPr>
          <w:rStyle w:val="Emphasis"/>
        </w:rPr>
        <w:t>solutions are enormously diverse.</w:t>
      </w:r>
      <w:r>
        <w:rPr>
          <w:rStyle w:val="Emphasis"/>
        </w:rPr>
        <w:t xml:space="preserve"> </w:t>
      </w:r>
      <w:r w:rsidRPr="006D66A2">
        <w:rPr>
          <w:rStyle w:val="StyleUnderline"/>
        </w:rPr>
        <w:t>The companies that provide effective solutions to burdened resources will provide superior risk-adjusted returns to their investors as business and governments accelerate their solutions spending out of their own economic self-interest.</w:t>
      </w:r>
      <w:r w:rsidRPr="003C4788">
        <w:rPr>
          <w:sz w:val="16"/>
        </w:rPr>
        <w:t xml:space="preserve"> </w:t>
      </w:r>
      <w:r w:rsidRPr="006D66A2">
        <w:rPr>
          <w:rStyle w:val="StyleUnderline"/>
        </w:rPr>
        <w:t>And because the products, technologies and services these companies provide are common solutions to global problems — and are therefore exponentially repeatable — these investments will have</w:t>
      </w:r>
      <w:r>
        <w:rPr>
          <w:rStyle w:val="StyleUnderline"/>
        </w:rPr>
        <w:t xml:space="preserve"> </w:t>
      </w:r>
      <w:r w:rsidRPr="006D66A2">
        <w:rPr>
          <w:rStyle w:val="Emphasis"/>
        </w:rPr>
        <w:t>amplified positive impact</w:t>
      </w:r>
      <w:r>
        <w:rPr>
          <w:rStyle w:val="StyleUnderline"/>
        </w:rPr>
        <w:t xml:space="preserve"> </w:t>
      </w:r>
      <w:r w:rsidRPr="006D66A2">
        <w:rPr>
          <w:rStyle w:val="StyleUnderline"/>
        </w:rPr>
        <w:t>on global resource scarcity issues.</w:t>
      </w:r>
      <w:r>
        <w:rPr>
          <w:rStyle w:val="StyleUnderline"/>
        </w:rPr>
        <w:t xml:space="preserve"> </w:t>
      </w:r>
      <w:r w:rsidRPr="003C4788">
        <w:rPr>
          <w:sz w:val="16"/>
        </w:rPr>
        <w:t xml:space="preserve">Too often people have a narrow view of these solutions, thinking only of solar panels and windmills. But solutions are enormously diverse: They include, among many others, agricultural drones that monitor soil conditions, smart irrigation technology that delivers water only where and when it’s really needed, more efficient distributed energy generation and component suppliers that make cars use less gas. </w:t>
      </w:r>
      <w:r w:rsidRPr="00E365DF">
        <w:rPr>
          <w:rStyle w:val="StyleUnderline"/>
        </w:rPr>
        <w:t>We face a new reality in which our economic self-interest and the long-term well-being of the planet are coming into alignment.</w:t>
      </w:r>
      <w:r>
        <w:rPr>
          <w:rStyle w:val="StyleUnderline"/>
        </w:rPr>
        <w:t xml:space="preserve"> </w:t>
      </w:r>
      <w:r w:rsidRPr="003C4788">
        <w:rPr>
          <w:sz w:val="16"/>
        </w:rPr>
        <w:t xml:space="preserve">As a whole, the human race has a poor track record when it comes to altruism. Although there are a great many saints among us who spend — and even sacrifice — their lives to help others, most of us are hard pressed to take care of ourselves and our families. </w:t>
      </w:r>
      <w:r w:rsidRPr="00D54B4C">
        <w:rPr>
          <w:rStyle w:val="StyleUnderline"/>
        </w:rPr>
        <w:t>We have a much better track record when it comes to investing money in our own self- interest, which has fueled the unprecedented innovation, economic and life-expectancy growth of the past century.</w:t>
      </w:r>
      <w:r w:rsidRPr="003C4788">
        <w:rPr>
          <w:sz w:val="16"/>
        </w:rPr>
        <w:t xml:space="preserve"> In the past, many people who invested in sustainable solutions were motivated principally by conscience, willing to accept reduced returns in order to invest their money in a way that was consistent with their beliefs and convictions — be they religious, social or environmental. </w:t>
      </w:r>
      <w:r w:rsidRPr="006938BF">
        <w:rPr>
          <w:rStyle w:val="StyleUnderline"/>
        </w:rPr>
        <w:t>Now</w:t>
      </w:r>
      <w:r w:rsidRPr="003C4788">
        <w:rPr>
          <w:sz w:val="16"/>
        </w:rPr>
        <w:t xml:space="preserve">, however, </w:t>
      </w:r>
      <w:r w:rsidRPr="006938BF">
        <w:rPr>
          <w:rStyle w:val="StyleUnderline"/>
        </w:rPr>
        <w:t xml:space="preserve">we face a new reality in which our economic self-interest and the long-term well-being of the planet are coming into alignment. Because we have to face the reality of burdened resources, </w:t>
      </w:r>
      <w:r w:rsidRPr="00DF3C93">
        <w:rPr>
          <w:rStyle w:val="Emphasis"/>
        </w:rPr>
        <w:t>there’s money in it.</w:t>
      </w:r>
      <w:r>
        <w:rPr>
          <w:rStyle w:val="StyleUnderline"/>
        </w:rPr>
        <w:t xml:space="preserve"> </w:t>
      </w:r>
      <w:r w:rsidRPr="003C4788">
        <w:rPr>
          <w:sz w:val="16"/>
        </w:rPr>
        <w:t xml:space="preserve">Recently, some asset managers have based investments on environmental, social and governance screening, betting that good corporate citizens are inherently better-managed companies, which will therefore be more profitable over time. Increasingly, however, ESG screening is becoming more pervasive and will likely over time become commonplace, robbing this sort of screening as a differentiator when making investment decisions. </w:t>
      </w:r>
      <w:r w:rsidRPr="004477D8">
        <w:rPr>
          <w:rStyle w:val="StyleUnderline"/>
        </w:rPr>
        <w:t xml:space="preserve">The primary goal for investing in sustainable solutions is to achieve superior risk-adjusted returns. Companies that provide solutions to the issues of burdened resources will be the recipients of a massive global spend cycle, no matter one’s motivation. The fact that one’s investment is also part of the solution rather than the problem is worth getting excited about. </w:t>
      </w:r>
      <w:r w:rsidRPr="004477D8">
        <w:rPr>
          <w:rStyle w:val="Emphasis"/>
        </w:rPr>
        <w:t>Self-interest is what moves markets.</w:t>
      </w:r>
      <w:r w:rsidRPr="003C4788">
        <w:rPr>
          <w:sz w:val="16"/>
        </w:rPr>
        <w:t xml:space="preserve"> According to McKinsey’s report, </w:t>
      </w:r>
      <w:hyperlink r:id="rId61" w:history="1">
        <w:r w:rsidRPr="003C4788">
          <w:rPr>
            <w:rStyle w:val="Hyperlink"/>
            <w:sz w:val="16"/>
          </w:rPr>
          <w:t>How to make Green Growth the new normal</w:t>
        </w:r>
      </w:hyperlink>
      <w:r w:rsidRPr="003C4788">
        <w:rPr>
          <w:sz w:val="16"/>
        </w:rPr>
        <w:t xml:space="preserve">, “In order to mobilize the US$3 trillion a year that will be needed to build a resource-efficient growth model, investing in the markets of the future needs to be seen as possessing superior risk-return characteristics.” </w:t>
      </w:r>
      <w:r w:rsidRPr="00BC434B">
        <w:rPr>
          <w:rStyle w:val="StyleUnderline"/>
        </w:rPr>
        <w:t xml:space="preserve">No government subsidy or charity case can move the needle for long. Only capitalism has the power to retool industries, reshape economies and rebuild infrastructure across the planet. </w:t>
      </w:r>
      <w:r w:rsidRPr="00BC434B">
        <w:rPr>
          <w:rStyle w:val="Emphasis"/>
        </w:rPr>
        <w:t>It’s a big part of what got us into this mess, but it’s also what will get us out</w:t>
      </w:r>
    </w:p>
    <w:p w14:paraId="1F87B7F3" w14:textId="77777777" w:rsidR="004F2248" w:rsidRPr="00534856" w:rsidRDefault="004F2248" w:rsidP="004F2248"/>
    <w:p w14:paraId="34A8AC16" w14:textId="77777777" w:rsidR="004F2248" w:rsidRDefault="004F2248" w:rsidP="004F2248">
      <w:pPr>
        <w:pStyle w:val="Heading4"/>
      </w:pPr>
      <w:r>
        <w:t>Capitalism is the best way to solve warming</w:t>
      </w:r>
    </w:p>
    <w:p w14:paraId="45DE946B" w14:textId="77777777" w:rsidR="004F2248" w:rsidRPr="00534856" w:rsidRDefault="004F2248" w:rsidP="004F2248">
      <w:r>
        <w:t>(</w:t>
      </w:r>
      <w:r w:rsidRPr="00534856">
        <w:t xml:space="preserve">Charles </w:t>
      </w:r>
      <w:r w:rsidRPr="007546FF">
        <w:rPr>
          <w:rStyle w:val="Style13ptBold"/>
        </w:rPr>
        <w:t>Hernick</w:t>
      </w:r>
      <w:r w:rsidRPr="00534856">
        <w:t>, 6-25-20</w:t>
      </w:r>
      <w:r w:rsidRPr="007546FF">
        <w:rPr>
          <w:rStyle w:val="Style13ptBold"/>
        </w:rPr>
        <w:t>19</w:t>
      </w:r>
      <w:r w:rsidRPr="00534856">
        <w:t xml:space="preserve">, </w:t>
      </w:r>
      <w:r>
        <w:t>H</w:t>
      </w:r>
      <w:r w:rsidRPr="00534856">
        <w:t xml:space="preserve">ernick is Director of Policy and Advocacy at Citizens for Responsible Energy Solutions Forum. CRES Forum is a founding member of the Clean Capitalist Coalition, announced this week in Washington, D.C., at the National Clean Energy Week Symposium."Capitalism can solve the climate change problem," Washington Examiner, </w:t>
      </w:r>
      <w:hyperlink r:id="rId62" w:history="1">
        <w:r w:rsidRPr="00CC2B99">
          <w:rPr>
            <w:rStyle w:val="Hyperlink"/>
          </w:rPr>
          <w:t>https://www.washingtonexaminer.com/opinion/op-eds/capitalism-can-solve-the-climate-change-problem</w:t>
        </w:r>
      </w:hyperlink>
      <w:r>
        <w:t>, date accessed 6/25/19, dulbat)</w:t>
      </w:r>
    </w:p>
    <w:p w14:paraId="06F0B134" w14:textId="77777777" w:rsidR="004F2248" w:rsidRPr="00EE00BD" w:rsidRDefault="004F2248" w:rsidP="004F2248">
      <w:r w:rsidRPr="003C4788">
        <w:rPr>
          <w:sz w:val="16"/>
        </w:rPr>
        <w:t xml:space="preserve">The polls vary but the trend is disappointingly clear: </w:t>
      </w:r>
      <w:hyperlink r:id="rId63" w:tgtFrame="_blank" w:history="1">
        <w:r w:rsidRPr="003C4788">
          <w:rPr>
            <w:rStyle w:val="Hyperlink"/>
            <w:sz w:val="16"/>
          </w:rPr>
          <w:t>Capitalism is falling out favor</w:t>
        </w:r>
      </w:hyperlink>
      <w:r w:rsidRPr="003C4788">
        <w:rPr>
          <w:sz w:val="16"/>
        </w:rPr>
        <w:t xml:space="preserve"> with certain segments of the population, particularly young adults who are </w:t>
      </w:r>
      <w:hyperlink r:id="rId64" w:tgtFrame="_blank" w:history="1">
        <w:r w:rsidRPr="003C4788">
          <w:rPr>
            <w:rStyle w:val="Hyperlink"/>
            <w:sz w:val="16"/>
          </w:rPr>
          <w:t>equally positive</w:t>
        </w:r>
      </w:hyperlink>
      <w:r w:rsidRPr="003C4788">
        <w:rPr>
          <w:sz w:val="16"/>
        </w:rPr>
        <w:t xml:space="preserve"> about socialism as they are about capitalism. Despite a </w:t>
      </w:r>
      <w:hyperlink r:id="rId65" w:tgtFrame="_blank" w:history="1">
        <w:r w:rsidRPr="003C4788">
          <w:rPr>
            <w:rStyle w:val="Hyperlink"/>
            <w:sz w:val="16"/>
          </w:rPr>
          <w:t>record-breaking decade of economic expansion</w:t>
        </w:r>
      </w:hyperlink>
      <w:r w:rsidRPr="003C4788">
        <w:rPr>
          <w:sz w:val="16"/>
        </w:rPr>
        <w:t xml:space="preserve">, better take-home pay, and a job for nearly anyone who wants one, our economic and political systems have failed to solve key problems. When it comes to promoting clean energy and taking steps to reduce greenhouse gases driving climate change, Republicans and Democrats agree </w:t>
      </w:r>
      <w:hyperlink r:id="rId66" w:tgtFrame="_blank" w:history="1">
        <w:r w:rsidRPr="003C4788">
          <w:rPr>
            <w:rStyle w:val="Hyperlink"/>
            <w:sz w:val="16"/>
          </w:rPr>
          <w:t>steps are needed</w:t>
        </w:r>
      </w:hyperlink>
      <w:r w:rsidRPr="003C4788">
        <w:rPr>
          <w:sz w:val="16"/>
        </w:rPr>
        <w:t xml:space="preserve">, but too often actionable policy solutions have been out of reach. </w:t>
      </w:r>
      <w:r w:rsidRPr="008D1F07">
        <w:rPr>
          <w:rStyle w:val="StyleUnderline"/>
        </w:rPr>
        <w:t>Advocates of change are working together to develop actionable policy ideas focused around reducing market barriers, reducing pollution, and increasing economic growth and justice through free enterprise. Our goal is to speed the vetting and uptake of policies that achieve better environmental and public health results through capitalism.</w:t>
      </w:r>
      <w:r>
        <w:rPr>
          <w:rStyle w:val="StyleUnderline"/>
        </w:rPr>
        <w:t xml:space="preserve"> </w:t>
      </w:r>
      <w:r w:rsidRPr="003C4788">
        <w:rPr>
          <w:sz w:val="16"/>
        </w:rPr>
        <w:t xml:space="preserve">After a lost decade, federal climate policy is being seriously debated again. </w:t>
      </w:r>
      <w:r w:rsidRPr="004508B8">
        <w:rPr>
          <w:rStyle w:val="StyleUnderline"/>
        </w:rPr>
        <w:t>In just the past year, Republicans and Democrats on Capitol Hill have introduced climate legislation.</w:t>
      </w:r>
      <w:r w:rsidRPr="003C4788">
        <w:rPr>
          <w:sz w:val="16"/>
        </w:rPr>
        <w:t xml:space="preserve"> Unfortunately, the distance between the proposals is reminiscent of partisan approaches to healthcare reform. At the other end of Pennsylvania Avenue, the White House’s proposed Affordable Clean Energy rule correctly stays within the scope of the Clean Air Act, but will be challenged in court unless more stringent targets are established. Congress and the Trump administration can do better by starting with a proposal that empowers states, municipalities, and businesses and builds off their mosaic actions, instead of imagining policies from whole cloth. </w:t>
      </w:r>
      <w:r w:rsidRPr="00FC2692">
        <w:rPr>
          <w:rStyle w:val="StyleUnderline"/>
        </w:rPr>
        <w:t>There’s been a lot of work done already. Nine northeast and mid-Atlantic states and California have employed cap-and-trade systems to reduce greenhouse gases for more than a decade.</w:t>
      </w:r>
      <w:r w:rsidRPr="003C4788">
        <w:rPr>
          <w:sz w:val="16"/>
        </w:rPr>
        <w:t xml:space="preserve"> </w:t>
      </w:r>
      <w:r w:rsidRPr="00FC2692">
        <w:rPr>
          <w:rStyle w:val="StyleUnderline"/>
        </w:rPr>
        <w:t>Compliance costs were lower than expected, and the economic and environmental benefits were so great that earlier this year Democratic and Republican governors and state legislatures pledged to drive down greenhouse gas emissions further over the next decade. Separately, more than 3,500 mayors, governors, CEOs, college presidents, faith organizations, and tribal leaders have moved to similarly track and reduce emissions in “</w:t>
      </w:r>
      <w:r>
        <w:rPr>
          <w:rStyle w:val="StyleUnderline"/>
        </w:rPr>
        <w:t xml:space="preserve"> </w:t>
      </w:r>
      <w:hyperlink r:id="rId67" w:tgtFrame="_blank" w:history="1">
        <w:r w:rsidRPr="00FC2692">
          <w:rPr>
            <w:rStyle w:val="StyleUnderline"/>
          </w:rPr>
          <w:t>We are Still In</w:t>
        </w:r>
      </w:hyperlink>
      <w:r w:rsidRPr="00FC2692">
        <w:rPr>
          <w:rStyle w:val="StyleUnderline"/>
        </w:rPr>
        <w:t>” commitments.</w:t>
      </w:r>
      <w:r w:rsidRPr="003C4788">
        <w:rPr>
          <w:sz w:val="16"/>
        </w:rPr>
        <w:t xml:space="preserve"> Because many companies struggle to cut emissions in their own operations, the purchase of offset credits allows them to compensate for reduced emissions elsewhere. The tool has proved to be popular and resulted in a </w:t>
      </w:r>
      <w:hyperlink r:id="rId68" w:tgtFrame="_blank" w:history="1">
        <w:r w:rsidRPr="003C4788">
          <w:rPr>
            <w:rStyle w:val="Hyperlink"/>
            <w:sz w:val="16"/>
          </w:rPr>
          <w:t>$28 million</w:t>
        </w:r>
      </w:hyperlink>
      <w:r w:rsidRPr="003C4788">
        <w:rPr>
          <w:sz w:val="16"/>
        </w:rPr>
        <w:t xml:space="preserve"> voluntary offset credit market. </w:t>
      </w:r>
      <w:r w:rsidRPr="001E6D13">
        <w:rPr>
          <w:rStyle w:val="StyleUnderline"/>
        </w:rPr>
        <w:t>America’s private and public sectors have made great strides in deploying clean energy and reducing emissions,</w:t>
      </w:r>
      <w:r w:rsidRPr="003C4788">
        <w:rPr>
          <w:sz w:val="16"/>
        </w:rPr>
        <w:t xml:space="preserve"> but there is currently no way for these accomplishments to be documented and organized on a single system where their collective impact can be better understood by investors — and our friends abroad. Establishing a voluntary federal framework for carbon reporting and offset exchange will increase transparency and accountability, increase investment in clean energy and offsets, and further decrease U.S. greenhouse gas emissions. </w:t>
      </w:r>
      <w:r w:rsidRPr="0017512E">
        <w:rPr>
          <w:rStyle w:val="StyleUnderline"/>
        </w:rPr>
        <w:t xml:space="preserve">This type of limited federal effort could help protect investors and maintain fair and orderly functioning of voluntary carbon markets. </w:t>
      </w:r>
      <w:r w:rsidRPr="003C4788">
        <w:rPr>
          <w:sz w:val="16"/>
        </w:rPr>
        <w:t xml:space="preserve">State compliance markets would still need their own enforcement mechanisms. But for private actors in the voluntary carbon space, the federal stamp of recognition could crowd-in investment the way that </w:t>
      </w:r>
      <w:hyperlink r:id="rId69" w:tgtFrame="_blank" w:history="1">
        <w:r w:rsidRPr="003C4788">
          <w:rPr>
            <w:rStyle w:val="Hyperlink"/>
            <w:sz w:val="16"/>
          </w:rPr>
          <w:t>Energy Star</w:t>
        </w:r>
      </w:hyperlink>
      <w:r w:rsidRPr="003C4788">
        <w:rPr>
          <w:sz w:val="16"/>
        </w:rPr>
        <w:t xml:space="preserve"> mainstreamed energy efficiency in the early 1990s through a voluntary program. </w:t>
      </w:r>
      <w:r w:rsidRPr="00BA5FE0">
        <w:rPr>
          <w:rStyle w:val="StyleUnderline"/>
        </w:rPr>
        <w:t>Perhaps most importantly, voluntary greenhouse gas emissions registry and standards for carbon offsets will not invent a new federal system that attempts to supersede state progress.</w:t>
      </w:r>
      <w:r>
        <w:rPr>
          <w:rStyle w:val="StyleUnderline"/>
        </w:rPr>
        <w:t xml:space="preserve"> </w:t>
      </w:r>
      <w:r w:rsidRPr="003C4788">
        <w:rPr>
          <w:sz w:val="16"/>
        </w:rPr>
        <w:t xml:space="preserve">In short, the federal government won’t dictate how carbon emissions will be reduced, but </w:t>
      </w:r>
      <w:r w:rsidRPr="00C70520">
        <w:rPr>
          <w:rStyle w:val="StyleUnderline"/>
        </w:rPr>
        <w:t>individuals and capital markets will have centralized access to information from companies that opt in and choose to lead in this space. A voluntary greenhouse gas emissions registry and standards for carbon offsets sets up a race to the top for environmental and economic performance.</w:t>
      </w:r>
      <w:r>
        <w:rPr>
          <w:rStyle w:val="StyleUnderline"/>
        </w:rPr>
        <w:t xml:space="preserve"> </w:t>
      </w:r>
      <w:r w:rsidRPr="003C4788">
        <w:rPr>
          <w:sz w:val="16"/>
        </w:rPr>
        <w:t xml:space="preserve">This proposal for better accounting and information may not be enough to meet climate change goals. Other market-driven proposals are being developed that will lower taxes and other barriers to capital that will further drive investment in low-polluting or emissions-free technologies. </w:t>
      </w:r>
      <w:r w:rsidRPr="00904379">
        <w:rPr>
          <w:rStyle w:val="StyleUnderline"/>
        </w:rPr>
        <w:t>The marketplace of ideas must assure a reliable supply of actionable policy solutions for lawmakers who want to fulfill their election promises in a way that is good for businesses, consumers, and the environment. To that end, clean capitalism can bring about the changes needed to address climate change.</w:t>
      </w:r>
    </w:p>
    <w:p w14:paraId="29ACB890" w14:textId="3E549905" w:rsidR="00166228" w:rsidRDefault="00166228" w:rsidP="00166228">
      <w:pPr>
        <w:pStyle w:val="Heading3"/>
      </w:pPr>
      <w:r>
        <w:t xml:space="preserve">! – Cap Good – War </w:t>
      </w:r>
    </w:p>
    <w:p w14:paraId="62312E9F" w14:textId="77777777" w:rsidR="00166228" w:rsidRDefault="00166228" w:rsidP="00166228">
      <w:pPr>
        <w:pStyle w:val="Heading4"/>
      </w:pPr>
      <w:r>
        <w:t>Capitalist peace theory proves capitalism solves war</w:t>
      </w:r>
    </w:p>
    <w:p w14:paraId="13D68073" w14:textId="77777777" w:rsidR="00166228" w:rsidRPr="00A624F2" w:rsidRDefault="00166228" w:rsidP="00166228">
      <w:r>
        <w:t xml:space="preserve">(Zack </w:t>
      </w:r>
      <w:r w:rsidRPr="00885DB0">
        <w:rPr>
          <w:rStyle w:val="Style13ptBold"/>
        </w:rPr>
        <w:t>Beauchamp &amp;</w:t>
      </w:r>
      <w:r>
        <w:t xml:space="preserve"> Steven </w:t>
      </w:r>
      <w:r w:rsidRPr="00885DB0">
        <w:rPr>
          <w:rStyle w:val="Style13ptBold"/>
        </w:rPr>
        <w:t>Pinker</w:t>
      </w:r>
      <w:r>
        <w:t>, 6/4/</w:t>
      </w:r>
      <w:r w:rsidRPr="00885DB0">
        <w:rPr>
          <w:rStyle w:val="Style13ptBold"/>
        </w:rPr>
        <w:t>15</w:t>
      </w:r>
      <w:r>
        <w:t>,</w:t>
      </w:r>
      <w:r w:rsidRPr="00A624F2">
        <w:t xml:space="preserve"> Steven Pinker is an experimental psychologist who conducts research in visual cognition, psycholinguistics, and social relations. He grew up in Montreal and earned his BA from McGill and his PhD from Harvard. Currently Johnstone Professor of Psychology at Harvard, he has also taught at Stanford and MIT. He has won numerous prizes for his research</w:t>
      </w:r>
      <w:r>
        <w:t>.</w:t>
      </w:r>
      <w:r w:rsidRPr="00A624F2">
        <w:t xml:space="preserve"> Zack Beauchamp is a senior correspondent at Vox, where he covers global politics and ideology, He has an MSc from the London School of Economics in International Relations, 6-4-2015, "Steven Pinker explains how capitalism is killing war," Vox, </w:t>
      </w:r>
      <w:hyperlink r:id="rId70" w:history="1">
        <w:r w:rsidRPr="00CC2B99">
          <w:rPr>
            <w:rStyle w:val="Hyperlink"/>
          </w:rPr>
          <w:t>https://www.vox.com/2015/6/4/8725775/pinker-capitalism</w:t>
        </w:r>
      </w:hyperlink>
      <w:r>
        <w:t>, date accessed 6/25/19, dulbat)</w:t>
      </w:r>
    </w:p>
    <w:p w14:paraId="270A8AD4" w14:textId="5B7A067C" w:rsidR="00166228" w:rsidRDefault="00166228" w:rsidP="00166228">
      <w:pPr>
        <w:rPr>
          <w:rStyle w:val="StyleUnderline"/>
        </w:rPr>
      </w:pPr>
      <w:r w:rsidRPr="002B0989">
        <w:rPr>
          <w:rStyle w:val="StyleUnderline"/>
        </w:rPr>
        <w:t>The idea that war is on the decline — that is, that there are fewer wars today and fewer people are dying from them than ever before — is hard for a lot of people to believe</w:t>
      </w:r>
      <w:r w:rsidRPr="003C4788">
        <w:rPr>
          <w:sz w:val="16"/>
        </w:rPr>
        <w:t xml:space="preserve"> (including Republican presidential candidates).</w:t>
      </w:r>
      <w:r>
        <w:rPr>
          <w:sz w:val="16"/>
        </w:rPr>
        <w:t xml:space="preserve"> </w:t>
      </w:r>
      <w:r w:rsidRPr="002B0989">
        <w:rPr>
          <w:rStyle w:val="StyleUnderline"/>
        </w:rPr>
        <w:t>And yet the data makes a very compelling case that that's true:</w:t>
      </w:r>
      <w:r>
        <w:rPr>
          <w:rStyle w:val="StyleUnderline"/>
        </w:rPr>
        <w:t xml:space="preserve"> </w:t>
      </w:r>
      <w:r w:rsidRPr="003C4788">
        <w:rPr>
          <w:sz w:val="16"/>
        </w:rPr>
        <w:t>battle deaths chart</w:t>
      </w:r>
      <w:r>
        <w:rPr>
          <w:sz w:val="16"/>
        </w:rPr>
        <w:t xml:space="preserve"> </w:t>
      </w:r>
      <w:r w:rsidRPr="003C4788">
        <w:rPr>
          <w:sz w:val="16"/>
        </w:rPr>
        <w:t>(Joe Posner/Vox)</w:t>
      </w:r>
      <w:r>
        <w:rPr>
          <w:sz w:val="16"/>
        </w:rPr>
        <w:t xml:space="preserve"> </w:t>
      </w:r>
      <w:r w:rsidRPr="005D5764">
        <w:rPr>
          <w:rStyle w:val="StyleUnderline"/>
        </w:rPr>
        <w:t>Those numbers were put together by Steven Pinker</w:t>
      </w:r>
      <w:r w:rsidRPr="003C4788">
        <w:rPr>
          <w:sz w:val="16"/>
        </w:rPr>
        <w:t xml:space="preserve">, a Harvard psychologist whose book The Better Angels of Our Nature </w:t>
      </w:r>
      <w:r w:rsidRPr="005D5764">
        <w:rPr>
          <w:rStyle w:val="StyleUnderline"/>
        </w:rPr>
        <w:t>makes the strongest case yet that the world is getting progressively more peaceful.</w:t>
      </w:r>
      <w:r w:rsidRPr="003C4788">
        <w:rPr>
          <w:sz w:val="16"/>
        </w:rPr>
        <w:t xml:space="preserve"> Pinker's argument has come under fire recently, with some arguing that it's way too soon for anyone to say we've turned the corner from an era of war.</w:t>
      </w:r>
      <w:r>
        <w:rPr>
          <w:sz w:val="16"/>
        </w:rPr>
        <w:t xml:space="preserve"> </w:t>
      </w:r>
      <w:r w:rsidRPr="003C4788">
        <w:rPr>
          <w:sz w:val="16"/>
        </w:rPr>
        <w:t xml:space="preserve">I spoke with Pinker this week to discuss some of the reasons why, specifically, he thinks the world has gotten so much safer, especially in the past 70 years. We talked about the idea that </w:t>
      </w:r>
      <w:r w:rsidRPr="002C0A3D">
        <w:rPr>
          <w:rStyle w:val="StyleUnderline"/>
        </w:rPr>
        <w:t>war just isn't as profitable as it used to be, why Vladimir Putin and ISIS seem to think differently, and what world leaders should do if they actually want to make sure the unprecedented peace of the past 70 years holds.</w:t>
      </w:r>
      <w:r w:rsidRPr="003C4788">
        <w:rPr>
          <w:sz w:val="16"/>
        </w:rPr>
        <w:t xml:space="preserve"> What follows is a transcript of our conversation, lightly edited for length and clarity.</w:t>
      </w:r>
      <w:r>
        <w:rPr>
          <w:sz w:val="16"/>
        </w:rPr>
        <w:t xml:space="preserve"> </w:t>
      </w:r>
      <w:r w:rsidRPr="003C4788">
        <w:rPr>
          <w:sz w:val="16"/>
        </w:rPr>
        <w:t xml:space="preserve">Zack Beauchamp: One story you hear from political scientists for why there's been less </w:t>
      </w:r>
      <w:r w:rsidRPr="00695D33">
        <w:rPr>
          <w:rStyle w:val="StyleUnderline"/>
        </w:rPr>
        <w:t>war</w:t>
      </w:r>
      <w:r w:rsidRPr="003C4788">
        <w:rPr>
          <w:sz w:val="16"/>
        </w:rPr>
        <w:t xml:space="preserve"> recently that </w:t>
      </w:r>
      <w:r w:rsidRPr="00695D33">
        <w:rPr>
          <w:rStyle w:val="StyleUnderline"/>
        </w:rPr>
        <w:t>i</w:t>
      </w:r>
      <w:r w:rsidRPr="003C4788">
        <w:rPr>
          <w:sz w:val="16"/>
        </w:rPr>
        <w:t>t'</w:t>
      </w:r>
      <w:r w:rsidRPr="00695D33">
        <w:rPr>
          <w:rStyle w:val="StyleUnderline"/>
        </w:rPr>
        <w:t>s</w:t>
      </w:r>
      <w:r w:rsidRPr="003C4788">
        <w:rPr>
          <w:sz w:val="16"/>
        </w:rPr>
        <w:t xml:space="preserve"> </w:t>
      </w:r>
      <w:r w:rsidRPr="00695D33">
        <w:rPr>
          <w:rStyle w:val="StyleUnderline"/>
        </w:rPr>
        <w:t>just less profitable —countries don't gain very much, economically or politically, from taking over new land anymore</w:t>
      </w:r>
      <w:r w:rsidRPr="003C4788">
        <w:rPr>
          <w:sz w:val="16"/>
        </w:rPr>
        <w:t>. Does that seem right to you?</w:t>
      </w:r>
      <w:r>
        <w:rPr>
          <w:sz w:val="16"/>
        </w:rPr>
        <w:t xml:space="preserve"> </w:t>
      </w:r>
      <w:r w:rsidRPr="003C4788">
        <w:rPr>
          <w:sz w:val="16"/>
        </w:rPr>
        <w:t xml:space="preserve">Steven Pinker: Yes, it's one of the causes. </w:t>
      </w:r>
      <w:r w:rsidRPr="0028097C">
        <w:rPr>
          <w:rStyle w:val="StyleUnderline"/>
        </w:rPr>
        <w:t>It's the theory of the capitalist peace: when it's cheaper to buy things than to steal them, people don't steal them. Also, if other people are more valuable to you alive than dead, you're less likely to kill them. You don't kill your customers or your lenders, so the arrival of the infrastructure of trade and commerce reduces some of the sheer exploitative incentives of conquest.</w:t>
      </w:r>
      <w:r>
        <w:rPr>
          <w:rStyle w:val="StyleUnderline"/>
        </w:rPr>
        <w:t xml:space="preserve"> </w:t>
      </w:r>
      <w:r w:rsidRPr="003C4788">
        <w:rPr>
          <w:sz w:val="16"/>
        </w:rPr>
        <w:t>This is an idea that goes back to the Enlightenment. Adam Smith and Montesquieu extolled it; it was on the minds of the founders when they built incentives for free trade into the Constitution.</w:t>
      </w:r>
      <w:r>
        <w:rPr>
          <w:sz w:val="16"/>
        </w:rPr>
        <w:t xml:space="preserve"> </w:t>
      </w:r>
      <w:r w:rsidRPr="003C4788">
        <w:rPr>
          <w:sz w:val="16"/>
        </w:rPr>
        <w:t xml:space="preserve">I don't think it's the entire story of the decline in war. But I do think it's part of the story. There was a well-known study from Bruce Russett and John Oneal showing </w:t>
      </w:r>
      <w:r w:rsidRPr="00432AAC">
        <w:rPr>
          <w:rStyle w:val="StyleUnderline"/>
        </w:rPr>
        <w:t xml:space="preserve">statistically that countries that engage in more trade are less likely to get into militarized disputes, and countries that are more integrated into the world economy are less likely to get into trouble with their neighbors. </w:t>
      </w:r>
    </w:p>
    <w:p w14:paraId="0615E084" w14:textId="77777777" w:rsidR="00AE1253" w:rsidRPr="00587224" w:rsidRDefault="00AE1253" w:rsidP="00AE1253">
      <w:pPr>
        <w:pStyle w:val="Heading4"/>
      </w:pPr>
      <w:r>
        <w:t>Capitalism promotes peace – it incentivizes nations to cooperate over trade for economic expansion</w:t>
      </w:r>
    </w:p>
    <w:p w14:paraId="1052DDD4" w14:textId="77777777" w:rsidR="00AE1253" w:rsidRPr="00A6701B" w:rsidRDefault="00AE1253" w:rsidP="00AE1253">
      <w:pPr>
        <w:rPr>
          <w:rStyle w:val="Style13ptBold"/>
        </w:rPr>
      </w:pPr>
      <w:r>
        <w:rPr>
          <w:rStyle w:val="Style13ptBold"/>
        </w:rPr>
        <w:t xml:space="preserve">Burns ’17 </w:t>
      </w:r>
      <w:r w:rsidRPr="00587224">
        <w:t>(Sarah- PhD at Claremont Graduate University and is a Professor at Rochester, “The Capitalist Peace: a New Way Forward for American Foreign Policy”)/ly</w:t>
      </w:r>
    </w:p>
    <w:p w14:paraId="5614D87E" w14:textId="77777777" w:rsidR="00AE1253" w:rsidRDefault="00AE1253" w:rsidP="00AE1253">
      <w:pPr>
        <w:rPr>
          <w:sz w:val="14"/>
        </w:rPr>
      </w:pPr>
      <w:r w:rsidRPr="001B7A0B">
        <w:rPr>
          <w:sz w:val="14"/>
        </w:rPr>
        <w:t xml:space="preserve">Scholars have recently discovered Montesquieu’s unique capacity to answer important contemporary questions. As both a classical liberal and a pluralist he engages with the tension between these two principles. While he clearly wishes to promote commercial expansion and political liberalization, he is also a strong advocate for respecting sovereignty and cultural diversity. </w:t>
      </w:r>
      <w:r w:rsidRPr="005C0FAF">
        <w:rPr>
          <w:rStyle w:val="StyleUnderline"/>
        </w:rPr>
        <w:t>If we can agree that more stability, wealth, security and rights protections are obvious goods and the U.S. is ideologically compelled to promote these goods</w:t>
      </w:r>
      <w:r w:rsidRPr="001B7A0B">
        <w:rPr>
          <w:sz w:val="14"/>
        </w:rPr>
        <w:t xml:space="preserve">, </w:t>
      </w:r>
      <w:r w:rsidRPr="005C0FAF">
        <w:rPr>
          <w:rStyle w:val="StyleUnderline"/>
        </w:rPr>
        <w:t>how should we proceed?</w:t>
      </w:r>
      <w:r w:rsidRPr="001B7A0B">
        <w:rPr>
          <w:sz w:val="14"/>
        </w:rPr>
        <w:t xml:space="preserve"> </w:t>
      </w:r>
      <w:r w:rsidRPr="005C0FAF">
        <w:rPr>
          <w:rStyle w:val="StyleUnderline"/>
        </w:rPr>
        <w:t>One of the least invasive forms</w:t>
      </w:r>
      <w:r w:rsidRPr="001B7A0B">
        <w:rPr>
          <w:sz w:val="14"/>
        </w:rPr>
        <w:t xml:space="preserve"> of liberalization </w:t>
      </w:r>
      <w:r w:rsidRPr="005C0FAF">
        <w:rPr>
          <w:rStyle w:val="StyleUnderline"/>
        </w:rPr>
        <w:t>is the promotion of trade relations</w:t>
      </w:r>
      <w:r w:rsidRPr="001B7A0B">
        <w:rPr>
          <w:sz w:val="14"/>
        </w:rPr>
        <w:t xml:space="preserve"> among states. Through commerce</w:t>
      </w:r>
      <w:r w:rsidRPr="005C0FAF">
        <w:rPr>
          <w:rStyle w:val="StyleUnderline"/>
        </w:rPr>
        <w:t>, the U.S. can apply pressure on leaders to create more liberal principles</w:t>
      </w:r>
      <w:r w:rsidRPr="001B7A0B">
        <w:rPr>
          <w:sz w:val="14"/>
        </w:rPr>
        <w:t xml:space="preserve">; if not for the sake of their people, at least </w:t>
      </w:r>
      <w:r w:rsidRPr="001644FB">
        <w:rPr>
          <w:rStyle w:val="StyleUnderline"/>
        </w:rPr>
        <w:t>for the sake of economic development</w:t>
      </w:r>
      <w:r w:rsidRPr="001B7A0B">
        <w:rPr>
          <w:sz w:val="14"/>
        </w:rPr>
        <w:t xml:space="preserve">. </w:t>
      </w:r>
      <w:r w:rsidRPr="001644FB">
        <w:rPr>
          <w:rStyle w:val="StyleUnderline"/>
        </w:rPr>
        <w:t xml:space="preserve">By focusing America’s desire to promote liberalization to the </w:t>
      </w:r>
      <w:r w:rsidRPr="001644FB">
        <w:rPr>
          <w:rStyle w:val="Emphasis"/>
        </w:rPr>
        <w:t>realm of economics exclusively</w:t>
      </w:r>
      <w:r w:rsidRPr="001B7A0B">
        <w:rPr>
          <w:sz w:val="14"/>
        </w:rPr>
        <w:t xml:space="preserve">, I think </w:t>
      </w:r>
      <w:r w:rsidRPr="00122D66">
        <w:rPr>
          <w:rStyle w:val="Emphasis"/>
        </w:rPr>
        <w:t>we reduce the problem caused by</w:t>
      </w:r>
      <w:r w:rsidRPr="001644FB">
        <w:rPr>
          <w:rStyle w:val="StyleUnderline"/>
        </w:rPr>
        <w:t xml:space="preserve"> the combination of </w:t>
      </w:r>
      <w:r w:rsidRPr="00122D66">
        <w:rPr>
          <w:rStyle w:val="Emphasis"/>
        </w:rPr>
        <w:t>liberalism</w:t>
      </w:r>
      <w:r w:rsidRPr="001644FB">
        <w:rPr>
          <w:rStyle w:val="StyleUnderline"/>
        </w:rPr>
        <w:t xml:space="preserve"> and nationalism.</w:t>
      </w:r>
      <w:r w:rsidRPr="001B7A0B">
        <w:rPr>
          <w:sz w:val="14"/>
        </w:rPr>
        <w:t xml:space="preserve"> Montesquieu calls this theory doux commerce and currently </w:t>
      </w:r>
      <w:r w:rsidRPr="001644FB">
        <w:rPr>
          <w:rStyle w:val="StyleUnderline"/>
        </w:rPr>
        <w:t xml:space="preserve">scholars refer to it as </w:t>
      </w:r>
      <w:r w:rsidRPr="00122D66">
        <w:rPr>
          <w:rStyle w:val="Emphasis"/>
        </w:rPr>
        <w:t>Capitalist Peace Theory</w:t>
      </w:r>
      <w:r w:rsidRPr="001B7A0B">
        <w:rPr>
          <w:sz w:val="14"/>
        </w:rPr>
        <w:t xml:space="preserve">. The theory goes as follows: </w:t>
      </w:r>
      <w:r w:rsidRPr="001644FB">
        <w:rPr>
          <w:rStyle w:val="StyleUnderline"/>
        </w:rPr>
        <w:t>As more nations engage in trade, the number of commercial goods, increases.</w:t>
      </w:r>
      <w:r w:rsidRPr="001B7A0B">
        <w:rPr>
          <w:sz w:val="14"/>
        </w:rPr>
        <w:t xml:space="preserve"> </w:t>
      </w:r>
      <w:r w:rsidRPr="001644FB">
        <w:rPr>
          <w:rStyle w:val="StyleUnderline"/>
        </w:rPr>
        <w:t>Commerce continuously expands and</w:t>
      </w:r>
      <w:r w:rsidRPr="001B7A0B">
        <w:rPr>
          <w:sz w:val="14"/>
        </w:rPr>
        <w:t xml:space="preserve"> if countries facilitate economic freedom, this </w:t>
      </w:r>
      <w:r w:rsidRPr="001644FB">
        <w:rPr>
          <w:rStyle w:val="StyleUnderline"/>
        </w:rPr>
        <w:t>increases the standard of living domestically</w:t>
      </w:r>
      <w:r w:rsidRPr="001B7A0B">
        <w:rPr>
          <w:sz w:val="14"/>
        </w:rPr>
        <w:t xml:space="preserve">. Each commercial activity leads to more, and traders move from one place to another seeking new people to trade with and new goods to bring back to their country. As they do, they create communication among people because </w:t>
      </w:r>
      <w:r w:rsidRPr="008B0361">
        <w:rPr>
          <w:rStyle w:val="StyleUnderline"/>
        </w:rPr>
        <w:t>the history of commerce is that of communication among peoples</w:t>
      </w:r>
      <w:r w:rsidRPr="001B7A0B">
        <w:rPr>
          <w:sz w:val="14"/>
        </w:rPr>
        <w:t xml:space="preserve">^ (Montesquieu 1989, XXI.5). And this, for Montesquieu leads to a gentler form of enlightenment. </w:t>
      </w:r>
      <w:r w:rsidRPr="008B0361">
        <w:rPr>
          <w:rStyle w:val="StyleUnderline"/>
        </w:rPr>
        <w:t>Communication leads to a softening of mores.</w:t>
      </w:r>
      <w:r w:rsidRPr="001B7A0B">
        <w:rPr>
          <w:sz w:val="14"/>
        </w:rPr>
        <w:t xml:space="preserve"> This process will necessarily Bcorrupt^ pure mores, or any society that has closed itself off to communicating with others. It corrupts them because interaction gives people the opportunity to hear about different cultures and different laws. It stops them from thinking their laws are the best simply. Montesquieu hopes to demonstrate that we all appeal to the same basic ideals and we simply access the truth about how human beings should live through the prism of our particular culture (Howse 2006, 5). </w:t>
      </w:r>
      <w:r w:rsidRPr="008B0361">
        <w:rPr>
          <w:rStyle w:val="StyleUnderline"/>
        </w:rPr>
        <w:t xml:space="preserve">As we communicate with each other, we begin to develop a fuller picture of how societies work </w:t>
      </w:r>
      <w:r w:rsidRPr="001B7A0B">
        <w:rPr>
          <w:sz w:val="14"/>
        </w:rPr>
        <w:t xml:space="preserve">and through that knowledge begin to see how societies should work. </w:t>
      </w:r>
      <w:r w:rsidRPr="008B0361">
        <w:rPr>
          <w:rStyle w:val="StyleUnderline"/>
        </w:rPr>
        <w:t>This knowledge</w:t>
      </w:r>
      <w:r w:rsidRPr="001B7A0B">
        <w:rPr>
          <w:sz w:val="14"/>
        </w:rPr>
        <w:t xml:space="preserve"> Bmakes men gentle^ and it </w:t>
      </w:r>
      <w:r w:rsidRPr="008B0361">
        <w:rPr>
          <w:rStyle w:val="StyleUnderline"/>
        </w:rPr>
        <w:t>makes them more humane</w:t>
      </w:r>
      <w:r w:rsidRPr="001B7A0B">
        <w:rPr>
          <w:sz w:val="14"/>
        </w:rPr>
        <w:t xml:space="preserve">, Bonly prejudice causes these to be renounced^ (Montesquieu 1989, XV.3). The reason Montesquieu thinks we are likely to become gentler towards each other is because this is our natural way of interacting together. </w:t>
      </w:r>
      <w:r w:rsidRPr="009A6B27">
        <w:rPr>
          <w:rStyle w:val="StyleUnderline"/>
        </w:rPr>
        <w:t xml:space="preserve">Prior to the existence of society, man lives peacefully </w:t>
      </w:r>
      <w:r w:rsidRPr="001B7A0B">
        <w:rPr>
          <w:sz w:val="14"/>
        </w:rPr>
        <w:t xml:space="preserve">with other humans. He knows he is weak and this makes him fearful. Recognizing this same feeling in his fellow creatures, he develops a Bdesire to live in society^ (Montesquieu 1989, I.2).7 Once in society he forgets this natural gentleness. Montesquieu, therefore seeks to return man, as much as possible to his natural form of co-existence. This is why he advocates </w:t>
      </w:r>
      <w:r w:rsidRPr="009A6B27">
        <w:rPr>
          <w:rStyle w:val="StyleUnderline"/>
        </w:rPr>
        <w:t>commercial relations</w:t>
      </w:r>
      <w:r w:rsidRPr="001B7A0B">
        <w:rPr>
          <w:sz w:val="14"/>
        </w:rPr>
        <w:t xml:space="preserve">: it </w:t>
      </w:r>
      <w:r w:rsidRPr="009A6B27">
        <w:rPr>
          <w:rStyle w:val="StyleUnderline"/>
        </w:rPr>
        <w:t>is the most likely to</w:t>
      </w:r>
      <w:r w:rsidRPr="001B7A0B">
        <w:rPr>
          <w:sz w:val="14"/>
        </w:rPr>
        <w:t xml:space="preserve"> gently </w:t>
      </w:r>
      <w:r w:rsidRPr="009A6B27">
        <w:rPr>
          <w:rStyle w:val="StyleUnderline"/>
        </w:rPr>
        <w:t>increase</w:t>
      </w:r>
      <w:r w:rsidRPr="001B7A0B">
        <w:rPr>
          <w:sz w:val="14"/>
        </w:rPr>
        <w:t xml:space="preserve"> the possibility of </w:t>
      </w:r>
      <w:r w:rsidRPr="009A6B27">
        <w:rPr>
          <w:rStyle w:val="StyleUnderline"/>
        </w:rPr>
        <w:t xml:space="preserve">peaceful relations </w:t>
      </w:r>
      <w:r w:rsidRPr="001B7A0B">
        <w:rPr>
          <w:sz w:val="14"/>
        </w:rPr>
        <w:t xml:space="preserve">among people throughout the world. This may simply make people more respectful of cultural difference, or it may lead to a change in mores. As more nations engage in trade, the number of “movable effects” or commercial goods increases. Montesquieu presents a semi-capitalist portrait of commercial interaction. Unlike mercantilists who thought of commerce as a zero-sum game, he sees trade as a means of creating an ever-increasing amount of wealth in the world. Commerce continuously expands into Bnew branches^ and these new branches create new things to trade (Montesquieu 1989, XIX.9). These exchanges can therefore increase domestic wealth if a state is careful about its balance of trade. As this increases, the state develops the ability to Bgive the necessary things to a greater number of its subjects^ (Montesquieu 1989, XX.23). Montesquieu thinks this virtuous cycle should appeal to nations around the world, even those who are ideologically reluctant. </w:t>
      </w:r>
      <w:r w:rsidRPr="00555B1B">
        <w:rPr>
          <w:rStyle w:val="StyleUnderline"/>
        </w:rPr>
        <w:t>As they increase their trade with others and discover its benefits</w:t>
      </w:r>
      <w:r w:rsidRPr="001B7A0B">
        <w:rPr>
          <w:sz w:val="14"/>
        </w:rPr>
        <w:t xml:space="preserve">,8 </w:t>
      </w:r>
      <w:r w:rsidRPr="00555B1B">
        <w:rPr>
          <w:rStyle w:val="StyleUnderline"/>
        </w:rPr>
        <w:t xml:space="preserve">they will be more and more inclined to focus their energy on increasing trade </w:t>
      </w:r>
      <w:r w:rsidRPr="001B7A0B">
        <w:rPr>
          <w:sz w:val="14"/>
        </w:rPr>
        <w:t xml:space="preserve">and may copy the British in allowing Bits political interest [to] give way to the interests of commerce^ (Montesquieu 1989, XX.7). This connects everyone and shifts the focus of all states to the buying and selling of these goods. It changes what is important because wealth, to everyone, is at least somewhat important. </w:t>
      </w:r>
      <w:r w:rsidRPr="00587224">
        <w:rPr>
          <w:rStyle w:val="StyleUnderline"/>
        </w:rPr>
        <w:t>The result of this</w:t>
      </w:r>
      <w:r w:rsidRPr="001B7A0B">
        <w:rPr>
          <w:sz w:val="14"/>
        </w:rPr>
        <w:t xml:space="preserve"> form of interaction </w:t>
      </w:r>
      <w:r w:rsidRPr="00587224">
        <w:rPr>
          <w:rStyle w:val="StyleUnderline"/>
        </w:rPr>
        <w:t>would be a world that has diverse ethnic, religious and racial makeup but an international economic system where everyone is playing by</w:t>
      </w:r>
      <w:r w:rsidRPr="001B7A0B">
        <w:rPr>
          <w:sz w:val="14"/>
        </w:rPr>
        <w:t xml:space="preserve"> the same rules</w:t>
      </w:r>
      <w:r w:rsidRPr="00587224">
        <w:rPr>
          <w:rStyle w:val="StyleUnderline"/>
        </w:rPr>
        <w:t xml:space="preserve">: liberal rules. </w:t>
      </w:r>
      <w:r w:rsidRPr="001B7A0B">
        <w:rPr>
          <w:sz w:val="14"/>
        </w:rPr>
        <w:t xml:space="preserve">Despite these differences, </w:t>
      </w:r>
      <w:r w:rsidRPr="00587224">
        <w:rPr>
          <w:rStyle w:val="StyleUnderline"/>
        </w:rPr>
        <w:t>everyone is significantly more connected</w:t>
      </w:r>
      <w:r w:rsidRPr="001B7A0B">
        <w:rPr>
          <w:sz w:val="14"/>
        </w:rPr>
        <w:t xml:space="preserve"> together, </w:t>
      </w:r>
      <w:r w:rsidRPr="00587224">
        <w:rPr>
          <w:rStyle w:val="StyleUnderline"/>
        </w:rPr>
        <w:t xml:space="preserve">and more interdependent causing leaders and people </w:t>
      </w:r>
      <w:r w:rsidRPr="001B7A0B">
        <w:rPr>
          <w:sz w:val="14"/>
        </w:rPr>
        <w:t xml:space="preserve">alike </w:t>
      </w:r>
      <w:r w:rsidRPr="00587224">
        <w:rPr>
          <w:rStyle w:val="Emphasis"/>
        </w:rPr>
        <w:t>to continuously seek stable, peaceful relations in order to continue to prosper.</w:t>
      </w:r>
      <w:r w:rsidRPr="00587224">
        <w:rPr>
          <w:rStyle w:val="StyleUnderline"/>
        </w:rPr>
        <w:t xml:space="preserve"> </w:t>
      </w:r>
      <w:r w:rsidRPr="001B7A0B">
        <w:rPr>
          <w:rStyle w:val="StyleUnderline"/>
        </w:rPr>
        <w:t>This is</w:t>
      </w:r>
      <w:r w:rsidRPr="001B7A0B">
        <w:rPr>
          <w:sz w:val="14"/>
        </w:rPr>
        <w:t xml:space="preserve">, in fact, </w:t>
      </w:r>
      <w:r w:rsidRPr="001B7A0B">
        <w:rPr>
          <w:rStyle w:val="StyleUnderline"/>
        </w:rPr>
        <w:t>somewhat like the world we have today</w:t>
      </w:r>
      <w:r w:rsidRPr="001B7A0B">
        <w:rPr>
          <w:sz w:val="14"/>
        </w:rPr>
        <w:t>. If one looks at the chart of countries with high economic freedom, they are not all Western. The United Arab Emirates, Jordan, Bahrain, Georgia, Qatar, Columbia—these countries all rank very high or fairly high on economic liberty. Conversely, Freedom House—which looks at political liberties and civil rights— ranks most of these states as oppressive</w:t>
      </w:r>
      <w:r>
        <w:rPr>
          <w:sz w:val="14"/>
        </w:rPr>
        <w:t xml:space="preserve">. </w:t>
      </w:r>
    </w:p>
    <w:p w14:paraId="78C248BD" w14:textId="77777777" w:rsidR="00AE1253" w:rsidRDefault="00AE1253" w:rsidP="00AE1253">
      <w:pPr>
        <w:rPr>
          <w:sz w:val="14"/>
        </w:rPr>
      </w:pPr>
    </w:p>
    <w:p w14:paraId="506D7B3D" w14:textId="77777777" w:rsidR="00AE1253" w:rsidRPr="009748C8" w:rsidRDefault="00AE1253" w:rsidP="00AE1253">
      <w:pPr>
        <w:pStyle w:val="Heading4"/>
      </w:pPr>
      <w:r>
        <w:t>Critiques</w:t>
      </w:r>
      <w:r w:rsidRPr="009748C8">
        <w:t xml:space="preserve"> </w:t>
      </w:r>
      <w:r>
        <w:t xml:space="preserve">of CPT </w:t>
      </w:r>
      <w:r w:rsidRPr="009748C8">
        <w:t>lack in depth analysis on trade relations before and after conflicts</w:t>
      </w:r>
      <w:r>
        <w:t xml:space="preserve"> – only CPT is all encompassing</w:t>
      </w:r>
    </w:p>
    <w:p w14:paraId="131DA150" w14:textId="77777777" w:rsidR="00AE1253" w:rsidRPr="008E2A3B" w:rsidRDefault="00AE1253" w:rsidP="00AE1253">
      <w:pPr>
        <w:rPr>
          <w:rStyle w:val="Style13ptBold"/>
        </w:rPr>
      </w:pPr>
      <w:r>
        <w:rPr>
          <w:rStyle w:val="Style13ptBold"/>
        </w:rPr>
        <w:t xml:space="preserve">Weede ‘ 19 </w:t>
      </w:r>
      <w:r w:rsidRPr="00E622CE">
        <w:t>(Erich- Professor of sociology at the University of Bonn, Germany, “Peace,” The Bonn Handbook of Globality, pp. 1129-1136)/ly</w:t>
      </w:r>
    </w:p>
    <w:p w14:paraId="72C23ED8" w14:textId="77777777" w:rsidR="00AE1253" w:rsidRDefault="00AE1253" w:rsidP="00AE1253">
      <w:pPr>
        <w:rPr>
          <w:sz w:val="16"/>
        </w:rPr>
      </w:pPr>
      <w:r w:rsidRPr="000976ED">
        <w:rPr>
          <w:sz w:val="16"/>
        </w:rPr>
        <w:t xml:space="preserve">One may summarize the following propositions </w:t>
      </w:r>
      <w:r w:rsidRPr="00C660BE">
        <w:rPr>
          <w:rStyle w:val="StyleUnderline"/>
        </w:rPr>
        <w:t>under the label “</w:t>
      </w:r>
      <w:r w:rsidRPr="00C660BE">
        <w:rPr>
          <w:rStyle w:val="Emphasis"/>
        </w:rPr>
        <w:t>capitalist peace</w:t>
      </w:r>
      <w:r w:rsidRPr="000976ED">
        <w:rPr>
          <w:sz w:val="16"/>
        </w:rPr>
        <w:t xml:space="preserve">.” According to them, </w:t>
      </w:r>
      <w:r w:rsidRPr="00C660BE">
        <w:rPr>
          <w:rStyle w:val="StyleUnderline"/>
        </w:rPr>
        <w:t xml:space="preserve">economic freedom </w:t>
      </w:r>
      <w:r w:rsidRPr="000976ED">
        <w:rPr>
          <w:sz w:val="16"/>
        </w:rPr>
        <w:t>or capitalism</w:t>
      </w:r>
      <w:r w:rsidRPr="00C660BE">
        <w:rPr>
          <w:rStyle w:val="StyleUnderline"/>
        </w:rPr>
        <w:t xml:space="preserve">, foreign trade and investment, open financial markets, or the avoidance of government ownership of enterprises </w:t>
      </w:r>
      <w:r w:rsidRPr="00C660BE">
        <w:rPr>
          <w:rStyle w:val="Emphasis"/>
        </w:rPr>
        <w:t>contribute to the prevention of war</w:t>
      </w:r>
      <w:r w:rsidRPr="00C660BE">
        <w:rPr>
          <w:rStyle w:val="StyleUnderline"/>
        </w:rPr>
        <w:t>.</w:t>
      </w:r>
      <w:r w:rsidRPr="000976ED">
        <w:rPr>
          <w:sz w:val="16"/>
        </w:rPr>
        <w:t xml:space="preserve"> </w:t>
      </w:r>
      <w:r w:rsidRPr="00C660BE">
        <w:rPr>
          <w:rStyle w:val="StyleUnderline"/>
        </w:rPr>
        <w:t>The capitalist peace also includes a democratic component</w:t>
      </w:r>
      <w:r w:rsidRPr="000976ED">
        <w:rPr>
          <w:sz w:val="16"/>
        </w:rPr>
        <w:t xml:space="preserve">. Since democracy requires economic freedom and the prosperity coming with it, one may regard the democratic peace—wherever it works at all (among democracies)—as a component of the capitalist peace. </w:t>
      </w:r>
      <w:r w:rsidRPr="00C660BE">
        <w:rPr>
          <w:rStyle w:val="StyleUnderline"/>
        </w:rPr>
        <w:t xml:space="preserve">Then capitalism, free trade, and economic interdependence contribute </w:t>
      </w:r>
      <w:r w:rsidRPr="000976ED">
        <w:rPr>
          <w:sz w:val="16"/>
        </w:rPr>
        <w:t xml:space="preserve">in two or three ways </w:t>
      </w:r>
      <w:r w:rsidRPr="00C660BE">
        <w:rPr>
          <w:rStyle w:val="StyleUnderline"/>
        </w:rPr>
        <w:t>to the avoidance of war:</w:t>
      </w:r>
      <w:r w:rsidRPr="000976ED">
        <w:rPr>
          <w:sz w:val="16"/>
        </w:rPr>
        <w:t xml:space="preserve"> </w:t>
      </w:r>
      <w:r w:rsidRPr="00C660BE">
        <w:rPr>
          <w:rStyle w:val="StyleUnderline"/>
        </w:rPr>
        <w:t xml:space="preserve">directly or indirectly via democracy </w:t>
      </w:r>
      <w:r w:rsidRPr="000976ED">
        <w:rPr>
          <w:sz w:val="16"/>
        </w:rPr>
        <w:t xml:space="preserve">and possibly also via common memberships in international organizations. Admittedly, this argument rests on a compilation of heterogeneous empirical evidence, some of which still is debatable. </w:t>
      </w:r>
      <w:r w:rsidRPr="00C660BE">
        <w:rPr>
          <w:rStyle w:val="StyleUnderline"/>
        </w:rPr>
        <w:t>Without capitalism</w:t>
      </w:r>
      <w:r w:rsidRPr="000976ED">
        <w:rPr>
          <w:sz w:val="16"/>
        </w:rPr>
        <w:t xml:space="preserve"> and the prosperity made possible by it, </w:t>
      </w:r>
      <w:r w:rsidRPr="00C660BE">
        <w:rPr>
          <w:rStyle w:val="StyleUnderline"/>
        </w:rPr>
        <w:t>democracy could not be viable.</w:t>
      </w:r>
      <w:r w:rsidRPr="000976ED">
        <w:rPr>
          <w:sz w:val="16"/>
        </w:rPr>
        <w:t xml:space="preserve"> But capitalism does not only contribute to democracy because of prosperity. </w:t>
      </w:r>
      <w:r w:rsidRPr="00C660BE">
        <w:rPr>
          <w:rStyle w:val="StyleUnderline"/>
        </w:rPr>
        <w:t>Private ownership</w:t>
      </w:r>
      <w:r w:rsidRPr="000976ED">
        <w:rPr>
          <w:sz w:val="16"/>
        </w:rPr>
        <w:t xml:space="preserve"> of the press, radio, and TV stations </w:t>
      </w:r>
      <w:r w:rsidRPr="00507D08">
        <w:rPr>
          <w:rStyle w:val="StyleUnderline"/>
        </w:rPr>
        <w:t xml:space="preserve">generates sources of information for </w:t>
      </w:r>
      <w:r w:rsidRPr="008E2A3B">
        <w:rPr>
          <w:rStyle w:val="StyleUnderline"/>
        </w:rPr>
        <w:t>citizens which are not directly controlled by ruling politicians.</w:t>
      </w:r>
      <w:r w:rsidRPr="000976ED">
        <w:rPr>
          <w:sz w:val="16"/>
        </w:rPr>
        <w:t xml:space="preserve"> Moreover, a prosperous private economy makes it possible for politicians who have been voted out of office to find well-paid work, whereas the losers of elections would depend on the mercy of the winners in socialist economies. Attractive opportunities for losers who have to give up offices contribute to the fortification of democracy, because it becomes easier than otherwise for them to accept a loss of power. “</w:t>
      </w:r>
      <w:r w:rsidRPr="00507D08">
        <w:rPr>
          <w:rStyle w:val="StyleUnderline"/>
        </w:rPr>
        <w:t>Peace by free trade” has been the precursor of the encompassing idea of a capitalist peace</w:t>
      </w:r>
      <w:r w:rsidRPr="000976ED">
        <w:rPr>
          <w:sz w:val="16"/>
        </w:rPr>
        <w:t xml:space="preserve">. </w:t>
      </w:r>
      <w:r w:rsidRPr="00507D08">
        <w:rPr>
          <w:rStyle w:val="StyleUnderline"/>
        </w:rPr>
        <w:t>A large number of studies confirmed that the risk of conflicts decreases, if two countries trade a lot</w:t>
      </w:r>
      <w:r w:rsidRPr="000976ED">
        <w:rPr>
          <w:sz w:val="16"/>
        </w:rPr>
        <w:t xml:space="preserve"> with each other. </w:t>
      </w:r>
      <w:r w:rsidRPr="00DC06AD">
        <w:rPr>
          <w:rStyle w:val="Emphasis"/>
        </w:rPr>
        <w:t>Studies which question war avoidance</w:t>
      </w:r>
      <w:r w:rsidRPr="00507D08">
        <w:rPr>
          <w:rStyle w:val="StyleUnderline"/>
        </w:rPr>
        <w:t xml:space="preserve"> by free trade </w:t>
      </w:r>
      <w:r w:rsidRPr="00DC06AD">
        <w:rPr>
          <w:rStyle w:val="Emphasis"/>
        </w:rPr>
        <w:t>suffer from</w:t>
      </w:r>
      <w:r w:rsidRPr="00507D08">
        <w:rPr>
          <w:rStyle w:val="StyleUnderline"/>
        </w:rPr>
        <w:t xml:space="preserve"> at least one of the following </w:t>
      </w:r>
      <w:r w:rsidRPr="00DC06AD">
        <w:rPr>
          <w:rStyle w:val="Emphasis"/>
        </w:rPr>
        <w:t>defects:</w:t>
      </w:r>
      <w:r w:rsidRPr="000976ED">
        <w:rPr>
          <w:sz w:val="16"/>
        </w:rPr>
        <w:t xml:space="preserve"> (</w:t>
      </w:r>
      <w:r w:rsidRPr="00507D08">
        <w:rPr>
          <w:rStyle w:val="StyleUnderline"/>
        </w:rPr>
        <w:t xml:space="preserve">1) They </w:t>
      </w:r>
      <w:r w:rsidRPr="00DC06AD">
        <w:rPr>
          <w:rStyle w:val="Emphasis"/>
        </w:rPr>
        <w:t>do not</w:t>
      </w:r>
      <w:r w:rsidRPr="00507D08">
        <w:rPr>
          <w:rStyle w:val="StyleUnderline"/>
        </w:rPr>
        <w:t xml:space="preserve"> </w:t>
      </w:r>
      <w:r w:rsidRPr="000976ED">
        <w:rPr>
          <w:sz w:val="16"/>
        </w:rPr>
        <w:t xml:space="preserve">sufficiently </w:t>
      </w:r>
      <w:r w:rsidRPr="00DC06AD">
        <w:rPr>
          <w:rStyle w:val="Emphasis"/>
        </w:rPr>
        <w:t xml:space="preserve">control </w:t>
      </w:r>
      <w:r w:rsidRPr="00507D08">
        <w:rPr>
          <w:rStyle w:val="StyleUnderline"/>
        </w:rPr>
        <w:t xml:space="preserve">for </w:t>
      </w:r>
      <w:r w:rsidRPr="00DC06AD">
        <w:rPr>
          <w:rStyle w:val="Emphasis"/>
        </w:rPr>
        <w:t>what enables states to wage wa</w:t>
      </w:r>
      <w:r w:rsidRPr="00507D08">
        <w:rPr>
          <w:rStyle w:val="StyleUnderline"/>
        </w:rPr>
        <w:t>r against each other, such as</w:t>
      </w:r>
      <w:r w:rsidRPr="000976ED">
        <w:rPr>
          <w:sz w:val="16"/>
        </w:rPr>
        <w:t xml:space="preserve"> neighborhood or big </w:t>
      </w:r>
      <w:r w:rsidRPr="00507D08">
        <w:rPr>
          <w:rStyle w:val="StyleUnderline"/>
        </w:rPr>
        <w:t>armed forces</w:t>
      </w:r>
      <w:r w:rsidRPr="000976ED">
        <w:rPr>
          <w:sz w:val="16"/>
        </w:rPr>
        <w:t>. For purely geographic reasons, one should not assume that the risk of war between Sweden and Switzerland is comparable to the one between Armenia and Azerbaijan. (</w:t>
      </w:r>
      <w:r w:rsidRPr="00507D08">
        <w:rPr>
          <w:rStyle w:val="StyleUnderline"/>
        </w:rPr>
        <w:t xml:space="preserve">2) They </w:t>
      </w:r>
      <w:r w:rsidRPr="00DC06AD">
        <w:rPr>
          <w:rStyle w:val="Emphasis"/>
        </w:rPr>
        <w:t>do not distinguish</w:t>
      </w:r>
      <w:r w:rsidRPr="00507D08">
        <w:rPr>
          <w:rStyle w:val="StyleUnderline"/>
        </w:rPr>
        <w:t xml:space="preserve"> between those conflicts </w:t>
      </w:r>
      <w:r w:rsidRPr="000976ED">
        <w:rPr>
          <w:sz w:val="16"/>
        </w:rPr>
        <w:t xml:space="preserve">which remain exchanges of threats and those where people are killed. </w:t>
      </w:r>
      <w:r w:rsidRPr="002F4801">
        <w:rPr>
          <w:rStyle w:val="StyleUnderline"/>
        </w:rPr>
        <w:t xml:space="preserve">(3) </w:t>
      </w:r>
      <w:r w:rsidRPr="000976ED">
        <w:rPr>
          <w:sz w:val="16"/>
        </w:rPr>
        <w:t xml:space="preserve">Unfortunately, </w:t>
      </w:r>
      <w:r w:rsidRPr="002F4801">
        <w:rPr>
          <w:rStyle w:val="StyleUnderline"/>
        </w:rPr>
        <w:t>trade between countries is not standardized by gross domestic product</w:t>
      </w:r>
      <w:r w:rsidRPr="000976ED">
        <w:rPr>
          <w:sz w:val="16"/>
        </w:rPr>
        <w:t xml:space="preserve"> but by the foreign trade volume. (</w:t>
      </w:r>
      <w:r w:rsidRPr="002F4801">
        <w:rPr>
          <w:rStyle w:val="StyleUnderline"/>
        </w:rPr>
        <w:t xml:space="preserve">4) </w:t>
      </w:r>
      <w:r w:rsidRPr="00DC06AD">
        <w:rPr>
          <w:rStyle w:val="Emphasis"/>
        </w:rPr>
        <w:t>Trade has not been measured</w:t>
      </w:r>
      <w:r w:rsidRPr="002F4801">
        <w:rPr>
          <w:rStyle w:val="StyleUnderline"/>
        </w:rPr>
        <w:t xml:space="preserve"> ahead of conflict. </w:t>
      </w:r>
      <w:r w:rsidRPr="00DC06AD">
        <w:rPr>
          <w:rStyle w:val="StyleUnderline"/>
        </w:rPr>
        <w:t>Wherever these defects are avoided, peace is promoted by free trade.</w:t>
      </w:r>
      <w:r w:rsidRPr="000976ED">
        <w:rPr>
          <w:sz w:val="16"/>
        </w:rPr>
        <w:t xml:space="preserve"> Moreover, </w:t>
      </w:r>
      <w:r w:rsidRPr="00DC06AD">
        <w:rPr>
          <w:rStyle w:val="Emphasis"/>
        </w:rPr>
        <w:t xml:space="preserve">trade </w:t>
      </w:r>
      <w:r w:rsidRPr="000976ED">
        <w:rPr>
          <w:sz w:val="16"/>
        </w:rPr>
        <w:t xml:space="preserve">(standardized by GDP) </w:t>
      </w:r>
      <w:r w:rsidRPr="00DC06AD">
        <w:rPr>
          <w:rStyle w:val="Emphasis"/>
        </w:rPr>
        <w:t>is no longer the</w:t>
      </w:r>
      <w:r w:rsidRPr="002F4801">
        <w:rPr>
          <w:rStyle w:val="StyleUnderline"/>
        </w:rPr>
        <w:t xml:space="preserve"> </w:t>
      </w:r>
      <w:r w:rsidRPr="00DC06AD">
        <w:rPr>
          <w:rStyle w:val="Emphasis"/>
        </w:rPr>
        <w:t xml:space="preserve">only </w:t>
      </w:r>
      <w:r w:rsidRPr="00DC06AD">
        <w:rPr>
          <w:rStyle w:val="StyleUnderline"/>
        </w:rPr>
        <w:t>or</w:t>
      </w:r>
      <w:r w:rsidRPr="000976ED">
        <w:rPr>
          <w:sz w:val="16"/>
        </w:rPr>
        <w:t xml:space="preserve"> even indisputably the </w:t>
      </w:r>
      <w:r w:rsidRPr="002F4801">
        <w:rPr>
          <w:rStyle w:val="StyleUnderline"/>
        </w:rPr>
        <w:t xml:space="preserve">best </w:t>
      </w:r>
      <w:r w:rsidRPr="00DC06AD">
        <w:rPr>
          <w:rStyle w:val="Emphasis"/>
        </w:rPr>
        <w:t>predictor</w:t>
      </w:r>
      <w:r w:rsidRPr="002F4801">
        <w:rPr>
          <w:rStyle w:val="StyleUnderline"/>
        </w:rPr>
        <w:t xml:space="preserve"> of those characteristics of capitalism</w:t>
      </w:r>
      <w:r w:rsidRPr="000976ED">
        <w:rPr>
          <w:sz w:val="16"/>
        </w:rPr>
        <w:t xml:space="preserve"> or the invisible hand which promotes peace. </w:t>
      </w:r>
      <w:r w:rsidRPr="00235457">
        <w:rPr>
          <w:rStyle w:val="Emphasis"/>
        </w:rPr>
        <w:t>New measures</w:t>
      </w:r>
      <w:r w:rsidRPr="002F4801">
        <w:rPr>
          <w:rStyle w:val="StyleUnderline"/>
        </w:rPr>
        <w:t xml:space="preserve"> for free markets </w:t>
      </w:r>
      <w:r w:rsidRPr="000976ED">
        <w:rPr>
          <w:sz w:val="16"/>
        </w:rPr>
        <w:t xml:space="preserve">or the avoidance of state-owned enterprises or protectionism </w:t>
      </w:r>
      <w:r w:rsidRPr="00235457">
        <w:rPr>
          <w:rStyle w:val="Emphasis"/>
        </w:rPr>
        <w:t xml:space="preserve">have established stronger pacifying effects </w:t>
      </w:r>
      <w:r w:rsidRPr="002F4801">
        <w:rPr>
          <w:rStyle w:val="StyleUnderline"/>
        </w:rPr>
        <w:t>of economic than of political freedom</w:t>
      </w:r>
      <w:r w:rsidRPr="000976ED">
        <w:rPr>
          <w:sz w:val="16"/>
        </w:rPr>
        <w:t xml:space="preserve">. Even foreign direct investment contributes to the avoidance of war. </w:t>
      </w:r>
      <w:r w:rsidRPr="002F4801">
        <w:rPr>
          <w:rStyle w:val="StyleUnderline"/>
        </w:rPr>
        <w:t>Openness of financial markets and economic freedom</w:t>
      </w:r>
      <w:r w:rsidRPr="000976ED">
        <w:rPr>
          <w:sz w:val="16"/>
        </w:rPr>
        <w:t xml:space="preserve"> as such—where free financial markets, free trade, and secure property rights are components of the index—</w:t>
      </w:r>
      <w:r w:rsidRPr="002F4801">
        <w:rPr>
          <w:rStyle w:val="StyleUnderline"/>
        </w:rPr>
        <w:t>have a similar impact.</w:t>
      </w:r>
      <w:r w:rsidRPr="000976ED">
        <w:rPr>
          <w:sz w:val="16"/>
        </w:rPr>
        <w:t xml:space="preserve"> </w:t>
      </w:r>
    </w:p>
    <w:p w14:paraId="0105A8E3" w14:textId="6F0EC91D" w:rsidR="0019797B" w:rsidRDefault="0019797B" w:rsidP="0019797B">
      <w:pPr>
        <w:pStyle w:val="Heading3"/>
      </w:pPr>
      <w:r>
        <w:t>! – Cap Sustainable – Crises</w:t>
      </w:r>
    </w:p>
    <w:p w14:paraId="512CCB41" w14:textId="77777777" w:rsidR="0019797B" w:rsidRPr="0091527F" w:rsidRDefault="0019797B" w:rsidP="0019797B">
      <w:pPr>
        <w:pStyle w:val="Heading4"/>
      </w:pPr>
      <w:r>
        <w:t xml:space="preserve">Capitalist crises </w:t>
      </w:r>
      <w:r>
        <w:rPr>
          <w:u w:val="single"/>
        </w:rPr>
        <w:t>don’t</w:t>
      </w:r>
      <w:r>
        <w:t xml:space="preserve"> prove unsustainability – they </w:t>
      </w:r>
      <w:r>
        <w:rPr>
          <w:u w:val="single"/>
        </w:rPr>
        <w:t>strengthen</w:t>
      </w:r>
      <w:r>
        <w:t xml:space="preserve"> capitalism by making </w:t>
      </w:r>
      <w:r>
        <w:rPr>
          <w:u w:val="single"/>
        </w:rPr>
        <w:t>competition</w:t>
      </w:r>
      <w:r>
        <w:t xml:space="preserve"> </w:t>
      </w:r>
      <w:r w:rsidRPr="00F200C1">
        <w:rPr>
          <w:u w:val="single"/>
        </w:rPr>
        <w:t>part of the solution</w:t>
      </w:r>
    </w:p>
    <w:p w14:paraId="3E7E5EB2" w14:textId="77777777" w:rsidR="0019797B" w:rsidRPr="005272D4" w:rsidRDefault="0019797B" w:rsidP="0019797B">
      <w:r w:rsidRPr="004F52BF">
        <w:rPr>
          <w:rStyle w:val="Style13ptBold"/>
        </w:rPr>
        <w:t>Bosch and Schmidt 19</w:t>
      </w:r>
      <w:r>
        <w:t xml:space="preserve"> – *Institute of Geography, Chair for Human Geography, University of Augsburg, **Institute of Geography, Full Professor, Chair for Human Geography, University of Augsburg (Stephan and Matthias, “Is the post-fossil era necessarily post-capitalistic? – The robustness and capabilities of green capitalism”, Ecological Economics, Vol. 161, pages 270-279, 4-1-2019, ScienceDirect, acc. 6-29-2019)//kb</w:t>
      </w:r>
    </w:p>
    <w:p w14:paraId="1103AF0E" w14:textId="77777777" w:rsidR="0019797B" w:rsidRDefault="0019797B" w:rsidP="0019797B">
      <w:pPr>
        <w:rPr>
          <w:sz w:val="16"/>
        </w:rPr>
      </w:pPr>
      <w:r w:rsidRPr="007F4529">
        <w:rPr>
          <w:sz w:val="16"/>
        </w:rPr>
        <w:t xml:space="preserve">3.2. Crisis as an element of capitalist social order We hold the view that </w:t>
      </w:r>
      <w:r w:rsidRPr="00212FCE">
        <w:rPr>
          <w:rStyle w:val="StyleUnderline"/>
        </w:rPr>
        <w:t xml:space="preserve">the occurrence of crises in capitalism is not due to it being an ailing, doomed economic order; nor is it a proof of capitalism's ineptitude for meeting ecological challenges. Instead, we deem that </w:t>
      </w:r>
      <w:r w:rsidRPr="00212FCE">
        <w:rPr>
          <w:rStyle w:val="Emphasis"/>
        </w:rPr>
        <w:t>crisis is a fundamental element of the capitalist social order that actually provides a chance for readjusting economic processes.</w:t>
      </w:r>
      <w:r>
        <w:rPr>
          <w:u w:val="single"/>
        </w:rPr>
        <w:t xml:space="preserve"> </w:t>
      </w:r>
      <w:r w:rsidRPr="007F4529">
        <w:rPr>
          <w:sz w:val="16"/>
        </w:rPr>
        <w:t xml:space="preserve">Harvey (2011) explains that anything blocking the circulation and accumulation of capital may pose a threat to the capitalist system and induce a fundamental crisis. The finiteness of fossil fuels is a crisis of this kind (McCarthy, 2015). Altvater (2007) is convinced that capitalism will not be able to overcome this crisis; therefore, future technologic progress had to be embedded in a non-fossil, non-capitalist framework. Kallis (2011) also emphasises that the approach to a steady state (cf. Daly, 1991, Daly, 2005) will transform the institutional preconditions of property, work, banking, and distribution to such an extent that in the end, it will be impossible to still identify them as capitalistic. With regard to Kallis' doubts concerning the institutional robustness of capitalism, Schumpeter points out that </w:t>
      </w:r>
      <w:r w:rsidRPr="00B27ACA">
        <w:rPr>
          <w:rStyle w:val="StyleUnderline"/>
        </w:rPr>
        <w:t>precisely the ups and downs of industrial development, which are the outcomes of successful innovations' intensifying competition, enable progress</w:t>
      </w:r>
      <w:r w:rsidRPr="007F4529">
        <w:rPr>
          <w:sz w:val="16"/>
        </w:rPr>
        <w:t xml:space="preserve"> (Herzog and Honneth, 2016). As crises therefore represent an immanent part of the capitalist system, an environmental and resources-related crisis caused by the capitalistic process does not provide sufficient evidence to suggest a possible downfall of the capitalistic social order. </w:t>
      </w:r>
      <w:r w:rsidRPr="002902B3">
        <w:rPr>
          <w:rStyle w:val="StyleUnderline"/>
        </w:rPr>
        <w:t>The crisis might even be taken as proof of an economic cycle</w:t>
      </w:r>
      <w:r w:rsidRPr="007F4529">
        <w:rPr>
          <w:sz w:val="16"/>
        </w:rPr>
        <w:t xml:space="preserve">, if it is regarded as a period of depression between the dwindling fossil and the emerging regenerative age. Böhm et al. (2012) and McCarthy (2015) confirm that </w:t>
      </w:r>
      <w:r w:rsidRPr="00B7336B">
        <w:rPr>
          <w:rStyle w:val="Emphasis"/>
        </w:rPr>
        <w:t>capitalism is capable of overcoming even fundamental crises, actually using these as starting points of its further expansion</w:t>
      </w:r>
      <w:r w:rsidRPr="007F4529">
        <w:rPr>
          <w:sz w:val="16"/>
        </w:rPr>
        <w:t xml:space="preserve">. Concerning the environmental crisis, Harriss-White and Harriss (2007) also concede that </w:t>
      </w:r>
      <w:r w:rsidRPr="00486A3B">
        <w:rPr>
          <w:rStyle w:val="StyleUnderline"/>
        </w:rPr>
        <w:t xml:space="preserve">the deployment of renewable energies holds the potential of founding a new form of capitalism that is characterised by a much lower degree of materialistic lavishness. </w:t>
      </w:r>
      <w:r w:rsidRPr="007F4529">
        <w:rPr>
          <w:sz w:val="16"/>
        </w:rPr>
        <w:t xml:space="preserve">Bettini and Karaliotas (2013) emphasise that </w:t>
      </w:r>
      <w:r w:rsidRPr="002932D3">
        <w:rPr>
          <w:rStyle w:val="StyleUnderline"/>
        </w:rPr>
        <w:t xml:space="preserve">from a neo-liberal point of view, the accusation of capitalism bringing about a resources-related and environmental crisis does not at all provoke self-doubts. Rather, </w:t>
      </w:r>
      <w:r w:rsidRPr="002932D3">
        <w:rPr>
          <w:rStyle w:val="Emphasis"/>
        </w:rPr>
        <w:t>it caused the profitable marketing of adequate approaches to solutions</w:t>
      </w:r>
      <w:r w:rsidRPr="002932D3">
        <w:rPr>
          <w:rStyle w:val="StyleUnderline"/>
        </w:rPr>
        <w:t xml:space="preserve"> in the field of resource depletion and environmental impacts </w:t>
      </w:r>
      <w:r w:rsidRPr="002932D3">
        <w:rPr>
          <w:rStyle w:val="Emphasis"/>
        </w:rPr>
        <w:t>to move into economic focus</w:t>
      </w:r>
      <w:r w:rsidRPr="007F4529">
        <w:rPr>
          <w:sz w:val="16"/>
        </w:rPr>
        <w:t xml:space="preserve">. Even Altvater (2007) points out that </w:t>
      </w:r>
      <w:r w:rsidRPr="00062EFA">
        <w:rPr>
          <w:rStyle w:val="StyleUnderline"/>
        </w:rPr>
        <w:t>the externalised effects of production and consumption on nature become relevant for companies once they jeopardise profitability and accumulation.</w:t>
      </w:r>
      <w:r w:rsidRPr="007F4529">
        <w:rPr>
          <w:sz w:val="16"/>
        </w:rPr>
        <w:t xml:space="preserve"> In that case, </w:t>
      </w:r>
      <w:r w:rsidRPr="009D2A24">
        <w:rPr>
          <w:rStyle w:val="Emphasis"/>
        </w:rPr>
        <w:t>environmental problems and their solutions can actually be made part of capitalist logic</w:t>
      </w:r>
      <w:r w:rsidRPr="007F4529">
        <w:rPr>
          <w:sz w:val="16"/>
        </w:rPr>
        <w:t xml:space="preserve">. Solomon and Krishna (2011) are convinced that in order to solve the environmental crisis, it were not even necessary to achieve further technologic breakthroughs, as the technologies needed for the remodeling of society towards energy efficiency were already mature and cost-efficient. Even if capitalism might be sufficiently robust, </w:t>
      </w:r>
      <w:r w:rsidRPr="00B10360">
        <w:rPr>
          <w:rStyle w:val="StyleUnderline"/>
        </w:rPr>
        <w:t>Kallis (2011) still takes the crisis as a chance to break up obstructive social and political lock-ins that have hitherto seemed unalterable and have lead into the crisis.</w:t>
      </w:r>
      <w:r w:rsidRPr="007F4529">
        <w:rPr>
          <w:sz w:val="16"/>
        </w:rPr>
        <w:t xml:space="preserve"> </w:t>
      </w:r>
      <w:r w:rsidRPr="005F1CDC">
        <w:rPr>
          <w:rStyle w:val="StyleUnderline"/>
        </w:rPr>
        <w:t>Yet he does not regard the ability of social and political transformation to be inherent in the traits of market, but as a characteristic of a social order orientated towards degrowth.</w:t>
      </w:r>
      <w:r w:rsidRPr="007F4529">
        <w:rPr>
          <w:sz w:val="16"/>
        </w:rPr>
        <w:t xml:space="preserve"> Certainly, Kallis is right in saying that the market is hard to control, making a concerted transformation towards sustainability difficult. Still </w:t>
      </w:r>
      <w:r w:rsidRPr="008205A7">
        <w:rPr>
          <w:rStyle w:val="StyleUnderline"/>
        </w:rPr>
        <w:t>his criticism only refers to that form of capitalism which Schumpeter characterised as trustified capitalism and which does lead to ecologically problematic lock-in effects. The criticism cannot, however, be applied to competitive capitalism, which generates those basic innovations giving rise to the revolutionary crises</w:t>
      </w:r>
      <w:r w:rsidRPr="007F4529">
        <w:rPr>
          <w:sz w:val="16"/>
        </w:rPr>
        <w:t xml:space="preserve"> described as so fertile by Kallis (2011). </w:t>
      </w:r>
      <w:r w:rsidRPr="00773889">
        <w:rPr>
          <w:rStyle w:val="StyleUnderline"/>
        </w:rPr>
        <w:t>Thus, an opportunity is provided for alternative social conditions to be brought about – but within the capitalist social order – and for substantiating these new conditions through further innovations.</w:t>
      </w:r>
      <w:r w:rsidRPr="007F4529">
        <w:rPr>
          <w:sz w:val="16"/>
        </w:rPr>
        <w:t xml:space="preserve"> Innovations may emerge outside of competition and market economy, but will then lack the required frequency and force, as growth represents the most important incentive of innovation (Wangler, 2013). On the other hand, </w:t>
      </w:r>
      <w:r w:rsidRPr="00262335">
        <w:rPr>
          <w:rStyle w:val="StyleUnderline"/>
        </w:rPr>
        <w:t>a continuous process of innovation again leads to growth, which may revolutionise the present social conditions</w:t>
      </w:r>
      <w:r w:rsidRPr="007F4529">
        <w:rPr>
          <w:sz w:val="16"/>
        </w:rPr>
        <w:t xml:space="preserve">, as Schumpeter states (Herzog and Honneth, 2016). Thereby, </w:t>
      </w:r>
      <w:r w:rsidRPr="00472E7D">
        <w:rPr>
          <w:rStyle w:val="StyleUnderline"/>
        </w:rPr>
        <w:t>a new combination of the given means of production within new sites of production emerges, generating new goods, methods, and markets</w:t>
      </w:r>
      <w:r w:rsidRPr="007F4529">
        <w:rPr>
          <w:sz w:val="16"/>
        </w:rPr>
        <w:t xml:space="preserve">. Productive resources are applied to hitherto untested usages while being withdrawn from those usages they served before (Geels, 2011). What Kallis (2011) terms technological optimism with regard to the ecological innovative power of capitalism, is therefore technological realism in the context of Schumpeter's competitive capitalism. Without doubt, innovative boosts on the part of already established companies are also conceivable and may give rise to the possibility of maintaining trustified capitalism with its ecologically precarious structures. An example hereof is the innovation ‘Carbon Dioxide Capture and Storage’, by which the ecological impact of the emission intensive electrical conversion of coal is being reduced (Benson and Orr, 2008). </w:t>
      </w:r>
      <w:r w:rsidRPr="006A466F">
        <w:rPr>
          <w:rStyle w:val="StyleUnderline"/>
        </w:rPr>
        <w:t>Technological progress may hence stabilise the existent system of economy and policy that is accountable for the environmental crisis</w:t>
      </w:r>
      <w:r w:rsidRPr="007F4529">
        <w:rPr>
          <w:sz w:val="16"/>
        </w:rPr>
        <w:t xml:space="preserve"> (Bettini and Karaliotas, 2013). In Schumpeter's view, however, the decisive economic order is competitive capitalism, which is characterised by the aggressive economic demeanour of new, innovative enterprises economically challenging the establishment (Herzog and Honneth, 2016). The start-ups of new companies, which are inseparably connected with the processes of innovation, withdraw production goods from the present capitalist system by underbidding, disturbing the former economic balance that is so destructive for nature. </w:t>
      </w:r>
      <w:r w:rsidRPr="009100A1">
        <w:rPr>
          <w:rStyle w:val="Emphasis"/>
        </w:rPr>
        <w:t>Competition is therefore essential for overcoming the environmental crisis</w:t>
      </w:r>
      <w:r w:rsidRPr="007F4529">
        <w:rPr>
          <w:sz w:val="16"/>
        </w:rPr>
        <w:t xml:space="preserve">. In that respect, </w:t>
      </w:r>
      <w:r w:rsidRPr="00A8607B">
        <w:rPr>
          <w:rStyle w:val="StyleUnderline"/>
        </w:rPr>
        <w:t xml:space="preserve">the concept of ‘solidary economics’ and its precept of surmounting the allegedly ruthless principle of competition and emancipating oneself from the logic of the markets </w:t>
      </w:r>
      <w:r w:rsidRPr="007F4529">
        <w:rPr>
          <w:sz w:val="16"/>
        </w:rPr>
        <w:t xml:space="preserve">(Embshoff and Giegold, 2008), </w:t>
      </w:r>
      <w:r w:rsidRPr="00A8607B">
        <w:rPr>
          <w:rStyle w:val="Emphasis"/>
        </w:rPr>
        <w:t>is counterproductive</w:t>
      </w:r>
      <w:r w:rsidRPr="007F4529">
        <w:rPr>
          <w:sz w:val="16"/>
        </w:rPr>
        <w:t>,</w:t>
      </w:r>
      <w:r w:rsidRPr="00841C20">
        <w:rPr>
          <w:rStyle w:val="StyleUnderline"/>
        </w:rPr>
        <w:t xml:space="preserve"> as the renunciation of competition impedes the breakup of crusted economic structures, </w:t>
      </w:r>
      <w:r w:rsidRPr="00841C20">
        <w:rPr>
          <w:rStyle w:val="Emphasis"/>
        </w:rPr>
        <w:t>which thus continue to harm the environment.</w:t>
      </w:r>
      <w:r w:rsidRPr="007F4529">
        <w:rPr>
          <w:sz w:val="16"/>
        </w:rPr>
        <w:t xml:space="preserve"> After all, the big energy providers' strategy was and is to hold on to the fossil-nuclear power plant pool for as long as possible, suppressing alternative concepts of energy supply (Gawel et al., 2012). A radical transformation of the energy system therefore cannot emerge from the existent structures, as Schumpeter assesses (Herzog and Honneth, 2016). Instead, </w:t>
      </w:r>
      <w:r w:rsidRPr="009E6426">
        <w:rPr>
          <w:rStyle w:val="StyleUnderline"/>
        </w:rPr>
        <w:t>innovative processes emerge outside of the old major companies until proceeding to attack the incumbent regime through the rededication of means of production</w:t>
      </w:r>
      <w:r w:rsidRPr="007F4529">
        <w:rPr>
          <w:sz w:val="16"/>
        </w:rPr>
        <w:t xml:space="preserve"> (Geels, 2011). Innovative marketing strategies of small and middle scale businesses supplanting cumbersome large companies play an essential part especially in the field of renewable energies (Walsh, 2012). In this, </w:t>
      </w:r>
      <w:r w:rsidRPr="00CB3124">
        <w:rPr>
          <w:rStyle w:val="StyleUnderline"/>
        </w:rPr>
        <w:t>competition is a decisive element that cannot easily be superseded</w:t>
      </w:r>
      <w:r w:rsidRPr="007F4529">
        <w:rPr>
          <w:sz w:val="16"/>
        </w:rPr>
        <w:t>.</w:t>
      </w:r>
    </w:p>
    <w:p w14:paraId="70ECC130" w14:textId="70C1E5D9" w:rsidR="007266E9" w:rsidRDefault="0019797B" w:rsidP="007266E9">
      <w:pPr>
        <w:pStyle w:val="Heading3"/>
        <w:rPr>
          <w:rFonts w:asciiTheme="minorHAnsi" w:hAnsiTheme="minorHAnsi" w:cstheme="minorHAnsi"/>
        </w:rPr>
      </w:pPr>
      <w:r>
        <w:rPr>
          <w:rFonts w:asciiTheme="minorHAnsi" w:hAnsiTheme="minorHAnsi" w:cstheme="minorHAnsi"/>
        </w:rPr>
        <w:t>! – Cap</w:t>
      </w:r>
      <w:r w:rsidR="007266E9" w:rsidRPr="00D01409">
        <w:rPr>
          <w:rFonts w:asciiTheme="minorHAnsi" w:hAnsiTheme="minorHAnsi" w:cstheme="minorHAnsi"/>
        </w:rPr>
        <w:t xml:space="preserve"> Sustainable</w:t>
      </w:r>
      <w:r>
        <w:rPr>
          <w:rFonts w:asciiTheme="minorHAnsi" w:hAnsiTheme="minorHAnsi" w:cstheme="minorHAnsi"/>
        </w:rPr>
        <w:t xml:space="preserve"> – Growth </w:t>
      </w:r>
    </w:p>
    <w:p w14:paraId="34080936" w14:textId="77777777" w:rsidR="00717233" w:rsidRPr="00BD7CA2" w:rsidRDefault="00717233" w:rsidP="00717233">
      <w:pPr>
        <w:pStyle w:val="Heading4"/>
      </w:pPr>
      <w:r w:rsidRPr="00BD7CA2">
        <w:rPr>
          <w:u w:val="single"/>
        </w:rPr>
        <w:t>Innovations solve sustainability</w:t>
      </w:r>
      <w:r w:rsidRPr="00BD7CA2">
        <w:t xml:space="preserve"> –</w:t>
      </w:r>
      <w:r>
        <w:t xml:space="preserve"> </w:t>
      </w:r>
      <w:r w:rsidRPr="00BD7CA2">
        <w:rPr>
          <w:u w:val="single"/>
        </w:rPr>
        <w:t>capitalist competition</w:t>
      </w:r>
      <w:r>
        <w:t xml:space="preserve"> is key to overcoming </w:t>
      </w:r>
      <w:r w:rsidRPr="00BD7CA2">
        <w:rPr>
          <w:u w:val="single"/>
        </w:rPr>
        <w:t>ecological crises</w:t>
      </w:r>
    </w:p>
    <w:p w14:paraId="335618DC" w14:textId="77777777" w:rsidR="00717233" w:rsidRPr="00155E67" w:rsidRDefault="00717233" w:rsidP="00717233">
      <w:r w:rsidRPr="004F52BF">
        <w:rPr>
          <w:rStyle w:val="Style13ptBold"/>
        </w:rPr>
        <w:t>Bosch and Schmidt 19</w:t>
      </w:r>
      <w:r>
        <w:t xml:space="preserve"> – *Institute of Geography, Chair for Human Geography, University of Augsburg, **Institute of Geography, Full Professor, Chair for Human Geography, University of Augsburg (Stephan and Matthias, “Is the post-fossil era necessarily post-capitalistic? – The robustness and capabilities of green capitalism”, Ecological Economics, Vol. 161, pages 270-279, 4-1-2019, ScienceDirect, acc. 6-29-2019)//kb</w:t>
      </w:r>
    </w:p>
    <w:p w14:paraId="09048B43" w14:textId="77777777" w:rsidR="00717233" w:rsidRDefault="00717233" w:rsidP="00717233">
      <w:r w:rsidRPr="00462A7C">
        <w:rPr>
          <w:sz w:val="16"/>
        </w:rPr>
        <w:t xml:space="preserve">4. Capabilities of green capitalism </w:t>
      </w:r>
      <w:r w:rsidRPr="00D800C8">
        <w:rPr>
          <w:rStyle w:val="StyleUnderline"/>
        </w:rPr>
        <w:t>A competitive green capitalism develops great creativity by its high rate of innovation, which may also reinvent the relationship between humans and nature.</w:t>
      </w:r>
      <w:r w:rsidRPr="00462A7C">
        <w:rPr>
          <w:sz w:val="16"/>
        </w:rPr>
        <w:t xml:space="preserve"> We now want to exemplify how this might be brought about. Schumpeter holds the view that </w:t>
      </w:r>
      <w:r w:rsidRPr="00AA62F1">
        <w:rPr>
          <w:rStyle w:val="StyleUnderline"/>
        </w:rPr>
        <w:t>innovation is the result of the capitalistic entrepreneurial spirit, not the other way round</w:t>
      </w:r>
      <w:r w:rsidRPr="00462A7C">
        <w:rPr>
          <w:sz w:val="16"/>
        </w:rPr>
        <w:t xml:space="preserve"> (Herzog and Honneth, 2016). </w:t>
      </w:r>
      <w:r w:rsidRPr="00C62789">
        <w:rPr>
          <w:rStyle w:val="StyleUnderline"/>
        </w:rPr>
        <w:t>Technological and social progress hence are no independent variables materialising out of thin air, but arise from the logic of the capitalist process.</w:t>
      </w:r>
      <w:r w:rsidRPr="00462A7C">
        <w:rPr>
          <w:sz w:val="16"/>
        </w:rPr>
        <w:t xml:space="preserve"> Meadows et al. (2004) accept that innovations may relocate the limits of growth, making it possible to maintain the living standard by continuously reducing the consumption of crude materials and energy. However, one of the energy system's prevailing deficits is that depleted or not yet tapped resources are being (re-)obtained based on non-regenerative energy (Schwartzman, 2008), causing capitalistic production to be increasingly energetically inefficient (Murphy and Hall, 2011). </w:t>
      </w:r>
      <w:r w:rsidRPr="00265457">
        <w:rPr>
          <w:rStyle w:val="StyleUnderline"/>
        </w:rPr>
        <w:t>Overcoming the energy crisis hence calls for the consideration of thermodynamic principles</w:t>
      </w:r>
      <w:r w:rsidRPr="00462A7C">
        <w:rPr>
          <w:sz w:val="16"/>
        </w:rPr>
        <w:t xml:space="preserve"> (Georgescu-Roegen, 1971, Georgescu-Roegen, 1986; Martinez-Alier, 1987). Harriss-White and Harriss (2007) see the deployment of renewable energies as a possibility of limiting the creation of entropy. Kaberger and Mansson (2001) have shown that innovative resources-saving material cycles may be possible and economical if they are based on the usage of the inexhaustible energy of irradiance. </w:t>
      </w:r>
      <w:r w:rsidRPr="009412FD">
        <w:rPr>
          <w:rStyle w:val="StyleUnderline"/>
        </w:rPr>
        <w:t>What is promising about this approach is that, due to research and development, the utilisation of solar energy becomes more and more efficient and lucrative</w:t>
      </w:r>
      <w:r w:rsidRPr="00462A7C">
        <w:rPr>
          <w:sz w:val="16"/>
        </w:rPr>
        <w:t xml:space="preserve"> (Schmid, 2016). </w:t>
      </w:r>
      <w:r w:rsidRPr="009412FD">
        <w:rPr>
          <w:rStyle w:val="StyleUnderline"/>
        </w:rPr>
        <w:t>Moreover, its inexhaustible potential allows for the exploitation of material resources even from deposits with extremely low crude material density.</w:t>
      </w:r>
      <w:r w:rsidRPr="00462A7C">
        <w:rPr>
          <w:sz w:val="16"/>
        </w:rPr>
        <w:t xml:space="preserve"> On a local level, the utilisation of solar energy may actually lead to a reduction of entropy (Ebeling et al., 1998; Kranert and Cord-Landwehr, 2010), as it is the case with the usage of waste heat of solar thermal power plants for the desalination of sea water (DLR, 2007). The integration of these capacities into smart grids and the associated remodeling of every production process to purely regenerative sources have been detailed in Section 3. </w:t>
      </w:r>
      <w:r w:rsidRPr="009412FD">
        <w:rPr>
          <w:rStyle w:val="StyleUnderline"/>
        </w:rPr>
        <w:t>We further argue that innovation surpasses conceivability.</w:t>
      </w:r>
      <w:r w:rsidRPr="00462A7C">
        <w:rPr>
          <w:sz w:val="16"/>
        </w:rPr>
        <w:t xml:space="preserve"> Even Harris (2010) sees </w:t>
      </w:r>
      <w:r w:rsidRPr="004A495E">
        <w:rPr>
          <w:rStyle w:val="StyleUnderline"/>
        </w:rPr>
        <w:t xml:space="preserve">a particularly high potential in unpredictable technological innovations to break through economic routine, thus encouraging further entrepreneurs in issuing their own innovations. </w:t>
      </w:r>
      <w:r w:rsidRPr="004A495E">
        <w:rPr>
          <w:rStyle w:val="Emphasis"/>
        </w:rPr>
        <w:t>Capitalism might thereby be provided with the chance to reduce its ecological exploitation.</w:t>
      </w:r>
      <w:r w:rsidRPr="00462A7C">
        <w:rPr>
          <w:sz w:val="16"/>
        </w:rPr>
        <w:t xml:space="preserve"> </w:t>
      </w:r>
      <w:r w:rsidRPr="0087128B">
        <w:rPr>
          <w:rStyle w:val="StyleUnderline"/>
        </w:rPr>
        <w:t>But innovation exceeds strictly technological aspects and may as well comprise social and institutional aspects</w:t>
      </w:r>
      <w:r w:rsidRPr="00462A7C">
        <w:rPr>
          <w:sz w:val="16"/>
        </w:rPr>
        <w:t xml:space="preserve"> (Arentsen and Bellekom, 2014). </w:t>
      </w:r>
      <w:r w:rsidRPr="0087128B">
        <w:rPr>
          <w:rStyle w:val="StyleUnderline"/>
        </w:rPr>
        <w:t>E.g., in the mobility sector, whose pollutant emissions have significantly contributed to the environmental crisis, innovations have led to new features of cargo and passenger transportation.</w:t>
      </w:r>
      <w:r w:rsidRPr="00462A7C">
        <w:rPr>
          <w:sz w:val="16"/>
        </w:rPr>
        <w:t xml:space="preserve"> This is illustrated by the example of car sharing as an innovative life style (Prettenthaler and Steininger, 1999) or bicycle-sharing schemes in urban areas (Midgley, 2011). Another representative case is the history of the ozone hole, which Meadows et al. (2004) describe as a history of civil success regarding the correction of a severe overshoot. Quite in the sense of Schumpeter, Meadows et al. (2004) name the ‘industry's creative heads’ as the crucial problem-solving determinant. </w:t>
      </w:r>
      <w:r w:rsidRPr="00EA7D63">
        <w:rPr>
          <w:rStyle w:val="StyleUnderline"/>
        </w:rPr>
        <w:t xml:space="preserve">Through the three innovative boosts ‘better insulation’, ‘reduced toxic substitute materials’, and ‘emission-free alternative substances’, it will be possible to rebuild the original density of the ozone layer by the mid-21st century. Remarkably, </w:t>
      </w:r>
      <w:r w:rsidRPr="00EA7D63">
        <w:rPr>
          <w:rStyle w:val="Emphasis"/>
        </w:rPr>
        <w:t>this is realised without abandoning the existent economic system.</w:t>
      </w:r>
      <w:r>
        <w:rPr>
          <w:rStyle w:val="StyleUnderline"/>
        </w:rPr>
        <w:t xml:space="preserve"> </w:t>
      </w:r>
      <w:r w:rsidRPr="00462A7C">
        <w:rPr>
          <w:sz w:val="16"/>
        </w:rPr>
        <w:t xml:space="preserve">Furthermore, we argue that </w:t>
      </w:r>
      <w:r w:rsidRPr="00964EE6">
        <w:rPr>
          <w:rStyle w:val="StyleUnderline"/>
        </w:rPr>
        <w:t>it is realistic to assume growth-oriented, competitive markets in the future, rather than socio-material conditions beyond them</w:t>
      </w:r>
      <w:r w:rsidRPr="00462A7C">
        <w:rPr>
          <w:sz w:val="16"/>
        </w:rPr>
        <w:t xml:space="preserve">, which, as stated by Van den Bergh (2011) are completely uncertain as of now (e.g. Harris, 2013: socialist markets). We therefore hold the view that it is more pragmatic to design future mass markets in an eco-friendly way. Kallis (2011) rejects the possibility that the wonder of a dematerialised economy might occur, as improvements of efficiency were overcompensated by growing consumption. While dematerialisation may be tantamount to a wonder, researchers still do put effort into adjusting the materialised economy to ecological compatibility. </w:t>
      </w:r>
      <w:r w:rsidRPr="004A60BC">
        <w:rPr>
          <w:rStyle w:val="StyleUnderline"/>
        </w:rPr>
        <w:t>One aspect is the thorough redefinition of nature protection, because nowadays, nature protection is reduced to the attempt of limiting the harmfulness of processes and products</w:t>
      </w:r>
      <w:r w:rsidRPr="00462A7C">
        <w:rPr>
          <w:sz w:val="16"/>
        </w:rPr>
        <w:t xml:space="preserve"> (Mulhall and Braungart, 2010). However, due to the potential creation of new mass markets for more eco-friendly and efficient processes or products, this strategy holds the danger of actually augmenting unwanted effects through rebound effects. In this regard, Alcott (2005) points to the Jevon's Paradox which says it is a great error to think that technologic innovations were going to reduce the consumption of resources. Polimeni et al. (2015) name the example of the Green Revolution: the remarkable increase of food production's area efficiency was not at all able to abate the problems of hunger and area consumption, as consequently, the population greatly increased. Likewise, a mass market of efficient and eco-friendly products would again lead to a massive amount of poison and waste, with disposed crude materials hardly being recycled. The ecological costs then would have to be externalised, which Sturm and Vogt (2011) regard as strong evidence of the failure of the market. </w:t>
      </w:r>
      <w:r w:rsidRPr="00D50F6B">
        <w:rPr>
          <w:rStyle w:val="StyleUnderline"/>
        </w:rPr>
        <w:t>The core problem hence lies in the fact that products are being produced exclusively for the technosphere</w:t>
      </w:r>
      <w:r w:rsidRPr="00462A7C">
        <w:rPr>
          <w:sz w:val="16"/>
        </w:rPr>
        <w:t xml:space="preserve"> (McDonough and Braungart, 2013). E.g., copper is almost universally applicable to and beneficial for technological systems, while in biological systems, this material is extremely poisonous. Thus, the aim must be to design products in a way that makes them equally usable in biosphere, i.e. subsequent to their technical usage.</w:t>
      </w:r>
      <w:r w:rsidRPr="009F6FD4">
        <w:rPr>
          <w:rStyle w:val="StyleUnderline"/>
        </w:rPr>
        <w:t xml:space="preserve"> This calls for the development of a combined management of nutrients for techno- and biosphere. Human ways of living, the processes and products they are based on, may thereby be employed for the benefit of nature.</w:t>
      </w:r>
      <w:r>
        <w:rPr>
          <w:rStyle w:val="StyleUnderline"/>
        </w:rPr>
        <w:t xml:space="preserve"> </w:t>
      </w:r>
      <w:r w:rsidRPr="00D144E5">
        <w:rPr>
          <w:rStyle w:val="StyleUnderline"/>
        </w:rPr>
        <w:t>The focus must therefore be put on those innovations that break up the present paradigm of environmental protection by realising products that create a useful material connection between techno- and biosphere.</w:t>
      </w:r>
      <w:r w:rsidRPr="00462A7C">
        <w:rPr>
          <w:sz w:val="16"/>
        </w:rPr>
        <w:t xml:space="preserve"> </w:t>
      </w:r>
      <w:r w:rsidRPr="001F040A">
        <w:rPr>
          <w:rStyle w:val="StyleUnderline"/>
        </w:rPr>
        <w:t>An example of this kind of creative destruction is the Austrian company Gugler, the first print shop worldwide that produces printing products free from harmful ingredients and exclusively with substances that can be biologically recycled</w:t>
      </w:r>
      <w:r w:rsidRPr="00462A7C">
        <w:rPr>
          <w:sz w:val="16"/>
        </w:rPr>
        <w:t xml:space="preserve"> (Gugler GmbH, 2018). E.g., the accruing sludge is returned to biosphere and the ash of burned printing products can be reused as a fertilizer. </w:t>
      </w:r>
      <w:r w:rsidRPr="00BA4480">
        <w:rPr>
          <w:rStyle w:val="StyleUnderline"/>
        </w:rPr>
        <w:t>These conditions provide the possibility of designing economic activities to be ecologically compatible despite a high resource throughput.</w:t>
      </w:r>
      <w:r w:rsidRPr="00D06C55">
        <w:t xml:space="preserve"> </w:t>
      </w:r>
    </w:p>
    <w:p w14:paraId="45BC4460" w14:textId="77777777" w:rsidR="007266E9" w:rsidRPr="00D01409" w:rsidRDefault="007266E9" w:rsidP="007266E9">
      <w:pPr>
        <w:pStyle w:val="Heading4"/>
        <w:rPr>
          <w:rFonts w:asciiTheme="minorHAnsi" w:hAnsiTheme="minorHAnsi" w:cstheme="minorHAnsi"/>
        </w:rPr>
      </w:pPr>
      <w:r w:rsidRPr="00D01409">
        <w:rPr>
          <w:rFonts w:asciiTheme="minorHAnsi" w:hAnsiTheme="minorHAnsi" w:cstheme="minorHAnsi"/>
        </w:rPr>
        <w:t xml:space="preserve">No limits to growth - their models ignore feedback effects. </w:t>
      </w:r>
    </w:p>
    <w:p w14:paraId="6297ED1E" w14:textId="77777777" w:rsidR="007266E9" w:rsidRPr="00D01409" w:rsidRDefault="007266E9" w:rsidP="007266E9">
      <w:pPr>
        <w:rPr>
          <w:rFonts w:asciiTheme="minorHAnsi" w:hAnsiTheme="minorHAnsi" w:cstheme="minorHAnsi"/>
          <w:sz w:val="16"/>
        </w:rPr>
      </w:pPr>
      <w:r w:rsidRPr="00D01409">
        <w:rPr>
          <w:rStyle w:val="Style13ptBold"/>
          <w:rFonts w:asciiTheme="minorHAnsi" w:hAnsiTheme="minorHAnsi" w:cstheme="minorHAnsi"/>
        </w:rPr>
        <w:t xml:space="preserve">Lynch 16 </w:t>
      </w:r>
      <w:r w:rsidRPr="00D01409">
        <w:rPr>
          <w:rFonts w:asciiTheme="minorHAnsi" w:hAnsiTheme="minorHAnsi" w:cstheme="minorHAnsi"/>
          <w:sz w:val="16"/>
        </w:rPr>
        <w:t>(Michael, President of Strategic Energy and Economic Consulting, Director of Asian Energy and Security at the Center for International Studies at MIT, and a Lecturer at Tufts and Vienna University. The “peak oil” scare and the coming oil flood. 63-74.)</w:t>
      </w:r>
    </w:p>
    <w:p w14:paraId="7970745B"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 xml:space="preserve">More recently, </w:t>
      </w:r>
      <w:r w:rsidRPr="00D01409">
        <w:rPr>
          <w:rStyle w:val="StyleUnderline"/>
          <w:rFonts w:asciiTheme="minorHAnsi" w:hAnsiTheme="minorHAnsi" w:cstheme="minorHAnsi"/>
        </w:rPr>
        <w:t>there has been a clamor about "peak everything" based on the idea that, well, everything is finite and we 're using it up, so it is "running out."</w:t>
      </w:r>
      <w:r w:rsidRPr="00D01409">
        <w:rPr>
          <w:rFonts w:asciiTheme="minorHAnsi" w:hAnsiTheme="minorHAnsi" w:cstheme="minorHAnsi"/>
          <w:sz w:val="16"/>
        </w:rPr>
        <w:t xml:space="preserve"> Or at least, production must peak. Or, as one physicist [END OF PAGE 63] points out, eventually human energy production will generate as much heat as the sun does-eventually being 1400 years.</w:t>
      </w:r>
    </w:p>
    <w:p w14:paraId="6A2CCCCE"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 xml:space="preserve">Flat Earth </w:t>
      </w:r>
    </w:p>
    <w:p w14:paraId="53B9DD84"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actually meant that economists thought the earth had two dimensions and thus was infinite, containing equivalently infinite resources.</w:t>
      </w:r>
    </w:p>
    <w:p w14:paraId="1C73F343"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 xml:space="preserve">But </w:t>
      </w:r>
      <w:r w:rsidRPr="00D01409">
        <w:rPr>
          <w:rStyle w:val="StyleUnderline"/>
          <w:rFonts w:asciiTheme="minorHAnsi" w:hAnsiTheme="minorHAnsi" w:cstheme="minorHAnsi"/>
        </w:rPr>
        <w:t xml:space="preserve">this description </w:t>
      </w:r>
      <w:r w:rsidRPr="00D01409">
        <w:rPr>
          <w:rStyle w:val="Emphasis"/>
          <w:rFonts w:asciiTheme="minorHAnsi" w:hAnsiTheme="minorHAnsi" w:cstheme="minorHAnsi"/>
        </w:rPr>
        <w:t>ignores</w:t>
      </w:r>
      <w:r w:rsidRPr="00D01409">
        <w:rPr>
          <w:rStyle w:val="StyleUnderline"/>
          <w:rFonts w:asciiTheme="minorHAnsi" w:hAnsiTheme="minorHAnsi" w:cstheme="minorHAnsi"/>
        </w:rPr>
        <w:t xml:space="preserve"> two important variables: </w:t>
      </w:r>
      <w:r w:rsidRPr="00D01409">
        <w:rPr>
          <w:rStyle w:val="Emphasis"/>
          <w:rFonts w:asciiTheme="minorHAnsi" w:hAnsiTheme="minorHAnsi" w:cstheme="minorHAnsi"/>
        </w:rPr>
        <w:t>capital and knowledge</w:t>
      </w:r>
      <w:r w:rsidRPr="00D01409">
        <w:rPr>
          <w:rFonts w:asciiTheme="minorHAnsi" w:hAnsiTheme="minorHAnsi" w:cstheme="minorHAnsi"/>
          <w:sz w:val="16"/>
        </w:rPr>
        <w:t xml:space="preserve">. </w:t>
      </w:r>
      <w:r w:rsidRPr="00D01409">
        <w:rPr>
          <w:rStyle w:val="StyleUnderline"/>
          <w:rFonts w:asciiTheme="minorHAnsi" w:hAnsiTheme="minorHAnsi" w:cstheme="minorHAnsi"/>
        </w:rPr>
        <w:t xml:space="preserve">Additional investment can often increase the production of renewables like agricultural products and nonrenewables like minerals and oil in the same amount of space, as can </w:t>
      </w:r>
      <w:r w:rsidRPr="00D01409">
        <w:rPr>
          <w:rStyle w:val="Emphasis"/>
          <w:rFonts w:asciiTheme="minorHAnsi" w:hAnsiTheme="minorHAnsi" w:cstheme="minorHAnsi"/>
        </w:rPr>
        <w:t>better tech</w:t>
      </w:r>
      <w:r w:rsidRPr="00D01409">
        <w:rPr>
          <w:rFonts w:asciiTheme="minorHAnsi" w:hAnsiTheme="minorHAnsi" w:cstheme="minorHAnsi"/>
          <w:sz w:val="16"/>
        </w:rPr>
        <w:t xml:space="preserve">nology. </w:t>
      </w:r>
      <w:r w:rsidRPr="00D01409">
        <w:rPr>
          <w:rStyle w:val="StyleUnderline"/>
          <w:rFonts w:asciiTheme="minorHAnsi" w:hAnsiTheme="minorHAnsi" w:cstheme="minorHAnsi"/>
        </w:rPr>
        <w:t>Neo-Malthusians</w:t>
      </w:r>
      <w:r w:rsidRPr="00D01409">
        <w:rPr>
          <w:rFonts w:asciiTheme="minorHAnsi" w:hAnsiTheme="minorHAnsi" w:cstheme="minorHAnsi"/>
          <w:sz w:val="16"/>
        </w:rPr>
        <w:t xml:space="preserve"> tend to </w:t>
      </w:r>
      <w:r w:rsidRPr="00D01409">
        <w:rPr>
          <w:rStyle w:val="Emphasis"/>
          <w:rFonts w:asciiTheme="minorHAnsi" w:hAnsiTheme="minorHAnsi" w:cstheme="minorHAnsi"/>
        </w:rPr>
        <w:t>ignore this factor</w:t>
      </w:r>
      <w:r w:rsidRPr="00D01409">
        <w:rPr>
          <w:rFonts w:asciiTheme="minorHAnsi" w:hAnsiTheme="minorHAnsi" w:cstheme="minorHAnsi"/>
          <w:sz w:val="16"/>
        </w:rPr>
        <w:t xml:space="preserve"> and argue that the rate of technological advance (and greater scientific knowledge) has diminished or disappeared, as described in Chapter 7.</w:t>
      </w:r>
    </w:p>
    <w:p w14:paraId="274810CE"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 xml:space="preserve">The argument is somewhat specious and relies in part the question of the finiteness of resources, discussed earlier-or a static measure of resources and dynamic view of consumption, as in The Limits to Growth. </w:t>
      </w:r>
    </w:p>
    <w:p w14:paraId="12B982E9"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2"/>
        </w:rPr>
        <w:t>H</w:t>
      </w:r>
      <w:r w:rsidRPr="00D01409">
        <w:rPr>
          <w:rFonts w:asciiTheme="minorHAnsi" w:hAnsiTheme="minorHAnsi" w:cstheme="minorHAnsi"/>
          <w:sz w:val="16"/>
        </w:rPr>
        <w:t>OW LONG?</w:t>
      </w:r>
    </w:p>
    <w:p w14:paraId="71DFD07A"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 xml:space="preserve">Perhaps the most important factor that raises skepticism is the fact that at least some </w:t>
      </w:r>
      <w:r w:rsidRPr="00D01409">
        <w:rPr>
          <w:rStyle w:val="StyleUnderline"/>
          <w:rFonts w:asciiTheme="minorHAnsi" w:hAnsiTheme="minorHAnsi" w:cstheme="minorHAnsi"/>
        </w:rPr>
        <w:t>exponential alarmists fear the distant future</w:t>
      </w:r>
      <w:r w:rsidRPr="00D01409">
        <w:rPr>
          <w:rFonts w:asciiTheme="minorHAnsi" w:hAnsiTheme="minorHAnsi" w:cstheme="minorHAnsi"/>
          <w:sz w:val="16"/>
        </w:rPr>
        <w:t xml:space="preserve">. Any number of pundits have looked at long-term forecasts of economic and/or technological development and characterized them as foolish. We have no flying cars, nuclear power is not too cheap to meter, and no one is eating Soylent Green. On the other hand, </w:t>
      </w:r>
      <w:r w:rsidRPr="00D01409">
        <w:rPr>
          <w:rStyle w:val="StyleUnderline"/>
          <w:rFonts w:asciiTheme="minorHAnsi" w:hAnsiTheme="minorHAnsi" w:cstheme="minorHAnsi"/>
        </w:rPr>
        <w:t xml:space="preserve">most of these </w:t>
      </w:r>
      <w:r w:rsidRPr="00D01409">
        <w:rPr>
          <w:rStyle w:val="Emphasis"/>
          <w:rFonts w:asciiTheme="minorHAnsi" w:hAnsiTheme="minorHAnsi" w:cstheme="minorHAnsi"/>
        </w:rPr>
        <w:t>were not serious forecasting efforts</w:t>
      </w:r>
      <w:r w:rsidRPr="00D01409">
        <w:rPr>
          <w:rStyle w:val="StyleUnderline"/>
          <w:rFonts w:asciiTheme="minorHAnsi" w:hAnsiTheme="minorHAnsi" w:cstheme="minorHAnsi"/>
        </w:rPr>
        <w:t xml:space="preserve">, but rather </w:t>
      </w:r>
      <w:r w:rsidRPr="00D01409">
        <w:rPr>
          <w:rStyle w:val="Emphasis"/>
          <w:rFonts w:asciiTheme="minorHAnsi" w:hAnsiTheme="minorHAnsi" w:cstheme="minorHAnsi"/>
        </w:rPr>
        <w:t>off-the-cuff remarks</w:t>
      </w:r>
      <w:r w:rsidRPr="00D01409">
        <w:rPr>
          <w:rFonts w:asciiTheme="minorHAnsi" w:hAnsiTheme="minorHAnsi" w:cstheme="minorHAnsi"/>
          <w:sz w:val="16"/>
        </w:rPr>
        <w:t xml:space="preserve"> (or the equivalent), </w:t>
      </w:r>
      <w:r w:rsidRPr="00D01409">
        <w:rPr>
          <w:rStyle w:val="StyleUnderline"/>
          <w:rFonts w:asciiTheme="minorHAnsi" w:hAnsiTheme="minorHAnsi" w:cstheme="minorHAnsi"/>
        </w:rPr>
        <w:t>and those making them were not particularly serious about achieving them within a specific time frame</w:t>
      </w:r>
      <w:r w:rsidRPr="00D01409">
        <w:rPr>
          <w:rFonts w:asciiTheme="minorHAnsi" w:hAnsiTheme="minorHAnsi" w:cstheme="minorHAnsi"/>
          <w:sz w:val="16"/>
        </w:rPr>
        <w:t>. And we do eat Soylent Green already; only we call it tofu and vegemite. (Read the book, it wasn't people.)</w:t>
      </w:r>
    </w:p>
    <w:p w14:paraId="324DBC20"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NEWTON'S FIRST LAW</w:t>
      </w:r>
    </w:p>
    <w:p w14:paraId="6B36EF5D" w14:textId="77777777" w:rsidR="007266E9" w:rsidRPr="00D01409" w:rsidRDefault="007266E9" w:rsidP="007266E9">
      <w:pPr>
        <w:rPr>
          <w:rFonts w:asciiTheme="minorHAnsi" w:hAnsiTheme="minorHAnsi" w:cstheme="minorHAnsi"/>
          <w:sz w:val="12"/>
        </w:rPr>
      </w:pPr>
      <w:r w:rsidRPr="00D01409">
        <w:rPr>
          <w:rStyle w:val="StyleUnderline"/>
          <w:rFonts w:asciiTheme="minorHAnsi" w:hAnsiTheme="minorHAnsi" w:cstheme="minorHAnsi"/>
        </w:rPr>
        <w:t>The biggest mistakes</w:t>
      </w:r>
      <w:r w:rsidRPr="00D01409">
        <w:rPr>
          <w:rFonts w:asciiTheme="minorHAnsi" w:hAnsiTheme="minorHAnsi" w:cstheme="minorHAnsi"/>
          <w:sz w:val="16"/>
        </w:rPr>
        <w:t xml:space="preserve"> have </w:t>
      </w:r>
      <w:r w:rsidRPr="00D01409">
        <w:rPr>
          <w:rStyle w:val="StyleUnderline"/>
          <w:rFonts w:asciiTheme="minorHAnsi" w:hAnsiTheme="minorHAnsi" w:cstheme="minorHAnsi"/>
        </w:rPr>
        <w:t>come from</w:t>
      </w:r>
      <w:r w:rsidRPr="00D01409">
        <w:rPr>
          <w:rFonts w:asciiTheme="minorHAnsi" w:hAnsiTheme="minorHAnsi" w:cstheme="minorHAnsi"/>
          <w:sz w:val="16"/>
        </w:rPr>
        <w:t xml:space="preserve"> an apparent source: </w:t>
      </w:r>
      <w:r w:rsidRPr="00D01409">
        <w:rPr>
          <w:rStyle w:val="Emphasis"/>
          <w:rFonts w:asciiTheme="minorHAnsi" w:hAnsiTheme="minorHAnsi" w:cstheme="minorHAnsi"/>
        </w:rPr>
        <w:t>extrapolation</w:t>
      </w:r>
      <w:r w:rsidRPr="00D01409">
        <w:rPr>
          <w:rStyle w:val="StyleUnderline"/>
          <w:rFonts w:asciiTheme="minorHAnsi" w:hAnsiTheme="minorHAnsi" w:cstheme="minorHAnsi"/>
        </w:rPr>
        <w:t xml:space="preserve"> of a trend </w:t>
      </w:r>
      <w:r w:rsidRPr="00D01409">
        <w:rPr>
          <w:rStyle w:val="Emphasis"/>
          <w:rFonts w:asciiTheme="minorHAnsi" w:hAnsiTheme="minorHAnsi" w:cstheme="minorHAnsi"/>
        </w:rPr>
        <w:t>endlessly</w:t>
      </w:r>
      <w:r w:rsidRPr="00D01409">
        <w:rPr>
          <w:rStyle w:val="StyleUnderline"/>
          <w:rFonts w:asciiTheme="minorHAnsi" w:hAnsiTheme="minorHAnsi" w:cstheme="minorHAnsi"/>
        </w:rPr>
        <w:t>, as if there were no feedback or other variables</w:t>
      </w:r>
      <w:r w:rsidRPr="00D01409">
        <w:rPr>
          <w:rFonts w:asciiTheme="minorHAnsi" w:hAnsiTheme="minorHAnsi" w:cstheme="minorHAnsi"/>
          <w:sz w:val="16"/>
        </w:rPr>
        <w:t xml:space="preserve"> [END PAGE 64] </w:t>
      </w:r>
      <w:r w:rsidRPr="00D01409">
        <w:rPr>
          <w:rStyle w:val="StyleUnderline"/>
          <w:rFonts w:asciiTheme="minorHAnsi" w:hAnsiTheme="minorHAnsi" w:cstheme="minorHAnsi"/>
        </w:rPr>
        <w:t>involved</w:t>
      </w:r>
      <w:r w:rsidRPr="00D01409">
        <w:rPr>
          <w:rFonts w:asciiTheme="minorHAnsi" w:hAnsiTheme="minorHAnsi" w:cstheme="minorHAnsi"/>
          <w:sz w:val="16"/>
        </w:rPr>
        <w:t xml:space="preserve">. Jay Forrester, the inventor of Systems Dynamics, which was used in The Limits to Growth model (and which I have used), reportedly once said that </w:t>
      </w:r>
      <w:r w:rsidRPr="00D01409">
        <w:rPr>
          <w:rStyle w:val="Emphasis"/>
          <w:rFonts w:asciiTheme="minorHAnsi" w:hAnsiTheme="minorHAnsi" w:cstheme="minorHAnsi"/>
        </w:rPr>
        <w:t>feedback effects</w:t>
      </w:r>
      <w:r w:rsidRPr="00D01409">
        <w:rPr>
          <w:rFonts w:asciiTheme="minorHAnsi" w:hAnsiTheme="minorHAnsi" w:cstheme="minorHAnsi"/>
          <w:sz w:val="16"/>
        </w:rPr>
        <w:t xml:space="preserve"> tend to </w:t>
      </w:r>
      <w:r w:rsidRPr="00D01409">
        <w:rPr>
          <w:rStyle w:val="Emphasis"/>
          <w:rFonts w:asciiTheme="minorHAnsi" w:hAnsiTheme="minorHAnsi" w:cstheme="minorHAnsi"/>
        </w:rPr>
        <w:t>overwhelm</w:t>
      </w:r>
      <w:r w:rsidRPr="00D01409">
        <w:rPr>
          <w:rStyle w:val="StyleUnderline"/>
          <w:rFonts w:asciiTheme="minorHAnsi" w:hAnsiTheme="minorHAnsi" w:cstheme="minorHAnsi"/>
        </w:rPr>
        <w:t xml:space="preserve"> the initial stimuli</w:t>
      </w:r>
      <w:r w:rsidRPr="00D01409">
        <w:rPr>
          <w:rFonts w:asciiTheme="minorHAnsi" w:hAnsiTheme="minorHAnsi" w:cstheme="minorHAnsi"/>
          <w:sz w:val="16"/>
        </w:rPr>
        <w:t xml:space="preserve">, which is probably true in many cases. </w:t>
      </w:r>
      <w:r w:rsidRPr="00D01409">
        <w:rPr>
          <w:rStyle w:val="StyleUnderline"/>
          <w:rFonts w:asciiTheme="minorHAnsi" w:hAnsiTheme="minorHAnsi" w:cstheme="minorHAnsi"/>
        </w:rPr>
        <w:t>Yet</w:t>
      </w:r>
      <w:r w:rsidRPr="00D01409">
        <w:rPr>
          <w:rFonts w:asciiTheme="minorHAnsi" w:hAnsiTheme="minorHAnsi" w:cstheme="minorHAnsi"/>
          <w:sz w:val="16"/>
        </w:rPr>
        <w:t>, many neo</w:t>
      </w:r>
      <w:r w:rsidRPr="00D01409">
        <w:rPr>
          <w:rStyle w:val="StyleUnderline"/>
          <w:rFonts w:asciiTheme="minorHAnsi" w:hAnsiTheme="minorHAnsi" w:cstheme="minorHAnsi"/>
        </w:rPr>
        <w:t>-Malthusians</w:t>
      </w:r>
      <w:r w:rsidRPr="00D01409">
        <w:rPr>
          <w:rFonts w:asciiTheme="minorHAnsi" w:hAnsiTheme="minorHAnsi" w:cstheme="minorHAnsi"/>
          <w:sz w:val="16"/>
        </w:rPr>
        <w:t xml:space="preserve"> and especially peak oil advocates tend to </w:t>
      </w:r>
      <w:r w:rsidRPr="00D01409">
        <w:rPr>
          <w:rStyle w:val="StyleUnderline"/>
          <w:rFonts w:asciiTheme="minorHAnsi" w:hAnsiTheme="minorHAnsi" w:cstheme="minorHAnsi"/>
        </w:rPr>
        <w:t>extrapolate a given trend endlessly, assuming no feedback effect whatsoever</w:t>
      </w:r>
      <w:r w:rsidRPr="00D01409">
        <w:rPr>
          <w:rFonts w:asciiTheme="minorHAnsi" w:hAnsiTheme="minorHAnsi" w:cstheme="minorHAnsi"/>
          <w:sz w:val="16"/>
        </w:rPr>
        <w:t>.</w:t>
      </w:r>
    </w:p>
    <w:p w14:paraId="3589B786"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Indeed, the first wave of peak oil advocates explicitly argued that no feedback effect would occur: prices didn't affect production or consumption levels. Technological advances were either unimportant or had ceased and so could not increase the resource base.</w:t>
      </w:r>
    </w:p>
    <w:p w14:paraId="7F526984" w14:textId="77777777" w:rsidR="007266E9" w:rsidRPr="00D01409" w:rsidRDefault="007266E9" w:rsidP="007266E9">
      <w:pPr>
        <w:rPr>
          <w:rFonts w:asciiTheme="minorHAnsi" w:hAnsiTheme="minorHAnsi" w:cstheme="minorHAnsi"/>
          <w:sz w:val="12"/>
        </w:rPr>
      </w:pPr>
      <w:r w:rsidRPr="00D01409">
        <w:rPr>
          <w:rStyle w:val="StyleUnderline"/>
          <w:rFonts w:asciiTheme="minorHAnsi" w:hAnsiTheme="minorHAnsi" w:cstheme="minorHAnsi"/>
        </w:rPr>
        <w:t xml:space="preserve">An </w:t>
      </w:r>
      <w:r w:rsidRPr="00D01409">
        <w:rPr>
          <w:rStyle w:val="Emphasis"/>
          <w:rFonts w:asciiTheme="minorHAnsi" w:hAnsiTheme="minorHAnsi" w:cstheme="minorHAnsi"/>
        </w:rPr>
        <w:t>important element</w:t>
      </w:r>
      <w:r w:rsidRPr="00D01409">
        <w:rPr>
          <w:rStyle w:val="StyleUnderline"/>
          <w:rFonts w:asciiTheme="minorHAnsi" w:hAnsiTheme="minorHAnsi" w:cstheme="minorHAnsi"/>
        </w:rPr>
        <w:t xml:space="preserve"> of the fear of exponential growth is the analysts' choice of </w:t>
      </w:r>
      <w:r w:rsidRPr="00D01409">
        <w:rPr>
          <w:rStyle w:val="Emphasis"/>
          <w:rFonts w:asciiTheme="minorHAnsi" w:hAnsiTheme="minorHAnsi" w:cstheme="minorHAnsi"/>
        </w:rPr>
        <w:t>particularly high</w:t>
      </w:r>
      <w:r w:rsidRPr="00D01409">
        <w:rPr>
          <w:rStyle w:val="StyleUnderline"/>
          <w:rFonts w:asciiTheme="minorHAnsi" w:hAnsiTheme="minorHAnsi" w:cstheme="minorHAnsi"/>
        </w:rPr>
        <w:t xml:space="preserve"> growth rates</w:t>
      </w:r>
      <w:r w:rsidRPr="00D01409">
        <w:rPr>
          <w:rFonts w:asciiTheme="minorHAnsi" w:hAnsiTheme="minorHAnsi" w:cstheme="minorHAnsi"/>
          <w:sz w:val="16"/>
        </w:rPr>
        <w:t xml:space="preserve">. As Figure 4.1 showed, </w:t>
      </w:r>
      <w:r w:rsidRPr="00D01409">
        <w:rPr>
          <w:rStyle w:val="StyleUnderline"/>
          <w:rFonts w:asciiTheme="minorHAnsi" w:hAnsiTheme="minorHAnsi" w:cstheme="minorHAnsi"/>
        </w:rPr>
        <w:t xml:space="preserve">Ehrlich chose the </w:t>
      </w:r>
      <w:r w:rsidRPr="00D01409">
        <w:rPr>
          <w:rStyle w:val="Emphasis"/>
          <w:rFonts w:asciiTheme="minorHAnsi" w:hAnsiTheme="minorHAnsi" w:cstheme="minorHAnsi"/>
        </w:rPr>
        <w:t>highest observed</w:t>
      </w:r>
      <w:r w:rsidRPr="00D01409">
        <w:rPr>
          <w:rStyle w:val="StyleUnderline"/>
          <w:rFonts w:asciiTheme="minorHAnsi" w:hAnsiTheme="minorHAnsi" w:cstheme="minorHAnsi"/>
        </w:rPr>
        <w:t xml:space="preserve"> growth in the 20th century for his calculations, even though it represented the post-World War II </w:t>
      </w:r>
      <w:r w:rsidRPr="00D01409">
        <w:rPr>
          <w:rStyle w:val="Emphasis"/>
          <w:rFonts w:asciiTheme="minorHAnsi" w:hAnsiTheme="minorHAnsi" w:cstheme="minorHAnsi"/>
        </w:rPr>
        <w:t>baby boom</w:t>
      </w:r>
      <w:r w:rsidRPr="00D01409">
        <w:rPr>
          <w:rStyle w:val="StyleUnderline"/>
          <w:rFonts w:asciiTheme="minorHAnsi" w:hAnsiTheme="minorHAnsi" w:cstheme="minorHAnsi"/>
        </w:rPr>
        <w:t xml:space="preserve"> and should have been considered </w:t>
      </w:r>
      <w:r w:rsidRPr="00D01409">
        <w:rPr>
          <w:rStyle w:val="Emphasis"/>
          <w:rFonts w:asciiTheme="minorHAnsi" w:hAnsiTheme="minorHAnsi" w:cstheme="minorHAnsi"/>
        </w:rPr>
        <w:t>an exception</w:t>
      </w:r>
      <w:r w:rsidRPr="00D01409">
        <w:rPr>
          <w:rFonts w:asciiTheme="minorHAnsi" w:hAnsiTheme="minorHAnsi" w:cstheme="minorHAnsi"/>
          <w:sz w:val="16"/>
        </w:rPr>
        <w:t xml:space="preserve">, not the norm. </w:t>
      </w:r>
      <w:r w:rsidRPr="00D01409">
        <w:rPr>
          <w:rStyle w:val="StyleUnderline"/>
          <w:rFonts w:asciiTheme="minorHAnsi" w:hAnsiTheme="minorHAnsi" w:cstheme="minorHAnsi"/>
        </w:rPr>
        <w:t>Similarly, Bartlett</w:t>
      </w:r>
      <w:r w:rsidRPr="00D01409">
        <w:rPr>
          <w:rFonts w:asciiTheme="minorHAnsi" w:hAnsiTheme="minorHAnsi" w:cstheme="minorHAnsi"/>
          <w:sz w:val="16"/>
        </w:rPr>
        <w:t xml:space="preserve">, writing in 1998, </w:t>
      </w:r>
      <w:r w:rsidRPr="00D01409">
        <w:rPr>
          <w:rStyle w:val="StyleUnderline"/>
          <w:rFonts w:asciiTheme="minorHAnsi" w:hAnsiTheme="minorHAnsi" w:cstheme="minorHAnsi"/>
        </w:rPr>
        <w:t>talks about the growth in oil demand</w:t>
      </w:r>
      <w:r w:rsidRPr="00D01409">
        <w:rPr>
          <w:rFonts w:asciiTheme="minorHAnsi" w:hAnsiTheme="minorHAnsi" w:cstheme="minorHAnsi"/>
          <w:sz w:val="16"/>
        </w:rPr>
        <w:t xml:space="preserve"> from the 1950s and 1960s </w:t>
      </w:r>
      <w:r w:rsidRPr="00D01409">
        <w:rPr>
          <w:rStyle w:val="StyleUnderline"/>
          <w:rFonts w:asciiTheme="minorHAnsi" w:hAnsiTheme="minorHAnsi" w:cstheme="minorHAnsi"/>
        </w:rPr>
        <w:t>at 7 [percent] a year</w:t>
      </w:r>
      <w:r w:rsidRPr="00D01409">
        <w:rPr>
          <w:rFonts w:asciiTheme="minorHAnsi" w:hAnsiTheme="minorHAnsi" w:cstheme="minorHAnsi"/>
          <w:sz w:val="16"/>
        </w:rPr>
        <w:t xml:space="preserve">, which causes a doubling of use every decade, 25 </w:t>
      </w:r>
      <w:r w:rsidRPr="00D01409">
        <w:rPr>
          <w:rStyle w:val="StyleUnderline"/>
          <w:rFonts w:asciiTheme="minorHAnsi" w:hAnsiTheme="minorHAnsi" w:cstheme="minorHAnsi"/>
        </w:rPr>
        <w:t>which sounds alarming</w:t>
      </w:r>
      <w:r w:rsidRPr="00D01409">
        <w:rPr>
          <w:rFonts w:asciiTheme="minorHAnsi" w:hAnsiTheme="minorHAnsi" w:cstheme="minorHAnsi"/>
          <w:sz w:val="16"/>
        </w:rPr>
        <w:t xml:space="preserve">, given the arguments about the difficulty of making a speedy energy transition, </w:t>
      </w:r>
      <w:r w:rsidRPr="00D01409">
        <w:rPr>
          <w:rStyle w:val="StyleUnderline"/>
          <w:rFonts w:asciiTheme="minorHAnsi" w:hAnsiTheme="minorHAnsi" w:cstheme="minorHAnsi"/>
        </w:rPr>
        <w:t>until you realize that consumption growth dropped to 3% per year in the</w:t>
      </w:r>
      <w:r w:rsidRPr="00D01409">
        <w:rPr>
          <w:rFonts w:asciiTheme="minorHAnsi" w:hAnsiTheme="minorHAnsi" w:cstheme="minorHAnsi"/>
          <w:sz w:val="16"/>
        </w:rPr>
        <w:t xml:space="preserve"> 19</w:t>
      </w:r>
      <w:r w:rsidRPr="00D01409">
        <w:rPr>
          <w:rStyle w:val="StyleUnderline"/>
          <w:rFonts w:asciiTheme="minorHAnsi" w:hAnsiTheme="minorHAnsi" w:cstheme="minorHAnsi"/>
        </w:rPr>
        <w:t xml:space="preserve">70s </w:t>
      </w:r>
      <w:r w:rsidRPr="00D01409">
        <w:rPr>
          <w:rFonts w:asciiTheme="minorHAnsi" w:hAnsiTheme="minorHAnsi" w:cstheme="minorHAnsi"/>
          <w:sz w:val="16"/>
        </w:rPr>
        <w:t xml:space="preserve">(a doubling time of 24 years), </w:t>
      </w:r>
      <w:r w:rsidRPr="00D01409">
        <w:rPr>
          <w:rStyle w:val="StyleUnderline"/>
          <w:rFonts w:asciiTheme="minorHAnsi" w:hAnsiTheme="minorHAnsi" w:cstheme="minorHAnsi"/>
        </w:rPr>
        <w:t>and</w:t>
      </w:r>
      <w:r w:rsidRPr="00D01409">
        <w:rPr>
          <w:rFonts w:asciiTheme="minorHAnsi" w:hAnsiTheme="minorHAnsi" w:cstheme="minorHAnsi"/>
          <w:sz w:val="16"/>
        </w:rPr>
        <w:t xml:space="preserve"> under </w:t>
      </w:r>
      <w:r w:rsidRPr="00D01409">
        <w:rPr>
          <w:rStyle w:val="Emphasis"/>
          <w:rFonts w:asciiTheme="minorHAnsi" w:hAnsiTheme="minorHAnsi" w:cstheme="minorHAnsi"/>
        </w:rPr>
        <w:t>1 [percent] per year</w:t>
      </w:r>
      <w:r w:rsidRPr="00D01409">
        <w:rPr>
          <w:rStyle w:val="StyleUnderline"/>
          <w:rFonts w:asciiTheme="minorHAnsi" w:hAnsiTheme="minorHAnsi" w:cstheme="minorHAnsi"/>
        </w:rPr>
        <w:t xml:space="preserve"> in the</w:t>
      </w:r>
      <w:r w:rsidRPr="00D01409">
        <w:rPr>
          <w:rFonts w:asciiTheme="minorHAnsi" w:hAnsiTheme="minorHAnsi" w:cstheme="minorHAnsi"/>
          <w:sz w:val="16"/>
        </w:rPr>
        <w:t xml:space="preserve"> 19</w:t>
      </w:r>
      <w:r w:rsidRPr="00D01409">
        <w:rPr>
          <w:rStyle w:val="StyleUnderline"/>
          <w:rFonts w:asciiTheme="minorHAnsi" w:hAnsiTheme="minorHAnsi" w:cstheme="minorHAnsi"/>
        </w:rPr>
        <w:t>80s</w:t>
      </w:r>
      <w:r w:rsidRPr="00D01409">
        <w:rPr>
          <w:rFonts w:asciiTheme="minorHAnsi" w:hAnsiTheme="minorHAnsi" w:cstheme="minorHAnsi"/>
          <w:sz w:val="16"/>
        </w:rPr>
        <w:t xml:space="preserve"> (a doubling period of 75 years), before recovering to 1.5% in the seven years before his talk (48 years).</w:t>
      </w:r>
      <w:r w:rsidRPr="00D01409">
        <w:rPr>
          <w:rFonts w:asciiTheme="minorHAnsi" w:hAnsiTheme="minorHAnsi" w:cstheme="minorHAnsi"/>
          <w:sz w:val="12"/>
        </w:rPr>
        <w:t xml:space="preserve">¶ </w:t>
      </w:r>
      <w:r w:rsidRPr="00D01409">
        <w:rPr>
          <w:rStyle w:val="StyleUnderline"/>
          <w:rFonts w:asciiTheme="minorHAnsi" w:hAnsiTheme="minorHAnsi" w:cstheme="minorHAnsi"/>
        </w:rPr>
        <w:t>This emphasizes the lack of feedback mechanism used in these simplistic models and how important they are in the real world</w:t>
      </w:r>
      <w:r w:rsidRPr="00D01409">
        <w:rPr>
          <w:rFonts w:asciiTheme="minorHAnsi" w:hAnsiTheme="minorHAnsi" w:cstheme="minorHAnsi"/>
        </w:rPr>
        <w:t>.</w:t>
      </w:r>
    </w:p>
    <w:p w14:paraId="17A6E4FE" w14:textId="77777777" w:rsidR="007266E9" w:rsidRPr="00D01409" w:rsidRDefault="007266E9" w:rsidP="007266E9">
      <w:pPr>
        <w:rPr>
          <w:rFonts w:asciiTheme="minorHAnsi" w:hAnsiTheme="minorHAnsi" w:cstheme="minorHAnsi"/>
          <w:sz w:val="12"/>
        </w:rPr>
      </w:pPr>
      <w:r w:rsidRPr="00D01409">
        <w:rPr>
          <w:rFonts w:asciiTheme="minorHAnsi" w:hAnsiTheme="minorHAnsi" w:cstheme="minorHAnsi"/>
          <w:sz w:val="16"/>
        </w:rPr>
        <w:t>REAL SCARCITY</w:t>
      </w:r>
    </w:p>
    <w:p w14:paraId="78AB9772" w14:textId="77777777" w:rsidR="007266E9" w:rsidRPr="00D01409" w:rsidRDefault="007266E9" w:rsidP="007266E9">
      <w:pPr>
        <w:rPr>
          <w:rFonts w:asciiTheme="minorHAnsi" w:hAnsiTheme="minorHAnsi" w:cstheme="minorHAnsi"/>
          <w:sz w:val="16"/>
        </w:rPr>
      </w:pPr>
      <w:r w:rsidRPr="00D01409">
        <w:rPr>
          <w:rFonts w:asciiTheme="minorHAnsi" w:hAnsiTheme="minorHAnsi" w:cstheme="minorHAnsi"/>
          <w:sz w:val="16"/>
        </w:rPr>
        <w:t xml:space="preserve">Indeed, </w:t>
      </w:r>
      <w:r w:rsidRPr="00D01409">
        <w:rPr>
          <w:rStyle w:val="StyleUnderline"/>
          <w:rFonts w:asciiTheme="minorHAnsi" w:hAnsiTheme="minorHAnsi" w:cstheme="minorHAnsi"/>
        </w:rPr>
        <w:t>the subtext of the fear of resource scarcity is that renewable resources have repeatedly been the source of problems</w:t>
      </w:r>
      <w:r w:rsidRPr="00D01409">
        <w:rPr>
          <w:rFonts w:asciiTheme="minorHAnsi" w:hAnsiTheme="minorHAnsi" w:cstheme="minorHAnsi"/>
          <w:sz w:val="16"/>
        </w:rPr>
        <w:t xml:space="preserve">. In </w:t>
      </w:r>
      <w:r w:rsidRPr="00D01409">
        <w:rPr>
          <w:rStyle w:val="Emphasis"/>
          <w:rFonts w:asciiTheme="minorHAnsi" w:hAnsiTheme="minorHAnsi" w:cstheme="minorHAnsi"/>
        </w:rPr>
        <w:t>Tainter</w:t>
      </w:r>
      <w:r w:rsidRPr="00D01409">
        <w:rPr>
          <w:rFonts w:asciiTheme="minorHAnsi" w:hAnsiTheme="minorHAnsi" w:cstheme="minorHAnsi"/>
          <w:sz w:val="16"/>
        </w:rPr>
        <w:t xml:space="preserve">'s The Collapse of Complex Societies, he </w:t>
      </w:r>
      <w:r w:rsidRPr="00D01409">
        <w:rPr>
          <w:rStyle w:val="StyleUnderline"/>
          <w:rFonts w:asciiTheme="minorHAnsi" w:hAnsiTheme="minorHAnsi" w:cstheme="minorHAnsi"/>
        </w:rPr>
        <w:t>talks about resources as causing the fall of a number of</w:t>
      </w:r>
      <w:r w:rsidRPr="00D01409">
        <w:rPr>
          <w:rFonts w:asciiTheme="minorHAnsi" w:hAnsiTheme="minorHAnsi" w:cstheme="minorHAnsi"/>
          <w:sz w:val="16"/>
        </w:rPr>
        <w:t xml:space="preserve"> (mostly) </w:t>
      </w:r>
      <w:r w:rsidRPr="00D01409">
        <w:rPr>
          <w:rStyle w:val="StyleUnderline"/>
          <w:rFonts w:asciiTheme="minorHAnsi" w:hAnsiTheme="minorHAnsi" w:cstheme="minorHAnsi"/>
        </w:rPr>
        <w:t xml:space="preserve">ancient civilizations; </w:t>
      </w:r>
      <w:r w:rsidRPr="00D01409">
        <w:rPr>
          <w:rStyle w:val="Emphasis"/>
          <w:rFonts w:asciiTheme="minorHAnsi" w:hAnsiTheme="minorHAnsi" w:cstheme="minorHAnsi"/>
        </w:rPr>
        <w:t>nearly all</w:t>
      </w:r>
      <w:r w:rsidRPr="00D01409">
        <w:rPr>
          <w:rStyle w:val="StyleUnderline"/>
          <w:rFonts w:asciiTheme="minorHAnsi" w:hAnsiTheme="minorHAnsi" w:cstheme="minorHAnsi"/>
        </w:rPr>
        <w:t xml:space="preserve"> suffered from problems like </w:t>
      </w:r>
      <w:r w:rsidRPr="00D01409">
        <w:rPr>
          <w:rStyle w:val="Emphasis"/>
          <w:rFonts w:asciiTheme="minorHAnsi" w:hAnsiTheme="minorHAnsi" w:cstheme="minorHAnsi"/>
        </w:rPr>
        <w:t>lengthy droughts</w:t>
      </w:r>
      <w:r w:rsidRPr="00D01409">
        <w:rPr>
          <w:rStyle w:val="StyleUnderline"/>
          <w:rFonts w:asciiTheme="minorHAnsi" w:hAnsiTheme="minorHAnsi" w:cstheme="minorHAnsi"/>
        </w:rPr>
        <w:t xml:space="preserve"> and </w:t>
      </w:r>
      <w:r w:rsidRPr="00D01409">
        <w:rPr>
          <w:rStyle w:val="Emphasis"/>
          <w:rFonts w:asciiTheme="minorHAnsi" w:hAnsiTheme="minorHAnsi" w:cstheme="minorHAnsi"/>
        </w:rPr>
        <w:t>salt buildup</w:t>
      </w:r>
      <w:r w:rsidRPr="00D01409">
        <w:rPr>
          <w:rStyle w:val="StyleUnderline"/>
          <w:rFonts w:asciiTheme="minorHAnsi" w:hAnsiTheme="minorHAnsi" w:cstheme="minorHAnsi"/>
        </w:rPr>
        <w:t xml:space="preserve"> in irrigated farmland</w:t>
      </w:r>
      <w:r w:rsidRPr="00D01409">
        <w:rPr>
          <w:rFonts w:asciiTheme="minorHAnsi" w:hAnsiTheme="minorHAnsi" w:cstheme="minorHAnsi"/>
          <w:sz w:val="16"/>
        </w:rPr>
        <w:t>. 26</w:t>
      </w:r>
      <w:r w:rsidRPr="00D01409">
        <w:rPr>
          <w:rFonts w:asciiTheme="minorHAnsi" w:hAnsiTheme="minorHAnsi" w:cstheme="minorHAnsi"/>
          <w:sz w:val="12"/>
        </w:rPr>
        <w:t xml:space="preserve">¶ </w:t>
      </w:r>
      <w:r w:rsidRPr="00D01409">
        <w:rPr>
          <w:rFonts w:asciiTheme="minorHAnsi" w:hAnsiTheme="minorHAnsi" w:cstheme="minorHAnsi"/>
          <w:sz w:val="16"/>
        </w:rPr>
        <w:t xml:space="preserve">And similar problems continue today, especially if you consider endangered species, from rhinos to tuna. In all cases, these are renewable resources, the very ones that are NOT finite, that are sustainable, that we can rely on for all eternity-in theory. </w:t>
      </w:r>
      <w:r w:rsidRPr="00D01409">
        <w:rPr>
          <w:rStyle w:val="Emphasis"/>
          <w:rFonts w:asciiTheme="minorHAnsi" w:hAnsiTheme="minorHAnsi" w:cstheme="minorHAnsi"/>
        </w:rPr>
        <w:t>No lasting shortage</w:t>
      </w:r>
      <w:r w:rsidRPr="00D01409">
        <w:rPr>
          <w:rStyle w:val="StyleUnderline"/>
          <w:rFonts w:asciiTheme="minorHAnsi" w:hAnsiTheme="minorHAnsi" w:cstheme="minorHAnsi"/>
        </w:rPr>
        <w:t xml:space="preserve"> of nonrenewable resources minerals and energy-has occurred </w:t>
      </w:r>
      <w:r w:rsidRPr="00D01409">
        <w:rPr>
          <w:rStyle w:val="Emphasis"/>
          <w:rFonts w:asciiTheme="minorHAnsi" w:hAnsiTheme="minorHAnsi" w:cstheme="minorHAnsi"/>
        </w:rPr>
        <w:t>since the advent of the global economy</w:t>
      </w:r>
      <w:r w:rsidRPr="00D01409">
        <w:rPr>
          <w:rFonts w:asciiTheme="minorHAnsi" w:hAnsiTheme="minorHAnsi" w:cstheme="minorHAnsi"/>
          <w:sz w:val="16"/>
        </w:rPr>
        <w:t>.</w:t>
      </w:r>
    </w:p>
    <w:p w14:paraId="6E7B8132" w14:textId="788E8A17" w:rsidR="00EC7C72" w:rsidRDefault="00EC7C72" w:rsidP="00FA1A8B">
      <w:pPr>
        <w:pStyle w:val="Heading3"/>
      </w:pPr>
      <w:r>
        <w:t xml:space="preserve">! – Cap Sustainable – AI </w:t>
      </w:r>
    </w:p>
    <w:p w14:paraId="3C71F113" w14:textId="77777777" w:rsidR="00EC7C72" w:rsidRPr="0070659E" w:rsidRDefault="00EC7C72" w:rsidP="00EC7C72">
      <w:pPr>
        <w:shd w:val="clear" w:color="auto" w:fill="FFFFFF"/>
        <w:spacing w:before="40" w:after="0" w:line="278" w:lineRule="atLeast"/>
        <w:ind w:left="630"/>
        <w:outlineLvl w:val="3"/>
        <w:rPr>
          <w:rFonts w:eastAsia="Times New Roman" w:cs="Calibri"/>
          <w:b/>
          <w:bCs/>
          <w:color w:val="222222"/>
          <w:sz w:val="26"/>
          <w:szCs w:val="26"/>
        </w:rPr>
      </w:pPr>
      <w:r w:rsidRPr="0070659E">
        <w:rPr>
          <w:rFonts w:eastAsia="Times New Roman" w:cs="Calibri"/>
          <w:b/>
          <w:bCs/>
          <w:color w:val="222222"/>
          <w:sz w:val="26"/>
          <w:szCs w:val="26"/>
        </w:rPr>
        <w:t>Green tech and AI make cap sustainable</w:t>
      </w:r>
    </w:p>
    <w:p w14:paraId="7A3A3446" w14:textId="77777777" w:rsidR="00EC7C72" w:rsidRPr="0070659E" w:rsidRDefault="00EC7C72" w:rsidP="00EC7C72">
      <w:pPr>
        <w:shd w:val="clear" w:color="auto" w:fill="FFFFFF"/>
        <w:spacing w:line="235" w:lineRule="atLeast"/>
        <w:ind w:left="630"/>
        <w:outlineLvl w:val="4"/>
        <w:rPr>
          <w:rFonts w:cs="Calibri"/>
          <w:b/>
          <w:bCs/>
          <w:color w:val="222222"/>
        </w:rPr>
      </w:pPr>
      <w:r w:rsidRPr="0070659E">
        <w:rPr>
          <w:rFonts w:cs="Calibri"/>
          <w:b/>
          <w:bCs/>
          <w:color w:val="222222"/>
          <w:sz w:val="26"/>
          <w:szCs w:val="26"/>
        </w:rPr>
        <w:t>Muraleedharan 18 </w:t>
      </w:r>
      <w:r w:rsidRPr="0070659E">
        <w:rPr>
          <w:rFonts w:cs="Calibri"/>
          <w:b/>
          <w:bCs/>
          <w:color w:val="222222"/>
        </w:rPr>
        <w:t>– (Sarath Muraleedharan, Electronics and Communication Engineer graduate and IT professional from Kerala, India, 3-6-2018, "Role of Artificial Intelligence in Environmental Sustainability," EcoMENA, </w:t>
      </w:r>
      <w:hyperlink r:id="rId71" w:tgtFrame="_blank" w:history="1">
        <w:r w:rsidRPr="0070659E">
          <w:rPr>
            <w:rFonts w:cs="Calibri"/>
            <w:b/>
            <w:bCs/>
            <w:color w:val="1155CC"/>
            <w:u w:val="single"/>
          </w:rPr>
          <w:t>https://www.ecomena.org/artificial-intelligence-environmental-sustainability/</w:t>
        </w:r>
      </w:hyperlink>
      <w:r w:rsidRPr="0070659E">
        <w:rPr>
          <w:rFonts w:cs="Calibri"/>
          <w:b/>
          <w:bCs/>
          <w:color w:val="222222"/>
        </w:rPr>
        <w:t>)//a-berg</w:t>
      </w:r>
    </w:p>
    <w:p w14:paraId="25F4617C" w14:textId="77777777" w:rsidR="00EC7C72" w:rsidRPr="0070659E" w:rsidRDefault="00EC7C72" w:rsidP="00EC7C72">
      <w:pPr>
        <w:shd w:val="clear" w:color="auto" w:fill="FFFFFF"/>
        <w:spacing w:line="235" w:lineRule="atLeast"/>
        <w:ind w:left="630"/>
        <w:outlineLvl w:val="4"/>
        <w:rPr>
          <w:rFonts w:cs="Calibri"/>
          <w:b/>
          <w:bCs/>
          <w:color w:val="222222"/>
        </w:rPr>
      </w:pPr>
      <w:r w:rsidRPr="0070659E">
        <w:rPr>
          <w:rFonts w:cs="Calibri"/>
          <w:b/>
          <w:bCs/>
          <w:color w:val="222222"/>
          <w:sz w:val="14"/>
          <w:szCs w:val="14"/>
        </w:rPr>
        <w:t>In recent years, the </w:t>
      </w:r>
      <w:r w:rsidRPr="0070659E">
        <w:rPr>
          <w:rFonts w:cs="Calibri"/>
          <w:color w:val="222222"/>
        </w:rPr>
        <w:t>environmental issues have triggered</w:t>
      </w:r>
      <w:r w:rsidRPr="0070659E">
        <w:rPr>
          <w:rFonts w:cs="Calibri"/>
          <w:b/>
          <w:bCs/>
          <w:color w:val="222222"/>
          <w:sz w:val="14"/>
          <w:szCs w:val="14"/>
        </w:rPr>
        <w:t> debates, </w:t>
      </w:r>
      <w:r w:rsidRPr="0070659E">
        <w:rPr>
          <w:rFonts w:cs="Calibri"/>
          <w:color w:val="222222"/>
        </w:rPr>
        <w:t>discussions</w:t>
      </w:r>
      <w:r w:rsidRPr="0070659E">
        <w:rPr>
          <w:rFonts w:cs="Calibri"/>
          <w:b/>
          <w:bCs/>
          <w:color w:val="222222"/>
          <w:sz w:val="14"/>
          <w:szCs w:val="14"/>
        </w:rPr>
        <w:t>, awareness programs and public outrage </w:t>
      </w:r>
      <w:r w:rsidRPr="0070659E">
        <w:rPr>
          <w:rFonts w:cs="Calibri"/>
          <w:color w:val="222222"/>
        </w:rPr>
        <w:t>that have catapulted interest in new technologies, such as Artificial Intelligence. </w:t>
      </w:r>
      <w:r w:rsidRPr="0070659E">
        <w:rPr>
          <w:rFonts w:cs="Calibri"/>
          <w:b/>
          <w:bCs/>
          <w:color w:val="222222"/>
          <w:shd w:val="clear" w:color="auto" w:fill="00FFFF"/>
        </w:rPr>
        <w:t>A</w:t>
      </w:r>
      <w:r w:rsidRPr="0070659E">
        <w:rPr>
          <w:rFonts w:cs="Calibri"/>
          <w:color w:val="222222"/>
        </w:rPr>
        <w:t>rtificial </w:t>
      </w:r>
      <w:r w:rsidRPr="0070659E">
        <w:rPr>
          <w:rFonts w:cs="Calibri"/>
          <w:b/>
          <w:bCs/>
          <w:color w:val="222222"/>
          <w:shd w:val="clear" w:color="auto" w:fill="00FFFF"/>
        </w:rPr>
        <w:t>I</w:t>
      </w:r>
      <w:r w:rsidRPr="0070659E">
        <w:rPr>
          <w:rFonts w:cs="Calibri"/>
          <w:color w:val="222222"/>
        </w:rPr>
        <w:t>ntelligence </w:t>
      </w:r>
      <w:r w:rsidRPr="0070659E">
        <w:rPr>
          <w:rFonts w:cs="Calibri"/>
          <w:color w:val="222222"/>
          <w:shd w:val="clear" w:color="auto" w:fill="00FFFF"/>
        </w:rPr>
        <w:t>finds application in a wide array of environmental sectors</w:t>
      </w:r>
      <w:r w:rsidRPr="0070659E">
        <w:rPr>
          <w:rFonts w:cs="Calibri"/>
          <w:b/>
          <w:bCs/>
          <w:color w:val="222222"/>
          <w:sz w:val="14"/>
          <w:szCs w:val="14"/>
        </w:rPr>
        <w:t>, including </w:t>
      </w:r>
      <w:r w:rsidRPr="0070659E">
        <w:rPr>
          <w:rFonts w:cs="Calibri"/>
          <w:b/>
          <w:bCs/>
          <w:color w:val="222222"/>
          <w:shd w:val="clear" w:color="auto" w:fill="00FFFF"/>
        </w:rPr>
        <w:t>resource conservation</w:t>
      </w:r>
      <w:r w:rsidRPr="0070659E">
        <w:rPr>
          <w:rFonts w:cs="Calibri"/>
          <w:b/>
          <w:bCs/>
          <w:color w:val="222222"/>
          <w:sz w:val="14"/>
          <w:szCs w:val="14"/>
        </w:rPr>
        <w:t>, </w:t>
      </w:r>
      <w:r w:rsidRPr="0070659E">
        <w:rPr>
          <w:rFonts w:cs="Calibri"/>
          <w:b/>
          <w:bCs/>
          <w:color w:val="222222"/>
          <w:shd w:val="clear" w:color="auto" w:fill="00FFFF"/>
        </w:rPr>
        <w:t>wildlife protection</w:t>
      </w:r>
      <w:r w:rsidRPr="0070659E">
        <w:rPr>
          <w:rFonts w:cs="Calibri"/>
          <w:b/>
          <w:bCs/>
          <w:color w:val="222222"/>
          <w:sz w:val="14"/>
          <w:szCs w:val="14"/>
        </w:rPr>
        <w:t>,</w:t>
      </w:r>
      <w:r w:rsidRPr="0070659E">
        <w:rPr>
          <w:rFonts w:cs="Calibri"/>
          <w:b/>
          <w:bCs/>
          <w:color w:val="222222"/>
          <w:shd w:val="clear" w:color="auto" w:fill="00FFFF"/>
        </w:rPr>
        <w:t>energy management</w:t>
      </w:r>
      <w:r w:rsidRPr="0070659E">
        <w:rPr>
          <w:rFonts w:cs="Calibri"/>
          <w:b/>
          <w:bCs/>
          <w:color w:val="222222"/>
          <w:sz w:val="14"/>
          <w:szCs w:val="14"/>
        </w:rPr>
        <w:t>, </w:t>
      </w:r>
      <w:r w:rsidRPr="0070659E">
        <w:rPr>
          <w:rFonts w:cs="Calibri"/>
          <w:b/>
          <w:bCs/>
          <w:color w:val="222222"/>
          <w:shd w:val="clear" w:color="auto" w:fill="00FFFF"/>
        </w:rPr>
        <w:t>clean energy</w:t>
      </w:r>
      <w:r w:rsidRPr="0070659E">
        <w:rPr>
          <w:rFonts w:cs="Calibri"/>
          <w:b/>
          <w:bCs/>
          <w:color w:val="222222"/>
          <w:sz w:val="14"/>
          <w:szCs w:val="14"/>
          <w:shd w:val="clear" w:color="auto" w:fill="00FFFF"/>
        </w:rPr>
        <w:t>, </w:t>
      </w:r>
      <w:r w:rsidRPr="0070659E">
        <w:rPr>
          <w:rFonts w:cs="Calibri"/>
          <w:b/>
          <w:bCs/>
          <w:color w:val="222222"/>
          <w:shd w:val="clear" w:color="auto" w:fill="00FFFF"/>
        </w:rPr>
        <w:t>waste management</w:t>
      </w:r>
      <w:r w:rsidRPr="0070659E">
        <w:rPr>
          <w:rFonts w:cs="Calibri"/>
          <w:b/>
          <w:bCs/>
          <w:color w:val="222222"/>
          <w:sz w:val="14"/>
          <w:szCs w:val="14"/>
        </w:rPr>
        <w:t>, </w:t>
      </w:r>
      <w:r w:rsidRPr="0070659E">
        <w:rPr>
          <w:rFonts w:cs="Calibri"/>
          <w:b/>
          <w:bCs/>
          <w:color w:val="222222"/>
          <w:shd w:val="clear" w:color="auto" w:fill="00FFFF"/>
        </w:rPr>
        <w:t>pollution control</w:t>
      </w:r>
      <w:r w:rsidRPr="0070659E">
        <w:rPr>
          <w:rFonts w:cs="Calibri"/>
          <w:b/>
          <w:bCs/>
          <w:color w:val="222222"/>
          <w:sz w:val="14"/>
          <w:szCs w:val="14"/>
        </w:rPr>
        <w:t> </w:t>
      </w:r>
      <w:r w:rsidRPr="0070659E">
        <w:rPr>
          <w:rFonts w:cs="Calibri"/>
          <w:color w:val="222222"/>
          <w:shd w:val="clear" w:color="auto" w:fill="00FFFF"/>
        </w:rPr>
        <w:t>and</w:t>
      </w:r>
      <w:r w:rsidRPr="0070659E">
        <w:rPr>
          <w:rFonts w:cs="Calibri"/>
          <w:b/>
          <w:bCs/>
          <w:color w:val="222222"/>
          <w:sz w:val="14"/>
          <w:szCs w:val="14"/>
        </w:rPr>
        <w:t> </w:t>
      </w:r>
      <w:r w:rsidRPr="0070659E">
        <w:rPr>
          <w:rFonts w:cs="Calibri"/>
          <w:b/>
          <w:bCs/>
          <w:color w:val="222222"/>
          <w:shd w:val="clear" w:color="auto" w:fill="00FFFF"/>
        </w:rPr>
        <w:t>ag</w:t>
      </w:r>
      <w:r w:rsidRPr="0070659E">
        <w:rPr>
          <w:rFonts w:cs="Calibri"/>
          <w:color w:val="222222"/>
        </w:rPr>
        <w:t>riculture</w:t>
      </w:r>
      <w:r w:rsidRPr="0070659E">
        <w:rPr>
          <w:rFonts w:cs="Calibri"/>
          <w:b/>
          <w:bCs/>
          <w:color w:val="222222"/>
          <w:sz w:val="14"/>
          <w:szCs w:val="14"/>
        </w:rPr>
        <w:t>. Artificial Intelligence (also known as </w:t>
      </w:r>
      <w:r w:rsidRPr="0070659E">
        <w:rPr>
          <w:rFonts w:cs="Calibri"/>
          <w:color w:val="222222"/>
          <w:shd w:val="clear" w:color="auto" w:fill="00FFFF"/>
        </w:rPr>
        <w:t>AI) is</w:t>
      </w:r>
      <w:r w:rsidRPr="0070659E">
        <w:rPr>
          <w:rFonts w:cs="Calibri"/>
          <w:b/>
          <w:bCs/>
          <w:color w:val="222222"/>
          <w:sz w:val="14"/>
          <w:szCs w:val="14"/>
        </w:rPr>
        <w:t> considered to be </w:t>
      </w:r>
      <w:r w:rsidRPr="0070659E">
        <w:rPr>
          <w:rFonts w:cs="Calibri"/>
          <w:color w:val="222222"/>
          <w:shd w:val="clear" w:color="auto" w:fill="00FFFF"/>
        </w:rPr>
        <w:t>the</w:t>
      </w:r>
      <w:r w:rsidRPr="0070659E">
        <w:rPr>
          <w:rFonts w:cs="Calibri"/>
          <w:color w:val="222222"/>
        </w:rPr>
        <w:t> biggest </w:t>
      </w:r>
      <w:r w:rsidRPr="0070659E">
        <w:rPr>
          <w:rFonts w:cs="Calibri"/>
          <w:b/>
          <w:bCs/>
          <w:color w:val="222222"/>
          <w:shd w:val="clear" w:color="auto" w:fill="00FFFF"/>
        </w:rPr>
        <w:t>game-changer</w:t>
      </w:r>
      <w:r w:rsidRPr="0070659E">
        <w:rPr>
          <w:rFonts w:cs="Calibri"/>
          <w:color w:val="222222"/>
          <w:shd w:val="clear" w:color="auto" w:fill="00FFFF"/>
        </w:rPr>
        <w:t> in the</w:t>
      </w:r>
      <w:r w:rsidRPr="0070659E">
        <w:rPr>
          <w:rFonts w:cs="Calibri"/>
          <w:color w:val="222222"/>
        </w:rPr>
        <w:t> global </w:t>
      </w:r>
      <w:r w:rsidRPr="0070659E">
        <w:rPr>
          <w:rFonts w:cs="Calibri"/>
          <w:color w:val="222222"/>
          <w:shd w:val="clear" w:color="auto" w:fill="00FFFF"/>
        </w:rPr>
        <w:t>economy</w:t>
      </w:r>
      <w:r w:rsidRPr="0070659E">
        <w:rPr>
          <w:rFonts w:cs="Calibri"/>
          <w:b/>
          <w:bCs/>
          <w:color w:val="222222"/>
          <w:sz w:val="14"/>
          <w:szCs w:val="14"/>
        </w:rPr>
        <w:t>. With its gradual increase in scope and application, it is estimated that by 2030, </w:t>
      </w:r>
      <w:r w:rsidRPr="0070659E">
        <w:rPr>
          <w:rFonts w:cs="Calibri"/>
          <w:color w:val="222222"/>
        </w:rPr>
        <w:t>AI will contribute up to 15.7 trillion of the global economy</w:t>
      </w:r>
      <w:r w:rsidRPr="0070659E">
        <w:rPr>
          <w:rFonts w:cs="Calibri"/>
          <w:b/>
          <w:bCs/>
          <w:color w:val="222222"/>
          <w:sz w:val="14"/>
          <w:szCs w:val="14"/>
        </w:rPr>
        <w:t> which is more than the current output of China </w:t>
      </w:r>
      <w:r w:rsidRPr="0070659E">
        <w:rPr>
          <w:rFonts w:cs="Calibri"/>
          <w:color w:val="222222"/>
          <w:shd w:val="clear" w:color="auto" w:fill="00FFFF"/>
        </w:rPr>
        <w:t>and</w:t>
      </w:r>
      <w:r w:rsidRPr="0070659E">
        <w:rPr>
          <w:rFonts w:cs="Calibri"/>
          <w:b/>
          <w:bCs/>
          <w:color w:val="222222"/>
          <w:sz w:val="14"/>
          <w:szCs w:val="14"/>
        </w:rPr>
        <w:t> India combined. The UN Artificial Intelligence Summit held in Geneva (2017) identified that </w:t>
      </w:r>
      <w:r w:rsidRPr="0070659E">
        <w:rPr>
          <w:rFonts w:cs="Calibri"/>
          <w:color w:val="222222"/>
        </w:rPr>
        <w:t>AI </w:t>
      </w:r>
      <w:r w:rsidRPr="0070659E">
        <w:rPr>
          <w:rFonts w:cs="Calibri"/>
          <w:color w:val="222222"/>
          <w:shd w:val="clear" w:color="auto" w:fill="00FFFF"/>
        </w:rPr>
        <w:t>has the potential to accelerate</w:t>
      </w:r>
      <w:r w:rsidRPr="0070659E">
        <w:rPr>
          <w:rFonts w:cs="Calibri"/>
          <w:color w:val="222222"/>
        </w:rPr>
        <w:t> progress towards</w:t>
      </w:r>
      <w:r w:rsidRPr="0070659E">
        <w:rPr>
          <w:rFonts w:cs="Calibri"/>
          <w:b/>
          <w:bCs/>
          <w:color w:val="222222"/>
          <w:sz w:val="14"/>
          <w:szCs w:val="14"/>
        </w:rPr>
        <w:t> a dignified life, in peace and prosperity, for all people and have suggested to refocus the use of this technology, that is responsible for self-driving cars and voice/face recognition smart phones, on </w:t>
      </w:r>
      <w:r w:rsidRPr="0070659E">
        <w:rPr>
          <w:rFonts w:cs="Calibri"/>
          <w:b/>
          <w:bCs/>
          <w:color w:val="222222"/>
          <w:shd w:val="clear" w:color="auto" w:fill="00FFFF"/>
        </w:rPr>
        <w:t>sustainable development</w:t>
      </w:r>
      <w:r w:rsidRPr="0070659E">
        <w:rPr>
          <w:rFonts w:cs="Calibri"/>
          <w:color w:val="222222"/>
          <w:shd w:val="clear" w:color="auto" w:fill="00FFFF"/>
        </w:rPr>
        <w:t> and</w:t>
      </w:r>
      <w:r w:rsidRPr="0070659E">
        <w:rPr>
          <w:rFonts w:cs="Calibri"/>
          <w:b/>
          <w:bCs/>
          <w:color w:val="222222"/>
          <w:shd w:val="clear" w:color="auto" w:fill="00FFFF"/>
        </w:rPr>
        <w:t>assist</w:t>
      </w:r>
      <w:r w:rsidRPr="0070659E">
        <w:rPr>
          <w:rFonts w:cs="Calibri"/>
          <w:b/>
          <w:bCs/>
          <w:color w:val="222222"/>
        </w:rPr>
        <w:t>ing global </w:t>
      </w:r>
      <w:r w:rsidRPr="0070659E">
        <w:rPr>
          <w:rFonts w:cs="Calibri"/>
          <w:b/>
          <w:bCs/>
          <w:color w:val="222222"/>
          <w:shd w:val="clear" w:color="auto" w:fill="00FFFF"/>
        </w:rPr>
        <w:t>efforts to eliminate poverty and hunger</w:t>
      </w:r>
      <w:r w:rsidRPr="0070659E">
        <w:rPr>
          <w:rFonts w:cs="Calibri"/>
          <w:b/>
          <w:bCs/>
          <w:color w:val="222222"/>
        </w:rPr>
        <w:t>,</w:t>
      </w:r>
      <w:r w:rsidRPr="0070659E">
        <w:rPr>
          <w:rFonts w:cs="Calibri"/>
          <w:color w:val="222222"/>
        </w:rPr>
        <w:t> and to protect the environment and conserve natural resources</w:t>
      </w:r>
      <w:r w:rsidRPr="0070659E">
        <w:rPr>
          <w:rFonts w:cs="Calibri"/>
          <w:b/>
          <w:bCs/>
          <w:color w:val="222222"/>
          <w:sz w:val="14"/>
          <w:szCs w:val="14"/>
        </w:rPr>
        <w:t>. Multitude of AI Applications Many organizations like </w:t>
      </w:r>
      <w:r w:rsidRPr="0070659E">
        <w:rPr>
          <w:rFonts w:cs="Calibri"/>
          <w:color w:val="222222"/>
        </w:rPr>
        <w:t>Microsoft, Google and Tesla</w:t>
      </w:r>
      <w:r w:rsidRPr="0070659E">
        <w:rPr>
          <w:rFonts w:cs="Calibri"/>
          <w:b/>
          <w:bCs/>
          <w:color w:val="222222"/>
          <w:sz w:val="14"/>
          <w:szCs w:val="14"/>
        </w:rPr>
        <w:t>, whilst pushing the boundaries for human </w:t>
      </w:r>
      <w:r w:rsidRPr="0070659E">
        <w:rPr>
          <w:rFonts w:cs="Calibri"/>
          <w:color w:val="222222"/>
        </w:rPr>
        <w:t>innovations, have made considerable efforts in developing ‘Earth Friendly’ AI systems</w:t>
      </w:r>
      <w:r w:rsidRPr="0070659E">
        <w:rPr>
          <w:rFonts w:cs="Calibri"/>
          <w:b/>
          <w:bCs/>
          <w:color w:val="222222"/>
          <w:sz w:val="14"/>
          <w:szCs w:val="14"/>
        </w:rPr>
        <w:t>. For instance, </w:t>
      </w:r>
      <w:r w:rsidRPr="0070659E">
        <w:rPr>
          <w:rFonts w:cs="Calibri"/>
          <w:color w:val="222222"/>
        </w:rPr>
        <w:t>Google’s</w:t>
      </w:r>
      <w:r w:rsidRPr="0070659E">
        <w:rPr>
          <w:rFonts w:cs="Calibri"/>
          <w:b/>
          <w:bCs/>
          <w:color w:val="222222"/>
          <w:sz w:val="14"/>
          <w:szCs w:val="14"/>
        </w:rPr>
        <w:t> very own </w:t>
      </w:r>
      <w:r w:rsidRPr="0070659E">
        <w:rPr>
          <w:rFonts w:cs="Calibri"/>
          <w:color w:val="222222"/>
        </w:rPr>
        <w:t>DeepMind</w:t>
      </w:r>
      <w:r w:rsidRPr="0070659E">
        <w:rPr>
          <w:rFonts w:cs="Calibri"/>
          <w:b/>
          <w:bCs/>
          <w:color w:val="222222"/>
          <w:sz w:val="14"/>
          <w:szCs w:val="14"/>
        </w:rPr>
        <w:t> AI has </w:t>
      </w:r>
      <w:r w:rsidRPr="0070659E">
        <w:rPr>
          <w:rFonts w:cs="Calibri"/>
          <w:color w:val="222222"/>
        </w:rPr>
        <w:t>helped</w:t>
      </w:r>
      <w:r w:rsidRPr="0070659E">
        <w:rPr>
          <w:rFonts w:cs="Calibri"/>
          <w:b/>
          <w:bCs/>
          <w:color w:val="222222"/>
          <w:sz w:val="14"/>
          <w:szCs w:val="14"/>
        </w:rPr>
        <w:t> the organization to </w:t>
      </w:r>
      <w:r w:rsidRPr="0070659E">
        <w:rPr>
          <w:rFonts w:cs="Calibri"/>
          <w:color w:val="222222"/>
        </w:rPr>
        <w:t>curb</w:t>
      </w:r>
      <w:r w:rsidRPr="0070659E">
        <w:rPr>
          <w:rFonts w:cs="Calibri"/>
          <w:b/>
          <w:bCs/>
          <w:color w:val="222222"/>
          <w:sz w:val="14"/>
          <w:szCs w:val="14"/>
        </w:rPr>
        <w:t> their </w:t>
      </w:r>
      <w:r w:rsidRPr="0070659E">
        <w:rPr>
          <w:rFonts w:cs="Calibri"/>
          <w:color w:val="222222"/>
        </w:rPr>
        <w:t>data center energy usage by 40 percent</w:t>
      </w:r>
      <w:r w:rsidRPr="0070659E">
        <w:rPr>
          <w:rFonts w:cs="Calibri"/>
          <w:b/>
          <w:bCs/>
          <w:color w:val="222222"/>
          <w:sz w:val="14"/>
          <w:szCs w:val="14"/>
        </w:rPr>
        <w:t> making them more energy efficient and </w:t>
      </w:r>
      <w:r w:rsidRPr="0070659E">
        <w:rPr>
          <w:rFonts w:cs="Calibri"/>
          <w:color w:val="222222"/>
        </w:rPr>
        <w:t>reducing overall GHG emissions</w:t>
      </w:r>
      <w:r w:rsidRPr="0070659E">
        <w:rPr>
          <w:rFonts w:cs="Calibri"/>
          <w:b/>
          <w:bCs/>
          <w:color w:val="222222"/>
          <w:sz w:val="14"/>
          <w:szCs w:val="14"/>
        </w:rPr>
        <w:t>. As data centers alone consume 3 percent of global energy each year, </w:t>
      </w:r>
      <w:r w:rsidRPr="0070659E">
        <w:rPr>
          <w:rFonts w:cs="Calibri"/>
          <w:color w:val="222222"/>
        </w:rPr>
        <w:t>development of such </w:t>
      </w:r>
      <w:r w:rsidRPr="0070659E">
        <w:rPr>
          <w:rFonts w:cs="Calibri"/>
          <w:color w:val="222222"/>
          <w:shd w:val="clear" w:color="auto" w:fill="00FFFF"/>
        </w:rPr>
        <w:t>AI’s not only improve</w:t>
      </w:r>
      <w:r w:rsidRPr="0070659E">
        <w:rPr>
          <w:rFonts w:cs="Calibri"/>
          <w:color w:val="222222"/>
        </w:rPr>
        <w:t> the </w:t>
      </w:r>
      <w:r w:rsidRPr="0070659E">
        <w:rPr>
          <w:rFonts w:cs="Calibri"/>
          <w:color w:val="222222"/>
          <w:shd w:val="clear" w:color="auto" w:fill="00FFFF"/>
        </w:rPr>
        <w:t>energy efficiency but also assist in providing</w:t>
      </w:r>
      <w:r w:rsidRPr="0070659E">
        <w:rPr>
          <w:rFonts w:cs="Calibri"/>
          <w:color w:val="222222"/>
        </w:rPr>
        <w:t>energy </w:t>
      </w:r>
      <w:r w:rsidRPr="0070659E">
        <w:rPr>
          <w:rFonts w:cs="Calibri"/>
          <w:color w:val="222222"/>
          <w:shd w:val="clear" w:color="auto" w:fill="00FFFF"/>
        </w:rPr>
        <w:t>access</w:t>
      </w:r>
      <w:r w:rsidRPr="0070659E">
        <w:rPr>
          <w:rFonts w:cs="Calibri"/>
          <w:color w:val="222222"/>
        </w:rPr>
        <w:t> to remote communities, </w:t>
      </w:r>
      <w:r w:rsidRPr="0070659E">
        <w:rPr>
          <w:rFonts w:cs="Calibri"/>
          <w:color w:val="222222"/>
          <w:shd w:val="clear" w:color="auto" w:fill="00FFFF"/>
        </w:rPr>
        <w:t>setting up </w:t>
      </w:r>
      <w:r w:rsidRPr="0070659E">
        <w:rPr>
          <w:rFonts w:cs="Calibri"/>
          <w:b/>
          <w:bCs/>
          <w:color w:val="222222"/>
          <w:shd w:val="clear" w:color="auto" w:fill="00FFFF"/>
        </w:rPr>
        <w:t>microgrids</w:t>
      </w:r>
      <w:r w:rsidRPr="0070659E">
        <w:rPr>
          <w:rFonts w:cs="Calibri"/>
          <w:color w:val="222222"/>
          <w:shd w:val="clear" w:color="auto" w:fill="00FFFF"/>
        </w:rPr>
        <w:t> and </w:t>
      </w:r>
      <w:r w:rsidRPr="0070659E">
        <w:rPr>
          <w:rFonts w:cs="Calibri"/>
          <w:b/>
          <w:bCs/>
          <w:color w:val="222222"/>
          <w:shd w:val="clear" w:color="auto" w:fill="00FFFF"/>
        </w:rPr>
        <w:t>integrating renewable</w:t>
      </w:r>
      <w:r w:rsidRPr="0070659E">
        <w:rPr>
          <w:rFonts w:cs="Calibri"/>
          <w:b/>
          <w:bCs/>
          <w:color w:val="222222"/>
        </w:rPr>
        <w:t> energy</w:t>
      </w:r>
      <w:r w:rsidRPr="0070659E">
        <w:rPr>
          <w:rFonts w:cs="Calibri"/>
          <w:color w:val="222222"/>
          <w:shd w:val="clear" w:color="auto" w:fill="00FFFF"/>
        </w:rPr>
        <w:t>resources</w:t>
      </w:r>
      <w:r w:rsidRPr="0070659E">
        <w:rPr>
          <w:rFonts w:cs="Calibri"/>
          <w:b/>
          <w:bCs/>
          <w:color w:val="222222"/>
          <w:sz w:val="14"/>
          <w:szCs w:val="14"/>
        </w:rPr>
        <w:t>. Installation of </w:t>
      </w:r>
      <w:r w:rsidRPr="0070659E">
        <w:rPr>
          <w:rFonts w:cs="Calibri"/>
          <w:b/>
          <w:bCs/>
          <w:color w:val="222222"/>
          <w:shd w:val="clear" w:color="auto" w:fill="00FFFF"/>
        </w:rPr>
        <w:t>smart grids</w:t>
      </w:r>
      <w:r w:rsidRPr="0070659E">
        <w:rPr>
          <w:rFonts w:cs="Calibri"/>
          <w:color w:val="222222"/>
        </w:rPr>
        <w:t> in cities</w:t>
      </w:r>
      <w:r w:rsidRPr="0070659E">
        <w:rPr>
          <w:rFonts w:cs="Calibri"/>
          <w:b/>
          <w:bCs/>
          <w:color w:val="222222"/>
          <w:sz w:val="14"/>
          <w:szCs w:val="14"/>
        </w:rPr>
        <w:t> can </w:t>
      </w:r>
      <w:r w:rsidRPr="0070659E">
        <w:rPr>
          <w:rFonts w:cs="Calibri"/>
          <w:color w:val="222222"/>
        </w:rPr>
        <w:t>utilize </w:t>
      </w:r>
      <w:r w:rsidRPr="0070659E">
        <w:rPr>
          <w:rFonts w:cs="Calibri"/>
          <w:b/>
          <w:bCs/>
          <w:color w:val="222222"/>
        </w:rPr>
        <w:t>a</w:t>
      </w:r>
      <w:r w:rsidRPr="0070659E">
        <w:rPr>
          <w:rFonts w:cs="Calibri"/>
          <w:b/>
          <w:bCs/>
          <w:color w:val="222222"/>
          <w:sz w:val="14"/>
          <w:szCs w:val="14"/>
        </w:rPr>
        <w:t>rtificial </w:t>
      </w:r>
      <w:r w:rsidRPr="0070659E">
        <w:rPr>
          <w:rFonts w:cs="Calibri"/>
          <w:b/>
          <w:bCs/>
          <w:color w:val="222222"/>
        </w:rPr>
        <w:t>i</w:t>
      </w:r>
      <w:r w:rsidRPr="0070659E">
        <w:rPr>
          <w:rFonts w:cs="Calibri"/>
          <w:b/>
          <w:bCs/>
          <w:color w:val="222222"/>
          <w:sz w:val="14"/>
          <w:szCs w:val="14"/>
        </w:rPr>
        <w:t>ntelligence techniques </w:t>
      </w:r>
      <w:r w:rsidRPr="0070659E">
        <w:rPr>
          <w:rFonts w:cs="Calibri"/>
          <w:color w:val="222222"/>
        </w:rPr>
        <w:t>to </w:t>
      </w:r>
      <w:r w:rsidRPr="0070659E">
        <w:rPr>
          <w:rFonts w:cs="Calibri"/>
          <w:color w:val="222222"/>
          <w:shd w:val="clear" w:color="auto" w:fill="00FFFF"/>
        </w:rPr>
        <w:t>regulate and control</w:t>
      </w:r>
      <w:r w:rsidRPr="0070659E">
        <w:rPr>
          <w:rFonts w:cs="Calibri"/>
          <w:b/>
          <w:bCs/>
          <w:color w:val="222222"/>
          <w:sz w:val="14"/>
          <w:szCs w:val="14"/>
        </w:rPr>
        <w:t> parts of neighborhood </w:t>
      </w:r>
      <w:r w:rsidRPr="0070659E">
        <w:rPr>
          <w:rFonts w:cs="Calibri"/>
          <w:color w:val="222222"/>
          <w:shd w:val="clear" w:color="auto" w:fill="00FFFF"/>
        </w:rPr>
        <w:t>power</w:t>
      </w:r>
      <w:r w:rsidRPr="0070659E">
        <w:rPr>
          <w:rFonts w:cs="Calibri"/>
          <w:color w:val="222222"/>
        </w:rPr>
        <w:t> grid </w:t>
      </w:r>
      <w:r w:rsidRPr="0070659E">
        <w:rPr>
          <w:rFonts w:cs="Calibri"/>
          <w:color w:val="222222"/>
          <w:shd w:val="clear" w:color="auto" w:fill="00FFFF"/>
        </w:rPr>
        <w:t>to deliver exactly the amount</w:t>
      </w:r>
      <w:r w:rsidRPr="0070659E">
        <w:rPr>
          <w:rFonts w:cs="Calibri"/>
          <w:color w:val="222222"/>
        </w:rPr>
        <w:t> of electricity </w:t>
      </w:r>
      <w:r w:rsidRPr="0070659E">
        <w:rPr>
          <w:rFonts w:cs="Calibri"/>
          <w:color w:val="222222"/>
          <w:shd w:val="clear" w:color="auto" w:fill="00FFFF"/>
        </w:rPr>
        <w:t>needed</w:t>
      </w:r>
      <w:r w:rsidRPr="0070659E">
        <w:rPr>
          <w:rFonts w:cs="Calibri"/>
          <w:color w:val="222222"/>
        </w:rPr>
        <w:t>, or requested</w:t>
      </w:r>
      <w:r w:rsidRPr="0070659E">
        <w:rPr>
          <w:rFonts w:cs="Calibri"/>
          <w:b/>
          <w:bCs/>
          <w:color w:val="222222"/>
          <w:sz w:val="14"/>
          <w:szCs w:val="14"/>
        </w:rPr>
        <w:t> from its dependents, against the use of </w:t>
      </w:r>
      <w:r w:rsidRPr="0070659E">
        <w:rPr>
          <w:rFonts w:cs="Calibri"/>
          <w:color w:val="222222"/>
        </w:rPr>
        <w:t>conventional power grids</w:t>
      </w:r>
      <w:r w:rsidRPr="0070659E">
        <w:rPr>
          <w:rFonts w:cs="Calibri"/>
          <w:b/>
          <w:bCs/>
          <w:color w:val="222222"/>
          <w:sz w:val="14"/>
          <w:szCs w:val="14"/>
        </w:rPr>
        <w:t> that </w:t>
      </w:r>
      <w:r w:rsidRPr="0070659E">
        <w:rPr>
          <w:rFonts w:cs="Calibri"/>
          <w:color w:val="222222"/>
        </w:rPr>
        <w:t>can be wasteful due to unplanned power distribution</w:t>
      </w:r>
      <w:r w:rsidRPr="0070659E">
        <w:rPr>
          <w:rFonts w:cs="Calibri"/>
          <w:b/>
          <w:bCs/>
          <w:color w:val="222222"/>
          <w:sz w:val="14"/>
          <w:szCs w:val="14"/>
        </w:rPr>
        <w:t>. </w:t>
      </w:r>
      <w:r w:rsidRPr="0070659E">
        <w:rPr>
          <w:rFonts w:cs="Calibri"/>
          <w:color w:val="222222"/>
        </w:rPr>
        <w:t>With</w:t>
      </w:r>
      <w:r w:rsidRPr="0070659E">
        <w:rPr>
          <w:rFonts w:cs="Calibri"/>
          <w:b/>
          <w:bCs/>
          <w:color w:val="222222"/>
          <w:sz w:val="14"/>
          <w:szCs w:val="14"/>
        </w:rPr>
        <w:t> </w:t>
      </w:r>
      <w:r w:rsidRPr="0070659E">
        <w:rPr>
          <w:rFonts w:cs="Calibri"/>
          <w:color w:val="222222"/>
        </w:rPr>
        <w:t>AI</w:t>
      </w:r>
      <w:r w:rsidRPr="0070659E">
        <w:rPr>
          <w:rFonts w:cs="Calibri"/>
          <w:b/>
          <w:bCs/>
          <w:color w:val="222222"/>
          <w:sz w:val="14"/>
          <w:szCs w:val="14"/>
        </w:rPr>
        <w:t>-driven autonomous </w:t>
      </w:r>
      <w:r w:rsidRPr="0070659E">
        <w:rPr>
          <w:rFonts w:cs="Calibri"/>
          <w:color w:val="222222"/>
        </w:rPr>
        <w:t>vehicles</w:t>
      </w:r>
      <w:r w:rsidRPr="0070659E">
        <w:rPr>
          <w:rFonts w:cs="Calibri"/>
          <w:b/>
          <w:bCs/>
          <w:color w:val="222222"/>
          <w:sz w:val="14"/>
          <w:szCs w:val="14"/>
        </w:rPr>
        <w:t> waiting to break into the automobile market, </w:t>
      </w:r>
      <w:r w:rsidRPr="0070659E">
        <w:rPr>
          <w:rFonts w:cs="Calibri"/>
          <w:color w:val="222222"/>
        </w:rPr>
        <w:t>techniques like </w:t>
      </w:r>
      <w:r w:rsidRPr="0070659E">
        <w:rPr>
          <w:rFonts w:cs="Calibri"/>
          <w:b/>
          <w:bCs/>
          <w:color w:val="222222"/>
          <w:shd w:val="clear" w:color="auto" w:fill="00FFFF"/>
        </w:rPr>
        <w:t>route optimization</w:t>
      </w:r>
      <w:r w:rsidRPr="0070659E">
        <w:rPr>
          <w:rFonts w:cs="Calibri"/>
          <w:color w:val="222222"/>
          <w:shd w:val="clear" w:color="auto" w:fill="00FFFF"/>
        </w:rPr>
        <w:t>, eco-driving algorithms</w:t>
      </w:r>
      <w:r w:rsidRPr="0070659E">
        <w:rPr>
          <w:rFonts w:cs="Calibri"/>
          <w:color w:val="222222"/>
        </w:rPr>
        <w:t> and ride-sharing</w:t>
      </w:r>
      <w:r w:rsidRPr="0070659E">
        <w:rPr>
          <w:rFonts w:cs="Calibri"/>
          <w:b/>
          <w:bCs/>
          <w:color w:val="222222"/>
          <w:sz w:val="14"/>
          <w:szCs w:val="14"/>
        </w:rPr>
        <w:t> services </w:t>
      </w:r>
      <w:r w:rsidRPr="0070659E">
        <w:rPr>
          <w:rFonts w:cs="Calibri"/>
          <w:color w:val="222222"/>
        </w:rPr>
        <w:t>would help</w:t>
      </w:r>
      <w:r w:rsidRPr="0070659E">
        <w:rPr>
          <w:rFonts w:cs="Calibri"/>
          <w:b/>
          <w:bCs/>
          <w:color w:val="222222"/>
          <w:sz w:val="14"/>
          <w:szCs w:val="14"/>
        </w:rPr>
        <w:t> in </w:t>
      </w:r>
      <w:r w:rsidRPr="0070659E">
        <w:rPr>
          <w:rFonts w:cs="Calibri"/>
          <w:b/>
          <w:bCs/>
          <w:color w:val="222222"/>
          <w:shd w:val="clear" w:color="auto" w:fill="00FFFF"/>
        </w:rPr>
        <w:t>streamlin</w:t>
      </w:r>
      <w:r w:rsidRPr="0070659E">
        <w:rPr>
          <w:rFonts w:cs="Calibri"/>
          <w:b/>
          <w:bCs/>
          <w:color w:val="222222"/>
        </w:rPr>
        <w:t>ing </w:t>
      </w:r>
      <w:r w:rsidRPr="0070659E">
        <w:rPr>
          <w:rFonts w:cs="Calibri"/>
          <w:b/>
          <w:bCs/>
          <w:color w:val="222222"/>
          <w:shd w:val="clear" w:color="auto" w:fill="00FFFF"/>
        </w:rPr>
        <w:t>the carbon footprint</w:t>
      </w:r>
      <w:r w:rsidRPr="0070659E">
        <w:rPr>
          <w:rFonts w:cs="Calibri"/>
          <w:color w:val="222222"/>
        </w:rPr>
        <w:t> and reducing the overall number of vehicles</w:t>
      </w:r>
      <w:r w:rsidRPr="0070659E">
        <w:rPr>
          <w:rFonts w:cs="Calibri"/>
          <w:b/>
          <w:bCs/>
          <w:color w:val="222222"/>
          <w:sz w:val="14"/>
          <w:szCs w:val="14"/>
        </w:rPr>
        <w:t> on the road. Viewed on a macro scale, the emergence of </w:t>
      </w:r>
      <w:r w:rsidRPr="0070659E">
        <w:rPr>
          <w:rFonts w:cs="Calibri"/>
          <w:b/>
          <w:bCs/>
          <w:color w:val="222222"/>
          <w:shd w:val="clear" w:color="auto" w:fill="00FFFF"/>
        </w:rPr>
        <w:t>smart buildings</w:t>
      </w:r>
      <w:r w:rsidRPr="0070659E">
        <w:rPr>
          <w:rFonts w:cs="Calibri"/>
          <w:color w:val="222222"/>
          <w:shd w:val="clear" w:color="auto" w:fill="00FFFF"/>
        </w:rPr>
        <w:t> and</w:t>
      </w:r>
      <w:r w:rsidRPr="0070659E">
        <w:rPr>
          <w:rFonts w:cs="Calibri"/>
          <w:b/>
          <w:bCs/>
          <w:color w:val="222222"/>
          <w:sz w:val="14"/>
          <w:szCs w:val="14"/>
        </w:rPr>
        <w:t> the smart </w:t>
      </w:r>
      <w:r w:rsidRPr="0070659E">
        <w:rPr>
          <w:rFonts w:cs="Calibri"/>
          <w:color w:val="222222"/>
          <w:shd w:val="clear" w:color="auto" w:fill="00FFFF"/>
        </w:rPr>
        <w:t>cities</w:t>
      </w:r>
      <w:r w:rsidRPr="0070659E">
        <w:rPr>
          <w:rFonts w:cs="Calibri"/>
          <w:b/>
          <w:bCs/>
          <w:color w:val="222222"/>
          <w:sz w:val="14"/>
          <w:szCs w:val="14"/>
        </w:rPr>
        <w:t> in which they are built </w:t>
      </w:r>
      <w:r w:rsidRPr="0070659E">
        <w:rPr>
          <w:rFonts w:cs="Calibri"/>
          <w:color w:val="222222"/>
        </w:rPr>
        <w:t>can </w:t>
      </w:r>
      <w:r w:rsidRPr="0070659E">
        <w:rPr>
          <w:rFonts w:cs="Calibri"/>
          <w:color w:val="222222"/>
          <w:shd w:val="clear" w:color="auto" w:fill="00FFFF"/>
        </w:rPr>
        <w:t>leverage</w:t>
      </w:r>
      <w:r w:rsidRPr="0070659E">
        <w:rPr>
          <w:rFonts w:cs="Calibri"/>
          <w:color w:val="222222"/>
        </w:rPr>
        <w:t> built-in </w:t>
      </w:r>
      <w:r w:rsidRPr="0070659E">
        <w:rPr>
          <w:rFonts w:cs="Calibri"/>
          <w:color w:val="222222"/>
          <w:shd w:val="clear" w:color="auto" w:fill="00FFFF"/>
        </w:rPr>
        <w:t>sensors to use energy efficiently, and</w:t>
      </w:r>
      <w:r w:rsidRPr="0070659E">
        <w:rPr>
          <w:rFonts w:cs="Calibri"/>
          <w:b/>
          <w:bCs/>
          <w:color w:val="222222"/>
          <w:sz w:val="14"/>
          <w:szCs w:val="14"/>
        </w:rPr>
        <w:t> buildings and roads will also be constructed out of materials that work more intelligently. Taking a nod from natural patterns, </w:t>
      </w:r>
      <w:r w:rsidRPr="0070659E">
        <w:rPr>
          <w:rFonts w:cs="Calibri"/>
          <w:color w:val="222222"/>
        </w:rPr>
        <w:t>material scientists and architects have </w:t>
      </w:r>
      <w:r w:rsidRPr="0070659E">
        <w:rPr>
          <w:rFonts w:cs="Calibri"/>
          <w:color w:val="222222"/>
          <w:shd w:val="clear" w:color="auto" w:fill="00FFFF"/>
        </w:rPr>
        <w:t>develop</w:t>
      </w:r>
      <w:r w:rsidRPr="0070659E">
        <w:rPr>
          <w:rFonts w:cs="Calibri"/>
          <w:color w:val="222222"/>
        </w:rPr>
        <w:t>ed </w:t>
      </w:r>
      <w:r w:rsidRPr="0070659E">
        <w:rPr>
          <w:rFonts w:cs="Calibri"/>
          <w:b/>
          <w:bCs/>
          <w:color w:val="222222"/>
          <w:shd w:val="clear" w:color="auto" w:fill="00FFFF"/>
        </w:rPr>
        <w:t>innovative building materials</w:t>
      </w:r>
      <w:r w:rsidRPr="0070659E">
        <w:rPr>
          <w:rFonts w:cs="Calibri"/>
          <w:color w:val="222222"/>
        </w:rPr>
        <w:t> from natural resources</w:t>
      </w:r>
      <w:r w:rsidRPr="0070659E">
        <w:rPr>
          <w:rFonts w:cs="Calibri"/>
          <w:b/>
          <w:bCs/>
          <w:color w:val="222222"/>
          <w:sz w:val="14"/>
          <w:szCs w:val="14"/>
        </w:rPr>
        <w:t>, such as </w:t>
      </w:r>
      <w:r w:rsidRPr="0070659E">
        <w:rPr>
          <w:rFonts w:cs="Calibri"/>
          <w:color w:val="222222"/>
        </w:rPr>
        <w:t>bricks made of bacteria</w:t>
      </w:r>
      <w:r w:rsidRPr="0070659E">
        <w:rPr>
          <w:rFonts w:cs="Calibri"/>
          <w:b/>
          <w:bCs/>
          <w:color w:val="222222"/>
          <w:sz w:val="14"/>
          <w:szCs w:val="14"/>
        </w:rPr>
        <w:t>, </w:t>
      </w:r>
      <w:r w:rsidRPr="0070659E">
        <w:rPr>
          <w:rFonts w:cs="Calibri"/>
          <w:color w:val="222222"/>
          <w:shd w:val="clear" w:color="auto" w:fill="00FFFF"/>
        </w:rPr>
        <w:t>cement that</w:t>
      </w:r>
      <w:r w:rsidRPr="0070659E">
        <w:rPr>
          <w:rFonts w:cs="Calibri"/>
          <w:b/>
          <w:bCs/>
          <w:color w:val="222222"/>
          <w:shd w:val="clear" w:color="auto" w:fill="00FFFF"/>
        </w:rPr>
        <w:t>captures carbon</w:t>
      </w:r>
      <w:r w:rsidRPr="0070659E">
        <w:rPr>
          <w:rFonts w:cs="Calibri"/>
          <w:color w:val="222222"/>
        </w:rPr>
        <w:t> dioxide</w:t>
      </w:r>
      <w:r w:rsidRPr="0070659E">
        <w:rPr>
          <w:rFonts w:cs="Calibri"/>
          <w:b/>
          <w:bCs/>
          <w:color w:val="222222"/>
          <w:sz w:val="14"/>
          <w:szCs w:val="14"/>
        </w:rPr>
        <w:t>, and </w:t>
      </w:r>
      <w:r w:rsidRPr="0070659E">
        <w:rPr>
          <w:rFonts w:cs="Calibri"/>
          <w:b/>
          <w:bCs/>
          <w:color w:val="222222"/>
          <w:shd w:val="clear" w:color="auto" w:fill="00FFFF"/>
        </w:rPr>
        <w:t>cooling systems</w:t>
      </w:r>
      <w:r w:rsidRPr="0070659E">
        <w:rPr>
          <w:rFonts w:cs="Calibri"/>
          <w:color w:val="222222"/>
          <w:shd w:val="clear" w:color="auto" w:fill="00FFFF"/>
        </w:rPr>
        <w:t> that use wind</w:t>
      </w:r>
      <w:r w:rsidRPr="0070659E">
        <w:rPr>
          <w:rFonts w:cs="Calibri"/>
          <w:color w:val="222222"/>
        </w:rPr>
        <w:t> and sun. Solar power</w:t>
      </w:r>
      <w:r w:rsidRPr="0070659E">
        <w:rPr>
          <w:rFonts w:cs="Calibri"/>
          <w:b/>
          <w:bCs/>
          <w:color w:val="222222"/>
          <w:sz w:val="14"/>
          <w:szCs w:val="14"/>
        </w:rPr>
        <w:t> is increasingly present within cities and outside to supply larger urban area. These </w:t>
      </w:r>
      <w:r w:rsidRPr="0070659E">
        <w:rPr>
          <w:rFonts w:cs="Calibri"/>
          <w:color w:val="222222"/>
        </w:rPr>
        <w:t>are the first early steps towards sustainable infrastructure cutting costs and helping to make us environmentally conscious.</w:t>
      </w:r>
      <w:r w:rsidRPr="0070659E">
        <w:rPr>
          <w:rFonts w:cs="Calibri"/>
          <w:b/>
          <w:bCs/>
          <w:color w:val="222222"/>
          <w:sz w:val="14"/>
          <w:szCs w:val="14"/>
        </w:rPr>
        <w:t> </w:t>
      </w:r>
      <w:r w:rsidRPr="0070659E">
        <w:rPr>
          <w:rFonts w:cs="Calibri"/>
          <w:color w:val="222222"/>
        </w:rPr>
        <w:t>Controlling industrial emissions and </w:t>
      </w:r>
      <w:r w:rsidRPr="0070659E">
        <w:rPr>
          <w:rFonts w:cs="Calibri"/>
          <w:color w:val="222222"/>
          <w:shd w:val="clear" w:color="auto" w:fill="00FFFF"/>
        </w:rPr>
        <w:t>waste</w:t>
      </w:r>
      <w:r w:rsidRPr="0070659E">
        <w:rPr>
          <w:rFonts w:cs="Calibri"/>
          <w:color w:val="222222"/>
        </w:rPr>
        <w:t>management</w:t>
      </w:r>
      <w:r w:rsidRPr="0070659E">
        <w:rPr>
          <w:rFonts w:cs="Calibri"/>
          <w:b/>
          <w:bCs/>
          <w:color w:val="222222"/>
          <w:sz w:val="14"/>
          <w:szCs w:val="14"/>
        </w:rPr>
        <w:t> is another challenge that </w:t>
      </w:r>
      <w:r w:rsidRPr="0070659E">
        <w:rPr>
          <w:rFonts w:cs="Calibri"/>
          <w:color w:val="222222"/>
          <w:shd w:val="clear" w:color="auto" w:fill="00FFFF"/>
        </w:rPr>
        <w:t>can be dealt with</w:t>
      </w:r>
      <w:r w:rsidRPr="0070659E">
        <w:rPr>
          <w:rFonts w:cs="Calibri"/>
          <w:color w:val="222222"/>
        </w:rPr>
        <w:t> the </w:t>
      </w:r>
      <w:r w:rsidRPr="0070659E">
        <w:rPr>
          <w:rFonts w:cs="Calibri"/>
          <w:b/>
          <w:bCs/>
          <w:color w:val="222222"/>
          <w:shd w:val="clear" w:color="auto" w:fill="00FFFF"/>
        </w:rPr>
        <w:t>advanced learning</w:t>
      </w:r>
      <w:r w:rsidRPr="0070659E">
        <w:rPr>
          <w:rFonts w:cs="Calibri"/>
          <w:b/>
          <w:bCs/>
          <w:color w:val="222222"/>
        </w:rPr>
        <w:t> machines</w:t>
      </w:r>
      <w:r w:rsidRPr="0070659E">
        <w:rPr>
          <w:rFonts w:cs="Calibri"/>
          <w:color w:val="222222"/>
        </w:rPr>
        <w:t> </w:t>
      </w:r>
      <w:r w:rsidRPr="0070659E">
        <w:rPr>
          <w:rFonts w:cs="Calibri"/>
          <w:color w:val="222222"/>
          <w:shd w:val="clear" w:color="auto" w:fill="00FFFF"/>
        </w:rPr>
        <w:t>and </w:t>
      </w:r>
      <w:r w:rsidRPr="0070659E">
        <w:rPr>
          <w:rFonts w:cs="Calibri"/>
          <w:b/>
          <w:bCs/>
          <w:color w:val="222222"/>
          <w:shd w:val="clear" w:color="auto" w:fill="00FFFF"/>
        </w:rPr>
        <w:t>smart networks</w:t>
      </w:r>
      <w:r w:rsidRPr="0070659E">
        <w:rPr>
          <w:rFonts w:cs="Calibri"/>
          <w:color w:val="222222"/>
          <w:shd w:val="clear" w:color="auto" w:fill="00FFFF"/>
        </w:rPr>
        <w:t> that</w:t>
      </w:r>
      <w:r w:rsidRPr="0070659E">
        <w:rPr>
          <w:rFonts w:cs="Calibri"/>
          <w:color w:val="222222"/>
        </w:rPr>
        <w:t> could </w:t>
      </w:r>
      <w:r w:rsidRPr="0070659E">
        <w:rPr>
          <w:rFonts w:cs="Calibri"/>
          <w:color w:val="222222"/>
          <w:shd w:val="clear" w:color="auto" w:fill="00FFFF"/>
        </w:rPr>
        <w:t>detect leaks</w:t>
      </w:r>
      <w:r w:rsidRPr="0070659E">
        <w:rPr>
          <w:rFonts w:cs="Calibri"/>
          <w:b/>
          <w:bCs/>
          <w:color w:val="222222"/>
          <w:sz w:val="14"/>
          <w:szCs w:val="14"/>
        </w:rPr>
        <w:t>, potential </w:t>
      </w:r>
      <w:r w:rsidRPr="0070659E">
        <w:rPr>
          <w:rFonts w:cs="Calibri"/>
          <w:color w:val="222222"/>
          <w:shd w:val="clear" w:color="auto" w:fill="00FFFF"/>
        </w:rPr>
        <w:t>hazards and diversions</w:t>
      </w:r>
      <w:r w:rsidRPr="0070659E">
        <w:rPr>
          <w:rFonts w:cs="Calibri"/>
          <w:b/>
          <w:bCs/>
          <w:color w:val="222222"/>
          <w:sz w:val="14"/>
          <w:szCs w:val="14"/>
        </w:rPr>
        <w:t> from industrial standards and governmental regulations. For example, </w:t>
      </w:r>
      <w:r w:rsidRPr="0070659E">
        <w:rPr>
          <w:rFonts w:cs="Calibri"/>
          <w:color w:val="222222"/>
        </w:rPr>
        <w:t>IoT tech</w:t>
      </w:r>
      <w:r w:rsidRPr="0070659E">
        <w:rPr>
          <w:rFonts w:cs="Calibri"/>
          <w:b/>
          <w:bCs/>
          <w:color w:val="222222"/>
          <w:sz w:val="14"/>
          <w:szCs w:val="14"/>
        </w:rPr>
        <w:t>nology </w:t>
      </w:r>
      <w:r w:rsidRPr="0070659E">
        <w:rPr>
          <w:rFonts w:cs="Calibri"/>
          <w:color w:val="222222"/>
        </w:rPr>
        <w:t>was incorporated into</w:t>
      </w:r>
      <w:r w:rsidRPr="0070659E">
        <w:rPr>
          <w:rFonts w:cs="Calibri"/>
          <w:b/>
          <w:bCs/>
          <w:color w:val="222222"/>
          <w:sz w:val="14"/>
          <w:szCs w:val="14"/>
        </w:rPr>
        <w:t> several </w:t>
      </w:r>
      <w:r w:rsidRPr="0070659E">
        <w:rPr>
          <w:rFonts w:cs="Calibri"/>
          <w:color w:val="222222"/>
        </w:rPr>
        <w:t>industrial ventures</w:t>
      </w:r>
      <w:r w:rsidRPr="0070659E">
        <w:rPr>
          <w:rFonts w:cs="Calibri"/>
          <w:b/>
          <w:bCs/>
          <w:color w:val="222222"/>
          <w:sz w:val="14"/>
          <w:szCs w:val="14"/>
        </w:rPr>
        <w:t>, from refrigerators and thermostats and even retail shops. </w:t>
      </w:r>
      <w:r w:rsidRPr="0070659E">
        <w:rPr>
          <w:rFonts w:cs="Calibri"/>
          <w:color w:val="222222"/>
          <w:shd w:val="clear" w:color="auto" w:fill="00FFFF"/>
        </w:rPr>
        <w:t>As scientists still struggle to predict</w:t>
      </w:r>
      <w:r w:rsidRPr="0070659E">
        <w:rPr>
          <w:rFonts w:cs="Calibri"/>
          <w:color w:val="222222"/>
        </w:rPr>
        <w:t> climate changes and other</w:t>
      </w:r>
      <w:r w:rsidRPr="0070659E">
        <w:rPr>
          <w:rFonts w:cs="Calibri"/>
          <w:b/>
          <w:bCs/>
          <w:color w:val="222222"/>
          <w:sz w:val="14"/>
          <w:szCs w:val="14"/>
        </w:rPr>
        <w:t> potential </w:t>
      </w:r>
      <w:r w:rsidRPr="0070659E">
        <w:rPr>
          <w:rFonts w:cs="Calibri"/>
          <w:b/>
          <w:bCs/>
          <w:color w:val="222222"/>
          <w:shd w:val="clear" w:color="auto" w:fill="00FFFF"/>
        </w:rPr>
        <w:t>environmental hurdles or bottlenecks</w:t>
      </w:r>
      <w:r w:rsidRPr="0070659E">
        <w:rPr>
          <w:rFonts w:cs="Calibri"/>
          <w:color w:val="222222"/>
          <w:shd w:val="clear" w:color="auto" w:fill="00FFFF"/>
        </w:rPr>
        <w:t> due to lack of algorithms</w:t>
      </w:r>
      <w:r w:rsidRPr="0070659E">
        <w:rPr>
          <w:rFonts w:cs="Calibri"/>
          <w:color w:val="222222"/>
        </w:rPr>
        <w:t> for converting the collected useful data into required solutions</w:t>
      </w:r>
      <w:r w:rsidRPr="0070659E">
        <w:rPr>
          <w:rFonts w:cs="Calibri"/>
          <w:b/>
          <w:bCs/>
          <w:color w:val="222222"/>
          <w:sz w:val="14"/>
          <w:szCs w:val="14"/>
        </w:rPr>
        <w:t>, Microsoft’s </w:t>
      </w:r>
      <w:r w:rsidRPr="0070659E">
        <w:rPr>
          <w:rFonts w:cs="Calibri"/>
          <w:color w:val="222222"/>
          <w:shd w:val="clear" w:color="auto" w:fill="00FFFF"/>
        </w:rPr>
        <w:t>AI</w:t>
      </w:r>
      <w:r w:rsidRPr="0070659E">
        <w:rPr>
          <w:rFonts w:cs="Calibri"/>
          <w:b/>
          <w:bCs/>
          <w:color w:val="222222"/>
          <w:sz w:val="14"/>
          <w:szCs w:val="14"/>
        </w:rPr>
        <w:t> for Earth, a 50 million dollar initiative, was announced in 2017 with the sole purpose to </w:t>
      </w:r>
      <w:r w:rsidRPr="0070659E">
        <w:rPr>
          <w:rFonts w:cs="Calibri"/>
          <w:color w:val="222222"/>
          <w:shd w:val="clear" w:color="auto" w:fill="00FFFF"/>
        </w:rPr>
        <w:t>find solutions</w:t>
      </w:r>
      <w:r w:rsidRPr="0070659E">
        <w:rPr>
          <w:rFonts w:cs="Calibri"/>
          <w:color w:val="222222"/>
        </w:rPr>
        <w:t> to various challenges </w:t>
      </w:r>
      <w:r w:rsidRPr="0070659E">
        <w:rPr>
          <w:rFonts w:cs="Calibri"/>
          <w:color w:val="222222"/>
          <w:shd w:val="clear" w:color="auto" w:fill="00FFFF"/>
        </w:rPr>
        <w:t>related to </w:t>
      </w:r>
      <w:r w:rsidRPr="0070659E">
        <w:rPr>
          <w:rFonts w:cs="Calibri"/>
          <w:b/>
          <w:bCs/>
          <w:color w:val="222222"/>
          <w:shd w:val="clear" w:color="auto" w:fill="00FFFF"/>
        </w:rPr>
        <w:t>climatic changes</w:t>
      </w:r>
      <w:r w:rsidRPr="0070659E">
        <w:rPr>
          <w:rFonts w:cs="Calibri"/>
          <w:color w:val="222222"/>
          <w:shd w:val="clear" w:color="auto" w:fill="00FFFF"/>
        </w:rPr>
        <w:t>, </w:t>
      </w:r>
      <w:r w:rsidRPr="0070659E">
        <w:rPr>
          <w:rFonts w:cs="Calibri"/>
          <w:b/>
          <w:bCs/>
          <w:color w:val="222222"/>
          <w:shd w:val="clear" w:color="auto" w:fill="00FFFF"/>
        </w:rPr>
        <w:t>ag</w:t>
      </w:r>
      <w:r w:rsidRPr="0070659E">
        <w:rPr>
          <w:rFonts w:cs="Calibri"/>
          <w:b/>
          <w:bCs/>
          <w:color w:val="222222"/>
        </w:rPr>
        <w:t>riculture</w:t>
      </w:r>
      <w:r w:rsidRPr="0070659E">
        <w:rPr>
          <w:rFonts w:cs="Calibri"/>
          <w:color w:val="222222"/>
        </w:rPr>
        <w:t>, </w:t>
      </w:r>
      <w:r w:rsidRPr="0070659E">
        <w:rPr>
          <w:rFonts w:cs="Calibri"/>
          <w:b/>
          <w:bCs/>
          <w:color w:val="222222"/>
          <w:shd w:val="clear" w:color="auto" w:fill="00FFFF"/>
        </w:rPr>
        <w:t>water and biod</w:t>
      </w:r>
      <w:r w:rsidRPr="0070659E">
        <w:rPr>
          <w:rFonts w:cs="Calibri"/>
          <w:b/>
          <w:bCs/>
          <w:color w:val="222222"/>
        </w:rPr>
        <w:t>iversity</w:t>
      </w:r>
      <w:r w:rsidRPr="0070659E">
        <w:rPr>
          <w:rFonts w:cs="Calibri"/>
          <w:color w:val="222222"/>
        </w:rPr>
        <w:t>. </w:t>
      </w:r>
      <w:r w:rsidRPr="0070659E">
        <w:rPr>
          <w:rFonts w:cs="Calibri"/>
          <w:b/>
          <w:bCs/>
          <w:color w:val="222222"/>
          <w:sz w:val="14"/>
          <w:szCs w:val="14"/>
        </w:rPr>
        <w:t>Other similar AI infused Earth applications are iNaturalist and eBirds that collect data from its vast circle of experts on the species encountered, which would help to keep track of their population, favorable eco systems and migration patterns. These applications have also played a significant role in the better identification and protection of fresh water and marine ecosystems. There are various institutions, NGOs and start-ups that work to deliver smart agricultural solutions by implementing fuzzy neural networks. Besides the use of both </w:t>
      </w:r>
      <w:r w:rsidRPr="0070659E">
        <w:rPr>
          <w:rFonts w:cs="Calibri"/>
          <w:color w:val="222222"/>
        </w:rPr>
        <w:t>artificial</w:t>
      </w:r>
      <w:r w:rsidRPr="0070659E">
        <w:rPr>
          <w:rFonts w:cs="Calibri"/>
          <w:b/>
          <w:bCs/>
          <w:color w:val="222222"/>
          <w:sz w:val="14"/>
          <w:szCs w:val="14"/>
        </w:rPr>
        <w:t> and </w:t>
      </w:r>
      <w:r w:rsidRPr="0070659E">
        <w:rPr>
          <w:rFonts w:cs="Calibri"/>
          <w:color w:val="222222"/>
        </w:rPr>
        <w:t>bio-sensor driven </w:t>
      </w:r>
      <w:r w:rsidRPr="0070659E">
        <w:rPr>
          <w:rFonts w:cs="Calibri"/>
          <w:color w:val="222222"/>
          <w:shd w:val="clear" w:color="auto" w:fill="00FFFF"/>
        </w:rPr>
        <w:t>algorithms</w:t>
      </w:r>
      <w:r w:rsidRPr="0070659E">
        <w:rPr>
          <w:rFonts w:cs="Calibri"/>
          <w:b/>
          <w:bCs/>
          <w:color w:val="222222"/>
          <w:sz w:val="14"/>
          <w:szCs w:val="14"/>
        </w:rPr>
        <w:t> to </w:t>
      </w:r>
      <w:r w:rsidRPr="0070659E">
        <w:rPr>
          <w:rFonts w:cs="Calibri"/>
          <w:color w:val="222222"/>
        </w:rPr>
        <w:t>provide</w:t>
      </w:r>
      <w:r w:rsidRPr="0070659E">
        <w:rPr>
          <w:rFonts w:cs="Calibri"/>
          <w:b/>
          <w:bCs/>
          <w:color w:val="222222"/>
          <w:sz w:val="14"/>
          <w:szCs w:val="14"/>
        </w:rPr>
        <w:t> a complete</w:t>
      </w:r>
      <w:r w:rsidRPr="0070659E">
        <w:rPr>
          <w:rFonts w:cs="Calibri"/>
          <w:color w:val="222222"/>
          <w:shd w:val="clear" w:color="auto" w:fill="00FFFF"/>
        </w:rPr>
        <w:t>monitor</w:t>
      </w:r>
      <w:r w:rsidRPr="0070659E">
        <w:rPr>
          <w:rFonts w:cs="Calibri"/>
          <w:color w:val="222222"/>
        </w:rPr>
        <w:t>ing of the </w:t>
      </w:r>
      <w:r w:rsidRPr="0070659E">
        <w:rPr>
          <w:rFonts w:cs="Calibri"/>
          <w:b/>
          <w:bCs/>
          <w:color w:val="222222"/>
          <w:shd w:val="clear" w:color="auto" w:fill="00FFFF"/>
        </w:rPr>
        <w:t>soil and crop yield</w:t>
      </w:r>
      <w:r w:rsidRPr="0070659E">
        <w:rPr>
          <w:rFonts w:cs="Calibri"/>
          <w:b/>
          <w:bCs/>
          <w:color w:val="222222"/>
          <w:sz w:val="14"/>
          <w:szCs w:val="14"/>
        </w:rPr>
        <w:t>, there are </w:t>
      </w:r>
      <w:r w:rsidRPr="0070659E">
        <w:rPr>
          <w:rFonts w:cs="Calibri"/>
          <w:color w:val="222222"/>
        </w:rPr>
        <w:t>technologies</w:t>
      </w:r>
      <w:r w:rsidRPr="0070659E">
        <w:rPr>
          <w:rFonts w:cs="Calibri"/>
          <w:b/>
          <w:bCs/>
          <w:color w:val="222222"/>
          <w:sz w:val="14"/>
          <w:szCs w:val="14"/>
        </w:rPr>
        <w:t> that </w:t>
      </w:r>
      <w:r w:rsidRPr="0070659E">
        <w:rPr>
          <w:rFonts w:cs="Calibri"/>
          <w:color w:val="222222"/>
        </w:rPr>
        <w:t>can used </w:t>
      </w:r>
      <w:r w:rsidRPr="0070659E">
        <w:rPr>
          <w:rFonts w:cs="Calibri"/>
          <w:color w:val="222222"/>
          <w:shd w:val="clear" w:color="auto" w:fill="00FFFF"/>
        </w:rPr>
        <w:t>to provide predictive analytic models to track</w:t>
      </w:r>
      <w:r w:rsidRPr="0070659E">
        <w:rPr>
          <w:rFonts w:cs="Calibri"/>
          <w:color w:val="222222"/>
        </w:rPr>
        <w:t> and predict various factors and </w:t>
      </w:r>
      <w:r w:rsidRPr="0070659E">
        <w:rPr>
          <w:rFonts w:cs="Calibri"/>
          <w:color w:val="222222"/>
          <w:shd w:val="clear" w:color="auto" w:fill="00FFFF"/>
        </w:rPr>
        <w:t>variables that could affect future yields</w:t>
      </w:r>
      <w:r w:rsidRPr="0070659E">
        <w:rPr>
          <w:rFonts w:cs="Calibri"/>
          <w:b/>
          <w:bCs/>
          <w:color w:val="222222"/>
          <w:sz w:val="14"/>
          <w:szCs w:val="14"/>
        </w:rPr>
        <w:t>. Berlin-based agricultural tech startup PEAT has developed a </w:t>
      </w:r>
      <w:r w:rsidRPr="0070659E">
        <w:rPr>
          <w:rFonts w:cs="Calibri"/>
          <w:color w:val="222222"/>
          <w:shd w:val="clear" w:color="auto" w:fill="00FFFF"/>
        </w:rPr>
        <w:t>deep learning</w:t>
      </w:r>
      <w:r w:rsidRPr="0070659E">
        <w:rPr>
          <w:rFonts w:cs="Calibri"/>
          <w:b/>
          <w:bCs/>
          <w:color w:val="222222"/>
          <w:sz w:val="14"/>
          <w:szCs w:val="14"/>
        </w:rPr>
        <w:t> application called Plantix that reportedly </w:t>
      </w:r>
      <w:r w:rsidRPr="0070659E">
        <w:rPr>
          <w:rFonts w:cs="Calibri"/>
          <w:color w:val="222222"/>
          <w:shd w:val="clear" w:color="auto" w:fill="00FFFF"/>
        </w:rPr>
        <w:t>identifies</w:t>
      </w:r>
      <w:r w:rsidRPr="0070659E">
        <w:rPr>
          <w:rFonts w:cs="Calibri"/>
          <w:color w:val="222222"/>
        </w:rPr>
        <w:t> potential </w:t>
      </w:r>
      <w:r w:rsidRPr="0070659E">
        <w:rPr>
          <w:rFonts w:cs="Calibri"/>
          <w:b/>
          <w:bCs/>
          <w:color w:val="222222"/>
          <w:shd w:val="clear" w:color="auto" w:fill="00FFFF"/>
        </w:rPr>
        <w:t>defects and nutrient deficiencies in</w:t>
      </w:r>
      <w:r w:rsidRPr="0070659E">
        <w:rPr>
          <w:rFonts w:cs="Calibri"/>
          <w:color w:val="222222"/>
          <w:shd w:val="clear" w:color="auto" w:fill="00FFFF"/>
        </w:rPr>
        <w:t> soil</w:t>
      </w:r>
      <w:r w:rsidRPr="0070659E">
        <w:rPr>
          <w:rFonts w:cs="Calibri"/>
          <w:color w:val="222222"/>
        </w:rPr>
        <w:t>. Analysis</w:t>
      </w:r>
      <w:r w:rsidRPr="0070659E">
        <w:rPr>
          <w:rFonts w:cs="Calibri"/>
          <w:b/>
          <w:bCs/>
          <w:color w:val="222222"/>
          <w:sz w:val="14"/>
          <w:szCs w:val="14"/>
        </w:rPr>
        <w:t> is conducted by software algorithms which </w:t>
      </w:r>
      <w:r w:rsidRPr="0070659E">
        <w:rPr>
          <w:rFonts w:cs="Calibri"/>
          <w:color w:val="222222"/>
        </w:rPr>
        <w:t>correlate particular foliage patterns with certain soil defects, plant pests and diseases</w:t>
      </w:r>
      <w:r w:rsidRPr="0070659E">
        <w:rPr>
          <w:rFonts w:cs="Calibri"/>
          <w:b/>
          <w:bCs/>
          <w:color w:val="222222"/>
          <w:sz w:val="14"/>
          <w:szCs w:val="14"/>
        </w:rPr>
        <w:t>.</w:t>
      </w:r>
    </w:p>
    <w:p w14:paraId="2B4C95DC" w14:textId="77777777" w:rsidR="00EC7C72" w:rsidRPr="0070659E" w:rsidRDefault="00EC7C72" w:rsidP="00EC7C72">
      <w:pPr>
        <w:shd w:val="clear" w:color="auto" w:fill="FFFFFF"/>
        <w:spacing w:line="235" w:lineRule="atLeast"/>
        <w:ind w:left="630"/>
        <w:outlineLvl w:val="4"/>
        <w:rPr>
          <w:rFonts w:cs="Calibri"/>
          <w:b/>
          <w:bCs/>
          <w:color w:val="222222"/>
        </w:rPr>
      </w:pPr>
      <w:r w:rsidRPr="0070659E">
        <w:rPr>
          <w:rFonts w:cs="Calibri"/>
          <w:color w:val="222222"/>
          <w:shd w:val="clear" w:color="auto" w:fill="00FFFF"/>
        </w:rPr>
        <w:t>A</w:t>
      </w:r>
      <w:r w:rsidRPr="0070659E">
        <w:rPr>
          <w:rFonts w:cs="Calibri"/>
          <w:color w:val="222222"/>
        </w:rPr>
        <w:t>rtificial </w:t>
      </w:r>
      <w:r w:rsidRPr="0070659E">
        <w:rPr>
          <w:rFonts w:cs="Calibri"/>
          <w:color w:val="222222"/>
          <w:shd w:val="clear" w:color="auto" w:fill="00FFFF"/>
        </w:rPr>
        <w:t>I</w:t>
      </w:r>
      <w:r w:rsidRPr="0070659E">
        <w:rPr>
          <w:rFonts w:cs="Calibri"/>
          <w:color w:val="222222"/>
        </w:rPr>
        <w:t>ntelligence </w:t>
      </w:r>
      <w:r w:rsidRPr="0070659E">
        <w:rPr>
          <w:rFonts w:cs="Calibri"/>
          <w:color w:val="222222"/>
          <w:shd w:val="clear" w:color="auto" w:fill="00FFFF"/>
        </w:rPr>
        <w:t>can provide </w:t>
      </w:r>
      <w:r w:rsidRPr="0070659E">
        <w:rPr>
          <w:rFonts w:cs="Calibri"/>
          <w:b/>
          <w:bCs/>
          <w:color w:val="222222"/>
          <w:shd w:val="clear" w:color="auto" w:fill="00FFFF"/>
        </w:rPr>
        <w:t>invaluable assistance</w:t>
      </w:r>
      <w:r w:rsidRPr="0070659E">
        <w:rPr>
          <w:rFonts w:cs="Calibri"/>
          <w:color w:val="222222"/>
          <w:shd w:val="clear" w:color="auto" w:fill="00FFFF"/>
        </w:rPr>
        <w:t> in environment protection and resource conservation</w:t>
      </w:r>
    </w:p>
    <w:p w14:paraId="4D1EB624" w14:textId="03A510A0" w:rsidR="00FA1A8B" w:rsidRDefault="00FA1A8B" w:rsidP="00FA1A8B">
      <w:pPr>
        <w:pStyle w:val="Heading3"/>
      </w:pPr>
      <w:r>
        <w:t>AT: Root Cause</w:t>
      </w:r>
    </w:p>
    <w:p w14:paraId="13323014" w14:textId="61A68A91" w:rsidR="00A043EC" w:rsidRDefault="00A043EC" w:rsidP="00A043EC">
      <w:pPr>
        <w:pStyle w:val="Heading4"/>
      </w:pPr>
      <w:r w:rsidRPr="00EA36BD">
        <w:t xml:space="preserve">Neoliberalism </w:t>
      </w:r>
      <w:r>
        <w:t>isn’t the root cause of</w:t>
      </w:r>
      <w:r w:rsidRPr="00EA36BD">
        <w:t xml:space="preserve"> arms transfers</w:t>
      </w:r>
      <w:r>
        <w:t>—export agencies and NGO’s prove</w:t>
      </w:r>
    </w:p>
    <w:p w14:paraId="076B3015" w14:textId="77777777" w:rsidR="00A043EC" w:rsidRPr="00EA36BD" w:rsidRDefault="00A043EC" w:rsidP="00A043EC">
      <w:r w:rsidRPr="007C52D6">
        <w:rPr>
          <w:rStyle w:val="Style13ptBold"/>
        </w:rPr>
        <w:t xml:space="preserve">Williardson ‘13 </w:t>
      </w:r>
      <w:r>
        <w:t xml:space="preserve">(Spencer, PhD from the University of Iowa, M.S. degree in Strategic Intelligence from American Military University, “Under the influence Of arms: the foreign policy causes and consequences of arms transfers,” University of Iowa Research Online, pp. 5-6, Spring 2013, </w:t>
      </w:r>
      <w:hyperlink r:id="rId72" w:history="1">
        <w:r w:rsidRPr="00654638">
          <w:rPr>
            <w:rStyle w:val="Hyperlink"/>
          </w:rPr>
          <w:t>https://ir.uiowa.edu/cgi/viewcontent.cgi?article=4789&amp;context=etd</w:t>
        </w:r>
      </w:hyperlink>
      <w:r>
        <w:t>, JLin)</w:t>
      </w:r>
    </w:p>
    <w:p w14:paraId="36204DAD" w14:textId="4EB9F70F" w:rsidR="00A043EC" w:rsidRDefault="00A043EC" w:rsidP="00A043EC">
      <w:pPr>
        <w:rPr>
          <w:sz w:val="16"/>
        </w:rPr>
      </w:pPr>
      <w:r w:rsidRPr="00EA36BD">
        <w:rPr>
          <w:rStyle w:val="StyleUnderline"/>
        </w:rPr>
        <w:t>One fundamental problem with the way that arms transfers are treated in the</w:t>
      </w:r>
      <w:r>
        <w:rPr>
          <w:rStyle w:val="StyleUnderline"/>
        </w:rPr>
        <w:t xml:space="preserve"> </w:t>
      </w:r>
      <w:r w:rsidRPr="00EA36BD">
        <w:rPr>
          <w:rStyle w:val="StyleUnderline"/>
        </w:rPr>
        <w:t>literature is that they are essentially taken for granted</w:t>
      </w:r>
      <w:r w:rsidRPr="00EA36BD">
        <w:rPr>
          <w:sz w:val="16"/>
        </w:rPr>
        <w:t xml:space="preserve"> from a theoretical standpoint. </w:t>
      </w:r>
      <w:r w:rsidRPr="00EA36BD">
        <w:rPr>
          <w:rStyle w:val="StyleUnderline"/>
        </w:rPr>
        <w:t>A</w:t>
      </w:r>
      <w:r>
        <w:rPr>
          <w:rStyle w:val="StyleUnderline"/>
        </w:rPr>
        <w:t xml:space="preserve"> </w:t>
      </w:r>
      <w:r w:rsidRPr="00EA36BD">
        <w:rPr>
          <w:rStyle w:val="StyleUnderline"/>
        </w:rPr>
        <w:t>brief examination of two of the main theoretical views within international relations</w:t>
      </w:r>
      <w:r>
        <w:rPr>
          <w:rStyle w:val="StyleUnderline"/>
        </w:rPr>
        <w:t xml:space="preserve"> </w:t>
      </w:r>
      <w:r w:rsidRPr="007C52D6">
        <w:rPr>
          <w:rStyle w:val="Emphasis"/>
        </w:rPr>
        <w:t>illustrates the problem of making theoretical assumptions about the transfer of weapons based solely on</w:t>
      </w:r>
      <w:r w:rsidRPr="00EA36BD">
        <w:rPr>
          <w:rStyle w:val="StyleUnderline"/>
        </w:rPr>
        <w:t xml:space="preserve"> </w:t>
      </w:r>
      <w:r w:rsidRPr="00EA36BD">
        <w:rPr>
          <w:sz w:val="16"/>
        </w:rPr>
        <w:t>a set of “isms” (Lake 2011). Here I contrast realism with</w:t>
      </w:r>
      <w:r w:rsidRPr="00EA36BD">
        <w:rPr>
          <w:rStyle w:val="StyleUnderline"/>
        </w:rPr>
        <w:t xml:space="preserve"> </w:t>
      </w:r>
      <w:r w:rsidRPr="007C52D6">
        <w:rPr>
          <w:rStyle w:val="Emphasis"/>
        </w:rPr>
        <w:t>neoliberalism</w:t>
      </w:r>
      <w:r w:rsidRPr="00EA36BD">
        <w:rPr>
          <w:rStyle w:val="StyleUnderline"/>
        </w:rPr>
        <w:t>.</w:t>
      </w:r>
      <w:r w:rsidRPr="00EA36BD">
        <w:rPr>
          <w:sz w:val="16"/>
        </w:rPr>
        <w:t xml:space="preserve"> For realists, arms transfers can perhaps make sense because they represent power, and a way to transfer capabilities that can help to balance against other powerful states. For most realists, however, balancing works because alliances are fluid and can be changed as capabilities, and potential capabilities within a state, change. Arming another state changes that state’s capabilities rather than relying on a relatively fluid alliance structure to change the balance when the more permanent capabilities change. This challenges the strict “self-help” assumption made by many realists and changes the concept of balancing accordingly. </w:t>
      </w:r>
      <w:r w:rsidRPr="007C52D6">
        <w:rPr>
          <w:rStyle w:val="Emphasis"/>
        </w:rPr>
        <w:t>Purely economic arguments (from the neoliberal tradition</w:t>
      </w:r>
      <w:r w:rsidRPr="00EA36BD">
        <w:rPr>
          <w:rStyle w:val="StyleUnderline"/>
        </w:rPr>
        <w:t xml:space="preserve">, </w:t>
      </w:r>
      <w:r w:rsidRPr="00EA36BD">
        <w:rPr>
          <w:sz w:val="16"/>
        </w:rPr>
        <w:t xml:space="preserve">for example) for weapons transfers also </w:t>
      </w:r>
      <w:r w:rsidRPr="00EA36BD">
        <w:rPr>
          <w:rStyle w:val="StyleUnderline"/>
        </w:rPr>
        <w:t>suffer from similar challenges. If arms transfers are simply a</w:t>
      </w:r>
      <w:r>
        <w:rPr>
          <w:rStyle w:val="StyleUnderline"/>
        </w:rPr>
        <w:t xml:space="preserve"> </w:t>
      </w:r>
      <w:r w:rsidRPr="00EA36BD">
        <w:rPr>
          <w:rStyle w:val="StyleUnderline"/>
        </w:rPr>
        <w:t xml:space="preserve">matter of trade then </w:t>
      </w:r>
      <w:r w:rsidRPr="007C52D6">
        <w:rPr>
          <w:rStyle w:val="Emphasis"/>
        </w:rPr>
        <w:t>there would be no need to set up special export agencies</w:t>
      </w:r>
      <w:r w:rsidRPr="00EA36BD">
        <w:rPr>
          <w:rStyle w:val="StyleUnderline"/>
        </w:rPr>
        <w:t xml:space="preserve"> within states</w:t>
      </w:r>
      <w:r>
        <w:rPr>
          <w:rStyle w:val="StyleUnderline"/>
        </w:rPr>
        <w:t xml:space="preserve"> </w:t>
      </w:r>
      <w:r w:rsidRPr="00EA36BD">
        <w:rPr>
          <w:rStyle w:val="StyleUnderline"/>
        </w:rPr>
        <w:t xml:space="preserve">to monitor and approve those transfers. </w:t>
      </w:r>
      <w:r w:rsidRPr="007C52D6">
        <w:rPr>
          <w:rStyle w:val="Emphasis"/>
        </w:rPr>
        <w:t>There would not be calls from nongovernmental organizations (NGOs) and intergovernmental organizations (IGOs) to control the flow of arms</w:t>
      </w:r>
      <w:r w:rsidRPr="00EA36BD">
        <w:rPr>
          <w:rStyle w:val="StyleUnderline"/>
        </w:rPr>
        <w:t xml:space="preserve"> between states</w:t>
      </w:r>
      <w:r w:rsidRPr="00EA36BD">
        <w:rPr>
          <w:sz w:val="16"/>
        </w:rPr>
        <w:t xml:space="preserve"> (Betts 1980; R. Smith and Udis 2003). </w:t>
      </w:r>
      <w:r w:rsidRPr="00EA36BD">
        <w:rPr>
          <w:rStyle w:val="StyleUnderline"/>
        </w:rPr>
        <w:t>States do trade weapons with other states – but not freely. The two largest arms</w:t>
      </w:r>
      <w:r>
        <w:rPr>
          <w:rStyle w:val="StyleUnderline"/>
        </w:rPr>
        <w:t xml:space="preserve"> </w:t>
      </w:r>
      <w:r w:rsidRPr="00EA36BD">
        <w:rPr>
          <w:rStyle w:val="StyleUnderline"/>
        </w:rPr>
        <w:t xml:space="preserve">trading states </w:t>
      </w:r>
      <w:r w:rsidRPr="00EA36BD">
        <w:rPr>
          <w:sz w:val="16"/>
        </w:rPr>
        <w:t xml:space="preserve">– the United States and Russia – </w:t>
      </w:r>
      <w:r w:rsidRPr="00EA36BD">
        <w:rPr>
          <w:rStyle w:val="StyleUnderline"/>
        </w:rPr>
        <w:t>both have agencies and procedures in</w:t>
      </w:r>
      <w:r>
        <w:rPr>
          <w:rStyle w:val="StyleUnderline"/>
        </w:rPr>
        <w:t xml:space="preserve"> </w:t>
      </w:r>
      <w:r w:rsidRPr="00EA36BD">
        <w:rPr>
          <w:rStyle w:val="StyleUnderline"/>
        </w:rPr>
        <w:t xml:space="preserve">place to ensure that arms trades are more beneficial than harmful </w:t>
      </w:r>
      <w:r w:rsidRPr="00EA36BD">
        <w:rPr>
          <w:sz w:val="16"/>
        </w:rPr>
        <w:t xml:space="preserve">to the state. Thus, </w:t>
      </w:r>
      <w:r w:rsidRPr="00EA36BD">
        <w:rPr>
          <w:rStyle w:val="StyleUnderline"/>
        </w:rPr>
        <w:t>arms</w:t>
      </w:r>
      <w:r>
        <w:rPr>
          <w:rStyle w:val="StyleUnderline"/>
        </w:rPr>
        <w:t xml:space="preserve"> </w:t>
      </w:r>
      <w:r w:rsidRPr="00EA36BD">
        <w:rPr>
          <w:rStyle w:val="StyleUnderline"/>
        </w:rPr>
        <w:t xml:space="preserve">occupy a middle territory in the international relations literature </w:t>
      </w:r>
      <w:r w:rsidRPr="00EA36BD">
        <w:rPr>
          <w:sz w:val="16"/>
        </w:rPr>
        <w:t xml:space="preserve">– they are instruments of “hard power”, the primary currency in the international relations literature – and yet they are treated as simply another variable in most international relations literature. Decision- 6 makers within states treat the sale of weapons as a significant political act, and most states have a control agency/mechanism in place to regulate the sale of arms. The foreign policy reality of arms transfers seems to fall in the middle ground between the two broad theoretical positions noted above. </w:t>
      </w:r>
    </w:p>
    <w:p w14:paraId="57F0E939" w14:textId="3A7553DD" w:rsidR="00A9459C" w:rsidRDefault="00E47103" w:rsidP="00A9459C">
      <w:pPr>
        <w:pStyle w:val="Heading3"/>
      </w:pPr>
      <w:r>
        <w:t xml:space="preserve">Can’t </w:t>
      </w:r>
      <w:r w:rsidR="00A9459C">
        <w:t>Explain Ukraine/Russia</w:t>
      </w:r>
    </w:p>
    <w:p w14:paraId="50300187" w14:textId="77777777" w:rsidR="00A9459C" w:rsidRDefault="00A9459C" w:rsidP="00A9459C">
      <w:pPr>
        <w:pStyle w:val="Heading4"/>
      </w:pPr>
      <w:r>
        <w:t>No RC – Conditions for conflict extend beyond economic motives</w:t>
      </w:r>
    </w:p>
    <w:p w14:paraId="5CB77F5E" w14:textId="77777777" w:rsidR="00A9459C" w:rsidRPr="002155E8" w:rsidRDefault="00A9459C" w:rsidP="00A9459C">
      <w:r w:rsidRPr="002155E8">
        <w:rPr>
          <w:rStyle w:val="Style13ptBold"/>
        </w:rPr>
        <w:t>Brodermann 18</w:t>
      </w:r>
      <w:r>
        <w:t xml:space="preserve"> [</w:t>
      </w:r>
      <w:r w:rsidRPr="002155E8">
        <w:t>Christian Brodermann</w:t>
      </w:r>
      <w:r>
        <w:t>, MA of Arts University of Miami, “</w:t>
      </w:r>
      <w:r w:rsidRPr="002155E8">
        <w:t>The Ukrainian Crisis: An Eclectic Analysis</w:t>
      </w:r>
      <w:r>
        <w:t xml:space="preserve">,” 12-10-2018, </w:t>
      </w:r>
      <w:r w:rsidRPr="002155E8">
        <w:t>Open Access Theses</w:t>
      </w:r>
      <w:r>
        <w:t xml:space="preserve">, </w:t>
      </w:r>
      <w:hyperlink r:id="rId73" w:history="1">
        <w:r w:rsidRPr="007C40D8">
          <w:rPr>
            <w:rStyle w:val="Hyperlink"/>
          </w:rPr>
          <w:t>https://scholarlyrepository.miami.edu/cgi/viewcontent.cgi?article=1759&amp;context=oa_theses</w:t>
        </w:r>
      </w:hyperlink>
      <w:r>
        <w:t>] //AT</w:t>
      </w:r>
    </w:p>
    <w:p w14:paraId="069E2580" w14:textId="77777777" w:rsidR="00A9459C" w:rsidRDefault="00A9459C" w:rsidP="00A9459C">
      <w:pPr>
        <w:rPr>
          <w:sz w:val="16"/>
        </w:rPr>
      </w:pPr>
      <w:r w:rsidRPr="002155E8">
        <w:rPr>
          <w:rStyle w:val="StyleUnderline"/>
        </w:rPr>
        <w:t>This framework</w:t>
      </w:r>
      <w:r w:rsidRPr="002155E8">
        <w:rPr>
          <w:sz w:val="16"/>
        </w:rPr>
        <w:t xml:space="preserve">, on its own, as with neorealism, </w:t>
      </w:r>
      <w:r w:rsidRPr="002155E8">
        <w:rPr>
          <w:rStyle w:val="StyleUnderline"/>
        </w:rPr>
        <w:t>does not give enough credence to the social nature of humans, and focuses on the state and its interests as a unit</w:t>
      </w:r>
      <w:r w:rsidRPr="002155E8">
        <w:rPr>
          <w:sz w:val="16"/>
        </w:rPr>
        <w:t xml:space="preserve"> instead of human interests and the interaction of societies as a whole. Even if combined with constructivism, </w:t>
      </w:r>
      <w:r w:rsidRPr="002155E8">
        <w:rPr>
          <w:rStyle w:val="Emphasis"/>
        </w:rPr>
        <w:t xml:space="preserve">neoliberalism then dilutes the focus away from what Russia and Ukraine are actually engaged in </w:t>
      </w:r>
      <w:r w:rsidRPr="002155E8">
        <w:rPr>
          <w:sz w:val="16"/>
        </w:rPr>
        <w:t xml:space="preserve">in this crisis, which is a fight for survival. </w:t>
      </w:r>
      <w:r w:rsidRPr="002155E8">
        <w:rPr>
          <w:rStyle w:val="StyleUnderline"/>
        </w:rPr>
        <w:t>This is a situation which neorealism explains more effectively through its focus on security as the main interest of states</w:t>
      </w:r>
      <w:r w:rsidRPr="002155E8">
        <w:rPr>
          <w:sz w:val="16"/>
        </w:rPr>
        <w:t xml:space="preserve">. Russia is fighting for the survival of its sphere of influence and its great power status against perceived Western aggression in Ukraine, and Ukraine is fighting for the survival of itself as a united state and its territorial integrity against Russian aggression. Neorealism and constructivism combined are more effective due to its focus on the human aspect and security as the main interest of states and societies when explaining the Ukraine crisis. Another view, contrasting with neoliberalism, and as discussed in the University of Greenwich Professor Yuliya Yurchenko’s Ukraine and the Empire of Capital, is historical materialism. In her book, </w:t>
      </w:r>
      <w:r w:rsidRPr="002155E8">
        <w:rPr>
          <w:rStyle w:val="StyleUnderline"/>
        </w:rPr>
        <w:t>Yurchenko attempts to explain the Ukraine crisis through an analysis of its political economy</w:t>
      </w:r>
      <w:r w:rsidRPr="002155E8">
        <w:rPr>
          <w:sz w:val="16"/>
        </w:rPr>
        <w:t xml:space="preserve"> and claims that the influence of a “authoritarian neoliberal kleptocracy with fascicisation tendencies” is the source of the current conflict, with the austerity measures that have had to be applied and the increase of Ukraine’s sovereign debt during Ukraine’s adoption of the Western neoliberal ideals of 17 Keohane, Robert O., and Joseph S. Nye. Power and Interdependence: World Politics in Transition. Boston, MA: Little, Brown and Company, 1977. p. 23-24. 11 free trade and the free market as the basis for “another Maidan”, as dispossessed workers gain ire for their situation, and the inability of the “kleptocracy” to produce even the basic necessities for social interaction.18 </w:t>
      </w:r>
      <w:r w:rsidRPr="002155E8">
        <w:rPr>
          <w:rStyle w:val="StyleUnderline"/>
        </w:rPr>
        <w:t>This viewpoint, influenced by Marx, assumes a world where economic factors are the source of all other circumstances</w:t>
      </w:r>
      <w:r w:rsidRPr="002155E8">
        <w:rPr>
          <w:sz w:val="16"/>
        </w:rPr>
        <w:t xml:space="preserve">, and where the adoption of neoliberal institutions and norms will inevitably lead to an ascendant right-wing and disillusionment of the working class with its leadership. </w:t>
      </w:r>
      <w:r w:rsidRPr="002155E8">
        <w:rPr>
          <w:rStyle w:val="StyleUnderline"/>
        </w:rPr>
        <w:t>This</w:t>
      </w:r>
      <w:r w:rsidRPr="002155E8">
        <w:rPr>
          <w:sz w:val="16"/>
        </w:rPr>
        <w:t xml:space="preserve"> theory, in my opinion, </w:t>
      </w:r>
      <w:r w:rsidRPr="002155E8">
        <w:rPr>
          <w:rStyle w:val="Emphasis"/>
        </w:rPr>
        <w:t>does not have enough explanatory power for the analysis of the crisis as it stands</w:t>
      </w:r>
      <w:r w:rsidRPr="002155E8">
        <w:rPr>
          <w:sz w:val="16"/>
        </w:rPr>
        <w:t xml:space="preserve">. </w:t>
      </w:r>
      <w:r w:rsidRPr="002155E8">
        <w:rPr>
          <w:rStyle w:val="StyleUnderline"/>
        </w:rPr>
        <w:t>It</w:t>
      </w:r>
      <w:r w:rsidRPr="002155E8">
        <w:rPr>
          <w:sz w:val="16"/>
        </w:rPr>
        <w:t xml:space="preserve"> totally </w:t>
      </w:r>
      <w:r w:rsidRPr="002155E8">
        <w:rPr>
          <w:rStyle w:val="StyleUnderline"/>
        </w:rPr>
        <w:t>ignores the political, social, and cultural reasons for the current crisis in all the state actors, including Ukraine</w:t>
      </w:r>
      <w:r w:rsidRPr="002155E8">
        <w:rPr>
          <w:sz w:val="16"/>
        </w:rPr>
        <w:t xml:space="preserve">. </w:t>
      </w:r>
      <w:r w:rsidRPr="002155E8">
        <w:rPr>
          <w:rStyle w:val="StyleUnderline"/>
        </w:rPr>
        <w:t>It makes a crisis that</w:t>
      </w:r>
      <w:r w:rsidRPr="002155E8">
        <w:rPr>
          <w:sz w:val="16"/>
        </w:rPr>
        <w:t xml:space="preserve">, in my opinion, </w:t>
      </w:r>
      <w:r w:rsidRPr="002155E8">
        <w:rPr>
          <w:rStyle w:val="StyleUnderline"/>
        </w:rPr>
        <w:t>formed from a clash of cultures and a political need from the Ukrainian people to have a democratic political system they can control into a purely economic issue</w:t>
      </w:r>
      <w:r w:rsidRPr="002155E8">
        <w:rPr>
          <w:sz w:val="16"/>
        </w:rPr>
        <w:t xml:space="preserve">, dictated by external factors instead of internal ones. It also ignores the baser factor mentioned before, that Ukraine and Russia are engaged in a struggle for survival, which neorealism is more effectively able to explain on the surface level. </w:t>
      </w:r>
      <w:r w:rsidRPr="002155E8">
        <w:rPr>
          <w:rStyle w:val="StyleUnderline"/>
        </w:rPr>
        <w:t>This framework</w:t>
      </w:r>
      <w:r w:rsidRPr="002155E8">
        <w:rPr>
          <w:sz w:val="16"/>
        </w:rPr>
        <w:t xml:space="preserve">, even if combined with either of two frameworks applied in this thesis, </w:t>
      </w:r>
      <w:r w:rsidRPr="002155E8">
        <w:rPr>
          <w:rStyle w:val="Emphasis"/>
        </w:rPr>
        <w:t>remains too limited to create a full understanding of the crisis as a whole</w:t>
      </w:r>
      <w:r w:rsidRPr="002155E8">
        <w:rPr>
          <w:sz w:val="16"/>
        </w:rPr>
        <w:t>, unable to reconcile the cultural issues internal to Ukraine and Russia with its own interpretation of the international system as a system purely influenced by economics and capital.</w:t>
      </w:r>
    </w:p>
    <w:p w14:paraId="1483D4E0" w14:textId="7931DA78" w:rsidR="00A9459C" w:rsidRDefault="00A9459C" w:rsidP="00A9459C">
      <w:pPr>
        <w:pStyle w:val="Heading3"/>
      </w:pPr>
      <w:r>
        <w:t>Can’t Explain HR</w:t>
      </w:r>
    </w:p>
    <w:p w14:paraId="208A4AE0" w14:textId="77777777" w:rsidR="00A9459C" w:rsidRPr="00FE4466" w:rsidRDefault="00A9459C" w:rsidP="00A9459C">
      <w:pPr>
        <w:pStyle w:val="Heading4"/>
        <w:rPr>
          <w:rFonts w:cs="Calibri"/>
        </w:rPr>
      </w:pPr>
      <w:r w:rsidRPr="00FE4466">
        <w:rPr>
          <w:rFonts w:cs="Calibri"/>
        </w:rPr>
        <w:t>Neoliberalism is too totalizing and can’t explain Human Rights violations</w:t>
      </w:r>
    </w:p>
    <w:p w14:paraId="7467415F" w14:textId="77777777" w:rsidR="00A9459C" w:rsidRPr="000D5F2B" w:rsidRDefault="00A9459C" w:rsidP="00A9459C">
      <w:r w:rsidRPr="000D5F2B">
        <w:rPr>
          <w:rStyle w:val="Style13ptBold"/>
        </w:rPr>
        <w:t>Moyn 15</w:t>
      </w:r>
      <w:r w:rsidRPr="000D5F2B">
        <w:t xml:space="preserve"> (Samuel Moyn, A Powerless Companion: Human Rights in the Age of Neoliberalism, 77 Law and Contemporary Problems, https://dash.harvard.edu/bitstream/handle/1/16073952/moyn.%20powerless%20companion.pdf?sequence=1&amp;isAllowed=y, 2015, pg. 156-160)///PSC</w:t>
      </w:r>
    </w:p>
    <w:p w14:paraId="3843DD16" w14:textId="68B91166" w:rsidR="00A9459C" w:rsidRDefault="00A9459C" w:rsidP="00A9459C">
      <w:pPr>
        <w:rPr>
          <w:rFonts w:cs="Calibri"/>
          <w:sz w:val="16"/>
        </w:rPr>
      </w:pPr>
      <w:r w:rsidRPr="00FE4466">
        <w:rPr>
          <w:rFonts w:cs="Calibri"/>
          <w:sz w:val="16"/>
        </w:rPr>
        <w:t xml:space="preserve">The most plausible explanation for these facts is that </w:t>
      </w:r>
      <w:r w:rsidRPr="00FE4466">
        <w:rPr>
          <w:rStyle w:val="StyleUnderline"/>
          <w:rFonts w:cs="Calibri"/>
        </w:rPr>
        <w:t>human rights and neoliberalism shared both a predecessor and a target: a developmentalist statism that, while certainly present in the welfarist west and north</w:t>
      </w:r>
      <w:r w:rsidRPr="00FE4466">
        <w:rPr>
          <w:rFonts w:cs="Calibri"/>
          <w:sz w:val="16"/>
        </w:rPr>
        <w:t xml:space="preserve">, found its most famous expressions in Eastern Europe and the global south. Put differently, </w:t>
      </w:r>
      <w:r w:rsidRPr="00FE4466">
        <w:rPr>
          <w:rStyle w:val="StyleUnderline"/>
          <w:rFonts w:cs="Calibri"/>
        </w:rPr>
        <w:t>the paired breakthroughs of human rights and neoliberalism shared common institutional foes and especially negative conditions as those foes lost prestige</w:t>
      </w:r>
      <w:r w:rsidRPr="00FE4466">
        <w:rPr>
          <w:rFonts w:cs="Calibri"/>
          <w:sz w:val="16"/>
        </w:rPr>
        <w:t>. A national welfarist commitment found across the North Atlantic, normally defended in collectivist terms, was on the wane just as human rights and neoliberalism began enjoying success, and the same was even more true of the developmentalist vocation of the postcolonial nation-state to prioritize rapid growth, often by pursuing economic autarky. Without their departure</w:t>
      </w:r>
      <w:r w:rsidRPr="00FE4466">
        <w:rPr>
          <w:rStyle w:val="StyleUnderline"/>
          <w:rFonts w:cs="Calibri"/>
        </w:rPr>
        <w:t>, it seems hard to imagine that either international human rights or neoliberal frameworks and policies would have begun their rapid ascent in the mid-1970s, which gave them a kindred trajectory against a shared prior background</w:t>
      </w:r>
      <w:r w:rsidRPr="00FE4466">
        <w:rPr>
          <w:rFonts w:cs="Calibri"/>
          <w:sz w:val="16"/>
        </w:rPr>
        <w:t xml:space="preserve">. </w:t>
      </w:r>
      <w:r w:rsidRPr="00FE4466">
        <w:rPr>
          <w:rStyle w:val="StyleUnderline"/>
          <w:rFonts w:cs="Calibri"/>
        </w:rPr>
        <w:t xml:space="preserve">Furthermore, neoliberalism and human rights share key ideological building blocks. </w:t>
      </w:r>
      <w:r w:rsidRPr="00FE4466">
        <w:rPr>
          <w:rFonts w:cs="Calibri"/>
          <w:sz w:val="16"/>
        </w:rPr>
        <w:t xml:space="preserve">Most obviously, they share a commitment to the prime significance of the individual, whose freedoms matter more than collectivist endeavors, even when those are justified on the grounds that they will generally advance the well-being of individuals. More controversially, their shared antipathy towards, or at least suspicion of, the state, and especially the nation-state, also seems plain, since both reject its moral credentials (even as both rely on its agency for enacting policy reform). </w:t>
      </w:r>
      <w:r w:rsidRPr="00FE4466">
        <w:rPr>
          <w:rStyle w:val="Emphasis"/>
          <w:rFonts w:cs="Calibri"/>
        </w:rPr>
        <w:t>Though clearly neoliberalism and human rights share several negative conditions and ideological building blocks, the question is whether these common traits obscure much more than they reveal about the causal interdependence of the two phenomena—or, more accurately, lack thereo</w:t>
      </w:r>
      <w:r w:rsidRPr="00FE4466">
        <w:rPr>
          <w:rFonts w:cs="Calibri"/>
          <w:sz w:val="16"/>
        </w:rPr>
        <w:t xml:space="preserve">f. After all, the general affinities of human rights with market fundamentalism only go so far. To state the obvious, </w:t>
      </w:r>
      <w:r w:rsidRPr="00FE4466">
        <w:rPr>
          <w:rStyle w:val="StyleUnderline"/>
          <w:rFonts w:cs="Calibri"/>
        </w:rPr>
        <w:t>for human rights’ many partisans, they are a discourse of hope and reform and have typically been directed at the totalitarian and authoritarian state.</w:t>
      </w:r>
      <w:r w:rsidRPr="00FE4466">
        <w:rPr>
          <w:rFonts w:cs="Calibri"/>
          <w:sz w:val="16"/>
        </w:rPr>
        <w:t xml:space="preserve"> That state persists in many places today, in response to which human rights advocates continue to engage in their informational politics without any conscious commitment to a particular scheme of economic relations (or perhaps more accurately, with a conscious though frequently separate commitment to unspecified visions of social justice). </w:t>
      </w:r>
      <w:r w:rsidRPr="00FE4466">
        <w:rPr>
          <w:rStyle w:val="StyleUnderline"/>
          <w:rFonts w:cs="Calibri"/>
        </w:rPr>
        <w:t>The ongoing critique of the atrocity, despotism, and misrule of the state in which the human rights movement overwhelmingly engages hardly amounts to a grim recipe for rollback of the national welfare state and could not possibly entail that rollback on its own</w:t>
      </w:r>
      <w:r w:rsidRPr="00FE4466">
        <w:rPr>
          <w:rFonts w:cs="Calibri"/>
          <w:sz w:val="16"/>
        </w:rPr>
        <w:t xml:space="preserve">. And so, very quickly in the assessment of how human rights have tracked the emergence of a neoliberal age, one is pushed onto the ground of troubling chronological simultaneity, negative conditions, and vague descriptive affinity. All of these perhaps authorize suspicions of weak complicity, but hardly of more dastardly synergy, between neoliberalism and human rights. </w:t>
      </w:r>
      <w:r w:rsidRPr="00FE4466">
        <w:rPr>
          <w:rStyle w:val="StyleUnderline"/>
          <w:rFonts w:cs="Calibri"/>
        </w:rPr>
        <w:t>And in spite of these parallelisms between the two phenomena, it is an altogether different matter whether the moment of success in the 1970s that each enjoyed depended on the success of the other</w:t>
      </w:r>
      <w:r w:rsidRPr="00FE4466">
        <w:rPr>
          <w:rFonts w:cs="Calibri"/>
          <w:sz w:val="16"/>
        </w:rPr>
        <w:t xml:space="preserve">. </w:t>
      </w:r>
      <w:r w:rsidRPr="00FE4466">
        <w:rPr>
          <w:rStyle w:val="StyleUnderline"/>
          <w:rFonts w:cs="Calibri"/>
        </w:rPr>
        <w:t>There are, in fact, many reasons to doubt that this is the case</w:t>
      </w:r>
      <w:r w:rsidRPr="00FE4466">
        <w:rPr>
          <w:rFonts w:cs="Calibri"/>
          <w:sz w:val="16"/>
        </w:rPr>
        <w:t xml:space="preserve">. With their scalar novelty as global principles informing a transnational political movement, </w:t>
      </w:r>
      <w:r w:rsidRPr="00FE4466">
        <w:rPr>
          <w:rStyle w:val="StyleUnderline"/>
          <w:rFonts w:cs="Calibri"/>
        </w:rPr>
        <w:t>human rights were resurrected under very specific circumstances</w:t>
      </w:r>
      <w:r w:rsidRPr="00FE4466">
        <w:rPr>
          <w:rFonts w:cs="Calibri"/>
          <w:sz w:val="16"/>
        </w:rPr>
        <w:t xml:space="preserve"> from their entombment in obscure United Nations documents and procedures (including the Universal Declaration of Human Rights of 1948 itself and the international supervision some envisaged on its basis). </w:t>
      </w:r>
      <w:r w:rsidRPr="00FE4466">
        <w:rPr>
          <w:rStyle w:val="Emphasis"/>
          <w:rFonts w:cs="Calibri"/>
        </w:rPr>
        <w:t>There were three great causal factors that led to their dissemination outside the United Nations: (1) the loss of faith in Cold War paradigms of personal engagement</w:t>
      </w:r>
      <w:r w:rsidRPr="00FE4466">
        <w:rPr>
          <w:rFonts w:cs="Calibri"/>
          <w:sz w:val="16"/>
        </w:rPr>
        <w:t xml:space="preserve"> (and notably the loss of faith in socialism) </w:t>
      </w:r>
      <w:r w:rsidRPr="00FE4466">
        <w:rPr>
          <w:rStyle w:val="Emphasis"/>
          <w:rFonts w:cs="Calibri"/>
        </w:rPr>
        <w:t>in favor of a new and putatively “antipolitical” sort of movement; (2) the rise of human rights as a language of state legitimacy in the international system, surprisingly sponsored first and foremost by American Presidents along with some West European leaders; and (3) the achievement of decolonization, which, from Western capitals, often seemed to cry out for a new form of rights-based international supervision that suddenly seemed relevant</w:t>
      </w:r>
      <w:r w:rsidRPr="00FE4466">
        <w:rPr>
          <w:rFonts w:cs="Calibri"/>
          <w:sz w:val="16"/>
        </w:rPr>
        <w:t xml:space="preserve">.28 For one episode that suggests that the coincidence of the parallel breakthrough of neoliberalism with the emergence of international human rights politics may explain little, consider the example of the southern cone of the Americas after 1973. Notoriously, General Augusto Pinochet, after his fall 1973 coup, adopted Milton Friedman as an adviser, and the neoliberal Mont Pèlerin Society held meetings in Chile. Indeed, Naomi Klein takes this example as the starting point in her history of neoliberal “shock.”29 In a very brief section of her book, the most popular history of neoliberalism ever written, Klein takes up how human rights imposed “blinders” on the relationship between capitalism and terror.30 Instead, she rightly says, </w:t>
      </w:r>
      <w:r w:rsidRPr="00FE4466">
        <w:rPr>
          <w:rStyle w:val="StyleUnderline"/>
          <w:rFonts w:cs="Calibri"/>
        </w:rPr>
        <w:t>Amnesty International took a neutral attitude toward structural matters</w:t>
      </w:r>
      <w:r w:rsidRPr="00FE4466">
        <w:rPr>
          <w:rFonts w:cs="Calibri"/>
          <w:sz w:val="16"/>
        </w:rPr>
        <w:t xml:space="preserve"> (like the class struggle and ongoing counterrevolution Marxists saw) </w:t>
      </w:r>
      <w:r w:rsidRPr="00FE4466">
        <w:rPr>
          <w:rStyle w:val="StyleUnderline"/>
          <w:rFonts w:cs="Calibri"/>
        </w:rPr>
        <w:t>in order to focus on an informational politics that merely singled out incontestable state abuses</w:t>
      </w:r>
      <w:r w:rsidRPr="00FE4466">
        <w:rPr>
          <w:rFonts w:cs="Calibri"/>
          <w:sz w:val="16"/>
        </w:rPr>
        <w:t xml:space="preserve">.31 Marks agrees that “where the effects of neo-liberal reconstruction began to bite, activists confined their criticism to the denunciation of abuses, leaving unchallenged the conditions in which those abuses had become possible.”32 </w:t>
      </w:r>
      <w:r w:rsidRPr="00FE4466">
        <w:rPr>
          <w:rStyle w:val="StyleUnderline"/>
          <w:rFonts w:cs="Calibri"/>
        </w:rPr>
        <w:t>But although it is true</w:t>
      </w:r>
      <w:r w:rsidRPr="00FE4466">
        <w:rPr>
          <w:rFonts w:cs="Calibri"/>
          <w:sz w:val="16"/>
        </w:rPr>
        <w:t xml:space="preserve"> (indeed, centrally important) </w:t>
      </w:r>
      <w:r w:rsidRPr="00FE4466">
        <w:rPr>
          <w:rStyle w:val="StyleUnderline"/>
          <w:rFonts w:cs="Calibri"/>
        </w:rPr>
        <w:t>that the coalescence of a new sort of transnational-rights movement in response to Latin American misdeeds confined itself to state crimes, it is important to be clear about what is and is not being said. No one asserts that this early instance of a now-familiar sort of informational activism was a cause of either the coups themselves or the disarmament of other sorts of criticism against the misdeeds of Pinochet’s government or other new authoritarian regimes</w:t>
      </w:r>
      <w:r w:rsidRPr="00FE4466">
        <w:rPr>
          <w:rFonts w:cs="Calibri"/>
          <w:sz w:val="16"/>
        </w:rPr>
        <w:t xml:space="preserve">.33 Klein, unlike Marks, registers clearly why, if contributory blame falls on human rights optics, it is really only with regard to the regime’s external critics—for, at that point in history, its internal opponents had no choice but to narrow their focus and ignore the political economy of state terror. Klein writes, “Every facet of the human rights movement was functioning under highly restricted circumstances . . . Inside the affected countries . . . they didn’t talk about the political or economic agendas behind the disappearances because to do so was to risk being disappeared themselves.”34 </w:t>
      </w:r>
      <w:r w:rsidRPr="00FE4466">
        <w:rPr>
          <w:rStyle w:val="StyleUnderline"/>
          <w:rFonts w:cs="Calibri"/>
        </w:rPr>
        <w:t>Klein could have added that the coalescence of a transnational human rights movement, for all the price that movement paid in muting structural critique, functioned in coalitional ways quite differently from a more divisive revolutionary politics. But it remains true that the international left was alive and well, and part of the success of human rights in the 1970s was due to the left’s own failure either to escape savage repression in a range of countries or to successfully bring together a coalition to denounce dictatorial misdeeds with equal success as human rights movements</w:t>
      </w:r>
      <w:r w:rsidRPr="00FE4466">
        <w:rPr>
          <w:rFonts w:cs="Calibri"/>
          <w:sz w:val="16"/>
        </w:rPr>
        <w:t xml:space="preserve">. It is true that Klein concludes that “the human rights movement also helped the Chicago School ideology to escape from its first bloody laboratory virtually unscathed.”35 Yet the blame it deserves in this regard seems rather negligible compared to a host of other forces—including failures and mistakes on the left at what remained a very open moment in history. Further, as </w:t>
      </w:r>
      <w:r w:rsidRPr="00FE4466">
        <w:rPr>
          <w:rStyle w:val="Emphasis"/>
          <w:rFonts w:cs="Calibri"/>
        </w:rPr>
        <w:t>Klein acknowledges, the human rights “movement unquestionably played a decisive role in forcing an end to the junta’s worst abuses</w:t>
      </w:r>
      <w:r w:rsidRPr="00FE4466">
        <w:rPr>
          <w:rFonts w:cs="Calibri"/>
          <w:sz w:val="16"/>
        </w:rPr>
        <w:t xml:space="preserve">.”36 As for the rest of Klein’s book, which proceeds through the present, nowhere else does it mention human rights movements (except to rely serially on their information in order to frame her critique). And in any case, much more interesting than a debatable causal linkage between neoliberalism and human rights in the 1970s is the two movements’ ongoing companionship as they both entered adolescence in the 1980s and achieved close to full capture of their respective realms of governance, both on national and international scenes, in the 1990s. </w:t>
      </w:r>
      <w:r w:rsidRPr="00FE4466">
        <w:rPr>
          <w:rStyle w:val="StyleUnderline"/>
          <w:rFonts w:cs="Calibri"/>
        </w:rPr>
        <w:t>Even as the transnational left remained alive and well in the 1970s across the world, in the 1980s and 1990s</w:t>
      </w:r>
      <w:r w:rsidRPr="00FE4466">
        <w:rPr>
          <w:rFonts w:cs="Calibri"/>
          <w:sz w:val="16"/>
        </w:rPr>
        <w:t xml:space="preserve"> (and indeed, through today) huma</w:t>
      </w:r>
      <w:r w:rsidRPr="00FE4466">
        <w:rPr>
          <w:rStyle w:val="StyleUnderline"/>
          <w:rFonts w:cs="Calibri"/>
        </w:rPr>
        <w:t>n rights frameworks came and continue to come close to occupying the imagination of reformist-minded individuals and groups the world over—and thus deserve much larger causal association with a range of phenomena.</w:t>
      </w:r>
      <w:r w:rsidRPr="00FE4466">
        <w:rPr>
          <w:rFonts w:cs="Calibri"/>
          <w:sz w:val="16"/>
        </w:rPr>
        <w:t xml:space="preserve"> (If there has been “social resilience” in the face of various neoliberal successes worth emphasizing, the left has not fared as well, in practice and perhaps in theory too.37) And yet it remains a completely open research question how exactly to frame the relationship of the human rights explosion with neoliberal victory, in Latin America and especially beyond. Was it the same everywhere and all along? I do not think so, </w:t>
      </w:r>
      <w:r w:rsidRPr="00FE4466">
        <w:rPr>
          <w:rStyle w:val="StyleUnderline"/>
          <w:rFonts w:cs="Calibri"/>
        </w:rPr>
        <w:t>for the allegation that human rights silenced structural and “political” criticisms of what amounted to a neoliberal era became much more valid and convincing only as time went on. But there is still the work to accomplish to say even that much</w:t>
      </w:r>
      <w:r w:rsidRPr="00FE4466">
        <w:rPr>
          <w:rFonts w:cs="Calibri"/>
          <w:sz w:val="16"/>
        </w:rPr>
        <w:t>. As Mary Nolan cautiously and insightfully puts it, “</w:t>
      </w:r>
      <w:r w:rsidRPr="00FE4466">
        <w:rPr>
          <w:rStyle w:val="Emphasis"/>
          <w:rFonts w:cs="Calibri"/>
        </w:rPr>
        <w:t>There is no single relationship between human rights and market fundamentalism across countries and types of rights</w:t>
      </w:r>
      <w:r w:rsidRPr="00FE4466">
        <w:rPr>
          <w:rFonts w:cs="Calibri"/>
          <w:sz w:val="16"/>
        </w:rPr>
        <w:t xml:space="preserve">.”38 The same observation applies across time. The history of the initially distant companionship remains to be written. To me, </w:t>
      </w:r>
      <w:r w:rsidRPr="00FE4466">
        <w:rPr>
          <w:rStyle w:val="StyleUnderline"/>
          <w:rFonts w:cs="Calibri"/>
        </w:rPr>
        <w:t>it already seems clear that a better way to frame the relationship between neoliberalism and human rights, at least based on current research, is in terms of parallel trajectories</w:t>
      </w:r>
      <w:r w:rsidRPr="00FE4466">
        <w:rPr>
          <w:rFonts w:cs="Calibri"/>
          <w:sz w:val="16"/>
        </w:rPr>
        <w:t xml:space="preserve">, with the tragic consequence that (as some of Marks’s own brilliant work implies) structural insight into the root causes of social suffering went missing at the time that it was badly needed.39 Yet this result occurred only in small part because human rights became a more coalitionally successful prism for interpreting and addressing injustice than other imaginable frameworks. </w:t>
      </w:r>
      <w:r w:rsidRPr="00FE4466">
        <w:rPr>
          <w:rStyle w:val="StyleUnderline"/>
          <w:rFonts w:cs="Calibri"/>
        </w:rPr>
        <w:t>It is possible</w:t>
      </w:r>
      <w:r w:rsidRPr="00FE4466">
        <w:rPr>
          <w:rFonts w:cs="Calibri"/>
          <w:sz w:val="16"/>
        </w:rPr>
        <w:t xml:space="preserve"> (as I have argued in The Last Utopia) </w:t>
      </w:r>
      <w:r w:rsidRPr="00FE4466">
        <w:rPr>
          <w:rStyle w:val="StyleUnderline"/>
          <w:rFonts w:cs="Calibri"/>
        </w:rPr>
        <w:t>for the prestige and prominence of international human rights to be symptomatic of a loss of structural accounts of social relations without their being causally responsible or morally culpable for it</w:t>
      </w:r>
      <w:r w:rsidRPr="00FE4466">
        <w:rPr>
          <w:rFonts w:cs="Calibri"/>
          <w:sz w:val="16"/>
        </w:rPr>
        <w:t xml:space="preserve">.40 If such modes of thought have been lacking due to the “superficiality” of the informational focus of human rights politics, it is not as if those politics are alone or even primarily to blame. The failure of a convincing structuralism and the programmatic aphasia that resulted is the work of many forces, and it is implausible to believe that either has gone missing thanks primarily to human rights hegemony. If all of the above holds—and one assumes that historical coincidence is not necessarily a causal relationship—then </w:t>
      </w:r>
      <w:r w:rsidRPr="00FE4466">
        <w:rPr>
          <w:rStyle w:val="StyleUnderline"/>
          <w:rFonts w:cs="Calibri"/>
        </w:rPr>
        <w:t>the analysis becomes much less one about blame</w:t>
      </w:r>
      <w:r w:rsidRPr="00FE4466">
        <w:rPr>
          <w:rFonts w:cs="Calibri"/>
          <w:sz w:val="16"/>
        </w:rPr>
        <w:t xml:space="preserve"> (or excusal) </w:t>
      </w:r>
      <w:r w:rsidRPr="00FE4466">
        <w:rPr>
          <w:rStyle w:val="StyleUnderline"/>
          <w:rFonts w:cs="Calibri"/>
        </w:rPr>
        <w:t>and much more about the failure of structural modes of thinking and more activist political strategies to retain widespread appeal</w:t>
      </w:r>
      <w:r w:rsidRPr="00FE4466">
        <w:rPr>
          <w:rFonts w:cs="Calibri"/>
          <w:sz w:val="16"/>
        </w:rPr>
        <w:t>. Human rights look more like a symptom of a much broader syndrome, and the point of criticizing them changes accordingly. It becomes about convincing their adherents that, although serviceable for some tasks (like singling out state abuses), human rights fail at others, and need to be supplemented by both new frameworks of analysis and new modes of intra- and transnational activism.</w:t>
      </w:r>
    </w:p>
    <w:p w14:paraId="1EDD5C8F" w14:textId="77777777" w:rsidR="009E6301" w:rsidRDefault="009E6301" w:rsidP="00A9459C">
      <w:pPr>
        <w:rPr>
          <w:rFonts w:cs="Calibri"/>
          <w:sz w:val="16"/>
        </w:rPr>
      </w:pPr>
    </w:p>
    <w:p w14:paraId="26C15C9C" w14:textId="44FD0827" w:rsidR="008E4640" w:rsidRDefault="008E4640" w:rsidP="008E4640">
      <w:pPr>
        <w:pStyle w:val="Heading2"/>
      </w:pPr>
      <w:r>
        <w:t xml:space="preserve">Alts </w:t>
      </w:r>
    </w:p>
    <w:p w14:paraId="3A2E9BCE" w14:textId="00CDA9B8" w:rsidR="007266E9" w:rsidRDefault="006C339A" w:rsidP="006C339A">
      <w:pPr>
        <w:pStyle w:val="Heading3"/>
      </w:pPr>
      <w:r>
        <w:t xml:space="preserve">Alt Fails – Communism </w:t>
      </w:r>
    </w:p>
    <w:p w14:paraId="7FB0EDBA" w14:textId="77777777" w:rsidR="006C339A" w:rsidRDefault="006C339A" w:rsidP="006C339A">
      <w:pPr>
        <w:pStyle w:val="Heading4"/>
      </w:pPr>
      <w:r>
        <w:t>The alt fails – communist movements rely on the subjugation of ethnic minority groups to create a homogenized social order – Mao’s China proves.</w:t>
      </w:r>
    </w:p>
    <w:p w14:paraId="419D0429" w14:textId="77777777" w:rsidR="006C339A" w:rsidRPr="002C0172" w:rsidRDefault="006C339A" w:rsidP="006C339A">
      <w:r>
        <w:rPr>
          <w:rStyle w:val="Style13ptBold"/>
        </w:rPr>
        <w:t xml:space="preserve">Hoddie 19 </w:t>
      </w:r>
      <w:r w:rsidRPr="002C0172">
        <w:t>Matthew Hoddie</w:t>
      </w:r>
      <w:r>
        <w:t xml:space="preserve">, </w:t>
      </w:r>
      <w:r w:rsidRPr="002C0172">
        <w:t>Department of Political Science, Towson University, Towson, MD, USA</w:t>
      </w:r>
      <w:r>
        <w:t xml:space="preserve">, “Ethno-politics in the People’s Republic of China”, </w:t>
      </w:r>
      <w:r w:rsidRPr="002C0172">
        <w:rPr>
          <w:i/>
          <w:iCs/>
        </w:rPr>
        <w:t>The Palgrave Handbook of Ethnicity</w:t>
      </w:r>
      <w:r>
        <w:t xml:space="preserve">, </w:t>
      </w:r>
      <w:r w:rsidRPr="002C0172">
        <w:t>2019, https://doi.org/10.1007/978-981-13-0242-8_147-1</w:t>
      </w:r>
    </w:p>
    <w:p w14:paraId="3FB58205" w14:textId="77777777" w:rsidR="006C339A" w:rsidRPr="002A5A36" w:rsidRDefault="006C339A" w:rsidP="006C339A">
      <w:pPr>
        <w:rPr>
          <w:rStyle w:val="StyleUnderline"/>
        </w:rPr>
      </w:pPr>
      <w:r w:rsidRPr="002A5A36">
        <w:rPr>
          <w:sz w:val="16"/>
        </w:rPr>
        <w:t xml:space="preserve">This </w:t>
      </w:r>
      <w:r w:rsidRPr="002A5A36">
        <w:rPr>
          <w:rStyle w:val="StyleUnderline"/>
        </w:rPr>
        <w:t>tolerance toward minority communities</w:t>
      </w:r>
      <w:r w:rsidRPr="002A5A36">
        <w:rPr>
          <w:sz w:val="16"/>
        </w:rPr>
        <w:t>, both in Tibet and throughout the</w:t>
      </w:r>
      <w:r>
        <w:rPr>
          <w:sz w:val="16"/>
        </w:rPr>
        <w:t xml:space="preserve"> </w:t>
      </w:r>
      <w:r w:rsidRPr="002A5A36">
        <w:rPr>
          <w:sz w:val="16"/>
        </w:rPr>
        <w:t xml:space="preserve">rest of China, </w:t>
      </w:r>
      <w:r w:rsidRPr="002A5A36">
        <w:rPr>
          <w:rStyle w:val="StyleUnderline"/>
        </w:rPr>
        <w:t>came to an abrupt end with the initiation of the mobilization campaigns</w:t>
      </w:r>
      <w:r>
        <w:rPr>
          <w:sz w:val="16"/>
        </w:rPr>
        <w:t xml:space="preserve"> </w:t>
      </w:r>
      <w:r w:rsidRPr="002A5A36">
        <w:rPr>
          <w:sz w:val="16"/>
        </w:rPr>
        <w:t>that some consider the primary legacies of the Maoist era and that earned Mao his</w:t>
      </w:r>
      <w:r>
        <w:rPr>
          <w:sz w:val="16"/>
        </w:rPr>
        <w:t xml:space="preserve"> </w:t>
      </w:r>
      <w:r w:rsidRPr="002A5A36">
        <w:rPr>
          <w:sz w:val="16"/>
        </w:rPr>
        <w:t xml:space="preserve">status as one of the greatest mass murderers in history. </w:t>
      </w:r>
      <w:r w:rsidRPr="002A5A36">
        <w:rPr>
          <w:rStyle w:val="StyleUnderline"/>
        </w:rPr>
        <w:t>The most notable</w:t>
      </w:r>
      <w:r w:rsidRPr="002A5A36">
        <w:rPr>
          <w:sz w:val="16"/>
        </w:rPr>
        <w:t xml:space="preserve"> of these</w:t>
      </w:r>
      <w:r>
        <w:rPr>
          <w:sz w:val="16"/>
        </w:rPr>
        <w:t xml:space="preserve"> </w:t>
      </w:r>
      <w:r w:rsidRPr="002A5A36">
        <w:rPr>
          <w:sz w:val="16"/>
        </w:rPr>
        <w:t xml:space="preserve">mobilization campaigns </w:t>
      </w:r>
      <w:r w:rsidRPr="002A5A36">
        <w:rPr>
          <w:rStyle w:val="StyleUnderline"/>
        </w:rPr>
        <w:t xml:space="preserve">are the Great Leap Forward and the Great Proletarian Cultural Revolution. </w:t>
      </w:r>
    </w:p>
    <w:p w14:paraId="3149CD96" w14:textId="77777777" w:rsidR="006C339A" w:rsidRPr="002C0172" w:rsidRDefault="006C339A" w:rsidP="006C339A">
      <w:pPr>
        <w:rPr>
          <w:sz w:val="16"/>
        </w:rPr>
      </w:pPr>
      <w:r w:rsidRPr="002A5A36">
        <w:rPr>
          <w:rStyle w:val="StyleUnderline"/>
        </w:rPr>
        <w:t>The</w:t>
      </w:r>
      <w:r w:rsidRPr="002C0172">
        <w:rPr>
          <w:sz w:val="16"/>
        </w:rPr>
        <w:t xml:space="preserve"> Great Leap Forward (</w:t>
      </w:r>
      <w:r w:rsidRPr="002A5A36">
        <w:rPr>
          <w:rStyle w:val="StyleUnderline"/>
        </w:rPr>
        <w:t>GLF</w:t>
      </w:r>
      <w:r w:rsidRPr="002C0172">
        <w:rPr>
          <w:sz w:val="16"/>
        </w:rPr>
        <w:t xml:space="preserve">), associated with the years between 1958 and 1961, </w:t>
      </w:r>
      <w:r w:rsidRPr="002A5A36">
        <w:rPr>
          <w:rStyle w:val="StyleUnderline"/>
        </w:rPr>
        <w:t>was Mao’s mobilization campaign to initiate rapid economic development</w:t>
      </w:r>
      <w:r w:rsidRPr="002C0172">
        <w:rPr>
          <w:sz w:val="16"/>
        </w:rPr>
        <w:t xml:space="preserve"> in the country through a reliance on the ingenuity and revolutionary zeal of the peasantry. As the title of the campaign suggests, </w:t>
      </w:r>
      <w:r w:rsidRPr="002A5A36">
        <w:rPr>
          <w:rStyle w:val="StyleUnderline"/>
        </w:rPr>
        <w:t>the ambition of the government was for China to take a giant leap into its economic future</w:t>
      </w:r>
      <w:r w:rsidRPr="002C0172">
        <w:rPr>
          <w:sz w:val="16"/>
        </w:rPr>
        <w:t xml:space="preserve"> and provide the country with the means to rival the development of wealthier states.</w:t>
      </w:r>
    </w:p>
    <w:p w14:paraId="7760D02D" w14:textId="77777777" w:rsidR="006C339A" w:rsidRPr="002C0172" w:rsidRDefault="006C339A" w:rsidP="006C339A">
      <w:pPr>
        <w:rPr>
          <w:sz w:val="16"/>
        </w:rPr>
      </w:pPr>
      <w:r w:rsidRPr="002A5A36">
        <w:rPr>
          <w:rStyle w:val="StyleUnderline"/>
        </w:rPr>
        <w:t>The</w:t>
      </w:r>
      <w:r w:rsidRPr="002C0172">
        <w:rPr>
          <w:sz w:val="16"/>
        </w:rPr>
        <w:t xml:space="preserve"> era of the </w:t>
      </w:r>
      <w:r w:rsidRPr="002A5A36">
        <w:rPr>
          <w:rStyle w:val="StyleUnderline"/>
        </w:rPr>
        <w:t xml:space="preserve">Great Leap Forward had </w:t>
      </w:r>
      <w:r w:rsidRPr="002A5A36">
        <w:rPr>
          <w:rStyle w:val="Emphasis"/>
        </w:rPr>
        <w:t>disastrous consequences for China’s minority communities</w:t>
      </w:r>
      <w:r w:rsidRPr="002C0172">
        <w:rPr>
          <w:sz w:val="16"/>
        </w:rPr>
        <w:t xml:space="preserve">. Earlier </w:t>
      </w:r>
      <w:r w:rsidRPr="002A5A36">
        <w:rPr>
          <w:rStyle w:val="StyleUnderline"/>
        </w:rPr>
        <w:t>guarantees of autonomy were disavowed</w:t>
      </w:r>
      <w:r w:rsidRPr="002C0172">
        <w:rPr>
          <w:sz w:val="16"/>
        </w:rPr>
        <w:t xml:space="preserve"> by the CPP and state with the initiation of the GLF. </w:t>
      </w:r>
      <w:r w:rsidRPr="002A5A36">
        <w:rPr>
          <w:rStyle w:val="StyleUnderline"/>
        </w:rPr>
        <w:t xml:space="preserve">Consistent with the characterization of minority cultures as “primitive,” </w:t>
      </w:r>
      <w:r w:rsidRPr="002A5A36">
        <w:rPr>
          <w:rStyle w:val="Emphasis"/>
        </w:rPr>
        <w:t>distinctive minority practices were now condemned as detrimental to the goal of promoting economic development</w:t>
      </w:r>
      <w:r w:rsidRPr="002C0172">
        <w:rPr>
          <w:sz w:val="16"/>
        </w:rPr>
        <w:t xml:space="preserve">. As a result, </w:t>
      </w:r>
      <w:r w:rsidRPr="002A5A36">
        <w:rPr>
          <w:rStyle w:val="StyleUnderline"/>
        </w:rPr>
        <w:t xml:space="preserve">minorities were discouraged from speaking their own languages, wearing distinctive clothing associated with their community, or taking time away from work to engage in prayer </w:t>
      </w:r>
      <w:r w:rsidRPr="002C0172">
        <w:rPr>
          <w:sz w:val="16"/>
        </w:rPr>
        <w:t>(Dreyer 2004, 297–298).</w:t>
      </w:r>
    </w:p>
    <w:p w14:paraId="581F42A3" w14:textId="77777777" w:rsidR="006C339A" w:rsidRPr="002C0172" w:rsidRDefault="006C339A" w:rsidP="006C339A">
      <w:pPr>
        <w:rPr>
          <w:sz w:val="16"/>
        </w:rPr>
      </w:pPr>
      <w:r w:rsidRPr="002C0172">
        <w:rPr>
          <w:sz w:val="16"/>
        </w:rPr>
        <w:t xml:space="preserve">An important element of the GLF was the development of </w:t>
      </w:r>
      <w:r w:rsidRPr="002A5A36">
        <w:rPr>
          <w:rStyle w:val="StyleUnderline"/>
        </w:rPr>
        <w:t>agricultural communes</w:t>
      </w:r>
      <w:r w:rsidRPr="002C0172">
        <w:rPr>
          <w:sz w:val="16"/>
        </w:rPr>
        <w:t xml:space="preserve">. These communes typically </w:t>
      </w:r>
      <w:r w:rsidRPr="002A5A36">
        <w:rPr>
          <w:rStyle w:val="StyleUnderline"/>
        </w:rPr>
        <w:t>brought together approximately 5000 families</w:t>
      </w:r>
      <w:r w:rsidRPr="002C0172">
        <w:rPr>
          <w:sz w:val="16"/>
        </w:rPr>
        <w:t xml:space="preserve"> who were </w:t>
      </w:r>
      <w:r w:rsidRPr="002A5A36">
        <w:rPr>
          <w:rStyle w:val="StyleUnderline"/>
        </w:rPr>
        <w:t>required to work the land in common</w:t>
      </w:r>
      <w:r w:rsidRPr="002C0172">
        <w:rPr>
          <w:sz w:val="16"/>
        </w:rPr>
        <w:t xml:space="preserve">. Functions that were once carried out by individual families, such as child care and the preparation of meals, were now the responsibility of the collective. </w:t>
      </w:r>
      <w:r w:rsidRPr="002A5A36">
        <w:rPr>
          <w:rStyle w:val="Emphasis"/>
        </w:rPr>
        <w:t>Members of minority communities found these communal arrangements to be particularly difficult to accept as it often required that they compromise their culture values.</w:t>
      </w:r>
      <w:r w:rsidRPr="002C0172">
        <w:rPr>
          <w:sz w:val="16"/>
        </w:rPr>
        <w:t xml:space="preserve"> To note one prominent example, members of Muslim groups, such as the Uyghurs and Kazaks, objected to being served meals that were not prepared in observance of the dietary requirements of their religion (Dreyer 2004, 297–298).</w:t>
      </w:r>
    </w:p>
    <w:p w14:paraId="424C3D75" w14:textId="77777777" w:rsidR="006C339A" w:rsidRPr="002C0172" w:rsidRDefault="006C339A" w:rsidP="006C339A">
      <w:pPr>
        <w:rPr>
          <w:sz w:val="16"/>
        </w:rPr>
      </w:pPr>
      <w:r w:rsidRPr="002C0172">
        <w:rPr>
          <w:sz w:val="16"/>
        </w:rPr>
        <w:t xml:space="preserve">It is clear that many citizens resented and resisted the loss of independence associated with work in the communes, and the often-harsh working conditions imposed on them in the context of the GLF. </w:t>
      </w:r>
      <w:r w:rsidRPr="002A5A36">
        <w:rPr>
          <w:rStyle w:val="StyleUnderline"/>
        </w:rPr>
        <w:t>Events in Tibet serve to represent the exacerbated tensions that emerged between minorities and the Han during this period</w:t>
      </w:r>
      <w:r w:rsidRPr="002C0172">
        <w:rPr>
          <w:sz w:val="16"/>
        </w:rPr>
        <w:t>. Concerned about the growing assertiveness of party officials in Tibet, as well as threats to his own safety, the Dalai Lama fled Tibet in 1959 and established a government-in-exile in neighboring India.</w:t>
      </w:r>
    </w:p>
    <w:p w14:paraId="01DE8DF8" w14:textId="77777777" w:rsidR="006C339A" w:rsidRPr="002C0172" w:rsidRDefault="006C339A" w:rsidP="006C339A">
      <w:pPr>
        <w:rPr>
          <w:sz w:val="16"/>
        </w:rPr>
      </w:pPr>
      <w:r w:rsidRPr="002C0172">
        <w:rPr>
          <w:sz w:val="16"/>
        </w:rPr>
        <w:t xml:space="preserve">Most of </w:t>
      </w:r>
      <w:r w:rsidRPr="002A5A36">
        <w:rPr>
          <w:rStyle w:val="StyleUnderline"/>
        </w:rPr>
        <w:t>the experiments with management and technology initiated during the GLF proved a failure</w:t>
      </w:r>
      <w:r w:rsidRPr="002C0172">
        <w:rPr>
          <w:sz w:val="16"/>
        </w:rPr>
        <w:t xml:space="preserve">. In the aftermath of the mobilization campaign, </w:t>
      </w:r>
      <w:r w:rsidRPr="002A5A36">
        <w:rPr>
          <w:rStyle w:val="StyleUnderline"/>
        </w:rPr>
        <w:t xml:space="preserve">the country experienced widespread famine that resulted in the deaths of tens of millions of people. These famines did not spare minority communities; estimates suggest that </w:t>
      </w:r>
      <w:r w:rsidRPr="002A5A36">
        <w:rPr>
          <w:rStyle w:val="Emphasis"/>
        </w:rPr>
        <w:t>thousands of Tibetans died during this period</w:t>
      </w:r>
      <w:r w:rsidRPr="002C0172">
        <w:rPr>
          <w:sz w:val="16"/>
        </w:rPr>
        <w:t xml:space="preserve"> (Sautman 2006, 243).</w:t>
      </w:r>
    </w:p>
    <w:p w14:paraId="51F91C1D" w14:textId="77777777" w:rsidR="006C339A" w:rsidRPr="002C0172" w:rsidRDefault="006C339A" w:rsidP="006C339A">
      <w:pPr>
        <w:rPr>
          <w:sz w:val="16"/>
        </w:rPr>
      </w:pPr>
      <w:r w:rsidRPr="002A5A36">
        <w:rPr>
          <w:rStyle w:val="StyleUnderline"/>
        </w:rPr>
        <w:t>The</w:t>
      </w:r>
      <w:r w:rsidRPr="002C0172">
        <w:rPr>
          <w:sz w:val="16"/>
        </w:rPr>
        <w:t xml:space="preserve"> Great Proletarian Cultural Revolution (</w:t>
      </w:r>
      <w:r w:rsidRPr="002A5A36">
        <w:rPr>
          <w:rStyle w:val="StyleUnderline"/>
        </w:rPr>
        <w:t>GPCR</w:t>
      </w:r>
      <w:r w:rsidRPr="002C0172">
        <w:rPr>
          <w:sz w:val="16"/>
        </w:rPr>
        <w:t xml:space="preserve">) serves as the second mobilization campaign that defines the Maoist era. Initiated in 1966, the GPCR </w:t>
      </w:r>
      <w:r w:rsidRPr="002A5A36">
        <w:rPr>
          <w:rStyle w:val="StyleUnderline"/>
        </w:rPr>
        <w:t>was Mao’s effort to remove his political rivals</w:t>
      </w:r>
      <w:r w:rsidRPr="002C0172">
        <w:rPr>
          <w:sz w:val="16"/>
        </w:rPr>
        <w:t xml:space="preserve"> from the CCP </w:t>
      </w:r>
      <w:r w:rsidRPr="002A5A36">
        <w:rPr>
          <w:rStyle w:val="StyleUnderline"/>
        </w:rPr>
        <w:t>and give the emerging generation</w:t>
      </w:r>
      <w:r w:rsidRPr="002C0172">
        <w:rPr>
          <w:sz w:val="16"/>
        </w:rPr>
        <w:t xml:space="preserve"> of Chinese a revolutionary experience that would promote </w:t>
      </w:r>
      <w:r w:rsidRPr="002A5A36">
        <w:rPr>
          <w:rStyle w:val="StyleUnderline"/>
        </w:rPr>
        <w:t>a sense of patriotism and fervor for communist ideals</w:t>
      </w:r>
      <w:r w:rsidRPr="002C0172">
        <w:rPr>
          <w:sz w:val="16"/>
        </w:rPr>
        <w:t>. Toward this end, Mao encouraged students from high school and college to abandon their studies and join what were known as the “Red Guards.” Red Guards were assigned the task of identifying the enemies of communism who promoted ideas and values contrary to the spirit of the 1949 revolution.</w:t>
      </w:r>
    </w:p>
    <w:p w14:paraId="5CB86724" w14:textId="77777777" w:rsidR="006C339A" w:rsidRDefault="006C339A" w:rsidP="006C339A">
      <w:pPr>
        <w:rPr>
          <w:sz w:val="16"/>
        </w:rPr>
      </w:pPr>
      <w:r w:rsidRPr="002C0172">
        <w:rPr>
          <w:sz w:val="16"/>
        </w:rPr>
        <w:t xml:space="preserve">Among the slogans that </w:t>
      </w:r>
      <w:r w:rsidRPr="002A5A36">
        <w:rPr>
          <w:rStyle w:val="StyleUnderline"/>
        </w:rPr>
        <w:t>Mao articulated</w:t>
      </w:r>
      <w:r w:rsidRPr="002C0172">
        <w:rPr>
          <w:sz w:val="16"/>
        </w:rPr>
        <w:t xml:space="preserve"> during this time was </w:t>
      </w:r>
      <w:r w:rsidRPr="002A5A36">
        <w:rPr>
          <w:rStyle w:val="StyleUnderline"/>
        </w:rPr>
        <w:t>the need for society to smash the “four olds”</w:t>
      </w:r>
      <w:r w:rsidRPr="002C0172">
        <w:rPr>
          <w:sz w:val="16"/>
        </w:rPr>
        <w:t xml:space="preserve"> of ideas, culture, customs, and habit. </w:t>
      </w:r>
      <w:r w:rsidRPr="002A5A36">
        <w:rPr>
          <w:rStyle w:val="StyleUnderline"/>
        </w:rPr>
        <w:t>Given the</w:t>
      </w:r>
      <w:r w:rsidRPr="002C0172">
        <w:rPr>
          <w:sz w:val="16"/>
        </w:rPr>
        <w:t xml:space="preserve"> common </w:t>
      </w:r>
      <w:r w:rsidRPr="002A5A36">
        <w:rPr>
          <w:rStyle w:val="StyleUnderline"/>
        </w:rPr>
        <w:t xml:space="preserve">perception of minority communities as representative of “primitive” cultures, </w:t>
      </w:r>
      <w:r w:rsidRPr="002A5A36">
        <w:rPr>
          <w:rStyle w:val="Emphasis"/>
        </w:rPr>
        <w:t>Red Guards understood themselves to have license to participate in acts of intolerance and brutality against these groups</w:t>
      </w:r>
      <w:r w:rsidRPr="002C0172">
        <w:rPr>
          <w:sz w:val="16"/>
        </w:rPr>
        <w:t xml:space="preserve">. Scholars have documented episodes of violence targeting minority groups such as the Tibetan, Uyghur, Mongolian, and Korean communities. </w:t>
      </w:r>
      <w:r w:rsidRPr="002A5A36">
        <w:rPr>
          <w:rStyle w:val="StyleUnderline"/>
        </w:rPr>
        <w:t xml:space="preserve">Beyond attacks on citizens, </w:t>
      </w:r>
      <w:r w:rsidRPr="002A5A36">
        <w:rPr>
          <w:rStyle w:val="Emphasis"/>
        </w:rPr>
        <w:t>there was also damage</w:t>
      </w:r>
      <w:r w:rsidRPr="002A5A36">
        <w:rPr>
          <w:rStyle w:val="StyleUnderline"/>
        </w:rPr>
        <w:t xml:space="preserve"> and insults </w:t>
      </w:r>
      <w:r w:rsidRPr="002A5A36">
        <w:rPr>
          <w:rStyle w:val="Emphasis"/>
        </w:rPr>
        <w:t>to</w:t>
      </w:r>
      <w:r w:rsidRPr="002A5A36">
        <w:rPr>
          <w:rStyle w:val="StyleUnderline"/>
        </w:rPr>
        <w:t xml:space="preserve"> the </w:t>
      </w:r>
      <w:r w:rsidRPr="002A5A36">
        <w:rPr>
          <w:rStyle w:val="Emphasis"/>
        </w:rPr>
        <w:t>culture</w:t>
      </w:r>
      <w:r w:rsidRPr="002A5A36">
        <w:rPr>
          <w:rStyle w:val="StyleUnderline"/>
        </w:rPr>
        <w:t xml:space="preserve"> of these societies through the destruction of places of worship</w:t>
      </w:r>
      <w:r w:rsidRPr="002C0172">
        <w:rPr>
          <w:sz w:val="16"/>
        </w:rPr>
        <w:t xml:space="preserve"> (such as Buddhist temples) and cultural symbols (Hoddie 2006, 65–66).</w:t>
      </w:r>
    </w:p>
    <w:p w14:paraId="6CF4A027" w14:textId="77777777" w:rsidR="006C339A" w:rsidRPr="007266E9" w:rsidRDefault="006C339A" w:rsidP="007266E9"/>
    <w:p w14:paraId="39E8F780" w14:textId="77777777" w:rsidR="007E3268" w:rsidRDefault="007E3268" w:rsidP="007E3268">
      <w:pPr>
        <w:pStyle w:val="Heading3"/>
      </w:pPr>
      <w:r>
        <w:t xml:space="preserve">Alt Fails – Mindset Shift </w:t>
      </w:r>
    </w:p>
    <w:p w14:paraId="396BBB8C" w14:textId="77777777" w:rsidR="007E3268" w:rsidRDefault="007E3268" w:rsidP="007E3268">
      <w:pPr>
        <w:pStyle w:val="Heading4"/>
        <w:rPr>
          <w:rStyle w:val="Style13ptBold"/>
        </w:rPr>
      </w:pPr>
      <w:r>
        <w:t>The alt fails – No mindset shift and doesn’t solve developing countries</w:t>
      </w:r>
      <w:r w:rsidRPr="00CA33C8">
        <w:rPr>
          <w:rStyle w:val="Style13ptBold"/>
        </w:rPr>
        <w:t xml:space="preserve"> </w:t>
      </w:r>
    </w:p>
    <w:p w14:paraId="7506BFB9" w14:textId="77777777" w:rsidR="007E3268" w:rsidRPr="00B0744F" w:rsidRDefault="007E3268" w:rsidP="007E3268">
      <w:r w:rsidRPr="00CA33C8">
        <w:rPr>
          <w:rStyle w:val="Style13ptBold"/>
        </w:rPr>
        <w:t>Harangozo et. al. 18</w:t>
      </w:r>
      <w:r w:rsidRPr="00B0744F">
        <w:t xml:space="preserve"> – </w:t>
      </w:r>
      <w:r>
        <w:t>*Hungarian politician and Member of the European Parliament for the Hungarian Socialist Party, part of the Party of European Socialists, **Associate professor at the Corvinus University of Budapest teaching environmental management and environmental economics, ***Corvinus University of Budapest, Department of Environmental Economics and Technology</w:t>
      </w:r>
    </w:p>
    <w:p w14:paraId="1EF6228E" w14:textId="77777777" w:rsidR="007E3268" w:rsidRDefault="007E3268" w:rsidP="007E3268">
      <w:r w:rsidRPr="0026040F">
        <w:t>(Gabor, Maria, and Tamas, “How big is big enough? Toward a sustainable future by examining alternatives to the conventional economic growth paradigm</w:t>
      </w:r>
      <w:r>
        <w:t>”, published by ERP Environment and John Wiley &amp; Sons Ltd, 4-25-2018, Wiley Online Library, acc. 6-25-2018)//kb</w:t>
      </w:r>
    </w:p>
    <w:p w14:paraId="63986F49" w14:textId="77777777" w:rsidR="007E3268" w:rsidRDefault="007E3268" w:rsidP="007E3268">
      <w:pPr>
        <w:rPr>
          <w:sz w:val="16"/>
        </w:rPr>
      </w:pPr>
      <w:r w:rsidRPr="003C4788">
        <w:rPr>
          <w:sz w:val="16"/>
        </w:rPr>
        <w:t xml:space="preserve">4.4 Shortcomings of the alternatives </w:t>
      </w:r>
      <w:r w:rsidRPr="00B146DB">
        <w:rPr>
          <w:rStyle w:val="StyleUnderline"/>
        </w:rPr>
        <w:t>Alternatives to the conventional growth economy have much to offer, but they also face legitimate criticism, especially regarding their preconditions and the feasibility of the transition they propose.</w:t>
      </w:r>
      <w:r w:rsidRPr="003C4788">
        <w:rPr>
          <w:rStyle w:val="StyleUnderline"/>
          <w:sz w:val="16"/>
          <w:u w:val="none"/>
        </w:rPr>
        <w:t xml:space="preserve"> </w:t>
      </w:r>
      <w:r w:rsidRPr="00B146DB">
        <w:rPr>
          <w:rStyle w:val="StyleUnderline"/>
        </w:rPr>
        <w:t xml:space="preserve">The first major, pragmatic critique of negative and zero growth is that </w:t>
      </w:r>
      <w:r w:rsidRPr="00B146DB">
        <w:rPr>
          <w:rStyle w:val="Emphasis"/>
        </w:rPr>
        <w:t>transition is not very popular in times of crisis</w:t>
      </w:r>
      <w:r w:rsidRPr="00B146DB">
        <w:rPr>
          <w:rStyle w:val="StyleUnderline"/>
        </w:rPr>
        <w:t>, and fear of unemployment and a decline in living standards may be major obstacles to change</w:t>
      </w:r>
      <w:r w:rsidRPr="003C4788">
        <w:rPr>
          <w:sz w:val="16"/>
        </w:rPr>
        <w:t xml:space="preserve"> (Kallis et al., 2012). van den Bergh (2011) argues that alternative lifestyles have always existed, but—by definition—are not accepted by the majority. (However, many now mainstream ideas were once also considered insignificant, and a period of crisis can be seen as a window of opportunity for pushing changes through.) Second, Sorman and Giampietro (2013) warn that </w:t>
      </w:r>
      <w:r w:rsidRPr="009449A1">
        <w:rPr>
          <w:rStyle w:val="Emphasis"/>
        </w:rPr>
        <w:t>a transition can only be forced upon societies</w:t>
      </w:r>
      <w:r w:rsidRPr="00F65810">
        <w:rPr>
          <w:rStyle w:val="StyleUnderline"/>
        </w:rPr>
        <w:t>, but—for unspecified reasons—</w:t>
      </w:r>
      <w:r w:rsidRPr="00F65810">
        <w:rPr>
          <w:rStyle w:val="Emphasis"/>
        </w:rPr>
        <w:t>never achieved voluntarily or through collective choice</w:t>
      </w:r>
      <w:r w:rsidRPr="00F65810">
        <w:rPr>
          <w:rStyle w:val="StyleUnderline"/>
        </w:rPr>
        <w:t>.</w:t>
      </w:r>
      <w:r w:rsidRPr="003C4788">
        <w:rPr>
          <w:sz w:val="16"/>
        </w:rPr>
        <w:t xml:space="preserve"> This approach suggests that </w:t>
      </w:r>
      <w:r w:rsidRPr="0028630E">
        <w:rPr>
          <w:rStyle w:val="StyleUnderline"/>
        </w:rPr>
        <w:t>it is highly unlikely that a negative or zero growth economy will ever arise voluntarily within cultures that are generally composed of individuals seeking ever</w:t>
      </w:r>
      <w:r w:rsidRPr="0028630E">
        <w:rPr>
          <w:rStyle w:val="StyleUnderline"/>
          <w:rFonts w:ascii="Times New Roman" w:hAnsi="Times New Roman" w:cs="Times New Roman"/>
        </w:rPr>
        <w:t>‐</w:t>
      </w:r>
      <w:r w:rsidRPr="0028630E">
        <w:rPr>
          <w:rStyle w:val="StyleUnderline"/>
        </w:rPr>
        <w:t>higher levels of income and consumption</w:t>
      </w:r>
      <w:r w:rsidRPr="003C4788">
        <w:rPr>
          <w:sz w:val="16"/>
        </w:rPr>
        <w:t xml:space="preserve"> (Buch</w:t>
      </w:r>
      <w:r w:rsidRPr="003C4788">
        <w:rPr>
          <w:rFonts w:ascii="Times New Roman" w:hAnsi="Times New Roman" w:cs="Times New Roman"/>
          <w:sz w:val="16"/>
        </w:rPr>
        <w:t>‐</w:t>
      </w:r>
      <w:r w:rsidRPr="003C4788">
        <w:rPr>
          <w:sz w:val="16"/>
        </w:rPr>
        <w:t>Hansen, 2018; Hamilton &amp; Denniss, 2005). Third,</w:t>
      </w:r>
      <w:r w:rsidRPr="001B3E2B">
        <w:rPr>
          <w:rStyle w:val="StyleUnderline"/>
        </w:rPr>
        <w:t xml:space="preserve"> a lack of precise knowledge and successful narratives concerning alternatives is also an obstacle</w:t>
      </w:r>
      <w:r w:rsidRPr="003C4788">
        <w:rPr>
          <w:sz w:val="16"/>
        </w:rPr>
        <w:t xml:space="preserve">. Trainer (2010) </w:t>
      </w:r>
      <w:r w:rsidRPr="001B3E2B">
        <w:rPr>
          <w:rStyle w:val="StyleUnderline"/>
        </w:rPr>
        <w:t>claims that transitioning to a negative or zero growth economy voluntarily is very unlikely if practical experience is insufficient</w:t>
      </w:r>
      <w:r w:rsidRPr="003C4788">
        <w:rPr>
          <w:sz w:val="16"/>
        </w:rPr>
        <w:t xml:space="preserve">. Alexander (2013) also considers the lack of experience and infrastructure to be important obstacles to the creation of simpler lifestyles (e.g., it is difficult to exit car culture without the existence of safe and accessible cycle paths). </w:t>
      </w:r>
      <w:r w:rsidRPr="00234FF8">
        <w:rPr>
          <w:rStyle w:val="StyleUnderline"/>
        </w:rPr>
        <w:t>Another major critique</w:t>
      </w:r>
      <w:r w:rsidRPr="003C4788">
        <w:rPr>
          <w:sz w:val="16"/>
        </w:rPr>
        <w:t xml:space="preserve"> (based on Maslow's, 1954 thesis) </w:t>
      </w:r>
      <w:r w:rsidRPr="00234FF8">
        <w:rPr>
          <w:rStyle w:val="StyleUnderline"/>
        </w:rPr>
        <w:t xml:space="preserve">is that voluntary reductions in consumption may be lucrative and attractive only in wealthy countries where basic needs are already satisfied, and thus the approach </w:t>
      </w:r>
      <w:r w:rsidRPr="00234FF8">
        <w:rPr>
          <w:rStyle w:val="Emphasis"/>
        </w:rPr>
        <w:t>does not properly address sustainability problems in low</w:t>
      </w:r>
      <w:r w:rsidRPr="00234FF8">
        <w:rPr>
          <w:rStyle w:val="Emphasis"/>
          <w:rFonts w:ascii="Times New Roman" w:hAnsi="Times New Roman" w:cs="Times New Roman"/>
        </w:rPr>
        <w:t>‐</w:t>
      </w:r>
      <w:r w:rsidRPr="00234FF8">
        <w:rPr>
          <w:rStyle w:val="Emphasis"/>
        </w:rPr>
        <w:t>income countries</w:t>
      </w:r>
      <w:r w:rsidRPr="003C4788">
        <w:rPr>
          <w:sz w:val="16"/>
        </w:rPr>
        <w:t xml:space="preserve">. Thus, the question of whether </w:t>
      </w:r>
      <w:r w:rsidRPr="003C4788">
        <w:rPr>
          <w:rFonts w:cs="Georgia"/>
          <w:sz w:val="16"/>
        </w:rPr>
        <w:t>“</w:t>
      </w:r>
      <w:r w:rsidRPr="003C4788">
        <w:rPr>
          <w:sz w:val="16"/>
        </w:rPr>
        <w:t>developing</w:t>
      </w:r>
      <w:r w:rsidRPr="003C4788">
        <w:rPr>
          <w:rFonts w:cs="Georgia"/>
          <w:sz w:val="16"/>
        </w:rPr>
        <w:t>”</w:t>
      </w:r>
      <w:r w:rsidRPr="003C4788">
        <w:rPr>
          <w:sz w:val="16"/>
        </w:rPr>
        <w:t xml:space="preserve"> low</w:t>
      </w:r>
      <w:r w:rsidRPr="003C4788">
        <w:rPr>
          <w:rFonts w:ascii="Times New Roman" w:hAnsi="Times New Roman" w:cs="Times New Roman"/>
          <w:sz w:val="16"/>
        </w:rPr>
        <w:t>‐</w:t>
      </w:r>
      <w:r w:rsidRPr="003C4788">
        <w:rPr>
          <w:sz w:val="16"/>
        </w:rPr>
        <w:t>income countries should develop according to the conventional (or positive) growth paradigm remains open. For countries which are in a state of overshoot, it can be argued that negative growth should continue until a “steady</w:t>
      </w:r>
      <w:r w:rsidRPr="003C4788">
        <w:rPr>
          <w:rFonts w:ascii="Times New Roman" w:hAnsi="Times New Roman" w:cs="Times New Roman"/>
          <w:sz w:val="16"/>
        </w:rPr>
        <w:t>‐</w:t>
      </w:r>
      <w:r w:rsidRPr="003C4788">
        <w:rPr>
          <w:sz w:val="16"/>
        </w:rPr>
        <w:t>state</w:t>
      </w:r>
      <w:r w:rsidRPr="003C4788">
        <w:rPr>
          <w:rFonts w:cs="Georgia"/>
          <w:sz w:val="16"/>
        </w:rPr>
        <w:t>”</w:t>
      </w:r>
      <w:r w:rsidRPr="003C4788">
        <w:rPr>
          <w:sz w:val="16"/>
        </w:rPr>
        <w:t xml:space="preserve"> is reached</w:t>
      </w:r>
      <w:r w:rsidRPr="003C4788">
        <w:rPr>
          <w:rFonts w:cs="Georgia"/>
          <w:sz w:val="16"/>
        </w:rPr>
        <w:t>—</w:t>
      </w:r>
      <w:r w:rsidRPr="003C4788">
        <w:rPr>
          <w:sz w:val="16"/>
        </w:rPr>
        <w:t>that is, when ecological limits are fully observed (e.g., Goodland and Daly, 1996)</w:t>
      </w:r>
      <w:r w:rsidRPr="003C4788">
        <w:rPr>
          <w:rFonts w:cs="Georgia"/>
          <w:sz w:val="16"/>
        </w:rPr>
        <w:t>—</w:t>
      </w:r>
      <w:r w:rsidRPr="003C4788">
        <w:rPr>
          <w:sz w:val="16"/>
        </w:rPr>
        <w:t>but from a policy perspective, it is still difficult to know when this point has been achieved.</w:t>
      </w:r>
    </w:p>
    <w:p w14:paraId="74E317D5" w14:textId="77777777" w:rsidR="003454AD" w:rsidRDefault="003454AD" w:rsidP="003454AD">
      <w:pPr>
        <w:pStyle w:val="Heading3"/>
      </w:pPr>
      <w:r>
        <w:t>Alt Fails – Cap Inev</w:t>
      </w:r>
    </w:p>
    <w:p w14:paraId="47164741" w14:textId="77777777" w:rsidR="003454AD" w:rsidRPr="004E57DC" w:rsidRDefault="003454AD" w:rsidP="003454AD">
      <w:pPr>
        <w:pStyle w:val="Heading4"/>
      </w:pPr>
      <w:r>
        <w:t>Neoliberalism is institutionally embedded – means it’s inevitable</w:t>
      </w:r>
    </w:p>
    <w:p w14:paraId="3CB872A3" w14:textId="77777777" w:rsidR="003454AD" w:rsidRPr="00184FF2" w:rsidRDefault="003454AD" w:rsidP="003454AD">
      <w:r w:rsidRPr="00462CB7">
        <w:rPr>
          <w:rStyle w:val="Style13ptBold"/>
        </w:rPr>
        <w:t>Cahill 14</w:t>
      </w:r>
      <w:r>
        <w:t>—(Damien Cahill, Senior Lecturer in Political Economy, University of Sydney, Australia, 2014, “The End of Laissez-Faire?: On the Durability of Embedded Neoliberalism” p119-121)//don</w:t>
      </w:r>
    </w:p>
    <w:p w14:paraId="0B12B1E2" w14:textId="18497FAC" w:rsidR="003454AD" w:rsidRDefault="003454AD" w:rsidP="003454AD">
      <w:pPr>
        <w:rPr>
          <w:sz w:val="14"/>
        </w:rPr>
      </w:pPr>
      <w:r w:rsidRPr="002C1556">
        <w:rPr>
          <w:sz w:val="14"/>
        </w:rPr>
        <w:t>Writing of the constraints imposed upon the ability of member states to conduct autonomous fiscal and monetary policies by the European Union (EU), van Appledorn (2009: 26) observes that ‘</w:t>
      </w:r>
      <w:r w:rsidRPr="00184FF2">
        <w:rPr>
          <w:rStyle w:val="Emphasis"/>
        </w:rPr>
        <w:t>policy making is structurally biased towards policies of neoliberal restructuring’</w:t>
      </w:r>
      <w:r w:rsidRPr="002C1556">
        <w:rPr>
          <w:sz w:val="14"/>
        </w:rPr>
        <w:t xml:space="preserve">. This prompts recognition that </w:t>
      </w:r>
      <w:r w:rsidRPr="00184FF2">
        <w:rPr>
          <w:rStyle w:val="StyleUnderline"/>
        </w:rPr>
        <w:t>the roll-out of neoliberalism</w:t>
      </w:r>
      <w:r w:rsidRPr="002C1556">
        <w:rPr>
          <w:sz w:val="14"/>
        </w:rPr>
        <w:t xml:space="preserve"> has </w:t>
      </w:r>
      <w:r w:rsidRPr="00184FF2">
        <w:rPr>
          <w:rStyle w:val="StyleUnderline"/>
        </w:rPr>
        <w:t>entailed more than</w:t>
      </w:r>
      <w:r w:rsidRPr="002C1556">
        <w:rPr>
          <w:sz w:val="14"/>
        </w:rPr>
        <w:t xml:space="preserve"> just </w:t>
      </w:r>
      <w:r w:rsidRPr="00184FF2">
        <w:rPr>
          <w:rStyle w:val="StyleUnderline"/>
        </w:rPr>
        <w:t>the construction of new institutions to regulate markets</w:t>
      </w:r>
      <w:r w:rsidRPr="002C1556">
        <w:rPr>
          <w:sz w:val="14"/>
        </w:rPr>
        <w:t xml:space="preserve"> in which corporations have been granted greater freedoms or in which newly privatised entities now operate. Rather, </w:t>
      </w:r>
      <w:r w:rsidRPr="00184FF2">
        <w:rPr>
          <w:rStyle w:val="StyleUnderline"/>
        </w:rPr>
        <w:t>it</w:t>
      </w:r>
      <w:r w:rsidRPr="002C1556">
        <w:rPr>
          <w:sz w:val="14"/>
        </w:rPr>
        <w:t xml:space="preserve"> has also </w:t>
      </w:r>
      <w:r w:rsidRPr="00184FF2">
        <w:rPr>
          <w:rStyle w:val="StyleUnderline"/>
        </w:rPr>
        <w:t>entailed the enactment of</w:t>
      </w:r>
      <w:r w:rsidRPr="00184FF2">
        <w:rPr>
          <w:rStyle w:val="Emphasis"/>
        </w:rPr>
        <w:t xml:space="preserve"> new regulations that commit states to neoliberal forms of governance.</w:t>
      </w:r>
      <w:r w:rsidRPr="002C1556">
        <w:rPr>
          <w:sz w:val="14"/>
        </w:rPr>
        <w:t xml:space="preserve"> These are ‘</w:t>
      </w:r>
      <w:r w:rsidRPr="00184FF2">
        <w:rPr>
          <w:rStyle w:val="Emphasis"/>
        </w:rPr>
        <w:t>structurally biased’ towards neoliberalism</w:t>
      </w:r>
      <w:r w:rsidRPr="002C1556">
        <w:rPr>
          <w:sz w:val="14"/>
        </w:rPr>
        <w:t xml:space="preserve"> </w:t>
      </w:r>
      <w:r w:rsidRPr="00184FF2">
        <w:rPr>
          <w:rStyle w:val="StyleUnderline"/>
        </w:rPr>
        <w:t>because they provide a framework of rules</w:t>
      </w:r>
      <w:r w:rsidRPr="002C1556">
        <w:rPr>
          <w:sz w:val="14"/>
        </w:rPr>
        <w:t xml:space="preserve"> and obligations </w:t>
      </w:r>
      <w:r w:rsidRPr="00184FF2">
        <w:rPr>
          <w:rStyle w:val="StyleUnderline"/>
        </w:rPr>
        <w:t>that privilege</w:t>
      </w:r>
      <w:r w:rsidRPr="002C1556">
        <w:rPr>
          <w:sz w:val="14"/>
        </w:rPr>
        <w:t xml:space="preserve"> and commit </w:t>
      </w:r>
      <w:r w:rsidRPr="00184FF2">
        <w:rPr>
          <w:rStyle w:val="StyleUnderline"/>
        </w:rPr>
        <w:t>states to neoliberal forms of regulation</w:t>
      </w:r>
      <w:r w:rsidRPr="002C1556">
        <w:rPr>
          <w:sz w:val="14"/>
        </w:rPr>
        <w:t xml:space="preserve"> and response. While the fiscal and monetary policy constraints of the European Union provide a clear example of this, the </w:t>
      </w:r>
      <w:r w:rsidRPr="00184FF2">
        <w:rPr>
          <w:rStyle w:val="StyleUnderline"/>
        </w:rPr>
        <w:t>structural bias extends</w:t>
      </w:r>
      <w:r w:rsidRPr="002C1556">
        <w:rPr>
          <w:sz w:val="14"/>
        </w:rPr>
        <w:t xml:space="preserve"> beyond the sphere of European macroeconomic management. It is embodied in various forms of competition policy, in the EU and beyond, and </w:t>
      </w:r>
      <w:r w:rsidRPr="00184FF2">
        <w:rPr>
          <w:rStyle w:val="StyleUnderline"/>
        </w:rPr>
        <w:t>in the articles of the</w:t>
      </w:r>
      <w:r w:rsidRPr="002C1556">
        <w:rPr>
          <w:sz w:val="14"/>
        </w:rPr>
        <w:t xml:space="preserve"> World Trade Organisation (</w:t>
      </w:r>
      <w:r w:rsidRPr="00184FF2">
        <w:rPr>
          <w:rStyle w:val="StyleUnderline"/>
        </w:rPr>
        <w:t>WTO</w:t>
      </w:r>
      <w:r w:rsidRPr="002C1556">
        <w:rPr>
          <w:sz w:val="14"/>
        </w:rPr>
        <w:t xml:space="preserve">) </w:t>
      </w:r>
      <w:r w:rsidRPr="00184FF2">
        <w:rPr>
          <w:rStyle w:val="StyleUnderline"/>
        </w:rPr>
        <w:t>as well as numerous free trade agreements</w:t>
      </w:r>
      <w:r w:rsidRPr="002C1556">
        <w:rPr>
          <w:sz w:val="14"/>
        </w:rPr>
        <w:t xml:space="preserve">, </w:t>
      </w:r>
      <w:r w:rsidRPr="00184FF2">
        <w:rPr>
          <w:rStyle w:val="Emphasis"/>
        </w:rPr>
        <w:t>all of which commit states to neoliberal forms of governance</w:t>
      </w:r>
      <w:r w:rsidRPr="002C1556">
        <w:rPr>
          <w:sz w:val="14"/>
        </w:rPr>
        <w:t xml:space="preserve">. Not only does this highlight that </w:t>
      </w:r>
      <w:r w:rsidRPr="00184FF2">
        <w:rPr>
          <w:rStyle w:val="StyleUnderline"/>
        </w:rPr>
        <w:t>actually existing neoliberalism is underpinned by</w:t>
      </w:r>
      <w:r w:rsidRPr="002C1556">
        <w:rPr>
          <w:sz w:val="14"/>
        </w:rPr>
        <w:t xml:space="preserve"> much </w:t>
      </w:r>
      <w:r w:rsidRPr="00184FF2">
        <w:rPr>
          <w:rStyle w:val="StyleUnderline"/>
        </w:rPr>
        <w:t>more than fundamentalist neoliberal ideas</w:t>
      </w:r>
      <w:r w:rsidRPr="002C1556">
        <w:rPr>
          <w:sz w:val="14"/>
        </w:rPr>
        <w:t xml:space="preserve">, </w:t>
      </w:r>
      <w:r w:rsidRPr="00184FF2">
        <w:rPr>
          <w:rStyle w:val="Emphasis"/>
        </w:rPr>
        <w:t>it</w:t>
      </w:r>
      <w:r w:rsidRPr="002C1556">
        <w:rPr>
          <w:sz w:val="14"/>
        </w:rPr>
        <w:t xml:space="preserve"> also </w:t>
      </w:r>
      <w:r w:rsidRPr="00184FF2">
        <w:rPr>
          <w:rStyle w:val="Emphasis"/>
        </w:rPr>
        <w:t>suggests that a shift in the ideological adherence of policy makers away from neoliberal norms is far from a sufficient condition to bring about a shift away from neoliberal forms of state regulation.</w:t>
      </w:r>
      <w:r>
        <w:rPr>
          <w:rStyle w:val="Emphasis"/>
        </w:rPr>
        <w:t xml:space="preserve"> </w:t>
      </w:r>
      <w:r w:rsidRPr="002C1556">
        <w:rPr>
          <w:sz w:val="14"/>
        </w:rPr>
        <w:t xml:space="preserve">Indeed, as several authors have observed, the structural bias towards neoliberal policies gives them a constitutional element (Gill 2001; Nicol 2010). </w:t>
      </w:r>
      <w:r w:rsidRPr="00184FF2">
        <w:rPr>
          <w:rStyle w:val="StyleUnderline"/>
        </w:rPr>
        <w:t>The</w:t>
      </w:r>
      <w:r w:rsidRPr="002C1556">
        <w:rPr>
          <w:sz w:val="14"/>
        </w:rPr>
        <w:t xml:space="preserve"> neoliberal </w:t>
      </w:r>
      <w:r w:rsidRPr="00184FF2">
        <w:rPr>
          <w:rStyle w:val="StyleUnderline"/>
        </w:rPr>
        <w:t>bias is institutionally embedded</w:t>
      </w:r>
      <w:r w:rsidRPr="002C1556">
        <w:rPr>
          <w:sz w:val="14"/>
        </w:rPr>
        <w:t xml:space="preserve"> in such a way as </w:t>
      </w:r>
      <w:r w:rsidRPr="00184FF2">
        <w:rPr>
          <w:rStyle w:val="StyleUnderline"/>
        </w:rPr>
        <w:t>to make neoliberal policy norms part of the rules</w:t>
      </w:r>
      <w:r w:rsidRPr="002C1556">
        <w:rPr>
          <w:sz w:val="14"/>
        </w:rPr>
        <w:t xml:space="preserve">, principles and precedents </w:t>
      </w:r>
      <w:r w:rsidRPr="00184FF2">
        <w:rPr>
          <w:rStyle w:val="StyleUnderline"/>
        </w:rPr>
        <w:t>by which nation-states are governed</w:t>
      </w:r>
      <w:r w:rsidRPr="002C1556">
        <w:rPr>
          <w:sz w:val="14"/>
        </w:rPr>
        <w:t xml:space="preserve">, </w:t>
      </w:r>
      <w:r w:rsidRPr="00184FF2">
        <w:rPr>
          <w:rStyle w:val="StyleUnderline"/>
        </w:rPr>
        <w:t>thus</w:t>
      </w:r>
      <w:r w:rsidRPr="002C1556">
        <w:rPr>
          <w:sz w:val="14"/>
        </w:rPr>
        <w:t xml:space="preserve"> effectively </w:t>
      </w:r>
      <w:r w:rsidRPr="00184FF2">
        <w:rPr>
          <w:rStyle w:val="Emphasis"/>
        </w:rPr>
        <w:t>constitutionalising neoliberalism</w:t>
      </w:r>
      <w:r w:rsidRPr="002C1556">
        <w:rPr>
          <w:sz w:val="14"/>
        </w:rPr>
        <w:t xml:space="preserve">. Nicol (2010: 46) therefore calls such measures a ‘constitutional law protection of neoliberal capitalism’, which draws attention to the ways in which such regulations limit the policy freedom of states to move in non-neoliberal directions, irrespective of the ideology or policy preferences of state elites. The following section will detail key examples of institutionally embedded neoliberalism which underpin the structural bias towards, and constitutional nature of, neoliberal policy norms, before turning to a consideration of the de-democratising tendencies inherent within such structures and the ways in which they reinforce the class embedded nature of neoliberalism, privileging not just neoliberal forms of policy, but the interests of the owners and controllers of capital as well. </w:t>
      </w:r>
      <w:r w:rsidRPr="00184FF2">
        <w:rPr>
          <w:rStyle w:val="StyleUnderline"/>
        </w:rPr>
        <w:t>The constitutionalisation of neoliberalism</w:t>
      </w:r>
      <w:r w:rsidRPr="002C1556">
        <w:rPr>
          <w:sz w:val="14"/>
        </w:rPr>
        <w:t xml:space="preserve"> </w:t>
      </w:r>
      <w:r w:rsidRPr="00184FF2">
        <w:rPr>
          <w:rStyle w:val="StyleUnderline"/>
        </w:rPr>
        <w:t>occurs at both the national and supranational levels</w:t>
      </w:r>
      <w:r w:rsidRPr="002C1556">
        <w:rPr>
          <w:sz w:val="14"/>
        </w:rPr>
        <w:t xml:space="preserve">. At the supranational level </w:t>
      </w:r>
      <w:r w:rsidRPr="00184FF2">
        <w:rPr>
          <w:rStyle w:val="StyleUnderline"/>
        </w:rPr>
        <w:t>neoliberalism has been</w:t>
      </w:r>
      <w:r w:rsidRPr="002C1556">
        <w:rPr>
          <w:sz w:val="14"/>
        </w:rPr>
        <w:t xml:space="preserve"> </w:t>
      </w:r>
      <w:r w:rsidRPr="00184FF2">
        <w:rPr>
          <w:rStyle w:val="StyleUnderline"/>
        </w:rPr>
        <w:t>institutionally embedded and constitutionalised via states joining</w:t>
      </w:r>
      <w:r w:rsidRPr="002C1556">
        <w:rPr>
          <w:sz w:val="14"/>
        </w:rPr>
        <w:t xml:space="preserve"> or making </w:t>
      </w:r>
      <w:r w:rsidRPr="00184FF2">
        <w:rPr>
          <w:rStyle w:val="StyleUnderline"/>
        </w:rPr>
        <w:t>legally binding commitments</w:t>
      </w:r>
      <w:r w:rsidRPr="002C1556">
        <w:rPr>
          <w:sz w:val="14"/>
        </w:rPr>
        <w:t xml:space="preserve"> to supranational economic institutions </w:t>
      </w:r>
      <w:r w:rsidRPr="00184FF2">
        <w:rPr>
          <w:rStyle w:val="StyleUnderline"/>
        </w:rPr>
        <w:t>including</w:t>
      </w:r>
      <w:r w:rsidRPr="002C1556">
        <w:rPr>
          <w:sz w:val="14"/>
        </w:rPr>
        <w:t xml:space="preserve"> the </w:t>
      </w:r>
      <w:r w:rsidRPr="00184FF2">
        <w:rPr>
          <w:rStyle w:val="Emphasis"/>
        </w:rPr>
        <w:t>IMF, World Bank, WTO, European Union, EU</w:t>
      </w:r>
      <w:r w:rsidRPr="002C1556">
        <w:rPr>
          <w:sz w:val="14"/>
        </w:rPr>
        <w:t xml:space="preserve"> </w:t>
      </w:r>
      <w:r w:rsidRPr="00184FF2">
        <w:rPr>
          <w:rStyle w:val="StyleUnderline"/>
        </w:rPr>
        <w:t>and various multilateral trade agreements such</w:t>
      </w:r>
      <w:r w:rsidRPr="002C1556">
        <w:rPr>
          <w:sz w:val="14"/>
        </w:rPr>
        <w:t xml:space="preserve"> as the North American Free Trade Agreement (</w:t>
      </w:r>
      <w:r w:rsidRPr="00184FF2">
        <w:rPr>
          <w:rStyle w:val="Emphasis"/>
        </w:rPr>
        <w:t>NAFTA</w:t>
      </w:r>
      <w:r w:rsidRPr="002C1556">
        <w:rPr>
          <w:sz w:val="14"/>
        </w:rPr>
        <w:t xml:space="preserve">). The mechanism by which neoliberalism becomes embedded through these institutions varies, with the former two institutions – the IMF and World Bank – providing a less durable form of institutionally embedded neoliberalism than the latter agreements, treaties and supranational governance bodies. The contrast between the IMF and the WTO provides a good example of this differential durability. Both have their origins in the post-World War Two era, as key institutions for regulating the international political economy during this period. Moreover, both were later transformed into institutions which facilitated the expanded reproduction of neoliberalism. However, differences in the membership, applicability and enforcement of the rules of each organisation are at the heart of differences in the ways in which each contributes to the expanded reproduction of neoliberalism. </w:t>
      </w:r>
      <w:r w:rsidRPr="00184FF2">
        <w:rPr>
          <w:rStyle w:val="StyleUnderline"/>
        </w:rPr>
        <w:t>The IMF facilitates the institutional embedding of neoliberalism through the conditions attached to the loans it brokers for nation-states</w:t>
      </w:r>
      <w:r w:rsidRPr="002C1556">
        <w:rPr>
          <w:sz w:val="14"/>
        </w:rPr>
        <w:t xml:space="preserve">. That this </w:t>
      </w:r>
      <w:r w:rsidRPr="00184FF2">
        <w:rPr>
          <w:rStyle w:val="Emphasis"/>
        </w:rPr>
        <w:t>supranational organisation</w:t>
      </w:r>
      <w:r w:rsidRPr="002C1556">
        <w:rPr>
          <w:sz w:val="14"/>
        </w:rPr>
        <w:t xml:space="preserve"> </w:t>
      </w:r>
      <w:r w:rsidRPr="00184FF2">
        <w:rPr>
          <w:rStyle w:val="Emphasis"/>
        </w:rPr>
        <w:t>requires states to implement a range of neoliberal institutional transformations</w:t>
      </w:r>
      <w:r w:rsidRPr="002C1556">
        <w:rPr>
          <w:sz w:val="14"/>
        </w:rPr>
        <w:t xml:space="preserve"> as a condition of access to finance means that, in such states, </w:t>
      </w:r>
      <w:r w:rsidRPr="00184FF2">
        <w:rPr>
          <w:rStyle w:val="StyleUnderline"/>
        </w:rPr>
        <w:t>neoliberalism becomes state policy irrespective of the ideological disposition of state elites</w:t>
      </w:r>
      <w:r w:rsidRPr="002C1556">
        <w:rPr>
          <w:sz w:val="14"/>
        </w:rPr>
        <w:t>. Thus, neoliberal policy norms are institutionally embedded within the conditional lending rules of the IMF.</w:t>
      </w:r>
    </w:p>
    <w:p w14:paraId="4417D559" w14:textId="77777777" w:rsidR="00F410A8" w:rsidRDefault="00F410A8" w:rsidP="00F410A8">
      <w:pPr>
        <w:pStyle w:val="Heading4"/>
      </w:pPr>
      <w:r>
        <w:t>Capitalism is inevitable and their evidence mischaracterizes liberalism – it’s all propaganda</w:t>
      </w:r>
    </w:p>
    <w:p w14:paraId="61609B36" w14:textId="77777777" w:rsidR="00F410A8" w:rsidRDefault="00F410A8" w:rsidP="00F410A8">
      <w:r w:rsidRPr="008A57EF">
        <w:rPr>
          <w:rStyle w:val="Style13ptBold"/>
        </w:rPr>
        <w:t>Mises Institute 18</w:t>
      </w:r>
      <w:r>
        <w:t xml:space="preserve"> (Mises Institute</w:t>
      </w:r>
      <w:r w:rsidRPr="00B27454">
        <w:t xml:space="preserve">, </w:t>
      </w:r>
      <w:r>
        <w:t>9/26/18</w:t>
      </w:r>
      <w:r w:rsidRPr="00B27454">
        <w:t>, "The Myth of the Failure of Capitalism," Mises Institute, https://mises.org/library/myth-failure-capitalism</w:t>
      </w:r>
      <w:r>
        <w:t>)///PSC</w:t>
      </w:r>
    </w:p>
    <w:p w14:paraId="522F4553" w14:textId="77777777" w:rsidR="00F410A8" w:rsidRPr="00B27454" w:rsidRDefault="00F410A8" w:rsidP="00F410A8">
      <w:pPr>
        <w:rPr>
          <w:sz w:val="16"/>
        </w:rPr>
      </w:pPr>
      <w:r w:rsidRPr="00611BCD">
        <w:rPr>
          <w:rStyle w:val="StyleUnderline"/>
        </w:rPr>
        <w:t>The nearly universal opinion expressed these days is that the economic crisis of recent years marks the end of capitalism</w:t>
      </w:r>
      <w:r w:rsidRPr="00B27454">
        <w:rPr>
          <w:sz w:val="16"/>
        </w:rPr>
        <w:t xml:space="preserve">. Capitalism allegedly has failed, has proven itself incapable of solving economic problems, and so mankind has no alternative, if it is to survive, then to make the transition to a planned economy, to socialism. </w:t>
      </w:r>
      <w:r w:rsidRPr="00611BCD">
        <w:rPr>
          <w:rStyle w:val="StyleUnderline"/>
        </w:rPr>
        <w:t>This is hardly a new idea. The socialists have always maintained that economic crises are the inevitable result of the capitalistic method of production and that there is no other means of eliminating economic crises than the transition to socialism</w:t>
      </w:r>
      <w:r w:rsidRPr="00B27454">
        <w:rPr>
          <w:sz w:val="16"/>
        </w:rPr>
        <w:t xml:space="preserve">. If these assertions are expressed more forcefully these days and evoke greater public response, it is not because the present crisis is greater or longer than its predecessors, but rather primarily because today public opinion is much more strongly influenced by socialist views than it was in previous decades. 1. </w:t>
      </w:r>
      <w:r w:rsidRPr="00611BCD">
        <w:rPr>
          <w:rStyle w:val="StyleUnderline"/>
        </w:rPr>
        <w:t xml:space="preserve">When there was no economic theory, the belief was that whoever had power and was determined to use it could accomplish anything. </w:t>
      </w:r>
      <w:r w:rsidRPr="00B27454">
        <w:rPr>
          <w:sz w:val="16"/>
        </w:rPr>
        <w:t xml:space="preserve">In the interest of their spiritual welfare and with a view toward their reward in heaven, rulers were admonished by their priests to exercise moderation in their use of power. Also, </w:t>
      </w:r>
      <w:r w:rsidRPr="00611BCD">
        <w:rPr>
          <w:rStyle w:val="StyleUnderline"/>
        </w:rPr>
        <w:t>it was not a question of what limits the inherent conditions of human life and production set for this power, but rather that they were considered boundless and omnipotent in the sphere of social affairs</w:t>
      </w:r>
      <w:r w:rsidRPr="00B27454">
        <w:rPr>
          <w:sz w:val="16"/>
        </w:rPr>
        <w:t xml:space="preserve">. The foundation of social sciences, the work of a large number of great intellects, of whom David Hume and Adam Smith are most outstanding, has destroyed this conception. One discovered that </w:t>
      </w:r>
      <w:r w:rsidRPr="00611BCD">
        <w:rPr>
          <w:rStyle w:val="StyleUnderline"/>
        </w:rPr>
        <w:t>social power was a spiritual one and not</w:t>
      </w:r>
      <w:r w:rsidRPr="00B27454">
        <w:rPr>
          <w:sz w:val="16"/>
        </w:rPr>
        <w:t xml:space="preserve"> (as was supposed) </w:t>
      </w:r>
      <w:r w:rsidRPr="00611BCD">
        <w:rPr>
          <w:rStyle w:val="StyleUnderline"/>
        </w:rPr>
        <w:t>a material and, in the rough sense of the word, a real one</w:t>
      </w:r>
      <w:r w:rsidRPr="00B27454">
        <w:rPr>
          <w:sz w:val="16"/>
        </w:rPr>
        <w:t xml:space="preserve">. And there was the recognition of a necessary coherence within market phenomena which power is unable to destroy. </w:t>
      </w:r>
      <w:r w:rsidRPr="00611BCD">
        <w:rPr>
          <w:rStyle w:val="StyleUnderline"/>
        </w:rPr>
        <w:t>There was also a realization that something was operative in social affairs that the powerful could not influence and to which they had to accommodate themselves, just as they had to adjust to the laws of nature.</w:t>
      </w:r>
      <w:r w:rsidRPr="00B27454">
        <w:rPr>
          <w:sz w:val="16"/>
        </w:rPr>
        <w:t xml:space="preserve"> </w:t>
      </w:r>
      <w:r w:rsidRPr="00611BCD">
        <w:rPr>
          <w:rStyle w:val="StyleUnderline"/>
        </w:rPr>
        <w:t>In the history of human thought and science there is no greater discovery</w:t>
      </w:r>
      <w:r w:rsidRPr="00B27454">
        <w:rPr>
          <w:sz w:val="16"/>
        </w:rPr>
        <w:t xml:space="preserve">. If one proceeds from this recognition of the laws of the market, </w:t>
      </w:r>
      <w:r w:rsidRPr="00611BCD">
        <w:rPr>
          <w:rStyle w:val="StyleUnderline"/>
        </w:rPr>
        <w:t>economic theory shows just what kind of situation arises from the interference of force and power in market processes</w:t>
      </w:r>
      <w:r w:rsidRPr="00B27454">
        <w:rPr>
          <w:sz w:val="16"/>
        </w:rPr>
        <w:t xml:space="preserve">. The isolated intervention cannot reach the end the authorities strive for in enacting it and must result in consequences which are undesirable from the standpoint of the authorities. Even from the point of view of the authorities themselves the intervention is pointless and harmful. Proceeding from this perception, if one wants to arrange market activity according to the conclusions of scientific thought — and we give thought to these matters not only because we are seeking knowledge for its own sake, but also because we want to arrange our actions such that we can reach the goals we aspire to — one then comes unavoidably to a rejection of such interventions as superfluous, unnecessary, and harmful, a notion which characterizes the liberal teaching. It is not that liberalism wants to carry standards of value over into science; it wants to take from science a compass for market actions. </w:t>
      </w:r>
      <w:r w:rsidRPr="00611BCD">
        <w:rPr>
          <w:rStyle w:val="StyleUnderline"/>
        </w:rPr>
        <w:t>Liberalism uses the results of scientific research in order to construct society in such a way that it will be able to realize as effectively as possible the purposes it is intended to realize</w:t>
      </w:r>
      <w:r w:rsidRPr="00B27454">
        <w:rPr>
          <w:sz w:val="16"/>
        </w:rPr>
        <w:t xml:space="preserve">. </w:t>
      </w:r>
      <w:r w:rsidRPr="00611BCD">
        <w:rPr>
          <w:rStyle w:val="StyleUnderline"/>
        </w:rPr>
        <w:t>The politico-economic parties do not differ on the end result for which they strive but on the means they should employ to achieve their common goal</w:t>
      </w:r>
      <w:r w:rsidRPr="00B27454">
        <w:rPr>
          <w:sz w:val="16"/>
        </w:rPr>
        <w:t xml:space="preserve">. The liberals are of the opinion that private property in the means of production is the only way to create wealth for everyone, because they consider socialism impractical and because they believe that the system of interventionism (which according to the view of its advocates is between capitalism and socialism) cannot achieve its proponents' goals. The liberal view has found bitter opposition. But </w:t>
      </w:r>
      <w:r w:rsidRPr="00611BCD">
        <w:rPr>
          <w:rStyle w:val="Emphasis"/>
        </w:rPr>
        <w:t>the opponents of liberalism have not been successful in undermining its basic theory nor the practical application of this theory</w:t>
      </w:r>
      <w:r w:rsidRPr="00B27454">
        <w:rPr>
          <w:sz w:val="16"/>
        </w:rPr>
        <w:t xml:space="preserve">. They have not sought to defend themselves against the crushing criticism which the liberals have leveled against their plans by logical refutation; instead they have used evasions. </w:t>
      </w:r>
      <w:r w:rsidRPr="00611BCD">
        <w:rPr>
          <w:rStyle w:val="StyleUnderline"/>
        </w:rPr>
        <w:t>The socialists considered themselves removed from this criticism, because Marxism has declared inquiry about the establishment and the efficacy of a socialist commonwealth heretical</w:t>
      </w:r>
      <w:r w:rsidRPr="00B27454">
        <w:rPr>
          <w:sz w:val="16"/>
        </w:rPr>
        <w:t xml:space="preserve">; they continued to cherish the socialist state of the future as heaven on earth, but refused to engage in a discussion of the details of their plan. The interventionists chose another path. They argued, on insufficient grounds, against the universal validity of economic theory. Not in a position to dispute economic theory logically, they could refer to nothing other than some "moral pathos," of which they spoke in the invitation to the founding meeting of the Vereins für Sozialpolitik [Association for Social Policy] in Eisenach. Against logic they set moralism, against theory emotional prejudice, against argument the reference to the will of the state. </w:t>
      </w:r>
      <w:r w:rsidRPr="00611BCD">
        <w:rPr>
          <w:rStyle w:val="StyleUnderline"/>
        </w:rPr>
        <w:t>Economic theory predicted the effects of interventionism and state and municipal socialism exactly as they happened</w:t>
      </w:r>
      <w:r w:rsidRPr="00B27454">
        <w:rPr>
          <w:sz w:val="16"/>
        </w:rPr>
        <w:t xml:space="preserve">. </w:t>
      </w:r>
      <w:r w:rsidRPr="00611BCD">
        <w:rPr>
          <w:rStyle w:val="StyleUnderline"/>
        </w:rPr>
        <w:t>All the warnings were ignored</w:t>
      </w:r>
      <w:r w:rsidRPr="00B27454">
        <w:rPr>
          <w:sz w:val="16"/>
        </w:rPr>
        <w:t xml:space="preserve">. For 50 or 60 years the politics of European countries has been anticapitalist and antiliberal. More than 40 years ago Sidney Webb (Lord Passfield) wrote, it can now fairly be claimed that the socialist philosophy of to-day is but the conscious and explicit assertion of principles of social organization which have been already in great part unconsciously adopted. </w:t>
      </w:r>
      <w:r w:rsidRPr="00611BCD">
        <w:rPr>
          <w:rStyle w:val="StyleUnderline"/>
        </w:rPr>
        <w:t>The economic history of the century is an almost continuous record of the progress of Socialism</w:t>
      </w:r>
      <w:r w:rsidRPr="00B27454">
        <w:rPr>
          <w:sz w:val="16"/>
        </w:rPr>
        <w:t xml:space="preserve">.2 That was at the beginning of this development and it was in England where liberalism was able for the longest time to hold off the anticapitalistic economic policies. Since then interventionist policies have made great strides. In general </w:t>
      </w:r>
      <w:r w:rsidRPr="00B27454">
        <w:rPr>
          <w:rStyle w:val="StyleUnderline"/>
        </w:rPr>
        <w:t>the view today is that we live in an age in which the "hampered economy" reigns — as the forerunner of the blessed socialist collective consciousness to come</w:t>
      </w:r>
      <w:r w:rsidRPr="00B27454">
        <w:rPr>
          <w:sz w:val="16"/>
        </w:rPr>
        <w:t xml:space="preserve">. Now, because indeed that which economic theory predicted has happened, because the fruits of the anticapitalistic economic policies have come to light, a cry is heard from all sides: this is the decline of capitalism, the capitalistic system has failed! </w:t>
      </w:r>
      <w:r w:rsidRPr="00B27454">
        <w:rPr>
          <w:rStyle w:val="StyleUnderline"/>
        </w:rPr>
        <w:t>Liberalism cannot be deemed responsible for any of the institutions which give today's economic policies their character</w:t>
      </w:r>
      <w:r w:rsidRPr="00B27454">
        <w:rPr>
          <w:sz w:val="16"/>
        </w:rPr>
        <w:t>. I</w:t>
      </w:r>
      <w:r w:rsidRPr="00B27454">
        <w:rPr>
          <w:rStyle w:val="StyleUnderline"/>
        </w:rPr>
        <w:t xml:space="preserve">t was against the nationalization and the bringing under municipal control of projects which now show themselves to be catastrophes for the public sector and a source of filthy corruption; it was against the denial of protection for those willing to work and against placing state power at the disposal of the trade unions, against unemployment compensation, which has made unemployment a permanent and universal phenomenon, against social insurance, which has made those insured into grumblers, malingers, and neurasthenics, against tariffs </w:t>
      </w:r>
      <w:r w:rsidRPr="00B27454">
        <w:rPr>
          <w:sz w:val="16"/>
        </w:rPr>
        <w:t>(and thereby implicitly against cartels), against the limitation of freedom to live, to travel, or study where one likes, against excessive taxation and against inflation, against armaments, against colonial acquisitions, against the oppression of minorities, against imperialism and against war. It put up stubborn resistance against the politics of capital consumption</w:t>
      </w:r>
      <w:r w:rsidRPr="00B27454">
        <w:rPr>
          <w:rStyle w:val="StyleUnderline"/>
        </w:rPr>
        <w:t>. And liberalism did not create the armed party troops who are just waiting for the convenient opportunity to start a civil war</w:t>
      </w:r>
      <w:r w:rsidRPr="00B27454">
        <w:rPr>
          <w:sz w:val="16"/>
        </w:rPr>
        <w:t xml:space="preserve">. 2. </w:t>
      </w:r>
      <w:r w:rsidRPr="00B27454">
        <w:rPr>
          <w:rStyle w:val="Emphasis"/>
        </w:rPr>
        <w:t>The line of argument that leads to blaming capitalism for at least some of these things is based on the notion that entrepreneurs and capitalists are no longer liberal but interventionist and statist. The fact is correct, but the conclusions people want to draw from it are wrong-headed.</w:t>
      </w:r>
      <w:r w:rsidRPr="00B27454">
        <w:rPr>
          <w:sz w:val="16"/>
        </w:rPr>
        <w:t xml:space="preserve"> These </w:t>
      </w:r>
      <w:r w:rsidRPr="00B27454">
        <w:rPr>
          <w:rStyle w:val="StyleUnderline"/>
        </w:rPr>
        <w:t>deductions stem from the entirely untenable Marxist view that entrepreneurs and capitalists protected their special class interests through liberalism during the time when capitalism flourished but now, in the late and declining period of capitalism, protect them through interventionism</w:t>
      </w:r>
      <w:r w:rsidRPr="00B27454">
        <w:rPr>
          <w:sz w:val="16"/>
        </w:rPr>
        <w:t xml:space="preserve">. This is supposed to be proof that the "hampered economy" of interventionism is the historically necessary economics of the phase of capitalism in which we find ourselves today. But </w:t>
      </w:r>
      <w:r w:rsidRPr="00B27454">
        <w:rPr>
          <w:rStyle w:val="Emphasis"/>
        </w:rPr>
        <w:t>the concept of classical political economy and of liberalism as the ideology</w:t>
      </w:r>
      <w:r w:rsidRPr="00B27454">
        <w:rPr>
          <w:sz w:val="16"/>
        </w:rPr>
        <w:t xml:space="preserve"> (in the Marxist sense of the word) </w:t>
      </w:r>
      <w:r w:rsidRPr="00B27454">
        <w:rPr>
          <w:rStyle w:val="Emphasis"/>
        </w:rPr>
        <w:t>of the bourgeoisie is one of the many distorted techniques of Marxism</w:t>
      </w:r>
      <w:r w:rsidRPr="00B27454">
        <w:rPr>
          <w:sz w:val="16"/>
        </w:rPr>
        <w:t xml:space="preserve">. If entrepreneurs and capitalists were liberal thinkers around 1800 in England and interventionist, statist, and socialist thinkers around 1930 in Germany, the reason is that entrepreneurs and capitalists were also captivated by the prevailing ideas of the times. In 1800 no less than in 1930 entrepreneurs had special interests which were protected by interventionism and hurt by liberalism. Today the great entrepreneurs are often cited as "economic leaders." Capitalistic society knows no "economic leaders." Therein lies the characteristic difference between socialist economies on the one hand and capitalist economies on the other hand: in the latter, the entrepreneurs and the owners of the means of production follow no leadership save that of the market. </w:t>
      </w:r>
      <w:r w:rsidRPr="00B27454">
        <w:rPr>
          <w:rStyle w:val="StyleUnderline"/>
        </w:rPr>
        <w:t>The custom of citing initiators of great enterprises as economic leaders already gives some indication that these days it is not usually the case that one reaches these positions by economic successes but rather by other means</w:t>
      </w:r>
      <w:r w:rsidRPr="00B27454">
        <w:rPr>
          <w:sz w:val="16"/>
        </w:rPr>
        <w:t xml:space="preserve">. </w:t>
      </w:r>
      <w:r w:rsidRPr="00B27454">
        <w:rPr>
          <w:rStyle w:val="StyleUnderline"/>
        </w:rPr>
        <w:t>In the interventionist state it is no longer of crucial importance for the success of an enterprise that operations be run in such a way that the needs of the consumer are satisfied in the best and least expensive way; it is much more important that one has "good relations" with the controlling political factions, that the interventions redound to the advantage and not the disadvantage of the enterprise</w:t>
      </w:r>
      <w:r w:rsidRPr="00B27454">
        <w:rPr>
          <w:sz w:val="16"/>
        </w:rPr>
        <w:t xml:space="preserve">. A few more marks' worth of tariff protection for the output of the enterprise, a few marks less tariff protection for the inputs in the manufacturing process can help the enterprise more than the greatest prudence in the conduct of operations. </w:t>
      </w:r>
      <w:r w:rsidRPr="00B27454">
        <w:rPr>
          <w:rStyle w:val="StyleUnderline"/>
        </w:rPr>
        <w:t>An enterprise may be well run, but it will go under if it does not know how to protect its interests in the arrangement of tariff rates, in the wage negotiations before arbitration boards, and in governing bodies of cartels. It is much more important to have "connections" than to produce well and cheaply</w:t>
      </w:r>
      <w:r w:rsidRPr="00B27454">
        <w:rPr>
          <w:sz w:val="16"/>
        </w:rPr>
        <w:t xml:space="preserve">. Consequently the men who reach the top of such enterprises are not those who know how to organize operations and give production a direction which the market situation demands, but rather men who are in good standing both "above" and "below," men who know how to get along with the press and with all political parties, especially with the radicals, such that their dealings cause no offense. This is that class of general directors who deal more with federal dignitaries and party leaders than with those from whom they buy or to whom they sell. </w:t>
      </w:r>
      <w:r w:rsidRPr="00B27454">
        <w:rPr>
          <w:rStyle w:val="StyleUnderline"/>
        </w:rPr>
        <w:t>Because many ventures depend on political favors, those who undertake such ventures must repay the politicians with favors</w:t>
      </w:r>
      <w:r w:rsidRPr="00B27454">
        <w:rPr>
          <w:sz w:val="16"/>
        </w:rPr>
        <w:t xml:space="preserve">. </w:t>
      </w:r>
      <w:r w:rsidRPr="00B27454">
        <w:rPr>
          <w:rStyle w:val="StyleUnderline"/>
        </w:rPr>
        <w:t>There has been no big venture in recent years which has not had to expend considerable sums for transactions which from the outset were clearly unprofitable but which, despite expected losses, had to be concluded for political reasons.</w:t>
      </w:r>
      <w:r w:rsidRPr="00B27454">
        <w:rPr>
          <w:sz w:val="16"/>
        </w:rPr>
        <w:t xml:space="preserve"> This is not to mention contributions to non-business concerns — election funds, public welfare institutions, and the like. </w:t>
      </w:r>
      <w:r w:rsidRPr="00B27454">
        <w:rPr>
          <w:rStyle w:val="StyleUnderline"/>
        </w:rPr>
        <w:t>Powers working toward the independence of the directors of the large banks, industrial concerns, and joint-stock companies from the stockholders are asserting themselves more strongly</w:t>
      </w:r>
      <w:r w:rsidRPr="00B27454">
        <w:rPr>
          <w:sz w:val="16"/>
        </w:rPr>
        <w:t>. This politically expedited "tendency for big businesses to socialize themselves," that is, for letting interests other than the regard "for the highest possible yield for the stockholders" determine the management of the ventures, has been greeted by statist writers as a sign that we have already vanquished capitalism.</w:t>
      </w:r>
      <w:r w:rsidRPr="00B27454">
        <w:rPr>
          <w:rStyle w:val="StyleUnderline"/>
        </w:rPr>
        <w:t>3 In the course of the reform of German stock rights, even legal efforts have already been made to put the interest and well-being of the entrepreneur, namely "his economic, legal, and social self-worth and lasting value and his independence from the changing majority of changing stockholders,</w:t>
      </w:r>
      <w:r w:rsidRPr="00B27454">
        <w:rPr>
          <w:sz w:val="16"/>
        </w:rPr>
        <w:t xml:space="preserve">"4 </w:t>
      </w:r>
      <w:r w:rsidRPr="00B27454">
        <w:rPr>
          <w:rStyle w:val="StyleUnderline"/>
        </w:rPr>
        <w:t>above those of the shareholder</w:t>
      </w:r>
      <w:r w:rsidRPr="00B27454">
        <w:rPr>
          <w:sz w:val="16"/>
        </w:rPr>
        <w:t xml:space="preserve">. With the influence of the state behind them and supported by a thoroughly interventionist public opinion, the leaders of big enterprises today feel so strong in relation to the stockholders that they believe they need not take their interests into account. In their conduct of the businesses of society in those countries in which statism has most strongly come to rule — for example in the successor states of the old Austro-Hungarian Empire — they are as unconcerned about profitability as the directors of public utilities. The result is ruin. </w:t>
      </w:r>
      <w:r w:rsidRPr="00B27454">
        <w:rPr>
          <w:rStyle w:val="StyleUnderline"/>
        </w:rPr>
        <w:t>The theory which has been advanced says that these ventures are too large to be run simply with a view toward profit. This concept is extraordinarily opportune whenever the result of conducting business while fundamentally renouncing profitability is the bankruptcy of the enterprise</w:t>
      </w:r>
      <w:r w:rsidRPr="00B27454">
        <w:rPr>
          <w:sz w:val="16"/>
        </w:rPr>
        <w:t xml:space="preserve">. It is opportune, because </w:t>
      </w:r>
      <w:r w:rsidRPr="00B27454">
        <w:rPr>
          <w:rStyle w:val="StyleUnderline"/>
        </w:rPr>
        <w:t>at this moment the same theory demands the intervention of the state for support of enterprises which are too big to be allowed to fail</w:t>
      </w:r>
      <w:r w:rsidRPr="00B27454">
        <w:rPr>
          <w:sz w:val="16"/>
        </w:rPr>
        <w:t xml:space="preserve">. 3. It is true that socialism and interventionism have not yet succeeded in completely eliminating capitalism. If they had, we Europeans, after centuries of prosperity, would rediscover the meaning of hunger on a massive scale. </w:t>
      </w:r>
      <w:r w:rsidRPr="00B27454">
        <w:rPr>
          <w:rStyle w:val="StyleUnderline"/>
        </w:rPr>
        <w:t>Capitalism is still prominent enough that new industries are coming into existence, and those already established are improving and expanding their equipment and operations</w:t>
      </w:r>
      <w:r w:rsidRPr="00B27454">
        <w:rPr>
          <w:sz w:val="16"/>
        </w:rPr>
        <w:t xml:space="preserve">. All the economic advances which have been and will be made stem from the persistent remnant of capitalism in our society. </w:t>
      </w:r>
      <w:r w:rsidRPr="00B27454">
        <w:rPr>
          <w:rStyle w:val="StyleUnderline"/>
        </w:rPr>
        <w:t>But capitalism is always harassed by the intervention of the government and must pay as taxes a considerable part of its profits in order to defray the inferior productivity of public enterprise.</w:t>
      </w:r>
      <w:r w:rsidRPr="00B27454">
        <w:rPr>
          <w:sz w:val="16"/>
        </w:rPr>
        <w:t xml:space="preserve"> The crisis under which the world is presently suffering is the crisis of interventionism and of state and municipal socialism, in short the crisis of anticapitalist policies. Capitalist society is guided by the play of the market mechanism. On that issue there is no difference of opinion</w:t>
      </w:r>
      <w:r w:rsidRPr="00B27454">
        <w:rPr>
          <w:rStyle w:val="StyleUnderline"/>
        </w:rPr>
        <w:t>. The market prices bring supply and demand into congruence and determine the direction and extent of production. It is from the market that the capitalist economy receives its sense. If the function of the market as regulator of production is always thwarted by economic policies in so far as the latter try to determine prices, wages, and interest rates instead of letting the market determine them, then a crisis will surely develop.</w:t>
      </w:r>
    </w:p>
    <w:p w14:paraId="673ED655" w14:textId="77777777" w:rsidR="003454AD" w:rsidRDefault="003454AD" w:rsidP="003454AD">
      <w:pPr>
        <w:pStyle w:val="Heading4"/>
      </w:pPr>
      <w:r>
        <w:t>Neoliberalism is inevitable – it is ideologically embedded in society</w:t>
      </w:r>
    </w:p>
    <w:p w14:paraId="70B173A9" w14:textId="77777777" w:rsidR="003454AD" w:rsidRDefault="003454AD" w:rsidP="003454AD">
      <w:r w:rsidRPr="00462CB7">
        <w:rPr>
          <w:rStyle w:val="Style13ptBold"/>
        </w:rPr>
        <w:t>Cahill 14</w:t>
      </w:r>
      <w:r>
        <w:t>—(Damien Cahill, Senior Lecturer in Political Economy, University of Sydney, Australia, 2014, “The End of Laissez-Faire?: On the Durability of Embedded Neoliberalism” p119-121)//don</w:t>
      </w:r>
    </w:p>
    <w:p w14:paraId="62AF131A" w14:textId="77777777" w:rsidR="003454AD" w:rsidRPr="002C1556" w:rsidRDefault="003454AD" w:rsidP="003454AD">
      <w:pPr>
        <w:rPr>
          <w:sz w:val="14"/>
        </w:rPr>
      </w:pPr>
      <w:r w:rsidRPr="002C1556">
        <w:rPr>
          <w:sz w:val="14"/>
        </w:rPr>
        <w:t xml:space="preserve">NEOLIBERALISM AS ELITE IDEOLOGY Chapter 2 illustrated the extent of neoliberalisation across the capitalist world since the 1970s. As numerous scholars have shown, </w:t>
      </w:r>
      <w:r w:rsidRPr="00351396">
        <w:rPr>
          <w:rStyle w:val="Emphasis"/>
        </w:rPr>
        <w:t>part of this process of neoliberalisation has been a convergence of state policy practices and major party platforms around neoliberalism</w:t>
      </w:r>
      <w:r w:rsidRPr="002C1556">
        <w:rPr>
          <w:sz w:val="14"/>
        </w:rPr>
        <w:t xml:space="preserve"> (FourcadeGourinchas and Babb 2002; Shields 2007; Belloc and Nicita 2011; Mudge 2011; Horsfall 2013). For example, </w:t>
      </w:r>
      <w:r w:rsidRPr="00351396">
        <w:rPr>
          <w:rStyle w:val="StyleUnderline"/>
        </w:rPr>
        <w:t>Mudge’s</w:t>
      </w:r>
      <w:r w:rsidRPr="002C1556">
        <w:rPr>
          <w:sz w:val="14"/>
        </w:rPr>
        <w:t xml:space="preserve"> (2011: 365) </w:t>
      </w:r>
      <w:r w:rsidRPr="00351396">
        <w:rPr>
          <w:rStyle w:val="StyleUnderline"/>
        </w:rPr>
        <w:t>survey</w:t>
      </w:r>
      <w:r w:rsidRPr="002C1556">
        <w:rPr>
          <w:sz w:val="14"/>
        </w:rPr>
        <w:t xml:space="preserve"> of the policy platforms </w:t>
      </w:r>
      <w:r w:rsidRPr="00351396">
        <w:rPr>
          <w:rStyle w:val="StyleUnderline"/>
        </w:rPr>
        <w:t>of</w:t>
      </w:r>
      <w:r w:rsidRPr="002C1556">
        <w:rPr>
          <w:sz w:val="14"/>
        </w:rPr>
        <w:t xml:space="preserve"> </w:t>
      </w:r>
      <w:r w:rsidRPr="00351396">
        <w:rPr>
          <w:rStyle w:val="StyleUnderline"/>
        </w:rPr>
        <w:t>major parties</w:t>
      </w:r>
      <w:r w:rsidRPr="002C1556">
        <w:rPr>
          <w:sz w:val="14"/>
        </w:rPr>
        <w:t xml:space="preserve"> </w:t>
      </w:r>
      <w:r w:rsidRPr="00351396">
        <w:rPr>
          <w:rStyle w:val="StyleUnderline"/>
        </w:rPr>
        <w:t xml:space="preserve">across </w:t>
      </w:r>
      <w:r w:rsidRPr="00351396">
        <w:rPr>
          <w:rStyle w:val="Emphasis"/>
        </w:rPr>
        <w:t>51 countries</w:t>
      </w:r>
      <w:r w:rsidRPr="002C1556">
        <w:rPr>
          <w:sz w:val="14"/>
        </w:rPr>
        <w:t xml:space="preserve"> (OECD, central and eastern Europe and Israel) from the 1970s until 2004 </w:t>
      </w:r>
      <w:r w:rsidRPr="00351396">
        <w:rPr>
          <w:rStyle w:val="StyleUnderline"/>
        </w:rPr>
        <w:t>found</w:t>
      </w:r>
      <w:r w:rsidRPr="002C1556">
        <w:rPr>
          <w:sz w:val="14"/>
        </w:rPr>
        <w:t xml:space="preserve"> that </w:t>
      </w:r>
      <w:r w:rsidRPr="00351396">
        <w:rPr>
          <w:rStyle w:val="Emphasis"/>
        </w:rPr>
        <w:t>‘[m]ainstream parties neoliberalised their programs across the Western world after the 1970s’</w:t>
      </w:r>
      <w:r w:rsidRPr="002C1556">
        <w:rPr>
          <w:sz w:val="14"/>
        </w:rPr>
        <w:t xml:space="preserve">. Such parties: </w:t>
      </w:r>
      <w:r w:rsidRPr="00351396">
        <w:rPr>
          <w:rStyle w:val="StyleUnderline"/>
        </w:rPr>
        <w:t>increasingly empha</w:t>
      </w:r>
      <w:r w:rsidRPr="002C1556">
        <w:rPr>
          <w:sz w:val="14"/>
        </w:rPr>
        <w:t xml:space="preserve">sised that the </w:t>
      </w:r>
      <w:r w:rsidRPr="00351396">
        <w:rPr>
          <w:rStyle w:val="Emphasis"/>
        </w:rPr>
        <w:t>state’s responsibilities were primarily market supporting</w:t>
      </w:r>
      <w:r w:rsidRPr="002C1556">
        <w:rPr>
          <w:sz w:val="14"/>
        </w:rPr>
        <w:t xml:space="preserve">, with punitive intervention when necessary: education, work, and the law and order rather than welfare protections. </w:t>
      </w:r>
      <w:r w:rsidRPr="00351396">
        <w:rPr>
          <w:rStyle w:val="StyleUnderline"/>
        </w:rPr>
        <w:t>Parties</w:t>
      </w:r>
      <w:r w:rsidRPr="002C1556">
        <w:rPr>
          <w:sz w:val="14"/>
        </w:rPr>
        <w:t xml:space="preserve"> also increasingly </w:t>
      </w:r>
      <w:r w:rsidRPr="00351396">
        <w:rPr>
          <w:rStyle w:val="StyleUnderline"/>
        </w:rPr>
        <w:t>described</w:t>
      </w:r>
      <w:r w:rsidRPr="002C1556">
        <w:rPr>
          <w:sz w:val="14"/>
        </w:rPr>
        <w:t xml:space="preserve"> the </w:t>
      </w:r>
      <w:r w:rsidRPr="00351396">
        <w:rPr>
          <w:rStyle w:val="StyleUnderline"/>
        </w:rPr>
        <w:t>means by which the state should act in market centric ways</w:t>
      </w:r>
      <w:r w:rsidRPr="002C1556">
        <w:rPr>
          <w:sz w:val="14"/>
        </w:rPr>
        <w:t xml:space="preserve">. (Mudge 2011: 358) To note there has been convergence is </w:t>
      </w:r>
      <w:r w:rsidRPr="00351396">
        <w:rPr>
          <w:rStyle w:val="StyleUnderline"/>
        </w:rPr>
        <w:t>not</w:t>
      </w:r>
      <w:r w:rsidRPr="002C1556">
        <w:rPr>
          <w:sz w:val="14"/>
        </w:rPr>
        <w:t xml:space="preserve"> to say that </w:t>
      </w:r>
      <w:r w:rsidRPr="00351396">
        <w:rPr>
          <w:rStyle w:val="StyleUnderline"/>
        </w:rPr>
        <w:t>all capitalist states have become identical</w:t>
      </w:r>
      <w:r w:rsidRPr="002C1556">
        <w:rPr>
          <w:sz w:val="14"/>
        </w:rPr>
        <w:t xml:space="preserve">. Conversely, the mere presence of </w:t>
      </w:r>
      <w:r w:rsidRPr="00351396">
        <w:rPr>
          <w:rStyle w:val="StyleUnderline"/>
        </w:rPr>
        <w:t>differentiation</w:t>
      </w:r>
      <w:r w:rsidRPr="002C1556">
        <w:rPr>
          <w:sz w:val="14"/>
        </w:rPr>
        <w:t xml:space="preserve"> among states </w:t>
      </w:r>
      <w:r w:rsidRPr="00351396">
        <w:rPr>
          <w:rStyle w:val="StyleUnderline"/>
        </w:rPr>
        <w:t>is not evidence against neoliberal convergence</w:t>
      </w:r>
      <w:r w:rsidRPr="002C1556">
        <w:rPr>
          <w:sz w:val="14"/>
        </w:rPr>
        <w:t xml:space="preserve">, as some have suggested (Haupt 2010). </w:t>
      </w:r>
      <w:r w:rsidRPr="00351396">
        <w:rPr>
          <w:rStyle w:val="StyleUnderline"/>
        </w:rPr>
        <w:t>Rather, this is more satisfactorily explained by the uneven process of neoliberalisation</w:t>
      </w:r>
      <w:r w:rsidRPr="002C1556">
        <w:rPr>
          <w:sz w:val="14"/>
        </w:rPr>
        <w:t xml:space="preserve"> </w:t>
      </w:r>
      <w:r w:rsidRPr="00351396">
        <w:rPr>
          <w:rStyle w:val="StyleUnderline"/>
        </w:rPr>
        <w:t>that</w:t>
      </w:r>
      <w:r w:rsidRPr="002C1556">
        <w:rPr>
          <w:sz w:val="14"/>
        </w:rPr>
        <w:t xml:space="preserve"> </w:t>
      </w:r>
      <w:r w:rsidRPr="00351396">
        <w:rPr>
          <w:rStyle w:val="StyleUnderline"/>
        </w:rPr>
        <w:t>is</w:t>
      </w:r>
      <w:r w:rsidRPr="002C1556">
        <w:rPr>
          <w:sz w:val="14"/>
        </w:rPr>
        <w:t xml:space="preserve"> significantly </w:t>
      </w:r>
      <w:r w:rsidRPr="00351396">
        <w:rPr>
          <w:rStyle w:val="StyleUnderline"/>
        </w:rPr>
        <w:t>conditioned by</w:t>
      </w:r>
      <w:r w:rsidRPr="002C1556">
        <w:rPr>
          <w:sz w:val="14"/>
        </w:rPr>
        <w:t xml:space="preserve"> the </w:t>
      </w:r>
      <w:r w:rsidRPr="00351396">
        <w:rPr>
          <w:rStyle w:val="StyleUnderline"/>
        </w:rPr>
        <w:t>inherited institutional architecture</w:t>
      </w:r>
      <w:r w:rsidRPr="002C1556">
        <w:rPr>
          <w:sz w:val="14"/>
        </w:rPr>
        <w:t xml:space="preserve"> of any given nation-state (Fourcade-Gourinchas and Babb 2002). It is in this sense that it is proper to speak of the uneven geographical development of neoliberalism and of variegated neoliberalism (Brenner et al. 2010; Macartney 2011). While the timing and articulation with inherited institutions and social relations varies by country, the neoliberal processes of privatisation, deregulation, marketisation, corporatisation and those pertaining to macroeconomic policy have become the dominant framework for policy making across capitalist states globally (Gamble 2009). </w:t>
      </w:r>
      <w:r w:rsidRPr="00351396">
        <w:rPr>
          <w:rStyle w:val="Emphasis"/>
        </w:rPr>
        <w:t>Neoliberalism is not only dominant</w:t>
      </w:r>
      <w:r w:rsidRPr="002C1556">
        <w:rPr>
          <w:sz w:val="14"/>
        </w:rPr>
        <w:t xml:space="preserve"> within political parties and among members of Parliament, but also </w:t>
      </w:r>
      <w:r w:rsidRPr="00351396">
        <w:rPr>
          <w:rStyle w:val="StyleUnderline"/>
        </w:rPr>
        <w:t>within bureaucracies, including</w:t>
      </w:r>
      <w:r w:rsidRPr="002C1556">
        <w:rPr>
          <w:sz w:val="14"/>
        </w:rPr>
        <w:t xml:space="preserve"> the </w:t>
      </w:r>
      <w:r w:rsidRPr="00351396">
        <w:rPr>
          <w:rStyle w:val="StyleUnderline"/>
        </w:rPr>
        <w:t>supranational lending organisations that have been so important in the expanded reproduction of neoliberalism</w:t>
      </w:r>
      <w:r w:rsidRPr="002C1556">
        <w:rPr>
          <w:sz w:val="14"/>
        </w:rPr>
        <w:t xml:space="preserve"> (Pusey 1991; Chwieroth 2007). In Chapters 2 and 3 it was shown that neoliberal normative theories were not the key driving force for the neoliberal transformation of states and economies. However, while </w:t>
      </w:r>
      <w:r w:rsidRPr="00351396">
        <w:rPr>
          <w:rStyle w:val="StyleUnderline"/>
        </w:rPr>
        <w:t>neoliberal ideas</w:t>
      </w:r>
      <w:r w:rsidRPr="002C1556">
        <w:rPr>
          <w:sz w:val="14"/>
        </w:rPr>
        <w:t xml:space="preserve"> did not cause the neoliberal policy revolution, they have </w:t>
      </w:r>
      <w:r w:rsidRPr="00351396">
        <w:rPr>
          <w:rStyle w:val="StyleUnderline"/>
        </w:rPr>
        <w:t>played an important role in its expanded reproduction</w:t>
      </w:r>
      <w:r w:rsidRPr="002C1556">
        <w:rPr>
          <w:sz w:val="14"/>
        </w:rPr>
        <w:t xml:space="preserve">. Indeed, </w:t>
      </w:r>
      <w:r w:rsidRPr="00351396">
        <w:rPr>
          <w:rStyle w:val="StyleUnderline"/>
        </w:rPr>
        <w:t>the foundational principles of neoliberal theory</w:t>
      </w:r>
      <w:r w:rsidRPr="002C1556">
        <w:rPr>
          <w:sz w:val="14"/>
        </w:rPr>
        <w:t xml:space="preserve"> </w:t>
      </w:r>
      <w:r w:rsidRPr="00351396">
        <w:rPr>
          <w:rStyle w:val="StyleUnderline"/>
        </w:rPr>
        <w:t>provide an important discursive framework that guides thinking</w:t>
      </w:r>
      <w:r w:rsidRPr="002C1556">
        <w:rPr>
          <w:sz w:val="14"/>
        </w:rPr>
        <w:t xml:space="preserve"> about the desirable course, nature and scope of policy </w:t>
      </w:r>
      <w:r w:rsidRPr="00351396">
        <w:rPr>
          <w:rStyle w:val="StyleUnderline"/>
        </w:rPr>
        <w:t>making in capitalist economies</w:t>
      </w:r>
      <w:r w:rsidRPr="002C1556">
        <w:rPr>
          <w:sz w:val="14"/>
        </w:rPr>
        <w:t xml:space="preserve">, particularly among political elites. </w:t>
      </w:r>
      <w:r w:rsidRPr="00351396">
        <w:rPr>
          <w:rStyle w:val="StyleUnderline"/>
        </w:rPr>
        <w:t>This</w:t>
      </w:r>
      <w:r w:rsidRPr="002C1556">
        <w:rPr>
          <w:sz w:val="14"/>
        </w:rPr>
        <w:t xml:space="preserve"> discursive </w:t>
      </w:r>
      <w:r w:rsidRPr="00351396">
        <w:rPr>
          <w:rStyle w:val="StyleUnderline"/>
        </w:rPr>
        <w:t>frame provides a</w:t>
      </w:r>
      <w:r w:rsidRPr="002C1556">
        <w:rPr>
          <w:sz w:val="14"/>
        </w:rPr>
        <w:t xml:space="preserve">n economic and philosophical </w:t>
      </w:r>
      <w:r w:rsidRPr="00351396">
        <w:rPr>
          <w:rStyle w:val="StyleUnderline"/>
        </w:rPr>
        <w:t>justification for neoliberal policies</w:t>
      </w:r>
      <w:r w:rsidRPr="002C1556">
        <w:rPr>
          <w:sz w:val="14"/>
        </w:rPr>
        <w:t xml:space="preserve">, casting the neoliberal policy revolution as a rational and almost inevitable response to the logic of market forces, </w:t>
      </w:r>
      <w:r w:rsidRPr="00351396">
        <w:rPr>
          <w:rStyle w:val="StyleUnderline"/>
        </w:rPr>
        <w:t>as well as casting alternatives to neoliberalism as unrealistic and</w:t>
      </w:r>
      <w:r w:rsidRPr="002C1556">
        <w:rPr>
          <w:sz w:val="14"/>
        </w:rPr>
        <w:t xml:space="preserve">/or </w:t>
      </w:r>
      <w:r w:rsidRPr="00351396">
        <w:rPr>
          <w:rStyle w:val="StyleUnderline"/>
        </w:rPr>
        <w:t>romantic</w:t>
      </w:r>
      <w:r w:rsidRPr="002C1556">
        <w:rPr>
          <w:sz w:val="14"/>
        </w:rPr>
        <w:t xml:space="preserve"> and opponents of neoliberalism as motivated by ideology or narrow self-interest. Within this discursive frame: The market is equivalenced as the sphere of economic freedom, while the state is signified as the embodiment of illusory, and ultimately coercive, political freedom. </w:t>
      </w:r>
      <w:r w:rsidRPr="00351396">
        <w:rPr>
          <w:rStyle w:val="StyleUnderline"/>
        </w:rPr>
        <w:t xml:space="preserve">The notion of a self-contained individual subject is privileged, </w:t>
      </w:r>
      <w:r w:rsidRPr="00351396">
        <w:rPr>
          <w:rStyle w:val="Emphasis"/>
        </w:rPr>
        <w:t>ontologically and epistemologically</w:t>
      </w:r>
      <w:r w:rsidRPr="002C1556">
        <w:rPr>
          <w:sz w:val="14"/>
        </w:rPr>
        <w:t xml:space="preserve">, </w:t>
      </w:r>
      <w:r w:rsidRPr="00351396">
        <w:rPr>
          <w:rStyle w:val="StyleUnderline"/>
        </w:rPr>
        <w:t xml:space="preserve">while invocations of a collective subject </w:t>
      </w:r>
      <w:r w:rsidRPr="002C1556">
        <w:rPr>
          <w:sz w:val="14"/>
        </w:rPr>
        <w:t xml:space="preserve">(the ‘social’, the ‘public good’, and so on) </w:t>
      </w:r>
      <w:r w:rsidRPr="00351396">
        <w:rPr>
          <w:rStyle w:val="StyleUnderline"/>
        </w:rPr>
        <w:t>are regarded with suspicion.</w:t>
      </w:r>
      <w:r w:rsidRPr="002C1556">
        <w:rPr>
          <w:sz w:val="14"/>
        </w:rPr>
        <w:t xml:space="preserve"> The market is valorized as the means of individualized ends, while the misplaced – however well intentioned – politics of social purpose or collective ends is equivalenced with rationalistic, statist fallacies. This neoliberal identity is then skilfully equivalenced, rhetorically, with the identity of the common man/woman (as opposed to a more accurate identification with the powerful elites that have most to gain from the expansion of market freedoms), while statism or socialism is equivalenced with the identity of elitist, unrepresentative, and ‘know all’ intellectuals. (Phelan 2007: 33–4) </w:t>
      </w:r>
      <w:r w:rsidRPr="00351396">
        <w:rPr>
          <w:rStyle w:val="StyleUnderline"/>
        </w:rPr>
        <w:t>The</w:t>
      </w:r>
      <w:r w:rsidRPr="002C1556">
        <w:rPr>
          <w:sz w:val="14"/>
        </w:rPr>
        <w:t xml:space="preserve"> internal </w:t>
      </w:r>
      <w:r w:rsidRPr="00351396">
        <w:rPr>
          <w:rStyle w:val="StyleUnderline"/>
        </w:rPr>
        <w:t>logic of neoliberal theory allows it to</w:t>
      </w:r>
      <w:r w:rsidRPr="002C1556">
        <w:rPr>
          <w:sz w:val="14"/>
        </w:rPr>
        <w:t xml:space="preserve"> </w:t>
      </w:r>
      <w:r w:rsidRPr="00351396">
        <w:rPr>
          <w:rStyle w:val="StyleUnderline"/>
        </w:rPr>
        <w:t>act as a highly malleable discourse for justifying actually existing neoliberalism</w:t>
      </w:r>
      <w:r w:rsidRPr="002C1556">
        <w:rPr>
          <w:sz w:val="14"/>
        </w:rPr>
        <w:t xml:space="preserve">. Much like the neoclassical economics with which it shares conceptual roots, </w:t>
      </w:r>
      <w:r w:rsidRPr="00351396">
        <w:rPr>
          <w:rStyle w:val="Emphasis"/>
        </w:rPr>
        <w:t>neoliberal theory is unfalsifiable from the point of view of its adherents</w:t>
      </w:r>
      <w:r w:rsidRPr="002C1556">
        <w:rPr>
          <w:sz w:val="14"/>
        </w:rPr>
        <w:t xml:space="preserve">. As Varoufakis (1998: 341) notes </w:t>
      </w:r>
      <w:r w:rsidRPr="00351396">
        <w:rPr>
          <w:rStyle w:val="Emphasis"/>
        </w:rPr>
        <w:t>neoclassical ‘theories are so structured that no observation can contradict them’</w:t>
      </w:r>
      <w:r w:rsidRPr="002C1556">
        <w:rPr>
          <w:sz w:val="14"/>
        </w:rPr>
        <w:t xml:space="preserve">, </w:t>
      </w:r>
      <w:r w:rsidRPr="00351396">
        <w:rPr>
          <w:rStyle w:val="Emphasis"/>
        </w:rPr>
        <w:t>since</w:t>
      </w:r>
      <w:r w:rsidRPr="00351396">
        <w:rPr>
          <w:rStyle w:val="StyleUnderline"/>
        </w:rPr>
        <w:t xml:space="preserve"> the </w:t>
      </w:r>
      <w:r w:rsidRPr="00351396">
        <w:rPr>
          <w:rStyle w:val="Emphasis"/>
        </w:rPr>
        <w:t>predictions</w:t>
      </w:r>
      <w:r w:rsidRPr="002C1556">
        <w:rPr>
          <w:sz w:val="14"/>
        </w:rPr>
        <w:t xml:space="preserve"> of neoclassical theory </w:t>
      </w:r>
      <w:r w:rsidRPr="00351396">
        <w:rPr>
          <w:rStyle w:val="Emphasis"/>
        </w:rPr>
        <w:t>are embedded in its axiomatic assumptions</w:t>
      </w:r>
      <w:r w:rsidRPr="002C1556">
        <w:rPr>
          <w:sz w:val="14"/>
        </w:rPr>
        <w:t xml:space="preserve">. </w:t>
      </w:r>
      <w:r w:rsidRPr="00351396">
        <w:rPr>
          <w:rStyle w:val="Emphasis"/>
        </w:rPr>
        <w:t>This is also true of neoliberal theory</w:t>
      </w:r>
      <w:r w:rsidRPr="002C1556">
        <w:rPr>
          <w:sz w:val="14"/>
        </w:rPr>
        <w:t xml:space="preserve">, which means that the following conclusion reached by Foley (2004: 341) about neoclassical economics, also applies to neoliberalism: </w:t>
      </w:r>
      <w:r w:rsidRPr="00351396">
        <w:rPr>
          <w:rStyle w:val="Emphasis"/>
        </w:rPr>
        <w:t>‘[n]o</w:t>
      </w:r>
      <w:r w:rsidRPr="00351396">
        <w:rPr>
          <w:rStyle w:val="StyleUnderline"/>
        </w:rPr>
        <w:t xml:space="preserve"> </w:t>
      </w:r>
      <w:r w:rsidRPr="00351396">
        <w:rPr>
          <w:rStyle w:val="Emphasis"/>
        </w:rPr>
        <w:t>accumulation of its empirical anomalies or demonstration of its logical inadequacies will somehow magically dispel [its] power’</w:t>
      </w:r>
      <w:r w:rsidRPr="002C1556">
        <w:rPr>
          <w:sz w:val="14"/>
        </w:rPr>
        <w:t xml:space="preserve">. As noted in Chapter 3, neoliberal theory has an ambiguous stance with respect to the proper role of the state – something that is particularly evident in the work of Hayek. Both of these features allow phenomena that appear to contradict neoliberalism’s foundational principles or predicted effects, to be explained away as the product of exogenous interferences, incorrect application of the theory, or as being justified, given the unique set of prevailing circumstances. This type of reasoning is described by Dean (2008: 56) with respect to ‘free trade’: According to the fantasy of free trade, everybody wins. If someone loses, then, this simply indicates that trade was not free. Someone cheated, didn’t play by the rules. Someone had secret information, the benefits of insider knowledge or advantages of an unfair monopoly. None of this is to suggest that those for whom this neoliberal discursive frame constitutes part of their common sense conception of the world have necessarily read, imbibed nor fully understood the key canonical texts of neoliberal theory. Indeed, </w:t>
      </w:r>
      <w:r w:rsidRPr="00462CB7">
        <w:rPr>
          <w:rStyle w:val="StyleUnderline"/>
        </w:rPr>
        <w:t>it is not necessary for someone to have read any of the works of Hayek, Friedman, Buchanan or Becker for them nonetheless to interpret the economy and economic policy through the neoliberal discursive frame</w:t>
      </w:r>
      <w:r w:rsidRPr="002C1556">
        <w:rPr>
          <w:sz w:val="14"/>
        </w:rPr>
        <w:t xml:space="preserve">. Rather </w:t>
      </w:r>
      <w:r w:rsidRPr="00462CB7">
        <w:rPr>
          <w:rStyle w:val="Emphasis"/>
        </w:rPr>
        <w:t>such frames are circulated through neoliberal think tanks</w:t>
      </w:r>
      <w:r w:rsidRPr="002C1556">
        <w:rPr>
          <w:sz w:val="14"/>
        </w:rPr>
        <w:t xml:space="preserve">, </w:t>
      </w:r>
      <w:r w:rsidRPr="00462CB7">
        <w:rPr>
          <w:rStyle w:val="Emphasis"/>
        </w:rPr>
        <w:t>significant sections of the mainstream media as well as being privileged by the institutional architecture</w:t>
      </w:r>
      <w:r w:rsidRPr="002C1556">
        <w:rPr>
          <w:sz w:val="14"/>
        </w:rPr>
        <w:t xml:space="preserve"> through which neoliberal policy practices are embedded, as discussed in Chapter 6. Moreover, to the extent that the work of Hayek, Friedman and other key neoliberal intellectuals is specifically drawn upon, it is often cherry picked or selectively appropriated so as to support one’s favoured policy option or historical narrative.</w:t>
      </w:r>
    </w:p>
    <w:p w14:paraId="4B009042" w14:textId="77777777" w:rsidR="00415120" w:rsidRDefault="00415120" w:rsidP="00415120">
      <w:pPr>
        <w:pStyle w:val="Heading3"/>
      </w:pPr>
      <w:r>
        <w:t>Alt Fails – Transition Wars</w:t>
      </w:r>
    </w:p>
    <w:p w14:paraId="6FAB05A5" w14:textId="77777777" w:rsidR="00415120" w:rsidRPr="007313F8" w:rsidRDefault="00415120" w:rsidP="00415120">
      <w:pPr>
        <w:pStyle w:val="Heading4"/>
      </w:pPr>
      <w:r>
        <w:t xml:space="preserve">Capitalism disintegration causes transition wars --- three distinct scenarios </w:t>
      </w:r>
    </w:p>
    <w:p w14:paraId="0F048AB3" w14:textId="77777777" w:rsidR="00415120" w:rsidRDefault="00415120" w:rsidP="00415120">
      <w:r w:rsidRPr="007313F8">
        <w:rPr>
          <w:b/>
          <w:bCs/>
          <w:sz w:val="24"/>
          <w:szCs w:val="24"/>
        </w:rPr>
        <w:t>Ahmed 19</w:t>
      </w:r>
      <w:r>
        <w:t>, Nafeez Ahmed, Dr. Nafeez Ahmed is a bestselling author, investigative journalist, international security scholar, policy expert, film-maker, strategy &amp; communications consultant, and change activist., 2-22-2019, "The “Disintegration” of Global Capitalism Could Unleash World War 3, Warns Top EU Economist," Resilience, https://www.resilience.org/stories/2019-02-22/the-disintegration-of-global-capitalism-could-unleash-world-war-3-warns-top-eu-economist/ /AH</w:t>
      </w:r>
    </w:p>
    <w:p w14:paraId="3C499CF7" w14:textId="77777777" w:rsidR="00415120" w:rsidRPr="0017251A" w:rsidRDefault="00415120" w:rsidP="00415120">
      <w:r w:rsidRPr="007313F8">
        <w:rPr>
          <w:rStyle w:val="StyleUnderline"/>
        </w:rPr>
        <w:t>A senior European Commission economist has warned that a Third World War is an extremely “high probability” in coming years due to the disintegration of global capitalism.</w:t>
      </w:r>
      <w:r>
        <w:rPr>
          <w:rStyle w:val="StyleUnderline"/>
        </w:rPr>
        <w:t xml:space="preserve"> </w:t>
      </w:r>
      <w:r w:rsidRPr="007313F8">
        <w:rPr>
          <w:rStyle w:val="StyleUnderline"/>
        </w:rPr>
        <w:t>In a working paper published last month, Professor Gerhard Hanappi argued that since the 2008 financial crash, the global economy has moved away from “integrated” capitalism into a “disintegrating” shift marked by the same sorts of trends which preceded previous world wars.</w:t>
      </w:r>
      <w:r>
        <w:rPr>
          <w:rStyle w:val="StyleUnderline"/>
        </w:rPr>
        <w:t xml:space="preserve"> </w:t>
      </w:r>
      <w:r w:rsidRPr="0017251A">
        <w:rPr>
          <w:sz w:val="16"/>
        </w:rPr>
        <w:t xml:space="preserve">Professor Hanappi is Jean Monnet Chair for Political Economy of European Integration — an European Commission appointment — at the Institute for Mathematical Models in Economics at the Vienna University of Technology. He also sits on the management committee of the Systemic Risks expert group in the EU-funded European Cooperation in Science and Technology research network. In his new paper, Hanappi concludes that global conditions bear unnerving parallels with trends before the outbreak of the first and second world wars. Key red flags that the world is on a slippery slope to a global war, he finds, include: the inexorable growth of military spending; democracies transitioning into increasingly authoritarian police states; heightening geopolitical tensions between great powers; the resurgence of populism across the left and right; the breakdown and weakening of established global institutions that govern transnational capitalism; and the relentless widening of global inequalities. </w:t>
      </w:r>
      <w:r w:rsidRPr="007313F8">
        <w:rPr>
          <w:rStyle w:val="StyleUnderline"/>
        </w:rPr>
        <w:t>These trends, some of which were visible before the previous world wars, are reappearing in new forms. Hanappi argues that the defining feature of the current period is a transition from an older form of “integrating capitalism” to a new form of “disintegrating capitalism”, whose features most clearly emerged after the 2008 financial crisis.</w:t>
      </w:r>
      <w:r>
        <w:rPr>
          <w:rStyle w:val="StyleUnderline"/>
        </w:rPr>
        <w:t xml:space="preserve"> </w:t>
      </w:r>
      <w:r w:rsidRPr="0017251A">
        <w:rPr>
          <w:sz w:val="16"/>
        </w:rPr>
        <w:t xml:space="preserve">For most of the twentieth century, he says, global capitalism was on an “integrating” pathway toward higher concentrations of transnational wealth. This was interrupted by the outbreaks of violent nationalism involving the two world wars. After that, a new form of “integrated capitalism” emerged based on an institutional framework that has allowed industrialised countries to avoid a world war for 70 years. </w:t>
      </w:r>
      <w:r w:rsidRPr="007313F8">
        <w:rPr>
          <w:rStyle w:val="StyleUnderline"/>
        </w:rPr>
        <w:t>This system is now entering a period of disintegration. Previously, fractures within the system between rich and poor were overcome “by distributing a bit of the gains of the tremendous increase of the fruits of the global division of labour to the richer working classes in these nations.” Similarly, international tensions were diffused through transnational governance frameworks and agreements for the regulation of capitalism.</w:t>
      </w:r>
      <w:r>
        <w:rPr>
          <w:rStyle w:val="StyleUnderline"/>
        </w:rPr>
        <w:t xml:space="preserve"> </w:t>
      </w:r>
      <w:r w:rsidRPr="007313F8">
        <w:rPr>
          <w:rStyle w:val="StyleUnderline"/>
        </w:rPr>
        <w:t>But since the 2008 financial crisis, wealth distribution has worsened, with purchasing power for the middle and working classes declining as wealth becomes even more greatly concentrated.</w:t>
      </w:r>
      <w:r>
        <w:rPr>
          <w:rStyle w:val="StyleUnderline"/>
        </w:rPr>
        <w:t xml:space="preserve"> </w:t>
      </w:r>
      <w:r w:rsidRPr="0017251A">
        <w:rPr>
          <w:sz w:val="16"/>
        </w:rPr>
        <w:t xml:space="preserve">Growth in the Western centres of transnational capital has slowed, while formerly sacrosanct international trade agreements are being torn to shreds. This has fuelled a reversion to nationalism in which global and transnational structures have been rejected, and ‘foreigners’ have been demonised. As global capital thus continues to disintegrate, these pressures escalate, particularly as its internal justification depends increasingly on intensifying competition with external rivals. </w:t>
      </w:r>
      <w:r w:rsidRPr="007313F8">
        <w:rPr>
          <w:rStyle w:val="StyleUnderline"/>
        </w:rPr>
        <w:t>While integrated capitalism depended on a transnational institutional framework that permitted “stable exploitation on a national level”, Hanappi argues that “disintegrating capitalism” sees this framework become disaggregated between the USA, Europe, Russia and China, each of which pursues new forms of hierarchical subordination of workers.</w:t>
      </w:r>
      <w:r>
        <w:rPr>
          <w:rStyle w:val="StyleUnderline"/>
        </w:rPr>
        <w:t xml:space="preserve"> </w:t>
      </w:r>
      <w:r w:rsidRPr="0017251A">
        <w:rPr>
          <w:sz w:val="16"/>
        </w:rPr>
        <w:t xml:space="preserve">Disintegrating capitalism, he explains, will resort increasingly to “direct coercive powers supplemented by new information technologies” to suppress internal tensions, as well as a greater propensity for international hostilities: “The new authoritarian empires need confrontation with each other to justify their own internal, inflexible command structure.” </w:t>
      </w:r>
      <w:r w:rsidRPr="007313F8">
        <w:rPr>
          <w:rStyle w:val="StyleUnderline"/>
        </w:rPr>
        <w:t>Great power conflict</w:t>
      </w:r>
      <w:r>
        <w:rPr>
          <w:rStyle w:val="StyleUnderline"/>
        </w:rPr>
        <w:t xml:space="preserve"> </w:t>
      </w:r>
      <w:r w:rsidRPr="007313F8">
        <w:rPr>
          <w:rStyle w:val="StyleUnderline"/>
        </w:rPr>
        <w:t>Hanappi explores three potential scenarios for how a new global conflict could unfold. In his first scenario, he explores the prospect of a war between the three most prominent military powers: the US, Russia and China.</w:t>
      </w:r>
      <w:r>
        <w:rPr>
          <w:rStyle w:val="StyleUnderline"/>
        </w:rPr>
        <w:t xml:space="preserve"> </w:t>
      </w:r>
      <w:r w:rsidRPr="007313F8">
        <w:rPr>
          <w:rStyle w:val="StyleUnderline"/>
        </w:rPr>
        <w:t>All three have experienced large increases in military spending since the collapse of the Soviet Union. Despite a dip for the US since 2011, President Trump has ushered in a new spike, while Russian spending has plateaued and Chinese expenditures are rapidly increasing. All three countries have also experienced an authoritarian turn.</w:t>
      </w:r>
      <w:r>
        <w:rPr>
          <w:rStyle w:val="StyleUnderline"/>
        </w:rPr>
        <w:t xml:space="preserve"> </w:t>
      </w:r>
      <w:r w:rsidRPr="0017251A">
        <w:rPr>
          <w:sz w:val="16"/>
        </w:rPr>
        <w:t xml:space="preserve">Drawing on game theory, Hanappi argues that the calculus that none of these countries would be capable of ‘winning’ a world war may be changing in the perceptions of the leaderships of these countries. By one estimate, China has the highest probability of survival at 52 per cent, followed by the US at 30 per cent, and Russia at 18 per cent. This calculus suggests that of all the three powers, China might be the most inclined to escalate direct hostile military activities that challenge its rivals if it perceives a direct threat to what it sees as its legitimate interests. The US and Russia in contrast might transfer the focus of their military activities on more covert, indirect and proxy mechanisms. In the US case, Hanappi points out: “… the military strategy of Trump seems to include the possibility to delegate part of local operational responsibility to close vassals,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 There are growing signs of heightened great power tensions which could erupt entirely by accident or unanticipated provocation into a global conflict that nobody wants. The US-China trade war is escalating, while both powers tussle over technology secrets and argue over China’s growing military footprint in the South China Sea. Meanwhile Trump’s massive expansion of the US Navy and Air Force point to preparations for a major potential conflict with either China or Russsia. Both the US and Russia have jettisoned a critical nuclear treaty established since the Cold War opening the way to a nuclear arms race. North Korea remains unrepentant about its ongoing nuclear weapons programme while Trump’s tearing up of the nuclear agreement with Iran disincentivises that country from complying with disarmament and reporting terms. Early last year, a statistical study of the frequency of major wars in human history found that the so-called 70 years of ‘long peace’ is simply not an unusual phenomenon indicating an unprecedented period of peace. The study concluded that there was no reason to believe that the 70 year period so far would not give way to another major war. </w:t>
      </w:r>
      <w:r w:rsidRPr="007313F8">
        <w:rPr>
          <w:rStyle w:val="StyleUnderline"/>
        </w:rPr>
        <w:t>Small wars, global contagion</w:t>
      </w:r>
      <w:r>
        <w:rPr>
          <w:rStyle w:val="StyleUnderline"/>
        </w:rPr>
        <w:t xml:space="preserve"> </w:t>
      </w:r>
      <w:r w:rsidRPr="007313F8">
        <w:rPr>
          <w:rStyle w:val="StyleUnderline"/>
        </w:rPr>
        <w:t>Hanappi’s second scenario explores the prospect of a series of “small civil wars in many countries”. The ingredients for such a scenario are rooted in the resurgence of both right-wing and left-wing populism. “Both variants — sometimes implicitly, sometimes explicitly — refer to a past historical national state form that they propose to return to,” explains Hanappi.</w:t>
      </w:r>
      <w:r>
        <w:rPr>
          <w:rStyle w:val="StyleUnderline"/>
        </w:rPr>
        <w:t xml:space="preserve"> </w:t>
      </w:r>
      <w:r w:rsidRPr="007313F8">
        <w:rPr>
          <w:rStyle w:val="StyleUnderline"/>
        </w:rPr>
        <w:t>While right-wing populism harks back to the authoritarian, racist regimes established in Germany and Italy in the 1930s, left-wing populism yearns to return to the model of “integrated capitalism” that was in place during the first three decades after the Second World War, and which reacted to the unequalising effects of capitalism through the ‘social net’ of the so-called ‘welfare state’ as well as various forms of state intervention in the economy alongside private industry.</w:t>
      </w:r>
      <w:r>
        <w:rPr>
          <w:rStyle w:val="StyleUnderline"/>
        </w:rPr>
        <w:t xml:space="preserve"> </w:t>
      </w:r>
      <w:r w:rsidRPr="007313F8">
        <w:rPr>
          <w:rStyle w:val="StyleUnderline"/>
        </w:rPr>
        <w:t>But the challenge is that “integrated capitalism” is already engulfed with its own internal contradictions, propelling the shift toward disintegration.</w:t>
      </w:r>
      <w:r>
        <w:rPr>
          <w:rStyle w:val="StyleUnderline"/>
        </w:rPr>
        <w:t xml:space="preserve"> </w:t>
      </w:r>
      <w:r w:rsidRPr="0017251A">
        <w:rPr>
          <w:sz w:val="16"/>
        </w:rPr>
        <w:t xml:space="preserve">This puts left-wing populism in a systematically weaker position, as right-wing populism can point to the multiple failures of “integrated capitalism”: the failure to “overcome class antagonisms”, and the failure to “fulfil the promise of a substantially better life for the majority of people.” According to Hanappi: “The representatives of Integrated Capitalism are discredited and cannot act as leaders, the movement therefore is forced to experiment with new forms of national organization. More participatory forms of democratic organization take more time, and with multiple social groups involved this weakens this movements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 In this context, he argues, the potential exists for outbreaks of national civil war between emerging paramilitary branches of right-wing and left-wing populist movements, in the context of either movement adopting state power and coming into conflict with the opposition. </w:t>
      </w:r>
      <w:r w:rsidRPr="007313F8">
        <w:rPr>
          <w:rStyle w:val="StyleUnderline"/>
        </w:rPr>
        <w:t>Hanappi warns of the possibility of a regional or global “contagion” effect, if these breakdowns occur within a similar time-scale. In that scenario:</w:t>
      </w:r>
      <w:r>
        <w:rPr>
          <w:rStyle w:val="StyleUnderline"/>
        </w:rPr>
        <w:t xml:space="preserve"> </w:t>
      </w:r>
      <w:r w:rsidRPr="0017251A">
        <w:rPr>
          <w:sz w:val="16"/>
        </w:rPr>
        <w:t xml:space="preserve">“The fluid mobility of national ideological political entrepreneurs, the creators of populist movements, meets the rigidity of dire global economic constraints. This is the crash that provokes local wars.” This scenario is also backed by statistical data. In 2016, a study by Lloyds Insurers found that since 1960 there has been an increasing frequency in “pandemics” of “political violence contagion” involving regional and transnational outbreaks of civil unrest within and among states. The report said that social protest and dissent against government policies of militarism abroad and neoliberal austerity at home could act as potential precursors to “contagions” of violence, along with other risk factors, including “an increase in the share of internet users”, greater urban concentration, increases in infant mortality, and a growing young population. </w:t>
      </w:r>
      <w:r w:rsidRPr="007313F8">
        <w:rPr>
          <w:rStyle w:val="StyleUnderline"/>
        </w:rPr>
        <w:t>Global insurgency of the poor</w:t>
      </w:r>
      <w:r>
        <w:rPr>
          <w:rStyle w:val="StyleUnderline"/>
        </w:rPr>
        <w:t xml:space="preserve"> </w:t>
      </w:r>
      <w:r w:rsidRPr="007313F8">
        <w:rPr>
          <w:rStyle w:val="StyleUnderline"/>
        </w:rPr>
        <w:t>Hanappi’s third scenario parallels the Lloyds study’s finding that in coming years, the world is likely to face a series of “super strain pandemics” in the form of “anti-imperialist” and “independence movements”, “mass pro-reform protests against national government”, and “armed insurrection” or “insurgency” associated with two particular ideologies, “Marxism” and “Islamism.”</w:t>
      </w:r>
      <w:r>
        <w:rPr>
          <w:rStyle w:val="StyleUnderline"/>
        </w:rPr>
        <w:t xml:space="preserve"> </w:t>
      </w:r>
      <w:r w:rsidRPr="0017251A">
        <w:rPr>
          <w:sz w:val="16"/>
        </w:rPr>
        <w:t xml:space="preserve">According to Hanappi, the plausibility of this scenario can be found in the “profoundly divergent trajectories of welfare of poor parts and rich parts of the world economy.” While GDP has continued to grow overall, in the last three decades income and wealth inequalities within almost every country have widened, and look set to sharpen further. If this cycle continues, a coalescence of grievances among the poorest three billion, spurred on by the interconnectivity of communications in the smartphone era, is plausible. </w:t>
      </w:r>
      <w:r w:rsidRPr="007313F8">
        <w:rPr>
          <w:rStyle w:val="StyleUnderline"/>
        </w:rPr>
        <w:t>Hanappi argues that in reality, global conditions make a combination of these three scenarios more likely than just one of them.</w:t>
      </w:r>
      <w:r>
        <w:rPr>
          <w:rStyle w:val="StyleUnderline"/>
        </w:rPr>
        <w:t xml:space="preserve"> </w:t>
      </w:r>
      <w:r w:rsidRPr="007313F8">
        <w:rPr>
          <w:rStyle w:val="StyleUnderline"/>
        </w:rPr>
        <w:t>“Disintegrating capitalism is not a prediction. It already has arrived and shapes everyday life. The vanishing of integrated capitalism is not a forecast either. Disintegrating capitalism dissolves capitalism but to do so it first has to destroy integrated capitalism, its immediate predecessor.”</w:t>
      </w:r>
      <w:r>
        <w:rPr>
          <w:rStyle w:val="StyleUnderline"/>
        </w:rPr>
        <w:t xml:space="preserve"> </w:t>
      </w:r>
      <w:r w:rsidRPr="0017251A">
        <w:rPr>
          <w:sz w:val="16"/>
        </w:rPr>
        <w:t>The distinguishing feature of disintegrating capitalism is its tendency to establish “nationalist and racist restrictions” designed to exclude “what its leaders define as an inferior minority” in order to protect capital accumulation for a parochially-defined narrow national identity. Old integrated capitalist institutions are abandoned, and new more coercive governance structures are introduced. In this context, Hanappi concludes that a third world war will “not necessarily” take place, but carries “a frightening high probability.” To avert it, he suggests, requires the adoption of effective counter-strategies, such as a global peace movement. Beyond disintegration: what comes next? Hanappi’s diagnosis is insightful, but is ultimately limited due to his narrow focus on economics. Missing from his analysis is any acknowledgement of the biophysical crises driving the disintegration of global capitalism: the ecological and energy flows by which capitalist economies function — and thus the natural limits (or planetary boundaries) they are breaching. However, his concept of “disintegrating capitalism” — bringing with it a heightened propensity for violent conflict — coheres well with a broader ecological concept of civilisational decline explored in a recent paper by American geographer Dr Stephanie Wakefield published in the peer-reviewed journal, Resilience. Wakefield draws on the pioneering work of systems ecologist CS Holling, who argued that natural ecosystems tend to follow an “adaptive cycle” consisting of two phases, “a front loop of growth and stability and a back loop of release and reorganisation.” She points out that while Holling’s work focused on the study of local and regional ecosystems, there remained the question of whether the idea of the “back loop” could be applied on a planetary scale to understand the dynamics of civilisational transition: “Are we in a ‘deep back loop’ that presents the same opportunities and crises as the regional back-loop studies that we have described?” he asked in 2004. Wakefield explores the idea of the “back loop” of the Anthropocene, signalling a phase shift in which a particular order, structure and value system encompassing humanity’s relationship with the earth is experiencing a deep rupture and decline: “The claims to human mastery over the world are being literally washed away by rising seas and unprecedentedly powerful storms, while terminal diagnoses of western civilisation proliferate as quickly as fantasies of the end.” In this new phase, there is a parallel between the escalation of environmental crises and intensifying political disruption. “The list of anthropogenic-induced tipping points crossed or neared grows: fisheries collapse; biodiversity loss; the melting of the ice caps and rising seas; 350 ppm and now 400 ppm CO2; anthropogenic nitrogen inputs; ocean acidification and coral reef bleaching; deforestation… But equally and together with these processes, since 2011 we are also in an era of riots, revolutions, local experiments and social movements from left to right that, to the front loop mind, may look insane, but that are very real.” But the parallel between environmental and political disruption is no accident. Rather, it is a fundamental feature of what Wakefield calls the “Anthropocene back loop”, a phase of systemic decline which sees the old order unravelling — but which simultaneously opens up new possibilities for the emergence of a new system. “In short one thing would seem clear: we are not in the front loop anymore,” writes Wakefield. “If the front loop was the ‘safe operating space’ of the Anthropocene… this complex, nonlinear ‘post-truth’ world of fragmentation, fracture, dissolution, and transfiguration is what I propose we call the Anthropocene back loop.” The front loop, then, is equivalent to the apex of Hanapper’s “integrated capitalism” that emerged after the Second World War and continued to evolve through a ‘golden age’ of neoliberal growth from the 1980s to the early 2000s. Since then, we have increasingly witnessed the eruption of internal contradictions with this ‘front loop’ of integrated capitalism, in the form of a trajectory of disintegration which manifests the “back loop” of systemic-civilisational decline: “The back loop is our present, the moment of the naming of the Anthropocene (as a failure), in which the past (front loop) has not disappeared, like points trailing behind on a line, but is erupting in unpredictable ways in the present.” The phase of disintegrating capitalism, then, is part of a wider “adaptive cycle” of global capital which now finds itself on the cusp of protracted collapse. And yet, adopting this systems lens beyond econometric thinking in a deeper ecological framework allows us to see more than just the destruction of the old order at play, but within that very process, the real emergence of unprecedented possibilities for the emergence of a new ‘front loop’: “Viewing the Anthropocene through the adaptive cycle lens, and in particular our threshold ‘now’ of scrambled grounds, discombobulated modes of knowing and being as a back loop, has a number of benefits,” suggests Wakefield. “Chief amongst these is the ability to see the Anthropocene not as a tragic End or world of ruins, but a scrambling where possibility is present and the future more open than typically imagined.” Wakefield’s repositioning of the human condition within the framework of the ‘back loop’ opens up space to envisage this as part of a longer historical series of civilisational cycles of decline and renewal, in which the task before us is to embrace our role in activating and enhancing the possibilities for renewal. This means moving far beyond conventional ‘front loop’ models of resilience — adapting stale, broken, extant political and economic structures to a world of intensifying crisis; into models of resilience aiming to reinvent and redesign ourselves and our structures from the ground up: “Instead of accepting the end of human agency except that of managing crisis — and rather than imagining ourselves as victims or managers of the back loop — I argue that another possibility exists: deciding for ourselves, locally and in diverse ways, where and how to inhabit the back loop.” Inhabiting requires more than “fighting against or living in fear” of the back loop. It requires a degree of acceptance of it, finding one’s own place in it: “to be familiar, comfortable, and involved with it… A habitual, everyday act of free creation and building.” And that requires recognising that we are moving into fundamentally and literally unknown terrain, which can only be done by dispensing with the old “modes of thinking and acting from the fore loop.” In the back loop, everything is up for grabs — not just old infrastructures, but also political ideologies and assumed philosophical realities. And so, to respond to the phase of disintegrating capitalism and the threat of a global war, more is required of us than old models like the idea of a ‘global peace movement’ — we need an entirely new ethos and practice committed to the ushering in of a new world: “What the back loop suggests to us is that the Anthropocene is now a time to explore, to let go — of foundations for thinking and acting — and open ourselves to the possibilities offered to us here and now. This is an ‘unsafe’ operating space because we have passed thresholds already, but also because there are no blueprints, no transcendents, no guarantees, and no assurances: the only thing to do is become creators of new values and new answers.” Wakefield’s work reminds us that while the dangers of a third world war are escalating in the Anthropocene back loop of disintegrating capitalism, the opportunities for renewal, reorganisation and revival are rapidly emerging. These need to be grasped and activated whether or not war breaks out. Further, we need to work to sound the alarm, relentlessly, at all levels to raise awareness of the true nature of the phase shift we now find ourselves in as a species. Whatever ultimately emerges, the end is not nigh – rather, we stand at the unknown dawn of a new beginning.</w:t>
      </w:r>
      <w:r w:rsidRPr="0017251A">
        <w:t xml:space="preserve"> </w:t>
      </w:r>
    </w:p>
    <w:p w14:paraId="5B197206" w14:textId="67CB617C" w:rsidR="00FF1635" w:rsidRDefault="001C0591" w:rsidP="00FF1635">
      <w:pPr>
        <w:pStyle w:val="Heading3"/>
      </w:pPr>
      <w:r>
        <w:t xml:space="preserve">Alt Fails – </w:t>
      </w:r>
      <w:r w:rsidR="00FF1635">
        <w:t>Marxis</w:t>
      </w:r>
      <w:r>
        <w:t>t Critical Realism</w:t>
      </w:r>
    </w:p>
    <w:p w14:paraId="7A383135" w14:textId="77777777" w:rsidR="00FF1635" w:rsidRDefault="00FF1635" w:rsidP="00FF1635">
      <w:pPr>
        <w:pStyle w:val="Heading4"/>
      </w:pPr>
      <w:r>
        <w:t>Marxists have no real theory of the political and can’t explain the state</w:t>
      </w:r>
    </w:p>
    <w:p w14:paraId="58C4C712" w14:textId="77777777" w:rsidR="00FF1635" w:rsidRPr="006B3A49" w:rsidRDefault="00FF1635" w:rsidP="00FF1635">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36-38)///PSC</w:t>
      </w:r>
    </w:p>
    <w:p w14:paraId="1015F175" w14:textId="77777777" w:rsidR="00FF1635" w:rsidRDefault="00FF1635" w:rsidP="00FF1635">
      <w:pPr>
        <w:rPr>
          <w:sz w:val="16"/>
        </w:rPr>
      </w:pPr>
      <w:r w:rsidRPr="00F301E5">
        <w:rPr>
          <w:sz w:val="16"/>
        </w:rPr>
        <w:t xml:space="preserve">Political Marxism </w:t>
      </w:r>
      <w:r w:rsidRPr="00E82385">
        <w:rPr>
          <w:rStyle w:val="StyleUnderline"/>
        </w:rPr>
        <w:t>The work of Political Marxists in IR in many respects served to focus the problem of the international and its relation to the development of capitalism</w:t>
      </w:r>
      <w:r w:rsidRPr="00F301E5">
        <w:rPr>
          <w:sz w:val="16"/>
        </w:rPr>
        <w:t xml:space="preserve">. Marx and Engels, Benno Teschke observes, did not ‘develop an integrated theory that incorporates the historical efficacy of international relations into their conception of the overall course of world history’ (2006: 332) and ‘this relative absence of the geopolitical has left a problematic legacy within Marxism’ (2006: 330–331). </w:t>
      </w:r>
      <w:r w:rsidRPr="00E82385">
        <w:rPr>
          <w:rStyle w:val="StyleUnderline"/>
        </w:rPr>
        <w:t>A result of the increasing interest of Marxists in the question of how international relations and capitalism are to be understood together</w:t>
      </w:r>
      <w:r w:rsidRPr="00F301E5">
        <w:rPr>
          <w:sz w:val="16"/>
        </w:rPr>
        <w:t xml:space="preserve"> is, as Hannes Lacher suggests, that the main issue to be studied has developed: where</w:t>
      </w:r>
      <w:r w:rsidRPr="00E82385">
        <w:rPr>
          <w:rStyle w:val="StyleUnderline"/>
        </w:rPr>
        <w:t xml:space="preserve"> the theorists of classical imperialism were concerned to explain the changing behaviour of states whose existence was assumed, ‘the question that has emerged as central in recent years is how the existence of an interstate system in the capitalist epoch can be explained in the first place</w:t>
      </w:r>
      <w:r w:rsidRPr="00F301E5">
        <w:rPr>
          <w:sz w:val="16"/>
        </w:rPr>
        <w:t>’ (2002: 148). Surveying the Marxist IR literature that took inspiration from the so-called State Debate of the 1970s within Marxism, Lacher suggests that while that approach can explain the necessity of the state (in the singular) to capitalist society, it cannot answer the question posed by Fred Halliday (cited in Lacher, 2002: 151): ‘</w:t>
      </w:r>
      <w:r w:rsidRPr="00E82385">
        <w:rPr>
          <w:rStyle w:val="Emphasis"/>
        </w:rPr>
        <w:t>why, if there is a world economy in which class interests operate transnationally, there is a need for states at all</w:t>
      </w:r>
      <w:r w:rsidRPr="00F301E5">
        <w:rPr>
          <w:sz w:val="16"/>
        </w:rPr>
        <w:t xml:space="preserve">. What, in other words, is the specificity and effectivity of distinct states within a single economic totality?’ </w:t>
      </w:r>
      <w:r w:rsidRPr="00E82385">
        <w:rPr>
          <w:rStyle w:val="StyleUnderline"/>
        </w:rPr>
        <w:t>The emergence of the modern form of political multiplicity, the capitalist international, is therefore a central focus of the thinking of Political Marxists in IR.</w:t>
      </w:r>
      <w:r w:rsidRPr="00F301E5">
        <w:rPr>
          <w:sz w:val="16"/>
        </w:rPr>
        <w:t xml:space="preserve"> The theoretical apparatus deployed is derived from Robert Brenner, his purported reconstruction of Marx as a ‘theory of social property relations’. In Teschke’s view, ‘</w:t>
      </w:r>
      <w:r w:rsidRPr="00E82385">
        <w:rPr>
          <w:rStyle w:val="StyleUnderline"/>
        </w:rPr>
        <w:t>the constitution, operation, and transformation of geopolitical orders are predicated on the changing identities of their constitutive units. Social property relations, mediating the relations between the major classes, primarily define the constitution and identity of these political units’</w:t>
      </w:r>
      <w:r w:rsidRPr="00F301E5">
        <w:rPr>
          <w:sz w:val="16"/>
        </w:rPr>
        <w:t xml:space="preserve"> (2003: 7; emphasis in original). In this framework, ‘class conflict remains the primum mobile of history’ (Teschke, 2003: 56</w:t>
      </w:r>
      <w:r w:rsidRPr="00E82385">
        <w:rPr>
          <w:rStyle w:val="StyleUnderline"/>
        </w:rPr>
        <w:t>): a dominant class of exploiters extracts surplus from a subordinate class of producers, and analysis focuses on tracing the outcomes of the various class strategies of reproduction pursued and on the struggles between classes over property in the output of the production process</w:t>
      </w:r>
      <w:r w:rsidRPr="00F301E5">
        <w:rPr>
          <w:sz w:val="16"/>
        </w:rPr>
        <w:t xml:space="preserve">. In line with this approach, Teschke calls for a conceptual shift from the orthodox Marxist problematic of ‘relations of production’ to a revised problematic of ‘relations of exploitation’, especially in regard to pre-capitalist societies (in this instance, feudal Europe), because ‘a focus on the logic of exploitation overcomes the danger of conceiving the pre-capitalist “state” and “economy” as two separate institutional spheres and foregrounds the class-mediated nexus between political force and economic appropriation’ (2003: 56). This is because, schematically, </w:t>
      </w:r>
      <w:r w:rsidRPr="00E82385">
        <w:rPr>
          <w:rStyle w:val="StyleUnderline"/>
        </w:rPr>
        <w:t>in pre-capitalist societies, the economic and the political were organically connected: the producers had direct access to the means of production and therefore the ruling class’s reproduction was secured through direct domination</w:t>
      </w:r>
      <w:r w:rsidRPr="00F301E5">
        <w:rPr>
          <w:sz w:val="16"/>
        </w:rPr>
        <w:t xml:space="preserve">, relations of lordship, what Brenner calls ‘political accumulation’; whereas, </w:t>
      </w:r>
      <w:r w:rsidRPr="00E82385">
        <w:rPr>
          <w:rStyle w:val="Emphasis"/>
        </w:rPr>
        <w:t>in capitalist society, where the worker is freed both from direct relations of domination and direct access to the means of production, the economic and the political are separated, a regime of absolute private property comes into being, the purely political state is abstracted from civil society, and individual capitalists and workers are compelled to pursue ‘economic’ strategies of reproduction through the market</w:t>
      </w:r>
      <w:r w:rsidRPr="00F301E5">
        <w:rPr>
          <w:sz w:val="16"/>
        </w:rPr>
        <w:t xml:space="preserve"> (the capitalists having the advantage of ownership of the means of production). But Brenner’s theoretical construction is wholly inadequate to the depth of the problem of the political. Examining Brenner’s conception of social conflict, Simon Bromley observes that on </w:t>
      </w:r>
      <w:r w:rsidRPr="00E82385">
        <w:rPr>
          <w:rStyle w:val="StyleUnderline"/>
        </w:rPr>
        <w:t>Brenner’s account of the pre-capitalist world of settled agriculture, ‘political power “was made possible by the self-organization of exploiters (lords) precisely so as to mobilize and monopolize the means of force”, such that “the structures of property rights behind unequal appropriation have been about — have been constituted in order to make possible — the economic reproduction of some collectivities at the expense or exclusion of others”’</w:t>
      </w:r>
      <w:r w:rsidRPr="00F301E5">
        <w:rPr>
          <w:sz w:val="16"/>
        </w:rPr>
        <w:t xml:space="preserve"> (2010: 238; emphasis in original). This means that, as Brenner conceives it, ‘rule was always ipso facto a form of coercive domination over peasants and other subordinate groups’ (2010: 238), economic exploitation enforced by the threat or use of violence. Bromley is surely correct that this could only constitute an outer boundary of political life,18 ‘rather than an adequate characterisation of the pre-industrial historical record’ (2010: 239), the reason being that </w:t>
      </w:r>
      <w:r w:rsidRPr="006B3A49">
        <w:rPr>
          <w:rStyle w:val="Emphasis"/>
        </w:rPr>
        <w:t>political community cannot be explained in the terms of simple opposition between exploiters and exploited</w:t>
      </w:r>
      <w:r w:rsidRPr="00F301E5">
        <w:rPr>
          <w:sz w:val="16"/>
        </w:rPr>
        <w:t>. He cites the Marxist anthropologist Maurice Godelier to the effect that ‘</w:t>
      </w:r>
      <w:r w:rsidRPr="006B3A49">
        <w:rPr>
          <w:rStyle w:val="Emphasis"/>
        </w:rPr>
        <w:t>for relations of domination and exploitation to be formed and reproduced in a lasting fashion, they must be presented as an exchange, and as exchange of services’, and that ‘not all the services provided by those who were dominant were purely imaginary or illusory</w:t>
      </w:r>
      <w:r w:rsidRPr="00F301E5">
        <w:rPr>
          <w:sz w:val="16"/>
        </w:rPr>
        <w:t xml:space="preserve">. Otherwise the movement which engendered estates, castes, classes and the state, when that emerged in certain class societies … would not have forged ahead’ (2010: 238). And Bromley also notes the argument of the Marxist historian John Haldon, who suggests that </w:t>
      </w:r>
      <w:r w:rsidRPr="006B3A49">
        <w:rPr>
          <w:rStyle w:val="StyleUnderline"/>
        </w:rPr>
        <w:t>‘a crucial element in the longer-term success of a state formation is a degree of acceptance of that state as normatively desirable, especially by elites, but even by the broader populace from which it draws its resources’</w:t>
      </w:r>
      <w:r w:rsidRPr="00F301E5">
        <w:rPr>
          <w:sz w:val="16"/>
        </w:rPr>
        <w:t xml:space="preserve"> (2010: 238). The central point is that ‘</w:t>
      </w:r>
      <w:r w:rsidRPr="006B3A49">
        <w:rPr>
          <w:rStyle w:val="Emphasis"/>
        </w:rPr>
        <w:t>politics is always about much more than class domination and exploitation’</w:t>
      </w:r>
      <w:r w:rsidRPr="00F301E5">
        <w:rPr>
          <w:sz w:val="16"/>
        </w:rPr>
        <w:t xml:space="preserve"> (Bromley, 2010: 239).19 Indeed, Bromley argues that it is the case that ‘at the root of all organised — that is, social — power there is an element of more or less conventional co-ordination. That is, </w:t>
      </w:r>
      <w:r w:rsidRPr="006B3A49">
        <w:rPr>
          <w:rStyle w:val="StyleUnderline"/>
        </w:rPr>
        <w:t>there is an element of social co-operation in all organised forms of social power.… Some form of co-ordinated collective action lies at the basis of all enduring exercises of power, however limited the co-operating sub-group and however much domination is involved in its relationship with others’</w:t>
      </w:r>
      <w:r w:rsidRPr="00F301E5">
        <w:rPr>
          <w:sz w:val="16"/>
        </w:rPr>
        <w:t xml:space="preserve"> (2010: 233). The crudity of Brenner’s conception leaves its mark on the work of the IR scholars who draw on him for theoretical inspiration. In Benno Teschke’s more than 300-page book on the origins of the modern states system, there is a mere one paragraph (2003: 31) that obliquely touches upon the issue of the political, only to pass over it immediately: </w:t>
      </w:r>
      <w:r w:rsidRPr="00F301E5">
        <w:rPr>
          <w:rStyle w:val="StyleUnderline"/>
        </w:rPr>
        <w:t>a work devoted to debunking the ‘myth of 1648’ as the seminal moment in the co-genesis of capitalism and the modern form of political community, the nation-state, and that attempts instead to demonstrate the absolutist</w:t>
      </w:r>
      <w:r w:rsidRPr="00F301E5">
        <w:rPr>
          <w:sz w:val="16"/>
        </w:rPr>
        <w:t xml:space="preserve"> (and, it is asserted, non-capitalist) </w:t>
      </w:r>
      <w:r w:rsidRPr="00F301E5">
        <w:rPr>
          <w:rStyle w:val="StyleUnderline"/>
        </w:rPr>
        <w:t>origins of the latter, contains no substantive theoretical discussion of the concept and meaning of the political.</w:t>
      </w:r>
      <w:r w:rsidRPr="00F301E5">
        <w:rPr>
          <w:sz w:val="16"/>
        </w:rPr>
        <w:t xml:space="preserve"> For all its emphasis on ‘attentiveness to historical specificity and the agency of historically situated actors’ (Teschke, 2008: 184) and rejection of structuralist rigidity, </w:t>
      </w:r>
      <w:r w:rsidRPr="00F301E5">
        <w:rPr>
          <w:rStyle w:val="StyleUnderline"/>
        </w:rPr>
        <w:t>the historical sociology of Political Marxism retains a rather simplistic version of the traditional Marxist mono causal reading of history, class conflict</w:t>
      </w:r>
      <w:r w:rsidRPr="00F301E5">
        <w:rPr>
          <w:sz w:val="16"/>
        </w:rPr>
        <w:t xml:space="preserve"> (rebranded as ‘struggles over social property relations’ or ‘strategies of reproduction’), </w:t>
      </w:r>
      <w:r w:rsidRPr="00F301E5">
        <w:rPr>
          <w:rStyle w:val="StyleUnderline"/>
        </w:rPr>
        <w:t>and as a result much else falls outside its reach</w:t>
      </w:r>
      <w:r w:rsidRPr="00F301E5">
        <w:rPr>
          <w:sz w:val="16"/>
        </w:rPr>
        <w:t xml:space="preserve">.20 While class conflict, strategies of reproduction and contestation over property rights may in part explain, at some level, the dynamics of social formations, processes of change over time and thereby the characteristics of particular eras of international relations, they surely do not grasp what is involved in the constitution of political community; rather, they tacitly presuppose the existence of a structured social space in which those conflicts take place, and thus cannot reach as far back as to explain what the political is, and therewith what the international is. </w:t>
      </w:r>
      <w:r w:rsidRPr="00F301E5">
        <w:rPr>
          <w:rStyle w:val="Emphasis"/>
        </w:rPr>
        <w:t>The ironic truth is that the Political Marxists have no theory of the political</w:t>
      </w:r>
      <w:r w:rsidRPr="00F301E5">
        <w:rPr>
          <w:sz w:val="16"/>
        </w:rPr>
        <w:t>.</w:t>
      </w:r>
    </w:p>
    <w:p w14:paraId="34DCC8E8" w14:textId="77777777" w:rsidR="00FF1635" w:rsidRPr="006748F4" w:rsidRDefault="00FF1635" w:rsidP="00FF1635"/>
    <w:p w14:paraId="151436FD" w14:textId="77777777" w:rsidR="00FF1635" w:rsidRPr="006748F4" w:rsidRDefault="00FF1635" w:rsidP="00FF1635">
      <w:pPr>
        <w:pStyle w:val="Heading4"/>
      </w:pPr>
      <w:r>
        <w:t>Marxism cannot explain itself absent IR theory</w:t>
      </w:r>
    </w:p>
    <w:p w14:paraId="438E3F0F" w14:textId="77777777" w:rsidR="00FF1635" w:rsidRPr="00DB2766" w:rsidRDefault="00FF1635" w:rsidP="00FF1635">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40-43)///PSC</w:t>
      </w:r>
    </w:p>
    <w:p w14:paraId="4315F04D" w14:textId="77777777" w:rsidR="00FF1635" w:rsidRPr="00DB2766" w:rsidRDefault="00FF1635" w:rsidP="00FF1635">
      <w:pPr>
        <w:rPr>
          <w:rStyle w:val="StyleUnderline"/>
        </w:rPr>
      </w:pPr>
      <w:r w:rsidRPr="008E129F">
        <w:rPr>
          <w:rStyle w:val="Emphasis"/>
        </w:rPr>
        <w:t>The concept of the political exists as something repressed within Marxist theorizing, something thought to be long since overcome that yet persists in making its presence painfully felt.</w:t>
      </w:r>
      <w:r w:rsidRPr="00DB2766">
        <w:rPr>
          <w:sz w:val="16"/>
        </w:rPr>
        <w:t xml:space="preserve"> None of the leading Marxist approaches extant within IR has sought to subject the political itself to theory.25 Rather, it appears as an element that is simply given, immediate. </w:t>
      </w:r>
      <w:r w:rsidRPr="008E129F">
        <w:rPr>
          <w:rStyle w:val="StyleUnderline"/>
        </w:rPr>
        <w:t>The consequences can be read in the entanglement of Marxism, both as theory and practice</w:t>
      </w:r>
      <w:r w:rsidRPr="00DB2766">
        <w:rPr>
          <w:sz w:val="16"/>
        </w:rPr>
        <w:t xml:space="preserve">, in the historical fate prescribed by Realism, the perdurable fragmentation and anarchy of international politics. </w:t>
      </w:r>
      <w:r w:rsidRPr="008E129F">
        <w:rPr>
          <w:rStyle w:val="StyleUnderline"/>
        </w:rPr>
        <w:t>This failure to inquire into the meaning and significance of the political is referable back to the ambivalence of Marx’s own theoretical practice</w:t>
      </w:r>
      <w:r w:rsidRPr="00DB2766">
        <w:rPr>
          <w:sz w:val="16"/>
        </w:rPr>
        <w:t xml:space="preserve">. On the one hand, ‘Marx consigned the whole sphere of politics to ideology’ (Adorno, 2000: 143). There is a moment of world-historical freedom, not to be discarded, in this brusquely achieved rupture. The hardened surface of the social is broken through: no longer is society to be entranced and deluded, in its self-understanding, by forms of appearance: politics, law, religion and philosophy. </w:t>
      </w:r>
      <w:r w:rsidRPr="008E129F">
        <w:rPr>
          <w:rStyle w:val="Emphasis"/>
        </w:rPr>
        <w:t>Politics</w:t>
      </w:r>
      <w:r w:rsidRPr="00DB2766">
        <w:rPr>
          <w:sz w:val="16"/>
        </w:rPr>
        <w:t xml:space="preserve"> is not, any more than any of the others, to be hypostasized into something existing in-itself, something autonomous and self-sufficient, something ontological. Rather, it </w:t>
      </w:r>
      <w:r w:rsidRPr="008E129F">
        <w:rPr>
          <w:rStyle w:val="Emphasis"/>
        </w:rPr>
        <w:t>receives all its substance and contents from elsewhere, from the societally mediated process of the interaction of humans with nature: In the whole conception of history up to the present this real basis of history has either been totally neglected or else considered as a minor matter quite irrelevant to the course of history</w:t>
      </w:r>
      <w:r w:rsidRPr="00DB2766">
        <w:rPr>
          <w:sz w:val="16"/>
        </w:rPr>
        <w:t xml:space="preserve">. </w:t>
      </w:r>
      <w:r w:rsidRPr="00DB2766">
        <w:rPr>
          <w:rStyle w:val="StyleUnderline"/>
        </w:rPr>
        <w:t>History must, therefore, always be written according to an extraneous standard</w:t>
      </w:r>
      <w:r w:rsidRPr="00DB2766">
        <w:rPr>
          <w:sz w:val="16"/>
        </w:rPr>
        <w:t xml:space="preserve">; the real production of life seems to be primeval history, while the truly historical appears to be separated from ordinary life, something extra-superterrestrial. With this the relation of man to nature is excluded from history and hence the antithesis of nature and history is created. </w:t>
      </w:r>
      <w:r w:rsidRPr="00DB2766">
        <w:rPr>
          <w:rStyle w:val="StyleUnderline"/>
        </w:rPr>
        <w:t>The exponents of this conception of history have consequently only been able to see in history the political actions of princes and States, religious and all sorts of theoretical struggles</w:t>
      </w:r>
      <w:r w:rsidRPr="00DB2766">
        <w:rPr>
          <w:sz w:val="16"/>
        </w:rPr>
        <w:t xml:space="preserve">. (Marx and Engels, 1968: 51) Marx’s historical materialism, dedicated to the primacy of the economic as the mode of society’s self-reproduction, had in the mid-19th century, and continues to have, a decisively progressive aspect: the founders of historical materialism ‘wished for the revolution as one of the economic relationships in society as a whole, in the fundament of its self-preservation, not as the changing of the ground-rules of domination, its political form’ (Adorno, 2001: ‘Antagonism contingent?’). Only such a change in the basis of society’s existence could bring about the world-historical transformation that Marx and Engels hoped for, the break from pre-history. </w:t>
      </w:r>
      <w:r w:rsidRPr="00DB2766">
        <w:rPr>
          <w:rStyle w:val="StyleUnderline"/>
        </w:rPr>
        <w:t>The failure of the revolution of 1848 surely impressed upon Marx the necessity of a better theoretical grasp of the essence of society: the decades-researched, never completed study of political economy seeks precisely to lay bare how it is that modern society actually reproduces itself, what form the interaction with nature takes in capitalist society, what it means that the object is a commodity</w:t>
      </w:r>
      <w:r w:rsidRPr="00DB2766">
        <w:rPr>
          <w:sz w:val="16"/>
        </w:rPr>
        <w:t xml:space="preserve">. Yet, at the same time that the ideological appearance of politics is stripped away by devastating criticism, </w:t>
      </w:r>
      <w:r w:rsidRPr="00DB2766">
        <w:rPr>
          <w:rStyle w:val="StyleUnderline"/>
        </w:rPr>
        <w:t>the political itself is left standing; the content of politics is revealed as arising out of the antagonistic nature of society’s mode of reproduction, the organization of the exploitation of nature, but the form of the political, the space in which politics takes place,26 is not subjected to crit</w:t>
      </w:r>
      <w:r w:rsidRPr="00DB2766">
        <w:rPr>
          <w:sz w:val="16"/>
        </w:rPr>
        <w:t xml:space="preserve">ique. If politics is seen through as appearance, it is nevertheless not explained how the societal process of the productive interaction with nature generates the distinctive form of the political that Realism insists upon — its delimitation and, on the global level, fractured, multiple existence. </w:t>
      </w:r>
      <w:r w:rsidRPr="00DB2766">
        <w:rPr>
          <w:rStyle w:val="StyleUnderline"/>
        </w:rPr>
        <w:t>The critique of political economy can be considered a quasi-transcendental account of economics — What are the conditions of possibility for such a thing as an ‘economy’ to exist at all? — but no such radical questioning is brought to bear on the political element: it is not explained why economics is political economy</w:t>
      </w:r>
      <w:r w:rsidRPr="00DB2766">
        <w:rPr>
          <w:sz w:val="16"/>
        </w:rPr>
        <w:t xml:space="preserve">. </w:t>
      </w:r>
      <w:r w:rsidRPr="00DB2766">
        <w:rPr>
          <w:rStyle w:val="StyleUnderline"/>
        </w:rPr>
        <w:t>So the political itself remains obscure, unillumined by the light of critique, with the result that the relationship between the categories derived from the critique of the societal production process and the political existence of humans remains unarticulated</w:t>
      </w:r>
      <w:r w:rsidRPr="00DB2766">
        <w:rPr>
          <w:sz w:val="16"/>
        </w:rPr>
        <w:t>. Paradigmatically, in the Communist Manifesto Marx and Engels write both that ‘the working men have no country’ (2002: 241) and that ‘the struggle of the proletariat with the bourgeoisie is at first a national struggle. The proletariat of each country must, of course, first of all settle matters with its own bourgeoisie’ (2002: 232). The proletariat both transcends the national context and yet is bound to it in a relationship that is never properly explicated. ‘</w:t>
      </w:r>
      <w:r w:rsidRPr="00DB2766">
        <w:rPr>
          <w:rStyle w:val="StyleUnderline"/>
        </w:rPr>
        <w:t>Since the proletariat must first of all acquire political supremacy, must rise to be the leading class of the nation, must constitute itself the nation, it is, so far, itself national, though not in the bourgeois sense of the word’</w:t>
      </w:r>
      <w:r w:rsidRPr="00DB2766">
        <w:rPr>
          <w:sz w:val="16"/>
        </w:rPr>
        <w:t xml:space="preserve"> (Marx and Engels, 2002: 241; emphasis in original). But in what sense of the word? </w:t>
      </w:r>
      <w:r w:rsidRPr="00DB2766">
        <w:rPr>
          <w:rStyle w:val="StyleUnderline"/>
        </w:rPr>
        <w:t>The nation, the modern political community, remains in Marx’s thought the scene of the drama even despite the sublation of the class struggle</w:t>
      </w:r>
      <w:r w:rsidRPr="00DB2766">
        <w:rPr>
          <w:sz w:val="16"/>
        </w:rPr>
        <w:t>. The form of the political is to be filled with a radically different content, but it is never made clear whether or how this revolutionary change of content itself changes the nature of the form.27 Consequently</w:t>
      </w:r>
      <w:r w:rsidRPr="00DB2766">
        <w:rPr>
          <w:rStyle w:val="StyleUnderline"/>
        </w:rPr>
        <w:t>, despite being roughly negated</w:t>
      </w:r>
      <w:r w:rsidRPr="00DB2766">
        <w:rPr>
          <w:sz w:val="16"/>
        </w:rPr>
        <w:t xml:space="preserve"> (at least as high politics), </w:t>
      </w:r>
      <w:r w:rsidRPr="00DB2766">
        <w:rPr>
          <w:rStyle w:val="StyleUnderline"/>
        </w:rPr>
        <w:t>the political continually recurs throughout Marx’s oeuvre in a theoretically undigested way as marking out the space within which revolutionary activity is to take place</w:t>
      </w:r>
      <w:r w:rsidRPr="00DB2766">
        <w:rPr>
          <w:sz w:val="16"/>
        </w:rPr>
        <w:t xml:space="preserve">, from the early critical works motivated by the experience of German backwardness in relation to Britain and France, through the texts on the failure of revolutionary struggle in France, to the late Critique of the Gotha Programme and documents for the First International. </w:t>
      </w:r>
      <w:r w:rsidRPr="00DB2766">
        <w:rPr>
          <w:rStyle w:val="StyleUnderline"/>
        </w:rPr>
        <w:t>The contradiction of internationalism and national revolution remains latent and unresolved, indeed unacknowledged</w:t>
      </w:r>
      <w:r w:rsidRPr="00DB2766">
        <w:rPr>
          <w:sz w:val="16"/>
        </w:rPr>
        <w:t xml:space="preserve">.28 This ambivalence towards the political, its simultaneous negation and retention, is preserved within the Marxist tradition right through to the various strands of Marxism within contemporary IR. </w:t>
      </w:r>
      <w:r w:rsidRPr="00DB2766">
        <w:rPr>
          <w:rStyle w:val="StyleUnderline"/>
        </w:rPr>
        <w:t>The World-Systems theorists and Political Marxists, for instance, are at an extreme in their refusal to grant any theoretical substance to the specificity of the political, to how and why a bounded political space is created, and yet the political is continually and massively present within their work, at least at a brute empirical level — how could it not be, when their studies are entirely devoted to analysing the differential development of political communities within the growth of capitalism</w:t>
      </w:r>
      <w:r w:rsidRPr="00DB2766">
        <w:rPr>
          <w:sz w:val="16"/>
        </w:rPr>
        <w:t xml:space="preserve">? The same is true generally of Marxism within IR: the political is always there (necessarily, given that so much of IR Marxism takes the form of historical-sociological studies) but almost invariably as an unacknowledged element, something regarded as unproblematic, something not worked through theoretically. </w:t>
      </w:r>
      <w:r w:rsidRPr="00DB2766">
        <w:rPr>
          <w:rStyle w:val="Emphasis"/>
        </w:rPr>
        <w:t>Where Marxist historical sociology has broached the question of the political</w:t>
      </w:r>
      <w:r w:rsidRPr="00DB2766">
        <w:rPr>
          <w:sz w:val="16"/>
        </w:rPr>
        <w:t xml:space="preserve"> (Rosenberg, 2010), </w:t>
      </w:r>
      <w:r w:rsidRPr="00DB2766">
        <w:rPr>
          <w:rStyle w:val="Emphasis"/>
        </w:rPr>
        <w:t>it has been unable to grasp it conceptually; and where, exceptionally, Marxism has attempted a conceptual treatment</w:t>
      </w:r>
      <w:r w:rsidRPr="00DB2766">
        <w:rPr>
          <w:sz w:val="16"/>
        </w:rPr>
        <w:t xml:space="preserve"> (Bromley, 2010),29 </w:t>
      </w:r>
      <w:r w:rsidRPr="00DB2766">
        <w:rPr>
          <w:rStyle w:val="Emphasis"/>
        </w:rPr>
        <w:t>it has effectively conceded to Realist political fragmentation: ‘In respect of political order … the Humean predicament is the human predicament’</w:t>
      </w:r>
      <w:r w:rsidRPr="00DB2766">
        <w:rPr>
          <w:sz w:val="16"/>
        </w:rPr>
        <w:t xml:space="preserve"> (Bromley, 2010: 245). But, as a theory of freedom, </w:t>
      </w:r>
      <w:r w:rsidRPr="00DB2766">
        <w:rPr>
          <w:rStyle w:val="Emphasis"/>
        </w:rPr>
        <w:t>Marxism cannot afford such a concession; for it is precisely the form of the political that Realism says creates the anarchic, unchanging and essentially conflictual arena of the international, and which forces each community into the fatality of the unending struggle for self-preservation that is the condition of international politics.</w:t>
      </w:r>
      <w:r w:rsidRPr="00DB2766">
        <w:rPr>
          <w:sz w:val="16"/>
        </w:rPr>
        <w:t xml:space="preserve">30 If this deficiency within Marxist thought concerning political form is traceable back to Marx’s own thinking, then the solution to the problem of the political is not to be straightforwardly found within the Marxian corpus. </w:t>
      </w:r>
      <w:r w:rsidRPr="00DB2766">
        <w:rPr>
          <w:rStyle w:val="StyleUnderline"/>
        </w:rPr>
        <w:t>It is necessary, instead, for Marxism in IR to extend its reach beyond the prevailing interest in historical-sociological studies of processes of development and to engage critically with the tradition of political theory:</w:t>
      </w:r>
      <w:r w:rsidRPr="00DB2766">
        <w:rPr>
          <w:sz w:val="16"/>
        </w:rPr>
        <w:t xml:space="preserve">31 </w:t>
      </w:r>
      <w:r w:rsidRPr="00DB2766">
        <w:rPr>
          <w:rStyle w:val="StyleUnderline"/>
        </w:rPr>
        <w:t>above all, with such central categories as sovereignty and legal order</w:t>
      </w:r>
      <w:r w:rsidRPr="00DB2766">
        <w:rPr>
          <w:sz w:val="16"/>
        </w:rPr>
        <w:t xml:space="preserve">. The model for such an engagement remains, nevertheless, the manner of Marx’s own approach to bourgeois political economy: </w:t>
      </w:r>
      <w:r w:rsidRPr="00DB2766">
        <w:rPr>
          <w:rStyle w:val="StyleUnderline"/>
        </w:rPr>
        <w:t>he neither rejected the categories developed by classical political economy in favour of a ‘socialist’ alternative, nor did he simply accept them at face value</w:t>
      </w:r>
      <w:r w:rsidRPr="00DB2766">
        <w:rPr>
          <w:sz w:val="16"/>
        </w:rPr>
        <w:t xml:space="preserve">. Rather, he interrogated them in such depth, exposing their social mediatedness, as to demonstrate that the political economists did not understand their own concepts. It is through this labour of conceptual investigation that Marx broke the naturalization of the categories of bourgeois society characteristic of political economy.32 </w:t>
      </w:r>
      <w:r w:rsidRPr="00DB2766">
        <w:rPr>
          <w:rStyle w:val="StyleUnderline"/>
        </w:rPr>
        <w:t>This</w:t>
      </w:r>
      <w:r w:rsidRPr="00DB2766">
        <w:rPr>
          <w:sz w:val="16"/>
        </w:rPr>
        <w:t xml:space="preserve">, also, </w:t>
      </w:r>
      <w:r w:rsidRPr="00DB2766">
        <w:rPr>
          <w:rStyle w:val="StyleUnderline"/>
        </w:rPr>
        <w:t>is the way to escape Realist essentializing in IR</w:t>
      </w:r>
      <w:r w:rsidRPr="00DB2766">
        <w:rPr>
          <w:sz w:val="16"/>
        </w:rPr>
        <w:t xml:space="preserve">. </w:t>
      </w:r>
      <w:r w:rsidRPr="00DB2766">
        <w:rPr>
          <w:rStyle w:val="StyleUnderline"/>
        </w:rPr>
        <w:t>Just as Marx’s theory of capital implies the question of how a society</w:t>
      </w:r>
      <w:r w:rsidRPr="00DB2766">
        <w:rPr>
          <w:sz w:val="16"/>
        </w:rPr>
        <w:t xml:space="preserve">, indeed a world, of generalized exchange is possible, </w:t>
      </w:r>
      <w:r w:rsidRPr="00DB2766">
        <w:rPr>
          <w:rStyle w:val="Emphasis"/>
        </w:rPr>
        <w:t>how it is that humans could totalize exchange such that every object becomes a commodity, an economic thing, so, in IR, the problem of the political demands investigation into how humans could make themselves ‘sovereign’, an autonomous source of law, and how the world could be transformed into political space</w:t>
      </w:r>
      <w:r w:rsidRPr="00DB2766">
        <w:rPr>
          <w:sz w:val="16"/>
        </w:rPr>
        <w:t xml:space="preserve">. The premise of Marx’s theoretical investigations is that it is necessary to understand the being of capitalist society, what it actually is, if it is to be transcended: only through investigating the conditions of possibility of the society ruled by value does it become possible to think what might be beyond universal commodity exchange. </w:t>
      </w:r>
      <w:r w:rsidRPr="00DB2766">
        <w:rPr>
          <w:rStyle w:val="StyleUnderline"/>
        </w:rPr>
        <w:t>Analogously, for Marxist thinking in IR, it is only through interrogating the fundamental categories of political thought, exposing what is involved in their constitution, that it might be possible to think beyond the delimited, particularist form of the political naturalized by Realism, and to escape entrapment in the fateful condition of the international.</w:t>
      </w:r>
    </w:p>
    <w:p w14:paraId="451C677D" w14:textId="77777777" w:rsidR="001C0591" w:rsidRPr="00015019" w:rsidRDefault="001C0591" w:rsidP="001C0591">
      <w:pPr>
        <w:pStyle w:val="Heading4"/>
      </w:pPr>
      <w:r w:rsidRPr="00015019">
        <w:t>Any critique based off Marx relies on realism to explain international relations</w:t>
      </w:r>
      <w:r>
        <w:t xml:space="preserve"> </w:t>
      </w:r>
    </w:p>
    <w:p w14:paraId="6DBB0006" w14:textId="77777777" w:rsidR="001C0591" w:rsidRPr="00FE4466" w:rsidRDefault="001C0591" w:rsidP="001C0591">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28-30)///PSC</w:t>
      </w:r>
    </w:p>
    <w:p w14:paraId="39FCC94F" w14:textId="77777777" w:rsidR="001C0591" w:rsidRDefault="001C0591" w:rsidP="001C0591">
      <w:pPr>
        <w:rPr>
          <w:rFonts w:cs="Calibri"/>
          <w:sz w:val="16"/>
        </w:rPr>
      </w:pPr>
      <w:r w:rsidRPr="00F26F8C">
        <w:rPr>
          <w:rStyle w:val="StyleUnderline"/>
        </w:rPr>
        <w:t>The intrinsic globalizing dynamics of capital, identified by Marx as early as the Communist Manifesto, lent to Marxist thought</w:t>
      </w:r>
      <w:r w:rsidRPr="000A07C7">
        <w:rPr>
          <w:rFonts w:cs="Calibri"/>
          <w:sz w:val="16"/>
        </w:rPr>
        <w:t>, from the beginning</w:t>
      </w:r>
      <w:r w:rsidRPr="00F26F8C">
        <w:rPr>
          <w:rStyle w:val="StyleUnderline"/>
        </w:rPr>
        <w:t>, a perspective beyond that of the single society, a view of the whole, and led to socialist and communist political agitation and activity being self-consciously ‘international’</w:t>
      </w:r>
      <w:r w:rsidRPr="000A07C7">
        <w:rPr>
          <w:rFonts w:cs="Calibri"/>
          <w:sz w:val="16"/>
        </w:rPr>
        <w:t xml:space="preserve"> in their intentions even in the 19th century. As such, ‘</w:t>
      </w:r>
      <w:r w:rsidRPr="00F26F8C">
        <w:rPr>
          <w:rStyle w:val="Emphasis"/>
        </w:rPr>
        <w:t>Marxist thought on international relations pre-dates its</w:t>
      </w:r>
      <w:r w:rsidRPr="000A07C7">
        <w:rPr>
          <w:rFonts w:cs="Calibri"/>
          <w:sz w:val="16"/>
        </w:rPr>
        <w:t xml:space="preserve"> [i.e. IR’s] </w:t>
      </w:r>
      <w:r w:rsidRPr="00F26F8C">
        <w:rPr>
          <w:rStyle w:val="Emphasis"/>
        </w:rPr>
        <w:t>formal establishment</w:t>
      </w:r>
      <w:r w:rsidRPr="000A07C7">
        <w:rPr>
          <w:rFonts w:cs="Calibri"/>
          <w:sz w:val="16"/>
        </w:rPr>
        <w:t xml:space="preserve"> as an institutionalized field of study’ (Teschke, 2008: 163). The founders of historical materialism wrote extensively on contemporaneous world events, but their interest was largely one of analysing the tendency of those developments in order to assess the possibilities of revolutionary political action. </w:t>
      </w:r>
      <w:r w:rsidRPr="00F26F8C">
        <w:rPr>
          <w:rStyle w:val="StyleUnderline"/>
        </w:rPr>
        <w:t>International relations presented a practical problem rather than a theoretical one: the contradiction between the national and the international was registered empirically but not penetrated by theory</w:t>
      </w:r>
      <w:r w:rsidRPr="000A07C7">
        <w:rPr>
          <w:rFonts w:cs="Calibri"/>
          <w:sz w:val="16"/>
        </w:rPr>
        <w:t xml:space="preserve">.3 This deficiency was not corrected in the Classical Marxist theories of imperialism developed in the early 20th century. Certainly, </w:t>
      </w:r>
      <w:r w:rsidRPr="00F26F8C">
        <w:rPr>
          <w:rStyle w:val="StyleUnderline"/>
        </w:rPr>
        <w:t>as the 19th-century expectation of socialist revolution in Western Europe was confounded and capitalist development reached further into the periphery and the non-capitalist world, imperialism theory, in comparison with the international thought of Marx and Engels, constituted a sustained attempt to link theoretically the dynamics of international politics to the changing structure of capital accumulation — the theorization of imperialism as part of the dynamic of monopoly capitalism</w:t>
      </w:r>
      <w:r w:rsidRPr="000A07C7">
        <w:rPr>
          <w:rFonts w:cs="Calibri"/>
          <w:sz w:val="16"/>
        </w:rPr>
        <w:t xml:space="preserve">. Further, the Marxist theories of imperialism, in expectation of the imminence of revolution, pioneered analysis of events in terms of epoch and conjuncture, a mode of thought that, even long after the impetus of Marxism as a political movement was exhausted, has continued to be enormously influential in Marxist thought, eliding, in the specifically IR context, with conventional historiography and historical sociology. But, </w:t>
      </w:r>
      <w:r w:rsidRPr="00F26F8C">
        <w:rPr>
          <w:rStyle w:val="StyleUnderline"/>
        </w:rPr>
        <w:t>while imperialism theory had a consciously international context, still the orthodox tradition of Marxism at no stage posed the existence of political multiplicity and, correlatively, the delimited form of the political as themselves worthy of, or demanding, theoretical reflection</w:t>
      </w:r>
      <w:r w:rsidRPr="000A07C7">
        <w:rPr>
          <w:rFonts w:cs="Calibri"/>
          <w:sz w:val="16"/>
        </w:rPr>
        <w:t xml:space="preserve">. This deficiency continues to hobble Marxism in IR. With the vertiginous onset of globalization at the beginning of the 1990s, followed by the turn to a self-declaredly militarized foreign policy by the leading capitalist power and the eruption of the world financial crisis in 2007–8, the continued relevance of the traditions of Marxist thought after the polarizations of the Cold War and its eclipse as radical theory in the 1980s has sometimes been enthusiastically proclaimed:4 the Communist Manifesto hailed as announcing globalization avant la lettre and the foreign policy stance of the Bush administration evidencing, once again, the perennial necessity of imperialist rivalry to the dynamics of capitalism. However, </w:t>
      </w:r>
      <w:r w:rsidRPr="00F26F8C">
        <w:rPr>
          <w:rStyle w:val="Emphasis"/>
        </w:rPr>
        <w:t>Marxism’s engagement with other theoretical positions in IR during the same period revealed that the matter was more complex than a straightforward reaffirmation of traditional Marxist categories might suggest. The Marxist critique of globalization was to the effect that</w:t>
      </w:r>
      <w:r w:rsidRPr="000A07C7">
        <w:rPr>
          <w:rFonts w:cs="Calibri"/>
          <w:sz w:val="16"/>
        </w:rPr>
        <w:t xml:space="preserve">, far from announcing a new dawn of global integration, </w:t>
      </w:r>
      <w:r w:rsidRPr="00F26F8C">
        <w:rPr>
          <w:rStyle w:val="Emphasis"/>
        </w:rPr>
        <w:t>overcoming inter-state rivalry through the networks of civil society, promoting human rights and liberal governance, the phenomenon was best explicated as the latest round of the intrinsically expansionary dynamics of the capitalist accumulation process</w:t>
      </w:r>
      <w:r w:rsidRPr="000A07C7">
        <w:rPr>
          <w:rFonts w:cs="Calibri"/>
          <w:sz w:val="16"/>
        </w:rPr>
        <w:t xml:space="preserve">, with all the unevenness and contradictions that that necessarily entailed, and that, conjuncturally, the precipitate end of the Cold War unleashed in the early 1990s forces of capitalist integration on a global scale that had been accumulating for at least 20 years.5 To a significant extent, </w:t>
      </w:r>
      <w:r w:rsidRPr="00F26F8C">
        <w:rPr>
          <w:rStyle w:val="StyleUnderline"/>
        </w:rPr>
        <w:t>the Marxist account was aligned with the narrower Realist critique of liberal internationalism in the 1990s, which doubted whether the new era had surpassed inter-state rivalry, that is, had radically transformed the nature of international politics</w:t>
      </w:r>
      <w:r w:rsidRPr="000A07C7">
        <w:rPr>
          <w:rFonts w:cs="Calibri"/>
          <w:sz w:val="16"/>
        </w:rPr>
        <w:t xml:space="preserve">.6 At the turn of the millennium, the stridently aggressive foreign policy posture of the Bush administration provoked on the Marxist left a revival of the old theories of imperialism (never absent from the mainstream of Marxist discourse but here given a shot in the arm), updated to apply to the new global situation but recognizably indebted to the Classical Marxist legacy. However, </w:t>
      </w:r>
      <w:r w:rsidRPr="00F26F8C">
        <w:rPr>
          <w:rStyle w:val="StyleUnderline"/>
        </w:rPr>
        <w:t xml:space="preserve">where the critique of globalization had indicated common ground with Realism and its ‘sometimes splendid demolitions of liberal ideology’ </w:t>
      </w:r>
      <w:r w:rsidRPr="000A07C7">
        <w:rPr>
          <w:rFonts w:cs="Calibri"/>
          <w:sz w:val="16"/>
        </w:rPr>
        <w:t xml:space="preserve">(Callinicos and Rosenberg, 2008: 96), </w:t>
      </w:r>
      <w:r w:rsidRPr="00F26F8C">
        <w:rPr>
          <w:rStyle w:val="StyleUnderline"/>
        </w:rPr>
        <w:t>the arguments of the thinkers of the so-called New Imperialism reveal the cost of any such accommodation</w:t>
      </w:r>
      <w:r w:rsidRPr="000A07C7">
        <w:rPr>
          <w:rFonts w:cs="Calibri"/>
          <w:sz w:val="16"/>
        </w:rPr>
        <w:t xml:space="preserve">. For, where Lenin and the other early 20th-century thinkers of imperialism had needed geopolitical conflict as an integral part of the theory because competition between the major capitalist powers provided the opportunity, the space, for revolution in the semi-periphery (hence the opposition to Karl Kautsky’s theory of ultra-imperialism), a century later the inevitability of geopolitical rivalry had been definitively subsumed to the Realist tradition in international thought. </w:t>
      </w:r>
      <w:r w:rsidRPr="000A07C7">
        <w:rPr>
          <w:rStyle w:val="StyleUnderline"/>
        </w:rPr>
        <w:t>If the economic reductionism of the old Leninism could not be maintained, what was to be the status of geopolitics within any updated concept of imperialism</w:t>
      </w:r>
      <w:r w:rsidRPr="000A07C7">
        <w:rPr>
          <w:rFonts w:cs="Calibri"/>
          <w:sz w:val="16"/>
        </w:rPr>
        <w:t xml:space="preserve">? </w:t>
      </w:r>
      <w:r w:rsidRPr="000A07C7">
        <w:rPr>
          <w:rStyle w:val="StyleUnderline"/>
        </w:rPr>
        <w:t>This issue has coalesced with the investigation within Marxist historical sociology of the specifically international dimension of the process of capitalist development, the importance within the expansionary dynamic of capitalism of the fractured, multiple nature of global political space, to form the question, as posed by Alex Callinicos</w:t>
      </w:r>
      <w:r w:rsidRPr="000A07C7">
        <w:rPr>
          <w:rFonts w:cs="Calibri"/>
          <w:sz w:val="16"/>
        </w:rPr>
        <w:t xml:space="preserve"> (2007): ‘</w:t>
      </w:r>
      <w:r w:rsidRPr="000A07C7">
        <w:rPr>
          <w:rStyle w:val="StyleUnderline"/>
        </w:rPr>
        <w:t>Does capitalism need the state system</w:t>
      </w:r>
      <w:r w:rsidRPr="000A07C7">
        <w:rPr>
          <w:rFonts w:cs="Calibri"/>
          <w:sz w:val="16"/>
        </w:rPr>
        <w:t xml:space="preserve">?’ Cleaving to the theory of imperialism yet desiring to avoid its hard economism, Callinicos proposes7 a conception of ‘capitalist imperialism as constituted by the intersection of, respectively, capitalist and territorial logics of power and economic and geopolitical competition’ (Callinicos and Rosenberg, 2007: 539); in this way, </w:t>
      </w:r>
      <w:r w:rsidRPr="000A07C7">
        <w:rPr>
          <w:rStyle w:val="StyleUnderline"/>
        </w:rPr>
        <w:t>the states system, geopolitics, is to be incorporated non-deductively into the broader theory of capital, as an independent determination to be introduced as one moves from Marx’s abstract theorization by degrees closer to reality</w:t>
      </w:r>
      <w:r w:rsidRPr="000A07C7">
        <w:rPr>
          <w:rFonts w:cs="Calibri"/>
          <w:sz w:val="16"/>
        </w:rPr>
        <w:t xml:space="preserve">. The relation between the two logics is apparently to be conceived of as contradictory and dialectical rather than functionally one-sided.8 ‘One implication of this’, as Callinicos admits, ‘is that </w:t>
      </w:r>
      <w:r w:rsidRPr="000A07C7">
        <w:rPr>
          <w:rStyle w:val="StyleUnderline"/>
        </w:rPr>
        <w:t>there is, necessarily, a realist moment in any Marxist analysis of international relations and conjunctures’</w:t>
      </w:r>
      <w:r w:rsidRPr="000A07C7">
        <w:rPr>
          <w:rFonts w:cs="Calibri"/>
          <w:sz w:val="16"/>
        </w:rPr>
        <w:t xml:space="preserve"> (2007: 542). At </w:t>
      </w:r>
      <w:r w:rsidRPr="000A07C7">
        <w:rPr>
          <w:rStyle w:val="StyleUnderline"/>
        </w:rPr>
        <w:t>a simple analytical level this is, perhaps, reasonable enough: geopolitical considerations do indeed form part of international politics and ought therefore to find a place within any causal account</w:t>
      </w:r>
      <w:r w:rsidRPr="000A07C7">
        <w:rPr>
          <w:rFonts w:cs="Calibri"/>
          <w:sz w:val="16"/>
        </w:rPr>
        <w:t xml:space="preserve">. Beyond that, </w:t>
      </w:r>
      <w:r w:rsidRPr="000A07C7">
        <w:rPr>
          <w:rStyle w:val="StyleUnderline"/>
        </w:rPr>
        <w:t>however</w:t>
      </w:r>
      <w:r w:rsidRPr="000A07C7">
        <w:rPr>
          <w:rFonts w:cs="Calibri"/>
          <w:sz w:val="16"/>
        </w:rPr>
        <w:t xml:space="preserve">, </w:t>
      </w:r>
      <w:r w:rsidRPr="000A07C7">
        <w:rPr>
          <w:rStyle w:val="StyleUnderline"/>
        </w:rPr>
        <w:t>all the important questions remain unanswered</w:t>
      </w:r>
      <w:r w:rsidRPr="000A07C7">
        <w:rPr>
          <w:rFonts w:cs="Calibri"/>
          <w:sz w:val="16"/>
        </w:rPr>
        <w:t>. For Callinicos purports simultaneously to incorporate geopolitics into a theory of capitalism and to leave it as an autonomous element. Gonzalo Pozo-Martin is quick to see the problem: ‘</w:t>
      </w:r>
      <w:r w:rsidRPr="000A07C7">
        <w:rPr>
          <w:rStyle w:val="StyleUnderline"/>
        </w:rPr>
        <w:t>if the territorial logic of competition is autonomous, does it follow that we must relinquish an attempt to explain its determinations from the perspective of historical materialism?’</w:t>
      </w:r>
      <w:r w:rsidRPr="000A07C7">
        <w:rPr>
          <w:rFonts w:cs="Calibri"/>
          <w:sz w:val="16"/>
        </w:rPr>
        <w:t xml:space="preserve"> (2007: 554).9 </w:t>
      </w:r>
      <w:r w:rsidRPr="000A07C7">
        <w:rPr>
          <w:rStyle w:val="Emphasis"/>
        </w:rPr>
        <w:t>Allowing a ‘Realist moment’ immediately reopens the painful theoretical gap that Callinicos was otherwise trying to close, for it leaves the ‘territorial logic’, geopolitics, as itself something simply posited and underived: the theory of capital is supposed to explain why there is a capitalist logic of competition, but what is to explain why there is a territorial logic</w:t>
      </w:r>
      <w:r w:rsidRPr="000A07C7">
        <w:rPr>
          <w:rFonts w:cs="Calibri"/>
          <w:sz w:val="16"/>
        </w:rPr>
        <w:t xml:space="preserve">? In truth, the New Imperialism has done little to remedy the deficiencies of the older theory regarding the relation between capitalism and the states system. </w:t>
      </w:r>
      <w:r w:rsidRPr="000A07C7">
        <w:rPr>
          <w:rStyle w:val="StyleUnderline"/>
        </w:rPr>
        <w:t>Where the earlier theory, along with its economic reductionism, ‘took the nation state as a social relation in its plural manifestations — the states system — as given, failing to problematize, much less theorize, the fact that nation states were “relevant units” in the world economy’</w:t>
      </w:r>
      <w:r w:rsidRPr="000A07C7">
        <w:rPr>
          <w:rFonts w:cs="Calibri"/>
          <w:sz w:val="16"/>
        </w:rPr>
        <w:t xml:space="preserve"> (Teschke, 2008: 169), the new one, in flight from economism, replaces this failure with a hypostasization of the territorial logic that the states system is said to articulate. </w:t>
      </w:r>
      <w:r w:rsidRPr="000A07C7">
        <w:rPr>
          <w:rStyle w:val="StyleUnderline"/>
        </w:rPr>
        <w:t>The New Imperialism, like the old, simply assumes the political, qua territoriality — the very problem that Realism poses to Marxist theory</w:t>
      </w:r>
      <w:r w:rsidRPr="000A07C7">
        <w:rPr>
          <w:rFonts w:cs="Calibri"/>
          <w:sz w:val="16"/>
        </w:rPr>
        <w:t xml:space="preserve">. Nonetheless, the debate over the New Imperialism has served to suggest the specific tension between Marxism and Realism: Pozo-Martin’s doubt about Callinicos’s Realist moment, about whether </w:t>
      </w:r>
      <w:r w:rsidRPr="000A07C7">
        <w:rPr>
          <w:rStyle w:val="Emphasis"/>
        </w:rPr>
        <w:t>Marxism can in any way afford an accommodation with Realism senses without developing the fact that Realism, pre-eminent theory of the geopolitical, presents a problem for Marxist thought, one that is more far-reaching than the latter has been willing to admit.</w:t>
      </w:r>
    </w:p>
    <w:p w14:paraId="3CB5A2A4" w14:textId="77777777" w:rsidR="001C0591" w:rsidRDefault="001C0591" w:rsidP="001C0591">
      <w:pPr>
        <w:pStyle w:val="Heading4"/>
      </w:pPr>
      <w:r>
        <w:t>Realist thought encompasses the material relations of capitalism</w:t>
      </w:r>
    </w:p>
    <w:p w14:paraId="1F2D4D90" w14:textId="77777777" w:rsidR="001C0591" w:rsidRPr="00834C4C" w:rsidRDefault="001C0591" w:rsidP="001C0591">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38-40)///PSC</w:t>
      </w:r>
    </w:p>
    <w:p w14:paraId="28055AF1" w14:textId="77777777" w:rsidR="001C0591" w:rsidRDefault="001C0591" w:rsidP="001C0591">
      <w:pPr>
        <w:rPr>
          <w:sz w:val="16"/>
        </w:rPr>
      </w:pPr>
      <w:r w:rsidRPr="00C47154">
        <w:rPr>
          <w:sz w:val="16"/>
        </w:rPr>
        <w:t xml:space="preserve">Uneven and combined development In his recent work, </w:t>
      </w:r>
      <w:r w:rsidRPr="00834C4C">
        <w:rPr>
          <w:rStyle w:val="StyleUnderline"/>
        </w:rPr>
        <w:t>Justin Rosenberg</w:t>
      </w:r>
      <w:r w:rsidRPr="00C47154">
        <w:rPr>
          <w:sz w:val="16"/>
        </w:rPr>
        <w:t xml:space="preserve"> has arguably gone further than any other Marxist IR theorist in trying to explicate just what lies behind Realism’s dominance of the discipline, attempting to develop ‘an alternative theoretical framework — one which has the same intuitive simplicity as the balance of power, but which enables us finally to recover the lost history of international relations, breaking with the old theory which has shown us only an empty, meaningless struggle for power’ (Rosenberg, 1996: 6).21 To recover this history, he </w:t>
      </w:r>
      <w:r w:rsidRPr="00834C4C">
        <w:rPr>
          <w:rStyle w:val="StyleUnderline"/>
        </w:rPr>
        <w:t xml:space="preserve">has been centrally concerned with elaborating Trotsky’s theory of ‘uneven and combined development’, </w:t>
      </w:r>
      <w:r w:rsidRPr="00C47154">
        <w:rPr>
          <w:sz w:val="16"/>
        </w:rPr>
        <w:t xml:space="preserve">how developmental processes are refracted through the varying configurations of different social formations, creating specific and frequently unstable hybrids of combined development. From the beginning, </w:t>
      </w:r>
      <w:r w:rsidRPr="00834C4C">
        <w:rPr>
          <w:rStyle w:val="StyleUnderline"/>
        </w:rPr>
        <w:t xml:space="preserve">Rosenberg has been concerned to push Trotsky’s idea as far as possible, to generate a ‘general abstraction’ </w:t>
      </w:r>
      <w:r w:rsidRPr="00C47154">
        <w:rPr>
          <w:sz w:val="16"/>
        </w:rPr>
        <w:t xml:space="preserve">(2006: 319; emphasis in original) </w:t>
      </w:r>
      <w:r w:rsidRPr="00834C4C">
        <w:rPr>
          <w:rStyle w:val="StyleUnderline"/>
        </w:rPr>
        <w:t>that would capture a fundamental characteristic of the historical process as a whole</w:t>
      </w:r>
      <w:r w:rsidRPr="00C47154">
        <w:rPr>
          <w:sz w:val="16"/>
        </w:rPr>
        <w:t xml:space="preserve">. This evolving theoretical perspective is designed to incorporate precisely the issue central to Realism, the multiplicity of political units. Thus, in the course of a critique of Rob Walker’s argument that ‘the international’, and its attendant dilemmas of inside and outside, is the product of the peculiarly modern resolution of the spatial dimension of politics by means of the concept of sovereignty, Rosenberg proposes a more far-reaching grounding of the ‘problematic of the international’ (2000: 65). </w:t>
      </w:r>
      <w:r w:rsidRPr="00834C4C">
        <w:rPr>
          <w:rStyle w:val="StyleUnderline"/>
        </w:rPr>
        <w:t>Arguing that Walker’s reduction of the international to one of its distinct historical forms constitutes ‘an illicit collapsing of the general into the particular’</w:t>
      </w:r>
      <w:r w:rsidRPr="00C47154">
        <w:rPr>
          <w:sz w:val="16"/>
        </w:rPr>
        <w:t xml:space="preserve"> (2000: 73), </w:t>
      </w:r>
      <w:r w:rsidRPr="00834C4C">
        <w:rPr>
          <w:rStyle w:val="StyleUnderline"/>
        </w:rPr>
        <w:t xml:space="preserve">Rosenberg, instead, drawing on Marx’s mooted procedure of concept formation in the 1857 ‘General Introduction’ in the Grundrisse, argues for a clear conceptual distinguishing of the two, and for a general abstraction of ‘the international’ </w:t>
      </w:r>
      <w:r w:rsidRPr="00C47154">
        <w:rPr>
          <w:sz w:val="16"/>
        </w:rPr>
        <w:t xml:space="preserve">(akin to a general abstraction of ‘production’ or ‘labour’). </w:t>
      </w:r>
      <w:r w:rsidRPr="00834C4C">
        <w:rPr>
          <w:rStyle w:val="Emphasis"/>
        </w:rPr>
        <w:t>However, at this point, a discrepancy enters the argument</w:t>
      </w:r>
      <w:r w:rsidRPr="00C47154">
        <w:rPr>
          <w:sz w:val="16"/>
        </w:rPr>
        <w:t xml:space="preserve">. Rosenberg notes that the notion of the international rests on the anterior concept of political community, and therefore for a general abstraction of the international to be generated, this concept must first be explicated; so, ‘a successful general abstraction of “the international” presupposes a prior general abstraction of “the political”’ (2000: 77). </w:t>
      </w:r>
      <w:r w:rsidRPr="00834C4C">
        <w:rPr>
          <w:rStyle w:val="Emphasis"/>
        </w:rPr>
        <w:t>But the general definition of ‘the political’ that is then given turns out already to presume what it is in fact supposed to define: ‘the political dimension of any social order comprises the means which it has developed</w:t>
      </w:r>
      <w:r w:rsidRPr="00C47154">
        <w:rPr>
          <w:sz w:val="16"/>
        </w:rPr>
        <w:t xml:space="preserve"> (whatever they may be) </w:t>
      </w:r>
      <w:r w:rsidRPr="00834C4C">
        <w:rPr>
          <w:rStyle w:val="Emphasis"/>
        </w:rPr>
        <w:t>for arriving at, and giving effect to, collectively binding decisions and rules’</w:t>
      </w:r>
      <w:r w:rsidRPr="00C47154">
        <w:rPr>
          <w:sz w:val="16"/>
        </w:rPr>
        <w:t xml:space="preserve"> (Rosenberg, 2000: 78). </w:t>
      </w:r>
      <w:r w:rsidRPr="00834C4C">
        <w:rPr>
          <w:rStyle w:val="Emphasis"/>
        </w:rPr>
        <w:t>This is a definition of an aspect internal to political community (‘of any social order’), not of the political itself; it assumes the constituted political space rather than enquiring into how that space comes into being.</w:t>
      </w:r>
      <w:r w:rsidRPr="00C47154">
        <w:rPr>
          <w:sz w:val="16"/>
        </w:rPr>
        <w:t xml:space="preserve"> Nor is there anything in this definition to suggest why political communities exist in the multiple. Indeed, in Rosenberg’s argument, that aspect is simply empirically derived — ‘given that no social order has ever yet been coextensive with humanity as a whole’ (2000: 79) and ‘we need only the empirical assumption itself: </w:t>
      </w:r>
      <w:r w:rsidRPr="00C47154">
        <w:rPr>
          <w:rStyle w:val="StyleUnderline"/>
        </w:rPr>
        <w:t>in the known field of human history, social orders have always co-existed’</w:t>
      </w:r>
      <w:r w:rsidRPr="00C47154">
        <w:rPr>
          <w:sz w:val="16"/>
        </w:rPr>
        <w:t xml:space="preserve"> (2000: 80; emphasis in original). Thus, at this central point in the argument, the explication of the key concept of Realist thinking is sidestepped. The critique of Rob Walker stands at the beginning of Rosenberg’s investigation of uneven and combined development, and he has since unfolded the implications of the term in a series of articles. But </w:t>
      </w:r>
      <w:r w:rsidRPr="00C47154">
        <w:rPr>
          <w:rStyle w:val="StyleUnderline"/>
        </w:rPr>
        <w:t>the issue of the political remains problematic</w:t>
      </w:r>
      <w:r w:rsidRPr="00C47154">
        <w:rPr>
          <w:sz w:val="16"/>
        </w:rPr>
        <w:t xml:space="preserve">. In a recent contribution (2010), </w:t>
      </w:r>
      <w:r w:rsidRPr="00C47154">
        <w:rPr>
          <w:rStyle w:val="StyleUnderline"/>
        </w:rPr>
        <w:t>Rosenberg attempts to derive political multiplicity from uneven and combined development via an appropriation of Barry Buzan and Richard Little’s account of the emergence of the political, and therewith the international, in the long pre-historical transition from hunter-gatherer groups to settled and ultimately state societies</w:t>
      </w:r>
      <w:r w:rsidRPr="00C47154">
        <w:rPr>
          <w:sz w:val="16"/>
        </w:rPr>
        <w:t>. Despite the evident significance of the historical account, it is clear that what is actually provided is a series of sociological factors, centred on the development of social hierarchy, and internal differentiation and complexification, which are then said to give rise, in a way that is unspecified, to something designated ‘the political’. There is a disjuncture in the argument, which can only be awkwardly leapt over, not properly bridged: what ‘</w:t>
      </w:r>
      <w:r w:rsidRPr="00C47154">
        <w:rPr>
          <w:rStyle w:val="StyleUnderline"/>
        </w:rPr>
        <w:t>the political’ actually is, what its conceptual specificity is, remains undetermined and obscure</w:t>
      </w:r>
      <w:r w:rsidRPr="00C47154">
        <w:rPr>
          <w:sz w:val="16"/>
        </w:rPr>
        <w:t xml:space="preserve">.22 </w:t>
      </w:r>
      <w:r w:rsidRPr="00C47154">
        <w:rPr>
          <w:rStyle w:val="Emphasis"/>
        </w:rPr>
        <w:t>The causal sociological factors are of great importance, but they do not suffice of themselves to explicate the political</w:t>
      </w:r>
      <w:r w:rsidRPr="00C47154">
        <w:rPr>
          <w:sz w:val="16"/>
        </w:rPr>
        <w:t>. For that, it would be necessary to interrogate such categories as sovereignty, autonomy, law and juridical order, but it is doubtful whether historical sociology is capable of that register of conceptual inquiry.23 As a result of this deficit, the reasons Rosenberg provides for the existence of political multiplicity can again only be functional rather than properly conceptual, contingent rather than intrinsic: ‘</w:t>
      </w:r>
      <w:r w:rsidRPr="00C47154">
        <w:rPr>
          <w:rStyle w:val="StyleUnderline"/>
        </w:rPr>
        <w:t xml:space="preserve">since the level of development of early states does not enable any one of them to engross the whole of the human world, their hardening inside/outside division necessarily congeals into finite entities’ and ‘because the causal range of social relations and interactions within which they congeal far outruns … the reach of any centralized political power, the existence of these early states is likely to stimulate reactive developments of social differentiation and proto-state formation beyond themselves, leading to the emergence of further “political” entities’ </w:t>
      </w:r>
      <w:r w:rsidRPr="00C47154">
        <w:rPr>
          <w:sz w:val="16"/>
        </w:rPr>
        <w:t>(2010: 185).24 In the absence of a theorization of the concept of the political, this approach risks conceding too much to Realism</w:t>
      </w:r>
      <w:r w:rsidRPr="00C47154">
        <w:rPr>
          <w:rStyle w:val="StyleUnderline"/>
        </w:rPr>
        <w:t>. For all that Rosenberg’s account, importantly, shows the political and the international to be historically emergent, the causal, sociological manner of analysis, focused on processes of development, renders it incapable of grasping the political qualitatively.</w:t>
      </w:r>
      <w:r w:rsidRPr="00C47154">
        <w:rPr>
          <w:sz w:val="16"/>
        </w:rPr>
        <w:t xml:space="preserve"> It thus remains caught in the Realist trap: for, if it is not possible to specify what something is, it is impossible to think what might be different from it. </w:t>
      </w:r>
      <w:r w:rsidRPr="00C47154">
        <w:rPr>
          <w:rStyle w:val="Emphasis"/>
        </w:rPr>
        <w:t>The investigation of the explanatory potential of the idea of uneven and combined development may well solve the problem of the Realist</w:t>
      </w:r>
      <w:r w:rsidRPr="00C47154">
        <w:rPr>
          <w:sz w:val="16"/>
        </w:rPr>
        <w:t xml:space="preserve"> (especially neo-Realist) </w:t>
      </w:r>
      <w:r w:rsidRPr="00C47154">
        <w:rPr>
          <w:rStyle w:val="Emphasis"/>
        </w:rPr>
        <w:t>reification of geopolitics as a domain separable from the wider compass of ‘the social’, reconnecting the international to the domestic and thereby generating a more adequate analytic of social development per se, but it does so at the expense of effectively naturalizing the Realist concept of political community, its necessarily ‘closed’ nature and the potential for conflict produced thereby.</w:t>
      </w:r>
      <w:r w:rsidRPr="00C47154">
        <w:rPr>
          <w:sz w:val="16"/>
        </w:rPr>
        <w:t xml:space="preserve"> The historical-sociological mode of the investigation of uneven and combined development can only ever ground Realism in social theory rather than surpass it critically. In truth, the Realist problematic squats at the root of the idea of uneven and combined development, rather than being exposed and explicated by it.</w:t>
      </w:r>
    </w:p>
    <w:p w14:paraId="0F17D2FA" w14:textId="77777777" w:rsidR="001C0591" w:rsidRDefault="001C0591" w:rsidP="001C0591">
      <w:pPr>
        <w:pStyle w:val="Heading4"/>
      </w:pPr>
      <w:r>
        <w:t>Realism explains all of human history and the formation of capitalism, and Marx uses IR theory to explain capitalism 30-33</w:t>
      </w:r>
    </w:p>
    <w:p w14:paraId="20058229" w14:textId="77777777" w:rsidR="001C0591" w:rsidRDefault="001C0591" w:rsidP="001C0591">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30-33)///PSC</w:t>
      </w:r>
    </w:p>
    <w:p w14:paraId="0E5F215C" w14:textId="77777777" w:rsidR="001C0591" w:rsidRDefault="001C0591" w:rsidP="001C0591">
      <w:pPr>
        <w:rPr>
          <w:rFonts w:cs="Calibri"/>
          <w:sz w:val="16"/>
        </w:rPr>
      </w:pPr>
      <w:r w:rsidRPr="00015019">
        <w:rPr>
          <w:rFonts w:cs="Calibri"/>
          <w:sz w:val="16"/>
        </w:rPr>
        <w:t xml:space="preserve">What is it that underlies the meditations on the intransigence of international conflict in Realist thought? As Justin Rosenberg, whose views on the depth of Realism have changed over the years, observes </w:t>
      </w:r>
      <w:r w:rsidRPr="000A07C7">
        <w:rPr>
          <w:rStyle w:val="StyleUnderline"/>
        </w:rPr>
        <w:t>with regard to the relative philosophical resources of liberalism and Realism in IR, ‘in International Theory, I think it would be truer to say that it is liberalism which is intrinsically shallow, and Realism which, for all its problems, is connected to a circumstance of profound significance’</w:t>
      </w:r>
      <w:r w:rsidRPr="00015019">
        <w:rPr>
          <w:rFonts w:cs="Calibri"/>
          <w:sz w:val="16"/>
        </w:rPr>
        <w:t xml:space="preserve"> (Callinicos and Rosenberg, 2008: 96). That circumstance is the fact of ‘inter-societal coexistence’, the ‘political fragmentation’ of humanity (Callinicos and Rosenberg, 2008: 96). This kernel of Realist thought is set out axiomatically by Robert Gilpin.10 </w:t>
      </w:r>
      <w:r w:rsidRPr="000A07C7">
        <w:rPr>
          <w:rStyle w:val="Emphasis"/>
        </w:rPr>
        <w:t xml:space="preserve">Three assumptions underlie the Realist view of political life: The first is the essentially conflictual nature of international affairs.… The second … is that the essence of social reality is the group … in a world of scarce resources and conflict over the distribution of those resources, human beings confront one another ultimately as members of groups, and not as isolated individuals. </w:t>
      </w:r>
      <w:r w:rsidRPr="00015019">
        <w:rPr>
          <w:rFonts w:cs="Calibri"/>
          <w:sz w:val="16"/>
        </w:rPr>
        <w:t xml:space="preserve">Homo sapiens is a tribal species, and loyalty to the tribe for most of us ranks above all loyalties other than that of the family. </w:t>
      </w:r>
      <w:r w:rsidRPr="000A07C7">
        <w:rPr>
          <w:rStyle w:val="Emphasis"/>
        </w:rPr>
        <w:t>In the modern world, we have given the name ‘nation-state’ to these competing tribes and the name ‘nationalism’ to this form of loyalty</w:t>
      </w:r>
      <w:r w:rsidRPr="00015019">
        <w:rPr>
          <w:rFonts w:cs="Calibri"/>
          <w:sz w:val="16"/>
        </w:rPr>
        <w:t xml:space="preserve">. True, the name, size, and organization of the competing groups into </w:t>
      </w:r>
      <w:r w:rsidRPr="000A07C7">
        <w:rPr>
          <w:rStyle w:val="StyleUnderline"/>
        </w:rPr>
        <w:t xml:space="preserve">which our species subdivides itself do alter over time </w:t>
      </w:r>
      <w:r w:rsidRPr="00015019">
        <w:rPr>
          <w:rFonts w:cs="Calibri"/>
          <w:sz w:val="16"/>
        </w:rPr>
        <w:t xml:space="preserve">— tribes, city-states, kingdoms, empires, and nation-states — </w:t>
      </w:r>
      <w:r w:rsidRPr="000A07C7">
        <w:rPr>
          <w:rStyle w:val="StyleUnderline"/>
        </w:rPr>
        <w:t>due to economic, demographic and technological changes</w:t>
      </w:r>
      <w:r w:rsidRPr="00015019">
        <w:rPr>
          <w:rFonts w:cs="Calibri"/>
          <w:sz w:val="16"/>
        </w:rPr>
        <w:t xml:space="preserve">. Regrettably, however, the essential nature of intergroup conflict does not. </w:t>
      </w:r>
      <w:r w:rsidRPr="000A07C7">
        <w:rPr>
          <w:rStyle w:val="Emphasis"/>
        </w:rPr>
        <w:t>The third assumption that I believe characterizes realist thinking is the primacy in all political life of power and security in human motivation.</w:t>
      </w:r>
      <w:r w:rsidRPr="00015019">
        <w:rPr>
          <w:rFonts w:cs="Calibri"/>
          <w:sz w:val="16"/>
        </w:rPr>
        <w:t xml:space="preserve"> (Gilpin, 1986: 304–305) Realism in IR is based upon a strong claim about the nature of political existence: that mankind, as πολιτικον ζωον, has always been divided into, or organized itself into, communities, of one sort or another, that are inherently limited and particularistic, creating group identities — insiders and outsiders, friends and enemies, countrymen and foreigners. </w:t>
      </w:r>
      <w:r w:rsidRPr="000A07C7">
        <w:rPr>
          <w:rStyle w:val="Emphasis"/>
        </w:rPr>
        <w:t>Whatever the multitude of economic, cultural and other interactions between societies, of incalculable number in the present but doubtless existent in some measure as far back as ethnology and archaeology can trace, the boundary, what in the course of development hardened into the political boundary, has not been effaced</w:t>
      </w:r>
      <w:r w:rsidRPr="00015019">
        <w:rPr>
          <w:rFonts w:cs="Calibri"/>
          <w:sz w:val="16"/>
        </w:rPr>
        <w:t xml:space="preserve">. The inside, the space of politics, may be the arena in which the pursuit of the good life is made possible, but the character of its constitution is such that externally it always remains within the state of nature, the domain of sheer survival. </w:t>
      </w:r>
      <w:r w:rsidRPr="000A07C7">
        <w:rPr>
          <w:rStyle w:val="StyleUnderline"/>
        </w:rPr>
        <w:t>What Realism thus perceives with unequalled clarity is that the form of the political simultaneously creates internal unity and external division</w:t>
      </w:r>
      <w:r w:rsidRPr="00015019">
        <w:rPr>
          <w:rFonts w:cs="Calibri"/>
          <w:sz w:val="16"/>
        </w:rPr>
        <w:t xml:space="preserve">. So, as the Realists can easily concede, </w:t>
      </w:r>
      <w:r w:rsidRPr="000A07C7">
        <w:rPr>
          <w:rStyle w:val="StyleUnderline"/>
        </w:rPr>
        <w:t>the configurations of the political, the modes of organization of the inner space, may undergo immense historical change, from at least the ancient polis through to the modern nation-state, as do, with it, the dynamics of international relations in particular eras, but the condition of the international, the global political being of humanity, does not change, remaining always fractured and prone to conflict</w:t>
      </w:r>
      <w:r w:rsidRPr="00015019">
        <w:rPr>
          <w:rFonts w:cs="Calibri"/>
          <w:sz w:val="16"/>
        </w:rPr>
        <w:t xml:space="preserve">. It is from this circumstance of fragmentation, of multiple particularist political communities, with borders (whether formally defined or not) creating divisions of inside and outside, always interacting but always potentially hostile, that </w:t>
      </w:r>
      <w:r w:rsidRPr="000A07C7">
        <w:rPr>
          <w:rStyle w:val="Emphasis"/>
        </w:rPr>
        <w:t>Realism deduces the inevitable periodic recurrence of war and derives the invariant abstraction of geopolitics</w:t>
      </w:r>
      <w:r w:rsidRPr="00015019">
        <w:rPr>
          <w:rFonts w:cs="Calibri"/>
          <w:sz w:val="16"/>
        </w:rPr>
        <w:t xml:space="preserve">. The implications of the circumstance of inter-societal coexistence for Marxist theorizing, especially in IR, are substantial, and have been most extensively, if idiosyncratically, set out in a too little noted article by R.N. Berki from 1971. Berki opens with the assertion that ‘the very existence of international relations poses a serious, and perhaps intractable, problem for Marxism’ (1971: 80; emphasis in original) </w:t>
      </w:r>
      <w:r w:rsidRPr="000A07C7">
        <w:rPr>
          <w:rStyle w:val="Emphasis"/>
        </w:rPr>
        <w:t>because ‘international relations presuppose the horizontal division of mankind into nations or states, and since Marxian thought postulates the absolute unity of mankind as its ideal, problems relating to horizontal group diversity are much more centrally relevant to the Marxian doctrine than it is usually thought</w:t>
      </w:r>
      <w:r w:rsidRPr="00015019">
        <w:rPr>
          <w:rFonts w:cs="Calibri"/>
          <w:sz w:val="16"/>
        </w:rPr>
        <w:t xml:space="preserve">’.11 In a summary overview, Berki observes that, in ‘conventional Marxism’, ‘classes …, and not nations or states, are the basic units of history, and the struggle between classes, instead of interstate conflict, occupies the center of attention’ (1971: 81). In this view, </w:t>
      </w:r>
      <w:r w:rsidRPr="000A07C7">
        <w:rPr>
          <w:rStyle w:val="StyleUnderline"/>
        </w:rPr>
        <w:t>the state, an apparatus of political domination, is a product of class conflict, organized to maintain the system of exploitation internally, and externally to facilitate the overseas expansion of the bourgeois class</w:t>
      </w:r>
      <w:r w:rsidRPr="00015019">
        <w:rPr>
          <w:rFonts w:cs="Calibri"/>
          <w:sz w:val="16"/>
        </w:rPr>
        <w:t xml:space="preserve">. Competition for markets among a globally self-divided bourgeoisie generates recurrent (though not constant) inter-state war. </w:t>
      </w:r>
      <w:r w:rsidRPr="000A07C7">
        <w:rPr>
          <w:rStyle w:val="StyleUnderline"/>
        </w:rPr>
        <w:t xml:space="preserve">Correspondingly, the proletariat, having a unity of interest in overthrowing bourgeois society, is essentially a nationless class. </w:t>
      </w:r>
      <w:r w:rsidRPr="00015019">
        <w:rPr>
          <w:rFonts w:cs="Calibri"/>
          <w:sz w:val="16"/>
        </w:rPr>
        <w:t xml:space="preserve">However, Berki then turns to Waltz’s Man, the State and War to expose a problem with this line of thinking. In his explication of the second image, </w:t>
      </w:r>
      <w:r w:rsidRPr="000A07C7">
        <w:rPr>
          <w:rStyle w:val="StyleUnderline"/>
        </w:rPr>
        <w:t>Waltz had surveyed the development of socialist and Marxist thinking on international issues up to the outbreak of World War I and drawn the conclusion that the argument that peace can be achieved through the internal perfection of states is faulty.</w:t>
      </w:r>
      <w:r w:rsidRPr="00015019">
        <w:rPr>
          <w:rFonts w:cs="Calibri"/>
          <w:sz w:val="16"/>
        </w:rPr>
        <w:t xml:space="preserve"> Berki comments, ‘Waltz’s question is legitimate: “</w:t>
      </w:r>
      <w:r w:rsidRPr="000A07C7">
        <w:rPr>
          <w:rStyle w:val="Emphasis"/>
        </w:rPr>
        <w:t>Is it capitalism or states that must be destroyed in order to get peace, or must both be abolished</w:t>
      </w:r>
      <w:r w:rsidRPr="00015019">
        <w:rPr>
          <w:rFonts w:cs="Calibri"/>
          <w:sz w:val="16"/>
        </w:rPr>
        <w:t xml:space="preserve">?” The distinction between these two phases, or tasks, is certainly warranted in point of theory’ (1971: 84). Elaborating, he observes that: </w:t>
      </w:r>
      <w:r w:rsidRPr="000A07C7">
        <w:rPr>
          <w:rStyle w:val="Emphasis"/>
        </w:rPr>
        <w:t>The problem … is whether the disappearance of the ‘state’ after the overthrow of capitalism refers only to its internal character as an agency maintaining oppression and exploitation of one class by another … or also to its external function, which can be defined as organizing and promoting the interests of a group of people distinguished by their permanent occupation of a certain geographical area</w:t>
      </w:r>
      <w:r w:rsidRPr="00015019">
        <w:rPr>
          <w:rFonts w:cs="Calibri"/>
          <w:sz w:val="16"/>
        </w:rPr>
        <w:t xml:space="preserve">. It does not matter, of course, whether now one calls it ‘state’, ‘nation’, or ‘community’, or the ‘administration of things’ … as long as what is meant is a plurality of these units. (1971: 84) Berki notes that </w:t>
      </w:r>
      <w:r w:rsidRPr="00015019">
        <w:rPr>
          <w:rStyle w:val="StyleUnderline"/>
        </w:rPr>
        <w:t>Marx and Engels, in their practical political thinking, were sometimes enthusiastic in their support of national independence and separateness</w:t>
      </w:r>
      <w:r w:rsidRPr="00015019">
        <w:rPr>
          <w:rFonts w:cs="Calibri"/>
          <w:sz w:val="16"/>
        </w:rPr>
        <w:t xml:space="preserve"> (as, for example, in relation to Ireland and Poland) </w:t>
      </w:r>
      <w:r w:rsidRPr="00015019">
        <w:rPr>
          <w:rStyle w:val="StyleUnderline"/>
        </w:rPr>
        <w:t>and he traces the historical phases</w:t>
      </w:r>
      <w:r w:rsidRPr="00015019">
        <w:rPr>
          <w:rFonts w:cs="Calibri"/>
          <w:sz w:val="16"/>
        </w:rPr>
        <w:t xml:space="preserve"> (or traumas) </w:t>
      </w:r>
      <w:r w:rsidRPr="00015019">
        <w:rPr>
          <w:rStyle w:val="StyleUnderline"/>
        </w:rPr>
        <w:t>in the 20th century through which Marxist theorists and political figures professing an adherence to Marxism gradually not only came to terms with political diversity, the separateness of nations, but embraced it, so that ‘the tendency is to afford more and more implicit recognition to the ideal of a non-antagonistic world community consisting of separate national units’</w:t>
      </w:r>
      <w:r w:rsidRPr="00015019">
        <w:rPr>
          <w:rFonts w:cs="Calibri"/>
          <w:sz w:val="16"/>
        </w:rPr>
        <w:t xml:space="preserve"> (1971: 92). Such an accommodation with political realism, with the seeming givenness of national diversities, might appear simply to be a normal development as the doctrine grapples with recalcitrant reality. However, Berki goes further and asks: ‘</w:t>
      </w:r>
      <w:r w:rsidRPr="00015019">
        <w:rPr>
          <w:rStyle w:val="StyleUnderline"/>
        </w:rPr>
        <w:t>can Marxism afford this compromise? Does it make any sense in terms of Marxian thought, to talk about non-antagonistic diversity? Can Marxism at all entertain the idea of liberated but separate nations living peacefully side by side</w:t>
      </w:r>
      <w:r w:rsidRPr="00015019">
        <w:rPr>
          <w:rFonts w:cs="Calibri"/>
          <w:sz w:val="16"/>
        </w:rPr>
        <w:t xml:space="preserve">, without thereby losing its coherence?’ (1971: 86). It is not necessary to concur with all aspects of Berki’s reading of Marx’s early works to see the force of the argument, which is that </w:t>
      </w:r>
      <w:r w:rsidRPr="00015019">
        <w:rPr>
          <w:rStyle w:val="Emphasis"/>
        </w:rPr>
        <w:t>it is not possible to reconcile Marx’s idea of a condition of universal human freedom with nations, understood not simply as the modern nation-state but, more broadly, as particularist political communities that form divisions of inside and outside, and claim a right over a territorial area and the resources contained therein</w:t>
      </w:r>
      <w:r w:rsidRPr="00015019">
        <w:rPr>
          <w:rFonts w:cs="Calibri"/>
          <w:sz w:val="16"/>
        </w:rPr>
        <w:t xml:space="preserve">. </w:t>
      </w:r>
      <w:r w:rsidRPr="00015019">
        <w:rPr>
          <w:rStyle w:val="Emphasis"/>
        </w:rPr>
        <w:t>For it inevitably produces a disabling fragmentation of any possible universalism, when each ‘nation’ claims exclusive possession of an area of territory</w:t>
      </w:r>
      <w:r w:rsidRPr="00015019">
        <w:rPr>
          <w:rFonts w:cs="Calibri"/>
          <w:sz w:val="16"/>
        </w:rPr>
        <w:t xml:space="preserve">. In such circumstances, it is difficult to know what non-antagonistic diversity might mean in a developed world of all-round interconnection because ‘the point is that nations cannot help but be self-regarding, as long as their position is that of owners of property in a wider community characterized by economic interdependence’ (Berki, 1971: 103; emphasis in original). Berki’s account suggests </w:t>
      </w:r>
      <w:r w:rsidRPr="00015019">
        <w:rPr>
          <w:rStyle w:val="StyleUnderline"/>
        </w:rPr>
        <w:t>the difficulty that Waltz’s second image argument, if correct, poses for Marxism: that the particularist, inside/outside character of political communities means that they are always unreconciled, at least potentially antagonistic, that among those communities internal politics may be hierarchic and ordered in a great variety of ways, but international politics is always essentially anarchic</w:t>
      </w:r>
      <w:r w:rsidRPr="00015019">
        <w:rPr>
          <w:rFonts w:cs="Calibri"/>
          <w:sz w:val="16"/>
        </w:rPr>
        <w:t>. It is here that the real and continuing power of Realism lies, as Justin Rosenberg has recently argued at some length. Piqued by Alex Callinicos’s dismissal of Realism as impoverished in comparison with the richness of the tradition of liberal thought (Callinicos and Rosenberg, 2008: 83), Rosenberg, in a sense malgré lui-même, rises to a defence of the profundity of Realism in its grasp of the seemingly intractable dilemmas of international coexistence. While ‘the substantive political analyses of neo-Realist writers [are] disablingly thin’, the relationship between Realism and liberalism ‘is somehow more complex — and more paradoxical — than any simple contrast of “rich” and “thin” implies’ (Rosenberg, 2008: 96). (</w:t>
      </w:r>
      <w:r w:rsidRPr="00015019">
        <w:rPr>
          <w:rStyle w:val="StyleUnderline"/>
        </w:rPr>
        <w:t>The status of Realism within IR arises from the fact that ‘there is a real sense in which liberalism</w:t>
      </w:r>
      <w:r w:rsidRPr="00015019">
        <w:rPr>
          <w:rFonts w:cs="Calibri"/>
          <w:sz w:val="16"/>
        </w:rPr>
        <w:t xml:space="preserve"> </w:t>
      </w:r>
      <w:r w:rsidRPr="00015019">
        <w:rPr>
          <w:rStyle w:val="StyleUnderline"/>
        </w:rPr>
        <w:t>and actually most Marxist thought</w:t>
      </w:r>
      <w:r w:rsidRPr="00015019">
        <w:rPr>
          <w:rFonts w:cs="Calibri"/>
          <w:sz w:val="16"/>
        </w:rPr>
        <w:t xml:space="preserve">) </w:t>
      </w:r>
      <w:r w:rsidRPr="00015019">
        <w:rPr>
          <w:rStyle w:val="StyleUnderline"/>
        </w:rPr>
        <w:t xml:space="preserve">is not, and does not possess, an international theory’ </w:t>
      </w:r>
      <w:r w:rsidRPr="00015019">
        <w:rPr>
          <w:rFonts w:cs="Calibri"/>
          <w:sz w:val="16"/>
        </w:rPr>
        <w:t xml:space="preserve">(Rosenberg, 2008: 96); that is, </w:t>
      </w:r>
      <w:r w:rsidRPr="00015019">
        <w:rPr>
          <w:rStyle w:val="StyleUnderline"/>
        </w:rPr>
        <w:t xml:space="preserve">it is only Realism that has attended with the necessary seriousness to the central premise of International Relations as a discipline: geopolitical fragmentation, and its consequences. </w:t>
      </w:r>
      <w:r w:rsidRPr="00015019">
        <w:rPr>
          <w:rFonts w:cs="Calibri"/>
          <w:sz w:val="16"/>
        </w:rPr>
        <w:t xml:space="preserve">From this fact of fragmentation Realism derives its normative resources and its ethical stance: ‘an ontological critique of easy, self-serving universalisms; a highly developed moral and practical sense of the tension between ends and means; and a genuinely tragic appreciation of the anarchically inscribed conflict of particularist (national) and common (international) interests’ (Rosenberg, 2008: 97). </w:t>
      </w:r>
      <w:r w:rsidRPr="00015019">
        <w:rPr>
          <w:rStyle w:val="StyleUnderline"/>
        </w:rPr>
        <w:t>Problems of political life that, however problematically, are in some degree resolved in the inner space of domestic political community, are reopened in the international domain: internally ‘legitimate’ violence appearing externally as threatening military potential and the instability endemic to managing the relations of sovereign entities in an anarchic field unmediated by superordinate authority</w:t>
      </w:r>
      <w:r w:rsidRPr="00015019">
        <w:rPr>
          <w:rFonts w:cs="Calibri"/>
          <w:sz w:val="16"/>
        </w:rPr>
        <w:t xml:space="preserve">. What Realism grasps is that these problems of the ‘ethical irrationality’ (Rosenberg, 2008: 98) of the world assume their most intractable form in international relations because there is no higher level at which they can be resolved: the nature of the political is such that the rationality and order of the delimited political space continually issue in the irrationality and disorder of the international. </w:t>
      </w:r>
      <w:r w:rsidRPr="00015019">
        <w:rPr>
          <w:rStyle w:val="StyleUnderline"/>
        </w:rPr>
        <w:t>Realism’s insistent emphasis on anarchy, the balance of power and the tragic, fallen nature of international politics simply says, again and again, that at the level of the whole, the totality, humanity is unaware of itself and not in control of its own social existence — that there is not and never has been a global social subject.</w:t>
      </w:r>
      <w:r w:rsidRPr="00015019">
        <w:rPr>
          <w:rFonts w:cs="Calibri"/>
          <w:sz w:val="16"/>
        </w:rPr>
        <w:t xml:space="preserve"> The political, the modality of human self-determination, remains, at the level of the international, perennial unfreedom. ‘This fatality … is the deeper issue to which Realism is connected’ (Rosenberg, 2008: 98).12</w:t>
      </w:r>
    </w:p>
    <w:p w14:paraId="728F7E51" w14:textId="77777777" w:rsidR="001C0591" w:rsidRDefault="001C0591" w:rsidP="001C0591">
      <w:pPr>
        <w:rPr>
          <w:rFonts w:asciiTheme="minorHAnsi" w:hAnsiTheme="minorHAnsi"/>
        </w:rPr>
      </w:pPr>
    </w:p>
    <w:p w14:paraId="17A42B0F" w14:textId="77777777" w:rsidR="003368BC" w:rsidRDefault="003368BC" w:rsidP="003368BC">
      <w:pPr>
        <w:pStyle w:val="Heading3"/>
      </w:pPr>
      <w:r>
        <w:t xml:space="preserve">Perm – Generic </w:t>
      </w:r>
    </w:p>
    <w:p w14:paraId="10149214" w14:textId="77777777" w:rsidR="003368BC" w:rsidRPr="00CE21B5" w:rsidRDefault="003368BC" w:rsidP="003368BC">
      <w:pPr>
        <w:pStyle w:val="Heading4"/>
      </w:pPr>
      <w:r>
        <w:t xml:space="preserve">The aff halts military expenditures which ruptures the heart of capital </w:t>
      </w:r>
    </w:p>
    <w:p w14:paraId="0034C284" w14:textId="77777777" w:rsidR="003368BC" w:rsidRPr="004A3A71" w:rsidRDefault="003368BC" w:rsidP="003368BC">
      <w:pPr>
        <w:spacing w:after="0" w:line="240" w:lineRule="auto"/>
        <w:rPr>
          <w:rFonts w:eastAsia="Times New Roman"/>
          <w:lang w:eastAsia="zh-TW"/>
        </w:rPr>
      </w:pPr>
      <w:r w:rsidRPr="004603BD">
        <w:rPr>
          <w:rStyle w:val="Style13ptBold"/>
        </w:rPr>
        <w:t>Cypher ’</w:t>
      </w:r>
      <w:r>
        <w:rPr>
          <w:rStyle w:val="Style13ptBold"/>
        </w:rPr>
        <w:t>7</w:t>
      </w:r>
      <w:r w:rsidRPr="004603BD">
        <w:rPr>
          <w:rStyle w:val="Style13ptBold"/>
        </w:rPr>
        <w:t xml:space="preserve">4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19</w:t>
      </w:r>
      <w:r>
        <w:rPr>
          <w:rStyle w:val="Style13ptBold"/>
          <w:b w:val="0"/>
          <w:bCs w:val="0"/>
        </w:rPr>
        <w:t>7</w:t>
      </w:r>
      <w:r w:rsidRPr="004603BD">
        <w:rPr>
          <w:rStyle w:val="Style13ptBold"/>
          <w:b w:val="0"/>
          <w:bCs w:val="0"/>
        </w:rPr>
        <w:t>4 (“</w:t>
      </w:r>
      <w:r w:rsidRPr="004A3A71">
        <w:rPr>
          <w:rStyle w:val="Style13ptBold"/>
          <w:b w:val="0"/>
          <w:bCs w:val="0"/>
        </w:rPr>
        <w:t>Capitalist Planning and Military Expenditures</w:t>
      </w:r>
      <w:r w:rsidRPr="004603BD">
        <w:rPr>
          <w:rStyle w:val="Style13ptBold"/>
          <w:b w:val="0"/>
          <w:bCs w:val="0"/>
        </w:rPr>
        <w:t xml:space="preserve">,” </w:t>
      </w:r>
      <w:r>
        <w:rPr>
          <w:rStyle w:val="Style13ptBold"/>
          <w:b w:val="0"/>
          <w:bCs w:val="0"/>
        </w:rPr>
        <w:t>October 1,</w:t>
      </w:r>
      <w:r w:rsidRPr="004A3A71">
        <w:t xml:space="preserve"> Review of Radical Political Economics</w:t>
      </w:r>
      <w:r>
        <w:t xml:space="preserve">, Volume 6, Issue 3, pp. 1-19, </w:t>
      </w:r>
      <w:r w:rsidRPr="004A3A71">
        <w:rPr>
          <w:rStyle w:val="Style13ptBold"/>
          <w:b w:val="0"/>
          <w:bCs w:val="0"/>
        </w:rPr>
        <w:t>https://journals-sagepub-com.proxy.lib.umich.edu/doi/pdf/10.1177/048661347400600301</w:t>
      </w:r>
      <w:r w:rsidRPr="004603BD">
        <w:rPr>
          <w:rFonts w:eastAsia="Times New Roman"/>
          <w:lang w:eastAsia="zh-TW"/>
        </w:rPr>
        <w:t>, Accessed on 07/02/19, SK)</w:t>
      </w:r>
    </w:p>
    <w:p w14:paraId="0316ECBE" w14:textId="77777777" w:rsidR="003368BC" w:rsidRPr="0046211C" w:rsidRDefault="003368BC" w:rsidP="003368BC">
      <w:pPr>
        <w:rPr>
          <w:sz w:val="14"/>
        </w:rPr>
      </w:pPr>
      <w:r w:rsidRPr="0046211C">
        <w:rPr>
          <w:sz w:val="14"/>
        </w:rPr>
        <w:t xml:space="preserve">Macroeconomic theoretical formulations which attempt to explain the role of military expenditures in the postwar American Economy have, for the most part, relied heavily upon the model of capitalism generated by John Maynard Keynes in The General Theory of Employment, Interest, and Money. </w:t>
      </w:r>
      <w:r w:rsidRPr="00AB1CCC">
        <w:rPr>
          <w:rStyle w:val="StyleUnderline"/>
        </w:rPr>
        <w:t>The problem of modern capitalism</w:t>
      </w:r>
      <w:r w:rsidRPr="0046211C">
        <w:rPr>
          <w:sz w:val="14"/>
        </w:rPr>
        <w:t xml:space="preserve">, Keynes argued, </w:t>
      </w:r>
      <w:r w:rsidRPr="00AB1CCC">
        <w:rPr>
          <w:rStyle w:val="StyleUnderline"/>
        </w:rPr>
        <w:t>is that it often fails to generate enough aggregate demand to achieve full-employment</w:t>
      </w:r>
      <w:r w:rsidRPr="0046211C">
        <w:rPr>
          <w:sz w:val="14"/>
        </w:rPr>
        <w:t xml:space="preserve">. While Keynes treated one component of aggregate demand, consumption, as reasonably stable, he felt that the other major component, investment demand, was highly unstable. If investment demand failed to grow at a rate which was sufficient to achieve full-employment, then the economy could move in a cumulative downward spiral. </w:t>
      </w:r>
      <w:r w:rsidRPr="00484DA3">
        <w:rPr>
          <w:rStyle w:val="StyleUnderline"/>
          <w:highlight w:val="green"/>
        </w:rPr>
        <w:t>Chronic depression</w:t>
      </w:r>
      <w:r w:rsidRPr="00404E14">
        <w:rPr>
          <w:rStyle w:val="StyleUnderline"/>
        </w:rPr>
        <w:t xml:space="preserve"> or low level stagnation </w:t>
      </w:r>
      <w:r w:rsidRPr="00484DA3">
        <w:rPr>
          <w:rStyle w:val="StyleUnderline"/>
          <w:highlight w:val="green"/>
        </w:rPr>
        <w:t>could be the long run state of capitalism</w:t>
      </w:r>
      <w:r w:rsidRPr="00404E14">
        <w:rPr>
          <w:rStyle w:val="StyleUnderline"/>
        </w:rPr>
        <w:t xml:space="preserve">. </w:t>
      </w:r>
      <w:r w:rsidRPr="0046211C">
        <w:rPr>
          <w:sz w:val="14"/>
        </w:rPr>
        <w:t>This situation could come about if there was an insufficient reason to invest. Why invest? To make a profit</w:t>
      </w:r>
      <w:r w:rsidRPr="009B1AD6">
        <w:rPr>
          <w:rStyle w:val="StyleUnderline"/>
        </w:rPr>
        <w:t>. But, the profit making potential of a given investment would depend upon the nature of the demand for the enduse product of the investment.</w:t>
      </w:r>
      <w:r w:rsidRPr="0046211C">
        <w:rPr>
          <w:sz w:val="14"/>
        </w:rPr>
        <w:t xml:space="preserve"> Unfortunately, such demands were limited in both a natural sense, - thus Keynes’ famous comment: &amp;dquo;Two pyramids, two masses for the dead, are twice as good as one; but not so two railways from London to York&amp;dquo;. [11] - and in an unnatural sense, - </w:t>
      </w:r>
      <w:r w:rsidRPr="009B1AD6">
        <w:rPr>
          <w:rStyle w:val="StyleUnderline"/>
        </w:rPr>
        <w:t>the highly unequal distribution of income under capitalism makes it impossible for many to realize through the market-place their real economic demands.</w:t>
      </w:r>
      <w:r w:rsidRPr="0046211C">
        <w:rPr>
          <w:sz w:val="14"/>
        </w:rPr>
        <w:t xml:space="preserve"> Because of this, there are only so many profitable investments that can be made at any point in time. Further profitable investments depend upon a will-o’-the-wisp known as innovation. If new ideas are contrived and adapted to the market-place, and if people want or can be made to want a particular product, then all will be well, for a while. Keynes argued that all would not always be well, and that it was folly to ’let nature take its course,’ particularly since it might well be thought natural, since people naturally desire to eat, to abandon an economic system which would generate depressions of indefinite length. Keynes’ wellknown solution was to increase the demands made upon the economic system by government. Such demands were to ’prime-the-pump’ through production that would use resources, generate demands and profits, but not encroach upon that area of production where capitalists had been or might be able to make profits. Unfortunately, Keynes’ view of the nature of the ’government,’ or ’State’ was extremely unsophisticated. ... he thought he could separate the parasitic elements of capitalism from capitalism itself in order to save the lifeblood of the system from exhaustion. One hardly needs to add that when he spoke of the role of State policy, he conceived of the State as an institution which not only stands above classes, but stands also above the warring interests of particular monopoly-groups; as an impartial institution which can represent the ’general interest of society as a whole’ and hence steer capitalism in the social interest.[12] </w:t>
      </w:r>
      <w:r w:rsidRPr="00703293">
        <w:rPr>
          <w:rStyle w:val="StyleUnderline"/>
        </w:rPr>
        <w:t xml:space="preserve">The nature of the ’State’ is such that </w:t>
      </w:r>
      <w:r w:rsidRPr="00484DA3">
        <w:rPr>
          <w:rStyle w:val="StyleUnderline"/>
          <w:highlight w:val="green"/>
        </w:rPr>
        <w:t xml:space="preserve">the ’State’ is quite far from representing the general interest of society </w:t>
      </w:r>
      <w:r w:rsidRPr="00CE21B5">
        <w:rPr>
          <w:rStyle w:val="StyleUnderline"/>
          <w:highlight w:val="green"/>
        </w:rPr>
        <w:t>as a whole</w:t>
      </w:r>
      <w:r w:rsidRPr="00703293">
        <w:rPr>
          <w:rStyle w:val="StyleUnderline"/>
        </w:rPr>
        <w:t>.</w:t>
      </w:r>
      <w:r w:rsidRPr="0046211C">
        <w:rPr>
          <w:sz w:val="14"/>
        </w:rPr>
        <w:t xml:space="preserve"> Throughout the 1930s, for example, capitalists bitterly resisted any attempts to sustain aggregate demand through social spending schemes. A few reforms which in the end have stabilized the social system and sustained production without interfering with wage rates in the labor market, such as ’welfare’ for those who are clearly incapable of engaging in the labor market, and Social Security, have been accepted by corporate leaders. The economic growth generated by military expenditures during World War II nicely solved the ’either-or’ dilemma of stagnation or social reform which corporate leaders had feared - throughout the 1930s. After World War II the Cold War became the ideological lever which pried loose ( public monies in amounts sufficient enough to solve the problem which Keynes had explained so B eloquently. </w:t>
      </w:r>
      <w:r w:rsidRPr="009B1AD6">
        <w:rPr>
          <w:rStyle w:val="StyleUnderline"/>
        </w:rPr>
        <w:t xml:space="preserve">This is not to argue that a Machiavellian group of corporate leaders thought up the Cold War and its accoutrements, but rather that </w:t>
      </w:r>
      <w:r w:rsidRPr="00484DA3">
        <w:rPr>
          <w:rStyle w:val="StyleUnderline"/>
          <w:highlight w:val="green"/>
        </w:rPr>
        <w:t>the forces and interests of the entire social system;</w:t>
      </w:r>
      <w:r w:rsidRPr="009B1AD6">
        <w:rPr>
          <w:rStyle w:val="StyleUnderline"/>
        </w:rPr>
        <w:t xml:space="preserve"> the interests in Central European markets, the interest in maintaining Europe itself in the capitalist sphere, the interest in moving into the international markets which the French, British, Germans, and Japanese had abandoned, and the need to stabilize the postwar economy as the ’pent-up’ demands of the war period were met, </w:t>
      </w:r>
      <w:r w:rsidRPr="00484DA3">
        <w:rPr>
          <w:rStyle w:val="StyleUnderline"/>
          <w:highlight w:val="green"/>
        </w:rPr>
        <w:t>all culminated in a move toward military expenditures as a device to insure worldwide hegemony</w:t>
      </w:r>
      <w:r w:rsidRPr="009B1AD6">
        <w:rPr>
          <w:rStyle w:val="StyleUnderline"/>
        </w:rPr>
        <w:t xml:space="preserve"> and maintain production at a tolerable level.</w:t>
      </w:r>
      <w:r w:rsidRPr="0046211C">
        <w:rPr>
          <w:sz w:val="14"/>
        </w:rPr>
        <w:t xml:space="preserve"> -- </w:t>
      </w:r>
      <w:r w:rsidRPr="00484DA3">
        <w:rPr>
          <w:rStyle w:val="Emphasis"/>
          <w:highlight w:val="green"/>
        </w:rPr>
        <w:t>Military expenditures</w:t>
      </w:r>
      <w:r w:rsidRPr="009B1AD6">
        <w:rPr>
          <w:rStyle w:val="Emphasis"/>
        </w:rPr>
        <w:t xml:space="preserve">, then, </w:t>
      </w:r>
      <w:r w:rsidRPr="00484DA3">
        <w:rPr>
          <w:rStyle w:val="Emphasis"/>
          <w:highlight w:val="green"/>
        </w:rPr>
        <w:t>meet all the requirements for the Keynesian solution given the parameters of the social system</w:t>
      </w:r>
      <w:r w:rsidRPr="009B1AD6">
        <w:rPr>
          <w:rStyle w:val="Emphasis"/>
        </w:rPr>
        <w:t>.</w:t>
      </w:r>
      <w:r w:rsidRPr="0046211C">
        <w:rPr>
          <w:sz w:val="14"/>
        </w:rPr>
        <w:t xml:space="preserve"> First, no private capitalist markets are encroached upon - quite the reverse is the case. Second, military expenditures are at least ’neutral’ with respect to the distribution of socio-economic power.[13] Third, there is no increase in productive capacity which will add to conventional domestic market supply</w:t>
      </w:r>
      <w:r w:rsidRPr="009B1AD6">
        <w:rPr>
          <w:rStyle w:val="StyleUnderline"/>
        </w:rPr>
        <w:t xml:space="preserve">. In fact, weapons cannot be over-supplied as there is no definition of excess supply. </w:t>
      </w:r>
      <w:r w:rsidRPr="00484DA3">
        <w:rPr>
          <w:rStyle w:val="StyleUnderline"/>
          <w:highlight w:val="green"/>
        </w:rPr>
        <w:t xml:space="preserve">Weapons can be </w:t>
      </w:r>
      <w:r w:rsidRPr="00484DA3">
        <w:rPr>
          <w:rStyle w:val="StyleUnderline"/>
        </w:rPr>
        <w:t xml:space="preserve">declared obsolete and </w:t>
      </w:r>
      <w:r w:rsidRPr="00484DA3">
        <w:rPr>
          <w:rStyle w:val="StyleUnderline"/>
          <w:highlight w:val="green"/>
        </w:rPr>
        <w:t xml:space="preserve">scrapped, </w:t>
      </w:r>
      <w:r w:rsidRPr="00484DA3">
        <w:rPr>
          <w:rStyle w:val="StyleUnderline"/>
        </w:rPr>
        <w:t xml:space="preserve">thereby </w:t>
      </w:r>
      <w:r w:rsidRPr="00484DA3">
        <w:rPr>
          <w:rStyle w:val="StyleUnderline"/>
          <w:highlight w:val="green"/>
        </w:rPr>
        <w:t>creating a need for new weapons systems</w:t>
      </w:r>
      <w:r w:rsidRPr="0046211C">
        <w:rPr>
          <w:sz w:val="14"/>
        </w:rPr>
        <w:t xml:space="preserve">. Fourth, by increas- , ing the government sector and working through the B ’balanced budget multiplier effect’ Keynes’ anticipation of stagnation is forestalled. Finally, military expenditures can be used as a counter-cyclical de- vice at the same time that they basically function as an anti-stagnation device. </w:t>
      </w:r>
      <w:r w:rsidRPr="00CF5950">
        <w:rPr>
          <w:rStyle w:val="StyleUnderline"/>
        </w:rPr>
        <w:t xml:space="preserve">The </w:t>
      </w:r>
      <w:r w:rsidRPr="00484DA3">
        <w:rPr>
          <w:rStyle w:val="StyleUnderline"/>
          <w:highlight w:val="green"/>
        </w:rPr>
        <w:t>military budget can be juggled to fit the need</w:t>
      </w:r>
      <w:r w:rsidRPr="00CF5950">
        <w:rPr>
          <w:rStyle w:val="StyleUnderline"/>
        </w:rPr>
        <w:t>. Missile systems can be left half-built (and this has happened with billions of dollars worth of ’systems’), or continued - such flexibility cannot be built into school or dam building programs, much less aid to the handicapped.</w:t>
      </w:r>
      <w:r w:rsidRPr="0046211C">
        <w:rPr>
          <w:sz w:val="14"/>
        </w:rPr>
        <w:t xml:space="preserve"> Why, if Keynesian theory points to the need for an enlarged, flexible government sector which has been so adequately fulfilled through the dependency upon military expenditures, have there been any irregularities whatsoever in postwar economic growth? First, time was a necessary ingredient in constructing such a colossal control factor. Thus, in the early postwar period, particularly from 1948 through 1952</w:t>
      </w:r>
      <w:r w:rsidRPr="00CF5950">
        <w:rPr>
          <w:rStyle w:val="StyleUnderline"/>
        </w:rPr>
        <w:t>, military expenditures were not successfully integrated with the needs of the economic system</w:t>
      </w:r>
      <w:r w:rsidRPr="0046211C">
        <w:rPr>
          <w:sz w:val="14"/>
        </w:rPr>
        <w:t xml:space="preserve">. Second, the macroeconomic system consists of an incredible number of interrelationships. It is simply not possible with any great degree of precision to estimate the magnitude of movements within the economy. </w:t>
      </w:r>
      <w:r w:rsidRPr="00CF5950">
        <w:rPr>
          <w:rStyle w:val="StyleUnderline"/>
        </w:rPr>
        <w:t>In terms of interrelating military expenditures with the future needs of the economic system it is necessary to attempt to predicts expectations - a near impossible task. In / addition, there are international factors that must be considered but rarely can be controlled.</w:t>
      </w:r>
      <w:r w:rsidRPr="0046211C">
        <w:rPr>
          <w:sz w:val="14"/>
        </w:rPr>
        <w:t xml:space="preserve"> Furthermore, there are dynamic destabilizing and stabilizing movements taking place throughout the economy simultaneously. It is difficult, particularly when it becomes necessary to anticipate the rate of change of these dynamic actions, to anticipate the effects of the dynamics of the economic system. In addition, there are information lags and lags before actions can take place. Thus, as Bill Warren has argued, </w:t>
      </w:r>
      <w:r w:rsidRPr="00CF5950">
        <w:rPr>
          <w:rStyle w:val="StyleUnderline"/>
        </w:rPr>
        <w:t xml:space="preserve">capitalist planning is limited primarily to controlling the direction of the economy through the utilization of contractionary or expansionary instruments of ’State’ power. </w:t>
      </w:r>
      <w:r w:rsidRPr="0046211C">
        <w:rPr>
          <w:sz w:val="14"/>
        </w:rPr>
        <w:t xml:space="preserve">Any number of disequilibria remain in capitalist economies which, singly or in combination, can in principle easily initiate a downswing. No system of capitalist planing yet devised has eliminated such imbalances. But , the crucial problem is the reaction of the economy as a whole to the initiating disturbance, and it is at this point that the role of State policy has been decisive. </w:t>
      </w:r>
      <w:r w:rsidRPr="00CF5950">
        <w:rPr>
          <w:rStyle w:val="StyleUnderline"/>
        </w:rPr>
        <w:t xml:space="preserve">The </w:t>
      </w:r>
      <w:r w:rsidRPr="00484DA3">
        <w:rPr>
          <w:rStyle w:val="StyleUnderline"/>
        </w:rPr>
        <w:t>determination of post-war capitalist States to prevent</w:t>
      </w:r>
      <w:r w:rsidRPr="00CF5950">
        <w:rPr>
          <w:rStyle w:val="StyleUnderline"/>
        </w:rPr>
        <w:t xml:space="preserve"> various </w:t>
      </w:r>
      <w:r w:rsidRPr="00484DA3">
        <w:rPr>
          <w:rStyle w:val="StyleUnderline"/>
        </w:rPr>
        <w:t>recessions</w:t>
      </w:r>
      <w:r w:rsidRPr="00CF5950">
        <w:rPr>
          <w:rStyle w:val="StyleUnderline"/>
        </w:rPr>
        <w:t xml:space="preserve"> becoming catastrophic has not only limited the depth of such recessions as have occurred, but has had the vital effect of creating confidence in business circles that full employment policies with their high levels, will be restored. This has in turn ensured that investment levels have been maintained and/or raised despite limited and temporary setbacks.</w:t>
      </w:r>
      <w:r w:rsidRPr="0046211C">
        <w:rPr>
          <w:sz w:val="14"/>
        </w:rPr>
        <w:t xml:space="preserve"> This stimlating effect on business expectations and expenditures, accompanied by similar effects on private consumption, has been a powerful expansionary force, the very existence of which lessens the need for government action to raise employment levels. Provided investment rates are maintained and real wages rise pari passu with increasing productivity, there is no reason to envisage a stagnationist, under-consumptionist view of the prospects for capitalism ; and these are precisely what the capitalist state plus the trade unions have jointly achieved.[14] Third, there is no unanimity as to the ’best’ level of macroeconomic performance amongst corporate leaders. The ’liberal’ corporate leaders generally prefer a more activist stance in foreign affairs, and a more dynamic economy. They are generally willing to trade price stability for economic growth (if they can). On the other hand, the ’conservative’ corporate leaders are more committed to ’sound finance’ and the ’sound dollar’. </w:t>
      </w:r>
      <w:r w:rsidRPr="0046211C">
        <w:rPr>
          <w:rStyle w:val="StyleUnderline"/>
        </w:rPr>
        <w:t>High employment means rising prices and wages, as well as some dynamic instability in the corporate structure which might work to the disadvantage of entrenched corporate wealth.</w:t>
      </w:r>
      <w:r w:rsidRPr="0046211C">
        <w:rPr>
          <w:sz w:val="14"/>
        </w:rPr>
        <w:t>[15] Total stability is an objective of most Keynesian economists, but it is not a shared value amongst those who make policy decisions. M. Kalecki noted, in 1943, that there was a decided lack of commitment to conventional Keynesian values on the part of corporate leaders. Moderate cycles were preferred, for the most part, to maintaining full-employment. A business cycle, then, can be induced by those who feel that is what the 1 system needs. Thus, the ’political business cycle: ’ This state of affairs is perhaps symptomatic of the future economic regime of capitalist democracies. In the slump, either under the pressure of the masses, or even without it, public investment financed by borrowing will be undertaken to prevent large-scale unem- ployment. But if attempts are made to apply this method in order to maintain the high level of employment reached in the subsequent boom a strong opposition of ’business leaders’ is likely to be encountered. As has already been argued, lasting full employment is not at all to their liking. The workers would ’get out of hand’ and the ’captains of industry’ would be anxious to ’teach them a lesson’. Moreover, the price increase in the upswing is to the disadvantage of small and big rentiers and makes them ’boom tired’.[16] Kalecki argued that corporate leaders would see to it that only a ’reasonable’ amount of macro stability was ensured</w:t>
      </w:r>
      <w:r w:rsidRPr="0046211C">
        <w:rPr>
          <w:rStyle w:val="StyleUnderline"/>
        </w:rPr>
        <w:t xml:space="preserve">. They would accept four basic forms of economic stimulus from the State in order to avert an extreme depression: (1) Tax cuts; (2) Lower interest rates; (3) Subsidization of investment, and (4) Increases in armaments expenditures. In the postwar era in the U.S., corporate leaders have been able to obtain all four of these through the military program, at one time or another </w:t>
      </w:r>
      <w:r w:rsidRPr="0046211C">
        <w:rPr>
          <w:sz w:val="14"/>
        </w:rPr>
        <w:t xml:space="preserve">(progress payments which eliminate the necessity to borrow in order to complete a contract, quick depreciation schemes for ’defense related’ investments in the 1950s, and virtually ever-growing armaments programs). Therefore, Kalecki argued, </w:t>
      </w:r>
      <w:r w:rsidRPr="0046211C">
        <w:rPr>
          <w:rStyle w:val="StyleUnderline"/>
        </w:rPr>
        <w:t xml:space="preserve">the </w:t>
      </w:r>
      <w:r w:rsidRPr="00484DA3">
        <w:rPr>
          <w:rStyle w:val="StyleUnderline"/>
          <w:highlight w:val="green"/>
        </w:rPr>
        <w:t>postwar period</w:t>
      </w:r>
      <w:r w:rsidRPr="0046211C">
        <w:rPr>
          <w:rStyle w:val="StyleUnderline"/>
        </w:rPr>
        <w:t xml:space="preserve"> would be </w:t>
      </w:r>
      <w:r w:rsidRPr="00484DA3">
        <w:rPr>
          <w:rStyle w:val="StyleUnderline"/>
          <w:highlight w:val="green"/>
        </w:rPr>
        <w:t>dominated by the ’political business cycle’</w:t>
      </w:r>
      <w:r w:rsidRPr="0046211C">
        <w:rPr>
          <w:rStyle w:val="StyleUnderline"/>
        </w:rPr>
        <w:t>: The regime of the ’political business cycle’ would be an artificial restoration of the position as it existed in nineteenth-century capitalism</w:t>
      </w:r>
      <w:r w:rsidRPr="0046211C">
        <w:rPr>
          <w:sz w:val="14"/>
        </w:rPr>
        <w:t>. Full employment would be reached only at the top of the boom, but slumps would be relatively mild and short lived.[17] Something not unlike the ’political business cycle’ seems to explain the poor performance of the economy through 1960, and from 1969 through 1971. There was an obvious lack of commitment to the concept of full-employment during these years. During the late 1950s military expenditures were kept large in order to offset stagnation tendencies, and they were employed counter-cyclically, but not at levels which would have been adequate to achieve full-employment growth - i.e., ’potential growth’ of perhaps 4 percent per year. On the other hand, Kennedy, and the corporate leaders he interacted with, were committed to a ‘get-the-countrymoving-again’ view. As a consequence, military expenditures and other forms of government stimulus were employed in the 1960s to keep the growth rate high. Nixon publically stated that he wanted to induce a recession in 1969, and in fiscal year 1970 military expenditures were reduced by $1.8 billion. In fiscal year 1971 military expenditures were still not up to the 1969 level, and military expenditures as a percent of GNP had fallen from 12.6 percent in 1969 to 11.1 percent in 1971.</w:t>
      </w:r>
    </w:p>
    <w:p w14:paraId="2184DDA3" w14:textId="77777777" w:rsidR="003368BC" w:rsidRPr="00362D4D" w:rsidRDefault="003368BC" w:rsidP="003368BC">
      <w:pPr>
        <w:pStyle w:val="Heading4"/>
        <w:rPr>
          <w:rStyle w:val="Style13ptBold"/>
          <w:b/>
        </w:rPr>
      </w:pPr>
      <w:r>
        <w:rPr>
          <w:rStyle w:val="Style13ptBold"/>
          <w:b/>
        </w:rPr>
        <w:t xml:space="preserve">Arms trade is key to sustain capitalism </w:t>
      </w:r>
    </w:p>
    <w:p w14:paraId="0137894E" w14:textId="77777777" w:rsidR="003368BC" w:rsidRPr="004603BD" w:rsidRDefault="003368BC" w:rsidP="003368BC">
      <w:pPr>
        <w:spacing w:after="0" w:line="240" w:lineRule="auto"/>
        <w:rPr>
          <w:rStyle w:val="Style13ptBold"/>
          <w:rFonts w:eastAsia="Times New Roman"/>
          <w:b w:val="0"/>
          <w:lang w:eastAsia="zh-TW"/>
        </w:rPr>
      </w:pPr>
      <w:r w:rsidRPr="004603BD">
        <w:rPr>
          <w:rStyle w:val="Style13ptBold"/>
        </w:rPr>
        <w:t>Cypher ’8</w:t>
      </w:r>
      <w:r>
        <w:rPr>
          <w:rStyle w:val="Style13ptBold"/>
        </w:rPr>
        <w:t>5</w:t>
      </w:r>
      <w:r w:rsidRPr="004603BD">
        <w:rPr>
          <w:rStyle w:val="Style13ptBold"/>
        </w:rPr>
        <w:t xml:space="preserve">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198</w:t>
      </w:r>
      <w:r>
        <w:rPr>
          <w:rStyle w:val="Style13ptBold"/>
          <w:b w:val="0"/>
          <w:bCs w:val="0"/>
        </w:rPr>
        <w:t>5</w:t>
      </w:r>
      <w:r w:rsidRPr="004603BD">
        <w:rPr>
          <w:rStyle w:val="Style13ptBold"/>
          <w:b w:val="0"/>
          <w:bCs w:val="0"/>
        </w:rPr>
        <w:t xml:space="preserve"> (“</w:t>
      </w:r>
      <w:r w:rsidRPr="003F10F4">
        <w:rPr>
          <w:rStyle w:val="Style13ptBold"/>
          <w:b w:val="0"/>
          <w:bCs w:val="0"/>
        </w:rPr>
        <w:t>Critical Analyses of Military Spending and Capitalism</w:t>
      </w:r>
      <w:r w:rsidRPr="004603BD">
        <w:rPr>
          <w:rStyle w:val="Style13ptBold"/>
          <w:b w:val="0"/>
          <w:bCs w:val="0"/>
        </w:rPr>
        <w:t xml:space="preserve">,” </w:t>
      </w:r>
      <w:r w:rsidRPr="003F10F4">
        <w:rPr>
          <w:rStyle w:val="Style13ptBold"/>
          <w:b w:val="0"/>
          <w:bCs w:val="0"/>
        </w:rPr>
        <w:t>Eastern Economic Journal, Vol. 11, No. 3 (Jul. - Sep., 1985), pp. 273-282</w:t>
      </w:r>
      <w:r w:rsidRPr="004603BD">
        <w:rPr>
          <w:rStyle w:val="Style13ptBold"/>
          <w:b w:val="0"/>
          <w:bCs w:val="0"/>
        </w:rPr>
        <w:t xml:space="preserve">, </w:t>
      </w:r>
      <w:r w:rsidRPr="003F10F4">
        <w:rPr>
          <w:rStyle w:val="Style13ptBold"/>
          <w:b w:val="0"/>
          <w:bCs w:val="0"/>
        </w:rPr>
        <w:t>https://www-jstor-org.proxy.lib.umich.edu/stable/pdf/40324992.pdf?refreqid=excelsior%3A1395b2feb74e8c8e82d6c2c3eaf427fa</w:t>
      </w:r>
      <w:r w:rsidRPr="004603BD">
        <w:rPr>
          <w:rFonts w:eastAsia="Times New Roman"/>
          <w:lang w:eastAsia="zh-TW"/>
        </w:rPr>
        <w:t>, Accessed on 07/0</w:t>
      </w:r>
      <w:r>
        <w:rPr>
          <w:rFonts w:eastAsia="Times New Roman"/>
          <w:lang w:eastAsia="zh-TW"/>
        </w:rPr>
        <w:t>3</w:t>
      </w:r>
      <w:r w:rsidRPr="004603BD">
        <w:rPr>
          <w:rFonts w:eastAsia="Times New Roman"/>
          <w:lang w:eastAsia="zh-TW"/>
        </w:rPr>
        <w:t>/19, SK)</w:t>
      </w:r>
    </w:p>
    <w:p w14:paraId="4A9B136B" w14:textId="3C656ADA" w:rsidR="003368BC" w:rsidRDefault="003368BC" w:rsidP="003368BC">
      <w:pPr>
        <w:rPr>
          <w:sz w:val="16"/>
        </w:rPr>
      </w:pPr>
      <w:r w:rsidRPr="002C53B3">
        <w:rPr>
          <w:sz w:val="16"/>
        </w:rPr>
        <w:t xml:space="preserve">The Marxist perspectives on ME (military spending) and capitalism present separate arguments that can be critiqued and to a considerable degree dismissed. None are adequate alone and no com- bination yields a satisfactory analysis. There are certain vague points of commonality bet- ween these perspectives, but the most glaring commonality and, in fact, the devastating weakness is their inability to place ME within the context of a theory of the State. Other Marxists and the Instrumentalists have made great strides in recent years in developing a theory of the State [11]. None of the theories, unfortunately (and surprisingly) treats the questions of ME in any depth - most ignore the issue. Of all the theories, that which is most promising, in terms of ME in particular, is a contemporary version of State Monopoly Capitalism or Stamocap advanced by Ben Fine, Lawrence Harris and (less explicitly) Bob Jessop.3 Unlike the stagnationist NM (Neo-Marxists), their version of Stamocap asserts that the capitalist mode of production is one that has as its dominant tendency the "self-expansion of value," i.e. the system is driven by expansionary forces. But Stamocap recognizes, as do the NM, that monopoly capitalism short-circuits the feedback mechanism whereby profits are "automatically" reinvested in capital accumulation. Thus there is a tension between the monopoly sector and the "capital-logic" of the system. Left to its own devices monopoly capitalism leads inexorably to 1929. But at the level of the capitalist mode of production a systemic solution is demanded. Internal to the system - although external to the monopoly sector - is the need for a counteracting tendency. The State, then, arises out of the ashes of the depression and WWII not as an extension of Adam Smith's watchman State, but as a State that is an integrated part of the entire capital accumulation process. Thus the State is involved internally within the sphere of exchange, and the sphere of distribution, but more crucially for the argument here, the State is involved within the sphere of production - as an integral part of production. From this perspective the func- tion of the State is not simply or primarily to create waste (although this may be done under certain historical circumstances) but rather to create and continually recreate the necessary conditions for the "self -expansion" of capital. </w:t>
      </w:r>
      <w:r w:rsidRPr="004603BD">
        <w:rPr>
          <w:rStyle w:val="StyleUnderline"/>
        </w:rPr>
        <w:t xml:space="preserve">Regarding ME </w:t>
      </w:r>
      <w:r>
        <w:rPr>
          <w:rStyle w:val="StyleUnderline"/>
        </w:rPr>
        <w:t>(military spending) t</w:t>
      </w:r>
      <w:r w:rsidRPr="004603BD">
        <w:rPr>
          <w:rStyle w:val="StyleUnderline"/>
        </w:rPr>
        <w:t>he State is involved in underwriting advanced technology both because monopoly capital tends to underinvest and because many modern technologies are beyond the funding capacities and/or too risky for even the largest capitals (commercial satellites, the space shuttle, etc</w:t>
      </w:r>
      <w:r w:rsidRPr="00362D4D">
        <w:rPr>
          <w:rStyle w:val="StyleUnderline"/>
        </w:rPr>
        <w:t xml:space="preserve">.). </w:t>
      </w:r>
      <w:r w:rsidRPr="00362D4D">
        <w:rPr>
          <w:rStyle w:val="StyleUnderline"/>
          <w:highlight w:val="green"/>
        </w:rPr>
        <w:t>Arms contracting</w:t>
      </w:r>
      <w:r w:rsidRPr="004603BD">
        <w:rPr>
          <w:rStyle w:val="StyleUnderline"/>
        </w:rPr>
        <w:t xml:space="preserve">, then, </w:t>
      </w:r>
      <w:r w:rsidRPr="00362D4D">
        <w:rPr>
          <w:rStyle w:val="StyleUnderline"/>
          <w:highlight w:val="green"/>
        </w:rPr>
        <w:t>becomes a way of socializing the costs of technical change</w:t>
      </w:r>
      <w:r w:rsidRPr="004603BD">
        <w:rPr>
          <w:rStyle w:val="StyleUnderline"/>
        </w:rPr>
        <w:t xml:space="preserve"> which </w:t>
      </w:r>
      <w:r w:rsidRPr="00362D4D">
        <w:rPr>
          <w:rStyle w:val="StyleUnderline"/>
          <w:highlight w:val="green"/>
        </w:rPr>
        <w:t>leads to</w:t>
      </w:r>
      <w:r w:rsidRPr="004603BD">
        <w:rPr>
          <w:rStyle w:val="StyleUnderline"/>
        </w:rPr>
        <w:t xml:space="preserve"> further </w:t>
      </w:r>
      <w:r w:rsidRPr="00362D4D">
        <w:rPr>
          <w:rStyle w:val="StyleUnderline"/>
          <w:highlight w:val="green"/>
        </w:rPr>
        <w:t>expanded reproduction and,</w:t>
      </w:r>
      <w:r w:rsidRPr="004603BD">
        <w:rPr>
          <w:rStyle w:val="StyleUnderline"/>
        </w:rPr>
        <w:t xml:space="preserve"> due to productivity increases, </w:t>
      </w:r>
      <w:r w:rsidRPr="00362D4D">
        <w:rPr>
          <w:rStyle w:val="StyleUnderline"/>
          <w:highlight w:val="green"/>
        </w:rPr>
        <w:t>wage increases as well</w:t>
      </w:r>
      <w:r w:rsidRPr="004603BD">
        <w:rPr>
          <w:rStyle w:val="StyleUnderline"/>
        </w:rPr>
        <w:t xml:space="preserve">. A further advantage is that ME does not have to be justified once it becomes part of the social fabric and therefore ME can be mov- ed at will to counter business cycle tendencies. </w:t>
      </w:r>
      <w:r w:rsidRPr="00362D4D">
        <w:rPr>
          <w:rStyle w:val="StyleUnderline"/>
          <w:highlight w:val="green"/>
        </w:rPr>
        <w:t>ME</w:t>
      </w:r>
      <w:r w:rsidRPr="004603BD">
        <w:rPr>
          <w:rStyle w:val="StyleUnderline"/>
        </w:rPr>
        <w:t xml:space="preserve"> (at least in the U.S. case) </w:t>
      </w:r>
      <w:r w:rsidRPr="00362D4D">
        <w:rPr>
          <w:rStyle w:val="StyleUnderline"/>
          <w:highlight w:val="green"/>
        </w:rPr>
        <w:t>was the great Accumulator of late capitalism, and the great Legitimator</w:t>
      </w:r>
      <w:r w:rsidRPr="004603BD">
        <w:rPr>
          <w:rStyle w:val="StyleUnderline"/>
        </w:rPr>
        <w:t xml:space="preserve"> within the nation state </w:t>
      </w:r>
      <w:r w:rsidRPr="00362D4D">
        <w:rPr>
          <w:rStyle w:val="StyleUnderline"/>
          <w:highlight w:val="green"/>
        </w:rPr>
        <w:t>in the postwar period</w:t>
      </w:r>
      <w:r w:rsidRPr="004603BD">
        <w:rPr>
          <w:rStyle w:val="StyleUnderline"/>
        </w:rPr>
        <w:t xml:space="preserve"> (1948-1970). Beyond the nation-state the military apparatus was and is used to gain access to raw materials and markets on favorable terms from the Third World. </w:t>
      </w:r>
      <w:r w:rsidRPr="00362D4D">
        <w:rPr>
          <w:rStyle w:val="StyleUnderline"/>
          <w:highlight w:val="green"/>
        </w:rPr>
        <w:t>ME</w:t>
      </w:r>
      <w:r w:rsidRPr="004603BD">
        <w:rPr>
          <w:rStyle w:val="StyleUnderline"/>
        </w:rPr>
        <w:t xml:space="preserve"> could also be </w:t>
      </w:r>
      <w:r w:rsidRPr="00362D4D">
        <w:rPr>
          <w:rStyle w:val="StyleUnderline"/>
          <w:highlight w:val="green"/>
        </w:rPr>
        <w:t>used</w:t>
      </w:r>
      <w:r w:rsidRPr="004603BD">
        <w:rPr>
          <w:rStyle w:val="StyleUnderline"/>
        </w:rPr>
        <w:t xml:space="preserve"> in a Keynesian fashion (spend in order to tax while leaving a positive margin of accumulation) </w:t>
      </w:r>
      <w:r w:rsidRPr="00362D4D">
        <w:rPr>
          <w:rStyle w:val="StyleUnderline"/>
          <w:highlight w:val="green"/>
        </w:rPr>
        <w:t>to reconstruct Western Europe and Japan</w:t>
      </w:r>
      <w:r w:rsidRPr="004603BD">
        <w:rPr>
          <w:rStyle w:val="StyleUnderline"/>
        </w:rPr>
        <w:t xml:space="preserve"> thereby </w:t>
      </w:r>
      <w:r w:rsidRPr="00362D4D">
        <w:rPr>
          <w:rStyle w:val="StyleUnderline"/>
          <w:highlight w:val="green"/>
        </w:rPr>
        <w:t>rais- ing overall trade and</w:t>
      </w:r>
      <w:r w:rsidRPr="004603BD">
        <w:rPr>
          <w:rStyle w:val="StyleUnderline"/>
        </w:rPr>
        <w:t xml:space="preserve"> </w:t>
      </w:r>
      <w:r w:rsidRPr="00362D4D">
        <w:rPr>
          <w:rStyle w:val="StyleUnderline"/>
          <w:highlight w:val="green"/>
        </w:rPr>
        <w:t>enhancing</w:t>
      </w:r>
      <w:r w:rsidRPr="004603BD">
        <w:rPr>
          <w:rStyle w:val="StyleUnderline"/>
        </w:rPr>
        <w:t xml:space="preserve"> the </w:t>
      </w:r>
      <w:r w:rsidRPr="00362D4D">
        <w:rPr>
          <w:rStyle w:val="StyleUnderline"/>
          <w:highlight w:val="green"/>
        </w:rPr>
        <w:t>possibilities of accumulation while underwriting legitimation</w:t>
      </w:r>
      <w:r w:rsidRPr="004603BD">
        <w:rPr>
          <w:rStyle w:val="StyleUnderline"/>
        </w:rPr>
        <w:t xml:space="preserve"> outlays </w:t>
      </w:r>
      <w:r w:rsidRPr="00362D4D">
        <w:rPr>
          <w:rStyle w:val="StyleUnderline"/>
          <w:highlight w:val="green"/>
        </w:rPr>
        <w:t>in</w:t>
      </w:r>
      <w:r w:rsidRPr="004603BD">
        <w:rPr>
          <w:rStyle w:val="StyleUnderline"/>
        </w:rPr>
        <w:t xml:space="preserve"> these </w:t>
      </w:r>
      <w:r w:rsidRPr="00362D4D">
        <w:rPr>
          <w:rStyle w:val="StyleUnderline"/>
          <w:highlight w:val="green"/>
        </w:rPr>
        <w:t>advanced capitalist nations.</w:t>
      </w:r>
      <w:r w:rsidRPr="002C53B3">
        <w:rPr>
          <w:sz w:val="16"/>
        </w:rPr>
        <w:t xml:space="preserve"> As a careful study of the postwar long boom would indicate, military Keynesianism "worked," but only under cer- tain historical conditions. The NM have failed to qualify and limit their analysis of military Keynesianism to specific conjunctural conditions. CM, meanwhile, have spent more time denying the possibility of the Keynesian policies fostering accumulation than they have trying to understand how military Keynesianism functioned in the long expan- sionary period. As is now obvious, the perpetual-motion machine of Stamocap has now been exploded from within and without. From within starting in the 1960s there was a noticeable falling- off of major technical innovations [26,-185-92]. That may have been due to the fact that while Stamocap combined the State with monopoly capital it did so in a manner that left a degree of autonomy both to the supercorporations and the State. In the 1960s strategic planners in the State became preoccupied with advanced missile technologies that pro- duced relatively few spin-offs into the sphere of production. (Meanwhile other forms of state investments such as infrastructure failed to grow at previous rates.) Two other equal- ly important elements precipitated the as yet unresolved crisis that began in 1968-69. The State managers entered into a crisis of the State and subsequently a crisis of social relations due to their single-minded and elusive pursuit of victory in Vietnam. Meanwhile, the hegemonic relationship that the U.S. maintained over the advanced capitalist nations degenerated into rivalry as signaled by the fall of the Bretton Woods system. </w:t>
      </w:r>
      <w:r w:rsidRPr="00422EF8">
        <w:rPr>
          <w:rStyle w:val="StyleUnderline"/>
        </w:rPr>
        <w:t>A fourth precipitator is to be found in the productive forces brought to life during the postwar boom in the Newly Industrializing Countries. The postwar technologies allowed many corporations to produce, manufacture and distribute on a world level. Capital became mobile and headed to cheap labor havens.</w:t>
      </w:r>
      <w:r w:rsidRPr="002C53B3">
        <w:rPr>
          <w:sz w:val="16"/>
        </w:rPr>
        <w:t xml:space="preserve"> On the world market this created overproduction/overaccumulation tendencies. Today the advanced capitalist nations are burdened by three forces that have slowed to a crawl the accumulation of capital: (1) stagnation in investment because of a slowdown in the diffusion (if not in fact the creation) of exploitable technologies, (2) stagnation in investment because the old technologies of the third technological revolution (petrochemicals, plastics, synthetics, telecommunica- tions, advanced and consumer electronics, etc.) have been exported into the newly in- dustrialized countries of the "Third World" and their ability to cut labor costs makes fur- ther investments in the old technologies unprofitable in the advanced capitalist nations, (3) excess capacity in the industrial sectors of all advanced capitalist nations. Although the question of the multiple sources of the current crisis cannot be detailed here it is clear that there can be no "theory" of ME and capitalism that is unrelated to the conjunctural moment as the system moves through the long cycle of growth/barrier(crisis), reconstitution/growth. Therefore, forms of analysis that explained phenomena in the postwar period, such as military Keynesianism may fail to do so in the crisis-reconstitution period. In the late 1960s and into the 1970s the OCC (expressed as the value composition of capital) rose and the profit rate fell not only in the U.S. but across the advanced capitalist nations [3;21,57]. To date (1985) only the U.S. has partially recovered from the effects that became manifest in the late 1960s (Japan's recovery is beyond the scope of this paper). It is within the context of the breakdown of Stamocap regulation that the rise of Reaganism must be located. In part, Reaganism seeks to raise the profit rate by lowering the wage rate, but that raises the specter of underconsumption. Reaganism also represents a profound shift away from military Keynesianism (with its considerable em- phasis on full-employment legitimation) to Functional Militarism (which single-mindedly concentrates on national and international forms of accumulation and upward redistribu- tion of income). </w:t>
      </w:r>
      <w:r w:rsidRPr="00422EF8">
        <w:rPr>
          <w:rStyle w:val="StyleUnderline"/>
        </w:rPr>
        <w:t>The "capital logic" of Reaganism is to be found primarily in his "Rearm- ing America" program where through 1984 ME was inordinately concentrated in conven- tional weapons and precision-guided weapons that had the virtue, from the perspective of "capital-logic" of picking-up the slack in the old industries of the second technological revolution (oil, steel, autos, machine-tools) as well as the output of industries arising from the third technological revolution [7; 10].</w:t>
      </w:r>
      <w:r w:rsidRPr="002C53B3">
        <w:rPr>
          <w:sz w:val="16"/>
        </w:rPr>
        <w:t xml:space="preserve"> The impact, however, has been greatest in terms of the sphere of distribution and exchange. Very little new investment (aside from ra- tionalization investments in autos and steel and sheer financial speculation) has occurred. Another element of "capital-logic" in relation to ME in recent years is the U.S. offensive against the "Third World." </w:t>
      </w:r>
      <w:r w:rsidRPr="002C53B3">
        <w:rPr>
          <w:rStyle w:val="StyleUnderline"/>
        </w:rPr>
        <w:t>Although the Newly Industrializing Countries have not been set-back too far by this policy as yet, outlays on the rapid deployment force, paramilitary forces, new bases, etc. may be understood as an effort to maintain and expand the range of unequal exchange with the "Third World" thereby raising the profit rate (and facilitating capital accumulation).</w:t>
      </w:r>
      <w:r w:rsidRPr="002C53B3">
        <w:rPr>
          <w:sz w:val="16"/>
        </w:rPr>
        <w:t xml:space="preserve"> A third element, which as yet has defied quantitative or qualitative measurement, is the attempt by the Department of Defense to foster a sweeping reorganization of U.S. in- dustrial production by way of the MANTECH (manufacturing technology) program and related programs [11. These broad programs (which cannot be discussed here) would sug- gest that a Japanese style MITI may be U.S. Stamocap's response to intensified interna- tional rivalry. While future empirical work on the relationship between ME and Capitalism will be forced to take into account the shift in State policies from military Keynesianism to Func- tional Militarism a note of caution is necessary</w:t>
      </w:r>
      <w:r w:rsidRPr="002C53B3">
        <w:rPr>
          <w:rStyle w:val="StyleUnderline"/>
        </w:rPr>
        <w:t>. Functional Militarism remains very much a policy-in-the-making while powerful fractions of capital (and society at large) retain strong material interests in military Keynesianism.</w:t>
      </w:r>
      <w:r w:rsidRPr="002C53B3">
        <w:rPr>
          <w:sz w:val="16"/>
        </w:rPr>
        <w:t xml:space="preserve"> Buffeted by the forces unleashed by the increasing tendency toward the internationalization of capital, nation-based Stamocap is undergoing crucial metamorphoses. Rather than searching for a constant relationship between ME and Capitalism, it is to be hoped that critical analysts will, in the present conjuncture, turn their attention to the role of the State within the context of economie crisis and the new role of ME within State policy. Understanding the contribu- tions and detours of the past is one (necessary) way of moving forward in this difficult area.</w:t>
      </w:r>
    </w:p>
    <w:p w14:paraId="1A8E7498" w14:textId="77777777" w:rsidR="006C43D1" w:rsidRPr="00B2537E" w:rsidRDefault="006C43D1" w:rsidP="006C43D1">
      <w:pPr>
        <w:pStyle w:val="Heading4"/>
        <w:rPr>
          <w:rFonts w:asciiTheme="minorHAnsi" w:hAnsiTheme="minorHAnsi" w:cstheme="minorHAnsi"/>
        </w:rPr>
      </w:pPr>
      <w:r w:rsidRPr="00B2537E">
        <w:rPr>
          <w:rFonts w:asciiTheme="minorHAnsi" w:hAnsiTheme="minorHAnsi" w:cstheme="minorHAnsi"/>
        </w:rPr>
        <w:t xml:space="preserve">Our </w:t>
      </w:r>
      <w:r w:rsidRPr="00B2537E">
        <w:rPr>
          <w:rFonts w:asciiTheme="minorHAnsi" w:hAnsiTheme="minorHAnsi" w:cstheme="minorHAnsi"/>
          <w:u w:val="single"/>
        </w:rPr>
        <w:t>method</w:t>
      </w:r>
      <w:r w:rsidRPr="00B2537E">
        <w:rPr>
          <w:rFonts w:asciiTheme="minorHAnsi" w:hAnsiTheme="minorHAnsi" w:cstheme="minorHAnsi"/>
        </w:rPr>
        <w:t xml:space="preserve"> is </w:t>
      </w:r>
      <w:r w:rsidRPr="00B2537E">
        <w:rPr>
          <w:rFonts w:asciiTheme="minorHAnsi" w:hAnsiTheme="minorHAnsi" w:cstheme="minorHAnsi"/>
          <w:u w:val="single"/>
        </w:rPr>
        <w:t>distinct</w:t>
      </w:r>
      <w:r w:rsidRPr="00B2537E">
        <w:rPr>
          <w:rFonts w:asciiTheme="minorHAnsi" w:hAnsiTheme="minorHAnsi" w:cstheme="minorHAnsi"/>
        </w:rPr>
        <w:t xml:space="preserve"> and </w:t>
      </w:r>
      <w:r w:rsidRPr="00B2537E">
        <w:rPr>
          <w:rFonts w:asciiTheme="minorHAnsi" w:hAnsiTheme="minorHAnsi" w:cstheme="minorHAnsi"/>
          <w:u w:val="single"/>
        </w:rPr>
        <w:t>exclusive</w:t>
      </w:r>
      <w:r w:rsidRPr="00B2537E">
        <w:rPr>
          <w:rFonts w:asciiTheme="minorHAnsi" w:hAnsiTheme="minorHAnsi" w:cstheme="minorHAnsi"/>
        </w:rPr>
        <w:t xml:space="preserve"> with the method of the 1AC---a negative ballot </w:t>
      </w:r>
      <w:r w:rsidRPr="00B2537E">
        <w:rPr>
          <w:rFonts w:asciiTheme="minorHAnsi" w:hAnsiTheme="minorHAnsi" w:cstheme="minorHAnsi"/>
          <w:u w:val="single"/>
        </w:rPr>
        <w:t>foregrounds</w:t>
      </w:r>
      <w:r w:rsidRPr="00B2537E">
        <w:rPr>
          <w:rFonts w:asciiTheme="minorHAnsi" w:hAnsiTheme="minorHAnsi" w:cstheme="minorHAnsi"/>
        </w:rPr>
        <w:t xml:space="preserve"> political resistance against capital while the aff collapses into </w:t>
      </w:r>
      <w:r w:rsidRPr="00B2537E">
        <w:rPr>
          <w:rFonts w:asciiTheme="minorHAnsi" w:hAnsiTheme="minorHAnsi" w:cstheme="minorHAnsi"/>
          <w:u w:val="single"/>
        </w:rPr>
        <w:t>fragmented nodes</w:t>
      </w:r>
      <w:r w:rsidRPr="00B2537E">
        <w:rPr>
          <w:rFonts w:asciiTheme="minorHAnsi" w:hAnsiTheme="minorHAnsi" w:cstheme="minorHAnsi"/>
        </w:rPr>
        <w:t xml:space="preserve"> of a network   </w:t>
      </w:r>
    </w:p>
    <w:p w14:paraId="661BAFDA" w14:textId="77777777" w:rsidR="006C43D1" w:rsidRPr="00B2537E" w:rsidRDefault="006C43D1" w:rsidP="006C43D1">
      <w:pPr>
        <w:rPr>
          <w:rFonts w:asciiTheme="minorHAnsi" w:hAnsiTheme="minorHAnsi" w:cstheme="minorHAnsi"/>
        </w:rPr>
      </w:pPr>
      <w:r w:rsidRPr="00B2537E">
        <w:rPr>
          <w:rFonts w:asciiTheme="minorHAnsi" w:hAnsiTheme="minorHAnsi" w:cstheme="minorHAnsi"/>
        </w:rPr>
        <w:t xml:space="preserve">Jodi </w:t>
      </w:r>
      <w:r w:rsidRPr="00B2537E">
        <w:rPr>
          <w:rStyle w:val="Style13ptBold"/>
          <w:rFonts w:asciiTheme="minorHAnsi" w:hAnsiTheme="minorHAnsi" w:cstheme="minorHAnsi"/>
        </w:rPr>
        <w:t>Dean 16</w:t>
      </w:r>
      <w:r w:rsidRPr="00B2537E">
        <w:rPr>
          <w:rFonts w:asciiTheme="minorHAnsi" w:hAnsiTheme="minorHAnsi" w:cstheme="minorHAnsi"/>
        </w:rPr>
        <w:t xml:space="preserve">, Professor of Political Theory at Hobart and William Smith Colleges, 2016, Crowds and Party </w:t>
      </w:r>
    </w:p>
    <w:p w14:paraId="4F3626B8" w14:textId="77777777" w:rsidR="006C43D1" w:rsidRPr="00B2537E" w:rsidRDefault="006C43D1" w:rsidP="006C43D1">
      <w:pPr>
        <w:rPr>
          <w:rFonts w:asciiTheme="minorHAnsi" w:hAnsiTheme="minorHAnsi" w:cstheme="minorHAnsi"/>
          <w:sz w:val="16"/>
        </w:rPr>
      </w:pPr>
      <w:r w:rsidRPr="00B2537E">
        <w:rPr>
          <w:rFonts w:asciiTheme="minorHAnsi" w:hAnsiTheme="minorHAnsi" w:cstheme="minorHAnsi"/>
          <w:sz w:val="16"/>
        </w:rPr>
        <w:t>Crowds and Party comes out of this moment of collective de</w:t>
      </w:r>
      <w:r w:rsidRPr="00B2537E">
        <w:rPr>
          <w:rFonts w:asciiTheme="minorHAnsi" w:hAnsiTheme="minorHAnsi" w:cstheme="minorHAnsi"/>
          <w:sz w:val="16"/>
          <w:szCs w:val="16"/>
        </w:rPr>
        <w:t>-subjectivation. Occupy Wall Street foundered against a contradiction at its core. The individualism of its dem</w:t>
      </w:r>
      <w:r w:rsidRPr="00B2537E">
        <w:rPr>
          <w:rFonts w:asciiTheme="minorHAnsi" w:hAnsiTheme="minorHAnsi" w:cstheme="minorHAnsi"/>
          <w:sz w:val="16"/>
        </w:rPr>
        <w:t xml:space="preserve">ocratic, anarchist, and horizontalist ideological currents </w:t>
      </w:r>
      <w:r w:rsidRPr="00B2537E">
        <w:rPr>
          <w:rStyle w:val="StyleUnderline"/>
          <w:rFonts w:asciiTheme="minorHAnsi" w:hAnsiTheme="minorHAnsi" w:cstheme="minorHAnsi"/>
          <w:highlight w:val="yellow"/>
        </w:rPr>
        <w:t>undermined</w:t>
      </w:r>
      <w:r w:rsidRPr="00B2537E">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collective power</w:t>
      </w:r>
      <w:r w:rsidRPr="00B2537E">
        <w:rPr>
          <w:rStyle w:val="StyleUnderline"/>
          <w:rFonts w:asciiTheme="minorHAnsi" w:hAnsiTheme="minorHAnsi" w:cstheme="minorHAnsi"/>
        </w:rPr>
        <w:t xml:space="preserve"> the movement was building</w:t>
      </w:r>
      <w:r w:rsidRPr="00B2537E">
        <w:rPr>
          <w:rFonts w:asciiTheme="minorHAnsi" w:hAnsiTheme="minorHAnsi" w:cstheme="minorHAnsi"/>
          <w:sz w:val="16"/>
        </w:rPr>
        <w:t xml:space="preserve">. </w:t>
      </w:r>
      <w:r w:rsidRPr="00B2537E">
        <w:rPr>
          <w:rStyle w:val="Emphasis"/>
          <w:rFonts w:asciiTheme="minorHAnsi" w:hAnsiTheme="minorHAnsi" w:cstheme="minorHAnsi"/>
          <w:sz w:val="24"/>
          <w:highlight w:val="yellow"/>
        </w:rPr>
        <w:t>Making collective political action dependent on individual choice</w:t>
      </w:r>
      <w:r w:rsidRPr="00B2537E">
        <w:rPr>
          <w:rFonts w:asciiTheme="minorHAnsi" w:hAnsiTheme="minorHAnsi" w:cstheme="minorHAnsi"/>
          <w:sz w:val="16"/>
        </w:rPr>
        <w:t xml:space="preserve">, the “theology of consensus” </w:t>
      </w:r>
      <w:r w:rsidRPr="00B2537E">
        <w:rPr>
          <w:rStyle w:val="Emphasis"/>
          <w:rFonts w:asciiTheme="minorHAnsi" w:hAnsiTheme="minorHAnsi" w:cstheme="minorHAnsi"/>
          <w:highlight w:val="yellow"/>
        </w:rPr>
        <w:t>fragmented</w:t>
      </w:r>
      <w:r w:rsidRPr="00B2537E">
        <w:rPr>
          <w:rStyle w:val="Emphasis"/>
          <w:rFonts w:asciiTheme="minorHAnsi" w:hAnsiTheme="minorHAnsi" w:cstheme="minorHAnsi"/>
        </w:rPr>
        <w:t xml:space="preserve"> the provisional </w:t>
      </w:r>
      <w:r w:rsidRPr="00B2537E">
        <w:rPr>
          <w:rStyle w:val="Emphasis"/>
          <w:rFonts w:asciiTheme="minorHAnsi" w:hAnsiTheme="minorHAnsi" w:cstheme="minorHAnsi"/>
          <w:highlight w:val="yellow"/>
        </w:rPr>
        <w:t>unity of the crowd</w:t>
      </w:r>
      <w:r w:rsidRPr="00B2537E">
        <w:rPr>
          <w:rStyle w:val="StyleUnderline"/>
          <w:rFonts w:asciiTheme="minorHAnsi" w:hAnsiTheme="minorHAnsi" w:cstheme="minorHAnsi"/>
        </w:rPr>
        <w:t xml:space="preserve"> back </w:t>
      </w:r>
      <w:r w:rsidRPr="00B2537E">
        <w:rPr>
          <w:rStyle w:val="StyleUnderline"/>
          <w:rFonts w:asciiTheme="minorHAnsi" w:hAnsiTheme="minorHAnsi" w:cstheme="minorHAnsi"/>
          <w:highlight w:val="yellow"/>
        </w:rPr>
        <w:t xml:space="preserve">into </w:t>
      </w:r>
      <w:r w:rsidRPr="00B2537E">
        <w:rPr>
          <w:rStyle w:val="Emphasis"/>
          <w:rFonts w:asciiTheme="minorHAnsi" w:hAnsiTheme="minorHAnsi" w:cstheme="minorHAnsi"/>
          <w:highlight w:val="yellow"/>
        </w:rPr>
        <w:t>disempowered singularities</w:t>
      </w:r>
      <w:r w:rsidRPr="00B2537E">
        <w:rPr>
          <w:rFonts w:asciiTheme="minorHAnsi" w:hAnsiTheme="minorHAnsi" w:cstheme="minorHAnsi"/>
          <w:sz w:val="16"/>
        </w:rPr>
        <w:t xml:space="preserve">.3 </w:t>
      </w:r>
      <w:r w:rsidRPr="00B2537E">
        <w:rPr>
          <w:rStyle w:val="StyleUnderline"/>
          <w:rFonts w:asciiTheme="minorHAnsi" w:hAnsiTheme="minorHAnsi" w:cstheme="minorHAnsi"/>
        </w:rPr>
        <w:t>The movement’s decline</w:t>
      </w:r>
      <w:r w:rsidRPr="00B2537E">
        <w:rPr>
          <w:rFonts w:asciiTheme="minorHAnsi" w:hAnsiTheme="minorHAnsi" w:cstheme="minorHAnsi"/>
          <w:sz w:val="16"/>
        </w:rPr>
        <w:t xml:space="preserve"> (which began well before Occupiers were evicted) </w:t>
      </w:r>
      <w:r w:rsidRPr="00B2537E">
        <w:rPr>
          <w:rStyle w:val="StyleUnderline"/>
          <w:rFonts w:asciiTheme="minorHAnsi" w:hAnsiTheme="minorHAnsi" w:cstheme="minorHAnsi"/>
        </w:rPr>
        <w:t>exposes the impasse confronting the Left</w:t>
      </w:r>
      <w:r w:rsidRPr="00B2537E">
        <w:rPr>
          <w:rFonts w:asciiTheme="minorHAnsi" w:hAnsiTheme="minorHAnsi" w:cstheme="minorHAnsi"/>
          <w:sz w:val="16"/>
        </w:rPr>
        <w:t xml:space="preserve">. The </w:t>
      </w:r>
      <w:r w:rsidRPr="00B2537E">
        <w:rPr>
          <w:rStyle w:val="Emphasis"/>
          <w:rFonts w:asciiTheme="minorHAnsi" w:hAnsiTheme="minorHAnsi" w:cstheme="minorHAnsi"/>
          <w:sz w:val="28"/>
          <w:highlight w:val="yellow"/>
        </w:rPr>
        <w:t>celebration of autonomous individuality prevents us from foregrounding</w:t>
      </w:r>
      <w:r w:rsidRPr="00B2537E">
        <w:rPr>
          <w:rStyle w:val="Emphasis"/>
          <w:rFonts w:asciiTheme="minorHAnsi" w:hAnsiTheme="minorHAnsi" w:cstheme="minorHAnsi"/>
          <w:sz w:val="28"/>
        </w:rPr>
        <w:t xml:space="preserve"> our </w:t>
      </w:r>
      <w:r w:rsidRPr="00B2537E">
        <w:rPr>
          <w:rStyle w:val="Emphasis"/>
          <w:rFonts w:asciiTheme="minorHAnsi" w:hAnsiTheme="minorHAnsi" w:cstheme="minorHAnsi"/>
          <w:sz w:val="28"/>
          <w:highlight w:val="yellow"/>
        </w:rPr>
        <w:t>commonality and organizing</w:t>
      </w:r>
      <w:r w:rsidRPr="00B2537E">
        <w:rPr>
          <w:rStyle w:val="Emphasis"/>
          <w:rFonts w:asciiTheme="minorHAnsi" w:hAnsiTheme="minorHAnsi" w:cstheme="minorHAnsi"/>
          <w:sz w:val="28"/>
        </w:rPr>
        <w:t xml:space="preserve"> ourselves </w:t>
      </w:r>
      <w:r w:rsidRPr="00B2537E">
        <w:rPr>
          <w:rStyle w:val="Emphasis"/>
          <w:rFonts w:asciiTheme="minorHAnsi" w:hAnsiTheme="minorHAnsi" w:cstheme="minorHAnsi"/>
          <w:sz w:val="28"/>
          <w:highlight w:val="yellow"/>
        </w:rPr>
        <w:t>politically</w:t>
      </w:r>
      <w:r w:rsidRPr="00B2537E">
        <w:rPr>
          <w:rFonts w:asciiTheme="minorHAnsi" w:hAnsiTheme="minorHAnsi" w:cstheme="minorHAnsi"/>
          <w:sz w:val="16"/>
        </w:rPr>
        <w:t>.</w:t>
      </w:r>
    </w:p>
    <w:p w14:paraId="6B784997" w14:textId="77777777" w:rsidR="006C43D1" w:rsidRPr="00B2537E" w:rsidRDefault="006C43D1" w:rsidP="006C43D1">
      <w:pPr>
        <w:rPr>
          <w:rFonts w:asciiTheme="minorHAnsi" w:hAnsiTheme="minorHAnsi" w:cstheme="minorHAnsi"/>
          <w:sz w:val="16"/>
        </w:rPr>
      </w:pPr>
      <w:r w:rsidRPr="00B2537E">
        <w:rPr>
          <w:rFonts w:asciiTheme="minorHAnsi" w:hAnsiTheme="minorHAnsi" w:cstheme="minorHAnsi"/>
          <w:sz w:val="16"/>
        </w:rPr>
        <w:t xml:space="preserve">At the same time and together with the global wave of popular unrest, </w:t>
      </w:r>
      <w:r w:rsidRPr="00B2537E">
        <w:rPr>
          <w:rStyle w:val="StyleUnderline"/>
          <w:rFonts w:asciiTheme="minorHAnsi" w:hAnsiTheme="minorHAnsi" w:cstheme="minorHAnsi"/>
        </w:rPr>
        <w:t>the collective energy of Occupy at its height nevertheless points to an “idea whose time has come</w:t>
      </w:r>
      <w:r w:rsidRPr="00B2537E">
        <w:rPr>
          <w:rFonts w:asciiTheme="minorHAnsi" w:hAnsiTheme="minorHAnsi" w:cstheme="minorHAnsi"/>
          <w:sz w:val="16"/>
        </w:rPr>
        <w:t xml:space="preserve">.” </w:t>
      </w:r>
      <w:r w:rsidRPr="00B2537E">
        <w:rPr>
          <w:rStyle w:val="StyleUnderline"/>
          <w:rFonts w:asciiTheme="minorHAnsi" w:hAnsiTheme="minorHAnsi" w:cstheme="minorHAnsi"/>
          <w:highlight w:val="yellow"/>
        </w:rPr>
        <w:t>People are moving together in</w:t>
      </w:r>
      <w:r w:rsidRPr="00B2537E">
        <w:rPr>
          <w:rStyle w:val="StyleUnderline"/>
          <w:rFonts w:asciiTheme="minorHAnsi" w:hAnsiTheme="minorHAnsi" w:cstheme="minorHAnsi"/>
        </w:rPr>
        <w:t xml:space="preserve"> growing </w:t>
      </w:r>
      <w:r w:rsidRPr="00B2537E">
        <w:rPr>
          <w:rStyle w:val="StyleUnderline"/>
          <w:rFonts w:asciiTheme="minorHAnsi" w:hAnsiTheme="minorHAnsi" w:cstheme="minorHAnsi"/>
          <w:highlight w:val="yellow"/>
        </w:rPr>
        <w:t>opposition to</w:t>
      </w:r>
      <w:r w:rsidRPr="00B2537E">
        <w:rPr>
          <w:rStyle w:val="StyleUnderline"/>
          <w:rFonts w:asciiTheme="minorHAnsi" w:hAnsiTheme="minorHAnsi" w:cstheme="minorHAnsi"/>
        </w:rPr>
        <w:t xml:space="preserve"> the </w:t>
      </w:r>
      <w:r w:rsidRPr="00B2537E">
        <w:rPr>
          <w:rStyle w:val="Emphasis"/>
          <w:rFonts w:asciiTheme="minorHAnsi" w:hAnsiTheme="minorHAnsi" w:cstheme="minorHAnsi"/>
          <w:highlight w:val="yellow"/>
        </w:rPr>
        <w:t>policies</w:t>
      </w:r>
      <w:r w:rsidRPr="00B2537E">
        <w:rPr>
          <w:rFonts w:asciiTheme="minorHAnsi" w:hAnsiTheme="minorHAnsi" w:cstheme="minorHAnsi"/>
          <w:sz w:val="16"/>
        </w:rPr>
        <w:t xml:space="preserve"> and practices of states </w:t>
      </w:r>
      <w:r w:rsidRPr="00B2537E">
        <w:rPr>
          <w:rStyle w:val="Emphasis"/>
          <w:rFonts w:asciiTheme="minorHAnsi" w:hAnsiTheme="minorHAnsi" w:cstheme="minorHAnsi"/>
        </w:rPr>
        <w:t xml:space="preserve">organized </w:t>
      </w:r>
      <w:r w:rsidRPr="00B2537E">
        <w:rPr>
          <w:rStyle w:val="Emphasis"/>
          <w:rFonts w:asciiTheme="minorHAnsi" w:hAnsiTheme="minorHAnsi" w:cstheme="minorHAnsi"/>
          <w:highlight w:val="yellow"/>
        </w:rPr>
        <w:t>in the interest of capital</w:t>
      </w:r>
      <w:r w:rsidRPr="00B2537E">
        <w:rPr>
          <w:rStyle w:val="Emphasis"/>
          <w:rFonts w:asciiTheme="minorHAnsi" w:hAnsiTheme="minorHAnsi" w:cstheme="minorHAnsi"/>
        </w:rPr>
        <w:t xml:space="preserve"> as a class</w:t>
      </w:r>
      <w:r w:rsidRPr="00B2537E">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Crowds are forcing the Left to return</w:t>
      </w:r>
      <w:r w:rsidRPr="00B2537E">
        <w:rPr>
          <w:rFonts w:asciiTheme="minorHAnsi" w:hAnsiTheme="minorHAnsi" w:cstheme="minorHAnsi"/>
          <w:sz w:val="16"/>
        </w:rPr>
        <w:t xml:space="preserve"> again </w:t>
      </w:r>
      <w:r w:rsidRPr="00B2537E">
        <w:rPr>
          <w:rStyle w:val="StyleUnderline"/>
          <w:rFonts w:asciiTheme="minorHAnsi" w:hAnsiTheme="minorHAnsi" w:cstheme="minorHAnsi"/>
          <w:highlight w:val="yellow"/>
        </w:rPr>
        <w:t>to</w:t>
      </w:r>
      <w:r w:rsidRPr="00B2537E">
        <w:rPr>
          <w:rStyle w:val="StyleUnderline"/>
          <w:rFonts w:asciiTheme="minorHAnsi" w:hAnsiTheme="minorHAnsi" w:cstheme="minorHAnsi"/>
        </w:rPr>
        <w:t xml:space="preserve"> questions of </w:t>
      </w:r>
      <w:r w:rsidRPr="00B2537E">
        <w:rPr>
          <w:rStyle w:val="Emphasis"/>
          <w:rFonts w:asciiTheme="minorHAnsi" w:hAnsiTheme="minorHAnsi" w:cstheme="minorHAnsi"/>
          <w:sz w:val="24"/>
          <w:highlight w:val="yellow"/>
        </w:rPr>
        <w:t>organization, endurance, and scale</w:t>
      </w:r>
      <w:r w:rsidRPr="00B2537E">
        <w:rPr>
          <w:rStyle w:val="StyleUnderline"/>
          <w:rFonts w:asciiTheme="minorHAnsi" w:hAnsiTheme="minorHAnsi" w:cstheme="minorHAnsi"/>
        </w:rPr>
        <w:t>. Through what political forms might we advance?</w:t>
      </w:r>
      <w:r w:rsidRPr="00B2537E">
        <w:rPr>
          <w:rFonts w:asciiTheme="minorHAnsi" w:hAnsiTheme="minorHAnsi" w:cstheme="minorHAnsi"/>
          <w:sz w:val="16"/>
        </w:rPr>
        <w:t xml:space="preserve"> For many of us, </w:t>
      </w:r>
      <w:r w:rsidRPr="00B2537E">
        <w:rPr>
          <w:rStyle w:val="Emphasis"/>
          <w:rFonts w:asciiTheme="minorHAnsi" w:hAnsiTheme="minorHAnsi" w:cstheme="minorHAnsi"/>
          <w:highlight w:val="yellow"/>
        </w:rPr>
        <w:t>the party is emerging as</w:t>
      </w:r>
      <w:r w:rsidRPr="00B2537E">
        <w:rPr>
          <w:rStyle w:val="Emphasis"/>
          <w:rFonts w:asciiTheme="minorHAnsi" w:hAnsiTheme="minorHAnsi" w:cstheme="minorHAnsi"/>
        </w:rPr>
        <w:t xml:space="preserve"> the site of </w:t>
      </w:r>
      <w:r w:rsidRPr="00B2537E">
        <w:rPr>
          <w:rStyle w:val="Emphasis"/>
          <w:rFonts w:asciiTheme="minorHAnsi" w:hAnsiTheme="minorHAnsi" w:cstheme="minorHAnsi"/>
          <w:highlight w:val="yellow"/>
        </w:rPr>
        <w:t>an answer</w:t>
      </w:r>
      <w:r w:rsidRPr="00B2537E">
        <w:rPr>
          <w:rFonts w:asciiTheme="minorHAnsi" w:hAnsiTheme="minorHAnsi" w:cstheme="minorHAnsi"/>
          <w:sz w:val="16"/>
        </w:rPr>
        <w:t>.</w:t>
      </w:r>
    </w:p>
    <w:p w14:paraId="00AC2384" w14:textId="77777777" w:rsidR="006C43D1" w:rsidRPr="00B2537E" w:rsidRDefault="006C43D1" w:rsidP="006C43D1">
      <w:pPr>
        <w:rPr>
          <w:rFonts w:asciiTheme="minorHAnsi" w:hAnsiTheme="minorHAnsi" w:cstheme="minorHAnsi"/>
          <w:sz w:val="16"/>
        </w:rPr>
      </w:pPr>
      <w:r w:rsidRPr="00B2537E">
        <w:rPr>
          <w:rStyle w:val="Emphasis"/>
          <w:rFonts w:asciiTheme="minorHAnsi" w:hAnsiTheme="minorHAnsi" w:cstheme="minorHAnsi"/>
          <w:sz w:val="24"/>
          <w:highlight w:val="yellow"/>
        </w:rPr>
        <w:t>Against</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presumption</w:t>
      </w:r>
      <w:r w:rsidRPr="00B2537E">
        <w:rPr>
          <w:rStyle w:val="Emphasis"/>
          <w:rFonts w:asciiTheme="minorHAnsi" w:hAnsiTheme="minorHAnsi" w:cstheme="minorHAnsi"/>
          <w:sz w:val="24"/>
        </w:rPr>
        <w:t xml:space="preserve"> that </w:t>
      </w:r>
      <w:r w:rsidRPr="00B2537E">
        <w:rPr>
          <w:rStyle w:val="Emphasis"/>
          <w:rFonts w:asciiTheme="minorHAnsi" w:hAnsiTheme="minorHAnsi" w:cstheme="minorHAnsi"/>
          <w:sz w:val="24"/>
          <w:highlight w:val="yellow"/>
        </w:rPr>
        <w:t>the individual is the fundamental unit of politics</w:t>
      </w:r>
      <w:r w:rsidRPr="00B2537E">
        <w:rPr>
          <w:rFonts w:asciiTheme="minorHAnsi" w:hAnsiTheme="minorHAnsi" w:cstheme="minorHAnsi"/>
          <w:sz w:val="16"/>
        </w:rPr>
        <w:t xml:space="preserve">, I focus on the crowd. Across the globe, </w:t>
      </w:r>
      <w:r w:rsidRPr="00B2537E">
        <w:rPr>
          <w:rStyle w:val="StyleUnderline"/>
          <w:rFonts w:asciiTheme="minorHAnsi" w:hAnsiTheme="minorHAnsi" w:cstheme="minorHAnsi"/>
          <w:highlight w:val="yellow"/>
        </w:rPr>
        <w:t>crowds are</w:t>
      </w:r>
      <w:r w:rsidRPr="00B2537E">
        <w:rPr>
          <w:rStyle w:val="StyleUnderline"/>
          <w:rFonts w:asciiTheme="minorHAnsi" w:hAnsiTheme="minorHAnsi" w:cstheme="minorHAnsi"/>
        </w:rPr>
        <w:t xml:space="preserve"> pressing their opposition and </w:t>
      </w:r>
      <w:r w:rsidRPr="00B2537E">
        <w:rPr>
          <w:rStyle w:val="Emphasis"/>
          <w:rFonts w:asciiTheme="minorHAnsi" w:hAnsiTheme="minorHAnsi" w:cstheme="minorHAnsi"/>
          <w:highlight w:val="yellow"/>
        </w:rPr>
        <w:t>rupturing the status quo</w:t>
      </w:r>
      <w:r w:rsidRPr="00B2537E">
        <w:rPr>
          <w:rFonts w:asciiTheme="minorHAnsi" w:hAnsiTheme="minorHAnsi" w:cstheme="minorHAnsi"/>
          <w:sz w:val="16"/>
        </w:rPr>
        <w:t xml:space="preserve">, the actuality of their movement displacing the politics of identity. Bringing together thinkers such as Elias Canetti and Alain Badiou, I highlight the “egalitarian discharge” of the crowd event as an intense experience of substantive collectivity. I make fidelity to this event the basis for a new theory of the communist party. </w:t>
      </w:r>
      <w:r w:rsidRPr="00B2537E">
        <w:rPr>
          <w:rStyle w:val="StyleUnderline"/>
          <w:rFonts w:asciiTheme="minorHAnsi" w:hAnsiTheme="minorHAnsi" w:cstheme="minorHAnsi"/>
        </w:rPr>
        <w:t>Because global movements are</w:t>
      </w:r>
      <w:r w:rsidRPr="00B2537E">
        <w:rPr>
          <w:rFonts w:asciiTheme="minorHAnsi" w:hAnsiTheme="minorHAnsi" w:cstheme="minorHAnsi"/>
          <w:sz w:val="16"/>
        </w:rPr>
        <w:t xml:space="preserve"> themselves </w:t>
      </w:r>
      <w:r w:rsidRPr="00B2537E">
        <w:rPr>
          <w:rStyle w:val="StyleUnderline"/>
          <w:rFonts w:asciiTheme="minorHAnsi" w:hAnsiTheme="minorHAnsi" w:cstheme="minorHAnsi"/>
        </w:rPr>
        <w:t xml:space="preserve">pushing us to consider the possibilities in and of the party form, we have to </w:t>
      </w:r>
      <w:r w:rsidRPr="00B2537E">
        <w:rPr>
          <w:rStyle w:val="Emphasis"/>
          <w:rFonts w:asciiTheme="minorHAnsi" w:hAnsiTheme="minorHAnsi" w:cstheme="minorHAnsi"/>
        </w:rPr>
        <w:t>recommence imagining the party of communists</w:t>
      </w:r>
      <w:r w:rsidRPr="00B2537E">
        <w:rPr>
          <w:rFonts w:asciiTheme="minorHAnsi" w:hAnsiTheme="minorHAnsi" w:cstheme="minorHAnsi"/>
          <w:sz w:val="16"/>
        </w:rPr>
        <w:t xml:space="preserve">.4 Who might we be and become as an international revolutionary party again, in our time? To think clearly about these questions, we need to consider the party form unfettered by the false concreteness of specific parties in the contingency of their histories. Liberals and democrats are not the only political theorists who can reflect on their modes of association in the abstract. Communists must do this as well. </w:t>
      </w:r>
    </w:p>
    <w:p w14:paraId="66DB2397" w14:textId="77777777" w:rsidR="006C43D1" w:rsidRPr="00B2537E" w:rsidRDefault="006C43D1" w:rsidP="006C43D1">
      <w:pPr>
        <w:rPr>
          <w:rFonts w:asciiTheme="minorHAnsi" w:hAnsiTheme="minorHAnsi" w:cstheme="minorHAnsi"/>
          <w:sz w:val="16"/>
        </w:rPr>
      </w:pPr>
      <w:r w:rsidRPr="00B2537E">
        <w:rPr>
          <w:rFonts w:asciiTheme="minorHAnsi" w:hAnsiTheme="minorHAnsi" w:cstheme="minorHAnsi"/>
          <w:sz w:val="16"/>
        </w:rPr>
        <w:t xml:space="preserve">As a means of breaking out of the binaries of reform or revolution, mass or vanguard party that historically have inflected discussions of the party form, I approach the function and purpose of the communist party psycho-dynamically. I draw from Robert Michels and Jacques Lacan to think through the affects the party generates and the unconscious processes it mobilizes. The role of the party isn’t to inject knowledge into the working class. Nor is it to represent the interests of the working class on the terrain of politics. Rather, </w:t>
      </w:r>
      <w:r w:rsidRPr="00B2537E">
        <w:rPr>
          <w:rStyle w:val="StyleUnderline"/>
          <w:rFonts w:asciiTheme="minorHAnsi" w:hAnsiTheme="minorHAnsi" w:cstheme="minorHAnsi"/>
          <w:highlight w:val="yellow"/>
        </w:rPr>
        <w:t>the function of the party is to</w:t>
      </w:r>
      <w:r w:rsidRPr="00B2537E">
        <w:rPr>
          <w:rStyle w:val="StyleUnderline"/>
          <w:rFonts w:asciiTheme="minorHAnsi" w:hAnsiTheme="minorHAnsi" w:cstheme="minorHAnsi"/>
        </w:rPr>
        <w:t xml:space="preserve"> hold open a gap in our setting so as to </w:t>
      </w:r>
      <w:r w:rsidRPr="00B2537E">
        <w:rPr>
          <w:rStyle w:val="Emphasis"/>
          <w:rFonts w:asciiTheme="minorHAnsi" w:hAnsiTheme="minorHAnsi" w:cstheme="minorHAnsi"/>
          <w:highlight w:val="yellow"/>
        </w:rPr>
        <w:t>enable a collective desire for collectivity</w:t>
      </w:r>
      <w:r w:rsidRPr="00B2537E">
        <w:rPr>
          <w:rFonts w:asciiTheme="minorHAnsi" w:hAnsiTheme="minorHAnsi" w:cstheme="minorHAnsi"/>
          <w:sz w:val="16"/>
        </w:rPr>
        <w:t xml:space="preserve">.5 </w:t>
      </w:r>
      <w:r w:rsidRPr="00B2537E">
        <w:rPr>
          <w:rStyle w:val="StyleUnderline"/>
          <w:rFonts w:asciiTheme="minorHAnsi" w:hAnsiTheme="minorHAnsi" w:cstheme="minorHAnsi"/>
        </w:rPr>
        <w:t>“Through such a gap or moment</w:t>
      </w:r>
      <w:r w:rsidRPr="00B2537E">
        <w:rPr>
          <w:rFonts w:asciiTheme="minorHAnsi" w:hAnsiTheme="minorHAnsi" w:cstheme="minorHAnsi"/>
          <w:sz w:val="16"/>
        </w:rPr>
        <w:t>,” Daniel Bensaïd writes, “</w:t>
      </w:r>
      <w:r w:rsidRPr="00B2537E">
        <w:rPr>
          <w:rStyle w:val="StyleUnderline"/>
          <w:rFonts w:asciiTheme="minorHAnsi" w:hAnsiTheme="minorHAnsi" w:cstheme="minorHAnsi"/>
        </w:rPr>
        <w:t>can arise the unaccomplished fact, which contradicts the fatality of the accomplished fact</w:t>
      </w:r>
      <w:r w:rsidRPr="00B2537E">
        <w:rPr>
          <w:rFonts w:asciiTheme="minorHAnsi" w:hAnsiTheme="minorHAnsi" w:cstheme="minorHAnsi"/>
          <w:sz w:val="16"/>
        </w:rPr>
        <w:t xml:space="preserve">.”6 </w:t>
      </w:r>
      <w:r w:rsidRPr="00B2537E">
        <w:rPr>
          <w:rStyle w:val="StyleUnderline"/>
          <w:rFonts w:asciiTheme="minorHAnsi" w:hAnsiTheme="minorHAnsi" w:cstheme="minorHAnsi"/>
          <w:highlight w:val="yellow"/>
        </w:rPr>
        <w:t>The crowd’s breach of the predictable</w:t>
      </w:r>
      <w:r w:rsidRPr="00B2537E">
        <w:rPr>
          <w:rStyle w:val="StyleUnderline"/>
          <w:rFonts w:asciiTheme="minorHAnsi" w:hAnsiTheme="minorHAnsi" w:cstheme="minorHAnsi"/>
        </w:rPr>
        <w:t xml:space="preserve"> and given </w:t>
      </w:r>
      <w:r w:rsidRPr="00B2537E">
        <w:rPr>
          <w:rStyle w:val="Emphasis"/>
          <w:rFonts w:asciiTheme="minorHAnsi" w:hAnsiTheme="minorHAnsi" w:cstheme="minorHAnsi"/>
          <w:highlight w:val="yellow"/>
        </w:rPr>
        <w:t>creates</w:t>
      </w:r>
      <w:r w:rsidRPr="00B2537E">
        <w:rPr>
          <w:rStyle w:val="Emphasis"/>
          <w:rFonts w:asciiTheme="minorHAnsi" w:hAnsiTheme="minorHAnsi" w:cstheme="minorHAnsi"/>
        </w:rPr>
        <w:t xml:space="preserve"> the </w:t>
      </w:r>
      <w:r w:rsidRPr="00B2537E">
        <w:rPr>
          <w:rStyle w:val="Emphasis"/>
          <w:rFonts w:asciiTheme="minorHAnsi" w:hAnsiTheme="minorHAnsi" w:cstheme="minorHAnsi"/>
          <w:highlight w:val="yellow"/>
        </w:rPr>
        <w:t>possibility</w:t>
      </w:r>
      <w:r w:rsidRPr="00B2537E">
        <w:rPr>
          <w:rStyle w:val="Emphasis"/>
          <w:rFonts w:asciiTheme="minorHAnsi" w:hAnsiTheme="minorHAnsi" w:cstheme="minorHAnsi"/>
        </w:rPr>
        <w:t xml:space="preserve"> that </w:t>
      </w:r>
      <w:r w:rsidRPr="00B2537E">
        <w:rPr>
          <w:rStyle w:val="Emphasis"/>
          <w:rFonts w:asciiTheme="minorHAnsi" w:hAnsiTheme="minorHAnsi" w:cstheme="minorHAnsi"/>
          <w:highlight w:val="yellow"/>
        </w:rPr>
        <w:t>a political subject might appear</w:t>
      </w:r>
      <w:r w:rsidRPr="00B2537E">
        <w:rPr>
          <w:rStyle w:val="StyleUnderline"/>
          <w:rFonts w:asciiTheme="minorHAnsi" w:hAnsiTheme="minorHAnsi" w:cstheme="minorHAnsi"/>
        </w:rPr>
        <w:t>. The party steps into that breach and fights to keep it open for the people</w:t>
      </w:r>
      <w:r w:rsidRPr="00B2537E">
        <w:rPr>
          <w:rFonts w:asciiTheme="minorHAnsi" w:hAnsiTheme="minorHAnsi" w:cstheme="minorHAnsi"/>
          <w:sz w:val="16"/>
        </w:rPr>
        <w:t>.</w:t>
      </w:r>
    </w:p>
    <w:p w14:paraId="7FF1513D" w14:textId="77777777" w:rsidR="006C43D1" w:rsidRPr="00B2537E" w:rsidRDefault="006C43D1" w:rsidP="006C43D1">
      <w:pPr>
        <w:rPr>
          <w:rFonts w:asciiTheme="minorHAnsi" w:hAnsiTheme="minorHAnsi" w:cstheme="minorHAnsi"/>
          <w:sz w:val="16"/>
        </w:rPr>
      </w:pPr>
      <w:r w:rsidRPr="00B2537E">
        <w:rPr>
          <w:rFonts w:asciiTheme="minorHAnsi" w:hAnsiTheme="minorHAnsi" w:cstheme="minorHAnsi"/>
          <w:sz w:val="16"/>
        </w:rPr>
        <w:t xml:space="preserve">Canetti makes a point I return to throughout the book: </w:t>
      </w:r>
      <w:r w:rsidRPr="00B2537E">
        <w:rPr>
          <w:rStyle w:val="Emphasis"/>
          <w:rFonts w:asciiTheme="minorHAnsi" w:hAnsiTheme="minorHAnsi" w:cstheme="minorHAnsi"/>
          <w:sz w:val="24"/>
          <w:highlight w:val="yellow"/>
        </w:rPr>
        <w:t>crowds come together for the sake of</w:t>
      </w:r>
      <w:r w:rsidRPr="00B2537E">
        <w:rPr>
          <w:rStyle w:val="Emphasis"/>
          <w:rFonts w:asciiTheme="minorHAnsi" w:hAnsiTheme="minorHAnsi" w:cstheme="minorHAnsi"/>
          <w:sz w:val="24"/>
        </w:rPr>
        <w:t xml:space="preserve"> an </w:t>
      </w:r>
      <w:r w:rsidRPr="00B2537E">
        <w:rPr>
          <w:rStyle w:val="Emphasis"/>
          <w:rFonts w:asciiTheme="minorHAnsi" w:hAnsiTheme="minorHAnsi" w:cstheme="minorHAnsi"/>
          <w:sz w:val="24"/>
          <w:highlight w:val="yellow"/>
        </w:rPr>
        <w:t>absolute equality</w:t>
      </w:r>
      <w:r w:rsidRPr="00B2537E">
        <w:rPr>
          <w:rFonts w:asciiTheme="minorHAnsi" w:hAnsiTheme="minorHAnsi" w:cstheme="minorHAnsi"/>
          <w:sz w:val="16"/>
        </w:rPr>
        <w:t xml:space="preserve"> felt most intensely in a moment he refers to as the “discharge.” Akin to Lacan’s notion of “enjoyment” (“jouissance,” the only substance known to psychoanalysis), the discharge provides a material ground for the party. </w:t>
      </w:r>
      <w:r w:rsidRPr="00B2537E">
        <w:rPr>
          <w:rStyle w:val="StyleUnderline"/>
          <w:rFonts w:asciiTheme="minorHAnsi" w:hAnsiTheme="minorHAnsi" w:cstheme="minorHAnsi"/>
          <w:highlight w:val="yellow"/>
        </w:rPr>
        <w:t>The party</w:t>
      </w:r>
      <w:r w:rsidRPr="00B2537E">
        <w:rPr>
          <w:rStyle w:val="StyleUnderline"/>
          <w:rFonts w:asciiTheme="minorHAnsi" w:hAnsiTheme="minorHAnsi" w:cstheme="minorHAnsi"/>
        </w:rPr>
        <w:t xml:space="preserve"> is a body that </w:t>
      </w:r>
      <w:r w:rsidRPr="00B2537E">
        <w:rPr>
          <w:rStyle w:val="StyleUnderline"/>
          <w:rFonts w:asciiTheme="minorHAnsi" w:hAnsiTheme="minorHAnsi" w:cstheme="minorHAnsi"/>
          <w:highlight w:val="yellow"/>
        </w:rPr>
        <w:t>can carry the egalitarian discharge after</w:t>
      </w:r>
      <w:r w:rsidRPr="00B2537E">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crowds disperse</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channeling its</w:t>
      </w:r>
      <w:r w:rsidRPr="00B2537E">
        <w:rPr>
          <w:rStyle w:val="StyleUnderline"/>
          <w:rFonts w:asciiTheme="minorHAnsi" w:hAnsiTheme="minorHAnsi" w:cstheme="minorHAnsi"/>
        </w:rPr>
        <w:t xml:space="preserve"> divisive </w:t>
      </w:r>
      <w:r w:rsidRPr="00B2537E">
        <w:rPr>
          <w:rStyle w:val="StyleUnderline"/>
          <w:rFonts w:asciiTheme="minorHAnsi" w:hAnsiTheme="minorHAnsi" w:cstheme="minorHAnsi"/>
          <w:highlight w:val="yellow"/>
        </w:rPr>
        <w:t xml:space="preserve">promise of justice into </w:t>
      </w:r>
      <w:r w:rsidRPr="00B2537E">
        <w:rPr>
          <w:rStyle w:val="Emphasis"/>
          <w:rFonts w:asciiTheme="minorHAnsi" w:hAnsiTheme="minorHAnsi" w:cstheme="minorHAnsi"/>
          <w:sz w:val="24"/>
          <w:highlight w:val="yellow"/>
        </w:rPr>
        <w:t>organized political struggle</w:t>
      </w:r>
      <w:r w:rsidRPr="00B2537E">
        <w:rPr>
          <w:rFonts w:asciiTheme="minorHAnsi" w:hAnsiTheme="minorHAnsi" w:cstheme="minorHAnsi"/>
          <w:sz w:val="16"/>
        </w:rPr>
        <w:t>.</w:t>
      </w:r>
    </w:p>
    <w:p w14:paraId="4E368AAB" w14:textId="1CD2DDF2" w:rsidR="00FF1635" w:rsidRDefault="00FF1635" w:rsidP="00FF1635">
      <w:pPr>
        <w:pStyle w:val="Heading3"/>
      </w:pPr>
      <w:r>
        <w:t xml:space="preserve">Perm – IR Perm </w:t>
      </w:r>
    </w:p>
    <w:p w14:paraId="0E8A40A3" w14:textId="245E3C28" w:rsidR="00FF1635" w:rsidRPr="00FD0134" w:rsidRDefault="00FF1635" w:rsidP="00FF1635">
      <w:pPr>
        <w:pStyle w:val="Heading4"/>
      </w:pPr>
      <w:r>
        <w:t>The alt fails absent the perm – any challenge to capitalism has to start with IR theory</w:t>
      </w:r>
    </w:p>
    <w:p w14:paraId="68DE5633" w14:textId="77777777" w:rsidR="00FF1635" w:rsidRDefault="00FF1635" w:rsidP="00FF1635">
      <w:pPr>
        <w:rPr>
          <w:rFonts w:cs="Calibri"/>
        </w:rPr>
      </w:pPr>
      <w:r w:rsidRPr="00E67482">
        <w:rPr>
          <w:rStyle w:val="Style13ptBold"/>
        </w:rPr>
        <w:t>Davenport 11</w:t>
      </w:r>
      <w:r>
        <w:rPr>
          <w:rFonts w:cs="Calibri"/>
        </w:rPr>
        <w:t xml:space="preserve"> (</w:t>
      </w:r>
      <w:r w:rsidRPr="0032389D">
        <w:rPr>
          <w:rFonts w:cs="Calibri"/>
        </w:rPr>
        <w:t>Andrew Davenport</w:t>
      </w:r>
      <w:r>
        <w:rPr>
          <w:rFonts w:cs="Calibri"/>
        </w:rPr>
        <w:t xml:space="preserve">, </w:t>
      </w:r>
      <w:r w:rsidRPr="0032389D">
        <w:rPr>
          <w:rFonts w:cs="Calibri"/>
        </w:rPr>
        <w:t xml:space="preserve">BA, Corpus Christi College, University of Oxford MA, University of Sussex PhD, </w:t>
      </w:r>
      <w:r>
        <w:rPr>
          <w:rFonts w:cs="Calibri"/>
        </w:rPr>
        <w:t>“</w:t>
      </w:r>
      <w:r w:rsidRPr="0032389D">
        <w:rPr>
          <w:rFonts w:cs="Calibri"/>
        </w:rPr>
        <w:t>Marxism in IR: Condemned to a Realist fate?</w:t>
      </w:r>
      <w:r>
        <w:rPr>
          <w:rFonts w:cs="Calibri"/>
        </w:rPr>
        <w:t xml:space="preserve">” </w:t>
      </w:r>
      <w:r w:rsidRPr="0032389D">
        <w:rPr>
          <w:rFonts w:cs="Calibri"/>
        </w:rPr>
        <w:t>University of Sussex, UK</w:t>
      </w:r>
      <w:r>
        <w:rPr>
          <w:rFonts w:cs="Calibri"/>
        </w:rPr>
        <w:t xml:space="preserve">, </w:t>
      </w:r>
      <w:r w:rsidRPr="0032389D">
        <w:rPr>
          <w:rFonts w:cs="Calibri"/>
        </w:rPr>
        <w:t>DOI: 10.1177/1354066111416021</w:t>
      </w:r>
      <w:r>
        <w:rPr>
          <w:rFonts w:cs="Calibri"/>
        </w:rPr>
        <w:t>, 2011, pg. 34-36)///PSC</w:t>
      </w:r>
    </w:p>
    <w:p w14:paraId="349DCA14" w14:textId="71B530F6" w:rsidR="00FF1635" w:rsidRDefault="00FF1635" w:rsidP="00FF1635">
      <w:pPr>
        <w:rPr>
          <w:rFonts w:cs="Calibri"/>
          <w:sz w:val="16"/>
        </w:rPr>
      </w:pPr>
      <w:r w:rsidRPr="00FD0134">
        <w:rPr>
          <w:rFonts w:cs="Calibri"/>
          <w:sz w:val="16"/>
        </w:rPr>
        <w:t xml:space="preserve">Neo-Gramscian theory Neo-Gramscian theory has been centrally concerned to crack open Realism’s ‘billiard ball’ conception of the ‘national territorial totality’ and demonstrate how the state, and by extension the states system, is a site of contestation for a range of conflicting social forces of production. </w:t>
      </w:r>
      <w:r w:rsidRPr="0062454A">
        <w:rPr>
          <w:rStyle w:val="StyleUnderline"/>
        </w:rPr>
        <w:t>The singular, homogeneous state is replaced by the idea of a ‘state–society complex’ and thereby the internal structure and development of states through various class alliances and modernization programmes can be traced, using the Gramscian conceptual terminology of ‘historic blocs’, ‘passive revolution’, ‘hegemony’ and so forth.</w:t>
      </w:r>
      <w:r w:rsidRPr="00FD0134">
        <w:rPr>
          <w:rFonts w:cs="Calibri"/>
          <w:sz w:val="16"/>
        </w:rPr>
        <w:t xml:space="preserve"> However, it is recognized that the singular state–society complex exists within a plurality of states: ‘complexes of production relations, classes, and historic blocs do not exist in isolated national compartments. They are linked to a world order that bears directly on them, as well as influencing them through their national states’ (Cox, 1987: 6–7). </w:t>
      </w:r>
      <w:r w:rsidRPr="0062454A">
        <w:rPr>
          <w:rStyle w:val="StyleUnderline"/>
        </w:rPr>
        <w:t>The novelty of the neo-Gramscian approach is the extension of the Gramscian concepts to the international sphere, especially the concept of hegemony, by which, in the original Gramscian context, a dominant class co-opts subaltern classes to its project of national development and maintains their support more by consent than coercion, and, in its new international sense, the dominant class of the leading state, through alliances with like-minded classes or class fractions in other states, constructs a particular world order</w:t>
      </w:r>
      <w:r w:rsidRPr="00FD0134">
        <w:rPr>
          <w:rFonts w:cs="Calibri"/>
          <w:sz w:val="16"/>
        </w:rPr>
        <w:t xml:space="preserve">. The focus of much neo-Gramscian theorizing is the periods of transition between historical world orders — how one breaks down and a new one is constructed — with a view to determining whether the present constitutes a historical moment of transition and, if so, what the possibilities are for a broadly anti-capitalist or anti-imperialist hegemonic project. Accordingly, much of Cox’s major work (1987) is taken up with, effectively, a narrative of the constitution and dissolution of first British 19th-century, and then American 20th-century, hegemonies. The problematic of the states system has been attended to from a neo-Gramscian perspective by Mark Rupert. </w:t>
      </w:r>
      <w:r w:rsidRPr="008B37BF">
        <w:rPr>
          <w:rStyle w:val="StyleUnderline"/>
        </w:rPr>
        <w:t>Central to the argument is a reading of the concept of ‘alienation’ as found in Marx’s early writings. Under capitalist relations of production, by which the worker is freed from personal relations of domination but is also divorced from direct access to the means of production, alienation works on multiple levels</w:t>
      </w:r>
      <w:r w:rsidRPr="00FD0134">
        <w:rPr>
          <w:rFonts w:cs="Calibri"/>
          <w:sz w:val="16"/>
        </w:rPr>
        <w:t xml:space="preserve">: </w:t>
      </w:r>
      <w:r w:rsidRPr="008B37BF">
        <w:rPr>
          <w:rStyle w:val="StyleUnderline"/>
        </w:rPr>
        <w:t>the worker is alienated from the product of his own labour, which under the regime of private property belongs to the capitalist; he is alienated from his own life-activity, the process of self-objectification through labour, because his labour is always for an</w:t>
      </w:r>
      <w:r w:rsidRPr="00FD0134">
        <w:rPr>
          <w:rFonts w:cs="Calibri"/>
          <w:sz w:val="16"/>
        </w:rPr>
        <w:t xml:space="preserve"> (antagonistic) </w:t>
      </w:r>
      <w:r w:rsidRPr="008B37BF">
        <w:rPr>
          <w:rStyle w:val="StyleUnderline"/>
        </w:rPr>
        <w:t>other</w:t>
      </w:r>
      <w:r w:rsidRPr="00FD0134">
        <w:rPr>
          <w:rFonts w:cs="Calibri"/>
          <w:sz w:val="16"/>
        </w:rPr>
        <w:t xml:space="preserve">; and ‘estranged labour involves the alienation of human beings from one another, and of the individual from the species’ (Rupert, 1993: 71). </w:t>
      </w:r>
      <w:r w:rsidRPr="008B37BF">
        <w:rPr>
          <w:rStyle w:val="StyleUnderline"/>
        </w:rPr>
        <w:t>These multiple alienations are said to generate, at the general societal level, the separation of economics and politics, and the abstraction of the purely political state characteristic of capitalist societies</w:t>
      </w:r>
      <w:r w:rsidRPr="00FD0134">
        <w:rPr>
          <w:rFonts w:cs="Calibri"/>
          <w:sz w:val="16"/>
        </w:rPr>
        <w:t>; thus, ‘the very existence of the kind of states portrayed by neo-realist theory presupposes relations of alienation in which “politics” assumes an identity distinct from “economics” and attains its own institutional form of expression’ (Rupert, 1993: 84). The result of this bringing together of Marx’s early writings and IR theory is that ‘</w:t>
      </w:r>
      <w:r w:rsidRPr="008B37BF">
        <w:rPr>
          <w:rStyle w:val="Emphasis"/>
        </w:rPr>
        <w:t>international politics may then be critically understood as a kind of second-order alienation</w:t>
      </w:r>
      <w:r w:rsidRPr="00FD0134">
        <w:rPr>
          <w:rFonts w:cs="Calibri"/>
          <w:sz w:val="16"/>
        </w:rPr>
        <w:t xml:space="preserve">. That is, </w:t>
      </w:r>
      <w:r w:rsidRPr="008B37BF">
        <w:rPr>
          <w:rStyle w:val="Emphasis"/>
        </w:rPr>
        <w:t>international politics concerns itself with the mutual estrangement of political communities which are themselves constructed within relations of alienation’</w:t>
      </w:r>
      <w:r w:rsidRPr="00FD0134">
        <w:rPr>
          <w:rFonts w:cs="Calibri"/>
          <w:sz w:val="16"/>
        </w:rPr>
        <w:t xml:space="preserve"> (Rupert, 1993: 84). To the extent that Rupert’s approach limits itself to a theorization of the constitution and nature of capitalist geopolitics, </w:t>
      </w:r>
      <w:r w:rsidRPr="008B37BF">
        <w:rPr>
          <w:rStyle w:val="StyleUnderline"/>
        </w:rPr>
        <w:t>it cannot fully go behind its target, neo-Realism, because the Realist claim about the multiplicity of political communities extends well beyond the capitalist epoch: to explain the nature of one historical form of geopolitics is not to explain geopolitics itself</w:t>
      </w:r>
      <w:r w:rsidRPr="00FD0134">
        <w:rPr>
          <w:rFonts w:cs="Calibri"/>
          <w:sz w:val="16"/>
        </w:rPr>
        <w:t xml:space="preserve">. Further, to speak of the separation of economics and politics simply assumes the validity of the two determinations rather than making them the object of critique. But more widely, Rupert’s argument exposes the question of the applicability of Gramsci’s concepts to the study of IR. </w:t>
      </w:r>
      <w:r w:rsidRPr="008B37BF">
        <w:rPr>
          <w:rStyle w:val="Emphasis"/>
        </w:rPr>
        <w:t>The solution Rupert poses to the problem of international alienation is a political practice that ‘overturns the hegemony of state-based conceptions of politics … mediates between various “national” groups whose political practices had been contained within such conceptions, and enables their active participation in the construction of a global political community’</w:t>
      </w:r>
      <w:r w:rsidRPr="00FD0134">
        <w:rPr>
          <w:rFonts w:cs="Calibri"/>
          <w:sz w:val="16"/>
        </w:rPr>
        <w:t xml:space="preserve"> (1993: 87). This appears to envisage a political strategy that self-consciously aims to transcend national boundaries. By contrast, Robert Cox in his seminal article introducing the Gramscian conceptual apparatus into IR insisted that an </w:t>
      </w:r>
      <w:r w:rsidRPr="00FD0134">
        <w:rPr>
          <w:rStyle w:val="StyleUnderline"/>
        </w:rPr>
        <w:t>anti-capitalist hegemonic strategy must be based at the national level: ‘A significant structural change in world order is, accordingly</w:t>
      </w:r>
      <w:r w:rsidRPr="00FD0134">
        <w:rPr>
          <w:rFonts w:cs="Calibri"/>
          <w:sz w:val="16"/>
        </w:rPr>
        <w:t>, likely to be traceable to some fundamental change in social relations and in the national political orders which correspond to national structures of social relations’ and so, consequently, ‘</w:t>
      </w:r>
      <w:r w:rsidRPr="00FD0134">
        <w:rPr>
          <w:rStyle w:val="Emphasis"/>
        </w:rPr>
        <w:t>the national context remains the only place where an historic bloc can be founded, although world-economy and world-political conditions materially influence the prospects for such an enterprise’</w:t>
      </w:r>
      <w:r w:rsidRPr="00FD0134">
        <w:rPr>
          <w:rFonts w:cs="Calibri"/>
          <w:sz w:val="16"/>
        </w:rPr>
        <w:t xml:space="preserve"> (Cox, 1983: 173–174).15 What Cox’s stipulation reflects is that Gramsci’s theoretical thinking about political praxis was centred on the national context and thereby assumed the political. As Randall Germain and Michael Kenny put it: ‘Throughout the Prison Notebooks [Gramsci] is clear that </w:t>
      </w:r>
      <w:r w:rsidRPr="00FD0134">
        <w:rPr>
          <w:rStyle w:val="StyleUnderline"/>
        </w:rPr>
        <w:t>socialists have to embed their arguments within the soil of national political and popular cultures; hence the power of his understanding of the concept of the “national-popular”</w:t>
      </w:r>
      <w:r w:rsidRPr="00FD0134">
        <w:rPr>
          <w:rFonts w:cs="Calibri"/>
          <w:sz w:val="16"/>
        </w:rPr>
        <w:t>’ (1998: 12). In discussing the extension of the concept ‘historic bloc’ from the national to the international sphere, Stephen Gill and David Law contend that ‘</w:t>
      </w:r>
      <w:r w:rsidRPr="00FD0134">
        <w:rPr>
          <w:rStyle w:val="StyleUnderline"/>
        </w:rPr>
        <w:t>the concept of an international historic bloc means much more than an alliance of capitalist interests across national boundaries. It implies that elements of more than one class were involved, its basis was more organic and rooted in material and normative structures of society’</w:t>
      </w:r>
      <w:r w:rsidRPr="00FD0134">
        <w:rPr>
          <w:rFonts w:cs="Calibri"/>
          <w:sz w:val="16"/>
        </w:rPr>
        <w:t xml:space="preserve"> (1993: 97). But can such concepts be smoothly transferred ‘across national boundaries’ from the domestic to the international? Germain and Kenny argue that </w:t>
      </w:r>
      <w:r w:rsidRPr="00FD0134">
        <w:rPr>
          <w:rStyle w:val="StyleUnderline"/>
        </w:rPr>
        <w:t>Gramsci’s understanding of the state–civil society complex was predicated on the national context and that ‘to speak of a specifically Gramscian reading of civil society divorced from its necessary relationship to the state is therefore to obscure the way in which the relationship of the two analytical categories comprises for Gramsci a single social entity’</w:t>
      </w:r>
      <w:r w:rsidRPr="00FD0134">
        <w:rPr>
          <w:rFonts w:cs="Calibri"/>
          <w:sz w:val="16"/>
        </w:rPr>
        <w:t xml:space="preserve"> (1998: 13; emphasis in original). In the international domain, despite all talk of a developing ‘international state’, no such state structure exists; rather, ‘</w:t>
      </w:r>
      <w:r w:rsidRPr="00FD0134">
        <w:rPr>
          <w:rStyle w:val="StyleUnderline"/>
        </w:rPr>
        <w:t>national states remain the only political authorities capable of taking public decisions and acting with governmental authority in world politics today’</w:t>
      </w:r>
      <w:r w:rsidRPr="00FD0134">
        <w:rPr>
          <w:rFonts w:cs="Calibri"/>
          <w:sz w:val="16"/>
        </w:rPr>
        <w:t xml:space="preserve"> (Germain and Kenny, 1998: 14). This surely makes problematic the use of Gramscian concepts in the discussion and analysis of ‘international civil society’ and global social forces. For the use of such concepts, which are specifically predicated on the national context and thus presuppose the particular characteristics of political community and the national–international distinction central to Realist thinking,16 for analysis of international relations serves largely to obscure, rather than grasp and explicate, the problematic of the multiplicity of particularist political units that Realists insist upon. To this extent, </w:t>
      </w:r>
      <w:r w:rsidRPr="00FD0134">
        <w:rPr>
          <w:rStyle w:val="StyleUnderline"/>
        </w:rPr>
        <w:t>neo-Gramscianism in IR replicates rather than explores the familiar national–international contradiction</w:t>
      </w:r>
      <w:r w:rsidRPr="00FD0134">
        <w:rPr>
          <w:rFonts w:cs="Calibri"/>
          <w:sz w:val="16"/>
        </w:rPr>
        <w:t>.17</w:t>
      </w:r>
    </w:p>
    <w:p w14:paraId="08F424D8" w14:textId="6D898C75" w:rsidR="0013346C" w:rsidRDefault="0013346C" w:rsidP="0013346C">
      <w:pPr>
        <w:pStyle w:val="Heading3"/>
      </w:pPr>
      <w:r>
        <w:t xml:space="preserve">Perm – I-law </w:t>
      </w:r>
    </w:p>
    <w:p w14:paraId="3C5F4734" w14:textId="65765DAA" w:rsidR="0013346C" w:rsidRDefault="0013346C" w:rsidP="0013346C">
      <w:pPr>
        <w:pStyle w:val="Heading4"/>
      </w:pPr>
      <w:r>
        <w:t>Reducing all IR to economics fails- only the perm can reform I-law to fight for social and economic justice</w:t>
      </w:r>
    </w:p>
    <w:p w14:paraId="2E3B6D8F" w14:textId="77777777" w:rsidR="0013346C" w:rsidRDefault="0013346C" w:rsidP="0013346C">
      <w:r>
        <w:t xml:space="preserve">Tarik </w:t>
      </w:r>
      <w:r w:rsidRPr="00C033D2">
        <w:rPr>
          <w:rStyle w:val="Style13ptBold"/>
        </w:rPr>
        <w:t>Kochi in 2017</w:t>
      </w:r>
    </w:p>
    <w:p w14:paraId="38E6CE5B" w14:textId="77777777" w:rsidR="0013346C" w:rsidRDefault="0013346C" w:rsidP="0013346C">
      <w:r>
        <w:t>Sussex Law School, School of Law, Politics and Sociology, University of Sussex, Dreams and Nightmares of Liberal International Law:</w:t>
      </w:r>
    </w:p>
    <w:p w14:paraId="098756DF" w14:textId="77777777" w:rsidR="0013346C" w:rsidRDefault="0013346C" w:rsidP="0013346C">
      <w:r>
        <w:t>Capitalist Accumulation, Natural Rights and State Hegemony, Law Critique, March 2017, Volume 28, Issue 1, pp 23–41</w:t>
      </w:r>
    </w:p>
    <w:p w14:paraId="281C6C60" w14:textId="77777777" w:rsidR="0013346C" w:rsidRDefault="0013346C" w:rsidP="0013346C">
      <w:pPr>
        <w:rPr>
          <w:sz w:val="16"/>
        </w:rPr>
      </w:pPr>
      <w:r w:rsidRPr="00C033D2">
        <w:rPr>
          <w:sz w:val="16"/>
        </w:rPr>
        <w:t xml:space="preserve">Such an account has the benefit of </w:t>
      </w:r>
      <w:r w:rsidRPr="00C033D2">
        <w:rPr>
          <w:rStyle w:val="StyleUnderline"/>
        </w:rPr>
        <w:t>resisting ‘economic determinist’ critiques of international law in which all juridical and political relations and all forms of normativity are reduced to an economic mode of production, and in which international law is condemned as merely the expression of ‘capitalist imperialism’</w:t>
      </w:r>
      <w:r w:rsidRPr="00C033D2">
        <w:rPr>
          <w:sz w:val="16"/>
        </w:rPr>
        <w:t xml:space="preserve">. In this respect the account offers an alternative mode of ‘left critique’ than that offered by the ‘commodity-form theory of international law’ as developed by Pashukanis (1978) and popularised by Miéville (2006). In doing </w:t>
      </w:r>
      <w:r w:rsidRPr="00C033D2">
        <w:rPr>
          <w:rStyle w:val="StyleUnderline"/>
        </w:rPr>
        <w:t xml:space="preserve">so I hope to develop a critique of the modern form of liberal international law, while at the same time being able to hold onto the emancipatory potential of international law via, </w:t>
      </w:r>
      <w:r w:rsidRPr="00C033D2">
        <w:rPr>
          <w:sz w:val="16"/>
        </w:rPr>
        <w:t>albeit briefly</w:t>
      </w:r>
      <w:r w:rsidRPr="00C033D2">
        <w:rPr>
          <w:rStyle w:val="StyleUnderline"/>
        </w:rPr>
        <w:t>, highlighting its inheritance of the traditions of radical natural law and radical republican constitutionalism</w:t>
      </w:r>
      <w:r w:rsidRPr="00C033D2">
        <w:rPr>
          <w:sz w:val="16"/>
        </w:rPr>
        <w:t xml:space="preserve">. </w:t>
      </w:r>
      <w:r w:rsidRPr="00C033D2">
        <w:rPr>
          <w:rStyle w:val="StyleUnderline"/>
        </w:rPr>
        <w:t xml:space="preserve">Remembering that international law inherits at least aspects of these traditions helps us to conceptualise global juridical relations as a site of contestation </w:t>
      </w:r>
      <w:r w:rsidRPr="00C033D2">
        <w:rPr>
          <w:rStyle w:val="Emphasis"/>
        </w:rPr>
        <w:t>over questions of social and economic justice</w:t>
      </w:r>
      <w:r w:rsidRPr="00C033D2">
        <w:rPr>
          <w:rStyle w:val="StyleUnderline"/>
        </w:rPr>
        <w:t>.</w:t>
      </w:r>
      <w:r w:rsidRPr="00C033D2">
        <w:rPr>
          <w:sz w:val="16"/>
        </w:rPr>
        <w:t xml:space="preserve"> Within this, </w:t>
      </w:r>
      <w:r w:rsidRPr="00C033D2">
        <w:rPr>
          <w:rStyle w:val="StyleUnderline"/>
        </w:rPr>
        <w:t>ongoing normative claims about justice, human dignity, equality and democracy present a variety of counter-hegemonic discourses aimed at reorganising and marshalling global political economy</w:t>
      </w:r>
      <w:r w:rsidRPr="00C033D2">
        <w:rPr>
          <w:sz w:val="16"/>
        </w:rPr>
        <w:t xml:space="preserve">. Even when confined to the margins, </w:t>
      </w:r>
      <w:r w:rsidRPr="00C033D2">
        <w:rPr>
          <w:rStyle w:val="StyleUnderline"/>
        </w:rPr>
        <w:t>the endless presence of counter-hegemonic international legal discourses</w:t>
      </w:r>
      <w:r w:rsidRPr="00C033D2">
        <w:rPr>
          <w:sz w:val="16"/>
        </w:rPr>
        <w:t xml:space="preserve">, </w:t>
      </w:r>
      <w:r w:rsidRPr="00C033D2">
        <w:rPr>
          <w:rStyle w:val="StyleUnderline"/>
        </w:rPr>
        <w:t>which</w:t>
      </w:r>
      <w:r w:rsidRPr="00C033D2">
        <w:rPr>
          <w:sz w:val="16"/>
        </w:rPr>
        <w:t xml:space="preserve"> often </w:t>
      </w:r>
      <w:r w:rsidRPr="00C033D2">
        <w:rPr>
          <w:rStyle w:val="StyleUnderline"/>
        </w:rPr>
        <w:t>demand the rendering as public what has previously been rendered as private, operate as a potential, enduring nightmare for liberal international law</w:t>
      </w:r>
      <w:r w:rsidRPr="00C033D2">
        <w:rPr>
          <w:sz w:val="16"/>
        </w:rPr>
        <w:t>.</w:t>
      </w:r>
    </w:p>
    <w:p w14:paraId="51A4FAEE" w14:textId="4E223BE0" w:rsidR="00CF6043" w:rsidRDefault="00CF6043" w:rsidP="00CF6043">
      <w:pPr>
        <w:pStyle w:val="Heading3"/>
      </w:pPr>
      <w:r>
        <w:t xml:space="preserve">Perm – Reforms </w:t>
      </w:r>
    </w:p>
    <w:p w14:paraId="03237792" w14:textId="77777777" w:rsidR="00437A79" w:rsidRDefault="00437A79" w:rsidP="00437A79">
      <w:pPr>
        <w:pStyle w:val="Heading4"/>
      </w:pPr>
      <w:r>
        <w:t>Reformism is possible and better than a violent revolution. Helps transition from capitalism without dangerous processes of state-destruction.</w:t>
      </w:r>
    </w:p>
    <w:p w14:paraId="02AEC089" w14:textId="77777777" w:rsidR="00437A79" w:rsidRPr="00131A32" w:rsidRDefault="00437A79" w:rsidP="00437A79">
      <w:r>
        <w:rPr>
          <w:rStyle w:val="Style13ptBold"/>
        </w:rPr>
        <w:t xml:space="preserve">Kotz 16 </w:t>
      </w:r>
      <w:r w:rsidRPr="00131A32">
        <w:t>David M. Kotz</w:t>
      </w:r>
      <w:r>
        <w:t xml:space="preserve">, </w:t>
      </w:r>
      <w:r w:rsidRPr="00131A32">
        <w:t>DAVID M. KOTZ is a professor of economics at the University of Massachusetts Amherst and the author of The Rise and Fall of Neoliberal Capitalism</w:t>
      </w:r>
      <w:r>
        <w:t>, “</w:t>
      </w:r>
      <w:r w:rsidRPr="00131A32">
        <w:t>All the King’s Horses: Neoliberal Capitalism, Its Crisis, and What Comes Next</w:t>
      </w:r>
      <w:r>
        <w:t xml:space="preserve">”, in </w:t>
      </w:r>
      <w:r>
        <w:rPr>
          <w:i/>
          <w:iCs/>
        </w:rPr>
        <w:t>Dollars and Sense: Real World Economics</w:t>
      </w:r>
      <w:r>
        <w:t xml:space="preserve">, January 2016, </w:t>
      </w:r>
      <w:r w:rsidRPr="00131A32">
        <w:t>http://www.dollarsandsense.org/archives/2016/0116kotz.html</w:t>
      </w:r>
    </w:p>
    <w:p w14:paraId="051CE67F" w14:textId="77777777" w:rsidR="00437A79" w:rsidRPr="00131A32" w:rsidRDefault="00437A79" w:rsidP="00437A79">
      <w:pPr>
        <w:rPr>
          <w:sz w:val="16"/>
        </w:rPr>
      </w:pPr>
      <w:r w:rsidRPr="00F876C1">
        <w:rPr>
          <w:rStyle w:val="StyleUnderline"/>
        </w:rPr>
        <w:t>The economic crisis of 2008 marked the end of the ability of the neoliberal form of capitalism to promote stable economic expansion</w:t>
      </w:r>
      <w:r w:rsidRPr="00131A32">
        <w:rPr>
          <w:sz w:val="16"/>
        </w:rPr>
        <w:t>. In the wake of the massive housing-bubble collapse and financial crash, the previous debt-and-bubble-based growth machine cannot be revived. The banks continue to find new speculative ventures and corporate profits remain high, but this process no longer brings normal economic expansion.</w:t>
      </w:r>
    </w:p>
    <w:p w14:paraId="40C34C61" w14:textId="77777777" w:rsidR="00437A79" w:rsidRDefault="00437A79" w:rsidP="00437A79">
      <w:r>
        <w:t>Change: Reactionary, Reformist, or Radical?</w:t>
      </w:r>
    </w:p>
    <w:p w14:paraId="1F560AEF" w14:textId="77777777" w:rsidR="00437A79" w:rsidRPr="00131A32" w:rsidRDefault="00437A79" w:rsidP="00437A79">
      <w:pPr>
        <w:rPr>
          <w:sz w:val="16"/>
        </w:rPr>
      </w:pPr>
      <w:r w:rsidRPr="00F876C1">
        <w:rPr>
          <w:rStyle w:val="StyleUnderline"/>
        </w:rPr>
        <w:t>So far, the powers that be, in the United States and elsewhere, have been pursuing “austerity policy” as a way of doubling down on neoliberalism, which has greatly rewarded the “one percent.”</w:t>
      </w:r>
      <w:r w:rsidRPr="00131A32">
        <w:rPr>
          <w:sz w:val="16"/>
        </w:rPr>
        <w:t xml:space="preserve"> However, continuing along that path promises only unending stagnation. </w:t>
      </w:r>
      <w:r w:rsidRPr="00F876C1">
        <w:rPr>
          <w:rStyle w:val="StyleUnderline"/>
        </w:rPr>
        <w:t xml:space="preserve">Long-lasting stagnation is destabilizing to capitalism, tending to promote the growth of </w:t>
      </w:r>
      <w:r w:rsidRPr="00131A32">
        <w:rPr>
          <w:rStyle w:val="Emphasis"/>
        </w:rPr>
        <w:t>political movements</w:t>
      </w:r>
      <w:r w:rsidRPr="00F876C1">
        <w:rPr>
          <w:rStyle w:val="StyleUnderline"/>
        </w:rPr>
        <w:t>—on the left and the right—</w:t>
      </w:r>
      <w:r w:rsidRPr="00131A32">
        <w:rPr>
          <w:rStyle w:val="Emphasis"/>
        </w:rPr>
        <w:t>demanding major political and economic change</w:t>
      </w:r>
      <w:r w:rsidRPr="00131A32">
        <w:rPr>
          <w:sz w:val="16"/>
        </w:rPr>
        <w:t>. This prods big business to consider some restructuring of capitalism to overcome stagnation and its dangerous consequences.</w:t>
      </w:r>
    </w:p>
    <w:p w14:paraId="42EE2972" w14:textId="77777777" w:rsidR="00437A79" w:rsidRPr="00131A32" w:rsidRDefault="00437A79" w:rsidP="00437A79">
      <w:pPr>
        <w:rPr>
          <w:sz w:val="16"/>
        </w:rPr>
      </w:pPr>
      <w:r w:rsidRPr="00131A32">
        <w:rPr>
          <w:rStyle w:val="Emphasis"/>
        </w:rPr>
        <w:t>There is some evidence of the beginnings of big business consideration of economic alternatives</w:t>
      </w:r>
      <w:r w:rsidRPr="00F876C1">
        <w:rPr>
          <w:rStyle w:val="StyleUnderline"/>
        </w:rPr>
        <w:t>.</w:t>
      </w:r>
      <w:r w:rsidRPr="00131A32">
        <w:rPr>
          <w:sz w:val="16"/>
        </w:rPr>
        <w:t xml:space="preserve"> In January 2015, </w:t>
      </w:r>
      <w:r w:rsidRPr="00F876C1">
        <w:rPr>
          <w:rStyle w:val="StyleUnderline"/>
        </w:rPr>
        <w:t>Lawrence Summers, a close ally of Wall Street who promoted bank deregulation in the 1990s as treasury secretary in the Clinton administration, coauthored a major report calling for significant institutional changes</w:t>
      </w:r>
      <w:r w:rsidRPr="00131A32">
        <w:rPr>
          <w:sz w:val="16"/>
        </w:rPr>
        <w:t>—including measures to reduce inequality and to redirect large corporations toward the pursuit of long-run gains instead of short-run profits. (See John Miller, “The ‘Secular Stagnation’ Debate,” D&amp;S, May/June 2015.)</w:t>
      </w:r>
    </w:p>
    <w:p w14:paraId="45B8E436" w14:textId="77777777" w:rsidR="00437A79" w:rsidRPr="00131A32" w:rsidRDefault="00437A79" w:rsidP="00437A79">
      <w:pPr>
        <w:rPr>
          <w:sz w:val="16"/>
        </w:rPr>
      </w:pPr>
      <w:r w:rsidRPr="00131A32">
        <w:rPr>
          <w:sz w:val="16"/>
        </w:rPr>
        <w:t xml:space="preserve">Big business is not the only actor on the stage. If history is any guide, </w:t>
      </w:r>
      <w:r w:rsidRPr="00F876C1">
        <w:rPr>
          <w:rStyle w:val="StyleUnderline"/>
        </w:rPr>
        <w:t>we can expect that various groups and classes will become increasingly active in the years ahead, pushing for changes that would further their own interests</w:t>
      </w:r>
      <w:r w:rsidRPr="00131A32">
        <w:rPr>
          <w:sz w:val="16"/>
        </w:rPr>
        <w:t xml:space="preserve">. While significant change seems highly likely, the precise outcome cannot be foretold in advance. </w:t>
      </w:r>
      <w:r w:rsidRPr="00F876C1">
        <w:rPr>
          <w:rStyle w:val="StyleUnderline"/>
        </w:rPr>
        <w:t>Three possible directions of change can be identified—reactionary, reformist, and radical. Which one emerges will depend on the relative strength and determination of the potential beneficiaries of each kind of change</w:t>
      </w:r>
      <w:r w:rsidRPr="00131A32">
        <w:rPr>
          <w:sz w:val="16"/>
        </w:rPr>
        <w:t>. If labor and other popular movements remain relatively weak, as they have after several decades of demoralization and demobilization under neoliberalism, big business will likely drive change in the reactionary direction. This could take the form of a statist and nationalist form of capitalism without any capital-labor compromise.The neoliberal labor market and the current weak position of labor would remain, while the underlying problem of inadequate growth of demand would be solved via growing state spending for military purposes and perhaps infrastructure and technological innovation. Nationalism is the likely dominant ideology of such a transformation, focusing the attention of the 99% on building national economic and military strength and away from the limited economic benefits for them of this reactionary direction of change. Two prominent right-wing intellectuals, Francis Fukuyama and William Kristol, have recently suggested a move in that direction. Such a reactionary program would not only spell continuing bad conditions for American workers but, with further military buildup and nationalist posturing, a growing danger of even greater inter-state conflict than we have seen in recent times.</w:t>
      </w:r>
    </w:p>
    <w:p w14:paraId="6117D7BD" w14:textId="77777777" w:rsidR="00437A79" w:rsidRPr="00131A32" w:rsidRDefault="00437A79" w:rsidP="00437A79">
      <w:pPr>
        <w:rPr>
          <w:sz w:val="16"/>
        </w:rPr>
      </w:pPr>
      <w:r w:rsidRPr="00131A32">
        <w:rPr>
          <w:rStyle w:val="Emphasis"/>
        </w:rPr>
        <w:t>If the labor movement</w:t>
      </w:r>
      <w:r w:rsidRPr="00131A32">
        <w:rPr>
          <w:sz w:val="16"/>
        </w:rPr>
        <w:t xml:space="preserve">, and other popular movements, </w:t>
      </w:r>
      <w:r w:rsidRPr="00131A32">
        <w:rPr>
          <w:rStyle w:val="Emphasis"/>
        </w:rPr>
        <w:t>gain</w:t>
      </w:r>
      <w:r w:rsidRPr="00F876C1">
        <w:rPr>
          <w:rStyle w:val="StyleUnderline"/>
        </w:rPr>
        <w:t xml:space="preserve"> in </w:t>
      </w:r>
      <w:r w:rsidRPr="00131A32">
        <w:rPr>
          <w:rStyle w:val="Emphasis"/>
        </w:rPr>
        <w:t>strength</w:t>
      </w:r>
      <w:r w:rsidRPr="00131A32">
        <w:rPr>
          <w:sz w:val="16"/>
        </w:rPr>
        <w:t xml:space="preserve">, then </w:t>
      </w:r>
      <w:r w:rsidRPr="00F876C1">
        <w:rPr>
          <w:rStyle w:val="StyleUnderline"/>
        </w:rPr>
        <w:t>a</w:t>
      </w:r>
      <w:r w:rsidRPr="00131A32">
        <w:rPr>
          <w:sz w:val="16"/>
        </w:rPr>
        <w:t xml:space="preserve"> second</w:t>
      </w:r>
      <w:r w:rsidRPr="00131A32">
        <w:rPr>
          <w:rStyle w:val="Emphasis"/>
        </w:rPr>
        <w:t>, reformist, direction of change would become possible</w:t>
      </w:r>
      <w:r w:rsidRPr="00F876C1">
        <w:rPr>
          <w:rStyle w:val="StyleUnderline"/>
        </w:rPr>
        <w:t>. This might entail another capital-labor compromise</w:t>
      </w:r>
      <w:r w:rsidRPr="00131A32">
        <w:rPr>
          <w:sz w:val="16"/>
        </w:rPr>
        <w:t xml:space="preserve">. A form of capitalism like the previous regulated capitalism, of the post-World War II period, </w:t>
      </w:r>
      <w:r w:rsidRPr="00F876C1">
        <w:rPr>
          <w:rStyle w:val="StyleUnderline"/>
        </w:rPr>
        <w:t xml:space="preserve">could potentially </w:t>
      </w:r>
      <w:r w:rsidRPr="00131A32">
        <w:rPr>
          <w:rStyle w:val="Emphasis"/>
        </w:rPr>
        <w:t>resolve the current economic crisis by bringing a more balanced growth of profits and wages</w:t>
      </w:r>
      <w:r w:rsidRPr="00131A32">
        <w:rPr>
          <w:sz w:val="16"/>
        </w:rPr>
        <w:t xml:space="preserve">. </w:t>
      </w:r>
      <w:r w:rsidRPr="00F876C1">
        <w:rPr>
          <w:rStyle w:val="StyleUnderline"/>
        </w:rPr>
        <w:t>It would</w:t>
      </w:r>
      <w:r w:rsidRPr="00131A32">
        <w:rPr>
          <w:sz w:val="16"/>
        </w:rPr>
        <w:t xml:space="preserve"> also likely </w:t>
      </w:r>
      <w:r w:rsidRPr="00F876C1">
        <w:rPr>
          <w:rStyle w:val="StyleUnderline"/>
        </w:rPr>
        <w:t xml:space="preserve">include a </w:t>
      </w:r>
      <w:r w:rsidRPr="00131A32">
        <w:rPr>
          <w:rStyle w:val="Emphasis"/>
        </w:rPr>
        <w:t>growing state role focused on infrastructure, innovation, education, social provision, and environmental protection</w:t>
      </w:r>
      <w:r w:rsidRPr="00F876C1">
        <w:rPr>
          <w:rStyle w:val="StyleUnderline"/>
        </w:rPr>
        <w:t>.</w:t>
      </w:r>
      <w:r w:rsidRPr="00131A32">
        <w:rPr>
          <w:sz w:val="16"/>
        </w:rPr>
        <w:t xml:space="preserve"> However, change of that type has never come from a “forward-looking” big business class. It would become a serious possibility only if the labor and progressive movements revive and are able to force compromise on the capitalists. Unless big business sees a mortal threat to capitalism, it is not likely to be willing to compromise with labor.</w:t>
      </w:r>
    </w:p>
    <w:p w14:paraId="6ABC4B9E" w14:textId="77777777" w:rsidR="00437A79" w:rsidRPr="00131A32" w:rsidRDefault="00437A79" w:rsidP="00437A79">
      <w:pPr>
        <w:rPr>
          <w:sz w:val="16"/>
        </w:rPr>
      </w:pPr>
      <w:r w:rsidRPr="00131A32">
        <w:rPr>
          <w:rStyle w:val="StyleUnderline"/>
        </w:rPr>
        <w:t>A reformist direction of change</w:t>
      </w:r>
      <w:r w:rsidRPr="00131A32">
        <w:rPr>
          <w:sz w:val="16"/>
        </w:rPr>
        <w:t xml:space="preserve">, while </w:t>
      </w:r>
      <w:r w:rsidRPr="00131A32">
        <w:rPr>
          <w:rStyle w:val="Emphasis"/>
        </w:rPr>
        <w:t>better for the majority</w:t>
      </w:r>
      <w:r w:rsidRPr="00131A32">
        <w:rPr>
          <w:sz w:val="16"/>
        </w:rPr>
        <w:t xml:space="preserve"> than the reactionary direction, would still pose serious problems. The previous capital-labor compromise of the 1940s to the 1960s left out some groups, notably many women and many African Americans, and it is not clear today if all of the 99% could be accommodated under a renewed compromise. Also, such a reformed capitalism is not a promising system for avoiding disastrous climate change. Reformed capitalism would require—and give rise to—relatively robust economic growth, which would make it difficult and perhaps impossible to avoid the looming climate-change tipping point. While reformed capitalism would likely include measures aimed at environmental protection, large private companies tend to be effective in resisting government measures that limit their freedom of action in pursuit of profit.</w:t>
      </w:r>
    </w:p>
    <w:p w14:paraId="0D79AE98" w14:textId="6A1F6650" w:rsidR="00CF6043" w:rsidRDefault="00CF6043" w:rsidP="00CF6043">
      <w:pPr>
        <w:pStyle w:val="Heading4"/>
      </w:pPr>
      <w:r>
        <w:t>Policymaking can solve for problems in the current system by instituting reforms and moving to Moral Capitalism</w:t>
      </w:r>
    </w:p>
    <w:p w14:paraId="102BC1C8" w14:textId="77777777" w:rsidR="00CF6043" w:rsidRDefault="00CF6043" w:rsidP="00CF6043">
      <w:r w:rsidRPr="00381551">
        <w:rPr>
          <w:rStyle w:val="Style13ptBold"/>
        </w:rPr>
        <w:t>Kennedy 19</w:t>
      </w:r>
      <w:r>
        <w:t xml:space="preserve"> ( Joe Kennedy III, US Representative from MA-4, BS from Stanford, JD from Harvard, 2/14/19</w:t>
      </w:r>
      <w:r w:rsidRPr="00381551">
        <w:t>, "A Call to Moral Capitalism," American Prospect, https://prospect.org/article/call-moral-capitalism, Accessed: 7-23-2019, MWM)</w:t>
      </w:r>
    </w:p>
    <w:p w14:paraId="79B5D0D9" w14:textId="77777777" w:rsidR="00CF6043" w:rsidRPr="00333832" w:rsidRDefault="00CF6043" w:rsidP="00CF6043">
      <w:pPr>
        <w:rPr>
          <w:sz w:val="16"/>
          <w:szCs w:val="16"/>
        </w:rPr>
      </w:pPr>
      <w:r w:rsidRPr="00333832">
        <w:rPr>
          <w:sz w:val="16"/>
          <w:szCs w:val="16"/>
        </w:rPr>
        <w:t>Last month, our president told 800,000 federal employees to make do without paychecks for 35 days. Full-time workers lined up at soup kitchens. Families frantically begged for loan deferments, credit extensions, and acts of mercy from their banks. Air-traffic controllers put in ten-hour shifts, then worked as Uber drivers to make ends meet. The contract workers who clean government offices, guard government doors, and serve government meals are still not guaranteed one cent of the pay they missed.</w:t>
      </w:r>
    </w:p>
    <w:p w14:paraId="4F1A01B4" w14:textId="77777777" w:rsidR="00CF6043" w:rsidRPr="00333832" w:rsidRDefault="00CF6043" w:rsidP="00CF6043">
      <w:pPr>
        <w:rPr>
          <w:sz w:val="16"/>
          <w:szCs w:val="16"/>
        </w:rPr>
      </w:pPr>
      <w:r w:rsidRPr="00333832">
        <w:rPr>
          <w:sz w:val="16"/>
          <w:szCs w:val="16"/>
        </w:rPr>
        <w:t>The January shutdown bore all the ugly hallmarks of the Trump presidency, from overt racism to tone-deaf privilege. And—beneath it all—an administration that sees the livelihood of ordinary Americans as a bargaining chip they are willing to trade away.</w:t>
      </w:r>
    </w:p>
    <w:p w14:paraId="33C02D62" w14:textId="77777777" w:rsidR="00CF6043" w:rsidRPr="00333832" w:rsidRDefault="00CF6043" w:rsidP="00CF6043">
      <w:pPr>
        <w:rPr>
          <w:sz w:val="16"/>
          <w:szCs w:val="16"/>
        </w:rPr>
      </w:pPr>
      <w:r w:rsidRPr="00333832">
        <w:rPr>
          <w:sz w:val="16"/>
          <w:szCs w:val="16"/>
        </w:rPr>
        <w:t>For our president, it was the latest notch in the belt of a man who has broken every populist promise he made. Elections—and history—will put him in his rightful place. For our country, however, the past month was one chapter in a saga that began long before Donald Trump and that demands an equally profound reckoning: the mounting injustice of our modern economy.</w:t>
      </w:r>
    </w:p>
    <w:p w14:paraId="6E99DE04" w14:textId="77777777" w:rsidR="00CF6043" w:rsidRPr="00333832" w:rsidRDefault="00CF6043" w:rsidP="00CF6043">
      <w:pPr>
        <w:rPr>
          <w:sz w:val="16"/>
          <w:szCs w:val="16"/>
        </w:rPr>
      </w:pPr>
      <w:r w:rsidRPr="00333832">
        <w:rPr>
          <w:sz w:val="16"/>
          <w:szCs w:val="16"/>
        </w:rPr>
        <w:t>It’s a story about GDP or stock prices or innovation. It’s also the story of a global superpower where 18.5 million people live in deep poverty. Where we reward vast wealth with tax cuts, loopholes, and endless ways to ensure dollars earn more dollars, but value actual labor at only $7.25 an hour. A place whose laws steadfastly protect multinational corporations like Philips Lighting and General Motors when they harvest millions from government tax cuts while laying off workers from Fall River to Detroit; but where laws stand idle when a farmworker in the Yakima Valley or a waitress in Boston are forced to work overtime without pay, when a housekeeper in Phoenix faces sexual violence on the job, when FedEx and Uber misclassify drivers to evade giving them basic benefits, when Jiffy Lube destroys their workers’ leverage to negotiate better wages and WalMart refuses accommodations for pregnant workers and fast-food franchises deny their employees predictable hours.</w:t>
      </w:r>
    </w:p>
    <w:p w14:paraId="1FE7425B" w14:textId="77777777" w:rsidR="00CF6043" w:rsidRPr="00333832" w:rsidRDefault="00CF6043" w:rsidP="00CF6043">
      <w:pPr>
        <w:rPr>
          <w:sz w:val="16"/>
          <w:szCs w:val="16"/>
        </w:rPr>
      </w:pPr>
      <w:r w:rsidRPr="00333832">
        <w:rPr>
          <w:sz w:val="16"/>
          <w:szCs w:val="16"/>
        </w:rPr>
        <w:t>Here, our medical innovations subsidize global health, but our citizens die rationing insulin they can’t afford. Here, we dehumanize immigrants with one hand while exploiting their cheap labor with the other. Here, we let redlines course through housing markets and neighborhoods, segregating schools 50 years after Jim Crow. We subject the poor to endless tests of character for our taxes to cover their next hot meal. But the rich face no such scrutiny when our taxes float their stock prices. We let the wealthy divert and dilute resources from public schools, public transit, and public housing meant to level the inevitable tip of capitalist scales and then criminalize the marginalized when they can’t hang on.</w:t>
      </w:r>
    </w:p>
    <w:p w14:paraId="05E95D20" w14:textId="77777777" w:rsidR="00CF6043" w:rsidRPr="00381551" w:rsidRDefault="00CF6043" w:rsidP="00CF6043">
      <w:pPr>
        <w:rPr>
          <w:rStyle w:val="StyleUnderline"/>
        </w:rPr>
      </w:pPr>
      <w:r w:rsidRPr="00333832">
        <w:rPr>
          <w:sz w:val="16"/>
        </w:rPr>
        <w:t xml:space="preserve">This is the story of our modern economy and of a government that aided, abetted, and encouraged its rise. It is the challenge of our time. </w:t>
      </w:r>
      <w:r w:rsidRPr="00381551">
        <w:rPr>
          <w:rStyle w:val="StyleUnderline"/>
        </w:rPr>
        <w:t xml:space="preserve">American capitalism has undeniably done more good for more people than any other economic system. </w:t>
      </w:r>
      <w:r w:rsidRPr="00333832">
        <w:rPr>
          <w:sz w:val="16"/>
        </w:rPr>
        <w:t xml:space="preserve">But capitalism as we know it today is badly broken and—rightfully—under attack. The sooner we confront that, the sooner we can strip it to the studs and build something better. </w:t>
      </w:r>
      <w:r w:rsidRPr="00381551">
        <w:rPr>
          <w:rStyle w:val="StyleUnderline"/>
        </w:rPr>
        <w:t>A moral capitalism, judged not by how much it produces, but how broadly it empowers, backed by a government unafraid to set the conditions for fair and just markets.</w:t>
      </w:r>
    </w:p>
    <w:p w14:paraId="64A653B6" w14:textId="77777777" w:rsidR="00CF6043" w:rsidRPr="00333832" w:rsidRDefault="00CF6043" w:rsidP="00CF6043">
      <w:pPr>
        <w:rPr>
          <w:sz w:val="16"/>
          <w:szCs w:val="16"/>
        </w:rPr>
      </w:pPr>
      <w:r w:rsidRPr="00333832">
        <w:rPr>
          <w:sz w:val="16"/>
          <w:szCs w:val="16"/>
        </w:rPr>
        <w:t>Today, the United States government is called to be an economic activist; to remedy the injustice it has let fester on its watch; to jump off the sidelines of an economy with the highest disparities of almost any advanced nation on earth and demand, with the full force of its mighty laws, that we do better.</w:t>
      </w:r>
    </w:p>
    <w:p w14:paraId="5BE66B12" w14:textId="77777777" w:rsidR="00CF6043" w:rsidRPr="00333832" w:rsidRDefault="00CF6043" w:rsidP="00CF6043">
      <w:pPr>
        <w:rPr>
          <w:sz w:val="16"/>
        </w:rPr>
      </w:pPr>
      <w:r w:rsidRPr="00333832">
        <w:rPr>
          <w:sz w:val="16"/>
        </w:rPr>
        <w:t xml:space="preserve">First, </w:t>
      </w:r>
      <w:r w:rsidRPr="00381551">
        <w:rPr>
          <w:rStyle w:val="StyleUnderline"/>
        </w:rPr>
        <w:t>our government must aggressively address and redress economic abuse</w:t>
      </w:r>
      <w:r w:rsidRPr="00333832">
        <w:rPr>
          <w:sz w:val="16"/>
        </w:rPr>
        <w:t>. Decades of trickle-down dogma created a tsunami of deregulation, union-busting, and rampant consolidation that destroyed any semblance of balance between corporate power and worker clout.</w:t>
      </w:r>
    </w:p>
    <w:p w14:paraId="31A67858" w14:textId="77777777" w:rsidR="00CF6043" w:rsidRPr="00333832" w:rsidRDefault="00CF6043" w:rsidP="00CF6043">
      <w:pPr>
        <w:rPr>
          <w:sz w:val="16"/>
        </w:rPr>
      </w:pPr>
      <w:r w:rsidRPr="00381551">
        <w:rPr>
          <w:rStyle w:val="StyleUnderline"/>
        </w:rPr>
        <w:t>Reform efforts should end predatory corporate practices.</w:t>
      </w:r>
      <w:r w:rsidRPr="00333832">
        <w:rPr>
          <w:sz w:val="16"/>
        </w:rPr>
        <w:t xml:space="preserve"> From non-competes and no-poach agreements to outdated antitrust laws that have failed to check the consequences of monopoly power for both consumers and employees. </w:t>
      </w:r>
      <w:r w:rsidRPr="00381551">
        <w:rPr>
          <w:rStyle w:val="StyleUnderline"/>
        </w:rPr>
        <w:t>Congress must flex its muscles and actively disincentivize the shareholder-first mentality that gave corporate America over $1 trillion in stock buybacks last year while working America got pink slips</w:t>
      </w:r>
      <w:r w:rsidRPr="00333832">
        <w:rPr>
          <w:sz w:val="16"/>
        </w:rPr>
        <w:t>. Instead, we must defend a system of fair taxation that demands significantly more from those at the top.</w:t>
      </w:r>
    </w:p>
    <w:p w14:paraId="5A638389" w14:textId="77777777" w:rsidR="00CF6043" w:rsidRPr="00381551" w:rsidRDefault="00CF6043" w:rsidP="00CF6043">
      <w:pPr>
        <w:rPr>
          <w:rStyle w:val="StyleUnderline"/>
        </w:rPr>
      </w:pPr>
      <w:r w:rsidRPr="00333832">
        <w:rPr>
          <w:sz w:val="16"/>
        </w:rPr>
        <w:t xml:space="preserve">Particular industries require extra vigilance, from the technology companies that commoditize our data, invade our privacy, and endanger our democracy—to the pharmaceutical companies that price patients out of life-saving treatment. </w:t>
      </w:r>
      <w:r w:rsidRPr="00381551">
        <w:rPr>
          <w:rStyle w:val="StyleUnderline"/>
        </w:rPr>
        <w:t>Strong and smart regulation is not a weight on growth but a necessary condition for a capitalist system capable—and worthy—of survival.</w:t>
      </w:r>
    </w:p>
    <w:p w14:paraId="36BA081F" w14:textId="77777777" w:rsidR="00CF6043" w:rsidRPr="00333832" w:rsidRDefault="00CF6043" w:rsidP="00CF6043">
      <w:pPr>
        <w:rPr>
          <w:sz w:val="16"/>
          <w:szCs w:val="16"/>
        </w:rPr>
      </w:pPr>
      <w:r w:rsidRPr="00333832">
        <w:rPr>
          <w:sz w:val="16"/>
          <w:szCs w:val="16"/>
        </w:rPr>
        <w:t>Unfortunately, economic abuse has not just been perpetrated by private hands. Our public sector shares blame, creating and condoning discriminatory systems that keep people of color, women, the LGBTQ community, the disabled, and others under a heavy economic thumb. Racist housing policies, segregation of neighborhoods and schools, a broken criminal justice system, and inequitable delivery of federal dollars make it nearly impossible for black America and other historically oppressed communities to survive, compete, and build wealth.</w:t>
      </w:r>
    </w:p>
    <w:p w14:paraId="19D64F93" w14:textId="77777777" w:rsidR="00CF6043" w:rsidRPr="00333832" w:rsidRDefault="00CF6043" w:rsidP="00CF6043">
      <w:pPr>
        <w:rPr>
          <w:sz w:val="16"/>
          <w:szCs w:val="16"/>
        </w:rPr>
      </w:pPr>
      <w:r w:rsidRPr="00333832">
        <w:rPr>
          <w:sz w:val="16"/>
          <w:szCs w:val="16"/>
        </w:rPr>
        <w:t>Just 15 percent of the nearly $550 billion our government issued in contracts last year went to minority- and women-owned businesses. That’s not opportunity building, it’s opportunity hoarding, for those already in the driver’s seat of our economy.</w:t>
      </w:r>
    </w:p>
    <w:p w14:paraId="4DB78ABA" w14:textId="77777777" w:rsidR="00CF6043" w:rsidRPr="00333832" w:rsidRDefault="00CF6043" w:rsidP="00CF6043">
      <w:pPr>
        <w:rPr>
          <w:sz w:val="16"/>
        </w:rPr>
      </w:pPr>
      <w:r w:rsidRPr="00333832">
        <w:rPr>
          <w:sz w:val="16"/>
        </w:rPr>
        <w:t xml:space="preserve">Second, </w:t>
      </w:r>
      <w:r w:rsidRPr="009568B9">
        <w:rPr>
          <w:rStyle w:val="StyleUnderline"/>
        </w:rPr>
        <w:t xml:space="preserve">government must be a fierce guarantor of economic protection. From independent contracting to low-wage job growth and gig employment, our federal labor protections have failed to keep pace with the economic reality </w:t>
      </w:r>
      <w:r w:rsidRPr="00333832">
        <w:rPr>
          <w:sz w:val="16"/>
        </w:rPr>
        <w:t xml:space="preserve">for most American workers. We need to catch up. </w:t>
      </w:r>
      <w:r w:rsidRPr="009568B9">
        <w:rPr>
          <w:rStyle w:val="StyleUnderline"/>
        </w:rPr>
        <w:t>That means a livable minimum wage, health insurance detached from employment status, paid family and sick leave, and a massive expansion of the number of Americans assured these benefits in a modern economy.</w:t>
      </w:r>
      <w:r w:rsidRPr="00333832">
        <w:rPr>
          <w:sz w:val="16"/>
        </w:rPr>
        <w:t xml:space="preserve"> It means anti-discrimination laws that apply to all, a full-throated defense of a worker’s right to organize, unionize, and strike—and a justice system that protects class action, ends forced arbitration, and promises recourse to any who are wronged or abused.</w:t>
      </w:r>
    </w:p>
    <w:p w14:paraId="1551D09F" w14:textId="77777777" w:rsidR="00CF6043" w:rsidRPr="00333832" w:rsidRDefault="00CF6043" w:rsidP="00CF6043">
      <w:pPr>
        <w:rPr>
          <w:sz w:val="16"/>
        </w:rPr>
      </w:pPr>
      <w:r w:rsidRPr="00333832">
        <w:rPr>
          <w:sz w:val="16"/>
        </w:rPr>
        <w:t xml:space="preserve">Third, </w:t>
      </w:r>
      <w:r w:rsidRPr="00DC33E0">
        <w:rPr>
          <w:rStyle w:val="StyleUnderline"/>
        </w:rPr>
        <w:t>government must be a reliable supplier of public goods. From primary and secondary education to infrastructure and national defense—we operate robust public systems for that which we deem essential to our national interest.</w:t>
      </w:r>
      <w:r w:rsidRPr="00333832">
        <w:rPr>
          <w:sz w:val="16"/>
        </w:rPr>
        <w:t xml:space="preserve"> Which makes their equitable and universal delivery worthy of public investment.</w:t>
      </w:r>
    </w:p>
    <w:p w14:paraId="7EBD2F70" w14:textId="77777777" w:rsidR="00CF6043" w:rsidRPr="00333832" w:rsidRDefault="00CF6043" w:rsidP="00CF6043">
      <w:pPr>
        <w:rPr>
          <w:sz w:val="16"/>
          <w:szCs w:val="16"/>
        </w:rPr>
      </w:pPr>
      <w:r w:rsidRPr="00333832">
        <w:rPr>
          <w:sz w:val="16"/>
          <w:szCs w:val="16"/>
        </w:rPr>
        <w:t>However, we fail to extend this mentality to two systems American families most depend on—health care and child care. Existing federal structures barely touch the level of need. At a time when the vast majority of parents work outside the home, our current Child Tax Credit gives eligible families—already a tiny sliver of the country—$2,000 a year, at most, to defray costs. Meanwhile, the annual price tag of full-time infant care in Massachusetts is over $17,000—higher than in-state tuition at our public university. And the devastating inequities of American health care grow more painful by the day, with GoFundMe pages becoming as common as insurance coverage.</w:t>
      </w:r>
    </w:p>
    <w:p w14:paraId="3AD1C70F" w14:textId="77777777" w:rsidR="00CF6043" w:rsidRPr="00333832" w:rsidRDefault="00CF6043" w:rsidP="00CF6043">
      <w:pPr>
        <w:rPr>
          <w:sz w:val="16"/>
          <w:szCs w:val="16"/>
        </w:rPr>
      </w:pPr>
      <w:r w:rsidRPr="00333832">
        <w:rPr>
          <w:sz w:val="16"/>
          <w:szCs w:val="16"/>
        </w:rPr>
        <w:t>It is time to create universal, public systems for both health care and child care, where access isn’t restricted by employment, income, or geography—and where affordability comes with a government guarantee.</w:t>
      </w:r>
    </w:p>
    <w:p w14:paraId="1CCE6F88" w14:textId="77777777" w:rsidR="00CF6043" w:rsidRPr="00333832" w:rsidRDefault="00CF6043" w:rsidP="00CF6043">
      <w:pPr>
        <w:rPr>
          <w:sz w:val="16"/>
        </w:rPr>
      </w:pPr>
      <w:r w:rsidRPr="00333832">
        <w:rPr>
          <w:sz w:val="16"/>
        </w:rPr>
        <w:t xml:space="preserve">Finally, </w:t>
      </w:r>
      <w:r w:rsidRPr="00DC33E0">
        <w:rPr>
          <w:rStyle w:val="StyleUnderline"/>
        </w:rPr>
        <w:t>government must mobilize our economy around our national interest</w:t>
      </w:r>
      <w:r w:rsidRPr="00333832">
        <w:rPr>
          <w:sz w:val="16"/>
        </w:rPr>
        <w:t>. In recent decades, Washington has taken a stubbornly passive approach to economic mobilization, time and again deferring to market forces, corporate profit, and private instincts. Not since the Great Society have we proactively channeled our economic might toward higher, nobler needs—health, safety, security, and livelihood.</w:t>
      </w:r>
    </w:p>
    <w:p w14:paraId="36996928" w14:textId="77777777" w:rsidR="00CF6043" w:rsidRPr="00333832" w:rsidRDefault="00CF6043" w:rsidP="00CF6043">
      <w:pPr>
        <w:rPr>
          <w:sz w:val="16"/>
          <w:szCs w:val="16"/>
        </w:rPr>
      </w:pPr>
      <w:r w:rsidRPr="00333832">
        <w:rPr>
          <w:sz w:val="16"/>
          <w:szCs w:val="16"/>
        </w:rPr>
        <w:t>But today a threat at our doorstep gives us the opportunity to change that. Climate change. An arrow aimed at all of us. But striking hardest where government insufficiency always does: those we have historically repressed or systemically left behind. Black and brown, Indigenous and Appalachian. Cancer Alley. Eastern Kentucky. Puerto Rico.</w:t>
      </w:r>
    </w:p>
    <w:p w14:paraId="3663F893" w14:textId="77777777" w:rsidR="00CF6043" w:rsidRPr="00333832" w:rsidRDefault="00CF6043" w:rsidP="00CF6043">
      <w:pPr>
        <w:rPr>
          <w:sz w:val="16"/>
          <w:szCs w:val="16"/>
        </w:rPr>
      </w:pPr>
      <w:r w:rsidRPr="00333832">
        <w:rPr>
          <w:sz w:val="16"/>
          <w:szCs w:val="16"/>
        </w:rPr>
        <w:t>Where people are more likely to live near toxic facilities or environmental waste and less likely to have access to the health care and legal advocacy necessary to survive. More likely to be paralyzed by disruptions to public services when violent storms and floods and fires sweep through and less likely to have the resources to recover. More likely to see their jobs decimated by our changing energy landscape and less likely to reap the benefits of new technology, innovation, and industry.</w:t>
      </w:r>
    </w:p>
    <w:p w14:paraId="3443FF76" w14:textId="77777777" w:rsidR="00CF6043" w:rsidRPr="00333832" w:rsidRDefault="00CF6043" w:rsidP="00CF6043">
      <w:pPr>
        <w:rPr>
          <w:sz w:val="16"/>
          <w:szCs w:val="16"/>
        </w:rPr>
      </w:pPr>
      <w:r w:rsidRPr="00333832">
        <w:rPr>
          <w:sz w:val="16"/>
          <w:szCs w:val="16"/>
        </w:rPr>
        <w:t>From environmental crisis to economic exclusion, climate change exemplifies the far-reaching failures of a government that has refused to marshal its resources toward the common good—leaving its citizens vulnerable and inequities deeply rooted.</w:t>
      </w:r>
    </w:p>
    <w:p w14:paraId="2FAC2676" w14:textId="77777777" w:rsidR="00CF6043" w:rsidRPr="00333832" w:rsidRDefault="00CF6043" w:rsidP="00CF6043">
      <w:pPr>
        <w:rPr>
          <w:sz w:val="16"/>
        </w:rPr>
      </w:pPr>
      <w:r w:rsidRPr="00333832">
        <w:rPr>
          <w:sz w:val="16"/>
        </w:rPr>
        <w:t xml:space="preserve">But </w:t>
      </w:r>
      <w:r w:rsidRPr="00DC33E0">
        <w:rPr>
          <w:rStyle w:val="StyleUnderline"/>
        </w:rPr>
        <w:t>this is also an opportunity to put moral capitalism into action</w:t>
      </w:r>
      <w:r w:rsidRPr="00333832">
        <w:rPr>
          <w:sz w:val="16"/>
        </w:rPr>
        <w:t xml:space="preserve">. We should heed the call for a Green New Deal and other aggressive climate strategies championed by lifelong advocates, activists, and elected leaders. These solutions move beyond singular policy reforms and </w:t>
      </w:r>
      <w:r w:rsidRPr="00DC33E0">
        <w:rPr>
          <w:rStyle w:val="StyleUnderline"/>
        </w:rPr>
        <w:t>mobilize a nationwide response to a worldwide crisis.</w:t>
      </w:r>
      <w:r w:rsidRPr="00333832">
        <w:rPr>
          <w:sz w:val="16"/>
        </w:rPr>
        <w:t xml:space="preserve"> They demand we </w:t>
      </w:r>
      <w:r w:rsidRPr="00DC33E0">
        <w:rPr>
          <w:rStyle w:val="StyleUnderline"/>
        </w:rPr>
        <w:t>do more than just react to economic winds but sound a public call to arms across our entire economy—new jobs, new technology, new education, new industry, all powerfully backed by the United States government</w:t>
      </w:r>
      <w:r w:rsidRPr="00333832">
        <w:rPr>
          <w:sz w:val="16"/>
        </w:rPr>
        <w:t xml:space="preserve"> and aimed at a threat none of us will escape. Done right, done well, and done boldly, our climate efforts could reorient our economy around common good, shared survival … and a future with space for all.</w:t>
      </w:r>
    </w:p>
    <w:p w14:paraId="7A4C597A" w14:textId="77777777" w:rsidR="00CF6043" w:rsidRPr="00333832" w:rsidRDefault="00CF6043" w:rsidP="00CF6043">
      <w:pPr>
        <w:rPr>
          <w:sz w:val="16"/>
        </w:rPr>
      </w:pPr>
      <w:r w:rsidRPr="00DC33E0">
        <w:rPr>
          <w:rStyle w:val="StyleUnderline"/>
        </w:rPr>
        <w:t>This is the level of public activism our broken economy demands and our people deserve.</w:t>
      </w:r>
      <w:r w:rsidRPr="00333832">
        <w:rPr>
          <w:sz w:val="16"/>
        </w:rPr>
        <w:t xml:space="preserve"> And at this particular moment in history, we are reminded of exactly what happens if we take another path. If we choose not to act, someone else will.</w:t>
      </w:r>
    </w:p>
    <w:p w14:paraId="5E118AA4" w14:textId="77777777" w:rsidR="00CF6043" w:rsidRPr="00333832" w:rsidRDefault="00CF6043" w:rsidP="00CF6043">
      <w:pPr>
        <w:rPr>
          <w:sz w:val="16"/>
          <w:szCs w:val="16"/>
        </w:rPr>
      </w:pPr>
      <w:r w:rsidRPr="00333832">
        <w:rPr>
          <w:sz w:val="16"/>
          <w:szCs w:val="16"/>
        </w:rPr>
        <w:t>Three years ago, a man named Donald Trump usurped America’s economic story. He offered a simple explanation for the hurt so many carry: It’s the other guy’s fault. The brown guy. The immigrant. The gay one, the woman, that one over there, who looks different and sounds funny. He—like many an aristocrat and supremacist before him—deftly turned us on each other, defusing the force that abusers of privilege fear most: solidarity among the people they oppress.</w:t>
      </w:r>
    </w:p>
    <w:p w14:paraId="62009004" w14:textId="77777777" w:rsidR="00CF6043" w:rsidRPr="00333832" w:rsidRDefault="00CF6043" w:rsidP="00CF6043">
      <w:pPr>
        <w:rPr>
          <w:sz w:val="16"/>
        </w:rPr>
      </w:pPr>
      <w:r w:rsidRPr="00333832">
        <w:rPr>
          <w:sz w:val="16"/>
        </w:rPr>
        <w:t xml:space="preserve">So </w:t>
      </w:r>
      <w:r w:rsidRPr="00333832">
        <w:rPr>
          <w:rStyle w:val="StyleUnderline"/>
        </w:rPr>
        <w:t>Americans today fight each other over the scraps of our system, instead of uniting to fight a system that finds them worthy of only scraps to begin with</w:t>
      </w:r>
      <w:r w:rsidRPr="00333832">
        <w:rPr>
          <w:sz w:val="16"/>
        </w:rPr>
        <w:t>. A system that fails the coal miner in Harlan forced to defend his hard-earned pension and the nanny in the Bronx battling for basic benefits. That siphons the livelihood of the fifth-generation dairy farm in Oshkosh and the first-generation immigrant business in El Paso.That ignores the profound human cost of poverty on the reservation in South Dakota and the depleted communities of Appalachia.</w:t>
      </w:r>
    </w:p>
    <w:p w14:paraId="4AA1CC82" w14:textId="77777777" w:rsidR="00CF6043" w:rsidRPr="00333832" w:rsidRDefault="00CF6043" w:rsidP="00CF6043">
      <w:pPr>
        <w:rPr>
          <w:sz w:val="16"/>
          <w:szCs w:val="16"/>
        </w:rPr>
      </w:pPr>
      <w:r w:rsidRPr="00333832">
        <w:rPr>
          <w:sz w:val="16"/>
          <w:szCs w:val="16"/>
        </w:rPr>
        <w:t>Their stories are different, their experiences distinct. But they share the burden of a system that leaves most Americans behind. They hail from places where polling locations suddenly disappear; where payday lenders prey on local economies; where lead poisons children’s water; where neighborhoods spend years fighting injustice on their own before anyone in power shows up. They disproportionately shoulder the hard words that make life hurt—eviction, pollution, addiction, bankruptcy, violence.</w:t>
      </w:r>
    </w:p>
    <w:p w14:paraId="3C2F7603" w14:textId="77777777" w:rsidR="00CF6043" w:rsidRPr="00333832" w:rsidRDefault="00CF6043" w:rsidP="00CF6043">
      <w:pPr>
        <w:rPr>
          <w:sz w:val="16"/>
          <w:szCs w:val="16"/>
        </w:rPr>
      </w:pPr>
      <w:r w:rsidRPr="00333832">
        <w:rPr>
          <w:sz w:val="16"/>
          <w:szCs w:val="16"/>
        </w:rPr>
        <w:t>They bear the swollen, stubborn scars of a government that has, for much of a half-century, abdicated its role as guarantor of economic equity and a country that has made it difficult to be middle-class, excruciating to be poor, and downright impossible to be poor AND. Poor and black. Poor and brown. Poor and female. Poor and gay. Poor and sick or old or addicted.</w:t>
      </w:r>
    </w:p>
    <w:p w14:paraId="03CF2251" w14:textId="77777777" w:rsidR="00CF6043" w:rsidRDefault="00CF6043" w:rsidP="00CF6043">
      <w:pPr>
        <w:rPr>
          <w:sz w:val="16"/>
          <w:szCs w:val="16"/>
        </w:rPr>
      </w:pPr>
      <w:r w:rsidRPr="00333832">
        <w:rPr>
          <w:sz w:val="16"/>
          <w:szCs w:val="16"/>
        </w:rPr>
        <w:t>President Trump has spent two years amassing these economic casualties. He has built bunkers of privilege throughout government, mighty fortresses from which he takes aim at those with no shield. But we don’t stand a chance against him until we come together to neutralize the weapon he depends on most: an economy that keeps most American families hanging on by the skin of their teeth.</w:t>
      </w:r>
    </w:p>
    <w:p w14:paraId="6629DF98" w14:textId="77777777" w:rsidR="0089627E" w:rsidRDefault="0089627E" w:rsidP="0089627E">
      <w:pPr>
        <w:pStyle w:val="Heading3"/>
      </w:pPr>
      <w:r>
        <w:t xml:space="preserve">Perm – Democracy </w:t>
      </w:r>
    </w:p>
    <w:p w14:paraId="6F73C71F" w14:textId="77777777" w:rsidR="0089627E" w:rsidRDefault="0089627E" w:rsidP="0089627E">
      <w:pPr>
        <w:pStyle w:val="Heading4"/>
      </w:pPr>
      <w:r>
        <w:t xml:space="preserve">Approaches that </w:t>
      </w:r>
      <w:r>
        <w:rPr>
          <w:u w:val="single"/>
        </w:rPr>
        <w:t>eliminate democracy</w:t>
      </w:r>
      <w:r>
        <w:t xml:space="preserve"> are </w:t>
      </w:r>
      <w:r>
        <w:rPr>
          <w:u w:val="single"/>
        </w:rPr>
        <w:t>worse than capitalism</w:t>
      </w:r>
      <w:r>
        <w:t xml:space="preserve"> – the </w:t>
      </w:r>
      <w:r>
        <w:rPr>
          <w:u w:val="single"/>
        </w:rPr>
        <w:t>perm</w:t>
      </w:r>
      <w:r>
        <w:t xml:space="preserve"> is key to </w:t>
      </w:r>
      <w:r>
        <w:rPr>
          <w:u w:val="single"/>
        </w:rPr>
        <w:t>fight capitalism</w:t>
      </w:r>
      <w:r>
        <w:t xml:space="preserve"> while </w:t>
      </w:r>
      <w:r>
        <w:rPr>
          <w:u w:val="single"/>
        </w:rPr>
        <w:t>maintaining liberal values</w:t>
      </w:r>
    </w:p>
    <w:p w14:paraId="47AAE899" w14:textId="77777777" w:rsidR="0089627E" w:rsidRPr="005D1985" w:rsidRDefault="0089627E" w:rsidP="0089627E">
      <w:r w:rsidRPr="00552C01">
        <w:rPr>
          <w:rStyle w:val="Style13ptBold"/>
        </w:rPr>
        <w:t>Strunz and Bartkowski</w:t>
      </w:r>
      <w:r>
        <w:rPr>
          <w:rStyle w:val="Style13ptBold"/>
        </w:rPr>
        <w:t>,</w:t>
      </w:r>
      <w:r w:rsidRPr="00552C01">
        <w:rPr>
          <w:rStyle w:val="Style13ptBold"/>
        </w:rPr>
        <w:t xml:space="preserve"> 18</w:t>
      </w:r>
      <w:r>
        <w:t xml:space="preserve"> – *PhD in Economics, Leuphana University Lüneburg, Research Fellow at the Helmholtz Centre for Environmental Research, Leipzig, **</w:t>
      </w:r>
      <w:r w:rsidRPr="000F0405">
        <w:t xml:space="preserve"> </w:t>
      </w:r>
      <w:r>
        <w:t>Ph.D. Helmholtz Centre for Environmental Research, M.Sc. Economics, focus: Sustainability Economics, Martin-Luther-University Halle-Wittenberg, B.A. in Intercultural Studies (Europe and America) and Economics, Martin-Luther-University Halle-Wittenberg (Sebastian and Bartosz, “Degrowth, the project of modernity, and liberal democracy”,  Journal of Cleaner Production, 9-20-2018, ScienceDirect, acc. 6-29-2019)//kb</w:t>
      </w:r>
    </w:p>
    <w:p w14:paraId="02AA04A3" w14:textId="77777777" w:rsidR="0089627E" w:rsidRPr="009D00FA" w:rsidRDefault="0089627E" w:rsidP="0089627E">
      <w:r w:rsidRPr="003C4788">
        <w:rPr>
          <w:sz w:val="16"/>
        </w:rPr>
        <w:t xml:space="preserve">5. Conclusion </w:t>
      </w:r>
      <w:r w:rsidRPr="002F4385">
        <w:rPr>
          <w:rStyle w:val="StyleUnderline"/>
        </w:rPr>
        <w:t>The degrowth movement has developed out of a critique of modernity's hypertrophies</w:t>
      </w:r>
      <w:r w:rsidRPr="003C4788">
        <w:rPr>
          <w:sz w:val="16"/>
        </w:rPr>
        <w:t xml:space="preserve">. Such critiques often exhibit an ambivalent stance, implying that some aspects of modernity are to be kept, others to be rejected. </w:t>
      </w:r>
      <w:r w:rsidRPr="00403068">
        <w:rPr>
          <w:rStyle w:val="StyleUnderline"/>
        </w:rPr>
        <w:t>Nonetheless, the radical currents of modernity critique within the degrowth movement tend to dismiss the institutions of liberal democracies as failed, corrupted and democracy-in-name-only.</w:t>
      </w:r>
      <w:r>
        <w:rPr>
          <w:u w:val="single"/>
        </w:rPr>
        <w:t xml:space="preserve"> </w:t>
      </w:r>
      <w:r w:rsidRPr="002A0AB3">
        <w:rPr>
          <w:rStyle w:val="StyleUnderline"/>
        </w:rPr>
        <w:t xml:space="preserve">In contrast, we propose to conceive of degrowth as a </w:t>
      </w:r>
      <w:r w:rsidRPr="002A0AB3">
        <w:rPr>
          <w:rStyle w:val="Emphasis"/>
        </w:rPr>
        <w:t>liberal project</w:t>
      </w:r>
      <w:r w:rsidRPr="003C4788">
        <w:rPr>
          <w:sz w:val="16"/>
        </w:rPr>
        <w:t xml:space="preserve"> (including the option of radical change via reform, cf. Gorz, 1964); drawing upon Rorty's social hope based on changing vocabularies and Sen's and Habermas' deliberative understanding of democracy, </w:t>
      </w:r>
      <w:r w:rsidRPr="00C21FC2">
        <w:rPr>
          <w:rStyle w:val="StyleUnderline"/>
        </w:rPr>
        <w:t xml:space="preserve">we showed that not only is </w:t>
      </w:r>
      <w:r w:rsidRPr="00C21FC2">
        <w:rPr>
          <w:rStyle w:val="Emphasis"/>
        </w:rPr>
        <w:t>this approach compatible with a liberal conception of democracy</w:t>
      </w:r>
      <w:r w:rsidRPr="00C21FC2">
        <w:rPr>
          <w:rStyle w:val="StyleUnderline"/>
        </w:rPr>
        <w:t>, “not giv[ing] lightly up hope that by such means as argument and careful observation, people may reach some kind of agreement on many problems of importance; and that, even where their demands and their interests clash, it is often possible to argue about the various demands and proposals” (</w:t>
      </w:r>
      <w:r w:rsidRPr="003C4788">
        <w:rPr>
          <w:sz w:val="16"/>
        </w:rPr>
        <w:t xml:space="preserve">Popper, 2011[1945]: 431); </w:t>
      </w:r>
      <w:r w:rsidRPr="00EB29DB">
        <w:rPr>
          <w:rStyle w:val="StyleUnderline"/>
        </w:rPr>
        <w:t>it also lays out a potential road towards realization, since by promoting new vocabularies majorities for the degrowth project can be created.</w:t>
      </w:r>
      <w:r>
        <w:rPr>
          <w:u w:val="single"/>
        </w:rPr>
        <w:t xml:space="preserve"> </w:t>
      </w:r>
      <w:r w:rsidRPr="003C4788">
        <w:rPr>
          <w:sz w:val="16"/>
        </w:rPr>
        <w:t xml:space="preserve">While this approach explicitly follows Habermas’ call to carry on the “unfinished project of modernity”, the resulting degrowth vocabulary might also productively draw on some aspects of the more radical modernity critiques that have been exemplarily presented in this paper9: •Heidegger's ethos of releasement has recently been introduced into the degrowth literature (Heikkurinen, 2016). His (late) writings may further nurture a vocabulary of self-sufficiency, mindfulness and openness towards nature. •Marcuse's critique of the affluent consumer society provides less in terms of specific terms and concepts but more in terms of practice and attitude – the Habermasian “defence of the lifeworld” against systemic imperatives may benefit from Marcuse's spirit of refusal. •Illich's convivial approach towards social and technological tools has already been widely received in the degrowth literature (e.g. Deriu, 2015, Samerski, 2016). On this basis, </w:t>
      </w:r>
      <w:r w:rsidRPr="00E87060">
        <w:rPr>
          <w:rStyle w:val="StyleUnderline"/>
        </w:rPr>
        <w:t>technology might be relegated back to its original function as a means for specific ends.</w:t>
      </w:r>
      <w:r>
        <w:rPr>
          <w:rStyle w:val="StyleUnderline"/>
        </w:rPr>
        <w:t xml:space="preserve"> </w:t>
      </w:r>
      <w:r w:rsidRPr="003C4788">
        <w:rPr>
          <w:sz w:val="16"/>
        </w:rPr>
        <w:t xml:space="preserve">On a second level, </w:t>
      </w:r>
      <w:r w:rsidRPr="00B41E12">
        <w:rPr>
          <w:rStyle w:val="StyleUnderline"/>
        </w:rPr>
        <w:t>the degrowth movement may benefit from the radical critiques of modernity by avoiding to repeat their mistakes.</w:t>
      </w:r>
      <w:r w:rsidRPr="003C4788">
        <w:rPr>
          <w:sz w:val="16"/>
        </w:rPr>
        <w:t xml:space="preserve"> Specifically, </w:t>
      </w:r>
      <w:r w:rsidRPr="00B30253">
        <w:rPr>
          <w:rStyle w:val="StyleUnderline"/>
        </w:rPr>
        <w:t>the main lesson to be drawn is that existentialist vocabularies</w:t>
      </w:r>
      <w:r w:rsidRPr="003C4788">
        <w:rPr>
          <w:sz w:val="16"/>
        </w:rPr>
        <w:t xml:space="preserve"> (e.g., truth and authenticity), </w:t>
      </w:r>
      <w:r w:rsidRPr="00B30253">
        <w:rPr>
          <w:rStyle w:val="StyleUnderline"/>
        </w:rPr>
        <w:t xml:space="preserve">if employed in the political domain, may </w:t>
      </w:r>
      <w:r w:rsidRPr="00B30253">
        <w:rPr>
          <w:rStyle w:val="Emphasis"/>
        </w:rPr>
        <w:t>unintentionally endanger liberal values</w:t>
      </w:r>
      <w:r w:rsidRPr="00B30253">
        <w:rPr>
          <w:rStyle w:val="StyleUnderline"/>
        </w:rPr>
        <w:t xml:space="preserve"> (</w:t>
      </w:r>
      <w:r w:rsidRPr="003C4788">
        <w:rPr>
          <w:sz w:val="16"/>
        </w:rPr>
        <w:t xml:space="preserve">cf. Heidegger's Nazism and Marcuse's non-condemnation of violence). Therefore, </w:t>
      </w:r>
      <w:r w:rsidRPr="00216060">
        <w:rPr>
          <w:rStyle w:val="StyleUnderline"/>
        </w:rPr>
        <w:t>such vocabularies should be confined to the realm of self-creation</w:t>
      </w:r>
      <w:r w:rsidRPr="003C4788">
        <w:rPr>
          <w:sz w:val="16"/>
        </w:rPr>
        <w:t xml:space="preserve"> (cf. Illich's hope for institutional inversion), </w:t>
      </w:r>
      <w:r w:rsidRPr="00216060">
        <w:rPr>
          <w:rStyle w:val="StyleUnderline"/>
        </w:rPr>
        <w:t>inspiring the refusal to conform with systemic pressures as a personal virtue.</w:t>
      </w:r>
      <w:r>
        <w:rPr>
          <w:u w:val="single"/>
        </w:rPr>
        <w:t xml:space="preserve"> </w:t>
      </w:r>
      <w:r w:rsidRPr="003C4788">
        <w:rPr>
          <w:sz w:val="16"/>
        </w:rPr>
        <w:t xml:space="preserve">Let us briefly consider two obvious objections to the approach sketched here.10 First, </w:t>
      </w:r>
      <w:r w:rsidRPr="00F901A7">
        <w:rPr>
          <w:rStyle w:val="StyleUnderline"/>
        </w:rPr>
        <w:t>the idea that changing vocabularies entails changing institutions, naturally sits at odds with Marx-inspired views that highlight the primacy of economic structures</w:t>
      </w:r>
      <w:r w:rsidRPr="003C4788">
        <w:rPr>
          <w:sz w:val="16"/>
        </w:rPr>
        <w:t xml:space="preserve"> – any effort to change vocabularies seems futile if, by assumption, they only mirror economic structures. By comparison, the post-Marxist calls for building a new hegemony (e.g. Laclau and Mouffe, 2000) lie closer to and may even directly relate to the approach favoured here. Second, </w:t>
      </w:r>
      <w:r w:rsidRPr="00760F2C">
        <w:rPr>
          <w:rStyle w:val="StyleUnderline"/>
        </w:rPr>
        <w:t>in practice, promotion of vocabularies proceeds slowly. Political majorities will not be created quickly.</w:t>
      </w:r>
      <w:r w:rsidRPr="003C4788">
        <w:rPr>
          <w:sz w:val="16"/>
        </w:rPr>
        <w:t xml:space="preserve"> </w:t>
      </w:r>
      <w:r w:rsidRPr="00760F2C">
        <w:rPr>
          <w:rStyle w:val="StyleUnderline"/>
        </w:rPr>
        <w:t>Hence, it is not certain that the liberal approach will prevent crossing of planetary boundaries in time or that it will achieve all of degrowth's goals</w:t>
      </w:r>
      <w:r w:rsidRPr="003C4788">
        <w:rPr>
          <w:sz w:val="16"/>
        </w:rPr>
        <w:t xml:space="preserve">.11 </w:t>
      </w:r>
      <w:r w:rsidRPr="00790B67">
        <w:rPr>
          <w:rStyle w:val="StyleUnderline"/>
        </w:rPr>
        <w:t>Still, given that many of these goals are related to human autonomy, freedom and “good life”, it would be unwise to throw out the</w:t>
      </w:r>
      <w:r w:rsidRPr="003C4788">
        <w:rPr>
          <w:sz w:val="16"/>
        </w:rPr>
        <w:t xml:space="preserve"> “baby” (i.e. </w:t>
      </w:r>
      <w:r w:rsidRPr="00790B67">
        <w:rPr>
          <w:rStyle w:val="StyleUnderline"/>
        </w:rPr>
        <w:t>the constitutive elements of a liberal democracy</w:t>
      </w:r>
      <w:r w:rsidRPr="003C4788">
        <w:rPr>
          <w:sz w:val="16"/>
        </w:rPr>
        <w:t xml:space="preserve">, as defined in Section 1) </w:t>
      </w:r>
      <w:r w:rsidRPr="00790B67">
        <w:rPr>
          <w:rStyle w:val="StyleUnderline"/>
        </w:rPr>
        <w:t>with</w:t>
      </w:r>
      <w:r w:rsidRPr="003C4788">
        <w:rPr>
          <w:sz w:val="16"/>
        </w:rPr>
        <w:t xml:space="preserve"> the “bathwater” (i.e. </w:t>
      </w:r>
      <w:r w:rsidRPr="00790B67">
        <w:rPr>
          <w:rStyle w:val="StyleUnderline"/>
        </w:rPr>
        <w:t>modernity's hypertrophies such as excessive instrumental rationalism</w:t>
      </w:r>
      <w:r w:rsidRPr="003C4788">
        <w:rPr>
          <w:sz w:val="16"/>
        </w:rPr>
        <w:t xml:space="preserve">). Particularly, the third element of liberal democracy, i.e. </w:t>
      </w:r>
      <w:r w:rsidRPr="005A2317">
        <w:rPr>
          <w:rStyle w:val="StyleUnderline"/>
        </w:rPr>
        <w:t>institutions that allow for corrections of the societal course of action on the basis of public discourse, may inadvertently come under pressure if a there-is-no-sustainable-alternative mantra were to substitute for the neoliberal there-is-no-alternative mantra</w:t>
      </w:r>
      <w:r w:rsidRPr="003C4788">
        <w:rPr>
          <w:sz w:val="16"/>
        </w:rPr>
        <w:t xml:space="preserve"> (Buch-Hansen, 2014: 172). </w:t>
      </w:r>
      <w:r w:rsidRPr="00AF6CC0">
        <w:rPr>
          <w:rStyle w:val="StyleUnderline"/>
        </w:rPr>
        <w:t>This seems all the more important because degrowth's grassroots origins notwithstanding, “the majority of degrowth proposals […] follow a top-down approach” in that they “</w:t>
      </w:r>
      <w:r w:rsidRPr="00AF6CC0">
        <w:rPr>
          <w:rStyle w:val="Emphasis"/>
        </w:rPr>
        <w:t>require direct control by governments</w:t>
      </w:r>
      <w:r w:rsidRPr="00AF6CC0">
        <w:rPr>
          <w:rStyle w:val="StyleUnderline"/>
        </w:rPr>
        <w:t xml:space="preserve"> […], which suggests the need for a high level of state intervention to pursue a degrowth transition</w:t>
      </w:r>
      <w:r w:rsidRPr="003C4788">
        <w:rPr>
          <w:sz w:val="16"/>
        </w:rPr>
        <w:t xml:space="preserve">” (Cosme et al., 2017: 149). As regards the prospects for such political interventions, we agree with Kallis et al. (2012:178) that radicalism may play an important strategic role, too: What about labour and women rights, the 40 hours' workweek, social security or free healthcare? Weren't these unthinkable reforms at the time that compromised the profits of powerful vested interests? […] In many cases such radical agendas have come through electoral and social pressure […] it takes radical agendas to take power in order to bring about reformist policies. In a sense, this paper fosters and sharpens this message: </w:t>
      </w:r>
      <w:r w:rsidRPr="003462E7">
        <w:rPr>
          <w:rStyle w:val="StyleUnderline"/>
        </w:rPr>
        <w:t>the degrowth movement rightly aims to correct the hypertrophies of modernity but it should be more explicit about i) which of liberal democracy's and, more generally, modernity's basic tenets it intends to keep and ii) how this is to be ensured.</w:t>
      </w:r>
      <w:r>
        <w:rPr>
          <w:u w:val="single"/>
        </w:rPr>
        <w:t xml:space="preserve"> </w:t>
      </w:r>
      <w:r w:rsidRPr="003C4788">
        <w:rPr>
          <w:sz w:val="16"/>
        </w:rPr>
        <w:t xml:space="preserve">Eventually, </w:t>
      </w:r>
      <w:r w:rsidRPr="008B75EE">
        <w:rPr>
          <w:rStyle w:val="StyleUnderline"/>
        </w:rPr>
        <w:t>the spectre of authoritarianism is often quite clear to see for those who want to see it</w:t>
      </w:r>
      <w:r w:rsidRPr="003C4788">
        <w:rPr>
          <w:sz w:val="16"/>
        </w:rPr>
        <w:t xml:space="preserve">. Consider that already in 1918, the socialist revolutionary Rosa Luxembourg condemned the Bolsheviks’ dissolution of the Russian Constituent Assembly in Saint Petersburg – her </w:t>
      </w:r>
      <w:r w:rsidRPr="00EE2A38">
        <w:rPr>
          <w:rStyle w:val="StyleUnderline"/>
        </w:rPr>
        <w:t>clear-sighted judgement should alert all those who casually dismiss currently existing liberal democracies as failed</w:t>
      </w:r>
      <w:r w:rsidRPr="003C4788">
        <w:rPr>
          <w:sz w:val="16"/>
        </w:rPr>
        <w:t xml:space="preserve">12: To be sure, every democratic institution has its limits and shortcomings, things which it doubtless shares with all other human institutions. </w:t>
      </w:r>
      <w:r w:rsidRPr="004649F0">
        <w:rPr>
          <w:rStyle w:val="StyleUnderline"/>
        </w:rPr>
        <w:t>But the</w:t>
      </w:r>
      <w:r w:rsidRPr="003C4788">
        <w:rPr>
          <w:sz w:val="16"/>
        </w:rPr>
        <w:t xml:space="preserve"> remedy which Trotsky and Lenin have found, the </w:t>
      </w:r>
      <w:r w:rsidRPr="004649F0">
        <w:rPr>
          <w:rStyle w:val="StyleUnderline"/>
        </w:rPr>
        <w:t>elimination of democracy as such, is worse than the disease it is supposed to cure; for it stops up the very living source from which alone can come correction of all the innate shortcomings of social institutions. That source is the active, untrammeled, energetic political life of the broadest masses of the people.</w:t>
      </w:r>
    </w:p>
    <w:p w14:paraId="4F808687" w14:textId="77777777" w:rsidR="0089627E" w:rsidRPr="008E69C8" w:rsidRDefault="0089627E" w:rsidP="0089627E"/>
    <w:p w14:paraId="10B5D46C" w14:textId="77777777" w:rsidR="0089627E" w:rsidRDefault="0089627E" w:rsidP="0089627E">
      <w:pPr>
        <w:rPr>
          <w:rFonts w:asciiTheme="minorHAnsi" w:hAnsiTheme="minorHAnsi"/>
        </w:rPr>
      </w:pPr>
    </w:p>
    <w:p w14:paraId="3C642D01" w14:textId="77777777" w:rsidR="00CF6043" w:rsidRDefault="00CF6043" w:rsidP="00CF6043">
      <w:pPr>
        <w:rPr>
          <w:sz w:val="16"/>
          <w:szCs w:val="16"/>
        </w:rPr>
      </w:pPr>
    </w:p>
    <w:p w14:paraId="4F243DAF" w14:textId="77777777" w:rsidR="0013346C" w:rsidRPr="00FD0134" w:rsidRDefault="0013346C" w:rsidP="00FF1635">
      <w:pPr>
        <w:rPr>
          <w:rFonts w:cs="Calibri"/>
          <w:sz w:val="16"/>
        </w:rPr>
      </w:pPr>
    </w:p>
    <w:sectPr w:rsidR="0013346C" w:rsidRPr="00FD0134" w:rsidSect="00A043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6112AC"/>
    <w:multiLevelType w:val="hybridMultilevel"/>
    <w:tmpl w:val="915C13A8"/>
    <w:lvl w:ilvl="0" w:tplc="72E8ADA2">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8575C"/>
    <w:multiLevelType w:val="hybridMultilevel"/>
    <w:tmpl w:val="CD0E47D0"/>
    <w:lvl w:ilvl="0" w:tplc="4A9808C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172380"/>
    <w:multiLevelType w:val="hybridMultilevel"/>
    <w:tmpl w:val="E8DAAE2C"/>
    <w:lvl w:ilvl="0" w:tplc="FAFE8A6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853D3"/>
    <w:multiLevelType w:val="hybridMultilevel"/>
    <w:tmpl w:val="431E6408"/>
    <w:lvl w:ilvl="0" w:tplc="8D988A82">
      <w:start w:val="2020"/>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043EC"/>
    <w:rsid w:val="000139A3"/>
    <w:rsid w:val="000B42A7"/>
    <w:rsid w:val="00100833"/>
    <w:rsid w:val="00104529"/>
    <w:rsid w:val="00105942"/>
    <w:rsid w:val="001070A0"/>
    <w:rsid w:val="00107396"/>
    <w:rsid w:val="001308DB"/>
    <w:rsid w:val="0013346C"/>
    <w:rsid w:val="00134323"/>
    <w:rsid w:val="00144A4C"/>
    <w:rsid w:val="00166228"/>
    <w:rsid w:val="00176AB0"/>
    <w:rsid w:val="00177B7D"/>
    <w:rsid w:val="00182CC7"/>
    <w:rsid w:val="0018322D"/>
    <w:rsid w:val="00193355"/>
    <w:rsid w:val="0019797B"/>
    <w:rsid w:val="001A5ED2"/>
    <w:rsid w:val="001A6937"/>
    <w:rsid w:val="001B5776"/>
    <w:rsid w:val="001C0591"/>
    <w:rsid w:val="001C51C9"/>
    <w:rsid w:val="001E527A"/>
    <w:rsid w:val="001F78CE"/>
    <w:rsid w:val="00205E28"/>
    <w:rsid w:val="00220F2F"/>
    <w:rsid w:val="00251FC7"/>
    <w:rsid w:val="00263CBB"/>
    <w:rsid w:val="002824D2"/>
    <w:rsid w:val="002841EF"/>
    <w:rsid w:val="002855A7"/>
    <w:rsid w:val="002B146A"/>
    <w:rsid w:val="002B5E17"/>
    <w:rsid w:val="002C31DB"/>
    <w:rsid w:val="002D00F6"/>
    <w:rsid w:val="002E031C"/>
    <w:rsid w:val="002E0B66"/>
    <w:rsid w:val="00315690"/>
    <w:rsid w:val="00316B75"/>
    <w:rsid w:val="00325646"/>
    <w:rsid w:val="003368BC"/>
    <w:rsid w:val="003454AD"/>
    <w:rsid w:val="003460F2"/>
    <w:rsid w:val="003724C2"/>
    <w:rsid w:val="0038158C"/>
    <w:rsid w:val="003902BA"/>
    <w:rsid w:val="00390F48"/>
    <w:rsid w:val="00391EBF"/>
    <w:rsid w:val="003A0626"/>
    <w:rsid w:val="003A09E2"/>
    <w:rsid w:val="003A282E"/>
    <w:rsid w:val="003A4D94"/>
    <w:rsid w:val="003C279F"/>
    <w:rsid w:val="003E3837"/>
    <w:rsid w:val="004054C2"/>
    <w:rsid w:val="00407037"/>
    <w:rsid w:val="00415120"/>
    <w:rsid w:val="0042139C"/>
    <w:rsid w:val="00437A79"/>
    <w:rsid w:val="00444528"/>
    <w:rsid w:val="004476D2"/>
    <w:rsid w:val="004605D6"/>
    <w:rsid w:val="00487293"/>
    <w:rsid w:val="0049069D"/>
    <w:rsid w:val="004C60E8"/>
    <w:rsid w:val="004E3579"/>
    <w:rsid w:val="004E728B"/>
    <w:rsid w:val="004F2248"/>
    <w:rsid w:val="004F39E0"/>
    <w:rsid w:val="00514E30"/>
    <w:rsid w:val="00521C26"/>
    <w:rsid w:val="00537BD5"/>
    <w:rsid w:val="00555C93"/>
    <w:rsid w:val="0057268A"/>
    <w:rsid w:val="005A0DB6"/>
    <w:rsid w:val="005C1A36"/>
    <w:rsid w:val="005C376C"/>
    <w:rsid w:val="005D1B65"/>
    <w:rsid w:val="005D2912"/>
    <w:rsid w:val="005D46E3"/>
    <w:rsid w:val="005D4FE2"/>
    <w:rsid w:val="005F2C6B"/>
    <w:rsid w:val="006065BD"/>
    <w:rsid w:val="00624F76"/>
    <w:rsid w:val="00645FA9"/>
    <w:rsid w:val="00647866"/>
    <w:rsid w:val="00653CFF"/>
    <w:rsid w:val="006643CC"/>
    <w:rsid w:val="00665003"/>
    <w:rsid w:val="006A2AD0"/>
    <w:rsid w:val="006B79A1"/>
    <w:rsid w:val="006C2375"/>
    <w:rsid w:val="006C339A"/>
    <w:rsid w:val="006C43D1"/>
    <w:rsid w:val="006D4ECC"/>
    <w:rsid w:val="006D7A78"/>
    <w:rsid w:val="006F2256"/>
    <w:rsid w:val="0070659E"/>
    <w:rsid w:val="00717233"/>
    <w:rsid w:val="00722258"/>
    <w:rsid w:val="007243E5"/>
    <w:rsid w:val="007266E9"/>
    <w:rsid w:val="00752916"/>
    <w:rsid w:val="00766EA0"/>
    <w:rsid w:val="007726F4"/>
    <w:rsid w:val="007817CA"/>
    <w:rsid w:val="00791675"/>
    <w:rsid w:val="007A2226"/>
    <w:rsid w:val="007E3268"/>
    <w:rsid w:val="007F0A90"/>
    <w:rsid w:val="007F5B66"/>
    <w:rsid w:val="00823A1C"/>
    <w:rsid w:val="00845B9D"/>
    <w:rsid w:val="00860984"/>
    <w:rsid w:val="0089627E"/>
    <w:rsid w:val="00897045"/>
    <w:rsid w:val="008B3ECB"/>
    <w:rsid w:val="008B4E85"/>
    <w:rsid w:val="008C1B2E"/>
    <w:rsid w:val="008C56F8"/>
    <w:rsid w:val="008E4640"/>
    <w:rsid w:val="009131D8"/>
    <w:rsid w:val="0091627E"/>
    <w:rsid w:val="0092124C"/>
    <w:rsid w:val="00963878"/>
    <w:rsid w:val="0097032B"/>
    <w:rsid w:val="00970963"/>
    <w:rsid w:val="009D2EAD"/>
    <w:rsid w:val="009D54B2"/>
    <w:rsid w:val="009E136D"/>
    <w:rsid w:val="009E1922"/>
    <w:rsid w:val="009E197F"/>
    <w:rsid w:val="009E6301"/>
    <w:rsid w:val="009F7ED2"/>
    <w:rsid w:val="00A043EC"/>
    <w:rsid w:val="00A06B2B"/>
    <w:rsid w:val="00A43344"/>
    <w:rsid w:val="00A93661"/>
    <w:rsid w:val="00A9459C"/>
    <w:rsid w:val="00A95652"/>
    <w:rsid w:val="00AC0AB8"/>
    <w:rsid w:val="00AE1253"/>
    <w:rsid w:val="00AE1302"/>
    <w:rsid w:val="00AF4D29"/>
    <w:rsid w:val="00AF642F"/>
    <w:rsid w:val="00B15228"/>
    <w:rsid w:val="00B22502"/>
    <w:rsid w:val="00B2425A"/>
    <w:rsid w:val="00B31276"/>
    <w:rsid w:val="00B33C6D"/>
    <w:rsid w:val="00B4508F"/>
    <w:rsid w:val="00B55AD5"/>
    <w:rsid w:val="00B8057C"/>
    <w:rsid w:val="00BD2609"/>
    <w:rsid w:val="00BD556D"/>
    <w:rsid w:val="00BD6238"/>
    <w:rsid w:val="00BF593B"/>
    <w:rsid w:val="00BF773A"/>
    <w:rsid w:val="00BF7E81"/>
    <w:rsid w:val="00C13773"/>
    <w:rsid w:val="00C17CC8"/>
    <w:rsid w:val="00C37CEF"/>
    <w:rsid w:val="00C60C10"/>
    <w:rsid w:val="00C83417"/>
    <w:rsid w:val="00C87048"/>
    <w:rsid w:val="00C9604F"/>
    <w:rsid w:val="00CA19AA"/>
    <w:rsid w:val="00CC5298"/>
    <w:rsid w:val="00CC6BC2"/>
    <w:rsid w:val="00CD736E"/>
    <w:rsid w:val="00CD798D"/>
    <w:rsid w:val="00CE161E"/>
    <w:rsid w:val="00CF59A8"/>
    <w:rsid w:val="00CF6043"/>
    <w:rsid w:val="00D026CC"/>
    <w:rsid w:val="00D325A9"/>
    <w:rsid w:val="00D36A8A"/>
    <w:rsid w:val="00D61409"/>
    <w:rsid w:val="00D6498D"/>
    <w:rsid w:val="00D66286"/>
    <w:rsid w:val="00D6691E"/>
    <w:rsid w:val="00D71170"/>
    <w:rsid w:val="00DA1C92"/>
    <w:rsid w:val="00DA25D4"/>
    <w:rsid w:val="00DA3E69"/>
    <w:rsid w:val="00DA6538"/>
    <w:rsid w:val="00DB48D9"/>
    <w:rsid w:val="00DC77C1"/>
    <w:rsid w:val="00E15E75"/>
    <w:rsid w:val="00E47103"/>
    <w:rsid w:val="00E5262C"/>
    <w:rsid w:val="00E72C8B"/>
    <w:rsid w:val="00EA4EFD"/>
    <w:rsid w:val="00EC7C72"/>
    <w:rsid w:val="00EC7DC4"/>
    <w:rsid w:val="00ED30CF"/>
    <w:rsid w:val="00EF0FB0"/>
    <w:rsid w:val="00F176EF"/>
    <w:rsid w:val="00F410A8"/>
    <w:rsid w:val="00F45E10"/>
    <w:rsid w:val="00F6364A"/>
    <w:rsid w:val="00F7646A"/>
    <w:rsid w:val="00F84833"/>
    <w:rsid w:val="00F9113A"/>
    <w:rsid w:val="00FA1A8B"/>
    <w:rsid w:val="00FD6A85"/>
    <w:rsid w:val="00FD6DFE"/>
    <w:rsid w:val="00FE2546"/>
    <w:rsid w:val="00FE52F8"/>
    <w:rsid w:val="00FE633C"/>
    <w:rsid w:val="00FF0E2A"/>
    <w:rsid w:val="00FF163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5F80"/>
  <w15:chartTrackingRefBased/>
  <w15:docId w15:val="{20BD52DB-EFCC-431A-B7D4-9D4AF719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2124C"/>
    <w:rPr>
      <w:rFonts w:ascii="Calibri" w:hAnsi="Calibri"/>
    </w:rPr>
  </w:style>
  <w:style w:type="paragraph" w:styleId="Heading1">
    <w:name w:val="heading 1"/>
    <w:aliases w:val="Pocket"/>
    <w:basedOn w:val="Normal"/>
    <w:next w:val="Normal"/>
    <w:link w:val="Heading1Char"/>
    <w:qFormat/>
    <w:rsid w:val="009212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12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9212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92124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12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124C"/>
  </w:style>
  <w:style w:type="character" w:customStyle="1" w:styleId="Heading1Char">
    <w:name w:val="Heading 1 Char"/>
    <w:aliases w:val="Pocket Char"/>
    <w:basedOn w:val="DefaultParagraphFont"/>
    <w:link w:val="Heading1"/>
    <w:rsid w:val="009212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12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92124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2124C"/>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2124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2124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92124C"/>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TAG ,TA"/>
    <w:basedOn w:val="DefaultParagraphFont"/>
    <w:uiPriority w:val="99"/>
    <w:unhideWhenUsed/>
    <w:rsid w:val="0092124C"/>
    <w:rPr>
      <w:color w:val="auto"/>
      <w:u w:val="none"/>
    </w:rPr>
  </w:style>
  <w:style w:type="character" w:styleId="FollowedHyperlink">
    <w:name w:val="FollowedHyperlink"/>
    <w:basedOn w:val="DefaultParagraphFont"/>
    <w:uiPriority w:val="99"/>
    <w:semiHidden/>
    <w:unhideWhenUsed/>
    <w:rsid w:val="0092124C"/>
    <w:rPr>
      <w:color w:val="auto"/>
      <w:u w:val="none"/>
    </w:rPr>
  </w:style>
  <w:style w:type="paragraph" w:customStyle="1" w:styleId="textbold">
    <w:name w:val="text bold"/>
    <w:link w:val="Emphasis"/>
    <w:autoRedefine/>
    <w:uiPriority w:val="7"/>
    <w:qFormat/>
    <w:rsid w:val="00A043EC"/>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b/>
      <w:iCs/>
      <w:u w:val="single"/>
    </w:rPr>
  </w:style>
  <w:style w:type="character" w:styleId="UnresolvedMention">
    <w:name w:val="Unresolved Mention"/>
    <w:basedOn w:val="DefaultParagraphFont"/>
    <w:uiPriority w:val="99"/>
    <w:semiHidden/>
    <w:unhideWhenUsed/>
    <w:rsid w:val="00A043EC"/>
    <w:rPr>
      <w:color w:val="605E5C"/>
      <w:shd w:val="clear" w:color="auto" w:fill="E1DFDD"/>
    </w:rPr>
  </w:style>
  <w:style w:type="paragraph" w:customStyle="1" w:styleId="po-hr-cndek">
    <w:name w:val="po-hr-cn__dek"/>
    <w:basedOn w:val="Normal"/>
    <w:rsid w:val="00A043EC"/>
    <w:pPr>
      <w:spacing w:before="100" w:beforeAutospacing="1" w:after="100" w:afterAutospacing="1"/>
    </w:pPr>
  </w:style>
  <w:style w:type="paragraph" w:styleId="NormalWeb">
    <w:name w:val="Normal (Web)"/>
    <w:basedOn w:val="Normal"/>
    <w:uiPriority w:val="99"/>
    <w:unhideWhenUsed/>
    <w:rsid w:val="00A043EC"/>
    <w:pPr>
      <w:spacing w:before="100" w:beforeAutospacing="1" w:after="100" w:afterAutospacing="1"/>
    </w:pPr>
  </w:style>
  <w:style w:type="character" w:customStyle="1" w:styleId="apple-converted-space">
    <w:name w:val="apple-converted-space"/>
    <w:basedOn w:val="DefaultParagraphFont"/>
    <w:rsid w:val="00A043EC"/>
  </w:style>
  <w:style w:type="character" w:styleId="Strong">
    <w:name w:val="Strong"/>
    <w:basedOn w:val="DefaultParagraphFont"/>
    <w:uiPriority w:val="22"/>
    <w:qFormat/>
    <w:rsid w:val="00A043EC"/>
    <w:rPr>
      <w:b/>
      <w:bCs/>
    </w:rPr>
  </w:style>
  <w:style w:type="paragraph" w:styleId="ListParagraph">
    <w:name w:val="List Paragraph"/>
    <w:basedOn w:val="Normal"/>
    <w:uiPriority w:val="34"/>
    <w:qFormat/>
    <w:rsid w:val="00A043EC"/>
    <w:pPr>
      <w:ind w:left="720"/>
      <w:contextualSpacing/>
    </w:pPr>
  </w:style>
  <w:style w:type="character" w:customStyle="1" w:styleId="style3Char">
    <w:name w:val="style 3 Char"/>
    <w:rsid w:val="00B2425A"/>
    <w:rPr>
      <w:sz w:val="18"/>
      <w:szCs w:val="24"/>
      <w:lang w:val="en-US" w:eastAsia="en-US" w:bidi="ar-SA"/>
    </w:rPr>
  </w:style>
  <w:style w:type="character" w:customStyle="1" w:styleId="UnderlineBold">
    <w:name w:val="Underline + Bold"/>
    <w:uiPriority w:val="1"/>
    <w:qFormat/>
    <w:rsid w:val="00B2425A"/>
    <w:rPr>
      <w:b/>
      <w:sz w:val="20"/>
      <w:u w:val="single"/>
    </w:rPr>
  </w:style>
  <w:style w:type="paragraph" w:customStyle="1" w:styleId="card">
    <w:name w:val="card"/>
    <w:aliases w:val="Medium Grid 21,No Spacing31,No Spacing22,No Spacing3,No Spacing111112"/>
    <w:basedOn w:val="Normal"/>
    <w:next w:val="Normal"/>
    <w:link w:val="cardChar"/>
    <w:qFormat/>
    <w:rsid w:val="004476D2"/>
    <w:pPr>
      <w:spacing w:line="256" w:lineRule="auto"/>
      <w:ind w:left="288" w:right="288"/>
    </w:pPr>
    <w:rPr>
      <w:rFonts w:asciiTheme="minorHAnsi" w:hAnsiTheme="minorHAnsi"/>
      <w:u w:val="single"/>
    </w:rPr>
  </w:style>
  <w:style w:type="character" w:customStyle="1" w:styleId="cardChar">
    <w:name w:val="card Char"/>
    <w:basedOn w:val="DefaultParagraphFont"/>
    <w:link w:val="card"/>
    <w:locked/>
    <w:rsid w:val="004476D2"/>
    <w:rPr>
      <w:u w:val="single"/>
    </w:rPr>
  </w:style>
  <w:style w:type="character" w:customStyle="1" w:styleId="underline">
    <w:name w:val="underline"/>
    <w:basedOn w:val="DefaultParagraphFont"/>
    <w:qFormat/>
    <w:rsid w:val="00FE633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crs.sagepub.com)" TargetMode="External"/><Relationship Id="rId21" Type="http://schemas.openxmlformats.org/officeDocument/2006/relationships/hyperlink" Target="http://www.sage.pub.co.uk/journals.permissions.nav" TargetMode="External"/><Relationship Id="rId42" Type="http://schemas.openxmlformats.org/officeDocument/2006/relationships/hyperlink" Target="http://crs.sagepub.com)" TargetMode="External"/><Relationship Id="rId47" Type="http://schemas.openxmlformats.org/officeDocument/2006/relationships/hyperlink" Target="http://monthlyreview.org/2011/01/01/ecological-civilization/" TargetMode="External"/><Relationship Id="rId63" Type="http://schemas.openxmlformats.org/officeDocument/2006/relationships/hyperlink" Target="https://news.gallup.com/poll/240725/democrats-positive-socialism-capitalism.aspx" TargetMode="External"/><Relationship Id="rId68" Type="http://schemas.openxmlformats.org/officeDocument/2006/relationships/hyperlink" Target="https://www.forest-trends.org/publications/unlocking-potential/" TargetMode="External"/><Relationship Id="rId2" Type="http://schemas.openxmlformats.org/officeDocument/2006/relationships/numbering" Target="numbering.xml"/><Relationship Id="rId16" Type="http://schemas.openxmlformats.org/officeDocument/2006/relationships/hyperlink" Target="http://crs.sagepub.com)" TargetMode="External"/><Relationship Id="rId29" Type="http://schemas.openxmlformats.org/officeDocument/2006/relationships/hyperlink" Target="https://monthlyreview.org/2019/02/01/capitalism-has-failed-what-next/" TargetMode="External"/><Relationship Id="rId11" Type="http://schemas.openxmlformats.org/officeDocument/2006/relationships/hyperlink" Target="http://en.wikipedia.org/wiki/University_of_Sheffield" TargetMode="External"/><Relationship Id="rId24" Type="http://schemas.openxmlformats.org/officeDocument/2006/relationships/hyperlink" Target="https://www.wri-irg.org/en/story/2015/war-profiteering-neoliberal-militarism" TargetMode="External"/><Relationship Id="rId32" Type="http://schemas.openxmlformats.org/officeDocument/2006/relationships/hyperlink" Target="https://www.tandfonline.com/doi/pdf/10.1080/03066150.2018.1428953?needAccess=true" TargetMode="External"/><Relationship Id="rId37" Type="http://schemas.openxmlformats.org/officeDocument/2006/relationships/hyperlink" Target="https://libcom.org/news/war-yemen-about-capitalism-not-sectarianism-02092017" TargetMode="External"/><Relationship Id="rId40" Type="http://schemas.openxmlformats.org/officeDocument/2006/relationships/hyperlink" Target="https://www-tandfonline-com.proxy.lib.umich.edu/doi/full/10.1080/17539153.2015.1005932" TargetMode="External"/><Relationship Id="rId45" Type="http://schemas.openxmlformats.org/officeDocument/2006/relationships/hyperlink" Target="https://en.wikipedia.org/wiki/University_of_Canberra" TargetMode="External"/><Relationship Id="rId53" Type="http://schemas.openxmlformats.org/officeDocument/2006/relationships/hyperlink" Target="https://climateandcapitalism.com/2019/07/11/challenging-capitalism-is-the-ultimate-climate-mitigation-strategy/" TargetMode="External"/><Relationship Id="rId58" Type="http://schemas.openxmlformats.org/officeDocument/2006/relationships/hyperlink" Target="https://ensia.com/voices/only-capitalism-can-save-the-planet/" TargetMode="External"/><Relationship Id="rId66" Type="http://schemas.openxmlformats.org/officeDocument/2006/relationships/hyperlink" Target="https://cresforum.org/pollin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mckinseyonsociety.com/make-green-growth-new-normal/" TargetMode="External"/><Relationship Id="rId19" Type="http://schemas.openxmlformats.org/officeDocument/2006/relationships/hyperlink" Target="http://etheses.lse.ac.uk/1030/" TargetMode="External"/><Relationship Id="rId14" Type="http://schemas.openxmlformats.org/officeDocument/2006/relationships/hyperlink" Target="http://www.jstor.org/stable/29768029" TargetMode="External"/><Relationship Id="rId22" Type="http://schemas.openxmlformats.org/officeDocument/2006/relationships/hyperlink" Target="https://journals.sagepub.com/doi/abs/10.1177/0191453708095696" TargetMode="External"/><Relationship Id="rId27" Type="http://schemas.openxmlformats.org/officeDocument/2006/relationships/hyperlink" Target="https://doi.org/10.1080/14725843.2017.1332983" TargetMode="External"/><Relationship Id="rId30" Type="http://schemas.openxmlformats.org/officeDocument/2006/relationships/hyperlink" Target="http://revolutionary-socialism.com/en/accumulation-crisis-and-global-police-state/" TargetMode="External"/><Relationship Id="rId35" Type="http://schemas.openxmlformats.org/officeDocument/2006/relationships/hyperlink" Target="https://commons.com.ua/en/prichini-ukrayinskoyi-krizi/" TargetMode="External"/><Relationship Id="rId43" Type="http://schemas.openxmlformats.org/officeDocument/2006/relationships/hyperlink" Target="https://monthlyreview.org/2019/02/01/capitalism-has-failed-what-next/" TargetMode="External"/><Relationship Id="rId48" Type="http://schemas.openxmlformats.org/officeDocument/2006/relationships/hyperlink" Target="https://www.haymarketbooks.org/search?q=Too-Many-People" TargetMode="External"/><Relationship Id="rId56" Type="http://schemas.openxmlformats.org/officeDocument/2006/relationships/hyperlink" Target="https://truthout.org/articles/the-arms-trade-is-intensifying-under-trump/" TargetMode="External"/><Relationship Id="rId64" Type="http://schemas.openxmlformats.org/officeDocument/2006/relationships/hyperlink" Target="https://news.gallup.com/poll/240725/democrats-positive-socialism-capitalism.aspx" TargetMode="External"/><Relationship Id="rId69" Type="http://schemas.openxmlformats.org/officeDocument/2006/relationships/hyperlink" Target="https://www.energystar.gov/about/history/major-milestones" TargetMode="External"/><Relationship Id="rId8" Type="http://schemas.openxmlformats.org/officeDocument/2006/relationships/hyperlink" Target="https://ebookcentral-proquest-com.proxy.lib.umich.edu/lib/umichigan/detail.action?docID=1758713" TargetMode="External"/><Relationship Id="rId51" Type="http://schemas.openxmlformats.org/officeDocument/2006/relationships/hyperlink" Target="https://pwccc.wordpress.com/" TargetMode="External"/><Relationship Id="rId72" Type="http://schemas.openxmlformats.org/officeDocument/2006/relationships/hyperlink" Target="https://ir.uiowa.edu/cgi/viewcontent.cgi?article=4789&amp;context=etd" TargetMode="External"/><Relationship Id="rId3" Type="http://schemas.openxmlformats.org/officeDocument/2006/relationships/styles" Target="styles.xml"/><Relationship Id="rId12" Type="http://schemas.openxmlformats.org/officeDocument/2006/relationships/hyperlink" Target="https://www.tremr.com/real-media/the-borders-of-capitalism-nazis-refugees-and-the-arms-trade" TargetMode="External"/><Relationship Id="rId17" Type="http://schemas.openxmlformats.org/officeDocument/2006/relationships/hyperlink" Target="https://www.chathamhouse.org/sites/default/files/images/ia/INTA94_1_9_240_Parmar.pdf" TargetMode="External"/><Relationship Id="rId25" Type="http://schemas.openxmlformats.org/officeDocument/2006/relationships/hyperlink" Target="https://monthlyreview.org/2019/02/01/capitalism-has-failed-what-next/" TargetMode="External"/><Relationship Id="rId33" Type="http://schemas.openxmlformats.org/officeDocument/2006/relationships/hyperlink" Target="https://onlinelibrary-wiley-com.proxy.lib.umich.edu/doi/pdf/10.1111/sjp.12302" TargetMode="External"/><Relationship Id="rId38" Type="http://schemas.openxmlformats.org/officeDocument/2006/relationships/hyperlink" Target="https://www.greenleft.org.au/content/walden-bello-how-neoliberalism-killed-philippines-edsa-republic" TargetMode="External"/><Relationship Id="rId46" Type="http://schemas.openxmlformats.org/officeDocument/2006/relationships/hyperlink" Target="https://www.triple-c.at/index.php/tripleC/article/view/1040" TargetMode="External"/><Relationship Id="rId59" Type="http://schemas.openxmlformats.org/officeDocument/2006/relationships/hyperlink" Target="http://ensia.com/infographics/the-global-population-in-2100/" TargetMode="External"/><Relationship Id="rId67" Type="http://schemas.openxmlformats.org/officeDocument/2006/relationships/hyperlink" Target="https://www.wearestillin.com/" TargetMode="External"/><Relationship Id="rId20" Type="http://schemas.openxmlformats.org/officeDocument/2006/relationships/hyperlink" Target="http://etheses.lse.ac.uk/1030/" TargetMode="External"/><Relationship Id="rId41" Type="http://schemas.openxmlformats.org/officeDocument/2006/relationships/hyperlink" Target="https://languages.oberlin.edu/relg270/leora-swerdlow-american-imperialism-in-iraq-and-iran/" TargetMode="External"/><Relationship Id="rId54" Type="http://schemas.openxmlformats.org/officeDocument/2006/relationships/hyperlink" Target="https://climateandcapitalism.com/2011/10/07/how-to-make-an-ecosocialist-revolution//rL" TargetMode="External"/><Relationship Id="rId62" Type="http://schemas.openxmlformats.org/officeDocument/2006/relationships/hyperlink" Target="https://www.washingtonexaminer.com/opinion/op-eds/capitalism-can-solve-the-climate-change-problem" TargetMode="External"/><Relationship Id="rId70" Type="http://schemas.openxmlformats.org/officeDocument/2006/relationships/hyperlink" Target="https://www.vox.com/2015/6/4/8725775/pinker-capitalis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kapacc.blog.rosalux.de/files/2013/06/CrisisGeopol13.pdf" TargetMode="External"/><Relationship Id="rId15" Type="http://schemas.openxmlformats.org/officeDocument/2006/relationships/hyperlink" Target="https://www.tikkun.org/the-politics-of-neoliberal-fascism" TargetMode="External"/><Relationship Id="rId23" Type="http://schemas.openxmlformats.org/officeDocument/2006/relationships/hyperlink" Target="https://www.globalresearch.ca/neoliberalism-and-the-globalization-of-war-americas-hegemonic-project/5531125" TargetMode="External"/><Relationship Id="rId28" Type="http://schemas.openxmlformats.org/officeDocument/2006/relationships/hyperlink" Target="https://muse.jhu.edu/book/47794" TargetMode="External"/><Relationship Id="rId36" Type="http://schemas.openxmlformats.org/officeDocument/2006/relationships/hyperlink" Target="https://www.trtworld.com/opinion/essay-yemen-s-destruction-a-global-catastrophe-20640" TargetMode="External"/><Relationship Id="rId49" Type="http://schemas.openxmlformats.org/officeDocument/2006/relationships/hyperlink" Target="http://astore.amazon.com/climaandcapit-20/detail/1583672419" TargetMode="External"/><Relationship Id="rId57" Type="http://schemas.openxmlformats.org/officeDocument/2006/relationships/hyperlink" Target="https://www.diva" TargetMode="External"/><Relationship Id="rId10" Type="http://schemas.openxmlformats.org/officeDocument/2006/relationships/hyperlink" Target="http://en.wikipedia.org/wiki/Political_Science" TargetMode="External"/><Relationship Id="rId31" Type="http://schemas.openxmlformats.org/officeDocument/2006/relationships/hyperlink" Target="https://www.tandfonline.com/doi/pdf/10.1080/03066150.2018.1428953?needAccess=true" TargetMode="External"/><Relationship Id="rId44" Type="http://schemas.openxmlformats.org/officeDocument/2006/relationships/hyperlink" Target="https://www.sciencedirect.com/science/article/pii/S0959652618329044" TargetMode="External"/><Relationship Id="rId52" Type="http://schemas.openxmlformats.org/officeDocument/2006/relationships/hyperlink" Target="https://www.tandfonline.com/doi/abs/10.1080/08935696.2014.980676" TargetMode="External"/><Relationship Id="rId60" Type="http://schemas.openxmlformats.org/officeDocument/2006/relationships/hyperlink" Target="http://ensia.com/voices/why-diet-matters/" TargetMode="External"/><Relationship Id="rId65" Type="http://schemas.openxmlformats.org/officeDocument/2006/relationships/hyperlink" Target="https://thehill.com/opinion/energy-environment/373839-clean-energy-is-growing-the-economy-and-driving-down-emissions" TargetMode="External"/><Relationship Id="rId73" Type="http://schemas.openxmlformats.org/officeDocument/2006/relationships/hyperlink" Target="https://scholarlyrepository.miami.edu/cgi/viewcontent.cgi?article=1759&amp;context=oa_theses" TargetMode="External"/><Relationship Id="rId4" Type="http://schemas.openxmlformats.org/officeDocument/2006/relationships/settings" Target="settings.xml"/><Relationship Id="rId9" Type="http://schemas.openxmlformats.org/officeDocument/2006/relationships/hyperlink" Target="https://www.tikkun.org/the-politics-of-neoliberal-fascism" TargetMode="External"/><Relationship Id="rId13" Type="http://schemas.openxmlformats.org/officeDocument/2006/relationships/hyperlink" Target="https://www.palgrave.com/gp/book/9780230617476" TargetMode="External"/><Relationship Id="rId18" Type="http://schemas.openxmlformats.org/officeDocument/2006/relationships/hyperlink" Target="https://riseuptimes.org/2018/02/20/henry-a-giroux-gun-culture-and-the-american-nightmare-of-violence/" TargetMode="External"/><Relationship Id="rId39" Type="http://schemas.openxmlformats.org/officeDocument/2006/relationships/hyperlink" Target="http://ebookcentral.proquest.com/lib/umichigan/detail.action?docID=1758713" TargetMode="External"/><Relationship Id="rId34" Type="http://schemas.openxmlformats.org/officeDocument/2006/relationships/hyperlink" Target="http://politics.oxfordre.com/view/10.1093/acrefore/9780190228637.001.0001/acrefore-9780190228637-e-314" TargetMode="External"/><Relationship Id="rId50" Type="http://schemas.openxmlformats.org/officeDocument/2006/relationships/hyperlink" Target="https://pwccc.wordpress.com/support/" TargetMode="External"/><Relationship Id="rId55" Type="http://schemas.openxmlformats.org/officeDocument/2006/relationships/hyperlink" Target="https://ebookcentral-proquest-com.proxy.lib.umich.edu/lib/umichigan/detail.action?docID=1758713" TargetMode="External"/><Relationship Id="rId7" Type="http://schemas.openxmlformats.org/officeDocument/2006/relationships/hyperlink" Target="https://www.jstor.org/stable/j.ctt1q1crtm.56" TargetMode="External"/><Relationship Id="rId71" Type="http://schemas.openxmlformats.org/officeDocument/2006/relationships/hyperlink" Target="https://www.ecomena.org/artificial-intelligence-environmental-sustain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95039-FFA7-4DA3-9EBD-91989B5D8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275</TotalTime>
  <Pages>22</Pages>
  <Words>191437</Words>
  <Characters>1091194</Characters>
  <Application>Microsoft Office Word</Application>
  <DocSecurity>0</DocSecurity>
  <Lines>9093</Lines>
  <Paragraphs>2560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Lin</dc:creator>
  <cp:keywords>5.1.1</cp:keywords>
  <dc:description/>
  <cp:lastModifiedBy>Jason Lin</cp:lastModifiedBy>
  <cp:revision>103</cp:revision>
  <dcterms:created xsi:type="dcterms:W3CDTF">2019-07-19T16:57:00Z</dcterms:created>
  <dcterms:modified xsi:type="dcterms:W3CDTF">2019-07-29T17:11:00Z</dcterms:modified>
</cp:coreProperties>
</file>